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color w:val="000000"/>
          <w:sz w:val="40"/>
          <w:szCs w:val="40"/>
        </w:rPr>
        <w:id w:val="102854481"/>
        <w:docPartObj>
          <w:docPartGallery w:val="Cover Pages"/>
          <w:docPartUnique/>
        </w:docPartObj>
      </w:sdtPr>
      <w:sdtEndPr>
        <w:rPr>
          <w:color w:val="auto"/>
          <w:sz w:val="22"/>
          <w:szCs w:val="22"/>
        </w:rPr>
      </w:sdtEndPr>
      <w:sdtContent>
        <w:p w14:paraId="13A64A92" w14:textId="77777777" w:rsidR="00A930CB" w:rsidRPr="00327B89" w:rsidRDefault="00A930CB" w:rsidP="00A930CB">
          <w:pPr>
            <w:spacing w:after="165" w:line="360" w:lineRule="auto"/>
            <w:rPr>
              <w:rFonts w:ascii="Arial" w:hAnsi="Arial" w:cs="Arial"/>
              <w:color w:val="000000"/>
              <w:sz w:val="40"/>
              <w:szCs w:val="40"/>
            </w:rPr>
          </w:pPr>
          <w:r w:rsidRPr="00327B89">
            <w:rPr>
              <w:rFonts w:ascii="Arial" w:hAnsi="Arial" w:cs="Arial"/>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5FC5617B" w:rsidR="00A930CB" w:rsidRPr="00327B89" w:rsidRDefault="00A930CB" w:rsidP="00A930CB">
          <w:pPr>
            <w:spacing w:after="165" w:line="360" w:lineRule="auto"/>
            <w:jc w:val="center"/>
            <w:rPr>
              <w:rFonts w:ascii="Arial" w:hAnsi="Arial" w:cs="Arial"/>
              <w:color w:val="000000"/>
              <w:sz w:val="40"/>
              <w:szCs w:val="40"/>
            </w:rPr>
          </w:pPr>
          <w:r w:rsidRPr="00327B89">
            <w:rPr>
              <w:rFonts w:ascii="Arial" w:hAnsi="Arial" w:cs="Arial"/>
              <w:color w:val="000000"/>
              <w:sz w:val="40"/>
              <w:szCs w:val="40"/>
            </w:rPr>
            <w:t xml:space="preserve">Module Assignment Submission </w:t>
          </w:r>
          <w:r w:rsidRPr="00327B89">
            <w:rPr>
              <w:rFonts w:ascii="Arial" w:hAnsi="Arial" w:cs="Arial"/>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327B89" w14:paraId="7E157FF9" w14:textId="77777777" w:rsidTr="0030173B">
            <w:tc>
              <w:tcPr>
                <w:tcW w:w="3438" w:type="dxa"/>
                <w:shd w:val="clear" w:color="auto" w:fill="D9D9D9"/>
              </w:tcPr>
              <w:p w14:paraId="049D6C4E" w14:textId="77777777" w:rsidR="00A930CB" w:rsidRPr="00327B89" w:rsidRDefault="00A930CB" w:rsidP="00A930CB">
                <w:pPr>
                  <w:spacing w:before="120" w:after="120" w:line="360" w:lineRule="auto"/>
                  <w:rPr>
                    <w:rFonts w:ascii="Arial" w:hAnsi="Arial" w:cs="Arial"/>
                    <w:sz w:val="32"/>
                    <w:szCs w:val="32"/>
                  </w:rPr>
                </w:pPr>
                <w:r w:rsidRPr="00327B89">
                  <w:rPr>
                    <w:rFonts w:ascii="Arial" w:hAnsi="Arial" w:cs="Arial"/>
                    <w:sz w:val="32"/>
                    <w:szCs w:val="32"/>
                  </w:rPr>
                  <w:t>Student Name:</w:t>
                </w:r>
              </w:p>
            </w:tc>
            <w:tc>
              <w:tcPr>
                <w:tcW w:w="6055" w:type="dxa"/>
              </w:tcPr>
              <w:p w14:paraId="26509FF7" w14:textId="3411CAB3" w:rsidR="00A930CB" w:rsidRPr="00327B89" w:rsidRDefault="00684F5B" w:rsidP="00A930CB">
                <w:pPr>
                  <w:spacing w:before="120" w:after="120" w:line="360" w:lineRule="auto"/>
                  <w:rPr>
                    <w:rFonts w:ascii="Arial" w:hAnsi="Arial" w:cs="Arial"/>
                    <w:sz w:val="32"/>
                    <w:szCs w:val="32"/>
                  </w:rPr>
                </w:pPr>
                <w:proofErr w:type="spellStart"/>
                <w:r w:rsidRPr="00327B89">
                  <w:rPr>
                    <w:rFonts w:ascii="Arial" w:hAnsi="Arial" w:cs="Arial"/>
                    <w:sz w:val="32"/>
                    <w:szCs w:val="32"/>
                  </w:rPr>
                  <w:t>D.Harrison</w:t>
                </w:r>
                <w:proofErr w:type="spellEnd"/>
              </w:p>
            </w:tc>
          </w:tr>
          <w:tr w:rsidR="00A930CB" w:rsidRPr="00327B89" w14:paraId="47B8061E" w14:textId="77777777" w:rsidTr="0030173B">
            <w:tc>
              <w:tcPr>
                <w:tcW w:w="3438" w:type="dxa"/>
                <w:shd w:val="clear" w:color="auto" w:fill="D9D9D9"/>
              </w:tcPr>
              <w:p w14:paraId="19DB6AF8" w14:textId="77777777" w:rsidR="00A930CB" w:rsidRPr="00327B89" w:rsidRDefault="00A930CB" w:rsidP="00A930CB">
                <w:pPr>
                  <w:spacing w:before="120" w:after="120" w:line="360" w:lineRule="auto"/>
                  <w:rPr>
                    <w:rFonts w:ascii="Arial" w:hAnsi="Arial" w:cs="Arial"/>
                    <w:sz w:val="32"/>
                    <w:szCs w:val="32"/>
                  </w:rPr>
                </w:pPr>
                <w:r w:rsidRPr="00327B89">
                  <w:rPr>
                    <w:rFonts w:ascii="Arial" w:hAnsi="Arial" w:cs="Arial"/>
                    <w:sz w:val="32"/>
                    <w:szCs w:val="32"/>
                  </w:rPr>
                  <w:t>Student Number:</w:t>
                </w:r>
              </w:p>
            </w:tc>
            <w:tc>
              <w:tcPr>
                <w:tcW w:w="6055" w:type="dxa"/>
              </w:tcPr>
              <w:p w14:paraId="11A37B25" w14:textId="6764C907" w:rsidR="00A930CB" w:rsidRPr="00327B89" w:rsidRDefault="00684F5B" w:rsidP="00A930CB">
                <w:pPr>
                  <w:spacing w:before="120" w:after="120" w:line="360" w:lineRule="auto"/>
                  <w:rPr>
                    <w:rFonts w:ascii="Arial" w:hAnsi="Arial" w:cs="Arial"/>
                    <w:sz w:val="32"/>
                    <w:szCs w:val="32"/>
                  </w:rPr>
                </w:pPr>
                <w:r w:rsidRPr="00327B89">
                  <w:rPr>
                    <w:rFonts w:ascii="Arial" w:hAnsi="Arial" w:cs="Arial"/>
                    <w:sz w:val="32"/>
                    <w:szCs w:val="32"/>
                  </w:rPr>
                  <w:t>1604367</w:t>
                </w:r>
              </w:p>
            </w:tc>
          </w:tr>
          <w:tr w:rsidR="00A930CB" w:rsidRPr="00327B89" w14:paraId="349EAAAF" w14:textId="77777777" w:rsidTr="0030173B">
            <w:tc>
              <w:tcPr>
                <w:tcW w:w="3438" w:type="dxa"/>
                <w:shd w:val="clear" w:color="auto" w:fill="D9D9D9"/>
              </w:tcPr>
              <w:p w14:paraId="79CF9844" w14:textId="1A14AA8B" w:rsidR="00A930CB" w:rsidRPr="00327B89" w:rsidRDefault="00A930CB" w:rsidP="00A930CB">
                <w:pPr>
                  <w:spacing w:before="120" w:after="120" w:line="360" w:lineRule="auto"/>
                  <w:rPr>
                    <w:rFonts w:ascii="Arial" w:hAnsi="Arial" w:cs="Arial"/>
                    <w:sz w:val="32"/>
                    <w:szCs w:val="32"/>
                  </w:rPr>
                </w:pPr>
                <w:r w:rsidRPr="00327B89">
                  <w:rPr>
                    <w:rFonts w:ascii="Arial" w:hAnsi="Arial" w:cs="Arial"/>
                    <w:sz w:val="32"/>
                    <w:szCs w:val="32"/>
                  </w:rPr>
                  <w:t xml:space="preserve">Module </w:t>
                </w:r>
                <w:r w:rsidR="005D5E30" w:rsidRPr="00327B89">
                  <w:rPr>
                    <w:rFonts w:ascii="Arial" w:hAnsi="Arial" w:cs="Arial"/>
                    <w:sz w:val="32"/>
                    <w:szCs w:val="32"/>
                  </w:rPr>
                  <w:t>Code</w:t>
                </w:r>
                <w:r w:rsidRPr="00327B89">
                  <w:rPr>
                    <w:rFonts w:ascii="Arial" w:hAnsi="Arial" w:cs="Arial"/>
                    <w:sz w:val="32"/>
                    <w:szCs w:val="32"/>
                  </w:rPr>
                  <w:t>:</w:t>
                </w:r>
              </w:p>
            </w:tc>
            <w:tc>
              <w:tcPr>
                <w:tcW w:w="6055" w:type="dxa"/>
              </w:tcPr>
              <w:p w14:paraId="2C117412" w14:textId="51C246FA" w:rsidR="00A930CB" w:rsidRPr="00327B89" w:rsidRDefault="00684F5B" w:rsidP="00A930CB">
                <w:pPr>
                  <w:spacing w:before="120" w:after="120" w:line="360" w:lineRule="auto"/>
                  <w:rPr>
                    <w:rFonts w:ascii="Arial" w:hAnsi="Arial" w:cs="Arial"/>
                    <w:color w:val="FF0000"/>
                    <w:sz w:val="32"/>
                    <w:szCs w:val="32"/>
                  </w:rPr>
                </w:pPr>
                <w:r w:rsidRPr="00327B89">
                  <w:rPr>
                    <w:rFonts w:ascii="Arial" w:hAnsi="Arial" w:cs="Arial"/>
                    <w:color w:val="FF0000"/>
                    <w:sz w:val="32"/>
                    <w:szCs w:val="32"/>
                  </w:rPr>
                  <w:t>BMSK5001</w:t>
                </w:r>
              </w:p>
            </w:tc>
          </w:tr>
          <w:tr w:rsidR="00A930CB" w:rsidRPr="00327B89" w14:paraId="485DA616" w14:textId="77777777" w:rsidTr="0030173B">
            <w:trPr>
              <w:trHeight w:val="413"/>
            </w:trPr>
            <w:tc>
              <w:tcPr>
                <w:tcW w:w="3438" w:type="dxa"/>
                <w:shd w:val="clear" w:color="auto" w:fill="D9D9D9"/>
              </w:tcPr>
              <w:p w14:paraId="4606D4BD" w14:textId="77777777" w:rsidR="00A930CB" w:rsidRPr="00327B89" w:rsidRDefault="00A930CB" w:rsidP="00A930CB">
                <w:pPr>
                  <w:spacing w:before="120" w:after="120" w:line="360" w:lineRule="auto"/>
                  <w:rPr>
                    <w:rFonts w:ascii="Arial" w:hAnsi="Arial" w:cs="Arial"/>
                    <w:sz w:val="32"/>
                    <w:szCs w:val="32"/>
                  </w:rPr>
                </w:pPr>
                <w:r w:rsidRPr="00327B89">
                  <w:rPr>
                    <w:rFonts w:ascii="Arial" w:hAnsi="Arial" w:cs="Arial"/>
                    <w:sz w:val="32"/>
                    <w:szCs w:val="32"/>
                  </w:rPr>
                  <w:t>Module Title:</w:t>
                </w:r>
              </w:p>
            </w:tc>
            <w:tc>
              <w:tcPr>
                <w:tcW w:w="6055" w:type="dxa"/>
              </w:tcPr>
              <w:p w14:paraId="0F1C3659" w14:textId="7C1CAE11" w:rsidR="00A930CB" w:rsidRPr="00327B89" w:rsidRDefault="00684F5B" w:rsidP="00A930CB">
                <w:pPr>
                  <w:spacing w:before="120" w:after="120" w:line="360" w:lineRule="auto"/>
                  <w:rPr>
                    <w:rFonts w:ascii="Arial" w:hAnsi="Arial" w:cs="Arial"/>
                    <w:color w:val="FF0000"/>
                    <w:sz w:val="32"/>
                    <w:szCs w:val="32"/>
                  </w:rPr>
                </w:pPr>
                <w:r w:rsidRPr="00327B89">
                  <w:rPr>
                    <w:rFonts w:ascii="Arial" w:hAnsi="Arial" w:cs="Arial"/>
                    <w:color w:val="FF0000"/>
                    <w:sz w:val="32"/>
                    <w:szCs w:val="32"/>
                  </w:rPr>
                  <w:t>Develop Workplace Critical Thinking</w:t>
                </w:r>
              </w:p>
            </w:tc>
          </w:tr>
        </w:tbl>
        <w:p w14:paraId="4BB964D8" w14:textId="77777777" w:rsidR="00A930CB" w:rsidRPr="00327B89" w:rsidRDefault="00A930CB" w:rsidP="00A930CB">
          <w:pPr>
            <w:spacing w:before="120" w:after="120" w:line="360" w:lineRule="auto"/>
            <w:rPr>
              <w:rFonts w:ascii="Arial" w:hAnsi="Arial" w:cs="Arial"/>
              <w:color w:val="FF0000"/>
              <w:sz w:val="24"/>
              <w:szCs w:val="24"/>
            </w:rPr>
          </w:pPr>
        </w:p>
        <w:p w14:paraId="225E9DEB" w14:textId="77777777" w:rsidR="00A930CB" w:rsidRPr="00327B89" w:rsidRDefault="00A930CB" w:rsidP="00A930CB">
          <w:pPr>
            <w:spacing w:before="120" w:after="120" w:line="360" w:lineRule="auto"/>
            <w:rPr>
              <w:rFonts w:ascii="Arial" w:hAnsi="Arial" w:cs="Arial"/>
              <w:b/>
              <w:color w:val="000000"/>
              <w:sz w:val="24"/>
              <w:szCs w:val="24"/>
            </w:rPr>
          </w:pPr>
          <w:r w:rsidRPr="00327B89">
            <w:rPr>
              <w:rFonts w:ascii="Arial" w:hAnsi="Arial" w:cs="Arial"/>
              <w:b/>
              <w:color w:val="000000"/>
              <w:sz w:val="24"/>
              <w:szCs w:val="24"/>
            </w:rPr>
            <w:t>Statement of Confirmation of Authenticity</w:t>
          </w:r>
        </w:p>
        <w:p w14:paraId="22DD05FB" w14:textId="77777777" w:rsidR="00A930CB" w:rsidRPr="00327B89" w:rsidRDefault="00A930CB" w:rsidP="00A930CB">
          <w:pPr>
            <w:spacing w:before="120" w:after="120" w:line="360" w:lineRule="auto"/>
            <w:rPr>
              <w:rFonts w:ascii="Arial" w:hAnsi="Arial" w:cs="Arial"/>
              <w:color w:val="000000"/>
              <w:sz w:val="24"/>
              <w:szCs w:val="24"/>
            </w:rPr>
          </w:pPr>
          <w:r w:rsidRPr="00327B89">
            <w:rPr>
              <w:rFonts w:ascii="Arial" w:hAnsi="Arial" w:cs="Arial"/>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4E16F8FE" w:rsidR="007A0F0B" w:rsidRPr="00327B89" w:rsidRDefault="00A930CB" w:rsidP="008346D5">
          <w:pPr>
            <w:spacing w:before="120" w:after="120" w:line="360" w:lineRule="auto"/>
            <w:rPr>
              <w:rFonts w:ascii="Arial" w:hAnsi="Arial" w:cs="Arial"/>
              <w:color w:val="000000"/>
              <w:sz w:val="24"/>
              <w:szCs w:val="24"/>
            </w:rPr>
          </w:pPr>
          <w:r w:rsidRPr="00327B89">
            <w:rPr>
              <w:rFonts w:ascii="Arial" w:hAnsi="Arial" w:cs="Arial"/>
              <w:color w:val="000000"/>
              <w:sz w:val="24"/>
              <w:szCs w:val="24"/>
            </w:rPr>
            <w:t>Attention is drawn to the plagiarism and unfair practice policies of the University</w:t>
          </w:r>
          <w:r w:rsidR="00F91F18" w:rsidRPr="00327B89">
            <w:rPr>
              <w:rFonts w:ascii="Arial" w:hAnsi="Arial" w:cs="Arial"/>
              <w:color w:val="000000"/>
              <w:sz w:val="24"/>
              <w:szCs w:val="24"/>
            </w:rPr>
            <w:t>.</w:t>
          </w:r>
          <w:r w:rsidRPr="00327B89">
            <w:rPr>
              <w:rFonts w:ascii="Arial" w:hAnsi="Arial" w:cs="Arial"/>
              <w:color w:val="000000"/>
              <w:sz w:val="24"/>
              <w:szCs w:val="24"/>
            </w:rPr>
            <w:t xml:space="preserve"> </w:t>
          </w:r>
        </w:p>
        <w:p w14:paraId="625660F1" w14:textId="77777777" w:rsidR="00A45277" w:rsidRPr="00327B89" w:rsidRDefault="00A45277" w:rsidP="008346D5">
          <w:pPr>
            <w:spacing w:before="120" w:after="120" w:line="360" w:lineRule="auto"/>
            <w:rPr>
              <w:rFonts w:ascii="Arial" w:hAnsi="Arial" w:cs="Arial"/>
              <w:color w:val="000000"/>
              <w:sz w:val="24"/>
              <w:szCs w:val="24"/>
            </w:rPr>
          </w:pPr>
        </w:p>
        <w:p w14:paraId="1E8CE651" w14:textId="625B1631" w:rsidR="00885114" w:rsidRPr="00327B89" w:rsidRDefault="00885114" w:rsidP="00A45277">
          <w:pPr>
            <w:rPr>
              <w:rFonts w:ascii="Arial" w:hAnsi="Arial" w:cs="Arial"/>
              <w:color w:val="000000"/>
              <w:sz w:val="24"/>
              <w:szCs w:val="24"/>
            </w:rPr>
          </w:pPr>
        </w:p>
        <w:p w14:paraId="5B6F418C" w14:textId="56327957" w:rsidR="00F91F18" w:rsidRPr="00327B89" w:rsidRDefault="00F91F18" w:rsidP="00A45277">
          <w:pPr>
            <w:rPr>
              <w:rFonts w:ascii="Arial" w:hAnsi="Arial" w:cs="Arial"/>
              <w:color w:val="000000"/>
              <w:sz w:val="24"/>
              <w:szCs w:val="24"/>
            </w:rPr>
          </w:pPr>
        </w:p>
        <w:p w14:paraId="5F8F987D" w14:textId="77777777" w:rsidR="001C2E28" w:rsidRPr="00327B89" w:rsidRDefault="001C2E28" w:rsidP="001C2E28">
          <w:pPr>
            <w:rPr>
              <w:rFonts w:ascii="Arial" w:hAnsi="Arial" w:cs="Arial"/>
              <w:sz w:val="20"/>
              <w:szCs w:val="20"/>
            </w:rPr>
          </w:pPr>
        </w:p>
        <w:bookmarkStart w:id="0" w:name="_Toc99308346" w:displacedByCustomXml="next"/>
        <w:sdt>
          <w:sdtPr>
            <w:rPr>
              <w:rFonts w:ascii="Arial" w:eastAsiaTheme="minorHAnsi" w:hAnsi="Arial" w:cs="Arial"/>
              <w:color w:val="auto"/>
            </w:rPr>
            <w:id w:val="-1807389780"/>
            <w:docPartObj>
              <w:docPartGallery w:val="Table of Contents"/>
              <w:docPartUnique/>
            </w:docPartObj>
          </w:sdtPr>
          <w:sdtEndPr>
            <w:rPr>
              <w:b/>
              <w:bCs/>
              <w:noProof/>
              <w:sz w:val="20"/>
              <w:szCs w:val="20"/>
            </w:rPr>
          </w:sdtEndPr>
          <w:sdtContent>
            <w:p w14:paraId="22D9E574" w14:textId="15C50B4F" w:rsidR="001C2E28" w:rsidRPr="00327B89" w:rsidRDefault="001C2E28" w:rsidP="001C2E28">
              <w:pPr>
                <w:pStyle w:val="Heading1"/>
                <w:rPr>
                  <w:rFonts w:ascii="Arial" w:hAnsi="Arial" w:cs="Arial"/>
                </w:rPr>
              </w:pPr>
              <w:r w:rsidRPr="00327B89">
                <w:rPr>
                  <w:rFonts w:ascii="Arial" w:hAnsi="Arial" w:cs="Arial"/>
                </w:rPr>
                <w:t>Table of Contents</w:t>
              </w:r>
              <w:bookmarkEnd w:id="0"/>
              <w:r w:rsidRPr="00327B89">
                <w:rPr>
                  <w:rFonts w:ascii="Arial" w:hAnsi="Arial" w:cs="Arial"/>
                </w:rPr>
                <w:t xml:space="preserve"> </w:t>
              </w:r>
            </w:p>
            <w:p w14:paraId="05DD83DA" w14:textId="65D3B190" w:rsidR="00883AF1" w:rsidRDefault="001C2E28">
              <w:pPr>
                <w:pStyle w:val="TOC1"/>
                <w:tabs>
                  <w:tab w:val="right" w:leader="dot" w:pos="9350"/>
                </w:tabs>
                <w:rPr>
                  <w:rFonts w:eastAsiaTheme="minorEastAsia"/>
                  <w:noProof/>
                  <w:lang w:eastAsia="zh-CN"/>
                </w:rPr>
              </w:pPr>
              <w:r w:rsidRPr="00327B89">
                <w:rPr>
                  <w:rFonts w:ascii="Arial" w:hAnsi="Arial" w:cs="Arial"/>
                  <w:sz w:val="20"/>
                  <w:szCs w:val="20"/>
                </w:rPr>
                <w:fldChar w:fldCharType="begin"/>
              </w:r>
              <w:r w:rsidRPr="00327B89">
                <w:rPr>
                  <w:rFonts w:ascii="Arial" w:hAnsi="Arial" w:cs="Arial"/>
                  <w:sz w:val="20"/>
                  <w:szCs w:val="20"/>
                </w:rPr>
                <w:instrText xml:space="preserve"> TOC \o "1-3" \h \z \u </w:instrText>
              </w:r>
              <w:r w:rsidRPr="00327B89">
                <w:rPr>
                  <w:rFonts w:ascii="Arial" w:hAnsi="Arial" w:cs="Arial"/>
                  <w:sz w:val="20"/>
                  <w:szCs w:val="20"/>
                </w:rPr>
                <w:fldChar w:fldCharType="separate"/>
              </w:r>
              <w:hyperlink w:anchor="_Toc99308346" w:history="1">
                <w:r w:rsidR="00883AF1" w:rsidRPr="00E46699">
                  <w:rPr>
                    <w:rStyle w:val="Hyperlink"/>
                    <w:rFonts w:ascii="Arial" w:hAnsi="Arial" w:cs="Arial"/>
                    <w:noProof/>
                  </w:rPr>
                  <w:t>Table of Contents</w:t>
                </w:r>
                <w:r w:rsidR="00883AF1">
                  <w:rPr>
                    <w:noProof/>
                    <w:webHidden/>
                  </w:rPr>
                  <w:tab/>
                </w:r>
                <w:r w:rsidR="00883AF1">
                  <w:rPr>
                    <w:noProof/>
                    <w:webHidden/>
                  </w:rPr>
                  <w:fldChar w:fldCharType="begin"/>
                </w:r>
                <w:r w:rsidR="00883AF1">
                  <w:rPr>
                    <w:noProof/>
                    <w:webHidden/>
                  </w:rPr>
                  <w:instrText xml:space="preserve"> PAGEREF _Toc99308346 \h </w:instrText>
                </w:r>
                <w:r w:rsidR="00883AF1">
                  <w:rPr>
                    <w:noProof/>
                    <w:webHidden/>
                  </w:rPr>
                </w:r>
                <w:r w:rsidR="00883AF1">
                  <w:rPr>
                    <w:noProof/>
                    <w:webHidden/>
                  </w:rPr>
                  <w:fldChar w:fldCharType="separate"/>
                </w:r>
                <w:r w:rsidR="00883AF1">
                  <w:rPr>
                    <w:noProof/>
                    <w:webHidden/>
                  </w:rPr>
                  <w:t>1</w:t>
                </w:r>
                <w:r w:rsidR="00883AF1">
                  <w:rPr>
                    <w:noProof/>
                    <w:webHidden/>
                  </w:rPr>
                  <w:fldChar w:fldCharType="end"/>
                </w:r>
              </w:hyperlink>
            </w:p>
            <w:p w14:paraId="1E17EAE2" w14:textId="5EA44212" w:rsidR="00883AF1" w:rsidRDefault="00883AF1">
              <w:pPr>
                <w:pStyle w:val="TOC1"/>
                <w:tabs>
                  <w:tab w:val="right" w:leader="dot" w:pos="9350"/>
                </w:tabs>
                <w:rPr>
                  <w:rFonts w:eastAsiaTheme="minorEastAsia"/>
                  <w:noProof/>
                  <w:lang w:eastAsia="zh-CN"/>
                </w:rPr>
              </w:pPr>
              <w:hyperlink w:anchor="_Toc99308347" w:history="1">
                <w:r w:rsidRPr="00E46699">
                  <w:rPr>
                    <w:rStyle w:val="Hyperlink"/>
                    <w:rFonts w:ascii="Arial" w:hAnsi="Arial" w:cs="Arial"/>
                    <w:noProof/>
                  </w:rPr>
                  <w:t>1.Introduction</w:t>
                </w:r>
                <w:r>
                  <w:rPr>
                    <w:noProof/>
                    <w:webHidden/>
                  </w:rPr>
                  <w:tab/>
                </w:r>
                <w:r>
                  <w:rPr>
                    <w:noProof/>
                    <w:webHidden/>
                  </w:rPr>
                  <w:fldChar w:fldCharType="begin"/>
                </w:r>
                <w:r>
                  <w:rPr>
                    <w:noProof/>
                    <w:webHidden/>
                  </w:rPr>
                  <w:instrText xml:space="preserve"> PAGEREF _Toc99308347 \h </w:instrText>
                </w:r>
                <w:r>
                  <w:rPr>
                    <w:noProof/>
                    <w:webHidden/>
                  </w:rPr>
                </w:r>
                <w:r>
                  <w:rPr>
                    <w:noProof/>
                    <w:webHidden/>
                  </w:rPr>
                  <w:fldChar w:fldCharType="separate"/>
                </w:r>
                <w:r>
                  <w:rPr>
                    <w:noProof/>
                    <w:webHidden/>
                  </w:rPr>
                  <w:t>1</w:t>
                </w:r>
                <w:r>
                  <w:rPr>
                    <w:noProof/>
                    <w:webHidden/>
                  </w:rPr>
                  <w:fldChar w:fldCharType="end"/>
                </w:r>
              </w:hyperlink>
            </w:p>
            <w:p w14:paraId="169AABC8" w14:textId="752E17D7" w:rsidR="00883AF1" w:rsidRDefault="00883AF1">
              <w:pPr>
                <w:pStyle w:val="TOC1"/>
                <w:tabs>
                  <w:tab w:val="right" w:leader="dot" w:pos="9350"/>
                </w:tabs>
                <w:rPr>
                  <w:rFonts w:eastAsiaTheme="minorEastAsia"/>
                  <w:noProof/>
                  <w:lang w:eastAsia="zh-CN"/>
                </w:rPr>
              </w:pPr>
              <w:hyperlink w:anchor="_Toc99308348" w:history="1">
                <w:r w:rsidRPr="00E46699">
                  <w:rPr>
                    <w:rStyle w:val="Hyperlink"/>
                    <w:rFonts w:ascii="Arial" w:hAnsi="Arial" w:cs="Arial"/>
                    <w:noProof/>
                  </w:rPr>
                  <w:t>2.What are values?</w:t>
                </w:r>
                <w:r>
                  <w:rPr>
                    <w:noProof/>
                    <w:webHidden/>
                  </w:rPr>
                  <w:tab/>
                </w:r>
                <w:r>
                  <w:rPr>
                    <w:noProof/>
                    <w:webHidden/>
                  </w:rPr>
                  <w:fldChar w:fldCharType="begin"/>
                </w:r>
                <w:r>
                  <w:rPr>
                    <w:noProof/>
                    <w:webHidden/>
                  </w:rPr>
                  <w:instrText xml:space="preserve"> PAGEREF _Toc99308348 \h </w:instrText>
                </w:r>
                <w:r>
                  <w:rPr>
                    <w:noProof/>
                    <w:webHidden/>
                  </w:rPr>
                </w:r>
                <w:r>
                  <w:rPr>
                    <w:noProof/>
                    <w:webHidden/>
                  </w:rPr>
                  <w:fldChar w:fldCharType="separate"/>
                </w:r>
                <w:r>
                  <w:rPr>
                    <w:noProof/>
                    <w:webHidden/>
                  </w:rPr>
                  <w:t>1</w:t>
                </w:r>
                <w:r>
                  <w:rPr>
                    <w:noProof/>
                    <w:webHidden/>
                  </w:rPr>
                  <w:fldChar w:fldCharType="end"/>
                </w:r>
              </w:hyperlink>
            </w:p>
            <w:p w14:paraId="46BCDCAA" w14:textId="49B89AF2" w:rsidR="00883AF1" w:rsidRDefault="00883AF1">
              <w:pPr>
                <w:pStyle w:val="TOC2"/>
                <w:tabs>
                  <w:tab w:val="right" w:leader="dot" w:pos="9350"/>
                </w:tabs>
                <w:rPr>
                  <w:rFonts w:eastAsiaTheme="minorEastAsia"/>
                  <w:noProof/>
                  <w:lang w:eastAsia="zh-CN"/>
                </w:rPr>
              </w:pPr>
              <w:hyperlink w:anchor="_Toc99308349" w:history="1">
                <w:r w:rsidRPr="00E46699">
                  <w:rPr>
                    <w:rStyle w:val="Hyperlink"/>
                    <w:rFonts w:ascii="Arial" w:hAnsi="Arial" w:cs="Arial"/>
                    <w:noProof/>
                  </w:rPr>
                  <w:t>2.1 UWTSD; Values</w:t>
                </w:r>
                <w:r>
                  <w:rPr>
                    <w:noProof/>
                    <w:webHidden/>
                  </w:rPr>
                  <w:tab/>
                </w:r>
                <w:r>
                  <w:rPr>
                    <w:noProof/>
                    <w:webHidden/>
                  </w:rPr>
                  <w:fldChar w:fldCharType="begin"/>
                </w:r>
                <w:r>
                  <w:rPr>
                    <w:noProof/>
                    <w:webHidden/>
                  </w:rPr>
                  <w:instrText xml:space="preserve"> PAGEREF _Toc99308349 \h </w:instrText>
                </w:r>
                <w:r>
                  <w:rPr>
                    <w:noProof/>
                    <w:webHidden/>
                  </w:rPr>
                </w:r>
                <w:r>
                  <w:rPr>
                    <w:noProof/>
                    <w:webHidden/>
                  </w:rPr>
                  <w:fldChar w:fldCharType="separate"/>
                </w:r>
                <w:r>
                  <w:rPr>
                    <w:noProof/>
                    <w:webHidden/>
                  </w:rPr>
                  <w:t>2</w:t>
                </w:r>
                <w:r>
                  <w:rPr>
                    <w:noProof/>
                    <w:webHidden/>
                  </w:rPr>
                  <w:fldChar w:fldCharType="end"/>
                </w:r>
              </w:hyperlink>
            </w:p>
            <w:p w14:paraId="566A4AC3" w14:textId="19722048" w:rsidR="00883AF1" w:rsidRDefault="00883AF1">
              <w:pPr>
                <w:pStyle w:val="TOC1"/>
                <w:tabs>
                  <w:tab w:val="right" w:leader="dot" w:pos="9350"/>
                </w:tabs>
                <w:rPr>
                  <w:rFonts w:eastAsiaTheme="minorEastAsia"/>
                  <w:noProof/>
                  <w:lang w:eastAsia="zh-CN"/>
                </w:rPr>
              </w:pPr>
              <w:hyperlink w:anchor="_Toc99308350" w:history="1">
                <w:r w:rsidRPr="00E46699">
                  <w:rPr>
                    <w:rStyle w:val="Hyperlink"/>
                    <w:rFonts w:ascii="Arial" w:hAnsi="Arial" w:cs="Arial"/>
                    <w:noProof/>
                  </w:rPr>
                  <w:t>3. What are beliefs?</w:t>
                </w:r>
                <w:r>
                  <w:rPr>
                    <w:noProof/>
                    <w:webHidden/>
                  </w:rPr>
                  <w:tab/>
                </w:r>
                <w:r>
                  <w:rPr>
                    <w:noProof/>
                    <w:webHidden/>
                  </w:rPr>
                  <w:fldChar w:fldCharType="begin"/>
                </w:r>
                <w:r>
                  <w:rPr>
                    <w:noProof/>
                    <w:webHidden/>
                  </w:rPr>
                  <w:instrText xml:space="preserve"> PAGEREF _Toc99308350 \h </w:instrText>
                </w:r>
                <w:r>
                  <w:rPr>
                    <w:noProof/>
                    <w:webHidden/>
                  </w:rPr>
                </w:r>
                <w:r>
                  <w:rPr>
                    <w:noProof/>
                    <w:webHidden/>
                  </w:rPr>
                  <w:fldChar w:fldCharType="separate"/>
                </w:r>
                <w:r>
                  <w:rPr>
                    <w:noProof/>
                    <w:webHidden/>
                  </w:rPr>
                  <w:t>3</w:t>
                </w:r>
                <w:r>
                  <w:rPr>
                    <w:noProof/>
                    <w:webHidden/>
                  </w:rPr>
                  <w:fldChar w:fldCharType="end"/>
                </w:r>
              </w:hyperlink>
            </w:p>
            <w:p w14:paraId="46C2EEFC" w14:textId="719327D9" w:rsidR="00883AF1" w:rsidRDefault="00883AF1">
              <w:pPr>
                <w:pStyle w:val="TOC2"/>
                <w:tabs>
                  <w:tab w:val="right" w:leader="dot" w:pos="9350"/>
                </w:tabs>
                <w:rPr>
                  <w:rFonts w:eastAsiaTheme="minorEastAsia"/>
                  <w:noProof/>
                  <w:lang w:eastAsia="zh-CN"/>
                </w:rPr>
              </w:pPr>
              <w:hyperlink w:anchor="_Toc99308351" w:history="1">
                <w:r w:rsidRPr="00E46699">
                  <w:rPr>
                    <w:rStyle w:val="Hyperlink"/>
                    <w:rFonts w:ascii="Arial" w:hAnsi="Arial" w:cs="Arial"/>
                    <w:noProof/>
                  </w:rPr>
                  <w:t>3.1 UWTSD; Beliefs</w:t>
                </w:r>
                <w:r>
                  <w:rPr>
                    <w:noProof/>
                    <w:webHidden/>
                  </w:rPr>
                  <w:tab/>
                </w:r>
                <w:r>
                  <w:rPr>
                    <w:noProof/>
                    <w:webHidden/>
                  </w:rPr>
                  <w:fldChar w:fldCharType="begin"/>
                </w:r>
                <w:r>
                  <w:rPr>
                    <w:noProof/>
                    <w:webHidden/>
                  </w:rPr>
                  <w:instrText xml:space="preserve"> PAGEREF _Toc99308351 \h </w:instrText>
                </w:r>
                <w:r>
                  <w:rPr>
                    <w:noProof/>
                    <w:webHidden/>
                  </w:rPr>
                </w:r>
                <w:r>
                  <w:rPr>
                    <w:noProof/>
                    <w:webHidden/>
                  </w:rPr>
                  <w:fldChar w:fldCharType="separate"/>
                </w:r>
                <w:r>
                  <w:rPr>
                    <w:noProof/>
                    <w:webHidden/>
                  </w:rPr>
                  <w:t>4</w:t>
                </w:r>
                <w:r>
                  <w:rPr>
                    <w:noProof/>
                    <w:webHidden/>
                  </w:rPr>
                  <w:fldChar w:fldCharType="end"/>
                </w:r>
              </w:hyperlink>
            </w:p>
            <w:p w14:paraId="3F5712B6" w14:textId="688CE78D" w:rsidR="00883AF1" w:rsidRDefault="00883AF1">
              <w:pPr>
                <w:pStyle w:val="TOC1"/>
                <w:tabs>
                  <w:tab w:val="right" w:leader="dot" w:pos="9350"/>
                </w:tabs>
                <w:rPr>
                  <w:rFonts w:eastAsiaTheme="minorEastAsia"/>
                  <w:noProof/>
                  <w:lang w:eastAsia="zh-CN"/>
                </w:rPr>
              </w:pPr>
              <w:hyperlink w:anchor="_Toc99308352" w:history="1">
                <w:r w:rsidRPr="00E46699">
                  <w:rPr>
                    <w:rStyle w:val="Hyperlink"/>
                    <w:rFonts w:ascii="Arial" w:hAnsi="Arial" w:cs="Arial"/>
                    <w:noProof/>
                  </w:rPr>
                  <w:t>4. What are attitudes?</w:t>
                </w:r>
                <w:r>
                  <w:rPr>
                    <w:noProof/>
                    <w:webHidden/>
                  </w:rPr>
                  <w:tab/>
                </w:r>
                <w:r>
                  <w:rPr>
                    <w:noProof/>
                    <w:webHidden/>
                  </w:rPr>
                  <w:fldChar w:fldCharType="begin"/>
                </w:r>
                <w:r>
                  <w:rPr>
                    <w:noProof/>
                    <w:webHidden/>
                  </w:rPr>
                  <w:instrText xml:space="preserve"> PAGEREF _Toc99308352 \h </w:instrText>
                </w:r>
                <w:r>
                  <w:rPr>
                    <w:noProof/>
                    <w:webHidden/>
                  </w:rPr>
                </w:r>
                <w:r>
                  <w:rPr>
                    <w:noProof/>
                    <w:webHidden/>
                  </w:rPr>
                  <w:fldChar w:fldCharType="separate"/>
                </w:r>
                <w:r>
                  <w:rPr>
                    <w:noProof/>
                    <w:webHidden/>
                  </w:rPr>
                  <w:t>5</w:t>
                </w:r>
                <w:r>
                  <w:rPr>
                    <w:noProof/>
                    <w:webHidden/>
                  </w:rPr>
                  <w:fldChar w:fldCharType="end"/>
                </w:r>
              </w:hyperlink>
            </w:p>
            <w:p w14:paraId="0A75AFCE" w14:textId="35405C44" w:rsidR="00883AF1" w:rsidRDefault="00883AF1">
              <w:pPr>
                <w:pStyle w:val="TOC2"/>
                <w:tabs>
                  <w:tab w:val="right" w:leader="dot" w:pos="9350"/>
                </w:tabs>
                <w:rPr>
                  <w:rFonts w:eastAsiaTheme="minorEastAsia"/>
                  <w:noProof/>
                  <w:lang w:eastAsia="zh-CN"/>
                </w:rPr>
              </w:pPr>
              <w:hyperlink w:anchor="_Toc99308353" w:history="1">
                <w:r w:rsidRPr="00E46699">
                  <w:rPr>
                    <w:rStyle w:val="Hyperlink"/>
                    <w:rFonts w:ascii="Arial" w:hAnsi="Arial" w:cs="Arial"/>
                    <w:noProof/>
                  </w:rPr>
                  <w:t>4.1 UWTSD; Attitude</w:t>
                </w:r>
                <w:r>
                  <w:rPr>
                    <w:noProof/>
                    <w:webHidden/>
                  </w:rPr>
                  <w:tab/>
                </w:r>
                <w:r>
                  <w:rPr>
                    <w:noProof/>
                    <w:webHidden/>
                  </w:rPr>
                  <w:fldChar w:fldCharType="begin"/>
                </w:r>
                <w:r>
                  <w:rPr>
                    <w:noProof/>
                    <w:webHidden/>
                  </w:rPr>
                  <w:instrText xml:space="preserve"> PAGEREF _Toc99308353 \h </w:instrText>
                </w:r>
                <w:r>
                  <w:rPr>
                    <w:noProof/>
                    <w:webHidden/>
                  </w:rPr>
                </w:r>
                <w:r>
                  <w:rPr>
                    <w:noProof/>
                    <w:webHidden/>
                  </w:rPr>
                  <w:fldChar w:fldCharType="separate"/>
                </w:r>
                <w:r>
                  <w:rPr>
                    <w:noProof/>
                    <w:webHidden/>
                  </w:rPr>
                  <w:t>5</w:t>
                </w:r>
                <w:r>
                  <w:rPr>
                    <w:noProof/>
                    <w:webHidden/>
                  </w:rPr>
                  <w:fldChar w:fldCharType="end"/>
                </w:r>
              </w:hyperlink>
            </w:p>
            <w:p w14:paraId="5FE62396" w14:textId="371D309C" w:rsidR="00883AF1" w:rsidRDefault="00883AF1">
              <w:pPr>
                <w:pStyle w:val="TOC1"/>
                <w:tabs>
                  <w:tab w:val="right" w:leader="dot" w:pos="9350"/>
                </w:tabs>
                <w:rPr>
                  <w:rFonts w:eastAsiaTheme="minorEastAsia"/>
                  <w:noProof/>
                  <w:lang w:eastAsia="zh-CN"/>
                </w:rPr>
              </w:pPr>
              <w:hyperlink w:anchor="_Toc99308354" w:history="1">
                <w:r w:rsidRPr="00E46699">
                  <w:rPr>
                    <w:rStyle w:val="Hyperlink"/>
                    <w:rFonts w:ascii="Arial" w:hAnsi="Arial" w:cs="Arial"/>
                    <w:noProof/>
                  </w:rPr>
                  <w:t>Conclusion</w:t>
                </w:r>
                <w:r>
                  <w:rPr>
                    <w:noProof/>
                    <w:webHidden/>
                  </w:rPr>
                  <w:tab/>
                </w:r>
                <w:r>
                  <w:rPr>
                    <w:noProof/>
                    <w:webHidden/>
                  </w:rPr>
                  <w:fldChar w:fldCharType="begin"/>
                </w:r>
                <w:r>
                  <w:rPr>
                    <w:noProof/>
                    <w:webHidden/>
                  </w:rPr>
                  <w:instrText xml:space="preserve"> PAGEREF _Toc99308354 \h </w:instrText>
                </w:r>
                <w:r>
                  <w:rPr>
                    <w:noProof/>
                    <w:webHidden/>
                  </w:rPr>
                </w:r>
                <w:r>
                  <w:rPr>
                    <w:noProof/>
                    <w:webHidden/>
                  </w:rPr>
                  <w:fldChar w:fldCharType="separate"/>
                </w:r>
                <w:r>
                  <w:rPr>
                    <w:noProof/>
                    <w:webHidden/>
                  </w:rPr>
                  <w:t>6</w:t>
                </w:r>
                <w:r>
                  <w:rPr>
                    <w:noProof/>
                    <w:webHidden/>
                  </w:rPr>
                  <w:fldChar w:fldCharType="end"/>
                </w:r>
              </w:hyperlink>
            </w:p>
            <w:p w14:paraId="1AF022B6" w14:textId="00D3AB91" w:rsidR="00883AF1" w:rsidRDefault="00883AF1">
              <w:pPr>
                <w:pStyle w:val="TOC1"/>
                <w:tabs>
                  <w:tab w:val="right" w:leader="dot" w:pos="9350"/>
                </w:tabs>
                <w:rPr>
                  <w:rFonts w:eastAsiaTheme="minorEastAsia"/>
                  <w:noProof/>
                  <w:lang w:eastAsia="zh-CN"/>
                </w:rPr>
              </w:pPr>
              <w:hyperlink w:anchor="_Toc99308355" w:history="1">
                <w:r w:rsidRPr="00E46699">
                  <w:rPr>
                    <w:rStyle w:val="Hyperlink"/>
                    <w:rFonts w:ascii="Arial" w:hAnsi="Arial" w:cs="Arial"/>
                    <w:noProof/>
                  </w:rPr>
                  <w:t>5. Management at UWTSD</w:t>
                </w:r>
                <w:r>
                  <w:rPr>
                    <w:noProof/>
                    <w:webHidden/>
                  </w:rPr>
                  <w:tab/>
                </w:r>
                <w:r>
                  <w:rPr>
                    <w:noProof/>
                    <w:webHidden/>
                  </w:rPr>
                  <w:fldChar w:fldCharType="begin"/>
                </w:r>
                <w:r>
                  <w:rPr>
                    <w:noProof/>
                    <w:webHidden/>
                  </w:rPr>
                  <w:instrText xml:space="preserve"> PAGEREF _Toc99308355 \h </w:instrText>
                </w:r>
                <w:r>
                  <w:rPr>
                    <w:noProof/>
                    <w:webHidden/>
                  </w:rPr>
                </w:r>
                <w:r>
                  <w:rPr>
                    <w:noProof/>
                    <w:webHidden/>
                  </w:rPr>
                  <w:fldChar w:fldCharType="separate"/>
                </w:r>
                <w:r>
                  <w:rPr>
                    <w:noProof/>
                    <w:webHidden/>
                  </w:rPr>
                  <w:t>6</w:t>
                </w:r>
                <w:r>
                  <w:rPr>
                    <w:noProof/>
                    <w:webHidden/>
                  </w:rPr>
                  <w:fldChar w:fldCharType="end"/>
                </w:r>
              </w:hyperlink>
            </w:p>
            <w:p w14:paraId="09706534" w14:textId="62EC64E8" w:rsidR="00883AF1" w:rsidRDefault="00883AF1">
              <w:pPr>
                <w:pStyle w:val="TOC2"/>
                <w:tabs>
                  <w:tab w:val="right" w:leader="dot" w:pos="9350"/>
                </w:tabs>
                <w:rPr>
                  <w:rFonts w:eastAsiaTheme="minorEastAsia"/>
                  <w:noProof/>
                  <w:lang w:eastAsia="zh-CN"/>
                </w:rPr>
              </w:pPr>
              <w:hyperlink w:anchor="_Toc99308356" w:history="1">
                <w:r w:rsidRPr="00E46699">
                  <w:rPr>
                    <w:rStyle w:val="Hyperlink"/>
                    <w:rFonts w:ascii="Arial" w:hAnsi="Arial" w:cs="Arial"/>
                    <w:noProof/>
                  </w:rPr>
                  <w:t>5.1 Values</w:t>
                </w:r>
                <w:r>
                  <w:rPr>
                    <w:noProof/>
                    <w:webHidden/>
                  </w:rPr>
                  <w:tab/>
                </w:r>
                <w:r>
                  <w:rPr>
                    <w:noProof/>
                    <w:webHidden/>
                  </w:rPr>
                  <w:fldChar w:fldCharType="begin"/>
                </w:r>
                <w:r>
                  <w:rPr>
                    <w:noProof/>
                    <w:webHidden/>
                  </w:rPr>
                  <w:instrText xml:space="preserve"> PAGEREF _Toc99308356 \h </w:instrText>
                </w:r>
                <w:r>
                  <w:rPr>
                    <w:noProof/>
                    <w:webHidden/>
                  </w:rPr>
                </w:r>
                <w:r>
                  <w:rPr>
                    <w:noProof/>
                    <w:webHidden/>
                  </w:rPr>
                  <w:fldChar w:fldCharType="separate"/>
                </w:r>
                <w:r>
                  <w:rPr>
                    <w:noProof/>
                    <w:webHidden/>
                  </w:rPr>
                  <w:t>6</w:t>
                </w:r>
                <w:r>
                  <w:rPr>
                    <w:noProof/>
                    <w:webHidden/>
                  </w:rPr>
                  <w:fldChar w:fldCharType="end"/>
                </w:r>
              </w:hyperlink>
            </w:p>
            <w:p w14:paraId="37E74180" w14:textId="0BE6E26B" w:rsidR="00883AF1" w:rsidRDefault="00883AF1">
              <w:pPr>
                <w:pStyle w:val="TOC2"/>
                <w:tabs>
                  <w:tab w:val="right" w:leader="dot" w:pos="9350"/>
                </w:tabs>
                <w:rPr>
                  <w:rFonts w:eastAsiaTheme="minorEastAsia"/>
                  <w:noProof/>
                  <w:lang w:eastAsia="zh-CN"/>
                </w:rPr>
              </w:pPr>
              <w:hyperlink w:anchor="_Toc99308357" w:history="1">
                <w:r w:rsidRPr="00E46699">
                  <w:rPr>
                    <w:rStyle w:val="Hyperlink"/>
                    <w:rFonts w:ascii="Arial" w:hAnsi="Arial" w:cs="Arial"/>
                    <w:noProof/>
                  </w:rPr>
                  <w:t>5.2 Attitudes</w:t>
                </w:r>
                <w:r>
                  <w:rPr>
                    <w:noProof/>
                    <w:webHidden/>
                  </w:rPr>
                  <w:tab/>
                </w:r>
                <w:r>
                  <w:rPr>
                    <w:noProof/>
                    <w:webHidden/>
                  </w:rPr>
                  <w:fldChar w:fldCharType="begin"/>
                </w:r>
                <w:r>
                  <w:rPr>
                    <w:noProof/>
                    <w:webHidden/>
                  </w:rPr>
                  <w:instrText xml:space="preserve"> PAGEREF _Toc99308357 \h </w:instrText>
                </w:r>
                <w:r>
                  <w:rPr>
                    <w:noProof/>
                    <w:webHidden/>
                  </w:rPr>
                </w:r>
                <w:r>
                  <w:rPr>
                    <w:noProof/>
                    <w:webHidden/>
                  </w:rPr>
                  <w:fldChar w:fldCharType="separate"/>
                </w:r>
                <w:r>
                  <w:rPr>
                    <w:noProof/>
                    <w:webHidden/>
                  </w:rPr>
                  <w:t>7</w:t>
                </w:r>
                <w:r>
                  <w:rPr>
                    <w:noProof/>
                    <w:webHidden/>
                  </w:rPr>
                  <w:fldChar w:fldCharType="end"/>
                </w:r>
              </w:hyperlink>
            </w:p>
            <w:p w14:paraId="3DC89B86" w14:textId="5CA00330" w:rsidR="00883AF1" w:rsidRDefault="00883AF1">
              <w:pPr>
                <w:pStyle w:val="TOC2"/>
                <w:tabs>
                  <w:tab w:val="right" w:leader="dot" w:pos="9350"/>
                </w:tabs>
                <w:rPr>
                  <w:rFonts w:eastAsiaTheme="minorEastAsia"/>
                  <w:noProof/>
                  <w:lang w:eastAsia="zh-CN"/>
                </w:rPr>
              </w:pPr>
              <w:hyperlink w:anchor="_Toc99308358" w:history="1">
                <w:r w:rsidRPr="00E46699">
                  <w:rPr>
                    <w:rStyle w:val="Hyperlink"/>
                    <w:rFonts w:ascii="Arial" w:hAnsi="Arial" w:cs="Arial"/>
                    <w:noProof/>
                  </w:rPr>
                  <w:t>5.3 Beliefs</w:t>
                </w:r>
                <w:r>
                  <w:rPr>
                    <w:noProof/>
                    <w:webHidden/>
                  </w:rPr>
                  <w:tab/>
                </w:r>
                <w:r>
                  <w:rPr>
                    <w:noProof/>
                    <w:webHidden/>
                  </w:rPr>
                  <w:fldChar w:fldCharType="begin"/>
                </w:r>
                <w:r>
                  <w:rPr>
                    <w:noProof/>
                    <w:webHidden/>
                  </w:rPr>
                  <w:instrText xml:space="preserve"> PAGEREF _Toc99308358 \h </w:instrText>
                </w:r>
                <w:r>
                  <w:rPr>
                    <w:noProof/>
                    <w:webHidden/>
                  </w:rPr>
                </w:r>
                <w:r>
                  <w:rPr>
                    <w:noProof/>
                    <w:webHidden/>
                  </w:rPr>
                  <w:fldChar w:fldCharType="separate"/>
                </w:r>
                <w:r>
                  <w:rPr>
                    <w:noProof/>
                    <w:webHidden/>
                  </w:rPr>
                  <w:t>8</w:t>
                </w:r>
                <w:r>
                  <w:rPr>
                    <w:noProof/>
                    <w:webHidden/>
                  </w:rPr>
                  <w:fldChar w:fldCharType="end"/>
                </w:r>
              </w:hyperlink>
            </w:p>
            <w:p w14:paraId="54033D38" w14:textId="482E3576" w:rsidR="00883AF1" w:rsidRDefault="00883AF1">
              <w:pPr>
                <w:pStyle w:val="TOC1"/>
                <w:tabs>
                  <w:tab w:val="right" w:leader="dot" w:pos="9350"/>
                </w:tabs>
                <w:rPr>
                  <w:rFonts w:eastAsiaTheme="minorEastAsia"/>
                  <w:noProof/>
                  <w:lang w:eastAsia="zh-CN"/>
                </w:rPr>
              </w:pPr>
              <w:hyperlink w:anchor="_Toc99308359" w:history="1">
                <w:r w:rsidRPr="00E46699">
                  <w:rPr>
                    <w:rStyle w:val="Hyperlink"/>
                    <w:rFonts w:ascii="Arial" w:hAnsi="Arial" w:cs="Arial"/>
                    <w:noProof/>
                  </w:rPr>
                  <w:t>Conclusion</w:t>
                </w:r>
                <w:r>
                  <w:rPr>
                    <w:noProof/>
                    <w:webHidden/>
                  </w:rPr>
                  <w:tab/>
                </w:r>
                <w:r>
                  <w:rPr>
                    <w:noProof/>
                    <w:webHidden/>
                  </w:rPr>
                  <w:fldChar w:fldCharType="begin"/>
                </w:r>
                <w:r>
                  <w:rPr>
                    <w:noProof/>
                    <w:webHidden/>
                  </w:rPr>
                  <w:instrText xml:space="preserve"> PAGEREF _Toc99308359 \h </w:instrText>
                </w:r>
                <w:r>
                  <w:rPr>
                    <w:noProof/>
                    <w:webHidden/>
                  </w:rPr>
                </w:r>
                <w:r>
                  <w:rPr>
                    <w:noProof/>
                    <w:webHidden/>
                  </w:rPr>
                  <w:fldChar w:fldCharType="separate"/>
                </w:r>
                <w:r>
                  <w:rPr>
                    <w:noProof/>
                    <w:webHidden/>
                  </w:rPr>
                  <w:t>8</w:t>
                </w:r>
                <w:r>
                  <w:rPr>
                    <w:noProof/>
                    <w:webHidden/>
                  </w:rPr>
                  <w:fldChar w:fldCharType="end"/>
                </w:r>
              </w:hyperlink>
            </w:p>
            <w:p w14:paraId="1B506982" w14:textId="31B5B689" w:rsidR="00883AF1" w:rsidRDefault="00883AF1">
              <w:pPr>
                <w:pStyle w:val="TOC1"/>
                <w:tabs>
                  <w:tab w:val="right" w:leader="dot" w:pos="9350"/>
                </w:tabs>
                <w:rPr>
                  <w:rFonts w:eastAsiaTheme="minorEastAsia"/>
                  <w:noProof/>
                  <w:lang w:eastAsia="zh-CN"/>
                </w:rPr>
              </w:pPr>
              <w:hyperlink w:anchor="_Toc99308360" w:history="1">
                <w:r w:rsidRPr="00E46699">
                  <w:rPr>
                    <w:rStyle w:val="Hyperlink"/>
                    <w:rFonts w:ascii="Arial" w:hAnsi="Arial" w:cs="Arial"/>
                    <w:noProof/>
                  </w:rPr>
                  <w:t>References</w:t>
                </w:r>
                <w:r>
                  <w:rPr>
                    <w:noProof/>
                    <w:webHidden/>
                  </w:rPr>
                  <w:tab/>
                </w:r>
                <w:r>
                  <w:rPr>
                    <w:noProof/>
                    <w:webHidden/>
                  </w:rPr>
                  <w:fldChar w:fldCharType="begin"/>
                </w:r>
                <w:r>
                  <w:rPr>
                    <w:noProof/>
                    <w:webHidden/>
                  </w:rPr>
                  <w:instrText xml:space="preserve"> PAGEREF _Toc99308360 \h </w:instrText>
                </w:r>
                <w:r>
                  <w:rPr>
                    <w:noProof/>
                    <w:webHidden/>
                  </w:rPr>
                </w:r>
                <w:r>
                  <w:rPr>
                    <w:noProof/>
                    <w:webHidden/>
                  </w:rPr>
                  <w:fldChar w:fldCharType="separate"/>
                </w:r>
                <w:r>
                  <w:rPr>
                    <w:noProof/>
                    <w:webHidden/>
                  </w:rPr>
                  <w:t>8</w:t>
                </w:r>
                <w:r>
                  <w:rPr>
                    <w:noProof/>
                    <w:webHidden/>
                  </w:rPr>
                  <w:fldChar w:fldCharType="end"/>
                </w:r>
              </w:hyperlink>
            </w:p>
            <w:p w14:paraId="76EC63BC" w14:textId="2C3FBE73" w:rsidR="00883AF1" w:rsidRDefault="00883AF1">
              <w:pPr>
                <w:pStyle w:val="TOC1"/>
                <w:tabs>
                  <w:tab w:val="right" w:leader="dot" w:pos="9350"/>
                </w:tabs>
                <w:rPr>
                  <w:rFonts w:eastAsiaTheme="minorEastAsia"/>
                  <w:noProof/>
                  <w:lang w:eastAsia="zh-CN"/>
                </w:rPr>
              </w:pPr>
              <w:hyperlink w:anchor="_Toc99308361" w:history="1">
                <w:r w:rsidRPr="00E46699">
                  <w:rPr>
                    <w:rStyle w:val="Hyperlink"/>
                    <w:rFonts w:ascii="Arial" w:hAnsi="Arial" w:cs="Arial"/>
                    <w:noProof/>
                  </w:rPr>
                  <w:t>Appendix 1</w:t>
                </w:r>
                <w:r>
                  <w:rPr>
                    <w:noProof/>
                    <w:webHidden/>
                  </w:rPr>
                  <w:tab/>
                </w:r>
                <w:r>
                  <w:rPr>
                    <w:noProof/>
                    <w:webHidden/>
                  </w:rPr>
                  <w:fldChar w:fldCharType="begin"/>
                </w:r>
                <w:r>
                  <w:rPr>
                    <w:noProof/>
                    <w:webHidden/>
                  </w:rPr>
                  <w:instrText xml:space="preserve"> PAGEREF _Toc99308361 \h </w:instrText>
                </w:r>
                <w:r>
                  <w:rPr>
                    <w:noProof/>
                    <w:webHidden/>
                  </w:rPr>
                </w:r>
                <w:r>
                  <w:rPr>
                    <w:noProof/>
                    <w:webHidden/>
                  </w:rPr>
                  <w:fldChar w:fldCharType="separate"/>
                </w:r>
                <w:r>
                  <w:rPr>
                    <w:noProof/>
                    <w:webHidden/>
                  </w:rPr>
                  <w:t>11</w:t>
                </w:r>
                <w:r>
                  <w:rPr>
                    <w:noProof/>
                    <w:webHidden/>
                  </w:rPr>
                  <w:fldChar w:fldCharType="end"/>
                </w:r>
              </w:hyperlink>
            </w:p>
            <w:p w14:paraId="65BB1662" w14:textId="164B0D7D" w:rsidR="00883AF1" w:rsidRDefault="00883AF1">
              <w:pPr>
                <w:pStyle w:val="TOC1"/>
                <w:tabs>
                  <w:tab w:val="right" w:leader="dot" w:pos="9350"/>
                </w:tabs>
                <w:rPr>
                  <w:rFonts w:eastAsiaTheme="minorEastAsia"/>
                  <w:noProof/>
                  <w:lang w:eastAsia="zh-CN"/>
                </w:rPr>
              </w:pPr>
              <w:hyperlink w:anchor="_Toc99308362" w:history="1">
                <w:r w:rsidRPr="00E46699">
                  <w:rPr>
                    <w:rStyle w:val="Hyperlink"/>
                    <w:rFonts w:ascii="Arial" w:hAnsi="Arial" w:cs="Arial"/>
                    <w:noProof/>
                  </w:rPr>
                  <w:t>Appendix 2</w:t>
                </w:r>
                <w:r>
                  <w:rPr>
                    <w:noProof/>
                    <w:webHidden/>
                  </w:rPr>
                  <w:tab/>
                </w:r>
                <w:r>
                  <w:rPr>
                    <w:noProof/>
                    <w:webHidden/>
                  </w:rPr>
                  <w:fldChar w:fldCharType="begin"/>
                </w:r>
                <w:r>
                  <w:rPr>
                    <w:noProof/>
                    <w:webHidden/>
                  </w:rPr>
                  <w:instrText xml:space="preserve"> PAGEREF _Toc99308362 \h </w:instrText>
                </w:r>
                <w:r>
                  <w:rPr>
                    <w:noProof/>
                    <w:webHidden/>
                  </w:rPr>
                </w:r>
                <w:r>
                  <w:rPr>
                    <w:noProof/>
                    <w:webHidden/>
                  </w:rPr>
                  <w:fldChar w:fldCharType="separate"/>
                </w:r>
                <w:r>
                  <w:rPr>
                    <w:noProof/>
                    <w:webHidden/>
                  </w:rPr>
                  <w:t>12</w:t>
                </w:r>
                <w:r>
                  <w:rPr>
                    <w:noProof/>
                    <w:webHidden/>
                  </w:rPr>
                  <w:fldChar w:fldCharType="end"/>
                </w:r>
              </w:hyperlink>
            </w:p>
            <w:p w14:paraId="5556ADCE" w14:textId="3D5B3144" w:rsidR="00883AF1" w:rsidRDefault="00883AF1">
              <w:pPr>
                <w:pStyle w:val="TOC1"/>
                <w:tabs>
                  <w:tab w:val="right" w:leader="dot" w:pos="9350"/>
                </w:tabs>
                <w:rPr>
                  <w:rFonts w:eastAsiaTheme="minorEastAsia"/>
                  <w:noProof/>
                  <w:lang w:eastAsia="zh-CN"/>
                </w:rPr>
              </w:pPr>
              <w:hyperlink w:anchor="_Toc99308363" w:history="1">
                <w:r w:rsidRPr="00E46699">
                  <w:rPr>
                    <w:rStyle w:val="Hyperlink"/>
                    <w:rFonts w:ascii="Arial" w:hAnsi="Arial" w:cs="Arial"/>
                    <w:noProof/>
                    <w:lang w:eastAsia="en-GB"/>
                  </w:rPr>
                  <w:t>Appendix 3</w:t>
                </w:r>
                <w:r>
                  <w:rPr>
                    <w:noProof/>
                    <w:webHidden/>
                  </w:rPr>
                  <w:tab/>
                </w:r>
                <w:r>
                  <w:rPr>
                    <w:noProof/>
                    <w:webHidden/>
                  </w:rPr>
                  <w:fldChar w:fldCharType="begin"/>
                </w:r>
                <w:r>
                  <w:rPr>
                    <w:noProof/>
                    <w:webHidden/>
                  </w:rPr>
                  <w:instrText xml:space="preserve"> PAGEREF _Toc99308363 \h </w:instrText>
                </w:r>
                <w:r>
                  <w:rPr>
                    <w:noProof/>
                    <w:webHidden/>
                  </w:rPr>
                </w:r>
                <w:r>
                  <w:rPr>
                    <w:noProof/>
                    <w:webHidden/>
                  </w:rPr>
                  <w:fldChar w:fldCharType="separate"/>
                </w:r>
                <w:r>
                  <w:rPr>
                    <w:noProof/>
                    <w:webHidden/>
                  </w:rPr>
                  <w:t>12</w:t>
                </w:r>
                <w:r>
                  <w:rPr>
                    <w:noProof/>
                    <w:webHidden/>
                  </w:rPr>
                  <w:fldChar w:fldCharType="end"/>
                </w:r>
              </w:hyperlink>
            </w:p>
            <w:p w14:paraId="20047FF9" w14:textId="79568981" w:rsidR="001C2E28" w:rsidRPr="00327B89" w:rsidRDefault="001C2E28" w:rsidP="001C2E28">
              <w:pPr>
                <w:rPr>
                  <w:rFonts w:ascii="Arial" w:hAnsi="Arial" w:cs="Arial"/>
                  <w:sz w:val="20"/>
                  <w:szCs w:val="20"/>
                </w:rPr>
              </w:pPr>
              <w:r w:rsidRPr="00327B89">
                <w:rPr>
                  <w:rFonts w:ascii="Arial" w:hAnsi="Arial" w:cs="Arial"/>
                  <w:b/>
                  <w:bCs/>
                  <w:noProof/>
                  <w:sz w:val="20"/>
                  <w:szCs w:val="20"/>
                </w:rPr>
                <w:fldChar w:fldCharType="end"/>
              </w:r>
            </w:p>
          </w:sdtContent>
        </w:sdt>
        <w:p w14:paraId="67AE3731" w14:textId="6EDB65D5" w:rsidR="001C2E28" w:rsidRPr="00327B89" w:rsidRDefault="00DE0E9F" w:rsidP="00DE0E9F">
          <w:pPr>
            <w:pStyle w:val="Heading1"/>
            <w:rPr>
              <w:rFonts w:ascii="Arial" w:hAnsi="Arial" w:cs="Arial"/>
            </w:rPr>
          </w:pPr>
          <w:bookmarkStart w:id="1" w:name="_Toc99308347"/>
          <w:r w:rsidRPr="00327B89">
            <w:rPr>
              <w:rFonts w:ascii="Arial" w:hAnsi="Arial" w:cs="Arial"/>
            </w:rPr>
            <w:t>1.</w:t>
          </w:r>
          <w:r w:rsidR="001C2E28" w:rsidRPr="00327B89">
            <w:rPr>
              <w:rFonts w:ascii="Arial" w:hAnsi="Arial" w:cs="Arial"/>
            </w:rPr>
            <w:t>Introduction</w:t>
          </w:r>
          <w:bookmarkEnd w:id="1"/>
          <w:r w:rsidR="001C2E28" w:rsidRPr="00327B89">
            <w:rPr>
              <w:rFonts w:ascii="Arial" w:hAnsi="Arial" w:cs="Arial"/>
            </w:rPr>
            <w:t xml:space="preserve"> </w:t>
          </w:r>
        </w:p>
        <w:p w14:paraId="2188346F" w14:textId="77777777" w:rsidR="001C2E28" w:rsidRPr="00327B89" w:rsidRDefault="001C2E28" w:rsidP="001C2E28">
          <w:pPr>
            <w:rPr>
              <w:rFonts w:ascii="Arial" w:hAnsi="Arial" w:cs="Arial"/>
              <w:sz w:val="20"/>
              <w:szCs w:val="20"/>
            </w:rPr>
          </w:pPr>
          <w:r w:rsidRPr="00327B89">
            <w:rPr>
              <w:rFonts w:ascii="Arial" w:hAnsi="Arial" w:cs="Arial"/>
              <w:sz w:val="20"/>
              <w:szCs w:val="20"/>
            </w:rPr>
            <w:t xml:space="preserve">This report will seek to critically assess the impact values, attitudes and beliefs on my behaviour as an employee of University of Wales Trinity Saint David (UWTSD). UWTSD is a higher education institution primarily located in South Wales with over 3,000 students. </w:t>
          </w:r>
        </w:p>
        <w:p w14:paraId="015053CE" w14:textId="77777777" w:rsidR="001C2E28" w:rsidRPr="00327B89" w:rsidRDefault="001C2E28" w:rsidP="001C2E28">
          <w:pPr>
            <w:rPr>
              <w:rFonts w:ascii="Arial" w:hAnsi="Arial" w:cs="Arial"/>
              <w:sz w:val="20"/>
              <w:szCs w:val="20"/>
            </w:rPr>
          </w:pPr>
          <w:r w:rsidRPr="00327B89">
            <w:rPr>
              <w:rFonts w:ascii="Arial" w:hAnsi="Arial" w:cs="Arial"/>
              <w:sz w:val="20"/>
              <w:szCs w:val="20"/>
            </w:rPr>
            <w:t xml:space="preserve">In a personal context our values, attitudes, and beliefs are at the core of our morals, influencing some of our most defining traits such as decision-making and our understanding of what is wrong and what is right. If we look at the value, attitude and behaviours hierarchy Kahle (1980) it’s a sequence that forms the adaptation of one’s personality. </w:t>
          </w:r>
        </w:p>
        <w:p w14:paraId="01ABB246" w14:textId="6C32D2D3" w:rsidR="001C2E28" w:rsidRPr="00327B89" w:rsidRDefault="00DE0E9F" w:rsidP="00DE0E9F">
          <w:pPr>
            <w:pStyle w:val="Heading1"/>
            <w:rPr>
              <w:rFonts w:ascii="Arial" w:hAnsi="Arial" w:cs="Arial"/>
            </w:rPr>
          </w:pPr>
          <w:bookmarkStart w:id="2" w:name="_Toc99308348"/>
          <w:r w:rsidRPr="00327B89">
            <w:rPr>
              <w:rFonts w:ascii="Arial" w:hAnsi="Arial" w:cs="Arial"/>
            </w:rPr>
            <w:t>2.</w:t>
          </w:r>
          <w:r w:rsidR="001C2E28" w:rsidRPr="00327B89">
            <w:rPr>
              <w:rFonts w:ascii="Arial" w:hAnsi="Arial" w:cs="Arial"/>
            </w:rPr>
            <w:t>What are values?</w:t>
          </w:r>
          <w:bookmarkEnd w:id="2"/>
          <w:r w:rsidR="001C2E28" w:rsidRPr="00327B89">
            <w:rPr>
              <w:rFonts w:ascii="Arial" w:hAnsi="Arial" w:cs="Arial"/>
            </w:rPr>
            <w:t xml:space="preserve"> </w:t>
          </w:r>
        </w:p>
        <w:p w14:paraId="32E2CFE5" w14:textId="77777777" w:rsidR="001C2E28" w:rsidRPr="00327B89" w:rsidRDefault="001C2E28" w:rsidP="001C2E28">
          <w:pPr>
            <w:rPr>
              <w:rFonts w:ascii="Arial" w:eastAsia="Calibri" w:hAnsi="Arial" w:cs="Arial"/>
              <w:sz w:val="20"/>
              <w:szCs w:val="20"/>
            </w:rPr>
          </w:pPr>
          <w:r w:rsidRPr="00327B89">
            <w:rPr>
              <w:rFonts w:ascii="Arial" w:eastAsia="Calibri" w:hAnsi="Arial" w:cs="Arial"/>
              <w:sz w:val="20"/>
              <w:szCs w:val="20"/>
            </w:rPr>
            <w:t xml:space="preserve">According to  Schwartz (1992) “Human values and their derived motivations are assumed to be reliable sources to describe and predict behaviour,” they </w:t>
          </w:r>
          <w:r w:rsidRPr="00327B89">
            <w:rPr>
              <w:rFonts w:ascii="Arial" w:hAnsi="Arial" w:cs="Arial"/>
              <w:sz w:val="20"/>
              <w:szCs w:val="20"/>
            </w:rPr>
            <w:t xml:space="preserve">are the beliefs that an individual regards to be paramount. As discussed by Halstead &amp; Taylor (2000) values are the foundations of personal qualities, morals and views. Therefore, our qualities define our views and lead to the foundations of our personalities </w:t>
          </w:r>
          <w:r w:rsidRPr="00327B89">
            <w:rPr>
              <w:rFonts w:ascii="Arial" w:eastAsia="Calibri" w:hAnsi="Arial" w:cs="Arial"/>
              <w:sz w:val="20"/>
              <w:szCs w:val="20"/>
            </w:rPr>
            <w:t>dictating how we act and respond to situations.</w:t>
          </w:r>
        </w:p>
        <w:p w14:paraId="424E4677" w14:textId="7EE36FA5" w:rsidR="001C2E28" w:rsidRPr="00327B89" w:rsidRDefault="001C2E28" w:rsidP="001C2E28">
          <w:pPr>
            <w:pStyle w:val="Heading2"/>
            <w:rPr>
              <w:rFonts w:ascii="Arial" w:hAnsi="Arial" w:cs="Arial"/>
            </w:rPr>
          </w:pPr>
          <w:bookmarkStart w:id="3" w:name="_Toc99308349"/>
          <w:r w:rsidRPr="00327B89">
            <w:rPr>
              <w:rFonts w:ascii="Arial" w:hAnsi="Arial" w:cs="Arial"/>
            </w:rPr>
            <w:lastRenderedPageBreak/>
            <w:t>2.</w:t>
          </w:r>
          <w:r w:rsidR="00DE0E9F" w:rsidRPr="00327B89">
            <w:rPr>
              <w:rFonts w:ascii="Arial" w:hAnsi="Arial" w:cs="Arial"/>
            </w:rPr>
            <w:t xml:space="preserve">1 </w:t>
          </w:r>
          <w:r w:rsidRPr="00327B89">
            <w:rPr>
              <w:rFonts w:ascii="Arial" w:hAnsi="Arial" w:cs="Arial"/>
            </w:rPr>
            <w:t>UWTSD; Values</w:t>
          </w:r>
          <w:bookmarkEnd w:id="3"/>
        </w:p>
        <w:p w14:paraId="4FF20C3F" w14:textId="77777777" w:rsidR="001C2E28" w:rsidRPr="00327B89" w:rsidRDefault="001C2E28" w:rsidP="001C2E28">
          <w:pPr>
            <w:rPr>
              <w:rFonts w:ascii="Arial" w:hAnsi="Arial" w:cs="Arial"/>
              <w:sz w:val="20"/>
              <w:szCs w:val="20"/>
            </w:rPr>
          </w:pPr>
          <w:r w:rsidRPr="00327B89">
            <w:rPr>
              <w:rFonts w:ascii="Arial" w:hAnsi="Arial" w:cs="Arial"/>
              <w:sz w:val="20"/>
              <w:szCs w:val="20"/>
            </w:rPr>
            <w:t xml:space="preserve">In its role as an anchor institution within the community </w:t>
          </w:r>
          <w:r w:rsidRPr="00327B89">
            <w:rPr>
              <w:rFonts w:ascii="Arial" w:hAnsi="Arial" w:cs="Arial"/>
              <w:color w:val="222222"/>
              <w:sz w:val="20"/>
              <w:szCs w:val="20"/>
              <w:shd w:val="clear" w:color="auto" w:fill="FFFFFF"/>
            </w:rPr>
            <w:t>Dragicevic (2015),</w:t>
          </w:r>
          <w:r w:rsidRPr="00327B89">
            <w:rPr>
              <w:rFonts w:ascii="Arial" w:hAnsi="Arial" w:cs="Arial"/>
              <w:sz w:val="20"/>
              <w:szCs w:val="20"/>
            </w:rPr>
            <w:t xml:space="preserve"> UWTSD work to enhance access to Higher Education in Wales and does this in a sustainable, coordinated and responsible way. Its values align to this and include;</w:t>
          </w:r>
        </w:p>
        <w:p w14:paraId="13CCBA49" w14:textId="77777777" w:rsidR="001C2E28" w:rsidRPr="00327B89" w:rsidRDefault="001C2E28" w:rsidP="001C2E28">
          <w:pPr>
            <w:pStyle w:val="ListParagraph"/>
            <w:numPr>
              <w:ilvl w:val="0"/>
              <w:numId w:val="13"/>
            </w:numPr>
            <w:rPr>
              <w:rFonts w:ascii="Arial" w:hAnsi="Arial" w:cs="Arial"/>
              <w:sz w:val="20"/>
              <w:szCs w:val="20"/>
            </w:rPr>
          </w:pPr>
          <w:r w:rsidRPr="00327B89">
            <w:rPr>
              <w:rFonts w:ascii="Arial" w:hAnsi="Arial" w:cs="Arial"/>
              <w:sz w:val="20"/>
              <w:szCs w:val="20"/>
            </w:rPr>
            <w:t xml:space="preserve">Excellent Teaching </w:t>
          </w:r>
        </w:p>
        <w:p w14:paraId="30133D7D" w14:textId="77777777" w:rsidR="001C2E28" w:rsidRPr="00327B89" w:rsidRDefault="001C2E28" w:rsidP="001C2E28">
          <w:pPr>
            <w:rPr>
              <w:rFonts w:ascii="Arial" w:hAnsi="Arial" w:cs="Arial"/>
              <w:sz w:val="20"/>
              <w:szCs w:val="20"/>
            </w:rPr>
          </w:pPr>
          <w:r w:rsidRPr="00327B89">
            <w:rPr>
              <w:rFonts w:ascii="Arial" w:hAnsi="Arial" w:cs="Arial"/>
              <w:sz w:val="20"/>
              <w:szCs w:val="20"/>
            </w:rPr>
            <w:t xml:space="preserve">The University promotes the delivery and quality of provision to students. Putting the learners first is of the utmost importance. </w:t>
          </w:r>
        </w:p>
        <w:p w14:paraId="6D2ABC60" w14:textId="77777777" w:rsidR="001C2E28" w:rsidRPr="00327B89" w:rsidRDefault="001C2E28" w:rsidP="001C2E28">
          <w:pPr>
            <w:pStyle w:val="ListParagraph"/>
            <w:numPr>
              <w:ilvl w:val="0"/>
              <w:numId w:val="13"/>
            </w:numPr>
            <w:rPr>
              <w:rFonts w:ascii="Arial" w:hAnsi="Arial" w:cs="Arial"/>
              <w:sz w:val="20"/>
              <w:szCs w:val="20"/>
            </w:rPr>
          </w:pPr>
          <w:r w:rsidRPr="00327B89">
            <w:rPr>
              <w:rFonts w:ascii="Arial" w:hAnsi="Arial" w:cs="Arial"/>
              <w:sz w:val="20"/>
              <w:szCs w:val="20"/>
            </w:rPr>
            <w:t xml:space="preserve">Inclusivity </w:t>
          </w:r>
        </w:p>
        <w:p w14:paraId="1B899228" w14:textId="77777777" w:rsidR="001C2E28" w:rsidRPr="00327B89" w:rsidRDefault="001C2E28" w:rsidP="001C2E28">
          <w:pPr>
            <w:rPr>
              <w:rFonts w:ascii="Arial" w:hAnsi="Arial" w:cs="Arial"/>
              <w:sz w:val="20"/>
              <w:szCs w:val="20"/>
            </w:rPr>
          </w:pPr>
          <w:r w:rsidRPr="00327B89">
            <w:rPr>
              <w:rFonts w:ascii="Arial" w:hAnsi="Arial" w:cs="Arial"/>
              <w:sz w:val="20"/>
              <w:szCs w:val="20"/>
            </w:rPr>
            <w:t>UWTSD understands the importance of removing barriers and allowing its students to feel welcomed and supported throughout their educational journey. This extends to staff working culture, forming a partnership around support and inclusion. The University actively promotes a flexible workforce within the organisation.</w:t>
          </w:r>
        </w:p>
        <w:p w14:paraId="07B8D5F0" w14:textId="77777777" w:rsidR="001C2E28" w:rsidRPr="00327B89" w:rsidRDefault="001C2E28" w:rsidP="001C2E28">
          <w:pPr>
            <w:pStyle w:val="ListParagraph"/>
            <w:numPr>
              <w:ilvl w:val="0"/>
              <w:numId w:val="13"/>
            </w:numPr>
            <w:rPr>
              <w:rFonts w:ascii="Arial" w:hAnsi="Arial" w:cs="Arial"/>
              <w:sz w:val="20"/>
              <w:szCs w:val="20"/>
            </w:rPr>
          </w:pPr>
          <w:r w:rsidRPr="00327B89">
            <w:rPr>
              <w:rFonts w:ascii="Arial" w:hAnsi="Arial" w:cs="Arial"/>
              <w:sz w:val="20"/>
              <w:szCs w:val="20"/>
            </w:rPr>
            <w:t>Employability and creativity</w:t>
          </w:r>
        </w:p>
        <w:p w14:paraId="58F3FDA7" w14:textId="77777777" w:rsidR="001C2E28" w:rsidRPr="00327B89" w:rsidRDefault="001C2E28" w:rsidP="001C2E28">
          <w:pPr>
            <w:rPr>
              <w:rFonts w:ascii="Arial" w:hAnsi="Arial" w:cs="Arial"/>
              <w:sz w:val="20"/>
              <w:szCs w:val="20"/>
            </w:rPr>
          </w:pPr>
          <w:r w:rsidRPr="00327B89">
            <w:rPr>
              <w:rFonts w:ascii="Arial" w:hAnsi="Arial" w:cs="Arial"/>
              <w:sz w:val="20"/>
              <w:szCs w:val="20"/>
            </w:rPr>
            <w:t xml:space="preserve">Employable graduates are fundamental, entrepreneurial and creative skills to allow the student to develop and progress in their future career after studies. </w:t>
          </w:r>
        </w:p>
        <w:p w14:paraId="2356C29E" w14:textId="77777777" w:rsidR="001C2E28" w:rsidRPr="00327B89" w:rsidRDefault="001C2E28" w:rsidP="001C2E28">
          <w:pPr>
            <w:pStyle w:val="ListParagraph"/>
            <w:numPr>
              <w:ilvl w:val="0"/>
              <w:numId w:val="13"/>
            </w:numPr>
            <w:rPr>
              <w:rFonts w:ascii="Arial" w:hAnsi="Arial" w:cs="Arial"/>
              <w:sz w:val="20"/>
              <w:szCs w:val="20"/>
            </w:rPr>
          </w:pPr>
          <w:r w:rsidRPr="00327B89">
            <w:rPr>
              <w:rFonts w:ascii="Arial" w:hAnsi="Arial" w:cs="Arial"/>
              <w:sz w:val="20"/>
              <w:szCs w:val="20"/>
            </w:rPr>
            <w:t xml:space="preserve">Collaboration </w:t>
          </w:r>
        </w:p>
        <w:p w14:paraId="5274DDCC" w14:textId="77777777" w:rsidR="001C2E28" w:rsidRPr="00327B89" w:rsidRDefault="001C2E28" w:rsidP="001C2E28">
          <w:pPr>
            <w:rPr>
              <w:rFonts w:ascii="Arial" w:hAnsi="Arial" w:cs="Arial"/>
              <w:sz w:val="20"/>
              <w:szCs w:val="20"/>
            </w:rPr>
          </w:pPr>
          <w:r w:rsidRPr="00327B89">
            <w:rPr>
              <w:rFonts w:ascii="Arial" w:hAnsi="Arial" w:cs="Arial"/>
              <w:sz w:val="20"/>
              <w:szCs w:val="20"/>
            </w:rPr>
            <w:t xml:space="preserve">Collaborating with others to provide opportunities and to strengthen key relationships in Wales. </w:t>
          </w:r>
        </w:p>
        <w:p w14:paraId="686DB000" w14:textId="77777777" w:rsidR="001C2E28" w:rsidRPr="00327B89" w:rsidRDefault="001C2E28" w:rsidP="001C2E28">
          <w:pPr>
            <w:pStyle w:val="ListParagraph"/>
            <w:numPr>
              <w:ilvl w:val="0"/>
              <w:numId w:val="13"/>
            </w:numPr>
            <w:rPr>
              <w:rFonts w:ascii="Arial" w:hAnsi="Arial" w:cs="Arial"/>
              <w:sz w:val="20"/>
              <w:szCs w:val="20"/>
            </w:rPr>
          </w:pPr>
          <w:r w:rsidRPr="00327B89">
            <w:rPr>
              <w:rFonts w:ascii="Arial" w:hAnsi="Arial" w:cs="Arial"/>
              <w:sz w:val="20"/>
              <w:szCs w:val="20"/>
            </w:rPr>
            <w:t xml:space="preserve">Sustainable development </w:t>
          </w:r>
        </w:p>
        <w:p w14:paraId="5305E87C" w14:textId="77777777" w:rsidR="001C2E28" w:rsidRPr="00327B89" w:rsidRDefault="001C2E28" w:rsidP="001C2E28">
          <w:pPr>
            <w:rPr>
              <w:rFonts w:ascii="Arial" w:hAnsi="Arial" w:cs="Arial"/>
              <w:sz w:val="20"/>
              <w:szCs w:val="20"/>
            </w:rPr>
          </w:pPr>
          <w:r w:rsidRPr="00327B89">
            <w:rPr>
              <w:rFonts w:ascii="Arial" w:hAnsi="Arial" w:cs="Arial"/>
              <w:sz w:val="20"/>
              <w:szCs w:val="20"/>
            </w:rPr>
            <w:t xml:space="preserve">It is key that the University ensures sustainability is adopted through the organisation. The University must comply with Welsh Government strategies to ensure a greener Wales. </w:t>
          </w:r>
        </w:p>
        <w:p w14:paraId="24B4B9E3" w14:textId="77777777" w:rsidR="001C2E28" w:rsidRPr="00327B89" w:rsidRDefault="001C2E28" w:rsidP="001C2E28">
          <w:pPr>
            <w:pStyle w:val="ListParagraph"/>
            <w:numPr>
              <w:ilvl w:val="0"/>
              <w:numId w:val="13"/>
            </w:numPr>
            <w:rPr>
              <w:rFonts w:ascii="Arial" w:hAnsi="Arial" w:cs="Arial"/>
              <w:sz w:val="20"/>
              <w:szCs w:val="20"/>
            </w:rPr>
          </w:pPr>
          <w:r w:rsidRPr="00327B89">
            <w:rPr>
              <w:rFonts w:ascii="Arial" w:hAnsi="Arial" w:cs="Arial"/>
              <w:sz w:val="20"/>
              <w:szCs w:val="20"/>
            </w:rPr>
            <w:t xml:space="preserve">The concept of global citizenship </w:t>
          </w:r>
        </w:p>
        <w:p w14:paraId="444BEEF7" w14:textId="77777777" w:rsidR="001C2E28" w:rsidRPr="00327B89" w:rsidRDefault="001C2E28" w:rsidP="001C2E28">
          <w:pPr>
            <w:rPr>
              <w:rFonts w:ascii="Arial" w:hAnsi="Arial" w:cs="Arial"/>
              <w:sz w:val="20"/>
              <w:szCs w:val="20"/>
            </w:rPr>
          </w:pPr>
          <w:r w:rsidRPr="00327B89">
            <w:rPr>
              <w:rFonts w:ascii="Arial" w:hAnsi="Arial" w:cs="Arial"/>
              <w:sz w:val="20"/>
              <w:szCs w:val="20"/>
            </w:rPr>
            <w:t>Working and developing outside of Wales and across multi-nations.</w:t>
          </w:r>
        </w:p>
        <w:p w14:paraId="301B47BB" w14:textId="77777777" w:rsidR="001C2E28" w:rsidRPr="00327B89" w:rsidRDefault="001C2E28" w:rsidP="001C2E28">
          <w:pPr>
            <w:pStyle w:val="ListParagraph"/>
            <w:numPr>
              <w:ilvl w:val="0"/>
              <w:numId w:val="13"/>
            </w:numPr>
            <w:rPr>
              <w:rFonts w:ascii="Arial" w:hAnsi="Arial" w:cs="Arial"/>
              <w:sz w:val="20"/>
              <w:szCs w:val="20"/>
            </w:rPr>
          </w:pPr>
          <w:r w:rsidRPr="00327B89">
            <w:rPr>
              <w:rFonts w:ascii="Arial" w:hAnsi="Arial" w:cs="Arial"/>
              <w:sz w:val="20"/>
              <w:szCs w:val="20"/>
            </w:rPr>
            <w:t>Wales and its distinctiveness</w:t>
          </w:r>
        </w:p>
        <w:p w14:paraId="219BAE26" w14:textId="6101B298" w:rsidR="001C2E28" w:rsidRPr="00327B89" w:rsidRDefault="001C2E28" w:rsidP="001C2E28">
          <w:pPr>
            <w:rPr>
              <w:rFonts w:ascii="Arial" w:hAnsi="Arial" w:cs="Arial"/>
              <w:sz w:val="20"/>
              <w:szCs w:val="20"/>
            </w:rPr>
          </w:pPr>
          <w:r w:rsidRPr="00327B89">
            <w:rPr>
              <w:rFonts w:ascii="Arial" w:hAnsi="Arial" w:cs="Arial"/>
              <w:sz w:val="20"/>
              <w:szCs w:val="20"/>
            </w:rPr>
            <w:t xml:space="preserve">Enhance prosperity and commitment to Wales. The promotion of sustainability, skills and develop </w:t>
          </w:r>
          <w:r w:rsidR="00DB1A68" w:rsidRPr="00327B89">
            <w:rPr>
              <w:rFonts w:ascii="Arial" w:hAnsi="Arial" w:cs="Arial"/>
              <w:sz w:val="20"/>
              <w:szCs w:val="20"/>
            </w:rPr>
            <w:t>its</w:t>
          </w:r>
          <w:r w:rsidRPr="00327B89">
            <w:rPr>
              <w:rFonts w:ascii="Arial" w:hAnsi="Arial" w:cs="Arial"/>
              <w:sz w:val="20"/>
              <w:szCs w:val="20"/>
            </w:rPr>
            <w:t xml:space="preserve"> resilience. </w:t>
          </w:r>
        </w:p>
        <w:p w14:paraId="503C6D6A" w14:textId="77777777" w:rsidR="001C2E28" w:rsidRPr="00005BA1" w:rsidRDefault="001C2E28" w:rsidP="001C2E28">
          <w:pPr>
            <w:rPr>
              <w:rFonts w:ascii="Arial" w:hAnsi="Arial" w:cs="Arial"/>
              <w:sz w:val="20"/>
              <w:szCs w:val="20"/>
            </w:rPr>
          </w:pPr>
          <w:r w:rsidRPr="00005BA1">
            <w:rPr>
              <w:rFonts w:ascii="Arial" w:hAnsi="Arial" w:cs="Arial"/>
              <w:sz w:val="20"/>
              <w:szCs w:val="20"/>
            </w:rPr>
            <w:t xml:space="preserve">As an individual, my values have evolved and developed over time and have been shaped by personal and professional experiences Tabellini (2008). Equality and diversity are values that I hold in high standing and are well documented as being a crucial part of a functioning society and a healthy workplace as substantiated by CIPD; </w:t>
          </w:r>
        </w:p>
        <w:p w14:paraId="393E5ABE" w14:textId="77777777" w:rsidR="001C2E28" w:rsidRPr="00005BA1" w:rsidRDefault="001C2E28" w:rsidP="001C2E28">
          <w:pPr>
            <w:ind w:left="720"/>
            <w:rPr>
              <w:rStyle w:val="Emphasis"/>
              <w:rFonts w:ascii="Arial" w:hAnsi="Arial" w:cs="Arial"/>
              <w:i w:val="0"/>
              <w:iCs w:val="0"/>
              <w:spacing w:val="4"/>
              <w:sz w:val="20"/>
              <w:szCs w:val="20"/>
              <w:bdr w:val="none" w:sz="0" w:space="0" w:color="auto" w:frame="1"/>
              <w:shd w:val="clear" w:color="auto" w:fill="FFFFFF"/>
            </w:rPr>
          </w:pPr>
          <w:r w:rsidRPr="00005BA1">
            <w:rPr>
              <w:rFonts w:ascii="Arial" w:hAnsi="Arial" w:cs="Arial"/>
              <w:sz w:val="20"/>
              <w:szCs w:val="20"/>
            </w:rPr>
            <w:t>E</w:t>
          </w:r>
          <w:r w:rsidRPr="00005BA1">
            <w:rPr>
              <w:rStyle w:val="Emphasis"/>
              <w:rFonts w:ascii="Arial" w:hAnsi="Arial" w:cs="Arial"/>
              <w:spacing w:val="4"/>
              <w:sz w:val="20"/>
              <w:szCs w:val="20"/>
              <w:bdr w:val="none" w:sz="0" w:space="0" w:color="auto" w:frame="1"/>
              <w:shd w:val="clear" w:color="auto" w:fill="FFFFFF"/>
            </w:rPr>
            <w:t>veryone stands to benefit when we embrace and value the diversity of thoughts, ideas and ways of working that people from different backgrounds, experiences and identities bring to an organisation.</w:t>
          </w:r>
          <w:r w:rsidRPr="00005BA1">
            <w:rPr>
              <w:rStyle w:val="Emphasis"/>
              <w:rFonts w:ascii="Arial" w:hAnsi="Arial" w:cs="Arial"/>
              <w:i w:val="0"/>
              <w:iCs w:val="0"/>
              <w:spacing w:val="4"/>
              <w:sz w:val="20"/>
              <w:szCs w:val="20"/>
              <w:bdr w:val="none" w:sz="0" w:space="0" w:color="auto" w:frame="1"/>
              <w:shd w:val="clear" w:color="auto" w:fill="FFFFFF"/>
            </w:rPr>
            <w:t xml:space="preserve"> </w:t>
          </w:r>
        </w:p>
        <w:p w14:paraId="282BFFB2" w14:textId="77777777" w:rsidR="001C2E28" w:rsidRPr="00005BA1" w:rsidRDefault="001C2E28" w:rsidP="001C2E28">
          <w:pPr>
            <w:ind w:left="720"/>
            <w:jc w:val="right"/>
            <w:rPr>
              <w:rStyle w:val="Emphasis"/>
              <w:rFonts w:ascii="Arial" w:hAnsi="Arial" w:cs="Arial"/>
              <w:i w:val="0"/>
              <w:iCs w:val="0"/>
              <w:spacing w:val="4"/>
              <w:sz w:val="20"/>
              <w:szCs w:val="20"/>
              <w:bdr w:val="none" w:sz="0" w:space="0" w:color="auto" w:frame="1"/>
              <w:shd w:val="clear" w:color="auto" w:fill="FFFFFF"/>
            </w:rPr>
          </w:pPr>
          <w:r w:rsidRPr="00005BA1">
            <w:rPr>
              <w:rStyle w:val="Emphasis"/>
              <w:rFonts w:ascii="Arial" w:hAnsi="Arial" w:cs="Arial"/>
              <w:spacing w:val="4"/>
              <w:sz w:val="20"/>
              <w:szCs w:val="20"/>
              <w:bdr w:val="none" w:sz="0" w:space="0" w:color="auto" w:frame="1"/>
              <w:shd w:val="clear" w:color="auto" w:fill="FFFFFF"/>
            </w:rPr>
            <w:t>(</w:t>
          </w:r>
          <w:r w:rsidRPr="00005BA1">
            <w:rPr>
              <w:rStyle w:val="Emphasis"/>
              <w:rFonts w:ascii="Arial" w:hAnsi="Arial" w:cs="Arial"/>
              <w:i w:val="0"/>
              <w:iCs w:val="0"/>
              <w:spacing w:val="4"/>
              <w:sz w:val="20"/>
              <w:szCs w:val="20"/>
              <w:bdr w:val="none" w:sz="0" w:space="0" w:color="auto" w:frame="1"/>
              <w:shd w:val="clear" w:color="auto" w:fill="FFFFFF"/>
            </w:rPr>
            <w:t>Newman Steward 2018)</w:t>
          </w:r>
        </w:p>
        <w:p w14:paraId="3AFD0CE2" w14:textId="77777777" w:rsidR="001C2E28" w:rsidRPr="00005BA1" w:rsidRDefault="001C2E28" w:rsidP="001C2E28">
          <w:pPr>
            <w:rPr>
              <w:rStyle w:val="Emphasis"/>
              <w:rFonts w:ascii="Arial" w:hAnsi="Arial" w:cs="Arial"/>
              <w:i w:val="0"/>
              <w:iCs w:val="0"/>
              <w:spacing w:val="4"/>
              <w:bdr w:val="none" w:sz="0" w:space="0" w:color="auto" w:frame="1"/>
              <w:shd w:val="clear" w:color="auto" w:fill="FFFFFF"/>
            </w:rPr>
          </w:pPr>
        </w:p>
        <w:p w14:paraId="18E3FCF1" w14:textId="7D764D20" w:rsidR="001C2E28" w:rsidRPr="00005BA1" w:rsidRDefault="001C2E28" w:rsidP="000C70C3">
          <w:pPr>
            <w:rPr>
              <w:rStyle w:val="Emphasis"/>
              <w:rFonts w:ascii="Arial" w:hAnsi="Arial" w:cs="Arial"/>
              <w:i w:val="0"/>
              <w:iCs w:val="0"/>
              <w:spacing w:val="4"/>
              <w:sz w:val="20"/>
              <w:szCs w:val="20"/>
              <w:bdr w:val="none" w:sz="0" w:space="0" w:color="auto" w:frame="1"/>
              <w:shd w:val="clear" w:color="auto" w:fill="FFFFFF"/>
            </w:rPr>
          </w:pPr>
          <w:r w:rsidRPr="00005BA1">
            <w:rPr>
              <w:rStyle w:val="Emphasis"/>
              <w:rFonts w:ascii="Arial" w:hAnsi="Arial" w:cs="Arial"/>
              <w:i w:val="0"/>
              <w:iCs w:val="0"/>
              <w:spacing w:val="4"/>
              <w:sz w:val="20"/>
              <w:szCs w:val="20"/>
              <w:bdr w:val="none" w:sz="0" w:space="0" w:color="auto" w:frame="1"/>
              <w:shd w:val="clear" w:color="auto" w:fill="FFFFFF"/>
            </w:rPr>
            <w:t>In UWTSD’s case the notion of equality is in many ways synonymous with valuing inclusivity. The organisation prides itself on removing the barriers to higher education that some groups in society experience. These include; institutional barriers</w:t>
          </w:r>
          <w:r w:rsidRPr="00005BA1">
            <w:rPr>
              <w:rStyle w:val="Emphasis"/>
              <w:rFonts w:ascii="Arial" w:hAnsi="Arial" w:cs="Arial"/>
              <w:spacing w:val="4"/>
              <w:sz w:val="20"/>
              <w:szCs w:val="20"/>
              <w:bdr w:val="none" w:sz="0" w:space="0" w:color="auto" w:frame="1"/>
              <w:shd w:val="clear" w:color="auto" w:fill="FFFFFF"/>
            </w:rPr>
            <w:t xml:space="preserve">, </w:t>
          </w:r>
          <w:r w:rsidRPr="00005BA1">
            <w:rPr>
              <w:rStyle w:val="Emphasis"/>
              <w:rFonts w:ascii="Arial" w:hAnsi="Arial" w:cs="Arial"/>
              <w:i w:val="0"/>
              <w:iCs w:val="0"/>
              <w:spacing w:val="4"/>
              <w:sz w:val="20"/>
              <w:szCs w:val="20"/>
              <w:bdr w:val="none" w:sz="0" w:space="0" w:color="auto" w:frame="1"/>
              <w:shd w:val="clear" w:color="auto" w:fill="FFFFFF"/>
            </w:rPr>
            <w:t>entry requirements, dispositional barriers,</w:t>
          </w:r>
          <w:r w:rsidR="00005BA1" w:rsidRPr="00005BA1">
            <w:rPr>
              <w:rStyle w:val="Emphasis"/>
              <w:rFonts w:ascii="Arial" w:hAnsi="Arial" w:cs="Arial"/>
              <w:i w:val="0"/>
              <w:iCs w:val="0"/>
              <w:spacing w:val="4"/>
              <w:sz w:val="20"/>
              <w:szCs w:val="20"/>
              <w:bdr w:val="none" w:sz="0" w:space="0" w:color="auto" w:frame="1"/>
              <w:shd w:val="clear" w:color="auto" w:fill="FFFFFF"/>
            </w:rPr>
            <w:t xml:space="preserve"> </w:t>
          </w:r>
          <w:r w:rsidR="00BF0BBE" w:rsidRPr="00005BA1">
            <w:rPr>
              <w:rStyle w:val="Emphasis"/>
              <w:rFonts w:ascii="Arial" w:hAnsi="Arial" w:cs="Arial"/>
              <w:i w:val="0"/>
              <w:iCs w:val="0"/>
              <w:spacing w:val="4"/>
              <w:sz w:val="20"/>
              <w:szCs w:val="20"/>
              <w:bdr w:val="none" w:sz="0" w:space="0" w:color="auto" w:frame="1"/>
              <w:shd w:val="clear" w:color="auto" w:fill="FFFFFF"/>
            </w:rPr>
            <w:t>i.e.,</w:t>
          </w:r>
          <w:r w:rsidRPr="00005BA1">
            <w:rPr>
              <w:rStyle w:val="Emphasis"/>
              <w:rFonts w:ascii="Arial" w:hAnsi="Arial" w:cs="Arial"/>
              <w:i w:val="0"/>
              <w:iCs w:val="0"/>
              <w:spacing w:val="4"/>
              <w:sz w:val="20"/>
              <w:szCs w:val="20"/>
              <w:bdr w:val="none" w:sz="0" w:space="0" w:color="auto" w:frame="1"/>
              <w:shd w:val="clear" w:color="auto" w:fill="FFFFFF"/>
            </w:rPr>
            <w:t xml:space="preserve"> attitudes</w:t>
          </w:r>
          <w:r w:rsidRPr="00005BA1">
            <w:rPr>
              <w:rStyle w:val="Emphasis"/>
              <w:rFonts w:ascii="Arial" w:hAnsi="Arial" w:cs="Arial"/>
              <w:spacing w:val="4"/>
              <w:sz w:val="20"/>
              <w:szCs w:val="20"/>
              <w:bdr w:val="none" w:sz="0" w:space="0" w:color="auto" w:frame="1"/>
              <w:shd w:val="clear" w:color="auto" w:fill="FFFFFF"/>
            </w:rPr>
            <w:t xml:space="preserve"> </w:t>
          </w:r>
          <w:r w:rsidRPr="00005BA1">
            <w:rPr>
              <w:rStyle w:val="Emphasis"/>
              <w:rFonts w:ascii="Arial" w:hAnsi="Arial" w:cs="Arial"/>
              <w:i w:val="0"/>
              <w:iCs w:val="0"/>
              <w:spacing w:val="4"/>
              <w:sz w:val="20"/>
              <w:szCs w:val="20"/>
              <w:bdr w:val="none" w:sz="0" w:space="0" w:color="auto" w:frame="1"/>
              <w:shd w:val="clear" w:color="auto" w:fill="FFFFFF"/>
            </w:rPr>
            <w:t>and situational barriers i.e. tuition fees</w:t>
          </w:r>
          <w:r w:rsidRPr="00005BA1">
            <w:rPr>
              <w:rStyle w:val="Emphasis"/>
              <w:rFonts w:ascii="Arial" w:hAnsi="Arial" w:cs="Arial"/>
              <w:spacing w:val="4"/>
              <w:sz w:val="20"/>
              <w:szCs w:val="20"/>
              <w:bdr w:val="none" w:sz="0" w:space="0" w:color="auto" w:frame="1"/>
              <w:shd w:val="clear" w:color="auto" w:fill="FFFFFF"/>
            </w:rPr>
            <w:t>,</w:t>
          </w:r>
          <w:r w:rsidRPr="00005BA1">
            <w:rPr>
              <w:rStyle w:val="Emphasis"/>
              <w:rFonts w:ascii="Arial" w:hAnsi="Arial" w:cs="Arial"/>
              <w:i w:val="0"/>
              <w:iCs w:val="0"/>
              <w:spacing w:val="4"/>
              <w:sz w:val="20"/>
              <w:szCs w:val="20"/>
              <w:bdr w:val="none" w:sz="0" w:space="0" w:color="auto" w:frame="1"/>
              <w:shd w:val="clear" w:color="auto" w:fill="FFFFFF"/>
            </w:rPr>
            <w:t xml:space="preserve"> as explored by Smith (2018). </w:t>
          </w:r>
        </w:p>
        <w:p w14:paraId="7D6B5DEC" w14:textId="77777777" w:rsidR="001C2E28" w:rsidRPr="00327B89" w:rsidRDefault="001C2E28" w:rsidP="001C2E28">
          <w:pPr>
            <w:rPr>
              <w:rFonts w:ascii="Arial" w:hAnsi="Arial" w:cs="Arial"/>
              <w:sz w:val="20"/>
              <w:szCs w:val="20"/>
            </w:rPr>
          </w:pPr>
          <w:r w:rsidRPr="00327B89">
            <w:rPr>
              <w:rFonts w:ascii="Arial" w:hAnsi="Arial" w:cs="Arial"/>
              <w:sz w:val="20"/>
              <w:szCs w:val="20"/>
            </w:rPr>
            <w:lastRenderedPageBreak/>
            <w:t>The widening access programme at the University ensures everyone has an equal opportunity to study, addressing the stigma that to obtain a degree you must have a certain level of financial funds or education. To achieve this, the University offers a range of courses from degree apprenticeships to cert HE and traditional undergraduate degree courses, which allow the learner to enter at any level of education to pursue their future aspirations. UWTSD (2022)</w:t>
          </w:r>
        </w:p>
        <w:p w14:paraId="1AFF25AA" w14:textId="522C9E28" w:rsidR="001C2E28" w:rsidRPr="00327B89" w:rsidRDefault="001C2E28" w:rsidP="001C2E28">
          <w:pPr>
            <w:rPr>
              <w:rFonts w:ascii="Arial" w:hAnsi="Arial" w:cs="Arial"/>
              <w:sz w:val="20"/>
              <w:szCs w:val="20"/>
            </w:rPr>
          </w:pPr>
          <w:r w:rsidRPr="00327B89">
            <w:rPr>
              <w:rFonts w:ascii="Arial" w:hAnsi="Arial" w:cs="Arial"/>
              <w:sz w:val="20"/>
              <w:szCs w:val="20"/>
            </w:rPr>
            <w:t xml:space="preserve">As a marketing officer, a key purpose of the role is to create recruitment campaigns that are inclusive and relate to a diverse audience. This ensures that student recruitment strategies are relatable and relevant to all target audiences irrespective of their background or circumstances. This extends to ultimately promoting the brand in a way that reflects and promotes inclusivity at every level of the organisation. As an example; the marketing approach looking to target a more mature student audience would require different language, </w:t>
          </w:r>
          <w:r w:rsidR="00BF0BBE" w:rsidRPr="00327B89">
            <w:rPr>
              <w:rFonts w:ascii="Arial" w:hAnsi="Arial" w:cs="Arial"/>
              <w:sz w:val="20"/>
              <w:szCs w:val="20"/>
            </w:rPr>
            <w:t>visuals,</w:t>
          </w:r>
          <w:r w:rsidRPr="00327B89">
            <w:rPr>
              <w:rFonts w:ascii="Arial" w:hAnsi="Arial" w:cs="Arial"/>
              <w:sz w:val="20"/>
              <w:szCs w:val="20"/>
            </w:rPr>
            <w:t xml:space="preserve"> and overall tone of voice to targeting a traditional </w:t>
          </w:r>
          <w:r w:rsidR="00250F8F">
            <w:rPr>
              <w:rFonts w:ascii="Arial" w:hAnsi="Arial" w:cs="Arial"/>
              <w:sz w:val="20"/>
              <w:szCs w:val="20"/>
            </w:rPr>
            <w:t>Welsh-speaking</w:t>
          </w:r>
          <w:r w:rsidRPr="00327B89">
            <w:rPr>
              <w:rFonts w:ascii="Arial" w:hAnsi="Arial" w:cs="Arial"/>
              <w:sz w:val="20"/>
              <w:szCs w:val="20"/>
            </w:rPr>
            <w:t xml:space="preserve"> audience.  </w:t>
          </w:r>
        </w:p>
        <w:p w14:paraId="4954B935" w14:textId="656B85CA" w:rsidR="001C2E28" w:rsidRPr="00327B89" w:rsidRDefault="001C2E28" w:rsidP="001C2E28">
          <w:pPr>
            <w:rPr>
              <w:rFonts w:ascii="Arial" w:hAnsi="Arial" w:cs="Arial"/>
              <w:color w:val="222222"/>
              <w:sz w:val="20"/>
              <w:szCs w:val="20"/>
              <w:shd w:val="clear" w:color="auto" w:fill="FFFFFF"/>
            </w:rPr>
          </w:pPr>
          <w:r w:rsidRPr="00327B89">
            <w:rPr>
              <w:rFonts w:ascii="Arial" w:hAnsi="Arial" w:cs="Arial"/>
              <w:color w:val="222222"/>
              <w:sz w:val="20"/>
              <w:szCs w:val="20"/>
              <w:shd w:val="clear" w:color="auto" w:fill="FFFFFF"/>
            </w:rPr>
            <w:t xml:space="preserve">A further mutually important value that I share with UWTSD is sustainability, a subject matter which has been explored and researched for </w:t>
          </w:r>
          <w:r w:rsidR="00F83CD7" w:rsidRPr="00327B89">
            <w:rPr>
              <w:rFonts w:ascii="Arial" w:hAnsi="Arial" w:cs="Arial"/>
              <w:color w:val="222222"/>
              <w:sz w:val="20"/>
              <w:szCs w:val="20"/>
              <w:shd w:val="clear" w:color="auto" w:fill="FFFFFF"/>
            </w:rPr>
            <w:t>several</w:t>
          </w:r>
          <w:r w:rsidRPr="00327B89">
            <w:rPr>
              <w:rFonts w:ascii="Arial" w:hAnsi="Arial" w:cs="Arial"/>
              <w:color w:val="222222"/>
              <w:sz w:val="20"/>
              <w:szCs w:val="20"/>
              <w:shd w:val="clear" w:color="auto" w:fill="FFFFFF"/>
            </w:rPr>
            <w:t xml:space="preserve"> years but seems to have become more prolific and pertinent recently Thiele (2013). </w:t>
          </w:r>
        </w:p>
        <w:p w14:paraId="525206E9" w14:textId="21B9010F" w:rsidR="001C2E28" w:rsidRPr="00327B89" w:rsidRDefault="001C2E28" w:rsidP="001C2E28">
          <w:pPr>
            <w:rPr>
              <w:rFonts w:ascii="Arial" w:hAnsi="Arial" w:cs="Arial"/>
              <w:color w:val="222222"/>
              <w:sz w:val="20"/>
              <w:szCs w:val="20"/>
              <w:shd w:val="clear" w:color="auto" w:fill="FFFFFF"/>
            </w:rPr>
          </w:pPr>
          <w:r w:rsidRPr="00327B89">
            <w:rPr>
              <w:rFonts w:ascii="Arial" w:hAnsi="Arial" w:cs="Arial"/>
              <w:color w:val="222222"/>
              <w:sz w:val="20"/>
              <w:szCs w:val="20"/>
              <w:shd w:val="clear" w:color="auto" w:fill="FFFFFF"/>
            </w:rPr>
            <w:t xml:space="preserve">The sustainable approach is one that I adhere to (as far as possible) within my personal life but is one that is perhaps more difficult to embed into my </w:t>
          </w:r>
          <w:r w:rsidR="00F83CD7" w:rsidRPr="00327B89">
            <w:rPr>
              <w:rFonts w:ascii="Arial" w:hAnsi="Arial" w:cs="Arial"/>
              <w:color w:val="222222"/>
              <w:sz w:val="20"/>
              <w:szCs w:val="20"/>
              <w:shd w:val="clear" w:color="auto" w:fill="FFFFFF"/>
            </w:rPr>
            <w:t>day-to-day</w:t>
          </w:r>
          <w:r w:rsidRPr="00327B89">
            <w:rPr>
              <w:rFonts w:ascii="Arial" w:hAnsi="Arial" w:cs="Arial"/>
              <w:color w:val="222222"/>
              <w:sz w:val="20"/>
              <w:szCs w:val="20"/>
              <w:shd w:val="clear" w:color="auto" w:fill="FFFFFF"/>
            </w:rPr>
            <w:t xml:space="preserve"> professional life. At a strategic level</w:t>
          </w:r>
          <w:r w:rsidR="00250F8F">
            <w:rPr>
              <w:rFonts w:ascii="Arial" w:hAnsi="Arial" w:cs="Arial"/>
              <w:color w:val="222222"/>
              <w:sz w:val="20"/>
              <w:szCs w:val="20"/>
              <w:shd w:val="clear" w:color="auto" w:fill="FFFFFF"/>
            </w:rPr>
            <w:t>,</w:t>
          </w:r>
          <w:r w:rsidRPr="00327B89">
            <w:rPr>
              <w:rFonts w:ascii="Arial" w:hAnsi="Arial" w:cs="Arial"/>
              <w:color w:val="222222"/>
              <w:sz w:val="20"/>
              <w:szCs w:val="20"/>
              <w:shd w:val="clear" w:color="auto" w:fill="FFFFFF"/>
            </w:rPr>
            <w:t xml:space="preserve"> the University must meet the needs of the current population without impeding the abilities of future generations to meet their own needs. This is in line with their statutory duty to make decisions in a sustainable way as a result of the Wellbeing of Future Generations (Wales) Act 2015. </w:t>
          </w:r>
        </w:p>
        <w:p w14:paraId="2FDFFEA0" w14:textId="27AB47BF" w:rsidR="001C2E28" w:rsidRPr="00327B89" w:rsidRDefault="001C2E28" w:rsidP="001C2E28">
          <w:pPr>
            <w:rPr>
              <w:rFonts w:ascii="Arial" w:hAnsi="Arial" w:cs="Arial"/>
              <w:sz w:val="20"/>
              <w:szCs w:val="20"/>
            </w:rPr>
          </w:pPr>
          <w:r w:rsidRPr="00327B89">
            <w:rPr>
              <w:rFonts w:ascii="Arial" w:hAnsi="Arial" w:cs="Arial"/>
              <w:color w:val="222222"/>
              <w:sz w:val="20"/>
              <w:szCs w:val="20"/>
              <w:shd w:val="clear" w:color="auto" w:fill="FFFFFF"/>
            </w:rPr>
            <w:t>This has some implications on my workplace behaviour as staff are encouraged and reminded that resources should be used in a responsible way. Practically this translates to using less paper and utilising digital communication solutions to limit travel. However, more can be done through a top-down approach, creating a sense of collective purpose</w:t>
          </w:r>
          <w:r w:rsidRPr="00327B89">
            <w:rPr>
              <w:rFonts w:ascii="Arial" w:hAnsi="Arial" w:cs="Arial"/>
              <w:sz w:val="20"/>
              <w:szCs w:val="20"/>
              <w:shd w:val="clear" w:color="auto" w:fill="FFFFFF"/>
            </w:rPr>
            <w:t xml:space="preserve">. </w:t>
          </w:r>
          <w:r w:rsidRPr="00327B89">
            <w:rPr>
              <w:rFonts w:ascii="Arial" w:hAnsi="Arial" w:cs="Arial"/>
              <w:sz w:val="20"/>
              <w:szCs w:val="20"/>
            </w:rPr>
            <w:t xml:space="preserve">Implementing sustainable </w:t>
          </w:r>
          <w:r w:rsidR="00F06160">
            <w:rPr>
              <w:rFonts w:ascii="Arial" w:hAnsi="Arial" w:cs="Arial"/>
              <w:sz w:val="20"/>
              <w:szCs w:val="20"/>
            </w:rPr>
            <w:t>initiatives</w:t>
          </w:r>
          <w:r w:rsidRPr="00327B89">
            <w:rPr>
              <w:rFonts w:ascii="Arial" w:hAnsi="Arial" w:cs="Arial"/>
              <w:sz w:val="20"/>
              <w:szCs w:val="20"/>
            </w:rPr>
            <w:t xml:space="preserve"> and finding ways how to lower greenhouse gas emissions and carbon footprint at UWTSD will have a positive effect on employee engagement</w:t>
          </w:r>
          <w:r w:rsidR="000D307E" w:rsidRPr="00327B89">
            <w:rPr>
              <w:rFonts w:ascii="Arial" w:hAnsi="Arial" w:cs="Arial"/>
              <w:sz w:val="20"/>
              <w:szCs w:val="20"/>
            </w:rPr>
            <w:t xml:space="preserve"> and the</w:t>
          </w:r>
          <w:r w:rsidRPr="00327B89">
            <w:rPr>
              <w:rFonts w:ascii="Arial" w:hAnsi="Arial" w:cs="Arial"/>
              <w:sz w:val="20"/>
              <w:szCs w:val="20"/>
            </w:rPr>
            <w:t xml:space="preserve"> environment Borga Citterio Noci and Pizzurno (2009). </w:t>
          </w:r>
        </w:p>
        <w:p w14:paraId="3F37FBC5" w14:textId="77777777" w:rsidR="001C2E28" w:rsidRPr="00327B89" w:rsidRDefault="001C2E28" w:rsidP="001C2E28">
          <w:pPr>
            <w:rPr>
              <w:rFonts w:ascii="Arial" w:hAnsi="Arial" w:cs="Arial"/>
              <w:b/>
              <w:bCs/>
              <w:sz w:val="20"/>
              <w:szCs w:val="20"/>
            </w:rPr>
          </w:pPr>
          <w:r w:rsidRPr="00327B89">
            <w:rPr>
              <w:rFonts w:ascii="Arial" w:hAnsi="Arial" w:cs="Arial"/>
              <w:sz w:val="20"/>
              <w:szCs w:val="20"/>
              <w:shd w:val="clear" w:color="auto" w:fill="FFFFFF"/>
            </w:rPr>
            <w:t>This is suppo</w:t>
          </w:r>
          <w:r w:rsidRPr="00327B89">
            <w:rPr>
              <w:rFonts w:ascii="Arial" w:hAnsi="Arial" w:cs="Arial"/>
              <w:color w:val="222222"/>
              <w:sz w:val="20"/>
              <w:szCs w:val="20"/>
              <w:shd w:val="clear" w:color="auto" w:fill="FFFFFF"/>
            </w:rPr>
            <w:t xml:space="preserve">rted by evidence that suggests that employees are motivated by more than only financial or environmental factors such as pay or office conditions. Many are intrinsically driven by the need to find a higher purpose Herzberg </w:t>
          </w:r>
          <w:r w:rsidRPr="00327B89">
            <w:rPr>
              <w:rFonts w:ascii="Arial" w:hAnsi="Arial" w:cs="Arial"/>
              <w:sz w:val="20"/>
              <w:szCs w:val="20"/>
            </w:rPr>
            <w:t>(cited in Furnham, Eracleous and Chamorro-Premuzic, 2009)</w:t>
          </w:r>
          <w:r w:rsidRPr="00327B89">
            <w:rPr>
              <w:rFonts w:ascii="Arial" w:hAnsi="Arial" w:cs="Arial"/>
              <w:b/>
              <w:bCs/>
              <w:sz w:val="20"/>
              <w:szCs w:val="20"/>
            </w:rPr>
            <w:t>.</w:t>
          </w:r>
        </w:p>
        <w:p w14:paraId="61C27E85" w14:textId="77777777" w:rsidR="001C2E28" w:rsidRPr="00327B89" w:rsidRDefault="001C2E28" w:rsidP="001C2E28">
          <w:pPr>
            <w:rPr>
              <w:rFonts w:ascii="Arial" w:hAnsi="Arial" w:cs="Arial"/>
              <w:sz w:val="20"/>
              <w:szCs w:val="20"/>
            </w:rPr>
          </w:pPr>
        </w:p>
        <w:p w14:paraId="7D7C98DE" w14:textId="6012B6B5" w:rsidR="001C2E28" w:rsidRPr="00327B89" w:rsidRDefault="001C2E28" w:rsidP="001C2E28">
          <w:pPr>
            <w:pStyle w:val="Heading1"/>
            <w:rPr>
              <w:rFonts w:ascii="Arial" w:hAnsi="Arial" w:cs="Arial"/>
            </w:rPr>
          </w:pPr>
          <w:bookmarkStart w:id="4" w:name="_Toc99308350"/>
          <w:r w:rsidRPr="00327B89">
            <w:rPr>
              <w:rFonts w:ascii="Arial" w:hAnsi="Arial" w:cs="Arial"/>
            </w:rPr>
            <w:t xml:space="preserve">3. What are </w:t>
          </w:r>
          <w:r w:rsidR="0011062F">
            <w:rPr>
              <w:rFonts w:ascii="Arial" w:hAnsi="Arial" w:cs="Arial"/>
            </w:rPr>
            <w:t>b</w:t>
          </w:r>
          <w:r w:rsidRPr="00327B89">
            <w:rPr>
              <w:rFonts w:ascii="Arial" w:hAnsi="Arial" w:cs="Arial"/>
            </w:rPr>
            <w:t>eliefs?</w:t>
          </w:r>
          <w:bookmarkEnd w:id="4"/>
          <w:r w:rsidRPr="00327B89">
            <w:rPr>
              <w:rFonts w:ascii="Arial" w:hAnsi="Arial" w:cs="Arial"/>
            </w:rPr>
            <w:t xml:space="preserve"> </w:t>
          </w:r>
        </w:p>
        <w:p w14:paraId="300173B6" w14:textId="77777777" w:rsidR="001C2E28" w:rsidRPr="00327B89" w:rsidRDefault="001C2E28" w:rsidP="001C2E28">
          <w:pPr>
            <w:rPr>
              <w:rFonts w:ascii="Arial" w:hAnsi="Arial" w:cs="Arial"/>
              <w:sz w:val="20"/>
              <w:szCs w:val="20"/>
            </w:rPr>
          </w:pPr>
          <w:r w:rsidRPr="00327B89">
            <w:rPr>
              <w:rFonts w:ascii="Arial" w:hAnsi="Arial" w:cs="Arial"/>
              <w:sz w:val="20"/>
              <w:szCs w:val="20"/>
            </w:rPr>
            <w:t xml:space="preserve">A belief is what is thought to be valid and correct by the individual. As explained by Best and </w:t>
          </w:r>
          <w:proofErr w:type="spellStart"/>
          <w:r w:rsidRPr="00327B89">
            <w:rPr>
              <w:rFonts w:ascii="Arial" w:hAnsi="Arial" w:cs="Arial"/>
              <w:sz w:val="20"/>
              <w:szCs w:val="20"/>
            </w:rPr>
            <w:t>Mayerl</w:t>
          </w:r>
          <w:proofErr w:type="spellEnd"/>
          <w:r w:rsidRPr="00327B89">
            <w:rPr>
              <w:rFonts w:ascii="Arial" w:hAnsi="Arial" w:cs="Arial"/>
              <w:sz w:val="20"/>
              <w:szCs w:val="20"/>
            </w:rPr>
            <w:t xml:space="preserve"> (2013) our beliefs, along with values leads to the creation of our attitudes. Every human being is different, people will have different beliefs. However, some people will have beliefs that align with others; </w:t>
          </w:r>
        </w:p>
        <w:p w14:paraId="42C0D8B8" w14:textId="77777777" w:rsidR="001C2E28" w:rsidRPr="00327B89" w:rsidRDefault="001C2E28" w:rsidP="001C2E28">
          <w:pPr>
            <w:ind w:left="720"/>
            <w:rPr>
              <w:rFonts w:ascii="Arial" w:hAnsi="Arial" w:cs="Arial"/>
              <w:sz w:val="20"/>
              <w:szCs w:val="20"/>
            </w:rPr>
          </w:pPr>
          <w:r w:rsidRPr="00327B89">
            <w:rPr>
              <w:rFonts w:ascii="Arial" w:hAnsi="Arial" w:cs="Arial"/>
              <w:sz w:val="20"/>
              <w:szCs w:val="20"/>
            </w:rPr>
            <w:t xml:space="preserve">“Human beliefs and values is a valuable tool for understanding how social, political, economic and cultural attitudes differ from one society to another and how they are changing with economic and technological development.” </w:t>
          </w:r>
        </w:p>
        <w:p w14:paraId="6B552D02" w14:textId="079E6023" w:rsidR="001C2E28" w:rsidRPr="00327B89" w:rsidRDefault="001C2E28" w:rsidP="00250F8F">
          <w:pPr>
            <w:ind w:left="720"/>
            <w:jc w:val="right"/>
            <w:rPr>
              <w:rFonts w:ascii="Arial" w:hAnsi="Arial" w:cs="Arial"/>
              <w:sz w:val="20"/>
              <w:szCs w:val="20"/>
            </w:rPr>
          </w:pPr>
          <w:r w:rsidRPr="00327B89">
            <w:rPr>
              <w:rFonts w:ascii="Arial" w:hAnsi="Arial" w:cs="Arial"/>
              <w:sz w:val="20"/>
              <w:szCs w:val="20"/>
            </w:rPr>
            <w:t>Inglehart (2004)</w:t>
          </w:r>
        </w:p>
        <w:p w14:paraId="2280778E" w14:textId="5BDF1290" w:rsidR="001C2E28" w:rsidRPr="00327B89" w:rsidRDefault="001C2E28" w:rsidP="001C2E28">
          <w:pPr>
            <w:rPr>
              <w:rFonts w:ascii="Arial" w:hAnsi="Arial" w:cs="Arial"/>
              <w:sz w:val="20"/>
              <w:szCs w:val="20"/>
            </w:rPr>
          </w:pPr>
          <w:r w:rsidRPr="00327B89">
            <w:rPr>
              <w:rFonts w:ascii="Arial" w:hAnsi="Arial" w:cs="Arial"/>
              <w:sz w:val="20"/>
              <w:szCs w:val="20"/>
            </w:rPr>
            <w:t>Personally, equality and fairness are both something I believe to be very important</w:t>
          </w:r>
          <w:r w:rsidR="00E62C23">
            <w:rPr>
              <w:rFonts w:ascii="Arial" w:hAnsi="Arial" w:cs="Arial"/>
              <w:sz w:val="20"/>
              <w:szCs w:val="20"/>
            </w:rPr>
            <w:t>,</w:t>
          </w:r>
          <w:r w:rsidRPr="00327B89">
            <w:rPr>
              <w:rFonts w:ascii="Arial" w:hAnsi="Arial" w:cs="Arial"/>
              <w:sz w:val="20"/>
              <w:szCs w:val="20"/>
            </w:rPr>
            <w:t xml:space="preserve"> Johnson and Otto (2019).</w:t>
          </w:r>
          <w:r w:rsidR="00131B92" w:rsidRPr="00327B89">
            <w:rPr>
              <w:rFonts w:ascii="Arial" w:hAnsi="Arial" w:cs="Arial"/>
              <w:sz w:val="20"/>
              <w:szCs w:val="20"/>
            </w:rPr>
            <w:t xml:space="preserve"> </w:t>
          </w:r>
          <w:r w:rsidRPr="00327B89">
            <w:rPr>
              <w:rFonts w:ascii="Arial" w:hAnsi="Arial" w:cs="Arial"/>
              <w:sz w:val="20"/>
              <w:szCs w:val="20"/>
            </w:rPr>
            <w:t xml:space="preserve">The University prides itself on being a </w:t>
          </w:r>
          <w:r w:rsidR="00131B92" w:rsidRPr="00327B89">
            <w:rPr>
              <w:rFonts w:ascii="Arial" w:hAnsi="Arial" w:cs="Arial"/>
              <w:sz w:val="20"/>
              <w:szCs w:val="20"/>
            </w:rPr>
            <w:t>fair and equal i</w:t>
          </w:r>
          <w:r w:rsidRPr="00327B89">
            <w:rPr>
              <w:rFonts w:ascii="Arial" w:hAnsi="Arial" w:cs="Arial"/>
              <w:sz w:val="20"/>
              <w:szCs w:val="20"/>
            </w:rPr>
            <w:t xml:space="preserve">nstitute, as evidenced by the several varying awards won, voted for by students. UWTSD </w:t>
          </w:r>
          <w:r w:rsidR="003A3670" w:rsidRPr="00327B89">
            <w:rPr>
              <w:rFonts w:ascii="Arial" w:hAnsi="Arial" w:cs="Arial"/>
              <w:sz w:val="20"/>
              <w:szCs w:val="20"/>
            </w:rPr>
            <w:t>has won several awards including</w:t>
          </w:r>
          <w:r w:rsidR="00005BA1">
            <w:rPr>
              <w:rFonts w:ascii="Arial" w:hAnsi="Arial" w:cs="Arial"/>
              <w:sz w:val="20"/>
              <w:szCs w:val="20"/>
            </w:rPr>
            <w:t>;</w:t>
          </w:r>
          <w:r w:rsidRPr="00327B89">
            <w:rPr>
              <w:rFonts w:ascii="Arial" w:hAnsi="Arial" w:cs="Arial"/>
              <w:sz w:val="20"/>
              <w:szCs w:val="20"/>
            </w:rPr>
            <w:t xml:space="preserve"> first in the UK for courses and lecturers What Uni Choice Awards (2021). </w:t>
          </w:r>
        </w:p>
        <w:p w14:paraId="3577535C" w14:textId="524E4BA5" w:rsidR="001C2E28" w:rsidRPr="00327B89" w:rsidRDefault="00DE0E9F" w:rsidP="001C2E28">
          <w:pPr>
            <w:pStyle w:val="Heading2"/>
            <w:rPr>
              <w:rFonts w:ascii="Arial" w:hAnsi="Arial" w:cs="Arial"/>
            </w:rPr>
          </w:pPr>
          <w:bookmarkStart w:id="5" w:name="_Toc99308351"/>
          <w:r w:rsidRPr="00327B89">
            <w:rPr>
              <w:rFonts w:ascii="Arial" w:hAnsi="Arial" w:cs="Arial"/>
            </w:rPr>
            <w:lastRenderedPageBreak/>
            <w:t xml:space="preserve">3.1 </w:t>
          </w:r>
          <w:r w:rsidR="001C2E28" w:rsidRPr="00327B89">
            <w:rPr>
              <w:rFonts w:ascii="Arial" w:hAnsi="Arial" w:cs="Arial"/>
            </w:rPr>
            <w:t>UWTSD; Beliefs</w:t>
          </w:r>
          <w:bookmarkEnd w:id="5"/>
          <w:r w:rsidR="001C2E28" w:rsidRPr="00327B89">
            <w:rPr>
              <w:rFonts w:ascii="Arial" w:hAnsi="Arial" w:cs="Arial"/>
            </w:rPr>
            <w:t xml:space="preserve"> </w:t>
          </w:r>
        </w:p>
        <w:p w14:paraId="3DC5C2EB" w14:textId="0B86A4CD" w:rsidR="001C2E28" w:rsidRPr="00327B89" w:rsidRDefault="001C2E28" w:rsidP="001C2E28">
          <w:pPr>
            <w:rPr>
              <w:rFonts w:ascii="Arial" w:hAnsi="Arial" w:cs="Arial"/>
              <w:sz w:val="20"/>
              <w:szCs w:val="20"/>
            </w:rPr>
          </w:pPr>
          <w:r w:rsidRPr="00327B89">
            <w:rPr>
              <w:rFonts w:ascii="Arial" w:hAnsi="Arial" w:cs="Arial"/>
              <w:sz w:val="20"/>
              <w:szCs w:val="20"/>
            </w:rPr>
            <w:t xml:space="preserve">UWTSD’s mission and Vision is transforming education; transforming lives. The University honestly believe that access to education can transform an individual’s life. This belief is underpinned and supported by the values </w:t>
          </w:r>
          <w:r w:rsidR="00422D44" w:rsidRPr="00327B89">
            <w:rPr>
              <w:rFonts w:ascii="Arial" w:hAnsi="Arial" w:cs="Arial"/>
              <w:sz w:val="20"/>
              <w:szCs w:val="20"/>
            </w:rPr>
            <w:t>previously stated</w:t>
          </w:r>
          <w:r w:rsidRPr="00327B89">
            <w:rPr>
              <w:rFonts w:ascii="Arial" w:hAnsi="Arial" w:cs="Arial"/>
              <w:sz w:val="20"/>
              <w:szCs w:val="20"/>
            </w:rPr>
            <w:t xml:space="preserve">. As an advocate for inclusive learning, its commitment to well-being and heritage, the University’s vision is to be a University for Wales as defined in the strategic plan UWTSD (2022). </w:t>
          </w:r>
        </w:p>
        <w:p w14:paraId="66D38AAF" w14:textId="77777777" w:rsidR="001C2E28" w:rsidRPr="00327B89" w:rsidRDefault="001C2E28" w:rsidP="001C2E28">
          <w:pPr>
            <w:rPr>
              <w:rFonts w:ascii="Arial" w:hAnsi="Arial" w:cs="Arial"/>
            </w:rPr>
          </w:pPr>
          <w:r w:rsidRPr="00327B89">
            <w:rPr>
              <w:rFonts w:ascii="Arial" w:hAnsi="Arial" w:cs="Arial"/>
              <w:sz w:val="20"/>
              <w:szCs w:val="20"/>
            </w:rPr>
            <w:t xml:space="preserve">The University prides itself on being a flexible working organisation offering family-friendly policies, including part-time, full-time, job-share and term-time only working arrangements. This is positive and shows an organisational understanding that a work-life balance is integral to employees’ wellbeing </w:t>
          </w:r>
          <w:r w:rsidRPr="00327B89">
            <w:rPr>
              <w:rFonts w:ascii="Arial" w:hAnsi="Arial" w:cs="Arial"/>
              <w:color w:val="222222"/>
              <w:sz w:val="20"/>
              <w:szCs w:val="20"/>
              <w:shd w:val="clear" w:color="auto" w:fill="FFFFFF"/>
            </w:rPr>
            <w:t>Haider Jabeen and (2018).</w:t>
          </w:r>
          <w:r w:rsidRPr="00327B89">
            <w:rPr>
              <w:rFonts w:ascii="Arial" w:hAnsi="Arial" w:cs="Arial"/>
              <w:color w:val="222222"/>
              <w:shd w:val="clear" w:color="auto" w:fill="FFFFFF"/>
            </w:rPr>
            <w:t xml:space="preserve"> </w:t>
          </w:r>
        </w:p>
        <w:p w14:paraId="5C7C4931" w14:textId="77777777" w:rsidR="001C2E28" w:rsidRPr="00327B89" w:rsidRDefault="001C2E28" w:rsidP="001C2E28">
          <w:pPr>
            <w:rPr>
              <w:rFonts w:ascii="Arial" w:hAnsi="Arial" w:cs="Arial"/>
              <w:sz w:val="20"/>
              <w:szCs w:val="20"/>
            </w:rPr>
          </w:pPr>
          <w:r w:rsidRPr="00327B89">
            <w:rPr>
              <w:rFonts w:ascii="Arial" w:hAnsi="Arial" w:cs="Arial"/>
              <w:sz w:val="20"/>
              <w:szCs w:val="20"/>
            </w:rPr>
            <w:t xml:space="preserve">However, this could be extended to further reap the benefits for both the organisation and the employee. From personal experience, there is little consideration given to overtime which occurs in addition to the traditional 9-5pm during particularly busy periods. This adds pressure and stress on to already hard-working individuals who do their utmost for the organisation and are trying to balance their working life with their personal commitments. With this in mind, there is an argument that suggests that UWTSD would benefit from the adoption of a four-day working week. </w:t>
          </w:r>
        </w:p>
        <w:p w14:paraId="2710D30A" w14:textId="3C1ED901" w:rsidR="001C2E28" w:rsidRPr="00327B89" w:rsidRDefault="001C2E28" w:rsidP="001C2E28">
          <w:pPr>
            <w:spacing w:before="240"/>
            <w:rPr>
              <w:rFonts w:ascii="Arial" w:hAnsi="Arial" w:cs="Arial"/>
              <w:sz w:val="20"/>
              <w:szCs w:val="20"/>
            </w:rPr>
          </w:pPr>
          <w:r w:rsidRPr="00327B89">
            <w:rPr>
              <w:rFonts w:ascii="Arial" w:hAnsi="Arial" w:cs="Arial"/>
              <w:sz w:val="20"/>
              <w:szCs w:val="20"/>
            </w:rPr>
            <w:t xml:space="preserve">The premise of a </w:t>
          </w:r>
          <w:r w:rsidR="00AA5C8D">
            <w:rPr>
              <w:rFonts w:ascii="Arial" w:hAnsi="Arial" w:cs="Arial"/>
              <w:sz w:val="20"/>
              <w:szCs w:val="20"/>
            </w:rPr>
            <w:t>four-day</w:t>
          </w:r>
          <w:r w:rsidRPr="00327B89">
            <w:rPr>
              <w:rFonts w:ascii="Arial" w:hAnsi="Arial" w:cs="Arial"/>
              <w:sz w:val="20"/>
              <w:szCs w:val="20"/>
            </w:rPr>
            <w:t xml:space="preserve"> working week is becoming more prevalent and has been trialled by some early adopters. As mentioned by Jones, Business insider (2022) Oxford, Cambridge and Boston Universities are currently working on studies measuring the effectiveness of a </w:t>
          </w:r>
          <w:r w:rsidR="000C45C7">
            <w:rPr>
              <w:rFonts w:ascii="Arial" w:hAnsi="Arial" w:cs="Arial"/>
              <w:sz w:val="20"/>
              <w:szCs w:val="20"/>
            </w:rPr>
            <w:t>four-day</w:t>
          </w:r>
          <w:r w:rsidRPr="00327B89">
            <w:rPr>
              <w:rFonts w:ascii="Arial" w:hAnsi="Arial" w:cs="Arial"/>
              <w:sz w:val="20"/>
              <w:szCs w:val="20"/>
            </w:rPr>
            <w:t xml:space="preserve"> working week. </w:t>
          </w:r>
        </w:p>
        <w:p w14:paraId="4B7CF23C" w14:textId="03042378" w:rsidR="001C2E28" w:rsidRPr="00327B89" w:rsidRDefault="001C2E28" w:rsidP="001C2E28">
          <w:pPr>
            <w:spacing w:before="240"/>
            <w:rPr>
              <w:rFonts w:ascii="Arial" w:hAnsi="Arial" w:cs="Arial"/>
              <w:sz w:val="20"/>
              <w:szCs w:val="20"/>
            </w:rPr>
          </w:pPr>
          <w:r w:rsidRPr="00327B89">
            <w:rPr>
              <w:rFonts w:ascii="Arial" w:hAnsi="Arial" w:cs="Arial"/>
              <w:sz w:val="20"/>
              <w:szCs w:val="20"/>
            </w:rPr>
            <w:t xml:space="preserve">The </w:t>
          </w:r>
          <w:r w:rsidR="000C45C7">
            <w:rPr>
              <w:rFonts w:ascii="Arial" w:hAnsi="Arial" w:cs="Arial"/>
              <w:sz w:val="20"/>
              <w:szCs w:val="20"/>
            </w:rPr>
            <w:t>four-day</w:t>
          </w:r>
          <w:r w:rsidRPr="00327B89">
            <w:rPr>
              <w:rFonts w:ascii="Arial" w:hAnsi="Arial" w:cs="Arial"/>
              <w:sz w:val="20"/>
              <w:szCs w:val="20"/>
            </w:rPr>
            <w:t xml:space="preserve"> working week is something that has long been discussed in the economic environment. Ashton (2019), states that in the 1960’s there were discussions around leading a healthier work-life </w:t>
          </w:r>
          <w:r w:rsidR="00832422" w:rsidRPr="00327B89">
            <w:rPr>
              <w:rFonts w:ascii="Arial" w:hAnsi="Arial" w:cs="Arial"/>
              <w:sz w:val="20"/>
              <w:szCs w:val="20"/>
            </w:rPr>
            <w:t>balance</w:t>
          </w:r>
          <w:r w:rsidRPr="00327B89">
            <w:rPr>
              <w:rFonts w:ascii="Arial" w:hAnsi="Arial" w:cs="Arial"/>
              <w:sz w:val="20"/>
              <w:szCs w:val="20"/>
            </w:rPr>
            <w:t xml:space="preserve"> with a progressive reduction in working hours. </w:t>
          </w:r>
        </w:p>
        <w:p w14:paraId="1365CC34" w14:textId="21710C22" w:rsidR="001C2E28" w:rsidRPr="00327B89" w:rsidRDefault="001C2E28" w:rsidP="001C2E28">
          <w:pPr>
            <w:spacing w:before="240"/>
            <w:rPr>
              <w:rFonts w:ascii="Arial" w:hAnsi="Arial" w:cs="Arial"/>
              <w:b/>
              <w:bCs/>
              <w:sz w:val="20"/>
              <w:szCs w:val="20"/>
            </w:rPr>
          </w:pPr>
          <w:r w:rsidRPr="00327B89">
            <w:rPr>
              <w:rFonts w:ascii="Arial" w:hAnsi="Arial" w:cs="Arial"/>
              <w:sz w:val="20"/>
              <w:szCs w:val="20"/>
            </w:rPr>
            <w:t xml:space="preserve">Iceland’s Journey to a </w:t>
          </w:r>
          <w:r w:rsidR="000C45C7">
            <w:rPr>
              <w:rFonts w:ascii="Arial" w:hAnsi="Arial" w:cs="Arial"/>
              <w:sz w:val="20"/>
              <w:szCs w:val="20"/>
            </w:rPr>
            <w:t>four-day</w:t>
          </w:r>
          <w:r w:rsidRPr="00327B89">
            <w:rPr>
              <w:rFonts w:ascii="Arial" w:hAnsi="Arial" w:cs="Arial"/>
              <w:sz w:val="20"/>
              <w:szCs w:val="20"/>
            </w:rPr>
            <w:t xml:space="preserve"> working week (Going Public, 2021) details the findings of a trial of a four-day working week, particularly focussing on the benefits for both the respective organisation and employees. This recent report provides evidence on output and employee wellbeing. The evidence shows that this can lead to increased productivity, enhanced wellbeing, </w:t>
          </w:r>
          <w:r w:rsidR="00832422" w:rsidRPr="00327B89">
            <w:rPr>
              <w:rFonts w:ascii="Arial" w:hAnsi="Arial" w:cs="Arial"/>
              <w:sz w:val="20"/>
              <w:szCs w:val="20"/>
            </w:rPr>
            <w:t>the</w:t>
          </w:r>
          <w:r w:rsidRPr="00327B89">
            <w:rPr>
              <w:rFonts w:ascii="Arial" w:hAnsi="Arial" w:cs="Arial"/>
              <w:sz w:val="20"/>
              <w:szCs w:val="20"/>
            </w:rPr>
            <w:t xml:space="preserve"> creation of further jobs in the industry and reduce carbon footprint. </w:t>
          </w:r>
        </w:p>
        <w:p w14:paraId="4357A9A7" w14:textId="3D0BD5EC" w:rsidR="001C2E28" w:rsidRPr="00327B89" w:rsidRDefault="001C2E28" w:rsidP="001C2E28">
          <w:pPr>
            <w:spacing w:before="240"/>
            <w:rPr>
              <w:rFonts w:ascii="Arial" w:hAnsi="Arial" w:cs="Arial"/>
              <w:sz w:val="20"/>
              <w:szCs w:val="20"/>
            </w:rPr>
          </w:pPr>
          <w:r w:rsidRPr="00327B89">
            <w:rPr>
              <w:rFonts w:ascii="Arial" w:hAnsi="Arial" w:cs="Arial"/>
              <w:sz w:val="20"/>
              <w:szCs w:val="20"/>
            </w:rPr>
            <w:t>The success of these trials has now led to 86% of the Icelandic workforce working shorter or condensed hours (Going Public, 2021). The data show</w:t>
          </w:r>
          <w:r w:rsidR="00F74CE4" w:rsidRPr="00327B89">
            <w:rPr>
              <w:rFonts w:ascii="Arial" w:hAnsi="Arial" w:cs="Arial"/>
              <w:sz w:val="20"/>
              <w:szCs w:val="20"/>
            </w:rPr>
            <w:t>s</w:t>
          </w:r>
          <w:r w:rsidRPr="00327B89">
            <w:rPr>
              <w:rFonts w:ascii="Arial" w:hAnsi="Arial" w:cs="Arial"/>
              <w:sz w:val="20"/>
              <w:szCs w:val="20"/>
            </w:rPr>
            <w:t xml:space="preserve"> staggering result</w:t>
          </w:r>
          <w:r w:rsidR="00F74CE4" w:rsidRPr="00327B89">
            <w:rPr>
              <w:rFonts w:ascii="Arial" w:hAnsi="Arial" w:cs="Arial"/>
              <w:sz w:val="20"/>
              <w:szCs w:val="20"/>
            </w:rPr>
            <w:t>s</w:t>
          </w:r>
          <w:r w:rsidRPr="00327B89">
            <w:rPr>
              <w:rFonts w:ascii="Arial" w:hAnsi="Arial" w:cs="Arial"/>
              <w:sz w:val="20"/>
              <w:szCs w:val="20"/>
            </w:rPr>
            <w:t xml:space="preserve"> in relation to employee productivity and service, working for fewer hours but producing the same or better outcome. The report also show</w:t>
          </w:r>
          <w:r w:rsidR="00DC40CF">
            <w:rPr>
              <w:rFonts w:ascii="Arial" w:hAnsi="Arial" w:cs="Arial"/>
              <w:sz w:val="20"/>
              <w:szCs w:val="20"/>
            </w:rPr>
            <w:t>s</w:t>
          </w:r>
          <w:r w:rsidRPr="00327B89">
            <w:rPr>
              <w:rFonts w:ascii="Arial" w:hAnsi="Arial" w:cs="Arial"/>
              <w:sz w:val="20"/>
              <w:szCs w:val="20"/>
            </w:rPr>
            <w:t xml:space="preserve"> improvement in wellbeing, reduced stress </w:t>
          </w:r>
          <w:r w:rsidR="00203F69" w:rsidRPr="00327B89">
            <w:rPr>
              <w:rFonts w:ascii="Arial" w:hAnsi="Arial" w:cs="Arial"/>
              <w:sz w:val="20"/>
              <w:szCs w:val="20"/>
            </w:rPr>
            <w:t>levels,</w:t>
          </w:r>
          <w:r w:rsidRPr="00327B89">
            <w:rPr>
              <w:rFonts w:ascii="Arial" w:hAnsi="Arial" w:cs="Arial"/>
              <w:sz w:val="20"/>
              <w:szCs w:val="20"/>
            </w:rPr>
            <w:t xml:space="preserve"> and increased overall health. This is substantiated by Shagvaliyeva and Yazdanifard (2014) who state that by improving employees’ work-life balance </w:t>
          </w:r>
          <w:r w:rsidR="00785E1E" w:rsidRPr="00327B89">
            <w:rPr>
              <w:rFonts w:ascii="Arial" w:hAnsi="Arial" w:cs="Arial"/>
              <w:sz w:val="20"/>
              <w:szCs w:val="20"/>
            </w:rPr>
            <w:t>prompts</w:t>
          </w:r>
          <w:r w:rsidRPr="00327B89">
            <w:rPr>
              <w:rFonts w:ascii="Arial" w:hAnsi="Arial" w:cs="Arial"/>
              <w:sz w:val="20"/>
              <w:szCs w:val="20"/>
            </w:rPr>
            <w:t xml:space="preserve"> happier and healthier staff, creating a more efficient organisation. </w:t>
          </w:r>
        </w:p>
        <w:p w14:paraId="15143F71" w14:textId="75A308FC" w:rsidR="001C2E28" w:rsidRPr="00327B89" w:rsidRDefault="001C2E28" w:rsidP="001C2E28">
          <w:pPr>
            <w:spacing w:before="240"/>
            <w:rPr>
              <w:rFonts w:ascii="Arial" w:hAnsi="Arial" w:cs="Arial"/>
              <w:sz w:val="20"/>
              <w:szCs w:val="20"/>
            </w:rPr>
          </w:pPr>
          <w:r w:rsidRPr="00327B89">
            <w:rPr>
              <w:rFonts w:ascii="Arial" w:hAnsi="Arial" w:cs="Arial"/>
              <w:sz w:val="20"/>
              <w:szCs w:val="20"/>
            </w:rPr>
            <w:t>New Zealand’s prime minister Jacinda Arden is an advocate for this form of flexible working. The video highlights the success and positive outcome of the four-day working week and the benefits to well-being and the economy (Arden, 2020).</w:t>
          </w:r>
          <w:r w:rsidR="00785E1E" w:rsidRPr="00327B89">
            <w:rPr>
              <w:rFonts w:ascii="Arial" w:hAnsi="Arial" w:cs="Arial"/>
              <w:sz w:val="20"/>
              <w:szCs w:val="20"/>
            </w:rPr>
            <w:t xml:space="preserve"> </w:t>
          </w:r>
        </w:p>
        <w:p w14:paraId="44D28860" w14:textId="0677D9A0" w:rsidR="001C2E28" w:rsidRPr="00327B89" w:rsidRDefault="001C2E28" w:rsidP="001C2E28">
          <w:pPr>
            <w:spacing w:before="240"/>
            <w:rPr>
              <w:rFonts w:ascii="Arial" w:hAnsi="Arial" w:cs="Arial"/>
              <w:sz w:val="20"/>
              <w:szCs w:val="20"/>
            </w:rPr>
          </w:pPr>
          <w:r w:rsidRPr="00327B89">
            <w:rPr>
              <w:rFonts w:ascii="Arial" w:hAnsi="Arial" w:cs="Arial"/>
              <w:sz w:val="20"/>
              <w:szCs w:val="20"/>
            </w:rPr>
            <w:t>Furthermore</w:t>
          </w:r>
          <w:r w:rsidR="00AA5C8D">
            <w:rPr>
              <w:rFonts w:ascii="Arial" w:hAnsi="Arial" w:cs="Arial"/>
              <w:sz w:val="20"/>
              <w:szCs w:val="20"/>
            </w:rPr>
            <w:t>,</w:t>
          </w:r>
          <w:r w:rsidRPr="00327B89">
            <w:rPr>
              <w:rFonts w:ascii="Arial" w:hAnsi="Arial" w:cs="Arial"/>
              <w:sz w:val="20"/>
              <w:szCs w:val="20"/>
            </w:rPr>
            <w:t xml:space="preserve"> a recent report commissioned by Future Generations Commissioner for Wales (A Future Fit for Wales, 2022) highlighted the benefits of adopting this new way of working. The report outlines the feasibility and roadmap. Advantages included</w:t>
          </w:r>
          <w:r w:rsidR="00892C95">
            <w:rPr>
              <w:rFonts w:ascii="Arial" w:hAnsi="Arial" w:cs="Arial"/>
              <w:sz w:val="20"/>
              <w:szCs w:val="20"/>
            </w:rPr>
            <w:t>;</w:t>
          </w:r>
          <w:r w:rsidRPr="00327B89">
            <w:rPr>
              <w:rFonts w:ascii="Arial" w:hAnsi="Arial" w:cs="Arial"/>
              <w:sz w:val="20"/>
              <w:szCs w:val="20"/>
            </w:rPr>
            <w:t xml:space="preserve"> increase</w:t>
          </w:r>
          <w:r w:rsidR="00892C95">
            <w:rPr>
              <w:rFonts w:ascii="Arial" w:hAnsi="Arial" w:cs="Arial"/>
              <w:sz w:val="20"/>
              <w:szCs w:val="20"/>
            </w:rPr>
            <w:t>d</w:t>
          </w:r>
          <w:r w:rsidRPr="00327B89">
            <w:rPr>
              <w:rFonts w:ascii="Arial" w:hAnsi="Arial" w:cs="Arial"/>
              <w:sz w:val="20"/>
              <w:szCs w:val="20"/>
            </w:rPr>
            <w:t xml:space="preserve"> jobs in Wales, reduce</w:t>
          </w:r>
          <w:r w:rsidR="00892C95">
            <w:rPr>
              <w:rFonts w:ascii="Arial" w:hAnsi="Arial" w:cs="Arial"/>
              <w:sz w:val="20"/>
              <w:szCs w:val="20"/>
            </w:rPr>
            <w:t>d</w:t>
          </w:r>
          <w:r w:rsidRPr="00327B89">
            <w:rPr>
              <w:rFonts w:ascii="Arial" w:hAnsi="Arial" w:cs="Arial"/>
              <w:sz w:val="20"/>
              <w:szCs w:val="20"/>
            </w:rPr>
            <w:t xml:space="preserve"> pressure on NHS staff, enhance</w:t>
          </w:r>
          <w:r w:rsidR="00892C95">
            <w:rPr>
              <w:rFonts w:ascii="Arial" w:hAnsi="Arial" w:cs="Arial"/>
              <w:sz w:val="20"/>
              <w:szCs w:val="20"/>
            </w:rPr>
            <w:t>d</w:t>
          </w:r>
          <w:r w:rsidRPr="00327B89">
            <w:rPr>
              <w:rFonts w:ascii="Arial" w:hAnsi="Arial" w:cs="Arial"/>
              <w:sz w:val="20"/>
              <w:szCs w:val="20"/>
            </w:rPr>
            <w:t xml:space="preserve"> wellbeing and </w:t>
          </w:r>
          <w:r w:rsidR="00DF587A">
            <w:rPr>
              <w:rFonts w:ascii="Arial" w:hAnsi="Arial" w:cs="Arial"/>
              <w:sz w:val="20"/>
              <w:szCs w:val="20"/>
            </w:rPr>
            <w:t>addressing</w:t>
          </w:r>
          <w:r w:rsidRPr="00327B89">
            <w:rPr>
              <w:rFonts w:ascii="Arial" w:hAnsi="Arial" w:cs="Arial"/>
              <w:sz w:val="20"/>
              <w:szCs w:val="20"/>
            </w:rPr>
            <w:t xml:space="preserve"> ongoing mental health strains in the public sector. </w:t>
          </w:r>
        </w:p>
        <w:p w14:paraId="5BC698CD" w14:textId="3AAD4B3E" w:rsidR="001C2E28" w:rsidRPr="00327B89" w:rsidRDefault="001C2E28" w:rsidP="001C2E28">
          <w:pPr>
            <w:rPr>
              <w:rFonts w:ascii="Arial" w:hAnsi="Arial" w:cs="Arial"/>
              <w:sz w:val="20"/>
              <w:szCs w:val="20"/>
            </w:rPr>
          </w:pPr>
          <w:r w:rsidRPr="00327B89">
            <w:rPr>
              <w:rFonts w:ascii="Arial" w:hAnsi="Arial" w:cs="Arial"/>
              <w:sz w:val="20"/>
              <w:szCs w:val="20"/>
            </w:rPr>
            <w:t xml:space="preserve">Whilst there is increasing evidence to suggest that adopting a four-day working week is beneficial for both the organisation and employee there are other factors to take into consideration with regards to increasing motivation. </w:t>
          </w:r>
          <w:r w:rsidR="00024BD7" w:rsidRPr="00327B89">
            <w:rPr>
              <w:rFonts w:ascii="Arial" w:hAnsi="Arial" w:cs="Arial"/>
              <w:sz w:val="20"/>
              <w:szCs w:val="20"/>
            </w:rPr>
            <w:t>Herzberg (</w:t>
          </w:r>
          <w:r w:rsidRPr="00327B89">
            <w:rPr>
              <w:rFonts w:ascii="Arial" w:hAnsi="Arial" w:cs="Arial"/>
              <w:sz w:val="20"/>
              <w:szCs w:val="20"/>
            </w:rPr>
            <w:t>cited in Furnham, Eracleous and Chamorro-Premuzic, 2009)</w:t>
          </w:r>
          <w:r w:rsidRPr="00327B89">
            <w:rPr>
              <w:rFonts w:ascii="Arial" w:hAnsi="Arial" w:cs="Arial"/>
              <w:b/>
              <w:bCs/>
              <w:sz w:val="20"/>
              <w:szCs w:val="20"/>
            </w:rPr>
            <w:t xml:space="preserve"> </w:t>
          </w:r>
          <w:r w:rsidRPr="00327B89">
            <w:rPr>
              <w:rFonts w:ascii="Arial" w:hAnsi="Arial" w:cs="Arial"/>
              <w:sz w:val="20"/>
              <w:szCs w:val="20"/>
            </w:rPr>
            <w:t>claimed that motivation is not directly affected by hygiene factors. In this case</w:t>
          </w:r>
          <w:r w:rsidR="00250F8F">
            <w:rPr>
              <w:rFonts w:ascii="Arial" w:hAnsi="Arial" w:cs="Arial"/>
              <w:sz w:val="20"/>
              <w:szCs w:val="20"/>
            </w:rPr>
            <w:t>,</w:t>
          </w:r>
          <w:r w:rsidRPr="00327B89">
            <w:rPr>
              <w:rFonts w:ascii="Arial" w:hAnsi="Arial" w:cs="Arial"/>
              <w:sz w:val="20"/>
              <w:szCs w:val="20"/>
            </w:rPr>
            <w:t xml:space="preserve"> it can be argued that the four-day </w:t>
          </w:r>
          <w:r w:rsidRPr="00327B89">
            <w:rPr>
              <w:rFonts w:ascii="Arial" w:hAnsi="Arial" w:cs="Arial"/>
              <w:sz w:val="20"/>
              <w:szCs w:val="20"/>
            </w:rPr>
            <w:lastRenderedPageBreak/>
            <w:t xml:space="preserve">week is a hygiene factor and would therefore make work more satisfactory or palatable to the employee but not necessarily motivate them. </w:t>
          </w:r>
        </w:p>
        <w:p w14:paraId="071F6189" w14:textId="77777777" w:rsidR="0067454D" w:rsidRPr="00327B89" w:rsidRDefault="001C2E28" w:rsidP="001C2E28">
          <w:pPr>
            <w:rPr>
              <w:rFonts w:ascii="Arial" w:hAnsi="Arial" w:cs="Arial"/>
              <w:sz w:val="20"/>
              <w:szCs w:val="20"/>
            </w:rPr>
          </w:pPr>
          <w:r w:rsidRPr="00327B89">
            <w:rPr>
              <w:rFonts w:ascii="Arial" w:hAnsi="Arial" w:cs="Arial"/>
              <w:sz w:val="20"/>
              <w:szCs w:val="20"/>
            </w:rPr>
            <w:t xml:space="preserve">One of the main points to explore is that not all organisations can adopt the four-day working week. Adopting a four-day working week within the marketing team at a public sector organisation such as UWTSD would organically fit with the management style and working environment. To expand, the services we provide are not exclusively time-sensitive therefore it is not essential that every member of staff is in the office at the same time. This is evidenced by the successfully adopted flexible working arrangements already in place at the University. </w:t>
          </w:r>
        </w:p>
        <w:p w14:paraId="6CE0C6B6" w14:textId="528A287E" w:rsidR="001C2E28" w:rsidRPr="00327B89" w:rsidRDefault="001C2E28" w:rsidP="001C2E28">
          <w:pPr>
            <w:rPr>
              <w:rFonts w:ascii="Arial" w:hAnsi="Arial" w:cs="Arial"/>
              <w:sz w:val="20"/>
              <w:szCs w:val="20"/>
            </w:rPr>
          </w:pPr>
          <w:r w:rsidRPr="00327B89">
            <w:rPr>
              <w:rFonts w:ascii="Arial" w:hAnsi="Arial" w:cs="Arial"/>
              <w:sz w:val="20"/>
              <w:szCs w:val="20"/>
            </w:rPr>
            <w:t xml:space="preserve">Some sectors and organisations will struggle to adopt a flexible working pattern, take the Construction sector as an example. Companies are procured to provide services </w:t>
          </w:r>
          <w:r w:rsidR="00024BD7" w:rsidRPr="00327B89">
            <w:rPr>
              <w:rFonts w:ascii="Arial" w:hAnsi="Arial" w:cs="Arial"/>
              <w:sz w:val="20"/>
              <w:szCs w:val="20"/>
            </w:rPr>
            <w:t>i.e.,</w:t>
          </w:r>
          <w:r w:rsidRPr="00327B89">
            <w:rPr>
              <w:rFonts w:ascii="Arial" w:hAnsi="Arial" w:cs="Arial"/>
              <w:sz w:val="20"/>
              <w:szCs w:val="20"/>
            </w:rPr>
            <w:t xml:space="preserve"> build buildings in a certain time-frame therefore it is essential that all available staff work all the available hours to ensure that the work is completed on time, as explained in the video by Street (2009). Flexible working in other words, the level of flexibility that can be adopted is dependent on how the demand for services can be controlled. </w:t>
          </w:r>
        </w:p>
        <w:p w14:paraId="063436F2" w14:textId="23601070" w:rsidR="001C2E28" w:rsidRPr="00327B89" w:rsidRDefault="001C2E28" w:rsidP="001C2E28">
          <w:pPr>
            <w:rPr>
              <w:rFonts w:ascii="Arial" w:hAnsi="Arial" w:cs="Arial"/>
              <w:sz w:val="20"/>
              <w:szCs w:val="20"/>
            </w:rPr>
          </w:pPr>
          <w:r w:rsidRPr="00327B89">
            <w:rPr>
              <w:rFonts w:ascii="Arial" w:hAnsi="Arial" w:cs="Arial"/>
              <w:sz w:val="20"/>
              <w:szCs w:val="20"/>
            </w:rPr>
            <w:t>Another factor to consider is the cost implication of adopting this new way of working, with research indicating that it would cost around £1bn to introduce, as stated in the report commissioned by the Future Generations Commissioner for Wales (A Future Fit for Wales, 2022). This investment is a substantial amount of taxpayer money that arguably could be better spent elsewhere.</w:t>
          </w:r>
        </w:p>
        <w:p w14:paraId="1C2C9B16" w14:textId="77777777" w:rsidR="001C2E28" w:rsidRPr="00327B89" w:rsidRDefault="001C2E28" w:rsidP="001C2E28">
          <w:pPr>
            <w:pStyle w:val="Heading1"/>
            <w:rPr>
              <w:rFonts w:ascii="Arial" w:hAnsi="Arial" w:cs="Arial"/>
            </w:rPr>
          </w:pPr>
          <w:bookmarkStart w:id="6" w:name="_Toc99308352"/>
          <w:r w:rsidRPr="00327B89">
            <w:rPr>
              <w:rFonts w:ascii="Arial" w:hAnsi="Arial" w:cs="Arial"/>
            </w:rPr>
            <w:t>4. What are attitudes?</w:t>
          </w:r>
          <w:bookmarkEnd w:id="6"/>
        </w:p>
        <w:p w14:paraId="7646652B" w14:textId="77777777" w:rsidR="001C2E28" w:rsidRPr="00327B89" w:rsidRDefault="001C2E28" w:rsidP="001C2E28">
          <w:pPr>
            <w:rPr>
              <w:rFonts w:ascii="Arial" w:hAnsi="Arial" w:cs="Arial"/>
              <w:sz w:val="20"/>
              <w:szCs w:val="20"/>
            </w:rPr>
          </w:pPr>
          <w:r w:rsidRPr="00327B89">
            <w:rPr>
              <w:rFonts w:ascii="Arial" w:hAnsi="Arial" w:cs="Arial"/>
              <w:sz w:val="20"/>
              <w:szCs w:val="20"/>
            </w:rPr>
            <w:t>Attitudes are our feelings and thoughts towards something, as Eiser (1986) explains; trust or distrust and attraction or repulsion are forms of attitudes formed towards something. Attitudes are formed by our personal values which are based on individual beliefs;</w:t>
          </w:r>
        </w:p>
        <w:p w14:paraId="05A41C15" w14:textId="77777777" w:rsidR="001C2E28" w:rsidRPr="00327B89" w:rsidRDefault="001C2E28" w:rsidP="001C2E28">
          <w:pPr>
            <w:ind w:left="720"/>
            <w:rPr>
              <w:rFonts w:ascii="Arial" w:hAnsi="Arial" w:cs="Arial"/>
              <w:color w:val="333333"/>
              <w:sz w:val="20"/>
              <w:szCs w:val="20"/>
            </w:rPr>
          </w:pPr>
          <w:r w:rsidRPr="00327B89">
            <w:rPr>
              <w:rFonts w:ascii="Arial" w:hAnsi="Arial" w:cs="Arial"/>
              <w:color w:val="333333"/>
              <w:sz w:val="20"/>
              <w:szCs w:val="20"/>
            </w:rPr>
            <w:t xml:space="preserve">Intentions, in turn, are influenced by the attitude toward performing the behaviour and the subjective norm. Attitude is the degree to which one has a positive versus a negative evaluation of the behaviour and is typically measured by a set of semantic differential scales. </w:t>
          </w:r>
        </w:p>
        <w:p w14:paraId="03D6160B" w14:textId="77777777" w:rsidR="001C2E28" w:rsidRPr="00327B89" w:rsidRDefault="001C2E28" w:rsidP="001C2E28">
          <w:pPr>
            <w:ind w:left="6480" w:firstLine="720"/>
            <w:rPr>
              <w:rFonts w:ascii="Arial" w:hAnsi="Arial" w:cs="Arial"/>
              <w:sz w:val="20"/>
              <w:szCs w:val="20"/>
            </w:rPr>
          </w:pPr>
          <w:r w:rsidRPr="00327B89">
            <w:rPr>
              <w:rFonts w:ascii="Arial" w:hAnsi="Arial" w:cs="Arial"/>
              <w:sz w:val="20"/>
              <w:szCs w:val="20"/>
            </w:rPr>
            <w:t>(Albaracin 2021)</w:t>
          </w:r>
        </w:p>
        <w:p w14:paraId="47185141" w14:textId="77777777" w:rsidR="001C2E28" w:rsidRPr="00327B89" w:rsidRDefault="001C2E28" w:rsidP="001C2E28">
          <w:pPr>
            <w:ind w:left="6480" w:firstLine="720"/>
            <w:rPr>
              <w:rFonts w:ascii="Arial" w:hAnsi="Arial" w:cs="Arial"/>
              <w:color w:val="333333"/>
              <w:sz w:val="20"/>
              <w:szCs w:val="20"/>
            </w:rPr>
          </w:pPr>
        </w:p>
        <w:p w14:paraId="0AF1F95E" w14:textId="5F8BF14E" w:rsidR="001C2E28" w:rsidRPr="00327B89" w:rsidRDefault="00A642D1" w:rsidP="001C2E28">
          <w:pPr>
            <w:rPr>
              <w:rFonts w:ascii="Arial" w:hAnsi="Arial" w:cs="Arial"/>
              <w:sz w:val="20"/>
              <w:szCs w:val="20"/>
            </w:rPr>
          </w:pPr>
          <w:r w:rsidRPr="00327B89">
            <w:rPr>
              <w:rFonts w:ascii="Arial" w:hAnsi="Arial" w:cs="Arial"/>
              <w:color w:val="333333"/>
              <w:sz w:val="20"/>
              <w:szCs w:val="20"/>
            </w:rPr>
            <w:t>Therefore,</w:t>
          </w:r>
          <w:r w:rsidR="001C2E28" w:rsidRPr="00327B89">
            <w:rPr>
              <w:rFonts w:ascii="Arial" w:hAnsi="Arial" w:cs="Arial"/>
              <w:color w:val="333333"/>
              <w:sz w:val="20"/>
              <w:szCs w:val="20"/>
            </w:rPr>
            <w:t xml:space="preserve"> what is believed to be right or wrong will influence someone’s attitude towards a situation or environment. </w:t>
          </w:r>
          <w:r w:rsidR="001C2E28" w:rsidRPr="00327B89">
            <w:rPr>
              <w:rFonts w:ascii="Arial" w:hAnsi="Arial" w:cs="Arial"/>
              <w:sz w:val="20"/>
              <w:szCs w:val="20"/>
            </w:rPr>
            <w:t xml:space="preserve">An attitude is a reaction to an individual’s principles that are valued, it is what guides you through life by making decisions. </w:t>
          </w:r>
        </w:p>
        <w:p w14:paraId="7FF83AF3" w14:textId="77777777" w:rsidR="001C2E28" w:rsidRPr="00327B89" w:rsidRDefault="001C2E28" w:rsidP="001C2E28">
          <w:pPr>
            <w:rPr>
              <w:rFonts w:ascii="Arial" w:hAnsi="Arial" w:cs="Arial"/>
              <w:sz w:val="20"/>
              <w:szCs w:val="20"/>
            </w:rPr>
          </w:pPr>
          <w:r w:rsidRPr="00327B89">
            <w:rPr>
              <w:rFonts w:ascii="Arial" w:hAnsi="Arial" w:cs="Arial"/>
              <w:sz w:val="20"/>
              <w:szCs w:val="20"/>
            </w:rPr>
            <w:t xml:space="preserve">Working hard and seeing change as an opportunity are attitudes that resonate with me and have a significant effect on my behaviour in the workplace and dictate how I react to situations. </w:t>
          </w:r>
        </w:p>
        <w:p w14:paraId="70FA7822" w14:textId="77777777" w:rsidR="001C2E28" w:rsidRPr="00327B89" w:rsidRDefault="001C2E28" w:rsidP="001C2E28">
          <w:pPr>
            <w:pStyle w:val="Heading2"/>
            <w:rPr>
              <w:rFonts w:ascii="Arial" w:hAnsi="Arial" w:cs="Arial"/>
            </w:rPr>
          </w:pPr>
          <w:bookmarkStart w:id="7" w:name="_Toc99308353"/>
          <w:r w:rsidRPr="00327B89">
            <w:rPr>
              <w:rFonts w:ascii="Arial" w:hAnsi="Arial" w:cs="Arial"/>
            </w:rPr>
            <w:t>4.1 UWTSD; Attitude</w:t>
          </w:r>
          <w:bookmarkEnd w:id="7"/>
        </w:p>
        <w:p w14:paraId="53DF93EE" w14:textId="10B8F81A" w:rsidR="001C2E28" w:rsidRPr="00327B89" w:rsidRDefault="001C2E28" w:rsidP="001C2E28">
          <w:pPr>
            <w:rPr>
              <w:rFonts w:ascii="Arial" w:hAnsi="Arial" w:cs="Arial"/>
              <w:sz w:val="20"/>
              <w:szCs w:val="20"/>
            </w:rPr>
          </w:pPr>
          <w:r w:rsidRPr="00327B89">
            <w:rPr>
              <w:rFonts w:ascii="Arial" w:hAnsi="Arial" w:cs="Arial"/>
              <w:sz w:val="20"/>
              <w:szCs w:val="20"/>
            </w:rPr>
            <w:t xml:space="preserve">Attitude is something that is highly affected by the circumstances that an individual </w:t>
          </w:r>
          <w:r w:rsidR="00A642D1" w:rsidRPr="00327B89">
            <w:rPr>
              <w:rFonts w:ascii="Arial" w:hAnsi="Arial" w:cs="Arial"/>
              <w:sz w:val="20"/>
              <w:szCs w:val="20"/>
            </w:rPr>
            <w:t>finds</w:t>
          </w:r>
          <w:r w:rsidRPr="00327B89">
            <w:rPr>
              <w:rFonts w:ascii="Arial" w:hAnsi="Arial" w:cs="Arial"/>
              <w:sz w:val="20"/>
              <w:szCs w:val="20"/>
            </w:rPr>
            <w:t xml:space="preserve"> themselves in, this is in relation to the people around them and the surrounding environment. The visual in appendix </w:t>
          </w:r>
          <w:r w:rsidR="00006C48" w:rsidRPr="00327B89">
            <w:rPr>
              <w:rFonts w:ascii="Arial" w:hAnsi="Arial" w:cs="Arial"/>
              <w:sz w:val="20"/>
              <w:szCs w:val="20"/>
            </w:rPr>
            <w:t>1</w:t>
          </w:r>
          <w:r w:rsidRPr="00327B89">
            <w:rPr>
              <w:rFonts w:ascii="Arial" w:hAnsi="Arial" w:cs="Arial"/>
              <w:sz w:val="20"/>
              <w:szCs w:val="20"/>
            </w:rPr>
            <w:t xml:space="preserve">, closely reflects how a period of change and uncertainty has affected both mine and the wider marketing team’s attitudes and behaviours within the workplace. </w:t>
          </w:r>
        </w:p>
        <w:p w14:paraId="433AFABC" w14:textId="7D60747F" w:rsidR="001C2E28" w:rsidRPr="00327B89" w:rsidRDefault="001C2E28" w:rsidP="001C2E28">
          <w:pPr>
            <w:rPr>
              <w:rFonts w:ascii="Arial" w:hAnsi="Arial" w:cs="Arial"/>
              <w:sz w:val="20"/>
              <w:szCs w:val="20"/>
            </w:rPr>
          </w:pPr>
          <w:r w:rsidRPr="00327B89">
            <w:rPr>
              <w:rFonts w:ascii="Arial" w:hAnsi="Arial" w:cs="Arial"/>
              <w:sz w:val="20"/>
              <w:szCs w:val="20"/>
            </w:rPr>
            <w:t xml:space="preserve">A change in management is one of the most uncertain times for teams, if this change is not managed </w:t>
          </w:r>
          <w:r w:rsidR="00A642D1" w:rsidRPr="00327B89">
            <w:rPr>
              <w:rFonts w:ascii="Arial" w:hAnsi="Arial" w:cs="Arial"/>
              <w:sz w:val="20"/>
              <w:szCs w:val="20"/>
            </w:rPr>
            <w:t>correctly,</w:t>
          </w:r>
          <w:r w:rsidRPr="00327B89">
            <w:rPr>
              <w:rFonts w:ascii="Arial" w:hAnsi="Arial" w:cs="Arial"/>
              <w:sz w:val="20"/>
              <w:szCs w:val="20"/>
            </w:rPr>
            <w:t xml:space="preserve"> it can cause a negative change in team dynamics which in turn affects attitudes. As explained in Gleicher’s Formula</w:t>
          </w:r>
          <w:r w:rsidR="00C11211" w:rsidRPr="00327B89">
            <w:rPr>
              <w:rFonts w:ascii="Arial" w:hAnsi="Arial" w:cs="Arial"/>
              <w:sz w:val="20"/>
              <w:szCs w:val="20"/>
            </w:rPr>
            <w:t xml:space="preserve"> </w:t>
          </w:r>
          <w:r w:rsidRPr="00327B89">
            <w:rPr>
              <w:rFonts w:ascii="Arial" w:hAnsi="Arial" w:cs="Arial"/>
              <w:sz w:val="20"/>
              <w:szCs w:val="20"/>
            </w:rPr>
            <w:t xml:space="preserve">(See appendix </w:t>
          </w:r>
          <w:r w:rsidR="00006C48" w:rsidRPr="00327B89">
            <w:rPr>
              <w:rFonts w:ascii="Arial" w:hAnsi="Arial" w:cs="Arial"/>
              <w:sz w:val="20"/>
              <w:szCs w:val="20"/>
            </w:rPr>
            <w:t>2</w:t>
          </w:r>
          <w:r w:rsidRPr="00327B89">
            <w:rPr>
              <w:rFonts w:ascii="Arial" w:hAnsi="Arial" w:cs="Arial"/>
              <w:sz w:val="20"/>
              <w:szCs w:val="20"/>
            </w:rPr>
            <w:t xml:space="preserve">) people don’t like change, humans </w:t>
          </w:r>
          <w:r w:rsidR="00061C30">
            <w:rPr>
              <w:rFonts w:ascii="Arial" w:hAnsi="Arial" w:cs="Arial"/>
              <w:sz w:val="20"/>
              <w:szCs w:val="20"/>
            </w:rPr>
            <w:t xml:space="preserve">prefer </w:t>
          </w:r>
          <w:r w:rsidR="006148C5">
            <w:rPr>
              <w:rFonts w:ascii="Arial" w:hAnsi="Arial" w:cs="Arial"/>
              <w:sz w:val="20"/>
              <w:szCs w:val="20"/>
            </w:rPr>
            <w:t>routine</w:t>
          </w:r>
          <w:r w:rsidR="00C813EB">
            <w:rPr>
              <w:rFonts w:ascii="Arial" w:hAnsi="Arial" w:cs="Arial"/>
              <w:sz w:val="20"/>
              <w:szCs w:val="20"/>
            </w:rPr>
            <w:t>,</w:t>
          </w:r>
          <w:r w:rsidRPr="00327B89">
            <w:rPr>
              <w:rFonts w:ascii="Arial" w:hAnsi="Arial" w:cs="Arial"/>
              <w:sz w:val="20"/>
              <w:szCs w:val="20"/>
            </w:rPr>
            <w:t xml:space="preserve"> are creatures of habit</w:t>
          </w:r>
          <w:r w:rsidR="00C813EB">
            <w:rPr>
              <w:rFonts w:ascii="Arial" w:hAnsi="Arial" w:cs="Arial"/>
              <w:sz w:val="20"/>
              <w:szCs w:val="20"/>
            </w:rPr>
            <w:t xml:space="preserve"> and </w:t>
          </w:r>
          <w:r w:rsidR="00061C30">
            <w:rPr>
              <w:rFonts w:ascii="Arial" w:hAnsi="Arial" w:cs="Arial"/>
              <w:sz w:val="20"/>
              <w:szCs w:val="20"/>
            </w:rPr>
            <w:t>favour</w:t>
          </w:r>
          <w:r w:rsidR="00C813EB">
            <w:rPr>
              <w:rFonts w:ascii="Arial" w:hAnsi="Arial" w:cs="Arial"/>
              <w:sz w:val="20"/>
              <w:szCs w:val="20"/>
            </w:rPr>
            <w:t xml:space="preserve"> </w:t>
          </w:r>
          <w:r w:rsidR="00061C30">
            <w:rPr>
              <w:rFonts w:ascii="Arial" w:hAnsi="Arial" w:cs="Arial"/>
              <w:sz w:val="20"/>
              <w:szCs w:val="20"/>
            </w:rPr>
            <w:t>the status quo</w:t>
          </w:r>
          <w:r w:rsidRPr="00327B89">
            <w:rPr>
              <w:rFonts w:ascii="Arial" w:hAnsi="Arial" w:cs="Arial"/>
              <w:sz w:val="20"/>
              <w:szCs w:val="20"/>
            </w:rPr>
            <w:t xml:space="preserve"> </w:t>
          </w:r>
          <w:r w:rsidR="00C813EB">
            <w:rPr>
              <w:rFonts w:ascii="Arial" w:hAnsi="Arial" w:cs="Arial"/>
              <w:sz w:val="20"/>
              <w:szCs w:val="20"/>
            </w:rPr>
            <w:t>and</w:t>
          </w:r>
          <w:r w:rsidRPr="00327B89">
            <w:rPr>
              <w:rFonts w:ascii="Arial" w:hAnsi="Arial" w:cs="Arial"/>
              <w:sz w:val="20"/>
              <w:szCs w:val="20"/>
            </w:rPr>
            <w:t xml:space="preserve"> change disrupts th</w:t>
          </w:r>
          <w:r w:rsidR="00C813EB">
            <w:rPr>
              <w:rFonts w:ascii="Arial" w:hAnsi="Arial" w:cs="Arial"/>
              <w:sz w:val="20"/>
              <w:szCs w:val="20"/>
            </w:rPr>
            <w:t>is</w:t>
          </w:r>
          <w:r w:rsidRPr="00327B89">
            <w:rPr>
              <w:rFonts w:ascii="Arial" w:hAnsi="Arial" w:cs="Arial"/>
              <w:sz w:val="20"/>
              <w:szCs w:val="20"/>
            </w:rPr>
            <w:t xml:space="preserve"> pattern. </w:t>
          </w:r>
        </w:p>
        <w:p w14:paraId="48B1E001" w14:textId="7ED3F35B" w:rsidR="001C2E28" w:rsidRPr="00327B89" w:rsidRDefault="001C2E28" w:rsidP="001C2E28">
          <w:pPr>
            <w:rPr>
              <w:rFonts w:ascii="Arial" w:hAnsi="Arial" w:cs="Arial"/>
              <w:color w:val="2E2E2E"/>
              <w:sz w:val="20"/>
              <w:szCs w:val="20"/>
              <w:shd w:val="clear" w:color="auto" w:fill="FFFFFF"/>
            </w:rPr>
          </w:pPr>
          <w:r w:rsidRPr="00327B89">
            <w:rPr>
              <w:rFonts w:ascii="Arial" w:hAnsi="Arial" w:cs="Arial"/>
              <w:sz w:val="20"/>
              <w:szCs w:val="20"/>
            </w:rPr>
            <w:t>Relationships with colleagues alter in response to the change in dynamic. Beerel (2009) explain</w:t>
          </w:r>
          <w:r w:rsidR="000B23DE" w:rsidRPr="00327B89">
            <w:rPr>
              <w:rFonts w:ascii="Arial" w:hAnsi="Arial" w:cs="Arial"/>
              <w:sz w:val="20"/>
              <w:szCs w:val="20"/>
            </w:rPr>
            <w:t>s</w:t>
          </w:r>
          <w:r w:rsidRPr="00327B89">
            <w:rPr>
              <w:rFonts w:ascii="Arial" w:hAnsi="Arial" w:cs="Arial"/>
              <w:sz w:val="20"/>
              <w:szCs w:val="20"/>
            </w:rPr>
            <w:t xml:space="preserve"> that “</w:t>
          </w:r>
          <w:r w:rsidRPr="00327B89">
            <w:rPr>
              <w:rFonts w:ascii="Arial" w:hAnsi="Arial" w:cs="Arial"/>
              <w:color w:val="2E2E2E"/>
              <w:sz w:val="20"/>
              <w:szCs w:val="20"/>
              <w:shd w:val="clear" w:color="auto" w:fill="FFFFFF"/>
            </w:rPr>
            <w:t xml:space="preserve">New realities require us to give up, change or mediate our values and often change our priorities and </w:t>
          </w:r>
          <w:r w:rsidRPr="00327B89">
            <w:rPr>
              <w:rFonts w:ascii="Arial" w:hAnsi="Arial" w:cs="Arial"/>
              <w:color w:val="2E2E2E"/>
              <w:sz w:val="20"/>
              <w:szCs w:val="20"/>
              <w:shd w:val="clear" w:color="auto" w:fill="FFFFFF"/>
            </w:rPr>
            <w:lastRenderedPageBreak/>
            <w:t xml:space="preserve">behaviours”. In other words, change within a team leads to a new reality which forces individuals to change the way that they approach situations </w:t>
          </w:r>
          <w:r w:rsidR="00A36FCE">
            <w:rPr>
              <w:rFonts w:ascii="Arial" w:hAnsi="Arial" w:cs="Arial"/>
              <w:color w:val="2E2E2E"/>
              <w:sz w:val="20"/>
              <w:szCs w:val="20"/>
              <w:shd w:val="clear" w:color="auto" w:fill="FFFFFF"/>
            </w:rPr>
            <w:t xml:space="preserve">which arguably can result in </w:t>
          </w:r>
          <w:r w:rsidRPr="00327B89">
            <w:rPr>
              <w:rFonts w:ascii="Arial" w:hAnsi="Arial" w:cs="Arial"/>
              <w:color w:val="2E2E2E"/>
              <w:sz w:val="20"/>
              <w:szCs w:val="20"/>
              <w:shd w:val="clear" w:color="auto" w:fill="FFFFFF"/>
            </w:rPr>
            <w:t xml:space="preserve">a change in attitude. </w:t>
          </w:r>
        </w:p>
        <w:p w14:paraId="44EFC3A9" w14:textId="77777777" w:rsidR="009A4D04" w:rsidRPr="00327B89" w:rsidRDefault="001C2E28" w:rsidP="001C2E28">
          <w:pPr>
            <w:rPr>
              <w:rFonts w:ascii="Arial" w:hAnsi="Arial" w:cs="Arial"/>
              <w:sz w:val="20"/>
              <w:szCs w:val="20"/>
            </w:rPr>
          </w:pPr>
          <w:r w:rsidRPr="00327B89">
            <w:rPr>
              <w:rFonts w:ascii="Arial" w:hAnsi="Arial" w:cs="Arial"/>
              <w:sz w:val="20"/>
              <w:szCs w:val="20"/>
            </w:rPr>
            <w:t xml:space="preserve">The marketing department has undergone several changes against the backdrop of a restructure, the uncertainty surrounding which was perceived in a largely negative way. However, it is claimed that change is an advantageous opportunity and results in a positive attitude and is directly related to the way that the change is perceived Beerel (2009). Beerel explains that change is about relevance, therefore if my job as a digital marketing officer changed then this could raise questions about the relevance of my role and its place within the team and the wider organisation. I would question the validity of my contribution. However, if we look at this in a different way, this change or transformation would provide me with an opportunity to learn substantiating the understanding that change is an opportunity. </w:t>
          </w:r>
        </w:p>
        <w:p w14:paraId="6AEB5ACE" w14:textId="67632D56" w:rsidR="001C2E28" w:rsidRPr="00327B89" w:rsidRDefault="001C2E28" w:rsidP="001C2E28">
          <w:pPr>
            <w:rPr>
              <w:rFonts w:ascii="Arial" w:hAnsi="Arial" w:cs="Arial"/>
              <w:sz w:val="20"/>
              <w:szCs w:val="20"/>
            </w:rPr>
          </w:pPr>
          <w:r w:rsidRPr="00327B89">
            <w:rPr>
              <w:rFonts w:ascii="Arial" w:hAnsi="Arial" w:cs="Arial"/>
              <w:sz w:val="20"/>
              <w:szCs w:val="20"/>
            </w:rPr>
            <w:t xml:space="preserve">Understanding that the purpose of the restructure is to change old habits and introduce an efficient structure that will improve the output of the team is crucial. To expand, many </w:t>
          </w:r>
          <w:r w:rsidR="00A642D1" w:rsidRPr="00327B89">
            <w:rPr>
              <w:rFonts w:ascii="Arial" w:hAnsi="Arial" w:cs="Arial"/>
              <w:sz w:val="20"/>
              <w:szCs w:val="20"/>
            </w:rPr>
            <w:t>high-profile</w:t>
          </w:r>
          <w:r w:rsidRPr="00327B89">
            <w:rPr>
              <w:rFonts w:ascii="Arial" w:hAnsi="Arial" w:cs="Arial"/>
              <w:sz w:val="20"/>
              <w:szCs w:val="20"/>
            </w:rPr>
            <w:t xml:space="preserve"> organisations have undergone these changes, a notable example is the popular video streaming platform Netflix. Netflix made a significant change to shift </w:t>
          </w:r>
          <w:r w:rsidR="00F35944">
            <w:rPr>
              <w:rFonts w:ascii="Arial" w:hAnsi="Arial" w:cs="Arial"/>
              <w:sz w:val="20"/>
              <w:szCs w:val="20"/>
            </w:rPr>
            <w:t>its</w:t>
          </w:r>
          <w:r w:rsidRPr="00327B89">
            <w:rPr>
              <w:rFonts w:ascii="Arial" w:hAnsi="Arial" w:cs="Arial"/>
              <w:sz w:val="20"/>
              <w:szCs w:val="20"/>
            </w:rPr>
            <w:t xml:space="preserve"> video mailing business in 1997 to a video streaming service. As explained by Kobiruzzaman (2021) this big change focused on the organisation’s relevance in the wider market, but it also explains how Netflix focused on changing the attitudes and behaviours of its employees. Much like the attitudes of the marketing team and as a marketing officer, the restructure and change in job roles was relevant to the performance of the team, however</w:t>
          </w:r>
          <w:r w:rsidR="003F2A16">
            <w:rPr>
              <w:rFonts w:ascii="Arial" w:hAnsi="Arial" w:cs="Arial"/>
              <w:sz w:val="20"/>
              <w:szCs w:val="20"/>
            </w:rPr>
            <w:t>,</w:t>
          </w:r>
          <w:r w:rsidRPr="00327B89">
            <w:rPr>
              <w:rFonts w:ascii="Arial" w:hAnsi="Arial" w:cs="Arial"/>
              <w:sz w:val="20"/>
              <w:szCs w:val="20"/>
            </w:rPr>
            <w:t xml:space="preserve"> changing behaviours and attitudes </w:t>
          </w:r>
          <w:r w:rsidR="00225563">
            <w:rPr>
              <w:rFonts w:ascii="Arial" w:hAnsi="Arial" w:cs="Arial"/>
              <w:sz w:val="20"/>
              <w:szCs w:val="20"/>
            </w:rPr>
            <w:t>were</w:t>
          </w:r>
          <w:r w:rsidRPr="00327B89">
            <w:rPr>
              <w:rFonts w:ascii="Arial" w:hAnsi="Arial" w:cs="Arial"/>
              <w:sz w:val="20"/>
              <w:szCs w:val="20"/>
            </w:rPr>
            <w:t xml:space="preserve"> crucial to being successful in doing so.</w:t>
          </w:r>
        </w:p>
        <w:p w14:paraId="620785DF" w14:textId="77777777" w:rsidR="001C2E28" w:rsidRPr="00327B89" w:rsidRDefault="001C2E28" w:rsidP="001C2E28">
          <w:pPr>
            <w:pStyle w:val="Heading1"/>
            <w:rPr>
              <w:rFonts w:ascii="Arial" w:hAnsi="Arial" w:cs="Arial"/>
            </w:rPr>
          </w:pPr>
          <w:bookmarkStart w:id="8" w:name="_Toc99308354"/>
          <w:r w:rsidRPr="00327B89">
            <w:rPr>
              <w:rFonts w:ascii="Arial" w:hAnsi="Arial" w:cs="Arial"/>
            </w:rPr>
            <w:t>Conclusion</w:t>
          </w:r>
          <w:bookmarkEnd w:id="8"/>
        </w:p>
        <w:p w14:paraId="55A7B1B9" w14:textId="4BC2F10D" w:rsidR="001C2E28" w:rsidRPr="00327B89" w:rsidRDefault="001C2E28" w:rsidP="001C2E28">
          <w:pPr>
            <w:rPr>
              <w:rFonts w:ascii="Arial" w:hAnsi="Arial" w:cs="Arial"/>
              <w:sz w:val="20"/>
              <w:szCs w:val="20"/>
            </w:rPr>
          </w:pPr>
          <w:r w:rsidRPr="00327B89">
            <w:rPr>
              <w:rFonts w:ascii="Arial" w:hAnsi="Arial" w:cs="Arial"/>
              <w:sz w:val="20"/>
              <w:szCs w:val="20"/>
            </w:rPr>
            <w:t xml:space="preserve">What I value dictates my attitude at work and towards the organisation. Values that align with UWTSD </w:t>
          </w:r>
          <w:r w:rsidR="00A8527D">
            <w:rPr>
              <w:rFonts w:ascii="Arial" w:hAnsi="Arial" w:cs="Arial"/>
              <w:sz w:val="20"/>
              <w:szCs w:val="20"/>
            </w:rPr>
            <w:t>affect</w:t>
          </w:r>
          <w:r w:rsidRPr="00327B89">
            <w:rPr>
              <w:rFonts w:ascii="Arial" w:hAnsi="Arial" w:cs="Arial"/>
              <w:sz w:val="20"/>
              <w:szCs w:val="20"/>
            </w:rPr>
            <w:t xml:space="preserve"> the behaviour in the workplace and towards the organisation. From these findings</w:t>
          </w:r>
          <w:r w:rsidR="00225563">
            <w:rPr>
              <w:rFonts w:ascii="Arial" w:hAnsi="Arial" w:cs="Arial"/>
              <w:sz w:val="20"/>
              <w:szCs w:val="20"/>
            </w:rPr>
            <w:t>,</w:t>
          </w:r>
          <w:r w:rsidRPr="00327B89">
            <w:rPr>
              <w:rFonts w:ascii="Arial" w:hAnsi="Arial" w:cs="Arial"/>
              <w:sz w:val="20"/>
              <w:szCs w:val="20"/>
            </w:rPr>
            <w:t xml:space="preserve"> it has also become clear that employees are increasingly driven by finding a higher purpose in their work rather than financial stability. Changes are key to </w:t>
          </w:r>
          <w:r w:rsidR="00832422" w:rsidRPr="00327B89">
            <w:rPr>
              <w:rFonts w:ascii="Arial" w:hAnsi="Arial" w:cs="Arial"/>
              <w:sz w:val="20"/>
              <w:szCs w:val="20"/>
            </w:rPr>
            <w:t>keeping</w:t>
          </w:r>
          <w:r w:rsidRPr="00327B89">
            <w:rPr>
              <w:rFonts w:ascii="Arial" w:hAnsi="Arial" w:cs="Arial"/>
              <w:sz w:val="20"/>
              <w:szCs w:val="20"/>
            </w:rPr>
            <w:t xml:space="preserve"> organisations relevant to the marketplace</w:t>
          </w:r>
          <w:r w:rsidR="009D752D">
            <w:rPr>
              <w:rFonts w:ascii="Arial" w:hAnsi="Arial" w:cs="Arial"/>
              <w:sz w:val="20"/>
              <w:szCs w:val="20"/>
            </w:rPr>
            <w:t xml:space="preserve"> therefore c</w:t>
          </w:r>
          <w:r w:rsidRPr="00327B89">
            <w:rPr>
              <w:rFonts w:ascii="Arial" w:hAnsi="Arial" w:cs="Arial"/>
              <w:sz w:val="20"/>
              <w:szCs w:val="20"/>
            </w:rPr>
            <w:t xml:space="preserve">hange must be embraced and accepted, but how this is </w:t>
          </w:r>
          <w:r w:rsidR="005944ED" w:rsidRPr="00327B89">
            <w:rPr>
              <w:rFonts w:ascii="Arial" w:hAnsi="Arial" w:cs="Arial"/>
              <w:sz w:val="20"/>
              <w:szCs w:val="20"/>
            </w:rPr>
            <w:t>embraced</w:t>
          </w:r>
          <w:r w:rsidRPr="00327B89">
            <w:rPr>
              <w:rFonts w:ascii="Arial" w:hAnsi="Arial" w:cs="Arial"/>
              <w:sz w:val="20"/>
              <w:szCs w:val="20"/>
            </w:rPr>
            <w:t xml:space="preserve"> within the organisation is </w:t>
          </w:r>
          <w:r w:rsidR="00832422" w:rsidRPr="00327B89">
            <w:rPr>
              <w:rFonts w:ascii="Arial" w:hAnsi="Arial" w:cs="Arial"/>
              <w:sz w:val="20"/>
              <w:szCs w:val="20"/>
            </w:rPr>
            <w:t>dependent</w:t>
          </w:r>
          <w:r w:rsidRPr="00327B89">
            <w:rPr>
              <w:rFonts w:ascii="Arial" w:hAnsi="Arial" w:cs="Arial"/>
              <w:sz w:val="20"/>
              <w:szCs w:val="20"/>
            </w:rPr>
            <w:t xml:space="preserve"> on </w:t>
          </w:r>
          <w:r w:rsidR="005944ED" w:rsidRPr="00327B89">
            <w:rPr>
              <w:rFonts w:ascii="Arial" w:hAnsi="Arial" w:cs="Arial"/>
              <w:sz w:val="20"/>
              <w:szCs w:val="20"/>
            </w:rPr>
            <w:t xml:space="preserve">the </w:t>
          </w:r>
          <w:r w:rsidRPr="00327B89">
            <w:rPr>
              <w:rFonts w:ascii="Arial" w:hAnsi="Arial" w:cs="Arial"/>
              <w:sz w:val="20"/>
              <w:szCs w:val="20"/>
            </w:rPr>
            <w:t>management approach. This will influence attitude, which results in behaviour.</w:t>
          </w:r>
        </w:p>
        <w:p w14:paraId="1D59EDC3" w14:textId="77777777" w:rsidR="001C2E28" w:rsidRPr="00327B89" w:rsidRDefault="001C2E28" w:rsidP="001C2E28">
          <w:pPr>
            <w:pStyle w:val="Heading1"/>
            <w:rPr>
              <w:rFonts w:ascii="Arial" w:hAnsi="Arial" w:cs="Arial"/>
            </w:rPr>
          </w:pPr>
          <w:bookmarkStart w:id="9" w:name="_Toc99308355"/>
          <w:r w:rsidRPr="00327B89">
            <w:rPr>
              <w:rFonts w:ascii="Arial" w:hAnsi="Arial" w:cs="Arial"/>
            </w:rPr>
            <w:t>5. Management at UWTSD</w:t>
          </w:r>
          <w:bookmarkEnd w:id="9"/>
        </w:p>
        <w:p w14:paraId="1E03065E" w14:textId="77777777" w:rsidR="001C2E28" w:rsidRPr="00327B89" w:rsidRDefault="001C2E28" w:rsidP="001C2E28">
          <w:pPr>
            <w:pStyle w:val="Heading2"/>
            <w:rPr>
              <w:rFonts w:ascii="Arial" w:hAnsi="Arial" w:cs="Arial"/>
            </w:rPr>
          </w:pPr>
        </w:p>
        <w:p w14:paraId="75180449" w14:textId="77777777" w:rsidR="001C2E28" w:rsidRPr="00327B89" w:rsidRDefault="001C2E28" w:rsidP="001C2E28">
          <w:pPr>
            <w:pStyle w:val="Heading2"/>
            <w:rPr>
              <w:rFonts w:ascii="Arial" w:hAnsi="Arial" w:cs="Arial"/>
            </w:rPr>
          </w:pPr>
          <w:bookmarkStart w:id="10" w:name="_Toc99308356"/>
          <w:r w:rsidRPr="00327B89">
            <w:rPr>
              <w:rFonts w:ascii="Arial" w:hAnsi="Arial" w:cs="Arial"/>
            </w:rPr>
            <w:t>5.1 Values</w:t>
          </w:r>
          <w:bookmarkEnd w:id="10"/>
          <w:r w:rsidRPr="00327B89">
            <w:rPr>
              <w:rFonts w:ascii="Arial" w:hAnsi="Arial" w:cs="Arial"/>
            </w:rPr>
            <w:t xml:space="preserve"> </w:t>
          </w:r>
        </w:p>
        <w:p w14:paraId="356950F1" w14:textId="4AF2684D" w:rsidR="001C2E28" w:rsidRPr="00327B89" w:rsidRDefault="001C2E28" w:rsidP="001C2E28">
          <w:pPr>
            <w:rPr>
              <w:rFonts w:ascii="Arial" w:hAnsi="Arial" w:cs="Arial"/>
              <w:sz w:val="20"/>
              <w:szCs w:val="20"/>
            </w:rPr>
          </w:pPr>
          <w:r w:rsidRPr="00327B89">
            <w:rPr>
              <w:rFonts w:ascii="Arial" w:hAnsi="Arial" w:cs="Arial"/>
              <w:sz w:val="20"/>
              <w:szCs w:val="20"/>
            </w:rPr>
            <w:t xml:space="preserve">As a marketing officer, being valued in my role and wellbeing are both values I consider important Grant, Christianson and Price (2007). Being encouraged to develop and progress as an individual, strengthens the feeling of being valued for an employee. Encouraging wellbeing and a work life balance are elements that align with my values. This positive reinforcement leads to achievement and increases motivation within the marketing team and on </w:t>
          </w:r>
          <w:r w:rsidR="00170AF6" w:rsidRPr="00327B89">
            <w:rPr>
              <w:rFonts w:ascii="Arial" w:hAnsi="Arial" w:cs="Arial"/>
              <w:sz w:val="20"/>
              <w:szCs w:val="20"/>
            </w:rPr>
            <w:t>a</w:t>
          </w:r>
          <w:r w:rsidRPr="00327B89">
            <w:rPr>
              <w:rFonts w:ascii="Arial" w:hAnsi="Arial" w:cs="Arial"/>
              <w:sz w:val="20"/>
              <w:szCs w:val="20"/>
            </w:rPr>
            <w:t xml:space="preserve"> personal level, this drives performance Mayo (1930).</w:t>
          </w:r>
        </w:p>
        <w:p w14:paraId="24530119" w14:textId="10A65CF0" w:rsidR="001C2E28" w:rsidRPr="00327B89" w:rsidRDefault="001C2E28" w:rsidP="001C2E28">
          <w:pPr>
            <w:spacing w:before="240"/>
            <w:rPr>
              <w:rFonts w:ascii="Arial" w:hAnsi="Arial" w:cs="Arial"/>
              <w:sz w:val="20"/>
              <w:szCs w:val="20"/>
            </w:rPr>
          </w:pPr>
          <w:r w:rsidRPr="00327B89">
            <w:rPr>
              <w:rFonts w:ascii="Arial" w:hAnsi="Arial" w:cs="Arial"/>
              <w:sz w:val="20"/>
              <w:szCs w:val="20"/>
            </w:rPr>
            <w:t>Individual managers at the University all have a distinct approach to managing their teams, owing to their personal attitudes, behaviours and values. However, generally</w:t>
          </w:r>
          <w:r w:rsidR="00A8527D">
            <w:rPr>
              <w:rFonts w:ascii="Arial" w:hAnsi="Arial" w:cs="Arial"/>
              <w:sz w:val="20"/>
              <w:szCs w:val="20"/>
            </w:rPr>
            <w:t>,</w:t>
          </w:r>
          <w:r w:rsidRPr="00327B89">
            <w:rPr>
              <w:rFonts w:ascii="Arial" w:hAnsi="Arial" w:cs="Arial"/>
              <w:sz w:val="20"/>
              <w:szCs w:val="20"/>
            </w:rPr>
            <w:t xml:space="preserve"> it is accepted that team members have their own responsibilities and are trusted to do their jobs to the best of their abilities. This lends itself well to the Y theory McGregor (1960) whereby a more relaxed approach is favoured over a ‘micro-management’ style. This is especially true for the marketing team from personal experience. </w:t>
          </w:r>
        </w:p>
        <w:p w14:paraId="1F5DE3DE" w14:textId="77777777" w:rsidR="001C2E28" w:rsidRPr="00327B89" w:rsidRDefault="001C2E28" w:rsidP="001C2E28">
          <w:pPr>
            <w:rPr>
              <w:rFonts w:ascii="Arial" w:hAnsi="Arial" w:cs="Arial"/>
              <w:sz w:val="20"/>
              <w:szCs w:val="20"/>
            </w:rPr>
          </w:pPr>
          <w:r w:rsidRPr="00327B89">
            <w:rPr>
              <w:rFonts w:ascii="Arial" w:hAnsi="Arial" w:cs="Arial"/>
              <w:sz w:val="20"/>
              <w:szCs w:val="20"/>
            </w:rPr>
            <w:t xml:space="preserve">UWTSD does not generally reflect an X style of management as it is not wholly driven by high demands and targets. The University has aims and objectives to achieve, however, these are not achieved through a controlled and closely supervised manner, they are more strategic in nature. As stated on the UWTSD website, the organisation leads with flexibility and a relaxed manner, ensuring that staff understand the working environment and their role in achieving the mission and vision. (UWTSD, 2022). </w:t>
          </w:r>
        </w:p>
        <w:p w14:paraId="050ABAA4" w14:textId="5763CB57" w:rsidR="009423C3" w:rsidRPr="00327B89" w:rsidRDefault="001C2E28" w:rsidP="001C2E28">
          <w:pPr>
            <w:spacing w:before="240"/>
            <w:rPr>
              <w:rFonts w:ascii="Arial" w:hAnsi="Arial" w:cs="Arial"/>
              <w:sz w:val="20"/>
              <w:szCs w:val="20"/>
            </w:rPr>
          </w:pPr>
          <w:r w:rsidRPr="00327B89">
            <w:rPr>
              <w:rFonts w:ascii="Arial" w:hAnsi="Arial" w:cs="Arial"/>
              <w:sz w:val="20"/>
              <w:szCs w:val="20"/>
            </w:rPr>
            <w:lastRenderedPageBreak/>
            <w:t>Applying McGregor’s (1960) X and Y theory to the University allows the deduction that generally the management style adopted aligns closer with the Y theory. However, there are periods and circumstances where the X theory will be favoured, especially in times of high demand</w:t>
          </w:r>
          <w:r w:rsidR="000A7DF6" w:rsidRPr="00327B89">
            <w:rPr>
              <w:rFonts w:ascii="Arial" w:hAnsi="Arial" w:cs="Arial"/>
              <w:sz w:val="20"/>
              <w:szCs w:val="20"/>
            </w:rPr>
            <w:t>.</w:t>
          </w:r>
          <w:r w:rsidR="00B8286F" w:rsidRPr="00327B89">
            <w:rPr>
              <w:rFonts w:ascii="Arial" w:hAnsi="Arial" w:cs="Arial"/>
              <w:sz w:val="20"/>
              <w:szCs w:val="20"/>
            </w:rPr>
            <w:t xml:space="preserve"> </w:t>
          </w:r>
          <w:r w:rsidR="000E24B4" w:rsidRPr="00327B89">
            <w:rPr>
              <w:rFonts w:ascii="Arial" w:hAnsi="Arial" w:cs="Arial"/>
              <w:sz w:val="20"/>
              <w:szCs w:val="20"/>
            </w:rPr>
            <w:t>Larsson</w:t>
          </w:r>
          <w:r w:rsidR="0017231C" w:rsidRPr="00327B89">
            <w:rPr>
              <w:rFonts w:ascii="Arial" w:hAnsi="Arial" w:cs="Arial"/>
              <w:sz w:val="20"/>
              <w:szCs w:val="20"/>
            </w:rPr>
            <w:t xml:space="preserve">, Vinberg and Wiklund (2007) explain </w:t>
          </w:r>
          <w:r w:rsidR="001C0110" w:rsidRPr="00327B89">
            <w:rPr>
              <w:rFonts w:ascii="Arial" w:hAnsi="Arial" w:cs="Arial"/>
              <w:sz w:val="20"/>
              <w:szCs w:val="20"/>
            </w:rPr>
            <w:t xml:space="preserve">how X theory is adopted in these </w:t>
          </w:r>
          <w:r w:rsidR="00170AF6" w:rsidRPr="00327B89">
            <w:rPr>
              <w:rFonts w:ascii="Arial" w:hAnsi="Arial" w:cs="Arial"/>
              <w:sz w:val="20"/>
              <w:szCs w:val="20"/>
            </w:rPr>
            <w:t>high-pressure</w:t>
          </w:r>
          <w:r w:rsidR="001C0110" w:rsidRPr="00327B89">
            <w:rPr>
              <w:rFonts w:ascii="Arial" w:hAnsi="Arial" w:cs="Arial"/>
              <w:sz w:val="20"/>
              <w:szCs w:val="20"/>
            </w:rPr>
            <w:t xml:space="preserve"> situations. </w:t>
          </w:r>
          <w:r w:rsidR="0094338E" w:rsidRPr="00327B89">
            <w:rPr>
              <w:rFonts w:ascii="Arial" w:hAnsi="Arial" w:cs="Arial"/>
              <w:sz w:val="20"/>
              <w:szCs w:val="20"/>
            </w:rPr>
            <w:t xml:space="preserve"> </w:t>
          </w:r>
        </w:p>
        <w:p w14:paraId="1BF42F86" w14:textId="77777777" w:rsidR="001C2E28" w:rsidRPr="00327B89" w:rsidRDefault="001C2E28" w:rsidP="001C2E28">
          <w:pPr>
            <w:rPr>
              <w:rFonts w:ascii="Arial" w:hAnsi="Arial" w:cs="Arial"/>
              <w:sz w:val="20"/>
              <w:szCs w:val="20"/>
            </w:rPr>
          </w:pPr>
          <w:r w:rsidRPr="00327B89">
            <w:rPr>
              <w:rFonts w:ascii="Arial" w:hAnsi="Arial" w:cs="Arial"/>
              <w:sz w:val="20"/>
              <w:szCs w:val="20"/>
            </w:rPr>
            <w:t>The X theory from an employee perspective represents an environment where the employee is unmotivated in the workplace and takes a disliking to their job. This less favourable management style is applied at certain circumstances, such as tight deadlines. In order to complete a time sensitive task the style of management has changed to X with close supervision and extrinsic rewards introduced to motivate, Sahin (2012).</w:t>
          </w:r>
        </w:p>
        <w:p w14:paraId="01CFE859" w14:textId="77777777" w:rsidR="001C2E28" w:rsidRPr="00327B89" w:rsidRDefault="001C2E28" w:rsidP="001C2E28">
          <w:pPr>
            <w:rPr>
              <w:rFonts w:ascii="Arial" w:hAnsi="Arial" w:cs="Arial"/>
              <w:sz w:val="20"/>
              <w:szCs w:val="20"/>
            </w:rPr>
          </w:pPr>
          <w:r w:rsidRPr="00327B89">
            <w:rPr>
              <w:rFonts w:ascii="Arial" w:hAnsi="Arial" w:cs="Arial"/>
              <w:sz w:val="20"/>
              <w:szCs w:val="20"/>
            </w:rPr>
            <w:t>However, this culture causes a lack of ambition and inefficiency in the workplace and is therefore not often applied. The employee does not feel as though they contribute any value to the organisation, which is directly linked with a lack of responsibility. “With respect to people, this is a process of directing their efforts, motivating them, controlling their actions, modifying their behaviour to fit the needs of the organisation.” Maidment (1998)</w:t>
          </w:r>
        </w:p>
        <w:p w14:paraId="20114872" w14:textId="77777777" w:rsidR="001C2E28" w:rsidRPr="00327B89" w:rsidRDefault="001C2E28" w:rsidP="001C2E28">
          <w:pPr>
            <w:pStyle w:val="Heading2"/>
            <w:rPr>
              <w:rFonts w:ascii="Arial" w:hAnsi="Arial" w:cs="Arial"/>
            </w:rPr>
          </w:pPr>
          <w:bookmarkStart w:id="11" w:name="_Toc99308357"/>
          <w:r w:rsidRPr="00327B89">
            <w:rPr>
              <w:rFonts w:ascii="Arial" w:hAnsi="Arial" w:cs="Arial"/>
            </w:rPr>
            <w:t>5.2 Attitudes</w:t>
          </w:r>
          <w:bookmarkEnd w:id="11"/>
          <w:r w:rsidRPr="00327B89">
            <w:rPr>
              <w:rFonts w:ascii="Arial" w:hAnsi="Arial" w:cs="Arial"/>
            </w:rPr>
            <w:t xml:space="preserve"> </w:t>
          </w:r>
        </w:p>
        <w:p w14:paraId="5214F40A" w14:textId="0B949114" w:rsidR="001C2E28" w:rsidRPr="00327B89" w:rsidRDefault="001C2E28" w:rsidP="001C2E28">
          <w:pPr>
            <w:rPr>
              <w:rFonts w:ascii="Arial" w:hAnsi="Arial" w:cs="Arial"/>
              <w:sz w:val="20"/>
              <w:szCs w:val="20"/>
            </w:rPr>
          </w:pPr>
          <w:r w:rsidRPr="00327B89">
            <w:rPr>
              <w:rFonts w:ascii="Arial" w:hAnsi="Arial" w:cs="Arial"/>
              <w:sz w:val="20"/>
              <w:szCs w:val="20"/>
            </w:rPr>
            <w:t xml:space="preserve">A </w:t>
          </w:r>
          <w:r w:rsidR="00A33EC4" w:rsidRPr="00327B89">
            <w:rPr>
              <w:rFonts w:ascii="Arial" w:hAnsi="Arial" w:cs="Arial"/>
              <w:sz w:val="20"/>
              <w:szCs w:val="20"/>
            </w:rPr>
            <w:t>‘</w:t>
          </w:r>
          <w:r w:rsidRPr="00327B89">
            <w:rPr>
              <w:rFonts w:ascii="Arial" w:hAnsi="Arial" w:cs="Arial"/>
              <w:sz w:val="20"/>
              <w:szCs w:val="20"/>
            </w:rPr>
            <w:t>work hard</w:t>
          </w:r>
          <w:r w:rsidR="00A33EC4" w:rsidRPr="00327B89">
            <w:rPr>
              <w:rFonts w:ascii="Arial" w:hAnsi="Arial" w:cs="Arial"/>
              <w:sz w:val="20"/>
              <w:szCs w:val="20"/>
            </w:rPr>
            <w:t>’</w:t>
          </w:r>
          <w:r w:rsidRPr="00327B89">
            <w:rPr>
              <w:rFonts w:ascii="Arial" w:hAnsi="Arial" w:cs="Arial"/>
              <w:sz w:val="20"/>
              <w:szCs w:val="20"/>
            </w:rPr>
            <w:t xml:space="preserve"> attitude is one I value highly, it is also an attitude that is</w:t>
          </w:r>
          <w:r w:rsidR="00436DB8" w:rsidRPr="00327B89">
            <w:rPr>
              <w:rFonts w:ascii="Arial" w:hAnsi="Arial" w:cs="Arial"/>
              <w:sz w:val="20"/>
              <w:szCs w:val="20"/>
            </w:rPr>
            <w:t xml:space="preserve"> instilled </w:t>
          </w:r>
          <w:r w:rsidR="00AA5B7A" w:rsidRPr="00327B89">
            <w:rPr>
              <w:rFonts w:ascii="Arial" w:hAnsi="Arial" w:cs="Arial"/>
              <w:sz w:val="20"/>
              <w:szCs w:val="20"/>
            </w:rPr>
            <w:t xml:space="preserve">in </w:t>
          </w:r>
          <w:r w:rsidR="00436DB8" w:rsidRPr="00327B89">
            <w:rPr>
              <w:rFonts w:ascii="Arial" w:hAnsi="Arial" w:cs="Arial"/>
              <w:sz w:val="20"/>
              <w:szCs w:val="20"/>
            </w:rPr>
            <w:t>and is</w:t>
          </w:r>
          <w:r w:rsidRPr="00327B89">
            <w:rPr>
              <w:rFonts w:ascii="Arial" w:hAnsi="Arial" w:cs="Arial"/>
              <w:sz w:val="20"/>
              <w:szCs w:val="20"/>
            </w:rPr>
            <w:t xml:space="preserve"> present within the marketing team. In line with the University’s vision and attitude of Transforming Education, Transforming Lives; employees are encouraged to develop their skills through continued professional development</w:t>
          </w:r>
          <w:r w:rsidR="000E6DC0" w:rsidRPr="00327B89">
            <w:rPr>
              <w:rFonts w:ascii="Arial" w:hAnsi="Arial" w:cs="Arial"/>
              <w:sz w:val="20"/>
              <w:szCs w:val="20"/>
            </w:rPr>
            <w:t xml:space="preserve"> which </w:t>
          </w:r>
          <w:r w:rsidR="00131716" w:rsidRPr="00327B89">
            <w:rPr>
              <w:rFonts w:ascii="Arial" w:hAnsi="Arial" w:cs="Arial"/>
              <w:sz w:val="20"/>
              <w:szCs w:val="20"/>
            </w:rPr>
            <w:t xml:space="preserve">urges </w:t>
          </w:r>
          <w:r w:rsidR="000E6DC0" w:rsidRPr="00327B89">
            <w:rPr>
              <w:rFonts w:ascii="Arial" w:hAnsi="Arial" w:cs="Arial"/>
              <w:sz w:val="20"/>
              <w:szCs w:val="20"/>
            </w:rPr>
            <w:t>them to work hard</w:t>
          </w:r>
          <w:r w:rsidRPr="00327B89">
            <w:rPr>
              <w:rFonts w:ascii="Arial" w:hAnsi="Arial" w:cs="Arial"/>
              <w:sz w:val="20"/>
              <w:szCs w:val="20"/>
            </w:rPr>
            <w:t xml:space="preserve">. This attitude of improving and developing oneself is visible throughout the organisation. This ensures that individuals continue to develop for their own personal benefit but also for the benefit of the organisation Irving and Williams (1999). </w:t>
          </w:r>
        </w:p>
        <w:p w14:paraId="08E2FE13" w14:textId="77777777" w:rsidR="001C2E28" w:rsidRPr="00327B89" w:rsidRDefault="001C2E28" w:rsidP="001C2E28">
          <w:pPr>
            <w:ind w:left="720"/>
            <w:rPr>
              <w:rFonts w:ascii="Arial" w:hAnsi="Arial" w:cs="Arial"/>
              <w:sz w:val="20"/>
              <w:szCs w:val="20"/>
            </w:rPr>
          </w:pPr>
          <w:r w:rsidRPr="00327B89">
            <w:rPr>
              <w:rFonts w:ascii="Arial" w:hAnsi="Arial" w:cs="Arial"/>
              <w:sz w:val="20"/>
              <w:szCs w:val="20"/>
            </w:rPr>
            <w:t>‘Developing our People</w:t>
          </w:r>
          <w:r w:rsidRPr="00327B89">
            <w:rPr>
              <w:rFonts w:ascii="Arial" w:hAnsi="Arial" w:cs="Arial"/>
              <w:b/>
              <w:bCs/>
              <w:sz w:val="20"/>
              <w:szCs w:val="20"/>
            </w:rPr>
            <w:t xml:space="preserve">: </w:t>
          </w:r>
          <w:r w:rsidRPr="00327B89">
            <w:rPr>
              <w:rFonts w:ascii="Arial" w:hAnsi="Arial" w:cs="Arial"/>
              <w:sz w:val="20"/>
              <w:szCs w:val="20"/>
            </w:rPr>
            <w:t>We recognise the important role that learning and development plays in supporting our people to achieve success and to thrive at work. We have in place key development frameworks to support and enable our people as they progress through the different stages of their careers, including learning and teaching, leadership and management and digital skills. Our development programmes provide opportunities for our people to connect with colleagues, be coached or mentored, gain professional accreditations and recognition, and to work on projects that have organisational impacts. Join us and have access to a range of flexible learning opportunities that enable you to grow and develop at your own pace, and in ways that support your individual needs.’ UWTSD (2022)</w:t>
          </w:r>
        </w:p>
        <w:p w14:paraId="528B3E42" w14:textId="3BBBC1AA" w:rsidR="00AD62A5" w:rsidRPr="00327B89" w:rsidRDefault="001C2E28" w:rsidP="001C2E28">
          <w:pPr>
            <w:rPr>
              <w:rFonts w:ascii="Arial" w:hAnsi="Arial" w:cs="Arial"/>
              <w:sz w:val="20"/>
              <w:szCs w:val="20"/>
            </w:rPr>
          </w:pPr>
          <w:r w:rsidRPr="00327B89">
            <w:rPr>
              <w:rFonts w:ascii="Arial" w:hAnsi="Arial" w:cs="Arial"/>
              <w:sz w:val="20"/>
              <w:szCs w:val="20"/>
            </w:rPr>
            <w:t xml:space="preserve">A positive management style fosters a culture of positive attitudes within the workplace which results in increased productivity and job satisfaction. Hertzberg (1959) claims that some of the values that motivate employees are categorised as ‘hygiene’ factors </w:t>
          </w:r>
          <w:r w:rsidR="00D25E5D" w:rsidRPr="00327B89">
            <w:rPr>
              <w:rFonts w:ascii="Arial" w:hAnsi="Arial" w:cs="Arial"/>
              <w:sz w:val="20"/>
              <w:szCs w:val="20"/>
            </w:rPr>
            <w:t>that</w:t>
          </w:r>
          <w:r w:rsidRPr="00327B89">
            <w:rPr>
              <w:rFonts w:ascii="Arial" w:hAnsi="Arial" w:cs="Arial"/>
              <w:sz w:val="20"/>
              <w:szCs w:val="20"/>
            </w:rPr>
            <w:t xml:space="preserve"> result in short term satisfaction. The marketing team recently underwent a restructure which led to positive changes including formalising responsibilities aligned with job roles and introducing progressions routes. These positive changes shifted attitudes and resulted in the increased motivation of myself and the wider team</w:t>
          </w:r>
          <w:r w:rsidR="00530846" w:rsidRPr="00327B89">
            <w:rPr>
              <w:rFonts w:ascii="Arial" w:hAnsi="Arial" w:cs="Arial"/>
              <w:sz w:val="20"/>
              <w:szCs w:val="20"/>
            </w:rPr>
            <w:t xml:space="preserve"> to work harder than before</w:t>
          </w:r>
          <w:r w:rsidRPr="00327B89">
            <w:rPr>
              <w:rFonts w:ascii="Arial" w:hAnsi="Arial" w:cs="Arial"/>
              <w:sz w:val="20"/>
              <w:szCs w:val="20"/>
            </w:rPr>
            <w:t xml:space="preserve">. </w:t>
          </w:r>
          <w:r w:rsidR="00530846" w:rsidRPr="00327B89">
            <w:rPr>
              <w:rFonts w:ascii="Arial" w:hAnsi="Arial" w:cs="Arial"/>
              <w:sz w:val="20"/>
              <w:szCs w:val="20"/>
            </w:rPr>
            <w:t xml:space="preserve">The introduction of progression routes has especially driven </w:t>
          </w:r>
          <w:r w:rsidR="00A8527D">
            <w:rPr>
              <w:rFonts w:ascii="Arial" w:hAnsi="Arial" w:cs="Arial"/>
              <w:sz w:val="20"/>
              <w:szCs w:val="20"/>
            </w:rPr>
            <w:t>m</w:t>
          </w:r>
          <w:r w:rsidR="00AF5E74">
            <w:rPr>
              <w:rFonts w:ascii="Arial" w:hAnsi="Arial" w:cs="Arial"/>
              <w:sz w:val="20"/>
              <w:szCs w:val="20"/>
            </w:rPr>
            <w:t>yself</w:t>
          </w:r>
          <w:r w:rsidR="00530846" w:rsidRPr="00327B89">
            <w:rPr>
              <w:rFonts w:ascii="Arial" w:hAnsi="Arial" w:cs="Arial"/>
              <w:sz w:val="20"/>
              <w:szCs w:val="20"/>
            </w:rPr>
            <w:t xml:space="preserve"> and the wider team to seek developmental </w:t>
          </w:r>
          <w:r w:rsidR="009146CE" w:rsidRPr="00327B89">
            <w:rPr>
              <w:rFonts w:ascii="Arial" w:hAnsi="Arial" w:cs="Arial"/>
              <w:sz w:val="20"/>
              <w:szCs w:val="20"/>
            </w:rPr>
            <w:t xml:space="preserve">opportunities </w:t>
          </w:r>
          <w:r w:rsidR="004D13E8" w:rsidRPr="00327B89">
            <w:rPr>
              <w:rFonts w:ascii="Arial" w:hAnsi="Arial" w:cs="Arial"/>
              <w:sz w:val="20"/>
              <w:szCs w:val="20"/>
            </w:rPr>
            <w:t xml:space="preserve">in order </w:t>
          </w:r>
          <w:r w:rsidR="009146CE" w:rsidRPr="00327B89">
            <w:rPr>
              <w:rFonts w:ascii="Arial" w:hAnsi="Arial" w:cs="Arial"/>
              <w:sz w:val="20"/>
              <w:szCs w:val="20"/>
            </w:rPr>
            <w:t>to position</w:t>
          </w:r>
          <w:r w:rsidR="003426D5" w:rsidRPr="00327B89">
            <w:rPr>
              <w:rFonts w:ascii="Arial" w:hAnsi="Arial" w:cs="Arial"/>
              <w:sz w:val="20"/>
              <w:szCs w:val="20"/>
            </w:rPr>
            <w:t xml:space="preserve"> ourselves favourably</w:t>
          </w:r>
          <w:r w:rsidR="009146CE" w:rsidRPr="00327B89">
            <w:rPr>
              <w:rFonts w:ascii="Arial" w:hAnsi="Arial" w:cs="Arial"/>
              <w:sz w:val="20"/>
              <w:szCs w:val="20"/>
            </w:rPr>
            <w:t xml:space="preserve"> to </w:t>
          </w:r>
          <w:r w:rsidR="003426D5" w:rsidRPr="00327B89">
            <w:rPr>
              <w:rFonts w:ascii="Arial" w:hAnsi="Arial" w:cs="Arial"/>
              <w:sz w:val="20"/>
              <w:szCs w:val="20"/>
            </w:rPr>
            <w:t>capitalise</w:t>
          </w:r>
          <w:r w:rsidR="009146CE" w:rsidRPr="00327B89">
            <w:rPr>
              <w:rFonts w:ascii="Arial" w:hAnsi="Arial" w:cs="Arial"/>
              <w:sz w:val="20"/>
              <w:szCs w:val="20"/>
            </w:rPr>
            <w:t xml:space="preserve"> on these opportunities</w:t>
          </w:r>
          <w:r w:rsidR="003426D5" w:rsidRPr="00327B89">
            <w:rPr>
              <w:rFonts w:ascii="Arial" w:hAnsi="Arial" w:cs="Arial"/>
              <w:sz w:val="20"/>
              <w:szCs w:val="20"/>
            </w:rPr>
            <w:t xml:space="preserve"> when they arise</w:t>
          </w:r>
          <w:r w:rsidR="009146CE" w:rsidRPr="00327B89">
            <w:rPr>
              <w:rFonts w:ascii="Arial" w:hAnsi="Arial" w:cs="Arial"/>
              <w:sz w:val="20"/>
              <w:szCs w:val="20"/>
            </w:rPr>
            <w:t xml:space="preserve">. </w:t>
          </w:r>
        </w:p>
        <w:p w14:paraId="2A7F3420" w14:textId="0C53AB5D" w:rsidR="004F6635" w:rsidRPr="00327B89" w:rsidRDefault="001C2E28" w:rsidP="001C2E28">
          <w:pPr>
            <w:rPr>
              <w:rFonts w:ascii="Arial" w:hAnsi="Arial" w:cs="Arial"/>
              <w:sz w:val="20"/>
              <w:szCs w:val="20"/>
            </w:rPr>
          </w:pPr>
          <w:r w:rsidRPr="00327B89">
            <w:rPr>
              <w:rFonts w:ascii="Arial" w:hAnsi="Arial" w:cs="Arial"/>
              <w:sz w:val="20"/>
              <w:szCs w:val="20"/>
            </w:rPr>
            <w:t xml:space="preserve">Hertzberg notes that motives such as salary aren’t successors but simply a way of motivating employees on a </w:t>
          </w:r>
          <w:r w:rsidR="00170AF6" w:rsidRPr="00327B89">
            <w:rPr>
              <w:rFonts w:ascii="Arial" w:hAnsi="Arial" w:cs="Arial"/>
              <w:sz w:val="20"/>
              <w:szCs w:val="20"/>
            </w:rPr>
            <w:t>short-term</w:t>
          </w:r>
          <w:r w:rsidRPr="00327B89">
            <w:rPr>
              <w:rFonts w:ascii="Arial" w:hAnsi="Arial" w:cs="Arial"/>
              <w:sz w:val="20"/>
              <w:szCs w:val="20"/>
            </w:rPr>
            <w:t xml:space="preserve"> basis.</w:t>
          </w:r>
          <w:r w:rsidR="003676B1" w:rsidRPr="00327B89">
            <w:rPr>
              <w:rFonts w:ascii="Arial" w:hAnsi="Arial" w:cs="Arial"/>
              <w:sz w:val="20"/>
              <w:szCs w:val="20"/>
            </w:rPr>
            <w:t xml:space="preserve"> </w:t>
          </w:r>
          <w:r w:rsidR="003426D5" w:rsidRPr="00327B89">
            <w:rPr>
              <w:rFonts w:ascii="Arial" w:hAnsi="Arial" w:cs="Arial"/>
              <w:sz w:val="20"/>
              <w:szCs w:val="20"/>
            </w:rPr>
            <w:t xml:space="preserve"> </w:t>
          </w:r>
          <w:r w:rsidR="00F06E78" w:rsidRPr="00327B89">
            <w:rPr>
              <w:rFonts w:ascii="Arial" w:hAnsi="Arial" w:cs="Arial"/>
              <w:sz w:val="20"/>
              <w:szCs w:val="20"/>
            </w:rPr>
            <w:t xml:space="preserve">This can be linked </w:t>
          </w:r>
          <w:r w:rsidR="0053010B" w:rsidRPr="00327B89">
            <w:rPr>
              <w:rFonts w:ascii="Arial" w:hAnsi="Arial" w:cs="Arial"/>
              <w:sz w:val="20"/>
              <w:szCs w:val="20"/>
            </w:rPr>
            <w:t>to Maslow</w:t>
          </w:r>
          <w:r w:rsidR="001B31B7" w:rsidRPr="00327B89">
            <w:rPr>
              <w:rFonts w:ascii="Arial" w:hAnsi="Arial" w:cs="Arial"/>
              <w:sz w:val="20"/>
              <w:szCs w:val="20"/>
            </w:rPr>
            <w:t xml:space="preserve">’s </w:t>
          </w:r>
          <w:r w:rsidR="0053010B" w:rsidRPr="00327B89">
            <w:rPr>
              <w:rFonts w:ascii="Arial" w:hAnsi="Arial" w:cs="Arial"/>
              <w:sz w:val="20"/>
              <w:szCs w:val="20"/>
            </w:rPr>
            <w:t>hierarchy of needs</w:t>
          </w:r>
          <w:r w:rsidR="001B31B7" w:rsidRPr="00327B89">
            <w:rPr>
              <w:rFonts w:ascii="Arial" w:hAnsi="Arial" w:cs="Arial"/>
              <w:sz w:val="20"/>
              <w:szCs w:val="20"/>
            </w:rPr>
            <w:t xml:space="preserve"> (1943)</w:t>
          </w:r>
          <w:r w:rsidR="0053010B" w:rsidRPr="00327B89">
            <w:rPr>
              <w:rFonts w:ascii="Arial" w:hAnsi="Arial" w:cs="Arial"/>
              <w:sz w:val="20"/>
              <w:szCs w:val="20"/>
            </w:rPr>
            <w:t xml:space="preserve"> whereby </w:t>
          </w:r>
          <w:r w:rsidR="0093353D" w:rsidRPr="00327B89">
            <w:rPr>
              <w:rFonts w:ascii="Arial" w:hAnsi="Arial" w:cs="Arial"/>
              <w:sz w:val="20"/>
              <w:szCs w:val="20"/>
            </w:rPr>
            <w:t>“</w:t>
          </w:r>
          <w:r w:rsidR="004F6635" w:rsidRPr="00327B89">
            <w:rPr>
              <w:rFonts w:ascii="Arial" w:hAnsi="Arial" w:cs="Arial"/>
              <w:sz w:val="20"/>
              <w:szCs w:val="20"/>
              <w:shd w:val="clear" w:color="auto" w:fill="FFFFFF"/>
            </w:rPr>
            <w:t>individuals follow a logical developmental route and are driven by conscious attitudes for achieving self-actualization</w:t>
          </w:r>
          <w:r w:rsidR="0093353D" w:rsidRPr="00327B89">
            <w:rPr>
              <w:rFonts w:ascii="Arial" w:hAnsi="Arial" w:cs="Arial"/>
              <w:sz w:val="20"/>
              <w:szCs w:val="20"/>
              <w:shd w:val="clear" w:color="auto" w:fill="FFFFFF"/>
            </w:rPr>
            <w:t>”</w:t>
          </w:r>
          <w:r w:rsidR="00BF572A" w:rsidRPr="00327B89">
            <w:rPr>
              <w:rFonts w:ascii="Arial" w:hAnsi="Arial" w:cs="Arial"/>
              <w:sz w:val="20"/>
              <w:szCs w:val="20"/>
              <w:shd w:val="clear" w:color="auto" w:fill="FFFFFF"/>
            </w:rPr>
            <w:t xml:space="preserve"> </w:t>
          </w:r>
          <w:r w:rsidR="0093353D" w:rsidRPr="00327B89">
            <w:rPr>
              <w:rFonts w:ascii="Arial" w:hAnsi="Arial" w:cs="Arial"/>
              <w:sz w:val="20"/>
              <w:szCs w:val="20"/>
              <w:shd w:val="clear" w:color="auto" w:fill="FFFFFF"/>
            </w:rPr>
            <w:t>(</w:t>
          </w:r>
          <w:r w:rsidR="00BF572A" w:rsidRPr="00327B89">
            <w:rPr>
              <w:rFonts w:ascii="Arial" w:hAnsi="Arial" w:cs="Arial"/>
              <w:sz w:val="20"/>
              <w:szCs w:val="20"/>
              <w:shd w:val="clear" w:color="auto" w:fill="FFFFFF"/>
            </w:rPr>
            <w:t>Stoyanov 2017).</w:t>
          </w:r>
          <w:r w:rsidR="0093353D" w:rsidRPr="00327B89">
            <w:rPr>
              <w:rFonts w:ascii="Arial" w:hAnsi="Arial" w:cs="Arial"/>
              <w:sz w:val="20"/>
              <w:szCs w:val="20"/>
              <w:shd w:val="clear" w:color="auto" w:fill="FFFFFF"/>
            </w:rPr>
            <w:t xml:space="preserve"> Maslow’s hierarchy of needs (see appendix 3) </w:t>
          </w:r>
          <w:r w:rsidR="00B36D34" w:rsidRPr="00327B89">
            <w:rPr>
              <w:rFonts w:ascii="Arial" w:hAnsi="Arial" w:cs="Arial"/>
              <w:sz w:val="20"/>
              <w:szCs w:val="20"/>
              <w:shd w:val="clear" w:color="auto" w:fill="FFFFFF"/>
            </w:rPr>
            <w:t>s</w:t>
          </w:r>
          <w:r w:rsidR="001B31B7" w:rsidRPr="00327B89">
            <w:rPr>
              <w:rFonts w:ascii="Arial" w:hAnsi="Arial" w:cs="Arial"/>
              <w:sz w:val="20"/>
              <w:szCs w:val="20"/>
              <w:shd w:val="clear" w:color="auto" w:fill="FFFFFF"/>
            </w:rPr>
            <w:t>hows</w:t>
          </w:r>
          <w:r w:rsidR="00B36D34" w:rsidRPr="00327B89">
            <w:rPr>
              <w:rFonts w:ascii="Arial" w:hAnsi="Arial" w:cs="Arial"/>
              <w:sz w:val="20"/>
              <w:szCs w:val="20"/>
              <w:shd w:val="clear" w:color="auto" w:fill="FFFFFF"/>
            </w:rPr>
            <w:t xml:space="preserve"> how </w:t>
          </w:r>
          <w:r w:rsidR="00B64616" w:rsidRPr="00327B89">
            <w:rPr>
              <w:rFonts w:ascii="Arial" w:hAnsi="Arial" w:cs="Arial"/>
              <w:sz w:val="20"/>
              <w:szCs w:val="20"/>
              <w:shd w:val="clear" w:color="auto" w:fill="FFFFFF"/>
            </w:rPr>
            <w:t xml:space="preserve">we are stimulated by our desires which </w:t>
          </w:r>
          <w:r w:rsidR="0053010B" w:rsidRPr="00327B89">
            <w:rPr>
              <w:rFonts w:ascii="Arial" w:hAnsi="Arial" w:cs="Arial"/>
              <w:sz w:val="20"/>
              <w:szCs w:val="20"/>
              <w:shd w:val="clear" w:color="auto" w:fill="FFFFFF"/>
            </w:rPr>
            <w:t>result</w:t>
          </w:r>
          <w:r w:rsidR="00B64616" w:rsidRPr="00327B89">
            <w:rPr>
              <w:rFonts w:ascii="Arial" w:hAnsi="Arial" w:cs="Arial"/>
              <w:sz w:val="20"/>
              <w:szCs w:val="20"/>
              <w:shd w:val="clear" w:color="auto" w:fill="FFFFFF"/>
            </w:rPr>
            <w:t xml:space="preserve"> in our attitudes. </w:t>
          </w:r>
        </w:p>
        <w:p w14:paraId="1688868C" w14:textId="0715347D" w:rsidR="00AD62A5" w:rsidRPr="00327B89" w:rsidRDefault="00AD62A5" w:rsidP="001C2E28">
          <w:pPr>
            <w:rPr>
              <w:rFonts w:ascii="Arial" w:hAnsi="Arial" w:cs="Arial"/>
              <w:sz w:val="20"/>
              <w:szCs w:val="20"/>
            </w:rPr>
          </w:pPr>
        </w:p>
        <w:p w14:paraId="51AA3501" w14:textId="77777777" w:rsidR="001C2E28" w:rsidRPr="00327B89" w:rsidRDefault="001C2E28" w:rsidP="001C2E28">
          <w:pPr>
            <w:pStyle w:val="Heading2"/>
            <w:rPr>
              <w:rFonts w:ascii="Arial" w:hAnsi="Arial" w:cs="Arial"/>
            </w:rPr>
          </w:pPr>
          <w:bookmarkStart w:id="12" w:name="_Toc99308358"/>
          <w:r w:rsidRPr="00327B89">
            <w:rPr>
              <w:rFonts w:ascii="Arial" w:hAnsi="Arial" w:cs="Arial"/>
            </w:rPr>
            <w:lastRenderedPageBreak/>
            <w:t>5.3 Beliefs</w:t>
          </w:r>
          <w:bookmarkEnd w:id="12"/>
          <w:r w:rsidRPr="00327B89">
            <w:rPr>
              <w:rFonts w:ascii="Arial" w:hAnsi="Arial" w:cs="Arial"/>
            </w:rPr>
            <w:t xml:space="preserve"> </w:t>
          </w:r>
        </w:p>
        <w:p w14:paraId="09C03897" w14:textId="77777777" w:rsidR="001C2E28" w:rsidRPr="00327B89" w:rsidRDefault="001C2E28" w:rsidP="001C2E28">
          <w:pPr>
            <w:rPr>
              <w:rFonts w:ascii="Arial" w:hAnsi="Arial" w:cs="Arial"/>
              <w:sz w:val="20"/>
              <w:szCs w:val="20"/>
            </w:rPr>
          </w:pPr>
          <w:r w:rsidRPr="00327B89">
            <w:rPr>
              <w:rFonts w:ascii="Arial" w:hAnsi="Arial" w:cs="Arial"/>
              <w:sz w:val="20"/>
              <w:szCs w:val="20"/>
            </w:rPr>
            <w:t xml:space="preserve">A work life balance is something that I believe to be very important. Having a healthy balance between work and personal life is key, Dhas (2015). Dhas states that demands at work increase stress, which in turn adds pressure to individuals in their personal lives. </w:t>
          </w:r>
        </w:p>
        <w:p w14:paraId="2E47A870" w14:textId="77777777" w:rsidR="001C2E28" w:rsidRPr="00327B89" w:rsidRDefault="001C2E28" w:rsidP="001C2E28">
          <w:pPr>
            <w:rPr>
              <w:rFonts w:ascii="Arial" w:hAnsi="Arial" w:cs="Arial"/>
              <w:sz w:val="20"/>
              <w:szCs w:val="20"/>
            </w:rPr>
          </w:pPr>
          <w:r w:rsidRPr="00327B89">
            <w:rPr>
              <w:rFonts w:ascii="Arial" w:hAnsi="Arial" w:cs="Arial"/>
              <w:sz w:val="20"/>
              <w:szCs w:val="20"/>
            </w:rPr>
            <w:t xml:space="preserve">The University management style has a holistic approach to motivate employees which encourages a healthy work-life balance. This holistic approach is a key characteristic of the Z theory, Ouchi (1987). </w:t>
          </w:r>
        </w:p>
        <w:p w14:paraId="0E159147" w14:textId="782E6D66" w:rsidR="001C2E28" w:rsidRPr="00327B89" w:rsidRDefault="001C2E28" w:rsidP="001C2E28">
          <w:pPr>
            <w:rPr>
              <w:rFonts w:ascii="Arial" w:hAnsi="Arial" w:cs="Arial"/>
              <w:sz w:val="20"/>
              <w:szCs w:val="20"/>
            </w:rPr>
          </w:pPr>
          <w:r w:rsidRPr="00327B89">
            <w:rPr>
              <w:rFonts w:ascii="Arial" w:hAnsi="Arial" w:cs="Arial"/>
              <w:sz w:val="20"/>
              <w:szCs w:val="20"/>
            </w:rPr>
            <w:t xml:space="preserve">The success of this holistic approach is evident through the organisation’s high staff retention rate. I am personally aware of this, having worked with a number of colleagues that have been employees of the organisation for a number of years (some for more than 25 years). This is a further demonstration of the work conducted by Ouchi on the Z theory (1987), where he explains that employees stay on to work in their jobs for a longer </w:t>
          </w:r>
          <w:r w:rsidR="00196373" w:rsidRPr="00327B89">
            <w:rPr>
              <w:rFonts w:ascii="Arial" w:hAnsi="Arial" w:cs="Arial"/>
              <w:sz w:val="20"/>
              <w:szCs w:val="20"/>
            </w:rPr>
            <w:t>period</w:t>
          </w:r>
          <w:r w:rsidRPr="00327B89">
            <w:rPr>
              <w:rFonts w:ascii="Arial" w:hAnsi="Arial" w:cs="Arial"/>
              <w:sz w:val="20"/>
              <w:szCs w:val="20"/>
            </w:rPr>
            <w:t xml:space="preserve"> due to a sense of individual responsibility, increased job security, specialised career routes and consensual decision making. </w:t>
          </w:r>
        </w:p>
        <w:p w14:paraId="6C731A4C" w14:textId="56EAF705" w:rsidR="001C2E28" w:rsidRPr="00327B89" w:rsidRDefault="001C2E28" w:rsidP="001C2E28">
          <w:pPr>
            <w:rPr>
              <w:rFonts w:ascii="Arial" w:hAnsi="Arial" w:cs="Arial"/>
              <w:sz w:val="20"/>
              <w:szCs w:val="20"/>
            </w:rPr>
          </w:pPr>
          <w:r w:rsidRPr="00327B89">
            <w:rPr>
              <w:rFonts w:ascii="Arial" w:hAnsi="Arial" w:cs="Arial"/>
              <w:sz w:val="20"/>
              <w:szCs w:val="20"/>
            </w:rPr>
            <w:t xml:space="preserve">The University shows commitment to valuing its employees by respecting and recognising the significance of each employee’s role within the organisation. UWTSD shows this through incentives such </w:t>
          </w:r>
          <w:r w:rsidR="009A5986" w:rsidRPr="00327B89">
            <w:rPr>
              <w:rFonts w:ascii="Arial" w:hAnsi="Arial" w:cs="Arial"/>
              <w:sz w:val="20"/>
              <w:szCs w:val="20"/>
            </w:rPr>
            <w:t xml:space="preserve">as </w:t>
          </w:r>
          <w:r w:rsidRPr="00327B89">
            <w:rPr>
              <w:rFonts w:ascii="Arial" w:hAnsi="Arial" w:cs="Arial"/>
              <w:sz w:val="20"/>
              <w:szCs w:val="20"/>
            </w:rPr>
            <w:t>flexible working, incremental pay increases and rising annual leave in line with increasing years of service.</w:t>
          </w:r>
        </w:p>
        <w:p w14:paraId="16C4B6B8" w14:textId="040A2E51" w:rsidR="001C2E28" w:rsidRPr="00327B89" w:rsidRDefault="001C2E28" w:rsidP="001C2E28">
          <w:pPr>
            <w:rPr>
              <w:rFonts w:ascii="Arial" w:hAnsi="Arial" w:cs="Arial"/>
              <w:sz w:val="20"/>
              <w:szCs w:val="20"/>
            </w:rPr>
          </w:pPr>
          <w:r w:rsidRPr="00327B89">
            <w:rPr>
              <w:rFonts w:ascii="Arial" w:hAnsi="Arial" w:cs="Arial"/>
              <w:sz w:val="20"/>
              <w:szCs w:val="20"/>
            </w:rPr>
            <w:t xml:space="preserve">As a result of the covid -19 pandemic in 2020, the parameters of a work-life balance and flexible working were shifted. UWTSD among many other organisations were forced to adopt remote working which brought with it a change to management approaches. This new way of working was a big change for all employees including myself and although this was well received and adapted to, there were several disadvantages. The blurred boundaries of work and home life resulted in a poor work-life balance Okyuan and Began (2022). The accessibility to work emails and the increased availability of individuals to other colleagues through digital communication methods resulted in longer working hours, increased </w:t>
          </w:r>
          <w:r w:rsidR="00196373" w:rsidRPr="00327B89">
            <w:rPr>
              <w:rFonts w:ascii="Arial" w:hAnsi="Arial" w:cs="Arial"/>
              <w:sz w:val="20"/>
              <w:szCs w:val="20"/>
            </w:rPr>
            <w:t>workload,</w:t>
          </w:r>
          <w:r w:rsidRPr="00327B89">
            <w:rPr>
              <w:rFonts w:ascii="Arial" w:hAnsi="Arial" w:cs="Arial"/>
              <w:sz w:val="20"/>
              <w:szCs w:val="20"/>
            </w:rPr>
            <w:t xml:space="preserve"> and therefore increased stress for many. Managing this remotely and ensuring the wellbeing of staff became more of a challenge.</w:t>
          </w:r>
        </w:p>
        <w:p w14:paraId="13A273E8" w14:textId="77777777" w:rsidR="001C2E28" w:rsidRPr="00327B89" w:rsidRDefault="001C2E28" w:rsidP="001C2E28">
          <w:pPr>
            <w:rPr>
              <w:rFonts w:ascii="Arial" w:hAnsi="Arial" w:cs="Arial"/>
              <w:sz w:val="20"/>
              <w:szCs w:val="20"/>
            </w:rPr>
          </w:pPr>
          <w:r w:rsidRPr="00327B89">
            <w:rPr>
              <w:rFonts w:ascii="Arial" w:hAnsi="Arial" w:cs="Arial"/>
              <w:sz w:val="20"/>
              <w:szCs w:val="20"/>
            </w:rPr>
            <w:t xml:space="preserve">This links to Fiedler’s (1958) contingency theory, which states that the style of leadership adopted is dependent on the situation. It was particularly important in this instance for management to have a regard for emotional intelligence and utilising this to embed a culture where change is seen as a positive thing. This is explored by Goleman (2009). This extends to viewing team members as individuals and appreciating their differing values and attitudes Fullan (2020) whilst being empathetic and self-aware. This ultimately leads to achieving strategic goals and making the change a success.  </w:t>
          </w:r>
        </w:p>
        <w:p w14:paraId="30C9E484" w14:textId="77777777" w:rsidR="001C2E28" w:rsidRPr="00327B89" w:rsidRDefault="001C2E28" w:rsidP="001C2E28">
          <w:pPr>
            <w:pStyle w:val="Heading1"/>
            <w:rPr>
              <w:rFonts w:ascii="Arial" w:hAnsi="Arial" w:cs="Arial"/>
            </w:rPr>
          </w:pPr>
          <w:bookmarkStart w:id="13" w:name="_Toc99308359"/>
          <w:r w:rsidRPr="00327B89">
            <w:rPr>
              <w:rFonts w:ascii="Arial" w:hAnsi="Arial" w:cs="Arial"/>
            </w:rPr>
            <w:t>Conclusion</w:t>
          </w:r>
          <w:bookmarkEnd w:id="13"/>
          <w:r w:rsidRPr="00327B89">
            <w:rPr>
              <w:rFonts w:ascii="Arial" w:hAnsi="Arial" w:cs="Arial"/>
            </w:rPr>
            <w:t xml:space="preserve"> </w:t>
          </w:r>
        </w:p>
        <w:p w14:paraId="4C506B60" w14:textId="2D5FE373" w:rsidR="001C2E28" w:rsidRPr="00327B89" w:rsidRDefault="001C2E28" w:rsidP="001C2E28">
          <w:pPr>
            <w:rPr>
              <w:rFonts w:ascii="Arial" w:hAnsi="Arial" w:cs="Arial"/>
              <w:sz w:val="20"/>
              <w:szCs w:val="20"/>
            </w:rPr>
          </w:pPr>
          <w:r w:rsidRPr="00327B89">
            <w:rPr>
              <w:rFonts w:ascii="Arial" w:hAnsi="Arial" w:cs="Arial"/>
              <w:sz w:val="20"/>
              <w:szCs w:val="20"/>
            </w:rPr>
            <w:t>The relevance of various management theories to organisations differs depending on a range of factors. The common thread of management success is dependent on how motivated their team is. At UWTSD the restructure and change in management has</w:t>
          </w:r>
          <w:r w:rsidR="005F04DF">
            <w:rPr>
              <w:rFonts w:ascii="Arial" w:hAnsi="Arial" w:cs="Arial"/>
              <w:sz w:val="20"/>
              <w:szCs w:val="20"/>
            </w:rPr>
            <w:t xml:space="preserve"> in my experience</w:t>
          </w:r>
          <w:r w:rsidRPr="00327B89">
            <w:rPr>
              <w:rFonts w:ascii="Arial" w:hAnsi="Arial" w:cs="Arial"/>
              <w:sz w:val="20"/>
              <w:szCs w:val="20"/>
            </w:rPr>
            <w:t xml:space="preserve"> had a positive effect resulting in </w:t>
          </w:r>
          <w:r w:rsidR="00D818FC">
            <w:rPr>
              <w:rFonts w:ascii="Arial" w:hAnsi="Arial" w:cs="Arial"/>
              <w:sz w:val="20"/>
              <w:szCs w:val="20"/>
            </w:rPr>
            <w:t>increased</w:t>
          </w:r>
          <w:r w:rsidRPr="00327B89">
            <w:rPr>
              <w:rFonts w:ascii="Arial" w:hAnsi="Arial" w:cs="Arial"/>
              <w:sz w:val="20"/>
              <w:szCs w:val="20"/>
            </w:rPr>
            <w:t xml:space="preserve"> motivation. The </w:t>
          </w:r>
          <w:r w:rsidR="005F04DF">
            <w:rPr>
              <w:rFonts w:ascii="Arial" w:hAnsi="Arial" w:cs="Arial"/>
              <w:sz w:val="20"/>
              <w:szCs w:val="20"/>
            </w:rPr>
            <w:t xml:space="preserve">level of </w:t>
          </w:r>
          <w:r w:rsidRPr="00327B89">
            <w:rPr>
              <w:rFonts w:ascii="Arial" w:hAnsi="Arial" w:cs="Arial"/>
              <w:sz w:val="20"/>
              <w:szCs w:val="20"/>
            </w:rPr>
            <w:t xml:space="preserve">motivation is dependent on the management style but also on the </w:t>
          </w:r>
          <w:r w:rsidR="00330C89">
            <w:rPr>
              <w:rFonts w:ascii="Arial" w:hAnsi="Arial" w:cs="Arial"/>
              <w:sz w:val="20"/>
              <w:szCs w:val="20"/>
            </w:rPr>
            <w:t xml:space="preserve">degree to which </w:t>
          </w:r>
          <w:r w:rsidRPr="00327B89">
            <w:rPr>
              <w:rFonts w:ascii="Arial" w:hAnsi="Arial" w:cs="Arial"/>
              <w:sz w:val="20"/>
              <w:szCs w:val="20"/>
            </w:rPr>
            <w:t xml:space="preserve">individual values align with the organisation. Therefore, to achieve optimum production a combination of the theories </w:t>
          </w:r>
          <w:r w:rsidR="00330C89">
            <w:rPr>
              <w:rFonts w:ascii="Arial" w:hAnsi="Arial" w:cs="Arial"/>
              <w:sz w:val="20"/>
              <w:szCs w:val="20"/>
            </w:rPr>
            <w:t>outlined</w:t>
          </w:r>
          <w:r w:rsidRPr="00327B89">
            <w:rPr>
              <w:rFonts w:ascii="Arial" w:hAnsi="Arial" w:cs="Arial"/>
              <w:sz w:val="20"/>
              <w:szCs w:val="20"/>
            </w:rPr>
            <w:t xml:space="preserve"> is required. </w:t>
          </w:r>
        </w:p>
        <w:p w14:paraId="44343065" w14:textId="77777777" w:rsidR="001C2E28" w:rsidRPr="00327B89" w:rsidRDefault="001C2E28" w:rsidP="001C2E28">
          <w:pPr>
            <w:pStyle w:val="Heading1"/>
            <w:rPr>
              <w:rFonts w:ascii="Arial" w:hAnsi="Arial" w:cs="Arial"/>
            </w:rPr>
          </w:pPr>
          <w:bookmarkStart w:id="14" w:name="_Toc99308360"/>
          <w:r w:rsidRPr="00327B89">
            <w:rPr>
              <w:rFonts w:ascii="Arial" w:hAnsi="Arial" w:cs="Arial"/>
            </w:rPr>
            <w:t>References</w:t>
          </w:r>
          <w:bookmarkEnd w:id="14"/>
        </w:p>
        <w:p w14:paraId="7FB7A050" w14:textId="77777777" w:rsidR="007A2A4E" w:rsidRPr="00327B89" w:rsidRDefault="007A2A4E" w:rsidP="001C2E28">
          <w:pPr>
            <w:rPr>
              <w:rFonts w:ascii="Arial" w:hAnsi="Arial" w:cs="Arial"/>
              <w:sz w:val="20"/>
              <w:szCs w:val="20"/>
              <w:shd w:val="pct15" w:color="auto" w:fill="FFFFFF"/>
            </w:rPr>
          </w:pPr>
          <w:r w:rsidRPr="00327B89">
            <w:rPr>
              <w:rFonts w:ascii="Arial" w:hAnsi="Arial" w:cs="Arial"/>
              <w:sz w:val="20"/>
              <w:szCs w:val="20"/>
            </w:rPr>
            <w:t xml:space="preserve">(1988) ‘A structural equation of the value – attitude - behaviour hierarchy’ </w:t>
          </w:r>
          <w:r w:rsidRPr="00327B89">
            <w:rPr>
              <w:rFonts w:ascii="Arial" w:hAnsi="Arial" w:cs="Arial"/>
              <w:i/>
              <w:iCs/>
              <w:sz w:val="20"/>
              <w:szCs w:val="20"/>
            </w:rPr>
            <w:t xml:space="preserve">Journal of personality and social psychology, </w:t>
          </w:r>
          <w:r w:rsidRPr="00327B89">
            <w:rPr>
              <w:rFonts w:ascii="Arial" w:hAnsi="Arial" w:cs="Arial"/>
              <w:sz w:val="20"/>
              <w:szCs w:val="20"/>
            </w:rPr>
            <w:t>54(4)</w:t>
          </w:r>
          <w:r w:rsidRPr="00327B89">
            <w:rPr>
              <w:rFonts w:ascii="Arial" w:hAnsi="Arial" w:cs="Arial"/>
              <w:i/>
              <w:iCs/>
              <w:sz w:val="20"/>
              <w:szCs w:val="20"/>
            </w:rPr>
            <w:t xml:space="preserve">  </w:t>
          </w:r>
          <w:r w:rsidRPr="00327B89">
            <w:rPr>
              <w:rFonts w:ascii="Arial" w:hAnsi="Arial" w:cs="Arial"/>
              <w:sz w:val="20"/>
              <w:szCs w:val="20"/>
            </w:rPr>
            <w:t xml:space="preserve">pp.638-646. </w:t>
          </w:r>
          <w:r w:rsidRPr="00327B89">
            <w:rPr>
              <w:rFonts w:ascii="Arial" w:hAnsi="Arial" w:cs="Arial"/>
              <w:color w:val="333333"/>
              <w:sz w:val="20"/>
              <w:szCs w:val="20"/>
            </w:rPr>
            <w:t>10.1037/0022-3514.54.4.638</w:t>
          </w:r>
        </w:p>
        <w:p w14:paraId="428E0BF5" w14:textId="77777777" w:rsidR="007A2A4E" w:rsidRPr="00327B89" w:rsidRDefault="007A2A4E" w:rsidP="001C2E28">
          <w:pPr>
            <w:rPr>
              <w:rFonts w:ascii="Arial" w:hAnsi="Arial" w:cs="Arial"/>
              <w:color w:val="3A3A3A"/>
              <w:sz w:val="20"/>
              <w:szCs w:val="20"/>
              <w:shd w:val="clear" w:color="auto" w:fill="F3F3F3"/>
            </w:rPr>
          </w:pPr>
          <w:r w:rsidRPr="00327B89">
            <w:rPr>
              <w:rFonts w:ascii="Arial" w:hAnsi="Arial" w:cs="Arial"/>
              <w:sz w:val="20"/>
              <w:szCs w:val="20"/>
            </w:rPr>
            <w:t xml:space="preserve">(1993) ‘Theory Z: Opening the Corporate Door for Participative Management’ </w:t>
          </w:r>
          <w:r w:rsidRPr="00327B89">
            <w:rPr>
              <w:rFonts w:ascii="Arial" w:hAnsi="Arial" w:cs="Arial"/>
              <w:i/>
              <w:iCs/>
              <w:sz w:val="20"/>
              <w:szCs w:val="20"/>
            </w:rPr>
            <w:t>The Academy of Management executive</w:t>
          </w:r>
          <w:r w:rsidRPr="00327B89">
            <w:rPr>
              <w:rFonts w:ascii="Arial" w:hAnsi="Arial" w:cs="Arial"/>
              <w:sz w:val="20"/>
              <w:szCs w:val="20"/>
            </w:rPr>
            <w:t xml:space="preserve"> Vol.18 (4) p.117-121 </w:t>
          </w:r>
          <w:r w:rsidRPr="00327B89">
            <w:rPr>
              <w:rFonts w:ascii="Arial" w:hAnsi="Arial" w:cs="Arial"/>
              <w:color w:val="3A3A3A"/>
              <w:sz w:val="20"/>
              <w:szCs w:val="20"/>
            </w:rPr>
            <w:t>DOI: 10.5465/AME.2004.15268709</w:t>
          </w:r>
          <w:r w:rsidRPr="00327B89">
            <w:rPr>
              <w:rFonts w:ascii="Arial" w:hAnsi="Arial" w:cs="Arial"/>
              <w:color w:val="3A3A3A"/>
              <w:sz w:val="20"/>
              <w:szCs w:val="20"/>
              <w:shd w:val="clear" w:color="auto" w:fill="F3F3F3"/>
            </w:rPr>
            <w:t xml:space="preserve"> </w:t>
          </w:r>
        </w:p>
        <w:p w14:paraId="5E6DA053" w14:textId="77777777" w:rsidR="007A2A4E" w:rsidRPr="00327B89" w:rsidRDefault="007A2A4E" w:rsidP="001C2E28">
          <w:pPr>
            <w:rPr>
              <w:rFonts w:ascii="Arial" w:hAnsi="Arial" w:cs="Arial"/>
              <w:sz w:val="20"/>
              <w:szCs w:val="20"/>
            </w:rPr>
          </w:pPr>
          <w:r w:rsidRPr="00327B89">
            <w:rPr>
              <w:rFonts w:ascii="Arial" w:hAnsi="Arial" w:cs="Arial"/>
              <w:sz w:val="20"/>
              <w:szCs w:val="20"/>
            </w:rPr>
            <w:t>‘Iceland Trials Four Day Working Week’ (2021) Management Services, 65(4), pp. 8–8.</w:t>
          </w:r>
        </w:p>
        <w:p w14:paraId="2EAC86B1" w14:textId="77777777" w:rsidR="007A2A4E" w:rsidRPr="00327B89" w:rsidRDefault="007A2A4E" w:rsidP="001C2E28">
          <w:pPr>
            <w:rPr>
              <w:rFonts w:ascii="Arial" w:hAnsi="Arial" w:cs="Arial"/>
              <w:sz w:val="20"/>
              <w:szCs w:val="20"/>
            </w:rPr>
          </w:pPr>
          <w:r w:rsidRPr="00327B89">
            <w:rPr>
              <w:rFonts w:ascii="Arial" w:hAnsi="Arial" w:cs="Arial"/>
              <w:sz w:val="20"/>
              <w:szCs w:val="20"/>
            </w:rPr>
            <w:lastRenderedPageBreak/>
            <w:t xml:space="preserve">Ashton, J. R. (2019) ‘The public health case for the four-day working week’, Journal of the Royal Society of Medicine, 112(2), pp. 81–82. </w:t>
          </w:r>
          <w:proofErr w:type="spellStart"/>
          <w:r w:rsidRPr="00327B89">
            <w:rPr>
              <w:rFonts w:ascii="Arial" w:hAnsi="Arial" w:cs="Arial"/>
              <w:sz w:val="20"/>
              <w:szCs w:val="20"/>
            </w:rPr>
            <w:t>doi</w:t>
          </w:r>
          <w:proofErr w:type="spellEnd"/>
          <w:r w:rsidRPr="00327B89">
            <w:rPr>
              <w:rFonts w:ascii="Arial" w:hAnsi="Arial" w:cs="Arial"/>
              <w:sz w:val="20"/>
              <w:szCs w:val="20"/>
            </w:rPr>
            <w:t>: 10.1177/0141076819826782.</w:t>
          </w:r>
        </w:p>
        <w:p w14:paraId="2BB7F56A" w14:textId="77777777" w:rsidR="007A2A4E" w:rsidRPr="00327B89" w:rsidRDefault="007A2A4E" w:rsidP="001C2E28">
          <w:pPr>
            <w:spacing w:before="240"/>
            <w:rPr>
              <w:rFonts w:ascii="Arial" w:hAnsi="Arial" w:cs="Arial"/>
              <w:sz w:val="20"/>
              <w:szCs w:val="20"/>
            </w:rPr>
          </w:pPr>
          <w:r w:rsidRPr="00327B89">
            <w:rPr>
              <w:rFonts w:ascii="Arial" w:eastAsia="Calibri" w:hAnsi="Arial" w:cs="Arial"/>
              <w:sz w:val="20"/>
              <w:szCs w:val="20"/>
            </w:rPr>
            <w:t>Association for Sustainable Democracy (2021) Available at</w:t>
          </w:r>
          <w:r w:rsidRPr="00327B89">
            <w:rPr>
              <w:rFonts w:ascii="Arial" w:hAnsi="Arial" w:cs="Arial"/>
              <w:sz w:val="20"/>
              <w:szCs w:val="20"/>
            </w:rPr>
            <w:t xml:space="preserve">: </w:t>
          </w:r>
          <w:hyperlink r:id="rId12" w:history="1">
            <w:r w:rsidRPr="00327B89">
              <w:rPr>
                <w:rStyle w:val="Hyperlink"/>
                <w:rFonts w:ascii="Arial" w:hAnsi="Arial" w:cs="Arial"/>
                <w:sz w:val="20"/>
                <w:szCs w:val="20"/>
              </w:rPr>
              <w:t>https://en.alda.is/2021/07/04/going-public-icelands-journey-to-a-shorter-working-week/</w:t>
            </w:r>
          </w:hyperlink>
          <w:r w:rsidRPr="00327B89">
            <w:rPr>
              <w:rFonts w:ascii="Arial" w:hAnsi="Arial" w:cs="Arial"/>
              <w:sz w:val="20"/>
              <w:szCs w:val="20"/>
            </w:rPr>
            <w:t xml:space="preserve"> (Accessed: 5 March 2022) </w:t>
          </w:r>
        </w:p>
        <w:p w14:paraId="4B4EB76D" w14:textId="77777777" w:rsidR="007A2A4E" w:rsidRPr="00327B89" w:rsidRDefault="007A2A4E" w:rsidP="001C2E28">
          <w:pPr>
            <w:spacing w:before="240"/>
            <w:rPr>
              <w:rStyle w:val="Hyperlink"/>
              <w:rFonts w:ascii="Arial" w:hAnsi="Arial" w:cs="Arial"/>
              <w:sz w:val="20"/>
              <w:szCs w:val="20"/>
            </w:rPr>
          </w:pPr>
          <w:r w:rsidRPr="00327B89">
            <w:rPr>
              <w:rStyle w:val="Hyperlink"/>
              <w:rFonts w:ascii="Arial" w:hAnsi="Arial" w:cs="Arial"/>
              <w:sz w:val="20"/>
              <w:szCs w:val="20"/>
            </w:rPr>
            <w:t xml:space="preserve">Autonomy. (2021) </w:t>
          </w:r>
          <w:r w:rsidRPr="00327B89">
            <w:rPr>
              <w:rStyle w:val="Hyperlink"/>
              <w:rFonts w:ascii="Arial" w:hAnsi="Arial" w:cs="Arial"/>
              <w:i/>
              <w:iCs/>
              <w:sz w:val="20"/>
              <w:szCs w:val="20"/>
            </w:rPr>
            <w:t>A future fit for Wales The roadmap to a shorter working week</w:t>
          </w:r>
          <w:r w:rsidRPr="00327B89">
            <w:rPr>
              <w:rStyle w:val="Hyperlink"/>
              <w:rFonts w:ascii="Arial" w:hAnsi="Arial" w:cs="Arial"/>
              <w:sz w:val="20"/>
              <w:szCs w:val="20"/>
            </w:rPr>
            <w:t xml:space="preserve">  Available at: </w:t>
          </w:r>
          <w:hyperlink r:id="rId13" w:history="1">
            <w:r w:rsidRPr="00327B89">
              <w:rPr>
                <w:rStyle w:val="Hyperlink"/>
                <w:rFonts w:ascii="Arial" w:hAnsi="Arial" w:cs="Arial"/>
                <w:sz w:val="20"/>
                <w:szCs w:val="20"/>
              </w:rPr>
              <w:t>https://www.futuregenerations.wales/wp-content/uploads/2017/02/150623-guide-to-the-fg-act-en.pdf</w:t>
            </w:r>
          </w:hyperlink>
          <w:r w:rsidRPr="00327B89">
            <w:rPr>
              <w:rStyle w:val="Hyperlink"/>
              <w:rFonts w:ascii="Arial" w:hAnsi="Arial" w:cs="Arial"/>
              <w:sz w:val="20"/>
              <w:szCs w:val="20"/>
            </w:rPr>
            <w:t xml:space="preserve">  (Accessed: 2 March 2022)</w:t>
          </w:r>
        </w:p>
        <w:p w14:paraId="25DFBB39" w14:textId="77777777" w:rsidR="007A2A4E" w:rsidRPr="00327B89" w:rsidRDefault="007A2A4E" w:rsidP="001C2E28">
          <w:pPr>
            <w:spacing w:before="240"/>
            <w:rPr>
              <w:rStyle w:val="Hyperlink"/>
              <w:rFonts w:ascii="Arial" w:hAnsi="Arial" w:cs="Arial"/>
              <w:sz w:val="20"/>
              <w:szCs w:val="20"/>
            </w:rPr>
          </w:pPr>
          <w:r w:rsidRPr="00327B89">
            <w:rPr>
              <w:rFonts w:ascii="Arial" w:hAnsi="Arial" w:cs="Arial"/>
              <w:sz w:val="20"/>
              <w:szCs w:val="20"/>
            </w:rPr>
            <w:t xml:space="preserve">BBC (2021) </w:t>
          </w:r>
          <w:r w:rsidRPr="00327B89">
            <w:rPr>
              <w:rFonts w:ascii="Arial" w:hAnsi="Arial" w:cs="Arial"/>
              <w:i/>
              <w:iCs/>
              <w:sz w:val="20"/>
              <w:szCs w:val="20"/>
            </w:rPr>
            <w:t>Four-day week ‘an overwhelming success’ in Iceland</w:t>
          </w:r>
          <w:r w:rsidRPr="00327B89">
            <w:rPr>
              <w:rFonts w:ascii="Arial" w:hAnsi="Arial" w:cs="Arial"/>
              <w:sz w:val="20"/>
              <w:szCs w:val="20"/>
            </w:rPr>
            <w:t xml:space="preserve">. Available at </w:t>
          </w:r>
          <w:hyperlink r:id="rId14" w:history="1">
            <w:r w:rsidRPr="00327B89">
              <w:rPr>
                <w:rStyle w:val="Hyperlink"/>
                <w:rFonts w:ascii="Arial" w:hAnsi="Arial" w:cs="Arial"/>
                <w:sz w:val="20"/>
                <w:szCs w:val="20"/>
              </w:rPr>
              <w:t>https://www.bbc.co.uk/news/business-57724779</w:t>
            </w:r>
          </w:hyperlink>
          <w:r w:rsidRPr="00327B89">
            <w:rPr>
              <w:rStyle w:val="Hyperlink"/>
              <w:rFonts w:ascii="Arial" w:hAnsi="Arial" w:cs="Arial"/>
              <w:sz w:val="20"/>
              <w:szCs w:val="20"/>
            </w:rPr>
            <w:t xml:space="preserve">  (Accessed: 5 March 2022)</w:t>
          </w:r>
        </w:p>
        <w:p w14:paraId="131E3F65" w14:textId="77777777" w:rsidR="007A2A4E" w:rsidRPr="00327B89" w:rsidRDefault="007A2A4E" w:rsidP="001C2E28">
          <w:pPr>
            <w:spacing w:before="240"/>
            <w:rPr>
              <w:rStyle w:val="Hyperlink"/>
              <w:rFonts w:ascii="Arial" w:hAnsi="Arial" w:cs="Arial"/>
              <w:sz w:val="20"/>
              <w:szCs w:val="20"/>
            </w:rPr>
          </w:pPr>
          <w:r w:rsidRPr="00327B89">
            <w:rPr>
              <w:rFonts w:ascii="Arial" w:hAnsi="Arial" w:cs="Arial"/>
              <w:sz w:val="20"/>
              <w:szCs w:val="20"/>
            </w:rPr>
            <w:t xml:space="preserve">BBC News (2021) </w:t>
          </w:r>
          <w:r w:rsidRPr="00327B89">
            <w:rPr>
              <w:rFonts w:ascii="Arial" w:eastAsia="Calibri" w:hAnsi="Arial" w:cs="Arial"/>
              <w:sz w:val="20"/>
              <w:szCs w:val="20"/>
            </w:rPr>
            <w:t>Available at:</w:t>
          </w:r>
          <w:r w:rsidRPr="00327B89">
            <w:rPr>
              <w:rFonts w:ascii="Arial" w:hAnsi="Arial" w:cs="Arial"/>
              <w:sz w:val="20"/>
              <w:szCs w:val="20"/>
            </w:rPr>
            <w:t xml:space="preserve"> </w:t>
          </w:r>
          <w:hyperlink r:id="rId15" w:history="1">
            <w:r w:rsidRPr="00327B89">
              <w:rPr>
                <w:rStyle w:val="Hyperlink"/>
                <w:rFonts w:ascii="Arial" w:hAnsi="Arial" w:cs="Arial"/>
                <w:sz w:val="20"/>
                <w:szCs w:val="20"/>
              </w:rPr>
              <w:t>https://www.bbc.co.uk/news/business-57724779</w:t>
            </w:r>
          </w:hyperlink>
          <w:r w:rsidRPr="00327B89">
            <w:rPr>
              <w:rFonts w:ascii="Arial" w:hAnsi="Arial" w:cs="Arial"/>
              <w:sz w:val="20"/>
              <w:szCs w:val="20"/>
            </w:rPr>
            <w:t xml:space="preserve"> (Accessed: 4 March 2022).</w:t>
          </w:r>
        </w:p>
        <w:p w14:paraId="0A72B653" w14:textId="77777777" w:rsidR="007A2A4E" w:rsidRPr="00327B89" w:rsidRDefault="007A2A4E" w:rsidP="001C2E28">
          <w:pPr>
            <w:rPr>
              <w:rFonts w:ascii="Arial" w:eastAsia="Calibri" w:hAnsi="Arial" w:cs="Arial"/>
              <w:sz w:val="20"/>
              <w:szCs w:val="20"/>
            </w:rPr>
          </w:pPr>
          <w:r w:rsidRPr="00327B89">
            <w:rPr>
              <w:rFonts w:ascii="Arial" w:eastAsia="Calibri" w:hAnsi="Arial" w:cs="Arial"/>
              <w:sz w:val="20"/>
              <w:szCs w:val="20"/>
            </w:rPr>
            <w:t xml:space="preserve">Best, H. and </w:t>
          </w:r>
          <w:proofErr w:type="spellStart"/>
          <w:r w:rsidRPr="00327B89">
            <w:rPr>
              <w:rFonts w:ascii="Arial" w:eastAsia="Calibri" w:hAnsi="Arial" w:cs="Arial"/>
              <w:sz w:val="20"/>
              <w:szCs w:val="20"/>
            </w:rPr>
            <w:t>Mayerl</w:t>
          </w:r>
          <w:proofErr w:type="spellEnd"/>
          <w:r w:rsidRPr="00327B89">
            <w:rPr>
              <w:rFonts w:ascii="Arial" w:eastAsia="Calibri" w:hAnsi="Arial" w:cs="Arial"/>
              <w:sz w:val="20"/>
              <w:szCs w:val="20"/>
            </w:rPr>
            <w:t>, J. (2013) ‘Values, Beliefs, Attitudes: An Empirical Study on the Structure of Environmental Concern and Recycling Participation: Values, Beliefs, Attitudes’, Social science quarterly, 94(3), pp. 691–714. doi:10.1111/ssqu.12010.</w:t>
          </w:r>
        </w:p>
        <w:p w14:paraId="6DC93D34" w14:textId="77777777" w:rsidR="007A2A4E" w:rsidRPr="00327B89" w:rsidRDefault="007A2A4E" w:rsidP="001C2E28">
          <w:pPr>
            <w:spacing w:before="240"/>
            <w:rPr>
              <w:rFonts w:ascii="Arial" w:hAnsi="Arial" w:cs="Arial"/>
              <w:sz w:val="20"/>
              <w:szCs w:val="20"/>
            </w:rPr>
          </w:pPr>
          <w:proofErr w:type="spellStart"/>
          <w:r w:rsidRPr="00327B89">
            <w:rPr>
              <w:rFonts w:ascii="Arial" w:hAnsi="Arial" w:cs="Arial"/>
              <w:color w:val="303030"/>
              <w:sz w:val="20"/>
              <w:szCs w:val="20"/>
              <w:shd w:val="clear" w:color="auto" w:fill="FFFFFF"/>
            </w:rPr>
            <w:t>Birimoglu</w:t>
          </w:r>
          <w:proofErr w:type="spellEnd"/>
          <w:r w:rsidRPr="00327B89">
            <w:rPr>
              <w:rFonts w:ascii="Arial" w:hAnsi="Arial" w:cs="Arial"/>
              <w:color w:val="303030"/>
              <w:sz w:val="20"/>
              <w:szCs w:val="20"/>
              <w:shd w:val="clear" w:color="auto" w:fill="FFFFFF"/>
            </w:rPr>
            <w:t xml:space="preserve"> </w:t>
          </w:r>
          <w:proofErr w:type="spellStart"/>
          <w:r w:rsidRPr="00327B89">
            <w:rPr>
              <w:rFonts w:ascii="Arial" w:hAnsi="Arial" w:cs="Arial"/>
              <w:color w:val="303030"/>
              <w:sz w:val="20"/>
              <w:szCs w:val="20"/>
              <w:shd w:val="clear" w:color="auto" w:fill="FFFFFF"/>
            </w:rPr>
            <w:t>Okuyan</w:t>
          </w:r>
          <w:proofErr w:type="spellEnd"/>
          <w:r w:rsidRPr="00327B89">
            <w:rPr>
              <w:rFonts w:ascii="Arial" w:hAnsi="Arial" w:cs="Arial"/>
              <w:color w:val="303030"/>
              <w:sz w:val="20"/>
              <w:szCs w:val="20"/>
              <w:shd w:val="clear" w:color="auto" w:fill="FFFFFF"/>
            </w:rPr>
            <w:t xml:space="preserve">, C., &amp; </w:t>
          </w:r>
          <w:proofErr w:type="spellStart"/>
          <w:r w:rsidRPr="00327B89">
            <w:rPr>
              <w:rFonts w:ascii="Arial" w:hAnsi="Arial" w:cs="Arial"/>
              <w:color w:val="303030"/>
              <w:sz w:val="20"/>
              <w:szCs w:val="20"/>
              <w:shd w:val="clear" w:color="auto" w:fill="FFFFFF"/>
            </w:rPr>
            <w:t>Begen</w:t>
          </w:r>
          <w:proofErr w:type="spellEnd"/>
          <w:r w:rsidRPr="00327B89">
            <w:rPr>
              <w:rFonts w:ascii="Arial" w:hAnsi="Arial" w:cs="Arial"/>
              <w:color w:val="303030"/>
              <w:sz w:val="20"/>
              <w:szCs w:val="20"/>
              <w:shd w:val="clear" w:color="auto" w:fill="FFFFFF"/>
            </w:rPr>
            <w:t>, M. A. (2022). Working from home during the COVID-19 pandemic, its effects on health, and recommendations: The pandemic and beyond. </w:t>
          </w:r>
          <w:r w:rsidRPr="00327B89">
            <w:rPr>
              <w:rFonts w:ascii="Arial" w:hAnsi="Arial" w:cs="Arial"/>
              <w:i/>
              <w:iCs/>
              <w:color w:val="303030"/>
              <w:sz w:val="20"/>
              <w:szCs w:val="20"/>
              <w:shd w:val="clear" w:color="auto" w:fill="FFFFFF"/>
            </w:rPr>
            <w:t>Perspectives in psychiatric care</w:t>
          </w:r>
          <w:r w:rsidRPr="00327B89">
            <w:rPr>
              <w:rFonts w:ascii="Arial" w:hAnsi="Arial" w:cs="Arial"/>
              <w:color w:val="303030"/>
              <w:sz w:val="20"/>
              <w:szCs w:val="20"/>
              <w:shd w:val="clear" w:color="auto" w:fill="FFFFFF"/>
            </w:rPr>
            <w:t>, </w:t>
          </w:r>
          <w:r w:rsidRPr="00327B89">
            <w:rPr>
              <w:rFonts w:ascii="Arial" w:hAnsi="Arial" w:cs="Arial"/>
              <w:i/>
              <w:iCs/>
              <w:color w:val="303030"/>
              <w:sz w:val="20"/>
              <w:szCs w:val="20"/>
              <w:shd w:val="clear" w:color="auto" w:fill="FFFFFF"/>
            </w:rPr>
            <w:t>58</w:t>
          </w:r>
          <w:r w:rsidRPr="00327B89">
            <w:rPr>
              <w:rFonts w:ascii="Arial" w:hAnsi="Arial" w:cs="Arial"/>
              <w:color w:val="303030"/>
              <w:sz w:val="20"/>
              <w:szCs w:val="20"/>
              <w:shd w:val="clear" w:color="auto" w:fill="FFFFFF"/>
            </w:rPr>
            <w:t>(1), 173–179. https://doi.org/10.1111/ppc.12847</w:t>
          </w:r>
        </w:p>
        <w:p w14:paraId="5C3DF6CA" w14:textId="77777777" w:rsidR="007A2A4E" w:rsidRPr="00327B89" w:rsidRDefault="007A2A4E" w:rsidP="001C2E28">
          <w:pPr>
            <w:rPr>
              <w:rFonts w:ascii="Arial" w:eastAsia="Calibri" w:hAnsi="Arial" w:cs="Arial"/>
              <w:sz w:val="20"/>
              <w:szCs w:val="20"/>
            </w:rPr>
          </w:pPr>
          <w:proofErr w:type="spellStart"/>
          <w:r w:rsidRPr="00327B89">
            <w:rPr>
              <w:rFonts w:ascii="Arial" w:hAnsi="Arial" w:cs="Arial"/>
              <w:color w:val="222222"/>
              <w:sz w:val="20"/>
              <w:szCs w:val="20"/>
              <w:shd w:val="clear" w:color="auto" w:fill="FFFFFF"/>
            </w:rPr>
            <w:t>Borga</w:t>
          </w:r>
          <w:proofErr w:type="spellEnd"/>
          <w:r w:rsidRPr="00327B89">
            <w:rPr>
              <w:rFonts w:ascii="Arial" w:hAnsi="Arial" w:cs="Arial"/>
              <w:color w:val="222222"/>
              <w:sz w:val="20"/>
              <w:szCs w:val="20"/>
              <w:shd w:val="clear" w:color="auto" w:fill="FFFFFF"/>
            </w:rPr>
            <w:t xml:space="preserve">, F., </w:t>
          </w:r>
          <w:proofErr w:type="spellStart"/>
          <w:r w:rsidRPr="00327B89">
            <w:rPr>
              <w:rFonts w:ascii="Arial" w:hAnsi="Arial" w:cs="Arial"/>
              <w:color w:val="222222"/>
              <w:sz w:val="20"/>
              <w:szCs w:val="20"/>
              <w:shd w:val="clear" w:color="auto" w:fill="FFFFFF"/>
            </w:rPr>
            <w:t>Citterio</w:t>
          </w:r>
          <w:proofErr w:type="spellEnd"/>
          <w:r w:rsidRPr="00327B89">
            <w:rPr>
              <w:rFonts w:ascii="Arial" w:hAnsi="Arial" w:cs="Arial"/>
              <w:color w:val="222222"/>
              <w:sz w:val="20"/>
              <w:szCs w:val="20"/>
              <w:shd w:val="clear" w:color="auto" w:fill="FFFFFF"/>
            </w:rPr>
            <w:t xml:space="preserve">, A., </w:t>
          </w:r>
          <w:proofErr w:type="spellStart"/>
          <w:r w:rsidRPr="00327B89">
            <w:rPr>
              <w:rFonts w:ascii="Arial" w:hAnsi="Arial" w:cs="Arial"/>
              <w:color w:val="222222"/>
              <w:sz w:val="20"/>
              <w:szCs w:val="20"/>
              <w:shd w:val="clear" w:color="auto" w:fill="FFFFFF"/>
            </w:rPr>
            <w:t>Noci</w:t>
          </w:r>
          <w:proofErr w:type="spellEnd"/>
          <w:r w:rsidRPr="00327B89">
            <w:rPr>
              <w:rFonts w:ascii="Arial" w:hAnsi="Arial" w:cs="Arial"/>
              <w:color w:val="222222"/>
              <w:sz w:val="20"/>
              <w:szCs w:val="20"/>
              <w:shd w:val="clear" w:color="auto" w:fill="FFFFFF"/>
            </w:rPr>
            <w:t xml:space="preserve">, G. and </w:t>
          </w:r>
          <w:proofErr w:type="spellStart"/>
          <w:r w:rsidRPr="00327B89">
            <w:rPr>
              <w:rFonts w:ascii="Arial" w:hAnsi="Arial" w:cs="Arial"/>
              <w:color w:val="222222"/>
              <w:sz w:val="20"/>
              <w:szCs w:val="20"/>
              <w:shd w:val="clear" w:color="auto" w:fill="FFFFFF"/>
            </w:rPr>
            <w:t>Pizzurno</w:t>
          </w:r>
          <w:proofErr w:type="spellEnd"/>
          <w:r w:rsidRPr="00327B89">
            <w:rPr>
              <w:rFonts w:ascii="Arial" w:hAnsi="Arial" w:cs="Arial"/>
              <w:color w:val="222222"/>
              <w:sz w:val="20"/>
              <w:szCs w:val="20"/>
              <w:shd w:val="clear" w:color="auto" w:fill="FFFFFF"/>
            </w:rPr>
            <w:t>, E., 2009. Sustainability report in small enterprises: case studies in Italian furniture companies. </w:t>
          </w:r>
          <w:r w:rsidRPr="00327B89">
            <w:rPr>
              <w:rFonts w:ascii="Arial" w:hAnsi="Arial" w:cs="Arial"/>
              <w:i/>
              <w:iCs/>
              <w:color w:val="222222"/>
              <w:sz w:val="20"/>
              <w:szCs w:val="20"/>
              <w:shd w:val="clear" w:color="auto" w:fill="FFFFFF"/>
            </w:rPr>
            <w:t>Business Strategy and the Environment</w:t>
          </w:r>
          <w:r w:rsidRPr="00327B89">
            <w:rPr>
              <w:rFonts w:ascii="Arial" w:hAnsi="Arial" w:cs="Arial"/>
              <w:color w:val="222222"/>
              <w:sz w:val="20"/>
              <w:szCs w:val="20"/>
              <w:shd w:val="clear" w:color="auto" w:fill="FFFFFF"/>
            </w:rPr>
            <w:t>, </w:t>
          </w:r>
          <w:r w:rsidRPr="00327B89">
            <w:rPr>
              <w:rFonts w:ascii="Arial" w:hAnsi="Arial" w:cs="Arial"/>
              <w:i/>
              <w:iCs/>
              <w:color w:val="222222"/>
              <w:sz w:val="20"/>
              <w:szCs w:val="20"/>
              <w:shd w:val="clear" w:color="auto" w:fill="FFFFFF"/>
            </w:rPr>
            <w:t>18</w:t>
          </w:r>
          <w:r w:rsidRPr="00327B89">
            <w:rPr>
              <w:rFonts w:ascii="Arial" w:hAnsi="Arial" w:cs="Arial"/>
              <w:color w:val="222222"/>
              <w:sz w:val="20"/>
              <w:szCs w:val="20"/>
              <w:shd w:val="clear" w:color="auto" w:fill="FFFFFF"/>
            </w:rPr>
            <w:t>(3), pp.162-176.</w:t>
          </w:r>
        </w:p>
        <w:p w14:paraId="503189CF" w14:textId="77777777" w:rsidR="007A2A4E" w:rsidRPr="00327B89" w:rsidRDefault="007A2A4E" w:rsidP="001C2E28">
          <w:pPr>
            <w:rPr>
              <w:rFonts w:ascii="Arial" w:hAnsi="Arial" w:cs="Arial"/>
              <w:color w:val="222222"/>
              <w:sz w:val="20"/>
              <w:szCs w:val="20"/>
              <w:shd w:val="clear" w:color="auto" w:fill="FFFFFF"/>
            </w:rPr>
          </w:pPr>
          <w:proofErr w:type="spellStart"/>
          <w:r w:rsidRPr="00327B89">
            <w:rPr>
              <w:rFonts w:ascii="Arial" w:hAnsi="Arial" w:cs="Arial"/>
              <w:color w:val="222222"/>
              <w:sz w:val="20"/>
              <w:szCs w:val="20"/>
              <w:shd w:val="clear" w:color="auto" w:fill="FFFFFF"/>
            </w:rPr>
            <w:t>Dhas</w:t>
          </w:r>
          <w:proofErr w:type="spellEnd"/>
          <w:r w:rsidRPr="00327B89">
            <w:rPr>
              <w:rFonts w:ascii="Arial" w:hAnsi="Arial" w:cs="Arial"/>
              <w:color w:val="222222"/>
              <w:sz w:val="20"/>
              <w:szCs w:val="20"/>
              <w:shd w:val="clear" w:color="auto" w:fill="FFFFFF"/>
            </w:rPr>
            <w:t>, B., 2015. A report on the importance of work-life balance. </w:t>
          </w:r>
          <w:r w:rsidRPr="00327B89">
            <w:rPr>
              <w:rFonts w:ascii="Arial" w:hAnsi="Arial" w:cs="Arial"/>
              <w:i/>
              <w:iCs/>
              <w:color w:val="222222"/>
              <w:sz w:val="20"/>
              <w:szCs w:val="20"/>
              <w:shd w:val="clear" w:color="auto" w:fill="FFFFFF"/>
            </w:rPr>
            <w:t>International Journal of Applied Engineering Research</w:t>
          </w:r>
          <w:r w:rsidRPr="00327B89">
            <w:rPr>
              <w:rFonts w:ascii="Arial" w:hAnsi="Arial" w:cs="Arial"/>
              <w:color w:val="222222"/>
              <w:sz w:val="20"/>
              <w:szCs w:val="20"/>
              <w:shd w:val="clear" w:color="auto" w:fill="FFFFFF"/>
            </w:rPr>
            <w:t>, </w:t>
          </w:r>
          <w:r w:rsidRPr="00327B89">
            <w:rPr>
              <w:rFonts w:ascii="Arial" w:hAnsi="Arial" w:cs="Arial"/>
              <w:i/>
              <w:iCs/>
              <w:color w:val="222222"/>
              <w:sz w:val="20"/>
              <w:szCs w:val="20"/>
              <w:shd w:val="clear" w:color="auto" w:fill="FFFFFF"/>
            </w:rPr>
            <w:t>10</w:t>
          </w:r>
          <w:r w:rsidRPr="00327B89">
            <w:rPr>
              <w:rFonts w:ascii="Arial" w:hAnsi="Arial" w:cs="Arial"/>
              <w:color w:val="222222"/>
              <w:sz w:val="20"/>
              <w:szCs w:val="20"/>
              <w:shd w:val="clear" w:color="auto" w:fill="FFFFFF"/>
            </w:rPr>
            <w:t>(9), pp.21659-21665.</w:t>
          </w:r>
        </w:p>
        <w:p w14:paraId="1780AFA8" w14:textId="77777777" w:rsidR="007A2A4E" w:rsidRPr="00327B89" w:rsidRDefault="007A2A4E" w:rsidP="001C2E28">
          <w:pPr>
            <w:rPr>
              <w:rFonts w:ascii="Arial" w:eastAsia="Calibri" w:hAnsi="Arial" w:cs="Arial"/>
              <w:sz w:val="20"/>
              <w:szCs w:val="20"/>
            </w:rPr>
          </w:pPr>
          <w:r w:rsidRPr="00327B89">
            <w:rPr>
              <w:rFonts w:ascii="Arial" w:hAnsi="Arial" w:cs="Arial"/>
              <w:color w:val="222222"/>
              <w:sz w:val="20"/>
              <w:szCs w:val="20"/>
              <w:shd w:val="clear" w:color="auto" w:fill="FFFFFF"/>
            </w:rPr>
            <w:t>Diaz-Saenz, H.R., 2011. Transformational leadership. </w:t>
          </w:r>
          <w:r w:rsidRPr="00327B89">
            <w:rPr>
              <w:rFonts w:ascii="Arial" w:hAnsi="Arial" w:cs="Arial"/>
              <w:i/>
              <w:iCs/>
              <w:color w:val="222222"/>
              <w:sz w:val="20"/>
              <w:szCs w:val="20"/>
              <w:shd w:val="clear" w:color="auto" w:fill="FFFFFF"/>
            </w:rPr>
            <w:t>The SAGE handbook of leadership</w:t>
          </w:r>
          <w:r w:rsidRPr="00327B89">
            <w:rPr>
              <w:rFonts w:ascii="Arial" w:hAnsi="Arial" w:cs="Arial"/>
              <w:color w:val="222222"/>
              <w:sz w:val="20"/>
              <w:szCs w:val="20"/>
              <w:shd w:val="clear" w:color="auto" w:fill="FFFFFF"/>
            </w:rPr>
            <w:t>, </w:t>
          </w:r>
          <w:r w:rsidRPr="00327B89">
            <w:rPr>
              <w:rFonts w:ascii="Arial" w:hAnsi="Arial" w:cs="Arial"/>
              <w:i/>
              <w:iCs/>
              <w:color w:val="222222"/>
              <w:sz w:val="20"/>
              <w:szCs w:val="20"/>
              <w:shd w:val="clear" w:color="auto" w:fill="FFFFFF"/>
            </w:rPr>
            <w:t>5</w:t>
          </w:r>
          <w:r w:rsidRPr="00327B89">
            <w:rPr>
              <w:rFonts w:ascii="Arial" w:hAnsi="Arial" w:cs="Arial"/>
              <w:color w:val="222222"/>
              <w:sz w:val="20"/>
              <w:szCs w:val="20"/>
              <w:shd w:val="clear" w:color="auto" w:fill="FFFFFF"/>
            </w:rPr>
            <w:t>(1), pp.299-310.</w:t>
          </w:r>
        </w:p>
        <w:p w14:paraId="3EDF7142" w14:textId="77777777" w:rsidR="007A2A4E" w:rsidRPr="00327B89" w:rsidRDefault="007A2A4E" w:rsidP="001C2E28">
          <w:pPr>
            <w:rPr>
              <w:rFonts w:ascii="Arial" w:hAnsi="Arial" w:cs="Arial"/>
              <w:color w:val="222222"/>
              <w:sz w:val="20"/>
              <w:szCs w:val="20"/>
              <w:shd w:val="clear" w:color="auto" w:fill="FFFFFF"/>
            </w:rPr>
          </w:pPr>
          <w:r w:rsidRPr="00327B89">
            <w:rPr>
              <w:rFonts w:ascii="Arial" w:hAnsi="Arial" w:cs="Arial"/>
              <w:color w:val="222222"/>
              <w:sz w:val="20"/>
              <w:szCs w:val="20"/>
              <w:shd w:val="clear" w:color="auto" w:fill="FFFFFF"/>
            </w:rPr>
            <w:t>Dragicevic, N., 2015. </w:t>
          </w:r>
          <w:r w:rsidRPr="00327B89">
            <w:rPr>
              <w:rFonts w:ascii="Arial" w:hAnsi="Arial" w:cs="Arial"/>
              <w:i/>
              <w:iCs/>
              <w:color w:val="222222"/>
              <w:sz w:val="20"/>
              <w:szCs w:val="20"/>
              <w:shd w:val="clear" w:color="auto" w:fill="FFFFFF"/>
            </w:rPr>
            <w:t>Anchor institutions</w:t>
          </w:r>
          <w:r w:rsidRPr="00327B89">
            <w:rPr>
              <w:rFonts w:ascii="Arial" w:hAnsi="Arial" w:cs="Arial"/>
              <w:color w:val="222222"/>
              <w:sz w:val="20"/>
              <w:szCs w:val="20"/>
              <w:shd w:val="clear" w:color="auto" w:fill="FFFFFF"/>
            </w:rPr>
            <w:t>.</w:t>
          </w:r>
        </w:p>
        <w:p w14:paraId="1D08D7C8" w14:textId="77777777" w:rsidR="007A2A4E" w:rsidRPr="00327B89" w:rsidRDefault="007A2A4E" w:rsidP="001C2E28">
          <w:pPr>
            <w:rPr>
              <w:rFonts w:ascii="Arial" w:hAnsi="Arial" w:cs="Arial"/>
              <w:sz w:val="20"/>
              <w:szCs w:val="20"/>
            </w:rPr>
          </w:pPr>
          <w:proofErr w:type="spellStart"/>
          <w:r w:rsidRPr="00327B89">
            <w:rPr>
              <w:rFonts w:ascii="Arial" w:hAnsi="Arial" w:cs="Arial"/>
              <w:sz w:val="20"/>
              <w:szCs w:val="20"/>
            </w:rPr>
            <w:t>Eiser</w:t>
          </w:r>
          <w:proofErr w:type="spellEnd"/>
          <w:r w:rsidRPr="00327B89">
            <w:rPr>
              <w:rFonts w:ascii="Arial" w:hAnsi="Arial" w:cs="Arial"/>
              <w:sz w:val="20"/>
              <w:szCs w:val="20"/>
            </w:rPr>
            <w:t xml:space="preserve">, J.R. and </w:t>
          </w:r>
          <w:proofErr w:type="spellStart"/>
          <w:r w:rsidRPr="00327B89">
            <w:rPr>
              <w:rFonts w:ascii="Arial" w:hAnsi="Arial" w:cs="Arial"/>
              <w:sz w:val="20"/>
              <w:szCs w:val="20"/>
            </w:rPr>
            <w:t>Eiser</w:t>
          </w:r>
          <w:proofErr w:type="spellEnd"/>
          <w:r w:rsidRPr="00327B89">
            <w:rPr>
              <w:rFonts w:ascii="Arial" w:hAnsi="Arial" w:cs="Arial"/>
              <w:sz w:val="20"/>
              <w:szCs w:val="20"/>
            </w:rPr>
            <w:t>, J.R. (1986) Social psychology : attitudes, cognition, and social behaviour. Cambridge: Cambridge University Press.</w:t>
          </w:r>
        </w:p>
        <w:p w14:paraId="774ACF39" w14:textId="77777777" w:rsidR="007A2A4E" w:rsidRPr="00327B89" w:rsidRDefault="007A2A4E" w:rsidP="001C2E28">
          <w:pPr>
            <w:rPr>
              <w:rFonts w:ascii="Arial" w:hAnsi="Arial" w:cs="Arial"/>
              <w:sz w:val="20"/>
              <w:szCs w:val="20"/>
            </w:rPr>
          </w:pPr>
          <w:r w:rsidRPr="00327B89">
            <w:rPr>
              <w:rFonts w:ascii="Arial" w:hAnsi="Arial" w:cs="Arial"/>
              <w:sz w:val="20"/>
              <w:szCs w:val="20"/>
            </w:rPr>
            <w:t>Fiedler, F.E. (1972) ‘Predicting the effects of leadership training and experience from the contingency model’, Journal of applied psychology, 56(2), pp. 114–119. doi:10.1037/h0032668.</w:t>
          </w:r>
        </w:p>
        <w:p w14:paraId="0BFCA70F" w14:textId="77777777" w:rsidR="007A2A4E" w:rsidRPr="00327B89" w:rsidRDefault="007A2A4E" w:rsidP="001C2E28">
          <w:pPr>
            <w:rPr>
              <w:rFonts w:ascii="Arial" w:hAnsi="Arial" w:cs="Arial"/>
              <w:sz w:val="20"/>
              <w:szCs w:val="20"/>
            </w:rPr>
          </w:pPr>
          <w:r w:rsidRPr="00327B89">
            <w:rPr>
              <w:rFonts w:ascii="Arial" w:hAnsi="Arial" w:cs="Arial"/>
              <w:sz w:val="20"/>
              <w:szCs w:val="20"/>
            </w:rPr>
            <w:t>Fullan, M. (2020) Leading in a culture of change. Second edition. San Francisco: Jossey-Bass.</w:t>
          </w:r>
        </w:p>
        <w:p w14:paraId="76A1ACE8" w14:textId="77777777" w:rsidR="007A2A4E" w:rsidRPr="00327B89" w:rsidRDefault="007A2A4E" w:rsidP="001C2E28">
          <w:pPr>
            <w:rPr>
              <w:rFonts w:ascii="Arial" w:hAnsi="Arial" w:cs="Arial"/>
              <w:color w:val="222222"/>
              <w:sz w:val="20"/>
              <w:szCs w:val="20"/>
              <w:shd w:val="clear" w:color="auto" w:fill="FFFFFF"/>
            </w:rPr>
          </w:pPr>
          <w:r w:rsidRPr="00327B89">
            <w:rPr>
              <w:rFonts w:ascii="Arial" w:hAnsi="Arial" w:cs="Arial"/>
              <w:color w:val="222222"/>
              <w:sz w:val="20"/>
              <w:szCs w:val="20"/>
              <w:shd w:val="clear" w:color="auto" w:fill="FFFFFF"/>
            </w:rPr>
            <w:t>García Johnson, C.P. and Otto, K., 2019. Better together: A model for women and LGBTQ equality in the workplace. </w:t>
          </w:r>
          <w:r w:rsidRPr="00327B89">
            <w:rPr>
              <w:rFonts w:ascii="Arial" w:hAnsi="Arial" w:cs="Arial"/>
              <w:i/>
              <w:iCs/>
              <w:color w:val="222222"/>
              <w:sz w:val="20"/>
              <w:szCs w:val="20"/>
              <w:shd w:val="clear" w:color="auto" w:fill="FFFFFF"/>
            </w:rPr>
            <w:t>Frontiers in Psychology</w:t>
          </w:r>
          <w:r w:rsidRPr="00327B89">
            <w:rPr>
              <w:rFonts w:ascii="Arial" w:hAnsi="Arial" w:cs="Arial"/>
              <w:color w:val="222222"/>
              <w:sz w:val="20"/>
              <w:szCs w:val="20"/>
              <w:shd w:val="clear" w:color="auto" w:fill="FFFFFF"/>
            </w:rPr>
            <w:t>, </w:t>
          </w:r>
          <w:r w:rsidRPr="00327B89">
            <w:rPr>
              <w:rFonts w:ascii="Arial" w:hAnsi="Arial" w:cs="Arial"/>
              <w:i/>
              <w:iCs/>
              <w:color w:val="222222"/>
              <w:sz w:val="20"/>
              <w:szCs w:val="20"/>
              <w:shd w:val="clear" w:color="auto" w:fill="FFFFFF"/>
            </w:rPr>
            <w:t>10</w:t>
          </w:r>
          <w:r w:rsidRPr="00327B89">
            <w:rPr>
              <w:rFonts w:ascii="Arial" w:hAnsi="Arial" w:cs="Arial"/>
              <w:color w:val="222222"/>
              <w:sz w:val="20"/>
              <w:szCs w:val="20"/>
              <w:shd w:val="clear" w:color="auto" w:fill="FFFFFF"/>
            </w:rPr>
            <w:t>, p.272.</w:t>
          </w:r>
        </w:p>
        <w:p w14:paraId="337344E8" w14:textId="77777777" w:rsidR="007A2A4E" w:rsidRPr="00327B89" w:rsidRDefault="007A2A4E" w:rsidP="001C2E28">
          <w:pPr>
            <w:rPr>
              <w:rFonts w:ascii="Arial" w:hAnsi="Arial" w:cs="Arial"/>
              <w:sz w:val="20"/>
              <w:szCs w:val="20"/>
            </w:rPr>
          </w:pPr>
          <w:r w:rsidRPr="00327B89">
            <w:rPr>
              <w:rFonts w:ascii="Arial" w:hAnsi="Arial" w:cs="Arial"/>
              <w:sz w:val="20"/>
              <w:szCs w:val="20"/>
            </w:rPr>
            <w:t xml:space="preserve">Grant, A.M., Christianson, M.K. and Price, R.H. (2007) ‘Happiness, Health, or Relationships? Managerial Practices and Employee Well-Being </w:t>
          </w:r>
          <w:proofErr w:type="spellStart"/>
          <w:r w:rsidRPr="00327B89">
            <w:rPr>
              <w:rFonts w:ascii="Arial" w:hAnsi="Arial" w:cs="Arial"/>
              <w:sz w:val="20"/>
              <w:szCs w:val="20"/>
            </w:rPr>
            <w:t>Tradeoffs</w:t>
          </w:r>
          <w:proofErr w:type="spellEnd"/>
          <w:r w:rsidRPr="00327B89">
            <w:rPr>
              <w:rFonts w:ascii="Arial" w:hAnsi="Arial" w:cs="Arial"/>
              <w:sz w:val="20"/>
              <w:szCs w:val="20"/>
            </w:rPr>
            <w:t>’, Academy of Management perspectives, 21(3), pp. 51–63. doi:10.5465/AMP.2007.26421238.</w:t>
          </w:r>
        </w:p>
        <w:p w14:paraId="68273F3C" w14:textId="77777777" w:rsidR="007A2A4E" w:rsidRPr="00327B89" w:rsidRDefault="007A2A4E" w:rsidP="001C2E28">
          <w:pPr>
            <w:spacing w:before="240"/>
            <w:rPr>
              <w:rFonts w:ascii="Arial" w:hAnsi="Arial" w:cs="Arial"/>
              <w:sz w:val="20"/>
              <w:szCs w:val="20"/>
            </w:rPr>
          </w:pPr>
          <w:proofErr w:type="spellStart"/>
          <w:r w:rsidRPr="00327B89">
            <w:rPr>
              <w:rFonts w:ascii="Arial" w:hAnsi="Arial" w:cs="Arial"/>
              <w:sz w:val="20"/>
              <w:szCs w:val="20"/>
            </w:rPr>
            <w:t>Gudmundur</w:t>
          </w:r>
          <w:proofErr w:type="spellEnd"/>
          <w:r w:rsidRPr="00327B89">
            <w:rPr>
              <w:rFonts w:ascii="Arial" w:hAnsi="Arial" w:cs="Arial"/>
              <w:sz w:val="20"/>
              <w:szCs w:val="20"/>
            </w:rPr>
            <w:t xml:space="preserve"> D. </w:t>
          </w:r>
          <w:proofErr w:type="spellStart"/>
          <w:r w:rsidRPr="00327B89">
            <w:rPr>
              <w:rFonts w:ascii="Arial" w:hAnsi="Arial" w:cs="Arial"/>
              <w:sz w:val="20"/>
              <w:szCs w:val="20"/>
            </w:rPr>
            <w:t>Haraldsson</w:t>
          </w:r>
          <w:proofErr w:type="spellEnd"/>
          <w:r w:rsidRPr="00327B89">
            <w:rPr>
              <w:rFonts w:ascii="Arial" w:hAnsi="Arial" w:cs="Arial"/>
              <w:sz w:val="20"/>
              <w:szCs w:val="20"/>
            </w:rPr>
            <w:t xml:space="preserve"> and Jack Kellam (2021) </w:t>
          </w:r>
          <w:r w:rsidRPr="00327B89">
            <w:rPr>
              <w:rFonts w:ascii="Arial" w:hAnsi="Arial" w:cs="Arial"/>
              <w:i/>
              <w:iCs/>
              <w:sz w:val="20"/>
              <w:szCs w:val="20"/>
            </w:rPr>
            <w:t>Going Public: Iceland’s Journey to A Shorter Working Week</w:t>
          </w:r>
          <w:r w:rsidRPr="00327B89">
            <w:rPr>
              <w:rFonts w:ascii="Arial" w:hAnsi="Arial" w:cs="Arial"/>
              <w:sz w:val="20"/>
              <w:szCs w:val="20"/>
            </w:rPr>
            <w:t xml:space="preserve"> </w:t>
          </w:r>
          <w:r w:rsidRPr="00327B89">
            <w:rPr>
              <w:rFonts w:ascii="Arial" w:eastAsia="Calibri" w:hAnsi="Arial" w:cs="Arial"/>
              <w:sz w:val="20"/>
              <w:szCs w:val="20"/>
            </w:rPr>
            <w:t>Available at:</w:t>
          </w:r>
          <w:r w:rsidRPr="00327B89">
            <w:rPr>
              <w:rFonts w:ascii="Arial" w:hAnsi="Arial" w:cs="Arial"/>
              <w:sz w:val="20"/>
              <w:szCs w:val="20"/>
            </w:rPr>
            <w:t xml:space="preserve"> </w:t>
          </w:r>
          <w:hyperlink r:id="rId16" w:history="1">
            <w:r w:rsidRPr="00327B89">
              <w:rPr>
                <w:rStyle w:val="Hyperlink"/>
                <w:rFonts w:ascii="Arial" w:hAnsi="Arial" w:cs="Arial"/>
                <w:sz w:val="20"/>
                <w:szCs w:val="20"/>
              </w:rPr>
              <w:t>https://en.alda.is/wp-content/uploads/2021/07/ICELAND_4DW.pdf</w:t>
            </w:r>
          </w:hyperlink>
          <w:r w:rsidRPr="00327B89">
            <w:rPr>
              <w:rFonts w:ascii="Arial" w:hAnsi="Arial" w:cs="Arial"/>
              <w:sz w:val="20"/>
              <w:szCs w:val="20"/>
            </w:rPr>
            <w:t xml:space="preserve"> (Accessed: 5 March 2022).</w:t>
          </w:r>
        </w:p>
        <w:p w14:paraId="44B1E186" w14:textId="77777777" w:rsidR="007A2A4E" w:rsidRPr="00327B89" w:rsidRDefault="007A2A4E" w:rsidP="001C2E28">
          <w:pPr>
            <w:rPr>
              <w:rFonts w:ascii="Arial" w:eastAsia="Calibri" w:hAnsi="Arial" w:cs="Arial"/>
              <w:sz w:val="20"/>
              <w:szCs w:val="20"/>
            </w:rPr>
          </w:pPr>
          <w:r w:rsidRPr="00327B89">
            <w:rPr>
              <w:rFonts w:ascii="Arial" w:hAnsi="Arial" w:cs="Arial"/>
              <w:color w:val="222222"/>
              <w:sz w:val="20"/>
              <w:szCs w:val="20"/>
              <w:shd w:val="clear" w:color="auto" w:fill="FFFFFF"/>
            </w:rPr>
            <w:lastRenderedPageBreak/>
            <w:t xml:space="preserve">Haider, S., Jabeen, S. and Ahmad, J., 2018. Moderated mediation between work life balance and employee job performance: The role of psychological wellbeing and satisfaction with </w:t>
          </w:r>
          <w:proofErr w:type="spellStart"/>
          <w:r w:rsidRPr="00327B89">
            <w:rPr>
              <w:rFonts w:ascii="Arial" w:hAnsi="Arial" w:cs="Arial"/>
              <w:color w:val="222222"/>
              <w:sz w:val="20"/>
              <w:szCs w:val="20"/>
              <w:shd w:val="clear" w:color="auto" w:fill="FFFFFF"/>
            </w:rPr>
            <w:t>coworkers</w:t>
          </w:r>
          <w:proofErr w:type="spellEnd"/>
          <w:r w:rsidRPr="00327B89">
            <w:rPr>
              <w:rFonts w:ascii="Arial" w:hAnsi="Arial" w:cs="Arial"/>
              <w:color w:val="222222"/>
              <w:sz w:val="20"/>
              <w:szCs w:val="20"/>
              <w:shd w:val="clear" w:color="auto" w:fill="FFFFFF"/>
            </w:rPr>
            <w:t>. </w:t>
          </w:r>
          <w:proofErr w:type="spellStart"/>
          <w:r w:rsidRPr="00327B89">
            <w:rPr>
              <w:rFonts w:ascii="Arial" w:hAnsi="Arial" w:cs="Arial"/>
              <w:i/>
              <w:iCs/>
              <w:color w:val="222222"/>
              <w:sz w:val="20"/>
              <w:szCs w:val="20"/>
              <w:shd w:val="clear" w:color="auto" w:fill="FFFFFF"/>
            </w:rPr>
            <w:t>Revista</w:t>
          </w:r>
          <w:proofErr w:type="spellEnd"/>
          <w:r w:rsidRPr="00327B89">
            <w:rPr>
              <w:rFonts w:ascii="Arial" w:hAnsi="Arial" w:cs="Arial"/>
              <w:i/>
              <w:iCs/>
              <w:color w:val="222222"/>
              <w:sz w:val="20"/>
              <w:szCs w:val="20"/>
              <w:shd w:val="clear" w:color="auto" w:fill="FFFFFF"/>
            </w:rPr>
            <w:t xml:space="preserve"> de </w:t>
          </w:r>
          <w:proofErr w:type="spellStart"/>
          <w:r w:rsidRPr="00327B89">
            <w:rPr>
              <w:rFonts w:ascii="Arial" w:hAnsi="Arial" w:cs="Arial"/>
              <w:i/>
              <w:iCs/>
              <w:color w:val="222222"/>
              <w:sz w:val="20"/>
              <w:szCs w:val="20"/>
              <w:shd w:val="clear" w:color="auto" w:fill="FFFFFF"/>
            </w:rPr>
            <w:t>Psicología</w:t>
          </w:r>
          <w:proofErr w:type="spellEnd"/>
          <w:r w:rsidRPr="00327B89">
            <w:rPr>
              <w:rFonts w:ascii="Arial" w:hAnsi="Arial" w:cs="Arial"/>
              <w:i/>
              <w:iCs/>
              <w:color w:val="222222"/>
              <w:sz w:val="20"/>
              <w:szCs w:val="20"/>
              <w:shd w:val="clear" w:color="auto" w:fill="FFFFFF"/>
            </w:rPr>
            <w:t xml:space="preserve"> del </w:t>
          </w:r>
          <w:proofErr w:type="spellStart"/>
          <w:r w:rsidRPr="00327B89">
            <w:rPr>
              <w:rFonts w:ascii="Arial" w:hAnsi="Arial" w:cs="Arial"/>
              <w:i/>
              <w:iCs/>
              <w:color w:val="222222"/>
              <w:sz w:val="20"/>
              <w:szCs w:val="20"/>
              <w:shd w:val="clear" w:color="auto" w:fill="FFFFFF"/>
            </w:rPr>
            <w:t>Trabajo</w:t>
          </w:r>
          <w:proofErr w:type="spellEnd"/>
          <w:r w:rsidRPr="00327B89">
            <w:rPr>
              <w:rFonts w:ascii="Arial" w:hAnsi="Arial" w:cs="Arial"/>
              <w:i/>
              <w:iCs/>
              <w:color w:val="222222"/>
              <w:sz w:val="20"/>
              <w:szCs w:val="20"/>
              <w:shd w:val="clear" w:color="auto" w:fill="FFFFFF"/>
            </w:rPr>
            <w:t xml:space="preserve"> y de las </w:t>
          </w:r>
          <w:proofErr w:type="spellStart"/>
          <w:r w:rsidRPr="00327B89">
            <w:rPr>
              <w:rFonts w:ascii="Arial" w:hAnsi="Arial" w:cs="Arial"/>
              <w:i/>
              <w:iCs/>
              <w:color w:val="222222"/>
              <w:sz w:val="20"/>
              <w:szCs w:val="20"/>
              <w:shd w:val="clear" w:color="auto" w:fill="FFFFFF"/>
            </w:rPr>
            <w:t>Organizaciones</w:t>
          </w:r>
          <w:proofErr w:type="spellEnd"/>
          <w:r w:rsidRPr="00327B89">
            <w:rPr>
              <w:rFonts w:ascii="Arial" w:hAnsi="Arial" w:cs="Arial"/>
              <w:color w:val="222222"/>
              <w:sz w:val="20"/>
              <w:szCs w:val="20"/>
              <w:shd w:val="clear" w:color="auto" w:fill="FFFFFF"/>
            </w:rPr>
            <w:t>, </w:t>
          </w:r>
          <w:r w:rsidRPr="00327B89">
            <w:rPr>
              <w:rFonts w:ascii="Arial" w:hAnsi="Arial" w:cs="Arial"/>
              <w:i/>
              <w:iCs/>
              <w:color w:val="222222"/>
              <w:sz w:val="20"/>
              <w:szCs w:val="20"/>
              <w:shd w:val="clear" w:color="auto" w:fill="FFFFFF"/>
            </w:rPr>
            <w:t>34</w:t>
          </w:r>
          <w:r w:rsidRPr="00327B89">
            <w:rPr>
              <w:rFonts w:ascii="Arial" w:hAnsi="Arial" w:cs="Arial"/>
              <w:color w:val="222222"/>
              <w:sz w:val="20"/>
              <w:szCs w:val="20"/>
              <w:shd w:val="clear" w:color="auto" w:fill="FFFFFF"/>
            </w:rPr>
            <w:t xml:space="preserve">(1), pp.29-37. </w:t>
          </w:r>
        </w:p>
        <w:p w14:paraId="7725ADC3" w14:textId="77777777" w:rsidR="007A2A4E" w:rsidRPr="00327B89" w:rsidRDefault="007A2A4E" w:rsidP="001C2E28">
          <w:pPr>
            <w:rPr>
              <w:rFonts w:ascii="Arial" w:eastAsia="Calibri" w:hAnsi="Arial" w:cs="Arial"/>
              <w:sz w:val="20"/>
              <w:szCs w:val="20"/>
            </w:rPr>
          </w:pPr>
          <w:r w:rsidRPr="00327B89">
            <w:rPr>
              <w:rFonts w:ascii="Arial" w:eastAsia="Calibri" w:hAnsi="Arial" w:cs="Arial"/>
              <w:sz w:val="20"/>
              <w:szCs w:val="20"/>
            </w:rPr>
            <w:t>Hertzberg meets the Big Five’, Journal of managerial psychology, 24(8), pp. 765–779. doi:10.1108/02683940910996789.</w:t>
          </w:r>
        </w:p>
        <w:p w14:paraId="7B881B1B" w14:textId="77777777" w:rsidR="007A2A4E" w:rsidRPr="00327B89" w:rsidRDefault="007A2A4E" w:rsidP="00006C48">
          <w:pPr>
            <w:rPr>
              <w:rFonts w:ascii="Arial" w:hAnsi="Arial" w:cs="Arial"/>
              <w:color w:val="222222"/>
              <w:sz w:val="20"/>
              <w:szCs w:val="20"/>
              <w:shd w:val="clear" w:color="auto" w:fill="FFFFFF"/>
            </w:rPr>
          </w:pPr>
          <w:r w:rsidRPr="00327B89">
            <w:rPr>
              <w:rFonts w:ascii="Arial" w:hAnsi="Arial" w:cs="Arial"/>
              <w:color w:val="222222"/>
              <w:sz w:val="20"/>
              <w:szCs w:val="20"/>
              <w:shd w:val="clear" w:color="auto" w:fill="FFFFFF"/>
            </w:rPr>
            <w:t>Howard H. Yu (2013) ‘Decoding Leadership: How Steve Jobs Transformed Apple to Spearhead a Technological Informal Economy’, Journal of business and management, 19(1), p. 33–. doi:10.6347/JBM.201304_19(1).0004.</w:t>
          </w:r>
        </w:p>
        <w:p w14:paraId="2F84D205" w14:textId="77777777" w:rsidR="007A2A4E" w:rsidRPr="00327B89" w:rsidRDefault="007A2A4E" w:rsidP="001C2E28">
          <w:pPr>
            <w:spacing w:before="240"/>
            <w:rPr>
              <w:rFonts w:ascii="Arial" w:hAnsi="Arial" w:cs="Arial"/>
              <w:sz w:val="20"/>
              <w:szCs w:val="20"/>
            </w:rPr>
          </w:pPr>
          <w:r w:rsidRPr="00327B89">
            <w:rPr>
              <w:rFonts w:ascii="Arial" w:hAnsi="Arial" w:cs="Arial"/>
              <w:sz w:val="20"/>
              <w:szCs w:val="20"/>
            </w:rPr>
            <w:t>Irving, J.A. and Williams, D.I. (1999) ‘Personal Growth and Personal Development: Concepts Clarified’, British journal of guidance &amp; counselling, 27(4), pp. 517–526. doi:10.1080/03069889900760431.</w:t>
          </w:r>
        </w:p>
        <w:p w14:paraId="1579E35C" w14:textId="77777777" w:rsidR="007A2A4E" w:rsidRPr="00327B89" w:rsidRDefault="007A2A4E" w:rsidP="001C2E28">
          <w:pPr>
            <w:rPr>
              <w:rFonts w:ascii="Arial" w:hAnsi="Arial" w:cs="Arial"/>
              <w:sz w:val="20"/>
              <w:szCs w:val="20"/>
            </w:rPr>
          </w:pPr>
          <w:r w:rsidRPr="00327B89">
            <w:rPr>
              <w:rFonts w:ascii="Arial" w:hAnsi="Arial" w:cs="Arial"/>
              <w:sz w:val="20"/>
              <w:szCs w:val="20"/>
            </w:rPr>
            <w:t xml:space="preserve">J. Mark Halstead and Monica J. Taylor (2020) </w:t>
          </w:r>
          <w:r w:rsidRPr="00327B89">
            <w:rPr>
              <w:rFonts w:ascii="Arial" w:hAnsi="Arial" w:cs="Arial"/>
              <w:i/>
              <w:iCs/>
              <w:sz w:val="20"/>
              <w:szCs w:val="20"/>
            </w:rPr>
            <w:t>The Development of Values, Attitudes and Personal Qualities</w:t>
          </w:r>
          <w:r w:rsidRPr="00327B89">
            <w:rPr>
              <w:rFonts w:ascii="Arial" w:hAnsi="Arial" w:cs="Arial"/>
              <w:sz w:val="20"/>
              <w:szCs w:val="20"/>
            </w:rPr>
            <w:t xml:space="preserve">. Available at: </w:t>
          </w:r>
          <w:hyperlink r:id="rId17" w:history="1">
            <w:r w:rsidRPr="00327B89">
              <w:rPr>
                <w:rStyle w:val="Hyperlink"/>
                <w:rFonts w:ascii="Arial" w:hAnsi="Arial" w:cs="Arial"/>
                <w:sz w:val="20"/>
                <w:szCs w:val="20"/>
              </w:rPr>
              <w:t>https://www.nfer.ac.uk/publications/91009/91009.pdf</w:t>
            </w:r>
          </w:hyperlink>
          <w:r w:rsidRPr="00327B89">
            <w:rPr>
              <w:rFonts w:ascii="Arial" w:hAnsi="Arial" w:cs="Arial"/>
              <w:sz w:val="20"/>
              <w:szCs w:val="20"/>
            </w:rPr>
            <w:t xml:space="preserve"> (Accessed: 1 March 2022).</w:t>
          </w:r>
        </w:p>
        <w:p w14:paraId="0013F63A" w14:textId="77777777" w:rsidR="007A2A4E" w:rsidRPr="00327B89" w:rsidRDefault="007A2A4E" w:rsidP="001C2E28">
          <w:pPr>
            <w:rPr>
              <w:rFonts w:ascii="Arial" w:hAnsi="Arial" w:cs="Arial"/>
              <w:sz w:val="20"/>
              <w:szCs w:val="20"/>
            </w:rPr>
          </w:pPr>
          <w:r w:rsidRPr="00327B89">
            <w:rPr>
              <w:rFonts w:ascii="Arial" w:hAnsi="Arial" w:cs="Arial"/>
              <w:i/>
              <w:iCs/>
              <w:sz w:val="20"/>
              <w:szCs w:val="20"/>
            </w:rPr>
            <w:t>Jacinda Ardern</w:t>
          </w:r>
          <w:r w:rsidRPr="00327B89">
            <w:rPr>
              <w:rFonts w:ascii="Arial" w:hAnsi="Arial" w:cs="Arial"/>
              <w:sz w:val="20"/>
              <w:szCs w:val="20"/>
            </w:rPr>
            <w:t xml:space="preserve"> (2020) </w:t>
          </w:r>
          <w:r w:rsidRPr="00327B89">
            <w:rPr>
              <w:rFonts w:ascii="Arial" w:hAnsi="Arial" w:cs="Arial"/>
              <w:i/>
              <w:iCs/>
              <w:sz w:val="20"/>
              <w:szCs w:val="20"/>
            </w:rPr>
            <w:t>[Facebook]</w:t>
          </w:r>
          <w:r w:rsidRPr="00327B89">
            <w:rPr>
              <w:rFonts w:ascii="Arial" w:hAnsi="Arial" w:cs="Arial"/>
              <w:sz w:val="20"/>
              <w:szCs w:val="20"/>
            </w:rPr>
            <w:t xml:space="preserve"> 19 May. Available at: </w:t>
          </w:r>
          <w:hyperlink r:id="rId18" w:history="1">
            <w:r w:rsidRPr="00327B89">
              <w:rPr>
                <w:rStyle w:val="Hyperlink"/>
                <w:rFonts w:ascii="Arial" w:hAnsi="Arial" w:cs="Arial"/>
                <w:sz w:val="20"/>
                <w:szCs w:val="20"/>
              </w:rPr>
              <w:t>https://www.facebook.com/watch/live/?ref=watch_permalink&amp;v=236345824321997</w:t>
            </w:r>
          </w:hyperlink>
          <w:r w:rsidRPr="00327B89">
            <w:rPr>
              <w:rFonts w:ascii="Arial" w:hAnsi="Arial" w:cs="Arial"/>
              <w:sz w:val="20"/>
              <w:szCs w:val="20"/>
            </w:rPr>
            <w:t xml:space="preserve"> (Accessed: 5 March 2022). </w:t>
          </w:r>
        </w:p>
        <w:p w14:paraId="18D9AC38" w14:textId="77777777" w:rsidR="007A2A4E" w:rsidRPr="00327B89" w:rsidRDefault="007A2A4E" w:rsidP="001C2E28">
          <w:pPr>
            <w:rPr>
              <w:rFonts w:ascii="Arial" w:eastAsia="Calibri" w:hAnsi="Arial" w:cs="Arial"/>
              <w:sz w:val="20"/>
              <w:szCs w:val="20"/>
            </w:rPr>
          </w:pPr>
          <w:proofErr w:type="spellStart"/>
          <w:r w:rsidRPr="00327B89">
            <w:rPr>
              <w:rFonts w:ascii="Arial" w:eastAsia="Calibri" w:hAnsi="Arial" w:cs="Arial"/>
              <w:sz w:val="20"/>
              <w:szCs w:val="20"/>
            </w:rPr>
            <w:t>Kobiruzzaman</w:t>
          </w:r>
          <w:proofErr w:type="spellEnd"/>
          <w:r w:rsidRPr="00327B89">
            <w:rPr>
              <w:rFonts w:ascii="Arial" w:eastAsia="Calibri" w:hAnsi="Arial" w:cs="Arial"/>
              <w:sz w:val="20"/>
              <w:szCs w:val="20"/>
            </w:rPr>
            <w:t xml:space="preserve"> (2021) </w:t>
          </w:r>
          <w:r w:rsidRPr="00327B89">
            <w:rPr>
              <w:rFonts w:ascii="Arial" w:eastAsia="Calibri" w:hAnsi="Arial" w:cs="Arial"/>
              <w:i/>
              <w:iCs/>
              <w:sz w:val="20"/>
              <w:szCs w:val="20"/>
            </w:rPr>
            <w:t xml:space="preserve">Netflix Organisational Change &amp; Structure Case Study 2022 </w:t>
          </w:r>
          <w:r w:rsidRPr="00327B89">
            <w:rPr>
              <w:rFonts w:ascii="Arial" w:eastAsia="Calibri" w:hAnsi="Arial" w:cs="Arial"/>
              <w:sz w:val="20"/>
              <w:szCs w:val="20"/>
            </w:rPr>
            <w:t xml:space="preserve">Available at: </w:t>
          </w:r>
          <w:hyperlink r:id="rId19" w:history="1">
            <w:r w:rsidRPr="00327B89">
              <w:rPr>
                <w:rStyle w:val="Hyperlink"/>
                <w:rFonts w:ascii="Arial" w:hAnsi="Arial" w:cs="Arial"/>
                <w:sz w:val="20"/>
                <w:szCs w:val="20"/>
              </w:rPr>
              <w:t>Netflix Organizational Change &amp; Structure Case Study 2022 (newsmoor.com)</w:t>
            </w:r>
          </w:hyperlink>
          <w:r w:rsidRPr="00327B89">
            <w:rPr>
              <w:rFonts w:ascii="Arial" w:hAnsi="Arial" w:cs="Arial"/>
              <w:sz w:val="20"/>
              <w:szCs w:val="20"/>
            </w:rPr>
            <w:t xml:space="preserve"> (Accessed 17 March 2022)</w:t>
          </w:r>
        </w:p>
        <w:p w14:paraId="71B0AD12" w14:textId="77777777" w:rsidR="007A2A4E" w:rsidRPr="00327B89" w:rsidRDefault="007A2A4E" w:rsidP="00006C48">
          <w:pPr>
            <w:rPr>
              <w:rFonts w:ascii="Arial" w:hAnsi="Arial" w:cs="Arial"/>
              <w:color w:val="222222"/>
              <w:sz w:val="20"/>
              <w:szCs w:val="20"/>
              <w:shd w:val="clear" w:color="auto" w:fill="FFFFFF"/>
            </w:rPr>
          </w:pPr>
          <w:r w:rsidRPr="00327B89">
            <w:rPr>
              <w:rFonts w:ascii="Arial" w:hAnsi="Arial" w:cs="Arial"/>
              <w:color w:val="222222"/>
              <w:sz w:val="20"/>
              <w:szCs w:val="20"/>
              <w:shd w:val="clear" w:color="auto" w:fill="FFFFFF"/>
            </w:rPr>
            <w:t xml:space="preserve">Larsson, J., </w:t>
          </w:r>
          <w:proofErr w:type="spellStart"/>
          <w:r w:rsidRPr="00327B89">
            <w:rPr>
              <w:rFonts w:ascii="Arial" w:hAnsi="Arial" w:cs="Arial"/>
              <w:color w:val="222222"/>
              <w:sz w:val="20"/>
              <w:szCs w:val="20"/>
              <w:shd w:val="clear" w:color="auto" w:fill="FFFFFF"/>
            </w:rPr>
            <w:t>Vinberg</w:t>
          </w:r>
          <w:proofErr w:type="spellEnd"/>
          <w:r w:rsidRPr="00327B89">
            <w:rPr>
              <w:rFonts w:ascii="Arial" w:hAnsi="Arial" w:cs="Arial"/>
              <w:color w:val="222222"/>
              <w:sz w:val="20"/>
              <w:szCs w:val="20"/>
              <w:shd w:val="clear" w:color="auto" w:fill="FFFFFF"/>
            </w:rPr>
            <w:t xml:space="preserve">, S. and </w:t>
          </w:r>
          <w:proofErr w:type="spellStart"/>
          <w:r w:rsidRPr="00327B89">
            <w:rPr>
              <w:rFonts w:ascii="Arial" w:hAnsi="Arial" w:cs="Arial"/>
              <w:color w:val="222222"/>
              <w:sz w:val="20"/>
              <w:szCs w:val="20"/>
              <w:shd w:val="clear" w:color="auto" w:fill="FFFFFF"/>
            </w:rPr>
            <w:t>Wiklund</w:t>
          </w:r>
          <w:proofErr w:type="spellEnd"/>
          <w:r w:rsidRPr="00327B89">
            <w:rPr>
              <w:rFonts w:ascii="Arial" w:hAnsi="Arial" w:cs="Arial"/>
              <w:color w:val="222222"/>
              <w:sz w:val="20"/>
              <w:szCs w:val="20"/>
              <w:shd w:val="clear" w:color="auto" w:fill="FFFFFF"/>
            </w:rPr>
            <w:t xml:space="preserve">, H. (2007) ‘Leadership, Quality and Health: Using McGregor’s X and Y Theory for </w:t>
          </w:r>
          <w:proofErr w:type="spellStart"/>
          <w:r w:rsidRPr="00327B89">
            <w:rPr>
              <w:rFonts w:ascii="Arial" w:hAnsi="Arial" w:cs="Arial"/>
              <w:color w:val="222222"/>
              <w:sz w:val="20"/>
              <w:szCs w:val="20"/>
              <w:shd w:val="clear" w:color="auto" w:fill="FFFFFF"/>
            </w:rPr>
            <w:t>Analyzing</w:t>
          </w:r>
          <w:proofErr w:type="spellEnd"/>
          <w:r w:rsidRPr="00327B89">
            <w:rPr>
              <w:rFonts w:ascii="Arial" w:hAnsi="Arial" w:cs="Arial"/>
              <w:color w:val="222222"/>
              <w:sz w:val="20"/>
              <w:szCs w:val="20"/>
              <w:shd w:val="clear" w:color="auto" w:fill="FFFFFF"/>
            </w:rPr>
            <w:t xml:space="preserve"> Values in Relation to Methodologies and Outcomes’, Total quality management &amp; business excellence, 18(10), pp. 1147–1168. doi:10.1080/14783360701596290.</w:t>
          </w:r>
        </w:p>
        <w:p w14:paraId="21EC7309" w14:textId="77777777" w:rsidR="007A2A4E" w:rsidRPr="00327B89" w:rsidRDefault="007A2A4E" w:rsidP="001C2E28">
          <w:pPr>
            <w:rPr>
              <w:rFonts w:ascii="Arial" w:hAnsi="Arial" w:cs="Arial"/>
              <w:sz w:val="20"/>
              <w:szCs w:val="20"/>
              <w:shd w:val="clear" w:color="auto" w:fill="FFFFFF"/>
            </w:rPr>
          </w:pPr>
          <w:r w:rsidRPr="00327B89">
            <w:rPr>
              <w:rFonts w:ascii="Arial" w:hAnsi="Arial" w:cs="Arial"/>
              <w:color w:val="222222"/>
              <w:sz w:val="20"/>
              <w:szCs w:val="20"/>
              <w:shd w:val="clear" w:color="auto" w:fill="FFFFFF"/>
            </w:rPr>
            <w:t>Maslow, A.H., 1943. Preface to motivation theory. </w:t>
          </w:r>
          <w:r w:rsidRPr="00327B89">
            <w:rPr>
              <w:rFonts w:ascii="Arial" w:hAnsi="Arial" w:cs="Arial"/>
              <w:i/>
              <w:iCs/>
              <w:color w:val="222222"/>
              <w:sz w:val="20"/>
              <w:szCs w:val="20"/>
              <w:shd w:val="clear" w:color="auto" w:fill="FFFFFF"/>
            </w:rPr>
            <w:t>Psychosomatic medicine</w:t>
          </w:r>
          <w:r w:rsidRPr="00327B89">
            <w:rPr>
              <w:rFonts w:ascii="Arial" w:hAnsi="Arial" w:cs="Arial"/>
              <w:color w:val="222222"/>
              <w:sz w:val="20"/>
              <w:szCs w:val="20"/>
              <w:shd w:val="clear" w:color="auto" w:fill="FFFFFF"/>
            </w:rPr>
            <w:t>.</w:t>
          </w:r>
          <w:r w:rsidRPr="00327B89">
            <w:rPr>
              <w:rFonts w:ascii="Arial" w:hAnsi="Arial" w:cs="Arial"/>
              <w:color w:val="222222"/>
              <w:sz w:val="20"/>
              <w:szCs w:val="20"/>
              <w:shd w:val="clear" w:color="auto" w:fill="FFFFFF"/>
            </w:rPr>
            <w:t xml:space="preserve"> </w:t>
          </w:r>
        </w:p>
        <w:p w14:paraId="0705EC7A" w14:textId="77777777" w:rsidR="007A2A4E" w:rsidRPr="00327B89" w:rsidRDefault="007A2A4E" w:rsidP="001C2E28">
          <w:pPr>
            <w:rPr>
              <w:rFonts w:ascii="Arial" w:eastAsia="Calibri" w:hAnsi="Arial" w:cs="Arial"/>
              <w:sz w:val="20"/>
              <w:szCs w:val="20"/>
            </w:rPr>
          </w:pPr>
          <w:r w:rsidRPr="00327B89">
            <w:rPr>
              <w:rFonts w:ascii="Arial" w:eastAsia="Calibri" w:hAnsi="Arial" w:cs="Arial"/>
              <w:sz w:val="20"/>
              <w:szCs w:val="20"/>
            </w:rPr>
            <w:t xml:space="preserve">Mayo (2003). The human problems of an industrial civilization. Routledge. </w:t>
          </w:r>
          <w:hyperlink r:id="rId20" w:history="1">
            <w:r w:rsidRPr="00327B89">
              <w:rPr>
                <w:rStyle w:val="Hyperlink"/>
                <w:rFonts w:ascii="Arial" w:eastAsia="Calibri" w:hAnsi="Arial" w:cs="Arial"/>
                <w:sz w:val="20"/>
                <w:szCs w:val="20"/>
              </w:rPr>
              <w:t>https://doi.org/10.4324/9780203487273</w:t>
            </w:r>
          </w:hyperlink>
          <w:r w:rsidRPr="00327B89">
            <w:rPr>
              <w:rFonts w:ascii="Arial" w:eastAsia="Calibri" w:hAnsi="Arial" w:cs="Arial"/>
              <w:sz w:val="20"/>
              <w:szCs w:val="20"/>
            </w:rPr>
            <w:t xml:space="preserve"> </w:t>
          </w:r>
        </w:p>
        <w:p w14:paraId="094DAD62" w14:textId="77777777" w:rsidR="007A2A4E" w:rsidRPr="00327B89" w:rsidRDefault="007A2A4E" w:rsidP="001C2E28">
          <w:pPr>
            <w:rPr>
              <w:rFonts w:ascii="Arial" w:eastAsia="Calibri" w:hAnsi="Arial" w:cs="Arial"/>
              <w:sz w:val="20"/>
              <w:szCs w:val="20"/>
            </w:rPr>
          </w:pPr>
          <w:r w:rsidRPr="00327B89">
            <w:rPr>
              <w:rFonts w:ascii="Arial" w:eastAsia="Calibri" w:hAnsi="Arial" w:cs="Arial"/>
              <w:sz w:val="20"/>
              <w:szCs w:val="20"/>
            </w:rPr>
            <w:t xml:space="preserve">McGregor, D. and </w:t>
          </w:r>
          <w:proofErr w:type="spellStart"/>
          <w:r w:rsidRPr="00327B89">
            <w:rPr>
              <w:rFonts w:ascii="Arial" w:eastAsia="Calibri" w:hAnsi="Arial" w:cs="Arial"/>
              <w:sz w:val="20"/>
              <w:szCs w:val="20"/>
            </w:rPr>
            <w:t>Cutcher-Gershenfeld</w:t>
          </w:r>
          <w:proofErr w:type="spellEnd"/>
          <w:r w:rsidRPr="00327B89">
            <w:rPr>
              <w:rFonts w:ascii="Arial" w:eastAsia="Calibri" w:hAnsi="Arial" w:cs="Arial"/>
              <w:sz w:val="20"/>
              <w:szCs w:val="20"/>
            </w:rPr>
            <w:t>, J. (2006) The human side of enterprise. Annotated ed. New York ;: McGraw-Hill.</w:t>
          </w:r>
        </w:p>
        <w:p w14:paraId="040150C3" w14:textId="77777777" w:rsidR="007A2A4E" w:rsidRPr="00327B89" w:rsidRDefault="007A2A4E" w:rsidP="001C2E28">
          <w:pPr>
            <w:rPr>
              <w:rFonts w:ascii="Arial" w:hAnsi="Arial" w:cs="Arial"/>
              <w:sz w:val="20"/>
              <w:szCs w:val="20"/>
            </w:rPr>
          </w:pPr>
          <w:r w:rsidRPr="00327B89">
            <w:rPr>
              <w:rFonts w:ascii="Arial" w:hAnsi="Arial" w:cs="Arial"/>
              <w:sz w:val="20"/>
              <w:szCs w:val="20"/>
            </w:rPr>
            <w:t xml:space="preserve">Paul H.P </w:t>
          </w:r>
          <w:proofErr w:type="spellStart"/>
          <w:r w:rsidRPr="00327B89">
            <w:rPr>
              <w:rFonts w:ascii="Arial" w:hAnsi="Arial" w:cs="Arial"/>
              <w:sz w:val="20"/>
              <w:szCs w:val="20"/>
            </w:rPr>
            <w:t>Haniel</w:t>
          </w:r>
          <w:proofErr w:type="spellEnd"/>
          <w:r w:rsidRPr="00327B89">
            <w:rPr>
              <w:rFonts w:ascii="Arial" w:hAnsi="Arial" w:cs="Arial"/>
              <w:sz w:val="20"/>
              <w:szCs w:val="20"/>
            </w:rPr>
            <w:t xml:space="preserve">, Colin </w:t>
          </w:r>
          <w:proofErr w:type="spellStart"/>
          <w:r w:rsidRPr="00327B89">
            <w:rPr>
              <w:rFonts w:ascii="Arial" w:hAnsi="Arial" w:cs="Arial"/>
              <w:sz w:val="20"/>
              <w:szCs w:val="20"/>
            </w:rPr>
            <w:t>Foad</w:t>
          </w:r>
          <w:proofErr w:type="spellEnd"/>
          <w:r w:rsidRPr="00327B89">
            <w:rPr>
              <w:rFonts w:ascii="Arial" w:hAnsi="Arial" w:cs="Arial"/>
              <w:sz w:val="20"/>
              <w:szCs w:val="20"/>
            </w:rPr>
            <w:t xml:space="preserve"> and Gregory R. Maio (2021) </w:t>
          </w:r>
          <w:r w:rsidRPr="00327B89">
            <w:rPr>
              <w:rFonts w:ascii="Arial" w:hAnsi="Arial" w:cs="Arial"/>
              <w:i/>
              <w:iCs/>
              <w:sz w:val="20"/>
              <w:szCs w:val="20"/>
            </w:rPr>
            <w:t>Attitudes and Values</w:t>
          </w:r>
          <w:r w:rsidRPr="00327B89">
            <w:rPr>
              <w:rFonts w:ascii="Arial" w:hAnsi="Arial" w:cs="Arial"/>
              <w:sz w:val="20"/>
              <w:szCs w:val="20"/>
            </w:rPr>
            <w:t xml:space="preserve">. </w:t>
          </w:r>
          <w:r w:rsidRPr="00327B89">
            <w:rPr>
              <w:rFonts w:ascii="Arial" w:eastAsia="Calibri" w:hAnsi="Arial" w:cs="Arial"/>
              <w:sz w:val="20"/>
              <w:szCs w:val="20"/>
            </w:rPr>
            <w:t>Available at:</w:t>
          </w:r>
          <w:r w:rsidRPr="00327B89">
            <w:rPr>
              <w:rFonts w:ascii="Arial" w:hAnsi="Arial" w:cs="Arial"/>
              <w:sz w:val="20"/>
              <w:szCs w:val="20"/>
            </w:rPr>
            <w:t xml:space="preserve"> </w:t>
          </w:r>
          <w:hyperlink r:id="rId21" w:history="1">
            <w:r w:rsidRPr="00327B89">
              <w:rPr>
                <w:rStyle w:val="Hyperlink"/>
                <w:rFonts w:ascii="Arial" w:hAnsi="Arial" w:cs="Arial"/>
                <w:sz w:val="20"/>
                <w:szCs w:val="20"/>
              </w:rPr>
              <w:t>https://oxfordre.com/psychology/view/10.1093/acrefore/9780190236557.001.0001/acrefore-9780190236557-e-248</w:t>
            </w:r>
          </w:hyperlink>
          <w:r w:rsidRPr="00327B89">
            <w:rPr>
              <w:rFonts w:ascii="Arial" w:hAnsi="Arial" w:cs="Arial"/>
              <w:color w:val="FF0000"/>
              <w:sz w:val="20"/>
              <w:szCs w:val="20"/>
            </w:rPr>
            <w:t xml:space="preserve"> </w:t>
          </w:r>
          <w:r w:rsidRPr="00327B89">
            <w:rPr>
              <w:rFonts w:ascii="Arial" w:hAnsi="Arial" w:cs="Arial"/>
              <w:sz w:val="20"/>
              <w:szCs w:val="20"/>
            </w:rPr>
            <w:t>(Accessed: 3 March 2022).</w:t>
          </w:r>
        </w:p>
        <w:p w14:paraId="4183F93E" w14:textId="77777777" w:rsidR="007A2A4E" w:rsidRPr="00327B89" w:rsidRDefault="007A2A4E" w:rsidP="001C2E28">
          <w:pPr>
            <w:rPr>
              <w:rFonts w:ascii="Arial" w:hAnsi="Arial" w:cs="Arial"/>
              <w:sz w:val="20"/>
              <w:szCs w:val="20"/>
              <w:shd w:val="clear" w:color="auto" w:fill="FFFFFF"/>
            </w:rPr>
          </w:pPr>
          <w:r w:rsidRPr="00327B89">
            <w:rPr>
              <w:rFonts w:ascii="Arial" w:hAnsi="Arial" w:cs="Arial"/>
              <w:sz w:val="20"/>
              <w:szCs w:val="20"/>
              <w:shd w:val="clear" w:color="auto" w:fill="FFFFFF"/>
            </w:rPr>
            <w:t xml:space="preserve">Roth, FMS, &amp; Winkler, I 2018, B Corp Entrepreneurs : Analysing the Motivations and Values Behind Running a Social Business, Springer International Publishing AG, Cham. Available from: ProQuest </w:t>
          </w:r>
          <w:proofErr w:type="spellStart"/>
          <w:r w:rsidRPr="00327B89">
            <w:rPr>
              <w:rFonts w:ascii="Arial" w:hAnsi="Arial" w:cs="Arial"/>
              <w:sz w:val="20"/>
              <w:szCs w:val="20"/>
              <w:shd w:val="clear" w:color="auto" w:fill="FFFFFF"/>
            </w:rPr>
            <w:t>Ebook</w:t>
          </w:r>
          <w:proofErr w:type="spellEnd"/>
          <w:r w:rsidRPr="00327B89">
            <w:rPr>
              <w:rFonts w:ascii="Arial" w:hAnsi="Arial" w:cs="Arial"/>
              <w:sz w:val="20"/>
              <w:szCs w:val="20"/>
              <w:shd w:val="clear" w:color="auto" w:fill="FFFFFF"/>
            </w:rPr>
            <w:t xml:space="preserve"> Central. [16 March 2022]. </w:t>
          </w:r>
        </w:p>
        <w:p w14:paraId="7EFDA665" w14:textId="77777777" w:rsidR="007A2A4E" w:rsidRPr="00327B89" w:rsidRDefault="007A2A4E" w:rsidP="001C2E28">
          <w:pPr>
            <w:spacing w:before="240"/>
            <w:rPr>
              <w:rStyle w:val="Hyperlink"/>
              <w:rFonts w:ascii="Arial" w:hAnsi="Arial" w:cs="Arial"/>
              <w:sz w:val="20"/>
              <w:szCs w:val="20"/>
            </w:rPr>
          </w:pPr>
          <w:r w:rsidRPr="00327B89">
            <w:rPr>
              <w:rFonts w:ascii="Arial" w:hAnsi="Arial" w:cs="Arial"/>
              <w:color w:val="222222"/>
              <w:sz w:val="20"/>
              <w:szCs w:val="20"/>
              <w:shd w:val="clear" w:color="auto" w:fill="FFFFFF"/>
            </w:rPr>
            <w:t xml:space="preserve">Ryan, M.K., </w:t>
          </w:r>
          <w:proofErr w:type="spellStart"/>
          <w:r w:rsidRPr="00327B89">
            <w:rPr>
              <w:rFonts w:ascii="Arial" w:hAnsi="Arial" w:cs="Arial"/>
              <w:color w:val="222222"/>
              <w:sz w:val="20"/>
              <w:szCs w:val="20"/>
              <w:shd w:val="clear" w:color="auto" w:fill="FFFFFF"/>
            </w:rPr>
            <w:t>Begeny</w:t>
          </w:r>
          <w:proofErr w:type="spellEnd"/>
          <w:r w:rsidRPr="00327B89">
            <w:rPr>
              <w:rFonts w:ascii="Arial" w:hAnsi="Arial" w:cs="Arial"/>
              <w:color w:val="222222"/>
              <w:sz w:val="20"/>
              <w:szCs w:val="20"/>
              <w:shd w:val="clear" w:color="auto" w:fill="FFFFFF"/>
            </w:rPr>
            <w:t xml:space="preserve">, C.T., </w:t>
          </w:r>
          <w:proofErr w:type="spellStart"/>
          <w:r w:rsidRPr="00327B89">
            <w:rPr>
              <w:rFonts w:ascii="Arial" w:hAnsi="Arial" w:cs="Arial"/>
              <w:color w:val="222222"/>
              <w:sz w:val="20"/>
              <w:szCs w:val="20"/>
              <w:shd w:val="clear" w:color="auto" w:fill="FFFFFF"/>
            </w:rPr>
            <w:t>Bongiorno</w:t>
          </w:r>
          <w:proofErr w:type="spellEnd"/>
          <w:r w:rsidRPr="00327B89">
            <w:rPr>
              <w:rFonts w:ascii="Arial" w:hAnsi="Arial" w:cs="Arial"/>
              <w:color w:val="222222"/>
              <w:sz w:val="20"/>
              <w:szCs w:val="20"/>
              <w:shd w:val="clear" w:color="auto" w:fill="FFFFFF"/>
            </w:rPr>
            <w:t xml:space="preserve">, R., Kirby, T.A. and </w:t>
          </w:r>
          <w:proofErr w:type="spellStart"/>
          <w:r w:rsidRPr="00327B89">
            <w:rPr>
              <w:rFonts w:ascii="Arial" w:hAnsi="Arial" w:cs="Arial"/>
              <w:color w:val="222222"/>
              <w:sz w:val="20"/>
              <w:szCs w:val="20"/>
              <w:shd w:val="clear" w:color="auto" w:fill="FFFFFF"/>
            </w:rPr>
            <w:t>Morgenroth</w:t>
          </w:r>
          <w:proofErr w:type="spellEnd"/>
          <w:r w:rsidRPr="00327B89">
            <w:rPr>
              <w:rFonts w:ascii="Arial" w:hAnsi="Arial" w:cs="Arial"/>
              <w:color w:val="222222"/>
              <w:sz w:val="20"/>
              <w:szCs w:val="20"/>
              <w:shd w:val="clear" w:color="auto" w:fill="FFFFFF"/>
            </w:rPr>
            <w:t>, T., 2020. Understanding Barriers to Workplace Equality: A Focus on the Target's Perspective. </w:t>
          </w:r>
          <w:r w:rsidRPr="00327B89">
            <w:rPr>
              <w:rFonts w:ascii="Arial" w:hAnsi="Arial" w:cs="Arial"/>
              <w:i/>
              <w:iCs/>
              <w:color w:val="222222"/>
              <w:sz w:val="20"/>
              <w:szCs w:val="20"/>
              <w:shd w:val="clear" w:color="auto" w:fill="FFFFFF"/>
            </w:rPr>
            <w:t>Frontiers in Psychology</w:t>
          </w:r>
          <w:r w:rsidRPr="00327B89">
            <w:rPr>
              <w:rFonts w:ascii="Arial" w:hAnsi="Arial" w:cs="Arial"/>
              <w:color w:val="222222"/>
              <w:sz w:val="20"/>
              <w:szCs w:val="20"/>
              <w:shd w:val="clear" w:color="auto" w:fill="FFFFFF"/>
            </w:rPr>
            <w:t>, </w:t>
          </w:r>
          <w:r w:rsidRPr="00327B89">
            <w:rPr>
              <w:rFonts w:ascii="Arial" w:hAnsi="Arial" w:cs="Arial"/>
              <w:i/>
              <w:iCs/>
              <w:color w:val="222222"/>
              <w:sz w:val="20"/>
              <w:szCs w:val="20"/>
              <w:shd w:val="clear" w:color="auto" w:fill="FFFFFF"/>
            </w:rPr>
            <w:t>11</w:t>
          </w:r>
          <w:r w:rsidRPr="00327B89">
            <w:rPr>
              <w:rFonts w:ascii="Arial" w:hAnsi="Arial" w:cs="Arial"/>
              <w:color w:val="222222"/>
              <w:sz w:val="20"/>
              <w:szCs w:val="20"/>
              <w:shd w:val="clear" w:color="auto" w:fill="FFFFFF"/>
            </w:rPr>
            <w:t>, p.1279.</w:t>
          </w:r>
        </w:p>
        <w:p w14:paraId="63E57FF4" w14:textId="77777777" w:rsidR="007A2A4E" w:rsidRPr="00327B89" w:rsidRDefault="007A2A4E" w:rsidP="001C2E28">
          <w:pPr>
            <w:rPr>
              <w:rFonts w:ascii="Arial" w:hAnsi="Arial" w:cs="Arial"/>
              <w:sz w:val="20"/>
              <w:szCs w:val="20"/>
              <w:shd w:val="clear" w:color="auto" w:fill="FFFFFF"/>
            </w:rPr>
          </w:pPr>
          <w:proofErr w:type="spellStart"/>
          <w:r w:rsidRPr="00327B89">
            <w:rPr>
              <w:rFonts w:ascii="Arial" w:hAnsi="Arial" w:cs="Arial"/>
              <w:sz w:val="20"/>
              <w:szCs w:val="20"/>
              <w:shd w:val="clear" w:color="auto" w:fill="FFFFFF"/>
            </w:rPr>
            <w:t>Şahin</w:t>
          </w:r>
          <w:proofErr w:type="spellEnd"/>
          <w:r w:rsidRPr="00327B89">
            <w:rPr>
              <w:rFonts w:ascii="Arial" w:hAnsi="Arial" w:cs="Arial"/>
              <w:sz w:val="20"/>
              <w:szCs w:val="20"/>
              <w:shd w:val="clear" w:color="auto" w:fill="FFFFFF"/>
            </w:rPr>
            <w:t>, F. (2012) ‘The mediating effect of leader–member exchange on the relationship between Theory X and Y management styles and affective commitment: A multilevel analysis’, Journal of management &amp; organization, 18(2), pp. 159–174. doi:10.1017/S1833367200000936.</w:t>
          </w:r>
        </w:p>
        <w:p w14:paraId="766A98DE" w14:textId="77777777" w:rsidR="007A2A4E" w:rsidRPr="00327B89" w:rsidRDefault="007A2A4E" w:rsidP="001C2E28">
          <w:pPr>
            <w:rPr>
              <w:rFonts w:ascii="Arial" w:hAnsi="Arial" w:cs="Arial"/>
              <w:sz w:val="20"/>
              <w:szCs w:val="20"/>
              <w:shd w:val="clear" w:color="auto" w:fill="FFFFFF"/>
            </w:rPr>
          </w:pPr>
          <w:r w:rsidRPr="00327B89">
            <w:rPr>
              <w:rFonts w:ascii="Arial" w:hAnsi="Arial" w:cs="Arial"/>
              <w:sz w:val="20"/>
              <w:szCs w:val="20"/>
              <w:shd w:val="clear" w:color="auto" w:fill="FFFFFF"/>
            </w:rPr>
            <w:t>Schwartz, S. H. (1992). Universals in the content and structure of values: Theoretical advances and empirical tests in 20 countries. In M. P. Zanna (Ed.), Advances in experimental social psychology (Vol. 25, pp. 1– 65). Academic Press.</w:t>
          </w:r>
          <w:r w:rsidRPr="00327B89">
            <w:rPr>
              <w:rFonts w:ascii="Arial" w:hAnsi="Arial" w:cs="Arial"/>
              <w:sz w:val="20"/>
              <w:szCs w:val="20"/>
            </w:rPr>
            <w:br/>
          </w:r>
          <w:r w:rsidRPr="00327B89">
            <w:rPr>
              <w:rFonts w:ascii="Arial" w:hAnsi="Arial" w:cs="Arial"/>
              <w:sz w:val="20"/>
              <w:szCs w:val="20"/>
              <w:shd w:val="clear" w:color="auto" w:fill="FFFFFF"/>
            </w:rPr>
            <w:t xml:space="preserve">Roth, Florentine </w:t>
          </w:r>
          <w:proofErr w:type="spellStart"/>
          <w:r w:rsidRPr="00327B89">
            <w:rPr>
              <w:rFonts w:ascii="Arial" w:hAnsi="Arial" w:cs="Arial"/>
              <w:sz w:val="20"/>
              <w:szCs w:val="20"/>
              <w:shd w:val="clear" w:color="auto" w:fill="FFFFFF"/>
            </w:rPr>
            <w:t>Mariele</w:t>
          </w:r>
          <w:proofErr w:type="spellEnd"/>
          <w:r w:rsidRPr="00327B89">
            <w:rPr>
              <w:rFonts w:ascii="Arial" w:hAnsi="Arial" w:cs="Arial"/>
              <w:sz w:val="20"/>
              <w:szCs w:val="20"/>
              <w:shd w:val="clear" w:color="auto" w:fill="FFFFFF"/>
            </w:rPr>
            <w:t xml:space="preserve"> Sophie, and Ingo Winkler. </w:t>
          </w:r>
          <w:r w:rsidRPr="00327B89">
            <w:rPr>
              <w:rFonts w:ascii="Arial" w:hAnsi="Arial" w:cs="Arial"/>
              <w:i/>
              <w:iCs/>
              <w:sz w:val="20"/>
              <w:szCs w:val="20"/>
            </w:rPr>
            <w:t>B Corp Entrepreneurs : Analysing the Motivations and Values Behind Running a Social Business</w:t>
          </w:r>
          <w:r w:rsidRPr="00327B89">
            <w:rPr>
              <w:rFonts w:ascii="Arial" w:hAnsi="Arial" w:cs="Arial"/>
              <w:sz w:val="20"/>
              <w:szCs w:val="20"/>
              <w:shd w:val="clear" w:color="auto" w:fill="FFFFFF"/>
            </w:rPr>
            <w:t>, Springer International Publishing AG, 2018.</w:t>
          </w:r>
          <w:r w:rsidRPr="00327B89">
            <w:rPr>
              <w:rFonts w:ascii="Arial" w:hAnsi="Arial" w:cs="Arial"/>
              <w:i/>
              <w:iCs/>
              <w:sz w:val="20"/>
              <w:szCs w:val="20"/>
            </w:rPr>
            <w:t xml:space="preserve"> ProQuest </w:t>
          </w:r>
          <w:proofErr w:type="spellStart"/>
          <w:r w:rsidRPr="00327B89">
            <w:rPr>
              <w:rFonts w:ascii="Arial" w:hAnsi="Arial" w:cs="Arial"/>
              <w:i/>
              <w:iCs/>
              <w:sz w:val="20"/>
              <w:szCs w:val="20"/>
            </w:rPr>
            <w:t>Ebook</w:t>
          </w:r>
          <w:proofErr w:type="spellEnd"/>
          <w:r w:rsidRPr="00327B89">
            <w:rPr>
              <w:rFonts w:ascii="Arial" w:hAnsi="Arial" w:cs="Arial"/>
              <w:i/>
              <w:iCs/>
              <w:sz w:val="20"/>
              <w:szCs w:val="20"/>
            </w:rPr>
            <w:t xml:space="preserve"> </w:t>
          </w:r>
          <w:r w:rsidRPr="00327B89">
            <w:rPr>
              <w:rFonts w:ascii="Arial" w:hAnsi="Arial" w:cs="Arial"/>
              <w:i/>
              <w:iCs/>
              <w:sz w:val="20"/>
              <w:szCs w:val="20"/>
            </w:rPr>
            <w:lastRenderedPageBreak/>
            <w:t>Central</w:t>
          </w:r>
          <w:r w:rsidRPr="00327B89">
            <w:rPr>
              <w:rFonts w:ascii="Arial" w:hAnsi="Arial" w:cs="Arial"/>
              <w:sz w:val="20"/>
              <w:szCs w:val="20"/>
              <w:shd w:val="clear" w:color="auto" w:fill="FFFFFF"/>
            </w:rPr>
            <w:t>, http://ebookcentral.proquest.com/lib/trinity/detail.action?docID=5434762.</w:t>
          </w:r>
          <w:r w:rsidRPr="00327B89">
            <w:rPr>
              <w:rFonts w:ascii="Arial" w:hAnsi="Arial" w:cs="Arial"/>
              <w:sz w:val="20"/>
              <w:szCs w:val="20"/>
            </w:rPr>
            <w:br/>
          </w:r>
          <w:r w:rsidRPr="00327B89">
            <w:rPr>
              <w:rFonts w:ascii="Arial" w:hAnsi="Arial" w:cs="Arial"/>
              <w:sz w:val="20"/>
              <w:szCs w:val="20"/>
              <w:shd w:val="clear" w:color="auto" w:fill="FFFFFF"/>
            </w:rPr>
            <w:t>Created from trinity on 2022-03-16 19:39:47.</w:t>
          </w:r>
        </w:p>
        <w:p w14:paraId="727765B2" w14:textId="77777777" w:rsidR="007A2A4E" w:rsidRPr="00327B89" w:rsidRDefault="007A2A4E" w:rsidP="001C2E28">
          <w:pPr>
            <w:rPr>
              <w:rFonts w:ascii="Arial" w:hAnsi="Arial" w:cs="Arial"/>
              <w:sz w:val="20"/>
              <w:szCs w:val="20"/>
            </w:rPr>
          </w:pPr>
          <w:proofErr w:type="spellStart"/>
          <w:r w:rsidRPr="00327B89">
            <w:rPr>
              <w:rFonts w:ascii="Arial" w:hAnsi="Arial" w:cs="Arial"/>
              <w:sz w:val="20"/>
              <w:szCs w:val="20"/>
              <w:shd w:val="clear" w:color="auto" w:fill="FFFFFF"/>
            </w:rPr>
            <w:t>Shagvaliyeva</w:t>
          </w:r>
          <w:proofErr w:type="spellEnd"/>
          <w:r w:rsidRPr="00327B89">
            <w:rPr>
              <w:rFonts w:ascii="Arial" w:hAnsi="Arial" w:cs="Arial"/>
              <w:sz w:val="20"/>
              <w:szCs w:val="20"/>
              <w:shd w:val="clear" w:color="auto" w:fill="FFFFFF"/>
            </w:rPr>
            <w:t xml:space="preserve">, S. and </w:t>
          </w:r>
          <w:proofErr w:type="spellStart"/>
          <w:r w:rsidRPr="00327B89">
            <w:rPr>
              <w:rFonts w:ascii="Arial" w:hAnsi="Arial" w:cs="Arial"/>
              <w:sz w:val="20"/>
              <w:szCs w:val="20"/>
              <w:shd w:val="clear" w:color="auto" w:fill="FFFFFF"/>
            </w:rPr>
            <w:t>Yazdanifard</w:t>
          </w:r>
          <w:proofErr w:type="spellEnd"/>
          <w:r w:rsidRPr="00327B89">
            <w:rPr>
              <w:rFonts w:ascii="Arial" w:hAnsi="Arial" w:cs="Arial"/>
              <w:sz w:val="20"/>
              <w:szCs w:val="20"/>
              <w:shd w:val="clear" w:color="auto" w:fill="FFFFFF"/>
            </w:rPr>
            <w:t>, R., 2014. Impact of flexible working hours on work-life balance. </w:t>
          </w:r>
          <w:r w:rsidRPr="00327B89">
            <w:rPr>
              <w:rFonts w:ascii="Arial" w:hAnsi="Arial" w:cs="Arial"/>
              <w:i/>
              <w:iCs/>
              <w:sz w:val="20"/>
              <w:szCs w:val="20"/>
              <w:shd w:val="clear" w:color="auto" w:fill="FFFFFF"/>
            </w:rPr>
            <w:t>American Journal of Industrial and Business Management</w:t>
          </w:r>
          <w:r w:rsidRPr="00327B89">
            <w:rPr>
              <w:rFonts w:ascii="Arial" w:hAnsi="Arial" w:cs="Arial"/>
              <w:sz w:val="20"/>
              <w:szCs w:val="20"/>
              <w:shd w:val="clear" w:color="auto" w:fill="FFFFFF"/>
            </w:rPr>
            <w:t>, </w:t>
          </w:r>
          <w:r w:rsidRPr="00327B89">
            <w:rPr>
              <w:rFonts w:ascii="Arial" w:hAnsi="Arial" w:cs="Arial"/>
              <w:i/>
              <w:iCs/>
              <w:sz w:val="20"/>
              <w:szCs w:val="20"/>
              <w:shd w:val="clear" w:color="auto" w:fill="FFFFFF"/>
            </w:rPr>
            <w:t>2014</w:t>
          </w:r>
          <w:r w:rsidRPr="00327B89">
            <w:rPr>
              <w:rFonts w:ascii="Arial" w:hAnsi="Arial" w:cs="Arial"/>
              <w:sz w:val="20"/>
              <w:szCs w:val="20"/>
              <w:shd w:val="clear" w:color="auto" w:fill="FFFFFF"/>
            </w:rPr>
            <w:t>.</w:t>
          </w:r>
        </w:p>
        <w:p w14:paraId="698550FA" w14:textId="77777777" w:rsidR="007A2A4E" w:rsidRPr="00327B89" w:rsidRDefault="007A2A4E" w:rsidP="001C2E28">
          <w:pPr>
            <w:rPr>
              <w:rFonts w:ascii="Arial" w:hAnsi="Arial" w:cs="Arial"/>
              <w:sz w:val="20"/>
              <w:szCs w:val="20"/>
            </w:rPr>
          </w:pPr>
          <w:r w:rsidRPr="00327B89">
            <w:rPr>
              <w:rFonts w:ascii="Arial" w:hAnsi="Arial" w:cs="Arial"/>
              <w:sz w:val="20"/>
              <w:szCs w:val="20"/>
            </w:rPr>
            <w:t>Stephen Jones (2022) ‘Inside the 4-day week pilot that’s backed by Oxford and Cambridge universities and has received interest from hundreds of companies’, Business Insider. US edition.</w:t>
          </w:r>
        </w:p>
        <w:p w14:paraId="3A8075A4" w14:textId="77777777" w:rsidR="007A2A4E" w:rsidRPr="00327B89" w:rsidRDefault="007A2A4E" w:rsidP="001C2E28">
          <w:pPr>
            <w:spacing w:before="240"/>
            <w:rPr>
              <w:rFonts w:ascii="Arial" w:hAnsi="Arial" w:cs="Arial"/>
              <w:sz w:val="20"/>
              <w:szCs w:val="20"/>
            </w:rPr>
          </w:pPr>
          <w:proofErr w:type="spellStart"/>
          <w:r w:rsidRPr="00327B89">
            <w:rPr>
              <w:rFonts w:ascii="Arial" w:hAnsi="Arial" w:cs="Arial"/>
              <w:sz w:val="20"/>
              <w:szCs w:val="20"/>
            </w:rPr>
            <w:t>Sterrett</w:t>
          </w:r>
          <w:proofErr w:type="spellEnd"/>
          <w:r w:rsidRPr="00327B89">
            <w:rPr>
              <w:rFonts w:ascii="Arial" w:hAnsi="Arial" w:cs="Arial"/>
              <w:sz w:val="20"/>
              <w:szCs w:val="20"/>
            </w:rPr>
            <w:t xml:space="preserve">, D. (2015) ‘Ronald Inglehart et al. Changing Human Beliefs and Values, 1981-2007: A Cross-Cultural Sourcebook Based on the World Values Surveys and European Values Studies. Mexico City: </w:t>
          </w:r>
          <w:proofErr w:type="spellStart"/>
          <w:r w:rsidRPr="00327B89">
            <w:rPr>
              <w:rFonts w:ascii="Arial" w:hAnsi="Arial" w:cs="Arial"/>
              <w:sz w:val="20"/>
              <w:szCs w:val="20"/>
            </w:rPr>
            <w:t>Siglo</w:t>
          </w:r>
          <w:proofErr w:type="spellEnd"/>
          <w:r w:rsidRPr="00327B89">
            <w:rPr>
              <w:rFonts w:ascii="Arial" w:hAnsi="Arial" w:cs="Arial"/>
              <w:sz w:val="20"/>
              <w:szCs w:val="20"/>
            </w:rPr>
            <w:t xml:space="preserve"> </w:t>
          </w:r>
          <w:proofErr w:type="spellStart"/>
          <w:r w:rsidRPr="00327B89">
            <w:rPr>
              <w:rFonts w:ascii="Arial" w:hAnsi="Arial" w:cs="Arial"/>
              <w:sz w:val="20"/>
              <w:szCs w:val="20"/>
            </w:rPr>
            <w:t>Veintiuno</w:t>
          </w:r>
          <w:proofErr w:type="spellEnd"/>
          <w:r w:rsidRPr="00327B89">
            <w:rPr>
              <w:rFonts w:ascii="Arial" w:hAnsi="Arial" w:cs="Arial"/>
              <w:sz w:val="20"/>
              <w:szCs w:val="20"/>
            </w:rPr>
            <w:t xml:space="preserve"> </w:t>
          </w:r>
          <w:proofErr w:type="spellStart"/>
          <w:r w:rsidRPr="00327B89">
            <w:rPr>
              <w:rFonts w:ascii="Arial" w:hAnsi="Arial" w:cs="Arial"/>
              <w:sz w:val="20"/>
              <w:szCs w:val="20"/>
            </w:rPr>
            <w:t>Editores</w:t>
          </w:r>
          <w:proofErr w:type="spellEnd"/>
          <w:r w:rsidRPr="00327B89">
            <w:rPr>
              <w:rFonts w:ascii="Arial" w:hAnsi="Arial" w:cs="Arial"/>
              <w:sz w:val="20"/>
              <w:szCs w:val="20"/>
            </w:rPr>
            <w:t>. 2010. 266 pp. $24.00 (cloth)’, Public opinion quarterly, 79(S1), pp. 398–401. doi:10.1093/</w:t>
          </w:r>
          <w:proofErr w:type="spellStart"/>
          <w:r w:rsidRPr="00327B89">
            <w:rPr>
              <w:rFonts w:ascii="Arial" w:hAnsi="Arial" w:cs="Arial"/>
              <w:sz w:val="20"/>
              <w:szCs w:val="20"/>
            </w:rPr>
            <w:t>poq</w:t>
          </w:r>
          <w:proofErr w:type="spellEnd"/>
          <w:r w:rsidRPr="00327B89">
            <w:rPr>
              <w:rFonts w:ascii="Arial" w:hAnsi="Arial" w:cs="Arial"/>
              <w:sz w:val="20"/>
              <w:szCs w:val="20"/>
            </w:rPr>
            <w:t xml:space="preserve">/nfv001. </w:t>
          </w:r>
        </w:p>
        <w:p w14:paraId="6D2DE0DA" w14:textId="77777777" w:rsidR="007A2A4E" w:rsidRPr="00327B89" w:rsidRDefault="007A2A4E" w:rsidP="001C2E28">
          <w:pPr>
            <w:rPr>
              <w:rFonts w:ascii="Arial" w:hAnsi="Arial" w:cs="Arial"/>
              <w:sz w:val="20"/>
              <w:szCs w:val="20"/>
              <w:shd w:val="clear" w:color="auto" w:fill="FFFFFF"/>
            </w:rPr>
          </w:pPr>
          <w:proofErr w:type="spellStart"/>
          <w:r w:rsidRPr="00327B89">
            <w:rPr>
              <w:rFonts w:ascii="Arial" w:hAnsi="Arial" w:cs="Arial"/>
              <w:sz w:val="20"/>
              <w:szCs w:val="20"/>
              <w:shd w:val="clear" w:color="auto" w:fill="FFFFFF"/>
            </w:rPr>
            <w:t>Stoyanov</w:t>
          </w:r>
          <w:proofErr w:type="spellEnd"/>
          <w:r w:rsidRPr="00327B89">
            <w:rPr>
              <w:rFonts w:ascii="Arial" w:hAnsi="Arial" w:cs="Arial"/>
              <w:sz w:val="20"/>
              <w:szCs w:val="20"/>
              <w:shd w:val="clear" w:color="auto" w:fill="FFFFFF"/>
            </w:rPr>
            <w:t xml:space="preserve">, </w:t>
          </w:r>
          <w:proofErr w:type="spellStart"/>
          <w:r w:rsidRPr="00327B89">
            <w:rPr>
              <w:rFonts w:ascii="Arial" w:hAnsi="Arial" w:cs="Arial"/>
              <w:sz w:val="20"/>
              <w:szCs w:val="20"/>
              <w:shd w:val="clear" w:color="auto" w:fill="FFFFFF"/>
            </w:rPr>
            <w:t>Stoyan</w:t>
          </w:r>
          <w:proofErr w:type="spellEnd"/>
          <w:r w:rsidRPr="00327B89">
            <w:rPr>
              <w:rFonts w:ascii="Arial" w:hAnsi="Arial" w:cs="Arial"/>
              <w:sz w:val="20"/>
              <w:szCs w:val="20"/>
              <w:shd w:val="clear" w:color="auto" w:fill="FFFFFF"/>
            </w:rPr>
            <w:t>. </w:t>
          </w:r>
          <w:r w:rsidRPr="00327B89">
            <w:rPr>
              <w:rFonts w:ascii="Arial" w:hAnsi="Arial" w:cs="Arial"/>
              <w:i/>
              <w:iCs/>
              <w:sz w:val="20"/>
              <w:szCs w:val="20"/>
            </w:rPr>
            <w:t>An Analysis of Abraham H. Maslow's a Theory of Human Motivation</w:t>
          </w:r>
          <w:r w:rsidRPr="00327B89">
            <w:rPr>
              <w:rFonts w:ascii="Arial" w:hAnsi="Arial" w:cs="Arial"/>
              <w:sz w:val="20"/>
              <w:szCs w:val="20"/>
              <w:shd w:val="clear" w:color="auto" w:fill="FFFFFF"/>
            </w:rPr>
            <w:t xml:space="preserve">, </w:t>
          </w:r>
          <w:proofErr w:type="spellStart"/>
          <w:r w:rsidRPr="00327B89">
            <w:rPr>
              <w:rFonts w:ascii="Arial" w:hAnsi="Arial" w:cs="Arial"/>
              <w:sz w:val="20"/>
              <w:szCs w:val="20"/>
              <w:shd w:val="clear" w:color="auto" w:fill="FFFFFF"/>
            </w:rPr>
            <w:t>Macat</w:t>
          </w:r>
          <w:proofErr w:type="spellEnd"/>
          <w:r w:rsidRPr="00327B89">
            <w:rPr>
              <w:rFonts w:ascii="Arial" w:hAnsi="Arial" w:cs="Arial"/>
              <w:sz w:val="20"/>
              <w:szCs w:val="20"/>
              <w:shd w:val="clear" w:color="auto" w:fill="FFFFFF"/>
            </w:rPr>
            <w:t xml:space="preserve"> International Limited, 2017.</w:t>
          </w:r>
          <w:r w:rsidRPr="00327B89">
            <w:rPr>
              <w:rFonts w:ascii="Arial" w:hAnsi="Arial" w:cs="Arial"/>
              <w:i/>
              <w:iCs/>
              <w:sz w:val="20"/>
              <w:szCs w:val="20"/>
            </w:rPr>
            <w:t xml:space="preserve"> ProQuest </w:t>
          </w:r>
          <w:proofErr w:type="spellStart"/>
          <w:r w:rsidRPr="00327B89">
            <w:rPr>
              <w:rFonts w:ascii="Arial" w:hAnsi="Arial" w:cs="Arial"/>
              <w:i/>
              <w:iCs/>
              <w:sz w:val="20"/>
              <w:szCs w:val="20"/>
            </w:rPr>
            <w:t>Ebook</w:t>
          </w:r>
          <w:proofErr w:type="spellEnd"/>
          <w:r w:rsidRPr="00327B89">
            <w:rPr>
              <w:rFonts w:ascii="Arial" w:hAnsi="Arial" w:cs="Arial"/>
              <w:i/>
              <w:iCs/>
              <w:sz w:val="20"/>
              <w:szCs w:val="20"/>
            </w:rPr>
            <w:t xml:space="preserve"> Central</w:t>
          </w:r>
          <w:r w:rsidRPr="00327B89">
            <w:rPr>
              <w:rFonts w:ascii="Arial" w:hAnsi="Arial" w:cs="Arial"/>
              <w:sz w:val="20"/>
              <w:szCs w:val="20"/>
              <w:shd w:val="clear" w:color="auto" w:fill="FFFFFF"/>
            </w:rPr>
            <w:t>,</w:t>
          </w:r>
          <w:r w:rsidRPr="00327B89">
            <w:rPr>
              <w:rFonts w:ascii="Arial" w:hAnsi="Arial" w:cs="Arial"/>
              <w:sz w:val="20"/>
              <w:szCs w:val="20"/>
              <w:shd w:val="clear" w:color="auto" w:fill="FFFFFF"/>
            </w:rPr>
            <w:t xml:space="preserve"> </w:t>
          </w:r>
          <w:r w:rsidRPr="00327B89">
            <w:rPr>
              <w:rFonts w:ascii="Arial" w:hAnsi="Arial" w:cs="Arial"/>
              <w:sz w:val="20"/>
              <w:szCs w:val="20"/>
              <w:shd w:val="clear" w:color="auto" w:fill="FFFFFF"/>
            </w:rPr>
            <w:t>http://ebookcentral.proquest.com/lib/trinity/detail.action?docID=4906588.</w:t>
          </w:r>
          <w:r w:rsidRPr="00327B89">
            <w:rPr>
              <w:rFonts w:ascii="Arial" w:hAnsi="Arial" w:cs="Arial"/>
              <w:sz w:val="20"/>
              <w:szCs w:val="20"/>
            </w:rPr>
            <w:br/>
          </w:r>
          <w:r w:rsidRPr="00327B89">
            <w:rPr>
              <w:rFonts w:ascii="Arial" w:hAnsi="Arial" w:cs="Arial"/>
              <w:sz w:val="20"/>
              <w:szCs w:val="20"/>
              <w:shd w:val="clear" w:color="auto" w:fill="FFFFFF"/>
            </w:rPr>
            <w:t>Created from trinity on 2022-03-27 18:51:05.</w:t>
          </w:r>
        </w:p>
        <w:p w14:paraId="141807F4" w14:textId="77777777" w:rsidR="007A2A4E" w:rsidRPr="00327B89" w:rsidRDefault="007A2A4E" w:rsidP="001C2E28">
          <w:pPr>
            <w:spacing w:before="240"/>
            <w:rPr>
              <w:rFonts w:ascii="Arial" w:hAnsi="Arial" w:cs="Arial"/>
              <w:sz w:val="20"/>
              <w:szCs w:val="20"/>
            </w:rPr>
          </w:pPr>
          <w:r w:rsidRPr="00327B89">
            <w:rPr>
              <w:rFonts w:ascii="Arial" w:hAnsi="Arial" w:cs="Arial"/>
              <w:sz w:val="20"/>
              <w:szCs w:val="20"/>
            </w:rPr>
            <w:t>Street, J. (2009) Flexible working.</w:t>
          </w:r>
        </w:p>
        <w:p w14:paraId="78F5DFBF" w14:textId="77777777" w:rsidR="007A2A4E" w:rsidRPr="00327B89" w:rsidRDefault="007A2A4E" w:rsidP="001C2E28">
          <w:pPr>
            <w:spacing w:before="240"/>
            <w:rPr>
              <w:rFonts w:ascii="Arial" w:hAnsi="Arial" w:cs="Arial"/>
              <w:sz w:val="20"/>
              <w:szCs w:val="20"/>
            </w:rPr>
          </w:pPr>
          <w:r w:rsidRPr="00327B89">
            <w:rPr>
              <w:rFonts w:ascii="Arial" w:hAnsi="Arial" w:cs="Arial"/>
              <w:color w:val="222222"/>
              <w:sz w:val="20"/>
              <w:szCs w:val="20"/>
              <w:shd w:val="clear" w:color="auto" w:fill="FFFFFF"/>
            </w:rPr>
            <w:t>Tabellini, G., 2008. The scope of cooperation: Values and incentives. </w:t>
          </w:r>
          <w:r w:rsidRPr="00327B89">
            <w:rPr>
              <w:rFonts w:ascii="Arial" w:hAnsi="Arial" w:cs="Arial"/>
              <w:i/>
              <w:iCs/>
              <w:color w:val="222222"/>
              <w:sz w:val="20"/>
              <w:szCs w:val="20"/>
              <w:shd w:val="clear" w:color="auto" w:fill="FFFFFF"/>
            </w:rPr>
            <w:t>The Quarterly Journal of Economics</w:t>
          </w:r>
          <w:r w:rsidRPr="00327B89">
            <w:rPr>
              <w:rFonts w:ascii="Arial" w:hAnsi="Arial" w:cs="Arial"/>
              <w:color w:val="222222"/>
              <w:sz w:val="20"/>
              <w:szCs w:val="20"/>
              <w:shd w:val="clear" w:color="auto" w:fill="FFFFFF"/>
            </w:rPr>
            <w:t>, </w:t>
          </w:r>
          <w:r w:rsidRPr="00327B89">
            <w:rPr>
              <w:rFonts w:ascii="Arial" w:hAnsi="Arial" w:cs="Arial"/>
              <w:i/>
              <w:iCs/>
              <w:color w:val="222222"/>
              <w:sz w:val="20"/>
              <w:szCs w:val="20"/>
              <w:shd w:val="clear" w:color="auto" w:fill="FFFFFF"/>
            </w:rPr>
            <w:t>123</w:t>
          </w:r>
          <w:r w:rsidRPr="00327B89">
            <w:rPr>
              <w:rFonts w:ascii="Arial" w:hAnsi="Arial" w:cs="Arial"/>
              <w:color w:val="222222"/>
              <w:sz w:val="20"/>
              <w:szCs w:val="20"/>
              <w:shd w:val="clear" w:color="auto" w:fill="FFFFFF"/>
            </w:rPr>
            <w:t>(3), pp.905-950.</w:t>
          </w:r>
        </w:p>
        <w:p w14:paraId="0B95A6DD" w14:textId="77777777" w:rsidR="007A2A4E" w:rsidRPr="00327B89" w:rsidRDefault="007A2A4E" w:rsidP="001C2E28">
          <w:pPr>
            <w:rPr>
              <w:rFonts w:ascii="Arial" w:hAnsi="Arial" w:cs="Arial"/>
              <w:color w:val="222222"/>
              <w:sz w:val="20"/>
              <w:szCs w:val="20"/>
              <w:shd w:val="clear" w:color="auto" w:fill="FFFFFF"/>
            </w:rPr>
          </w:pPr>
          <w:r w:rsidRPr="00327B89">
            <w:rPr>
              <w:rFonts w:ascii="Arial" w:hAnsi="Arial" w:cs="Arial"/>
              <w:color w:val="222222"/>
              <w:sz w:val="20"/>
              <w:szCs w:val="20"/>
              <w:shd w:val="clear" w:color="auto" w:fill="FFFFFF"/>
            </w:rPr>
            <w:t>Thiele, L.P. (2013) Sustainability. 1st ed. Cambridge: Polity Press.</w:t>
          </w:r>
        </w:p>
        <w:p w14:paraId="072F2529" w14:textId="77777777" w:rsidR="007A2A4E" w:rsidRPr="00327B89" w:rsidRDefault="007A2A4E" w:rsidP="001C2E28">
          <w:pPr>
            <w:rPr>
              <w:rFonts w:ascii="Arial" w:hAnsi="Arial" w:cs="Arial"/>
              <w:color w:val="FF0000"/>
              <w:sz w:val="20"/>
              <w:szCs w:val="20"/>
            </w:rPr>
          </w:pPr>
          <w:r w:rsidRPr="00327B89">
            <w:rPr>
              <w:rFonts w:ascii="Arial" w:hAnsi="Arial" w:cs="Arial"/>
              <w:sz w:val="20"/>
              <w:szCs w:val="20"/>
            </w:rPr>
            <w:t>Tomas Chamorro-</w:t>
          </w:r>
          <w:proofErr w:type="spellStart"/>
          <w:r w:rsidRPr="00327B89">
            <w:rPr>
              <w:rFonts w:ascii="Arial" w:hAnsi="Arial" w:cs="Arial"/>
              <w:sz w:val="20"/>
              <w:szCs w:val="20"/>
            </w:rPr>
            <w:t>Premuzic</w:t>
          </w:r>
          <w:proofErr w:type="spellEnd"/>
          <w:r w:rsidRPr="00327B89">
            <w:rPr>
              <w:rFonts w:ascii="Arial" w:hAnsi="Arial" w:cs="Arial"/>
              <w:sz w:val="20"/>
              <w:szCs w:val="20"/>
            </w:rPr>
            <w:t xml:space="preserve"> (2013) </w:t>
          </w:r>
          <w:r w:rsidRPr="00327B89">
            <w:rPr>
              <w:rFonts w:ascii="Arial" w:hAnsi="Arial" w:cs="Arial"/>
              <w:i/>
              <w:iCs/>
              <w:sz w:val="20"/>
              <w:szCs w:val="20"/>
            </w:rPr>
            <w:t>Does Money Really Affect Motivation? A review of the Research</w:t>
          </w:r>
          <w:r w:rsidRPr="00327B89">
            <w:rPr>
              <w:rFonts w:ascii="Arial" w:hAnsi="Arial" w:cs="Arial"/>
              <w:b/>
              <w:bCs/>
              <w:i/>
              <w:iCs/>
              <w:sz w:val="20"/>
              <w:szCs w:val="20"/>
            </w:rPr>
            <w:t xml:space="preserve"> </w:t>
          </w:r>
          <w:r w:rsidRPr="00327B89">
            <w:rPr>
              <w:rFonts w:ascii="Arial" w:eastAsia="Calibri" w:hAnsi="Arial" w:cs="Arial"/>
              <w:sz w:val="20"/>
              <w:szCs w:val="20"/>
            </w:rPr>
            <w:t>Available at:</w:t>
          </w:r>
          <w:r w:rsidRPr="00327B89">
            <w:rPr>
              <w:rFonts w:ascii="Arial" w:hAnsi="Arial" w:cs="Arial"/>
              <w:sz w:val="20"/>
              <w:szCs w:val="20"/>
            </w:rPr>
            <w:t xml:space="preserve"> </w:t>
          </w:r>
          <w:hyperlink r:id="rId22" w:history="1">
            <w:r w:rsidRPr="00327B89">
              <w:rPr>
                <w:rStyle w:val="Hyperlink"/>
                <w:rFonts w:ascii="Arial" w:hAnsi="Arial" w:cs="Arial"/>
                <w:b/>
                <w:bCs/>
                <w:sz w:val="20"/>
                <w:szCs w:val="20"/>
              </w:rPr>
              <w:t>https://hbr.org/2013/04/does-money-really-affect-motiv</w:t>
            </w:r>
          </w:hyperlink>
          <w:r w:rsidRPr="00327B89">
            <w:rPr>
              <w:rFonts w:ascii="Arial" w:hAnsi="Arial" w:cs="Arial"/>
              <w:b/>
              <w:bCs/>
              <w:sz w:val="20"/>
              <w:szCs w:val="20"/>
            </w:rPr>
            <w:t xml:space="preserve"> </w:t>
          </w:r>
          <w:r w:rsidRPr="00327B89">
            <w:rPr>
              <w:rFonts w:ascii="Arial" w:hAnsi="Arial" w:cs="Arial"/>
              <w:sz w:val="20"/>
              <w:szCs w:val="20"/>
            </w:rPr>
            <w:t>(Accessed: 3 March 2022).</w:t>
          </w:r>
        </w:p>
        <w:p w14:paraId="36B14433" w14:textId="77777777" w:rsidR="007A2A4E" w:rsidRPr="00327B89" w:rsidRDefault="007A2A4E" w:rsidP="001C2E28">
          <w:pPr>
            <w:spacing w:before="240"/>
            <w:rPr>
              <w:rFonts w:ascii="Arial" w:hAnsi="Arial" w:cs="Arial"/>
              <w:color w:val="0563C1" w:themeColor="hyperlink"/>
              <w:sz w:val="20"/>
              <w:szCs w:val="20"/>
              <w:u w:val="single"/>
            </w:rPr>
          </w:pPr>
          <w:r w:rsidRPr="00327B89">
            <w:rPr>
              <w:rFonts w:ascii="Arial" w:hAnsi="Arial" w:cs="Arial"/>
              <w:sz w:val="20"/>
              <w:szCs w:val="20"/>
            </w:rPr>
            <w:t xml:space="preserve">UWTSD (2022) </w:t>
          </w:r>
          <w:r w:rsidRPr="00327B89">
            <w:rPr>
              <w:rFonts w:ascii="Arial" w:hAnsi="Arial" w:cs="Arial"/>
              <w:i/>
              <w:iCs/>
              <w:sz w:val="20"/>
              <w:szCs w:val="20"/>
            </w:rPr>
            <w:t>Mission and Vision.</w:t>
          </w:r>
          <w:r w:rsidRPr="00327B89">
            <w:rPr>
              <w:rFonts w:ascii="Arial" w:hAnsi="Arial" w:cs="Arial"/>
              <w:sz w:val="20"/>
              <w:szCs w:val="20"/>
            </w:rPr>
            <w:t xml:space="preserve"> Available at: </w:t>
          </w:r>
          <w:hyperlink r:id="rId23" w:history="1">
            <w:r w:rsidRPr="00327B89">
              <w:rPr>
                <w:rStyle w:val="Hyperlink"/>
                <w:rFonts w:ascii="Arial" w:hAnsi="Arial" w:cs="Arial"/>
                <w:sz w:val="20"/>
                <w:szCs w:val="20"/>
              </w:rPr>
              <w:t>https://www.uwtsd.ac.uk/mission/</w:t>
            </w:r>
          </w:hyperlink>
          <w:r w:rsidRPr="00327B89">
            <w:rPr>
              <w:rFonts w:ascii="Arial" w:hAnsi="Arial" w:cs="Arial"/>
              <w:sz w:val="20"/>
              <w:szCs w:val="20"/>
            </w:rPr>
            <w:t xml:space="preserve"> (Accessed: 4 March 2022).</w:t>
          </w:r>
        </w:p>
        <w:p w14:paraId="37E85F61" w14:textId="77777777" w:rsidR="002516FA" w:rsidRPr="00327B89" w:rsidRDefault="002516FA" w:rsidP="001C2E28">
          <w:pPr>
            <w:pStyle w:val="Heading1"/>
            <w:rPr>
              <w:rFonts w:ascii="Arial" w:hAnsi="Arial" w:cs="Arial"/>
            </w:rPr>
          </w:pPr>
        </w:p>
        <w:p w14:paraId="7F7EEB3E" w14:textId="3897F03E" w:rsidR="001C2E28" w:rsidRPr="00327B89" w:rsidRDefault="001C2E28" w:rsidP="001C2E28">
          <w:pPr>
            <w:pStyle w:val="Heading1"/>
            <w:rPr>
              <w:rFonts w:ascii="Arial" w:hAnsi="Arial" w:cs="Arial"/>
            </w:rPr>
          </w:pPr>
          <w:bookmarkStart w:id="15" w:name="_Toc99308361"/>
          <w:r w:rsidRPr="00327B89">
            <w:rPr>
              <w:rFonts w:ascii="Arial" w:hAnsi="Arial" w:cs="Arial"/>
            </w:rPr>
            <w:t xml:space="preserve">Appendix </w:t>
          </w:r>
          <w:r w:rsidR="0093353D" w:rsidRPr="00327B89">
            <w:rPr>
              <w:rFonts w:ascii="Arial" w:hAnsi="Arial" w:cs="Arial"/>
            </w:rPr>
            <w:t>1</w:t>
          </w:r>
          <w:bookmarkEnd w:id="15"/>
        </w:p>
        <w:p w14:paraId="4313AD3F" w14:textId="492DC5C5" w:rsidR="001C2E28" w:rsidRPr="00327B89" w:rsidRDefault="001C2E28" w:rsidP="001C2E28">
          <w:pPr>
            <w:rPr>
              <w:rFonts w:ascii="Arial" w:hAnsi="Arial" w:cs="Arial"/>
              <w:color w:val="222222"/>
              <w:sz w:val="20"/>
              <w:szCs w:val="20"/>
              <w:shd w:val="clear" w:color="auto" w:fill="FFFFFF"/>
            </w:rPr>
          </w:pPr>
          <w:r w:rsidRPr="00327B89">
            <w:rPr>
              <w:rFonts w:ascii="Arial" w:hAnsi="Arial" w:cs="Arial"/>
              <w:color w:val="222222"/>
              <w:sz w:val="20"/>
              <w:szCs w:val="20"/>
              <w:shd w:val="clear" w:color="auto" w:fill="FFFFFF"/>
            </w:rPr>
            <w:t xml:space="preserve"> </w:t>
          </w:r>
          <w:proofErr w:type="spellStart"/>
          <w:r w:rsidRPr="00327B89">
            <w:rPr>
              <w:rFonts w:ascii="Arial" w:hAnsi="Arial" w:cs="Arial"/>
              <w:color w:val="222222"/>
              <w:sz w:val="20"/>
              <w:szCs w:val="20"/>
              <w:shd w:val="clear" w:color="auto" w:fill="FFFFFF"/>
            </w:rPr>
            <w:t>Beerel</w:t>
          </w:r>
          <w:proofErr w:type="spellEnd"/>
          <w:r w:rsidRPr="00327B89">
            <w:rPr>
              <w:rFonts w:ascii="Arial" w:hAnsi="Arial" w:cs="Arial"/>
              <w:color w:val="222222"/>
              <w:sz w:val="20"/>
              <w:szCs w:val="20"/>
              <w:shd w:val="clear" w:color="auto" w:fill="FFFFFF"/>
            </w:rPr>
            <w:t>, A.C. (2009) Leadership and change management. Los Angeles: SAGE.</w:t>
          </w:r>
        </w:p>
        <w:p w14:paraId="64EA3050" w14:textId="053D61BB" w:rsidR="001C2E28" w:rsidRPr="00327B89" w:rsidRDefault="001C2E28" w:rsidP="001C2E28">
          <w:pPr>
            <w:rPr>
              <w:rFonts w:ascii="Arial" w:hAnsi="Arial" w:cs="Arial"/>
              <w:b/>
              <w:bCs/>
              <w:sz w:val="20"/>
              <w:szCs w:val="20"/>
            </w:rPr>
          </w:pPr>
        </w:p>
        <w:p w14:paraId="074C5285" w14:textId="3EF809A9" w:rsidR="001C2E28" w:rsidRPr="00327B89" w:rsidRDefault="002516FA" w:rsidP="001C2E28">
          <w:pPr>
            <w:rPr>
              <w:rFonts w:ascii="Arial" w:hAnsi="Arial" w:cs="Arial"/>
              <w:b/>
              <w:bCs/>
              <w:sz w:val="20"/>
              <w:szCs w:val="20"/>
            </w:rPr>
          </w:pPr>
          <w:r w:rsidRPr="00327B89">
            <w:rPr>
              <w:rFonts w:ascii="Arial" w:hAnsi="Arial" w:cs="Arial"/>
              <w:b/>
              <w:bCs/>
              <w:noProof/>
              <w:sz w:val="20"/>
              <w:szCs w:val="20"/>
              <w:lang w:eastAsia="en-GB"/>
            </w:rPr>
            <w:lastRenderedPageBreak/>
            <w:drawing>
              <wp:anchor distT="0" distB="0" distL="114300" distR="114300" simplePos="0" relativeHeight="251659776" behindDoc="1" locked="0" layoutInCell="1" allowOverlap="1" wp14:anchorId="473194AC" wp14:editId="48B56968">
                <wp:simplePos x="0" y="0"/>
                <wp:positionH relativeFrom="column">
                  <wp:posOffset>-119380</wp:posOffset>
                </wp:positionH>
                <wp:positionV relativeFrom="paragraph">
                  <wp:posOffset>160020</wp:posOffset>
                </wp:positionV>
                <wp:extent cx="5731510" cy="2762885"/>
                <wp:effectExtent l="0" t="0" r="2540" b="0"/>
                <wp:wrapSquare wrapText="bothSides"/>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2762885"/>
                        </a:xfrm>
                        <a:prstGeom prst="rect">
                          <a:avLst/>
                        </a:prstGeom>
                      </pic:spPr>
                    </pic:pic>
                  </a:graphicData>
                </a:graphic>
                <wp14:sizeRelH relativeFrom="margin">
                  <wp14:pctWidth>0</wp14:pctWidth>
                </wp14:sizeRelH>
                <wp14:sizeRelV relativeFrom="margin">
                  <wp14:pctHeight>0</wp14:pctHeight>
                </wp14:sizeRelV>
              </wp:anchor>
            </w:drawing>
          </w:r>
        </w:p>
        <w:p w14:paraId="4E06B614" w14:textId="75C49FDD" w:rsidR="00E75FA0" w:rsidRPr="00327B89" w:rsidRDefault="001C2E28" w:rsidP="00E75FA0">
          <w:pPr>
            <w:pStyle w:val="Heading1"/>
            <w:rPr>
              <w:rFonts w:ascii="Arial" w:hAnsi="Arial" w:cs="Arial"/>
            </w:rPr>
          </w:pPr>
          <w:bookmarkStart w:id="16" w:name="_Toc99308362"/>
          <w:r w:rsidRPr="00327B89">
            <w:rPr>
              <w:rFonts w:ascii="Arial" w:hAnsi="Arial" w:cs="Arial"/>
            </w:rPr>
            <w:t xml:space="preserve">Appendix </w:t>
          </w:r>
          <w:r w:rsidR="0093353D" w:rsidRPr="00327B89">
            <w:rPr>
              <w:rFonts w:ascii="Arial" w:hAnsi="Arial" w:cs="Arial"/>
            </w:rPr>
            <w:t>2</w:t>
          </w:r>
          <w:bookmarkEnd w:id="16"/>
          <w:r w:rsidRPr="00327B89">
            <w:rPr>
              <w:rFonts w:ascii="Arial" w:hAnsi="Arial" w:cs="Arial"/>
            </w:rPr>
            <w:t xml:space="preserve"> </w:t>
          </w:r>
        </w:p>
        <w:p w14:paraId="02C7E36A" w14:textId="06325BAF" w:rsidR="00B508FD" w:rsidRPr="00B508FD" w:rsidRDefault="00B508FD" w:rsidP="00B508FD">
          <w:pPr>
            <w:rPr>
              <w:rFonts w:ascii="Arial" w:hAnsi="Arial" w:cs="Arial"/>
            </w:rPr>
          </w:pPr>
          <w:r w:rsidRPr="00327B89">
            <w:rPr>
              <w:rFonts w:ascii="Arial" w:hAnsi="Arial" w:cs="Arial"/>
              <w:noProof/>
              <w:sz w:val="32"/>
              <w:szCs w:val="32"/>
              <w:lang w:eastAsia="en-GB"/>
            </w:rPr>
            <w:drawing>
              <wp:anchor distT="0" distB="0" distL="114300" distR="114300" simplePos="0" relativeHeight="251658752" behindDoc="1" locked="0" layoutInCell="1" allowOverlap="1" wp14:anchorId="1D833350" wp14:editId="7AA4E052">
                <wp:simplePos x="0" y="0"/>
                <wp:positionH relativeFrom="margin">
                  <wp:posOffset>972093</wp:posOffset>
                </wp:positionH>
                <wp:positionV relativeFrom="paragraph">
                  <wp:posOffset>220771</wp:posOffset>
                </wp:positionV>
                <wp:extent cx="3048000" cy="2009775"/>
                <wp:effectExtent l="0" t="0" r="0" b="9525"/>
                <wp:wrapTight wrapText="bothSides">
                  <wp:wrapPolygon edited="0">
                    <wp:start x="0" y="0"/>
                    <wp:lineTo x="0" y="21498"/>
                    <wp:lineTo x="21465" y="21498"/>
                    <wp:lineTo x="21465" y="0"/>
                    <wp:lineTo x="0" y="0"/>
                  </wp:wrapPolygon>
                </wp:wrapTight>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048000" cy="2009775"/>
                        </a:xfrm>
                        <a:prstGeom prst="rect">
                          <a:avLst/>
                        </a:prstGeom>
                      </pic:spPr>
                    </pic:pic>
                  </a:graphicData>
                </a:graphic>
                <wp14:sizeRelH relativeFrom="margin">
                  <wp14:pctWidth>0</wp14:pctWidth>
                </wp14:sizeRelH>
                <wp14:sizeRelV relativeFrom="margin">
                  <wp14:pctHeight>0</wp14:pctHeight>
                </wp14:sizeRelV>
              </wp:anchor>
            </w:drawing>
          </w:r>
          <w:r w:rsidR="00DA651D">
            <w:rPr>
              <w:rFonts w:ascii="Arial" w:hAnsi="Arial" w:cs="Arial"/>
            </w:rPr>
            <w:t xml:space="preserve">D. </w:t>
          </w:r>
          <w:proofErr w:type="spellStart"/>
          <w:r>
            <w:rPr>
              <w:rFonts w:ascii="Arial" w:hAnsi="Arial" w:cs="Arial"/>
            </w:rPr>
            <w:t>Gleicher</w:t>
          </w:r>
          <w:proofErr w:type="spellEnd"/>
          <w:r>
            <w:rPr>
              <w:rFonts w:ascii="Arial" w:hAnsi="Arial" w:cs="Arial"/>
            </w:rPr>
            <w:t xml:space="preserve"> (1960)</w:t>
          </w:r>
          <w:r w:rsidRPr="00327B89">
            <w:rPr>
              <w:rFonts w:ascii="Arial" w:hAnsi="Arial" w:cs="Arial"/>
              <w:sz w:val="20"/>
              <w:szCs w:val="20"/>
            </w:rPr>
            <w:t xml:space="preserve"> </w:t>
          </w:r>
        </w:p>
        <w:p w14:paraId="5CCEDAB7" w14:textId="77777777" w:rsidR="00B508FD" w:rsidRPr="00327B89" w:rsidRDefault="00B508FD" w:rsidP="00D02672">
          <w:pPr>
            <w:rPr>
              <w:rFonts w:ascii="Arial" w:hAnsi="Arial" w:cs="Arial"/>
            </w:rPr>
          </w:pPr>
        </w:p>
        <w:p w14:paraId="55A8A58A" w14:textId="63ADB233" w:rsidR="001C2E28" w:rsidRPr="00327B89" w:rsidRDefault="001C2E28" w:rsidP="001C2E28">
          <w:pPr>
            <w:pStyle w:val="Heading1"/>
            <w:rPr>
              <w:rFonts w:ascii="Arial" w:hAnsi="Arial" w:cs="Arial"/>
              <w:sz w:val="20"/>
              <w:szCs w:val="20"/>
            </w:rPr>
          </w:pPr>
        </w:p>
        <w:p w14:paraId="41E3887B" w14:textId="566C29F9" w:rsidR="001C2E28" w:rsidRPr="00327B89" w:rsidRDefault="001C2E28" w:rsidP="001C2E28">
          <w:pPr>
            <w:pStyle w:val="Heading1"/>
            <w:rPr>
              <w:rFonts w:ascii="Arial" w:hAnsi="Arial" w:cs="Arial"/>
              <w:sz w:val="20"/>
              <w:szCs w:val="20"/>
            </w:rPr>
          </w:pPr>
        </w:p>
        <w:p w14:paraId="50F7BF5C" w14:textId="1F083F89" w:rsidR="001C2E28" w:rsidRPr="00327B89" w:rsidRDefault="001C2E28" w:rsidP="001C2E28">
          <w:pPr>
            <w:pStyle w:val="Heading1"/>
            <w:rPr>
              <w:rFonts w:ascii="Arial" w:hAnsi="Arial" w:cs="Arial"/>
              <w:sz w:val="20"/>
              <w:szCs w:val="20"/>
            </w:rPr>
          </w:pPr>
        </w:p>
        <w:p w14:paraId="4B74FCBF" w14:textId="77777777" w:rsidR="001C2E28" w:rsidRPr="00327B89" w:rsidRDefault="001C2E28" w:rsidP="001C2E28">
          <w:pPr>
            <w:pStyle w:val="Heading1"/>
            <w:rPr>
              <w:rFonts w:ascii="Arial" w:hAnsi="Arial" w:cs="Arial"/>
              <w:sz w:val="20"/>
              <w:szCs w:val="20"/>
            </w:rPr>
          </w:pPr>
        </w:p>
        <w:p w14:paraId="6210FA6F" w14:textId="77777777" w:rsidR="001C2E28" w:rsidRPr="00327B89" w:rsidRDefault="001C2E28" w:rsidP="001C2E28">
          <w:pPr>
            <w:pStyle w:val="Heading1"/>
            <w:rPr>
              <w:rFonts w:ascii="Arial" w:hAnsi="Arial" w:cs="Arial"/>
              <w:sz w:val="20"/>
              <w:szCs w:val="20"/>
            </w:rPr>
          </w:pPr>
        </w:p>
        <w:p w14:paraId="4064665E" w14:textId="77777777" w:rsidR="001C2E28" w:rsidRPr="00327B89" w:rsidRDefault="001C2E28" w:rsidP="001C2E28">
          <w:pPr>
            <w:pStyle w:val="Heading1"/>
            <w:rPr>
              <w:rFonts w:ascii="Arial" w:hAnsi="Arial" w:cs="Arial"/>
              <w:sz w:val="20"/>
              <w:szCs w:val="20"/>
            </w:rPr>
          </w:pPr>
        </w:p>
        <w:p w14:paraId="4008CF23" w14:textId="4454C659" w:rsidR="0093353D" w:rsidRPr="00327B89" w:rsidRDefault="0093353D" w:rsidP="0093353D">
          <w:pPr>
            <w:pStyle w:val="Heading1"/>
            <w:rPr>
              <w:rFonts w:ascii="Arial" w:hAnsi="Arial" w:cs="Arial"/>
              <w:noProof/>
              <w:lang w:eastAsia="en-GB"/>
            </w:rPr>
          </w:pPr>
          <w:bookmarkStart w:id="17" w:name="_Toc99308363"/>
          <w:r w:rsidRPr="00327B89">
            <w:rPr>
              <w:rFonts w:ascii="Arial" w:hAnsi="Arial" w:cs="Arial"/>
              <w:noProof/>
              <w:lang w:eastAsia="en-GB"/>
            </w:rPr>
            <w:t>Appendix 3</w:t>
          </w:r>
          <w:bookmarkEnd w:id="17"/>
        </w:p>
        <w:p w14:paraId="415BAE40" w14:textId="194E08BF" w:rsidR="00A33341" w:rsidRPr="00327B89" w:rsidRDefault="00A33341" w:rsidP="00A33341">
          <w:pPr>
            <w:rPr>
              <w:rFonts w:ascii="Arial" w:hAnsi="Arial" w:cs="Arial"/>
              <w:color w:val="222222"/>
              <w:sz w:val="20"/>
              <w:szCs w:val="20"/>
              <w:shd w:val="clear" w:color="auto" w:fill="FFFFFF"/>
            </w:rPr>
          </w:pPr>
          <w:r w:rsidRPr="00327B89">
            <w:rPr>
              <w:rFonts w:ascii="Arial" w:hAnsi="Arial" w:cs="Arial"/>
              <w:color w:val="222222"/>
              <w:sz w:val="20"/>
              <w:szCs w:val="20"/>
              <w:shd w:val="clear" w:color="auto" w:fill="FFFFFF"/>
            </w:rPr>
            <w:t>Maslow, A., 1943. Maslow’s hierarchy of needs. </w:t>
          </w:r>
          <w:r w:rsidRPr="00327B89">
            <w:rPr>
              <w:rFonts w:ascii="Arial" w:hAnsi="Arial" w:cs="Arial"/>
              <w:i/>
              <w:iCs/>
              <w:color w:val="222222"/>
              <w:sz w:val="20"/>
              <w:szCs w:val="20"/>
              <w:shd w:val="clear" w:color="auto" w:fill="FFFFFF"/>
            </w:rPr>
            <w:t>Index of DOCS/</w:t>
          </w:r>
          <w:proofErr w:type="spellStart"/>
          <w:r w:rsidRPr="00327B89">
            <w:rPr>
              <w:rFonts w:ascii="Arial" w:hAnsi="Arial" w:cs="Arial"/>
              <w:i/>
              <w:iCs/>
              <w:color w:val="222222"/>
              <w:sz w:val="20"/>
              <w:szCs w:val="20"/>
              <w:shd w:val="clear" w:color="auto" w:fill="FFFFFF"/>
            </w:rPr>
            <w:t>Teacing</w:t>
          </w:r>
          <w:proofErr w:type="spellEnd"/>
          <w:r w:rsidRPr="00327B89">
            <w:rPr>
              <w:rFonts w:ascii="Arial" w:hAnsi="Arial" w:cs="Arial"/>
              <w:i/>
              <w:iCs/>
              <w:color w:val="222222"/>
              <w:sz w:val="20"/>
              <w:szCs w:val="20"/>
              <w:shd w:val="clear" w:color="auto" w:fill="FFFFFF"/>
            </w:rPr>
            <w:t xml:space="preserve"> {</w:t>
          </w:r>
          <w:proofErr w:type="spellStart"/>
          <w:r w:rsidRPr="00327B89">
            <w:rPr>
              <w:rFonts w:ascii="Arial" w:hAnsi="Arial" w:cs="Arial"/>
              <w:i/>
              <w:iCs/>
              <w:color w:val="222222"/>
              <w:sz w:val="20"/>
              <w:szCs w:val="20"/>
              <w:shd w:val="clear" w:color="auto" w:fill="FFFFFF"/>
            </w:rPr>
            <w:t>sp</w:t>
          </w:r>
          <w:proofErr w:type="spellEnd"/>
          <w:r w:rsidRPr="00327B89">
            <w:rPr>
              <w:rFonts w:ascii="Arial" w:hAnsi="Arial" w:cs="Arial"/>
              <w:i/>
              <w:iCs/>
              <w:color w:val="222222"/>
              <w:sz w:val="20"/>
              <w:szCs w:val="20"/>
              <w:shd w:val="clear" w:color="auto" w:fill="FFFFFF"/>
            </w:rPr>
            <w:t>} Collection/Honolulu</w:t>
          </w:r>
          <w:r w:rsidRPr="00327B89">
            <w:rPr>
              <w:rFonts w:ascii="Arial" w:hAnsi="Arial" w:cs="Arial"/>
              <w:color w:val="222222"/>
              <w:sz w:val="20"/>
              <w:szCs w:val="20"/>
              <w:shd w:val="clear" w:color="auto" w:fill="FFFFFF"/>
            </w:rPr>
            <w:t>.</w:t>
          </w:r>
        </w:p>
        <w:p w14:paraId="004A66F0" w14:textId="7A2096E0" w:rsidR="00A33341" w:rsidRPr="00327B89" w:rsidRDefault="00A33341" w:rsidP="00A33341">
          <w:pPr>
            <w:rPr>
              <w:rFonts w:ascii="Arial" w:hAnsi="Arial" w:cs="Arial"/>
              <w:lang w:eastAsia="en-GB"/>
            </w:rPr>
          </w:pPr>
        </w:p>
        <w:p w14:paraId="57F5B43B" w14:textId="5EB77B7A" w:rsidR="00D62FD4" w:rsidRPr="00327B89" w:rsidRDefault="00D62FD4" w:rsidP="00D62FD4">
          <w:pPr>
            <w:rPr>
              <w:rFonts w:ascii="Arial" w:hAnsi="Arial" w:cs="Arial"/>
              <w:b/>
              <w:bCs/>
              <w:sz w:val="20"/>
              <w:szCs w:val="20"/>
            </w:rPr>
          </w:pPr>
          <w:r w:rsidRPr="00327B89">
            <w:rPr>
              <w:rFonts w:ascii="Arial" w:hAnsi="Arial" w:cs="Arial"/>
              <w:b/>
              <w:bCs/>
              <w:noProof/>
              <w:sz w:val="20"/>
              <w:szCs w:val="20"/>
              <w:lang w:eastAsia="en-GB"/>
            </w:rPr>
            <w:lastRenderedPageBreak/>
            <w:drawing>
              <wp:inline distT="0" distB="0" distL="0" distR="0" wp14:anchorId="6D79FFAD" wp14:editId="5FD88AED">
                <wp:extent cx="2818156" cy="2438009"/>
                <wp:effectExtent l="0" t="0" r="1270" b="635"/>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26"/>
                        <a:srcRect t="15540" r="16346"/>
                        <a:stretch/>
                      </pic:blipFill>
                      <pic:spPr bwMode="auto">
                        <a:xfrm>
                          <a:off x="0" y="0"/>
                          <a:ext cx="2822030" cy="2441360"/>
                        </a:xfrm>
                        <a:prstGeom prst="rect">
                          <a:avLst/>
                        </a:prstGeom>
                        <a:ln>
                          <a:noFill/>
                        </a:ln>
                        <a:extLst>
                          <a:ext uri="{53640926-AAD7-44D8-BBD7-CCE9431645EC}">
                            <a14:shadowObscured xmlns:a14="http://schemas.microsoft.com/office/drawing/2010/main"/>
                          </a:ext>
                        </a:extLst>
                      </pic:spPr>
                    </pic:pic>
                  </a:graphicData>
                </a:graphic>
              </wp:inline>
            </w:drawing>
          </w:r>
        </w:p>
        <w:p w14:paraId="17EF7204" w14:textId="77777777" w:rsidR="00D62FD4" w:rsidRPr="00327B89" w:rsidRDefault="00D62FD4" w:rsidP="00D62FD4">
          <w:pPr>
            <w:rPr>
              <w:rFonts w:ascii="Arial" w:hAnsi="Arial" w:cs="Arial"/>
            </w:rPr>
          </w:pPr>
        </w:p>
        <w:p w14:paraId="38788889" w14:textId="77777777" w:rsidR="001C2E28" w:rsidRPr="00327B89" w:rsidRDefault="001C2E28" w:rsidP="001C2E28">
          <w:pPr>
            <w:rPr>
              <w:rFonts w:ascii="Arial" w:hAnsi="Arial" w:cs="Arial"/>
              <w:sz w:val="20"/>
              <w:szCs w:val="20"/>
            </w:rPr>
          </w:pPr>
        </w:p>
        <w:p w14:paraId="7766DD1E" w14:textId="5B2B2538" w:rsidR="002049FE" w:rsidRPr="00327B89" w:rsidRDefault="00883AF1" w:rsidP="001B31B7">
          <w:pPr>
            <w:spacing w:before="120" w:after="120" w:line="360" w:lineRule="auto"/>
            <w:rPr>
              <w:rFonts w:ascii="Arial" w:hAnsi="Arial" w:cs="Arial"/>
              <w:color w:val="000000"/>
              <w:sz w:val="24"/>
              <w:szCs w:val="24"/>
            </w:rPr>
          </w:pPr>
        </w:p>
      </w:sdtContent>
    </w:sdt>
    <w:sectPr w:rsidR="002049FE" w:rsidRPr="00327B89" w:rsidSect="003E1EC5">
      <w:footerReference w:type="default" r:id="rId27"/>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D3D322" w14:textId="77777777" w:rsidR="003E1EC5" w:rsidRDefault="003E1EC5" w:rsidP="003E1EC5">
      <w:pPr>
        <w:spacing w:after="0" w:line="240" w:lineRule="auto"/>
      </w:pPr>
      <w:r>
        <w:separator/>
      </w:r>
    </w:p>
  </w:endnote>
  <w:endnote w:type="continuationSeparator" w:id="0">
    <w:p w14:paraId="19EFF045" w14:textId="77777777" w:rsidR="003E1EC5" w:rsidRDefault="003E1EC5" w:rsidP="003E1E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9436348"/>
      <w:docPartObj>
        <w:docPartGallery w:val="Page Numbers (Bottom of Page)"/>
        <w:docPartUnique/>
      </w:docPartObj>
    </w:sdtPr>
    <w:sdtEndPr>
      <w:rPr>
        <w:noProof/>
      </w:rPr>
    </w:sdtEndPr>
    <w:sdtContent>
      <w:p w14:paraId="2BE97997" w14:textId="5B5B8ADE" w:rsidR="003E1EC5" w:rsidRDefault="003E1EC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AA64C1A" w14:textId="77777777" w:rsidR="003E1EC5" w:rsidRDefault="003E1E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C21F18" w14:textId="77777777" w:rsidR="003E1EC5" w:rsidRDefault="003E1EC5" w:rsidP="003E1EC5">
      <w:pPr>
        <w:spacing w:after="0" w:line="240" w:lineRule="auto"/>
      </w:pPr>
      <w:r>
        <w:separator/>
      </w:r>
    </w:p>
  </w:footnote>
  <w:footnote w:type="continuationSeparator" w:id="0">
    <w:p w14:paraId="574F9FC3" w14:textId="77777777" w:rsidR="003E1EC5" w:rsidRDefault="003E1EC5" w:rsidP="003E1E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DA06F66"/>
    <w:multiLevelType w:val="hybridMultilevel"/>
    <w:tmpl w:val="D3063C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4B1B09DF"/>
    <w:multiLevelType w:val="hybridMultilevel"/>
    <w:tmpl w:val="E454FCC0"/>
    <w:lvl w:ilvl="0" w:tplc="4C3E4B1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51127839"/>
    <w:multiLevelType w:val="hybridMultilevel"/>
    <w:tmpl w:val="0E309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725C0303"/>
    <w:multiLevelType w:val="hybridMultilevel"/>
    <w:tmpl w:val="3AAC23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13"/>
  </w:num>
  <w:num w:numId="3">
    <w:abstractNumId w:val="3"/>
  </w:num>
  <w:num w:numId="4">
    <w:abstractNumId w:val="9"/>
  </w:num>
  <w:num w:numId="5">
    <w:abstractNumId w:val="1"/>
  </w:num>
  <w:num w:numId="6">
    <w:abstractNumId w:val="4"/>
  </w:num>
  <w:num w:numId="7">
    <w:abstractNumId w:val="0"/>
  </w:num>
  <w:num w:numId="8">
    <w:abstractNumId w:val="15"/>
  </w:num>
  <w:num w:numId="9">
    <w:abstractNumId w:val="7"/>
  </w:num>
  <w:num w:numId="10">
    <w:abstractNumId w:val="14"/>
  </w:num>
  <w:num w:numId="11">
    <w:abstractNumId w:val="11"/>
  </w:num>
  <w:num w:numId="12">
    <w:abstractNumId w:val="2"/>
  </w:num>
  <w:num w:numId="13">
    <w:abstractNumId w:val="8"/>
  </w:num>
  <w:num w:numId="14">
    <w:abstractNumId w:val="12"/>
  </w:num>
  <w:num w:numId="15">
    <w:abstractNumId w:val="1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AwNDc3M7YwNLA0NTFR0lEKTi0uzszPAykwrQUAvQU2CywAAAA="/>
  </w:docVars>
  <w:rsids>
    <w:rsidRoot w:val="00A930CB"/>
    <w:rsid w:val="00005BA1"/>
    <w:rsid w:val="00006C48"/>
    <w:rsid w:val="00016992"/>
    <w:rsid w:val="000178FF"/>
    <w:rsid w:val="00024BD7"/>
    <w:rsid w:val="00045C47"/>
    <w:rsid w:val="000578CE"/>
    <w:rsid w:val="0006008A"/>
    <w:rsid w:val="00061C30"/>
    <w:rsid w:val="000A61C9"/>
    <w:rsid w:val="000A7DF6"/>
    <w:rsid w:val="000B23DE"/>
    <w:rsid w:val="000C45C7"/>
    <w:rsid w:val="000C5E1B"/>
    <w:rsid w:val="000C70C3"/>
    <w:rsid w:val="000D2086"/>
    <w:rsid w:val="000D307E"/>
    <w:rsid w:val="000E24B4"/>
    <w:rsid w:val="000E6DC0"/>
    <w:rsid w:val="0011062F"/>
    <w:rsid w:val="001130F2"/>
    <w:rsid w:val="00131716"/>
    <w:rsid w:val="00131B92"/>
    <w:rsid w:val="0015027C"/>
    <w:rsid w:val="00153650"/>
    <w:rsid w:val="00164B66"/>
    <w:rsid w:val="00170AF6"/>
    <w:rsid w:val="00171357"/>
    <w:rsid w:val="0017231C"/>
    <w:rsid w:val="001828EE"/>
    <w:rsid w:val="001836B1"/>
    <w:rsid w:val="00196373"/>
    <w:rsid w:val="001A2289"/>
    <w:rsid w:val="001B31B7"/>
    <w:rsid w:val="001C0110"/>
    <w:rsid w:val="001C2E28"/>
    <w:rsid w:val="001F5437"/>
    <w:rsid w:val="00203F69"/>
    <w:rsid w:val="002049FE"/>
    <w:rsid w:val="0021380A"/>
    <w:rsid w:val="002251FF"/>
    <w:rsid w:val="00225563"/>
    <w:rsid w:val="002350EA"/>
    <w:rsid w:val="00250F8F"/>
    <w:rsid w:val="002516FA"/>
    <w:rsid w:val="00252E68"/>
    <w:rsid w:val="00255FC4"/>
    <w:rsid w:val="00276A31"/>
    <w:rsid w:val="00284720"/>
    <w:rsid w:val="00285D09"/>
    <w:rsid w:val="00296FAF"/>
    <w:rsid w:val="002C4CAC"/>
    <w:rsid w:val="0030173B"/>
    <w:rsid w:val="0030202B"/>
    <w:rsid w:val="00322C2E"/>
    <w:rsid w:val="00327B89"/>
    <w:rsid w:val="00330C89"/>
    <w:rsid w:val="00331B7F"/>
    <w:rsid w:val="003426D5"/>
    <w:rsid w:val="003676B1"/>
    <w:rsid w:val="003860FB"/>
    <w:rsid w:val="00391011"/>
    <w:rsid w:val="003A3670"/>
    <w:rsid w:val="003A36B3"/>
    <w:rsid w:val="003B602D"/>
    <w:rsid w:val="003C3B33"/>
    <w:rsid w:val="003C4A80"/>
    <w:rsid w:val="003D34E8"/>
    <w:rsid w:val="003E1EC5"/>
    <w:rsid w:val="003F2A16"/>
    <w:rsid w:val="003F64EA"/>
    <w:rsid w:val="003F69D6"/>
    <w:rsid w:val="00422D44"/>
    <w:rsid w:val="00436DB8"/>
    <w:rsid w:val="00456CCB"/>
    <w:rsid w:val="0046229B"/>
    <w:rsid w:val="00481CB5"/>
    <w:rsid w:val="004D13E8"/>
    <w:rsid w:val="004F03CD"/>
    <w:rsid w:val="004F6635"/>
    <w:rsid w:val="005061E2"/>
    <w:rsid w:val="0051013F"/>
    <w:rsid w:val="00513050"/>
    <w:rsid w:val="0051387A"/>
    <w:rsid w:val="005225BF"/>
    <w:rsid w:val="0053010B"/>
    <w:rsid w:val="00530846"/>
    <w:rsid w:val="00556364"/>
    <w:rsid w:val="00586056"/>
    <w:rsid w:val="005944ED"/>
    <w:rsid w:val="0059562E"/>
    <w:rsid w:val="005A7112"/>
    <w:rsid w:val="005D5276"/>
    <w:rsid w:val="005D5E30"/>
    <w:rsid w:val="005F04DF"/>
    <w:rsid w:val="005F3D2F"/>
    <w:rsid w:val="00600862"/>
    <w:rsid w:val="006139DD"/>
    <w:rsid w:val="006148C5"/>
    <w:rsid w:val="0062657F"/>
    <w:rsid w:val="00634AE8"/>
    <w:rsid w:val="00670D2E"/>
    <w:rsid w:val="00671CBC"/>
    <w:rsid w:val="0067454D"/>
    <w:rsid w:val="00684F5B"/>
    <w:rsid w:val="006B2157"/>
    <w:rsid w:val="006D692B"/>
    <w:rsid w:val="006E6FE8"/>
    <w:rsid w:val="00707473"/>
    <w:rsid w:val="00715A8B"/>
    <w:rsid w:val="0075131B"/>
    <w:rsid w:val="00785E1E"/>
    <w:rsid w:val="007A0F0B"/>
    <w:rsid w:val="007A2A4E"/>
    <w:rsid w:val="007A7DB8"/>
    <w:rsid w:val="007E420F"/>
    <w:rsid w:val="007E734B"/>
    <w:rsid w:val="007F6D91"/>
    <w:rsid w:val="008138EC"/>
    <w:rsid w:val="00832422"/>
    <w:rsid w:val="008346D5"/>
    <w:rsid w:val="00883AF1"/>
    <w:rsid w:val="00885114"/>
    <w:rsid w:val="00892C95"/>
    <w:rsid w:val="008A1155"/>
    <w:rsid w:val="008B498D"/>
    <w:rsid w:val="008C2930"/>
    <w:rsid w:val="008E29F3"/>
    <w:rsid w:val="008F238D"/>
    <w:rsid w:val="008F2B5B"/>
    <w:rsid w:val="008F51C2"/>
    <w:rsid w:val="009146CE"/>
    <w:rsid w:val="009217F4"/>
    <w:rsid w:val="00921EB6"/>
    <w:rsid w:val="0093353D"/>
    <w:rsid w:val="009423C3"/>
    <w:rsid w:val="0094338E"/>
    <w:rsid w:val="009556EE"/>
    <w:rsid w:val="00964538"/>
    <w:rsid w:val="009A4D04"/>
    <w:rsid w:val="009A5986"/>
    <w:rsid w:val="009B2434"/>
    <w:rsid w:val="009D0524"/>
    <w:rsid w:val="009D752D"/>
    <w:rsid w:val="00A33341"/>
    <w:rsid w:val="00A33EC4"/>
    <w:rsid w:val="00A3471E"/>
    <w:rsid w:val="00A36FCE"/>
    <w:rsid w:val="00A4397C"/>
    <w:rsid w:val="00A43CC0"/>
    <w:rsid w:val="00A45277"/>
    <w:rsid w:val="00A51F56"/>
    <w:rsid w:val="00A56A86"/>
    <w:rsid w:val="00A642D1"/>
    <w:rsid w:val="00A8527D"/>
    <w:rsid w:val="00A90A1F"/>
    <w:rsid w:val="00A91384"/>
    <w:rsid w:val="00A930CB"/>
    <w:rsid w:val="00A976D8"/>
    <w:rsid w:val="00AA5B7A"/>
    <w:rsid w:val="00AA5C8D"/>
    <w:rsid w:val="00AB2338"/>
    <w:rsid w:val="00AB4149"/>
    <w:rsid w:val="00AD62A5"/>
    <w:rsid w:val="00AE79EE"/>
    <w:rsid w:val="00AF5E74"/>
    <w:rsid w:val="00B02818"/>
    <w:rsid w:val="00B220CB"/>
    <w:rsid w:val="00B26C7E"/>
    <w:rsid w:val="00B36D34"/>
    <w:rsid w:val="00B508FD"/>
    <w:rsid w:val="00B62E48"/>
    <w:rsid w:val="00B64616"/>
    <w:rsid w:val="00B6475F"/>
    <w:rsid w:val="00B8286F"/>
    <w:rsid w:val="00BA5F80"/>
    <w:rsid w:val="00BB07BE"/>
    <w:rsid w:val="00BD3AA5"/>
    <w:rsid w:val="00BF0BBE"/>
    <w:rsid w:val="00BF2C08"/>
    <w:rsid w:val="00BF572A"/>
    <w:rsid w:val="00C11211"/>
    <w:rsid w:val="00C141D5"/>
    <w:rsid w:val="00C34CD7"/>
    <w:rsid w:val="00C53B1A"/>
    <w:rsid w:val="00C74EB7"/>
    <w:rsid w:val="00C80AF8"/>
    <w:rsid w:val="00C813EB"/>
    <w:rsid w:val="00CC6920"/>
    <w:rsid w:val="00CD0E1B"/>
    <w:rsid w:val="00CF2FBF"/>
    <w:rsid w:val="00CF644C"/>
    <w:rsid w:val="00D0162E"/>
    <w:rsid w:val="00D01FF9"/>
    <w:rsid w:val="00D02672"/>
    <w:rsid w:val="00D10A24"/>
    <w:rsid w:val="00D13491"/>
    <w:rsid w:val="00D15FF5"/>
    <w:rsid w:val="00D2291D"/>
    <w:rsid w:val="00D25E5D"/>
    <w:rsid w:val="00D36C76"/>
    <w:rsid w:val="00D450BB"/>
    <w:rsid w:val="00D62B28"/>
    <w:rsid w:val="00D62FD4"/>
    <w:rsid w:val="00D634A5"/>
    <w:rsid w:val="00D66BD0"/>
    <w:rsid w:val="00D67E1F"/>
    <w:rsid w:val="00D818FC"/>
    <w:rsid w:val="00DA3853"/>
    <w:rsid w:val="00DA651D"/>
    <w:rsid w:val="00DB1A68"/>
    <w:rsid w:val="00DC2D6C"/>
    <w:rsid w:val="00DC40CF"/>
    <w:rsid w:val="00DD3304"/>
    <w:rsid w:val="00DE0E9F"/>
    <w:rsid w:val="00DF21D0"/>
    <w:rsid w:val="00DF55FC"/>
    <w:rsid w:val="00DF587A"/>
    <w:rsid w:val="00E03F63"/>
    <w:rsid w:val="00E14CC9"/>
    <w:rsid w:val="00E24560"/>
    <w:rsid w:val="00E422F0"/>
    <w:rsid w:val="00E62C23"/>
    <w:rsid w:val="00E642D3"/>
    <w:rsid w:val="00E750E6"/>
    <w:rsid w:val="00E75FA0"/>
    <w:rsid w:val="00E82EAC"/>
    <w:rsid w:val="00E9394F"/>
    <w:rsid w:val="00EA55B2"/>
    <w:rsid w:val="00EB1FDF"/>
    <w:rsid w:val="00EC64A7"/>
    <w:rsid w:val="00EC674C"/>
    <w:rsid w:val="00EF3ED4"/>
    <w:rsid w:val="00F06160"/>
    <w:rsid w:val="00F06E78"/>
    <w:rsid w:val="00F334D8"/>
    <w:rsid w:val="00F35944"/>
    <w:rsid w:val="00F42D82"/>
    <w:rsid w:val="00F53EF8"/>
    <w:rsid w:val="00F629D5"/>
    <w:rsid w:val="00F74CE4"/>
    <w:rsid w:val="00F75D71"/>
    <w:rsid w:val="00F83CD7"/>
    <w:rsid w:val="00F91F18"/>
    <w:rsid w:val="00FA3DD1"/>
    <w:rsid w:val="00FA3F78"/>
    <w:rsid w:val="00FB42C7"/>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1C2E28"/>
    <w:pPr>
      <w:spacing w:after="100"/>
    </w:pPr>
  </w:style>
  <w:style w:type="character" w:customStyle="1" w:styleId="UnresolvedMention1">
    <w:name w:val="Unresolved Mention1"/>
    <w:basedOn w:val="DefaultParagraphFont"/>
    <w:uiPriority w:val="99"/>
    <w:semiHidden/>
    <w:unhideWhenUsed/>
    <w:rsid w:val="001C2E28"/>
    <w:rPr>
      <w:color w:val="605E5C"/>
      <w:shd w:val="clear" w:color="auto" w:fill="E1DFDD"/>
    </w:rPr>
  </w:style>
  <w:style w:type="character" w:styleId="CommentReference">
    <w:name w:val="annotation reference"/>
    <w:basedOn w:val="DefaultParagraphFont"/>
    <w:uiPriority w:val="99"/>
    <w:semiHidden/>
    <w:unhideWhenUsed/>
    <w:rsid w:val="001C2E28"/>
    <w:rPr>
      <w:sz w:val="16"/>
      <w:szCs w:val="16"/>
    </w:rPr>
  </w:style>
  <w:style w:type="paragraph" w:styleId="CommentText">
    <w:name w:val="annotation text"/>
    <w:basedOn w:val="Normal"/>
    <w:link w:val="CommentTextChar"/>
    <w:uiPriority w:val="99"/>
    <w:semiHidden/>
    <w:unhideWhenUsed/>
    <w:rsid w:val="001C2E28"/>
    <w:pPr>
      <w:spacing w:line="240" w:lineRule="auto"/>
    </w:pPr>
    <w:rPr>
      <w:sz w:val="20"/>
      <w:szCs w:val="20"/>
    </w:rPr>
  </w:style>
  <w:style w:type="character" w:customStyle="1" w:styleId="CommentTextChar">
    <w:name w:val="Comment Text Char"/>
    <w:basedOn w:val="DefaultParagraphFont"/>
    <w:link w:val="CommentText"/>
    <w:uiPriority w:val="99"/>
    <w:semiHidden/>
    <w:rsid w:val="001C2E28"/>
    <w:rPr>
      <w:sz w:val="20"/>
      <w:szCs w:val="20"/>
    </w:rPr>
  </w:style>
  <w:style w:type="character" w:styleId="FollowedHyperlink">
    <w:name w:val="FollowedHyperlink"/>
    <w:basedOn w:val="DefaultParagraphFont"/>
    <w:uiPriority w:val="99"/>
    <w:semiHidden/>
    <w:unhideWhenUsed/>
    <w:rsid w:val="001C2E28"/>
    <w:rPr>
      <w:color w:val="954F72" w:themeColor="followedHyperlink"/>
      <w:u w:val="single"/>
    </w:rPr>
  </w:style>
  <w:style w:type="paragraph" w:styleId="Footer">
    <w:name w:val="footer"/>
    <w:basedOn w:val="Normal"/>
    <w:link w:val="FooterChar"/>
    <w:uiPriority w:val="99"/>
    <w:unhideWhenUsed/>
    <w:rsid w:val="001C2E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2E28"/>
  </w:style>
  <w:style w:type="paragraph" w:styleId="NormalWeb">
    <w:name w:val="Normal (Web)"/>
    <w:basedOn w:val="Normal"/>
    <w:uiPriority w:val="99"/>
    <w:semiHidden/>
    <w:unhideWhenUsed/>
    <w:rsid w:val="001C2E28"/>
    <w:rPr>
      <w:rFonts w:ascii="Times New Roman" w:hAnsi="Times New Roman" w:cs="Times New Roman"/>
      <w:sz w:val="24"/>
      <w:szCs w:val="24"/>
    </w:rPr>
  </w:style>
  <w:style w:type="paragraph" w:styleId="CommentSubject">
    <w:name w:val="annotation subject"/>
    <w:basedOn w:val="CommentText"/>
    <w:next w:val="CommentText"/>
    <w:link w:val="CommentSubjectChar"/>
    <w:uiPriority w:val="99"/>
    <w:semiHidden/>
    <w:unhideWhenUsed/>
    <w:rsid w:val="001C2E28"/>
    <w:rPr>
      <w:b/>
      <w:bCs/>
    </w:rPr>
  </w:style>
  <w:style w:type="character" w:customStyle="1" w:styleId="CommentSubjectChar">
    <w:name w:val="Comment Subject Char"/>
    <w:basedOn w:val="CommentTextChar"/>
    <w:link w:val="CommentSubject"/>
    <w:uiPriority w:val="99"/>
    <w:semiHidden/>
    <w:rsid w:val="001C2E28"/>
    <w:rPr>
      <w:b/>
      <w:bCs/>
      <w:sz w:val="20"/>
      <w:szCs w:val="20"/>
    </w:rPr>
  </w:style>
  <w:style w:type="paragraph" w:styleId="Revision">
    <w:name w:val="Revision"/>
    <w:hidden/>
    <w:uiPriority w:val="99"/>
    <w:semiHidden/>
    <w:rsid w:val="001C2E28"/>
    <w:pPr>
      <w:spacing w:after="0" w:line="240" w:lineRule="auto"/>
    </w:pPr>
  </w:style>
  <w:style w:type="paragraph" w:customStyle="1" w:styleId="xmsonormal">
    <w:name w:val="x_msonormal"/>
    <w:basedOn w:val="Normal"/>
    <w:rsid w:val="001C2E28"/>
    <w:pPr>
      <w:spacing w:after="0" w:line="240" w:lineRule="auto"/>
    </w:pPr>
    <w:rPr>
      <w:rFonts w:ascii="Calibri" w:eastAsiaTheme="minorEastAsia" w:hAnsi="Calibri" w:cs="Calibri"/>
      <w:lang w:eastAsia="zh-CN"/>
    </w:rPr>
  </w:style>
  <w:style w:type="character" w:styleId="Emphasis">
    <w:name w:val="Emphasis"/>
    <w:basedOn w:val="DefaultParagraphFont"/>
    <w:uiPriority w:val="20"/>
    <w:qFormat/>
    <w:rsid w:val="001C2E28"/>
    <w:rPr>
      <w:i/>
      <w:iCs/>
    </w:rPr>
  </w:style>
  <w:style w:type="paragraph" w:styleId="BalloonText">
    <w:name w:val="Balloon Text"/>
    <w:basedOn w:val="Normal"/>
    <w:link w:val="BalloonTextChar"/>
    <w:uiPriority w:val="99"/>
    <w:semiHidden/>
    <w:unhideWhenUsed/>
    <w:rsid w:val="001C2E2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C2E28"/>
    <w:rPr>
      <w:rFonts w:ascii="Segoe UI" w:hAnsi="Segoe UI" w:cs="Segoe UI"/>
      <w:sz w:val="18"/>
      <w:szCs w:val="18"/>
    </w:rPr>
  </w:style>
  <w:style w:type="character" w:styleId="Strong">
    <w:name w:val="Strong"/>
    <w:basedOn w:val="DefaultParagraphFont"/>
    <w:uiPriority w:val="22"/>
    <w:qFormat/>
    <w:rsid w:val="00E14CC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futuregenerations.wales/wp-content/uploads/2017/02/150623-guide-to-the-fg-act-en.pdf" TargetMode="External"/><Relationship Id="rId18" Type="http://schemas.openxmlformats.org/officeDocument/2006/relationships/hyperlink" Target="https://www.facebook.com/watch/live/?ref=watch_permalink&amp;v=236345824321997" TargetMode="External"/><Relationship Id="rId26"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hyperlink" Target="https://oxfordre.com/psychology/view/10.1093/acrefore/9780190236557.001.0001/acrefore-9780190236557-e-248" TargetMode="External"/><Relationship Id="rId7" Type="http://schemas.openxmlformats.org/officeDocument/2006/relationships/settings" Target="settings.xml"/><Relationship Id="rId12" Type="http://schemas.openxmlformats.org/officeDocument/2006/relationships/hyperlink" Target="https://en.alda.is/2021/07/04/going-public-icelands-journey-to-a-shorter-working-week/" TargetMode="External"/><Relationship Id="rId17" Type="http://schemas.openxmlformats.org/officeDocument/2006/relationships/hyperlink" Target="https://www.nfer.ac.uk/publications/91009/91009.pdf" TargetMode="External"/><Relationship Id="rId25"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hyperlink" Target="https://en.alda.is/wp-content/uploads/2021/07/ICELAND_4DW.pdf" TargetMode="External"/><Relationship Id="rId20" Type="http://schemas.openxmlformats.org/officeDocument/2006/relationships/hyperlink" Target="https://doi.org/10.4324/9780203487273"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2.png"/><Relationship Id="rId5" Type="http://schemas.openxmlformats.org/officeDocument/2006/relationships/numbering" Target="numbering.xml"/><Relationship Id="rId15" Type="http://schemas.openxmlformats.org/officeDocument/2006/relationships/hyperlink" Target="https://www.bbc.co.uk/news/business-57724779" TargetMode="External"/><Relationship Id="rId23" Type="http://schemas.openxmlformats.org/officeDocument/2006/relationships/hyperlink" Target="https://www.uwtsd.ac.uk/mission/"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newsmoor.com/netflix-organizational-change-organizational-management-change-exampl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bc.co.uk/news/business-57724779" TargetMode="External"/><Relationship Id="rId22" Type="http://schemas.openxmlformats.org/officeDocument/2006/relationships/hyperlink" Target="https://hbr.org/2013/04/does-money-really-affect-motiv"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DB6398C77EAD0949B59F58FC578F13B6" ma:contentTypeVersion="11" ma:contentTypeDescription="Create a new document." ma:contentTypeScope="" ma:versionID="bc9ac2c99f04b8a0cdce3bb0349343cf">
  <xsd:schema xmlns:xsd="http://www.w3.org/2001/XMLSchema" xmlns:xs="http://www.w3.org/2001/XMLSchema" xmlns:p="http://schemas.microsoft.com/office/2006/metadata/properties" xmlns:ns2="b43be169-dac8-4e8b-b0ae-1fd892d69601" xmlns:ns3="32cf4773-4f40-40c5-b712-949156571374" targetNamespace="http://schemas.microsoft.com/office/2006/metadata/properties" ma:root="true" ma:fieldsID="a8a70fb6de50e2f4d4dd11efd1e54ff2" ns2:_="" ns3:_="">
    <xsd:import namespace="b43be169-dac8-4e8b-b0ae-1fd892d69601"/>
    <xsd:import namespace="32cf4773-4f40-40c5-b712-949156571374"/>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GenerationTime" minOccurs="0"/>
                <xsd:element ref="ns2:MediaServiceEventHashCode" minOccurs="0"/>
                <xsd:element ref="ns2:lcf76f155ced4ddcb4097134ff3c332f" minOccurs="0"/>
                <xsd:element ref="ns3:TaxCatchAll"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3be169-dac8-4e8b-b0ae-1fd892d6960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Extracted Text" ma:internalName="MediaServiceOCR" ma:readOnly="true">
      <xsd:simpleType>
        <xsd:restriction base="dms:Note">
          <xsd:maxLength value="255"/>
        </xsd:restriction>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32cf4773-4f40-40c5-b712-949156571374" elementFormDefault="qualified">
    <xsd:import namespace="http://schemas.microsoft.com/office/2006/documentManagement/types"/>
    <xsd:import namespace="http://schemas.microsoft.com/office/infopath/2007/PartnerControls"/>
    <xsd:element name="TaxCatchAll" ma:index="15" nillable="true" ma:displayName="Taxonomy Catch All Column" ma:hidden="true" ma:list="{c17ddc8c-d985-4331-a6dc-20ea2eb65aec}" ma:internalName="TaxCatchAll" ma:showField="CatchAllData" ma:web="32cf4773-4f40-40c5-b712-949156571374">
      <xsd:complexType>
        <xsd:complexContent>
          <xsd:extension base="dms:MultiChoiceLookup">
            <xsd:sequence>
              <xsd:element name="Value" type="dms:Lookup" maxOccurs="unbounded" minOccurs="0" nillable="true"/>
            </xsd:sequence>
          </xsd:extension>
        </xsd:complexContent>
      </xsd:complexType>
    </xsd:element>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b43be169-dac8-4e8b-b0ae-1fd892d69601">
      <Terms xmlns="http://schemas.microsoft.com/office/infopath/2007/PartnerControls"/>
    </lcf76f155ced4ddcb4097134ff3c332f>
    <TaxCatchAll xmlns="32cf4773-4f40-40c5-b712-949156571374" xsi:nil="true"/>
  </documentManagement>
</p:properties>
</file>

<file path=customXml/itemProps1.xml><?xml version="1.0" encoding="utf-8"?>
<ds:datastoreItem xmlns:ds="http://schemas.openxmlformats.org/officeDocument/2006/customXml" ds:itemID="{1EC1A735-55B1-4C9F-ABD8-CAB29B999E18}">
  <ds:schemaRefs>
    <ds:schemaRef ds:uri="http://schemas.openxmlformats.org/officeDocument/2006/bibliography"/>
  </ds:schemaRefs>
</ds:datastoreItem>
</file>

<file path=customXml/itemProps2.xml><?xml version="1.0" encoding="utf-8"?>
<ds:datastoreItem xmlns:ds="http://schemas.openxmlformats.org/officeDocument/2006/customXml" ds:itemID="{FB2217AB-D75A-4F93-8E4B-A3F59D87A68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3be169-dac8-4e8b-b0ae-1fd892d69601"/>
    <ds:schemaRef ds:uri="32cf4773-4f40-40c5-b712-94915657137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32cf4773-4f40-40c5-b712-949156571374"/>
    <ds:schemaRef ds:uri="http://purl.org/dc/terms/"/>
    <ds:schemaRef ds:uri="http://purl.org/dc/dcmitype/"/>
    <ds:schemaRef ds:uri="http://schemas.microsoft.com/office/2006/documentManagement/types"/>
    <ds:schemaRef ds:uri="http://www.w3.org/XML/1998/namespace"/>
    <ds:schemaRef ds:uri="http://purl.org/dc/elements/1.1/"/>
    <ds:schemaRef ds:uri="http://schemas.microsoft.com/office/infopath/2007/PartnerControls"/>
    <ds:schemaRef ds:uri="http://schemas.openxmlformats.org/package/2006/metadata/core-properties"/>
    <ds:schemaRef ds:uri="b43be169-dac8-4e8b-b0ae-1fd892d6960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5616</Words>
  <Characters>32017</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Assignment template</vt:lpstr>
    </vt:vector>
  </TitlesOfParts>
  <Company/>
  <LinksUpToDate>false</LinksUpToDate>
  <CharactersWithSpaces>37558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template</dc:title>
  <dc:subject>Assignment template</dc:subject>
  <dc:creator>Julia Ault</dc:creator>
  <cp:keywords/>
  <dc:description/>
  <cp:lastModifiedBy>Danielle Harrison</cp:lastModifiedBy>
  <cp:revision>124</cp:revision>
  <dcterms:created xsi:type="dcterms:W3CDTF">2022-03-27T08:02:00Z</dcterms:created>
  <dcterms:modified xsi:type="dcterms:W3CDTF">2022-03-27T20:18:00Z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0x010100DB6398C77EAD0949B59F58FC578F13B6</vt:lpwstr>
  </property>
</Properties>
</file>