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A429823" wp14:paraId="2C078E63" wp14:textId="0BD421D4">
      <w:pPr>
        <w:rPr>
          <w:rFonts w:ascii="Arial Nova" w:hAnsi="Arial Nova" w:eastAsia="Arial Nova" w:cs="Arial Nova"/>
          <w:sz w:val="22"/>
          <w:szCs w:val="22"/>
        </w:rPr>
      </w:pPr>
      <w:r w:rsidRPr="1A429823" w:rsidR="6D763790">
        <w:rPr>
          <w:rFonts w:ascii="Arial Nova" w:hAnsi="Arial Nova" w:eastAsia="Arial Nova" w:cs="Arial Nova"/>
          <w:sz w:val="22"/>
          <w:szCs w:val="22"/>
        </w:rPr>
        <w:t>Name: Bethany Eames</w:t>
      </w:r>
      <w:r>
        <w:br/>
      </w:r>
      <w:r w:rsidRPr="1A429823" w:rsidR="3B96B635">
        <w:rPr>
          <w:rFonts w:ascii="Arial Nova" w:hAnsi="Arial Nova" w:eastAsia="Arial Nova" w:cs="Arial Nova"/>
          <w:sz w:val="22"/>
          <w:szCs w:val="22"/>
        </w:rPr>
        <w:t>Student Number: 2407215</w:t>
      </w:r>
      <w:r>
        <w:br/>
      </w:r>
      <w:r w:rsidRPr="1A429823" w:rsidR="448F92EB">
        <w:rPr>
          <w:rFonts w:ascii="Arial Nova" w:hAnsi="Arial Nova" w:eastAsia="Arial Nova" w:cs="Arial Nova"/>
          <w:sz w:val="22"/>
          <w:szCs w:val="22"/>
        </w:rPr>
        <w:t>Module: BMHP5014</w:t>
      </w:r>
      <w:r>
        <w:br/>
      </w:r>
      <w:r w:rsidRPr="1A429823" w:rsidR="3AC403F6">
        <w:rPr>
          <w:rFonts w:ascii="Arial Nova" w:hAnsi="Arial Nova" w:eastAsia="Arial Nova" w:cs="Arial Nova"/>
          <w:sz w:val="22"/>
          <w:szCs w:val="22"/>
        </w:rPr>
        <w:t>Module Title: Changemakers: Creativity and value creation</w:t>
      </w:r>
      <w:r>
        <w:br/>
      </w:r>
      <w:r w:rsidRPr="1A429823" w:rsidR="76D73870">
        <w:rPr>
          <w:rFonts w:ascii="Arial Nova" w:hAnsi="Arial Nova" w:eastAsia="Arial Nova" w:cs="Arial Nova"/>
          <w:sz w:val="22"/>
          <w:szCs w:val="22"/>
        </w:rPr>
        <w:t>Lecturer: Raheela Shaikh</w:t>
      </w:r>
      <w:r>
        <w:br/>
      </w:r>
      <w:r w:rsidRPr="1A429823" w:rsidR="7642B037">
        <w:rPr>
          <w:rFonts w:ascii="Arial Nova" w:hAnsi="Arial Nova" w:eastAsia="Arial Nova" w:cs="Arial Nova"/>
          <w:sz w:val="22"/>
          <w:szCs w:val="22"/>
        </w:rPr>
        <w:t xml:space="preserve">Assignment Title: </w:t>
      </w:r>
      <w:r w:rsidRPr="1A429823" w:rsidR="7642B037">
        <w:rPr>
          <w:rFonts w:ascii="Arial Nova" w:hAnsi="Arial Nova" w:eastAsia="Arial Nova" w:cs="Arial Nova"/>
          <w:sz w:val="22"/>
          <w:szCs w:val="22"/>
        </w:rPr>
        <w:t>Component</w:t>
      </w:r>
      <w:r w:rsidRPr="1A429823" w:rsidR="7642B037">
        <w:rPr>
          <w:rFonts w:ascii="Arial Nova" w:hAnsi="Arial Nova" w:eastAsia="Arial Nova" w:cs="Arial Nova"/>
          <w:sz w:val="22"/>
          <w:szCs w:val="22"/>
        </w:rPr>
        <w:t xml:space="preserve"> 1: Online portfolio of set exercises</w:t>
      </w:r>
    </w:p>
    <w:p w:rsidR="1A429823" w:rsidP="1A429823" w:rsidRDefault="1A429823" w14:paraId="50F1A628" w14:textId="67D3F04C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39BEE97C" w14:textId="0494F837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2E5139D5" w14:textId="0EBD3842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5746219F" w14:textId="77AABCE7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7FCB9649" w14:textId="1E8A05EA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1292A2AD" w14:textId="7CC68394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6501A0B8" w14:textId="751D13C7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0A669B1D" w14:textId="55BF51FE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501452AC" w14:textId="1B3E23DF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3F3E8943" w14:textId="28589909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5E8FDB03" w14:textId="2D5A32ED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5033CECC" w14:textId="4A659234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5CD6CEC2" w14:textId="7CE541CA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1D6082D6" w14:textId="2FE3A12B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2F494459" w14:textId="2764EF40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02718EC6" w14:textId="6679DED7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025CE42B" w14:textId="71B3A797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346F58AF" w14:textId="2955A866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7AADCB0C" w14:textId="3E7C4A2A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2B7600A8" w14:textId="6D341632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498002F5" w14:textId="2723B8C1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23AB1189" w14:textId="7C3B7BA8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32661A95" w14:textId="26651BE0">
      <w:pPr>
        <w:rPr>
          <w:rFonts w:ascii="Arial Nova" w:hAnsi="Arial Nova" w:eastAsia="Arial Nova" w:cs="Arial Nova"/>
          <w:sz w:val="22"/>
          <w:szCs w:val="22"/>
        </w:rPr>
      </w:pPr>
    </w:p>
    <w:p w:rsidR="1A429823" w:rsidP="1A429823" w:rsidRDefault="1A429823" w14:paraId="6FD2E7E9" w14:textId="7187B69C">
      <w:pPr>
        <w:rPr>
          <w:rFonts w:ascii="Arial Nova" w:hAnsi="Arial Nova" w:eastAsia="Arial Nova" w:cs="Arial Nova"/>
          <w:sz w:val="22"/>
          <w:szCs w:val="22"/>
        </w:rPr>
      </w:pPr>
    </w:p>
    <w:p w:rsidR="7642B037" w:rsidP="1A429823" w:rsidRDefault="7642B037" w14:paraId="192CC898" w14:textId="4658F989">
      <w:pPr>
        <w:rPr>
          <w:rFonts w:ascii="Arial Nova" w:hAnsi="Arial Nova" w:eastAsia="Arial Nova" w:cs="Arial Nova"/>
          <w:sz w:val="22"/>
          <w:szCs w:val="22"/>
        </w:rPr>
      </w:pPr>
      <w:r w:rsidRPr="1A429823" w:rsidR="7642B037">
        <w:rPr>
          <w:rFonts w:ascii="Arial Nova" w:hAnsi="Arial Nova" w:eastAsia="Arial Nova" w:cs="Arial Nova"/>
          <w:sz w:val="22"/>
          <w:szCs w:val="22"/>
        </w:rPr>
        <w:t>Component</w:t>
      </w:r>
      <w:r w:rsidRPr="1A429823" w:rsidR="7642B037">
        <w:rPr>
          <w:rFonts w:ascii="Arial Nova" w:hAnsi="Arial Nova" w:eastAsia="Arial Nova" w:cs="Arial Nova"/>
          <w:sz w:val="22"/>
          <w:szCs w:val="22"/>
        </w:rPr>
        <w:t xml:space="preserve"> 1: Online portfolio of set exercises </w:t>
      </w:r>
    </w:p>
    <w:p w:rsidR="7F45D5CB" w:rsidP="1A429823" w:rsidRDefault="7F45D5CB" w14:paraId="2A34EE57" w14:textId="04FE1183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A429823" w:rsidR="7F45D5CB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Task 1: Concept map </w:t>
      </w:r>
      <w:r>
        <w:br/>
      </w:r>
      <w:r w:rsidRPr="1A429823" w:rsidR="7DC485C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Create a concept map that outlines the relationship between creativity, value creation, and health and social care improvement. Within the concept map </w:t>
      </w:r>
      <w:r w:rsidRPr="1A429823" w:rsidR="2D2AC830">
        <w:rPr>
          <w:rFonts w:ascii="Arial Nova" w:hAnsi="Arial Nova" w:eastAsia="Arial Nova" w:cs="Arial Nova"/>
          <w:b w:val="1"/>
          <w:bCs w:val="1"/>
          <w:sz w:val="22"/>
          <w:szCs w:val="22"/>
        </w:rPr>
        <w:t>explain how these concepts interact in a health and social care context</w:t>
      </w:r>
      <w:r w:rsidRPr="1A429823" w:rsidR="5B3B89D4">
        <w:rPr>
          <w:rFonts w:ascii="Arial Nova" w:hAnsi="Arial Nova" w:eastAsia="Arial Nova" w:cs="Arial Nova"/>
          <w:b w:val="1"/>
          <w:bCs w:val="1"/>
          <w:sz w:val="22"/>
          <w:szCs w:val="22"/>
        </w:rPr>
        <w:t>.</w:t>
      </w:r>
    </w:p>
    <w:p w:rsidR="2D2AC830" w:rsidP="1A429823" w:rsidRDefault="2D2AC830" w14:paraId="33A47529" w14:textId="7E070875">
      <w:pPr>
        <w:rPr>
          <w:rFonts w:ascii="Arial Nova" w:hAnsi="Arial Nova" w:eastAsia="Arial Nova" w:cs="Arial Nova"/>
          <w:sz w:val="22"/>
          <w:szCs w:val="22"/>
        </w:rPr>
      </w:pPr>
      <w:r w:rsidRPr="1A429823" w:rsidR="2D2AC830">
        <w:rPr>
          <w:rFonts w:ascii="Arial Nova" w:hAnsi="Arial Nova" w:eastAsia="Arial Nova" w:cs="Arial Nova"/>
          <w:sz w:val="22"/>
          <w:szCs w:val="22"/>
        </w:rPr>
        <w:t>At the Centre of the concept map is Health and Social care improvement, which is influenced by t</w:t>
      </w:r>
      <w:r w:rsidRPr="1A429823" w:rsidR="67A356B6">
        <w:rPr>
          <w:rFonts w:ascii="Arial Nova" w:hAnsi="Arial Nova" w:eastAsia="Arial Nova" w:cs="Arial Nova"/>
          <w:sz w:val="22"/>
          <w:szCs w:val="22"/>
        </w:rPr>
        <w:t xml:space="preserve">he interconnected concepts of creativity and value creation. Creativity feeds into improvement by encouraging </w:t>
      </w:r>
      <w:r w:rsidRPr="1A429823" w:rsidR="67A356B6">
        <w:rPr>
          <w:rFonts w:ascii="Arial Nova" w:hAnsi="Arial Nova" w:eastAsia="Arial Nova" w:cs="Arial Nova"/>
          <w:sz w:val="22"/>
          <w:szCs w:val="22"/>
        </w:rPr>
        <w:t>new ideas</w:t>
      </w:r>
      <w:r w:rsidRPr="1A429823" w:rsidR="67A356B6">
        <w:rPr>
          <w:rFonts w:ascii="Arial Nova" w:hAnsi="Arial Nova" w:eastAsia="Arial Nova" w:cs="Arial Nova"/>
          <w:sz w:val="22"/>
          <w:szCs w:val="22"/>
        </w:rPr>
        <w:t xml:space="preserve">, innovative </w:t>
      </w:r>
      <w:r w:rsidRPr="1A429823" w:rsidR="5FB7DBB6">
        <w:rPr>
          <w:rFonts w:ascii="Arial Nova" w:hAnsi="Arial Nova" w:eastAsia="Arial Nova" w:cs="Arial Nova"/>
          <w:sz w:val="22"/>
          <w:szCs w:val="22"/>
        </w:rPr>
        <w:t>thinking,</w:t>
      </w:r>
      <w:r w:rsidRPr="1A429823" w:rsidR="67A356B6">
        <w:rPr>
          <w:rFonts w:ascii="Arial Nova" w:hAnsi="Arial Nova" w:eastAsia="Arial Nova" w:cs="Arial Nova"/>
          <w:sz w:val="22"/>
          <w:szCs w:val="22"/>
        </w:rPr>
        <w:t xml:space="preserve"> and social care challe</w:t>
      </w:r>
      <w:r w:rsidRPr="1A429823" w:rsidR="6E36F43C">
        <w:rPr>
          <w:rFonts w:ascii="Arial Nova" w:hAnsi="Arial Nova" w:eastAsia="Arial Nova" w:cs="Arial Nova"/>
          <w:sz w:val="22"/>
          <w:szCs w:val="22"/>
        </w:rPr>
        <w:t xml:space="preserve">nges. This includes </w:t>
      </w:r>
      <w:r w:rsidRPr="1A429823" w:rsidR="49E100BF">
        <w:rPr>
          <w:rFonts w:ascii="Arial Nova" w:hAnsi="Arial Nova" w:eastAsia="Arial Nova" w:cs="Arial Nova"/>
          <w:sz w:val="22"/>
          <w:szCs w:val="22"/>
        </w:rPr>
        <w:t>rethinking service delivery, developing person-centered care approaches, and finding innovat</w:t>
      </w:r>
      <w:r w:rsidRPr="1A429823" w:rsidR="00EE1DD9">
        <w:rPr>
          <w:rFonts w:ascii="Arial Nova" w:hAnsi="Arial Nova" w:eastAsia="Arial Nova" w:cs="Arial Nova"/>
          <w:sz w:val="22"/>
          <w:szCs w:val="22"/>
        </w:rPr>
        <w:t>ive solutions to resource limitations</w:t>
      </w:r>
      <w:r w:rsidRPr="1A429823" w:rsidR="582E4E07">
        <w:rPr>
          <w:rFonts w:ascii="Arial Nova" w:hAnsi="Arial Nova" w:eastAsia="Arial Nova" w:cs="Arial Nova"/>
          <w:sz w:val="22"/>
          <w:szCs w:val="22"/>
        </w:rPr>
        <w:t xml:space="preserve">. </w:t>
      </w:r>
      <w:r w:rsidRPr="1A429823" w:rsidR="582E4E07">
        <w:rPr>
          <w:rFonts w:ascii="Arial Nova" w:hAnsi="Arial Nova" w:eastAsia="Arial Nova" w:cs="Arial Nova"/>
          <w:sz w:val="22"/>
          <w:szCs w:val="22"/>
        </w:rPr>
        <w:t>Creative thinking allows practitioners to move beyond traditional methods and respond more effec</w:t>
      </w:r>
      <w:r w:rsidRPr="1A429823" w:rsidR="7927970C">
        <w:rPr>
          <w:rFonts w:ascii="Arial Nova" w:hAnsi="Arial Nova" w:eastAsia="Arial Nova" w:cs="Arial Nova"/>
          <w:sz w:val="22"/>
          <w:szCs w:val="22"/>
        </w:rPr>
        <w:t>tively to the diverse and changing needs of service users.</w:t>
      </w:r>
      <w:r w:rsidRPr="1A429823" w:rsidR="7927970C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7927970C" w:rsidP="1A429823" w:rsidRDefault="7927970C" w14:paraId="425ED845" w14:textId="64179990">
      <w:pPr>
        <w:rPr>
          <w:rFonts w:ascii="Arial Nova" w:hAnsi="Arial Nova" w:eastAsia="Arial Nova" w:cs="Arial Nova"/>
          <w:sz w:val="22"/>
          <w:szCs w:val="22"/>
        </w:rPr>
      </w:pPr>
      <w:r w:rsidRPr="1A429823" w:rsidR="7927970C">
        <w:rPr>
          <w:rFonts w:ascii="Arial Nova" w:hAnsi="Arial Nova" w:eastAsia="Arial Nova" w:cs="Arial Nova"/>
          <w:sz w:val="22"/>
          <w:szCs w:val="22"/>
        </w:rPr>
        <w:t xml:space="preserve">Creativity leads directly to value creation by transforming ideas into practical solutions that </w:t>
      </w:r>
      <w:r w:rsidRPr="1A429823" w:rsidR="7927970C">
        <w:rPr>
          <w:rFonts w:ascii="Arial Nova" w:hAnsi="Arial Nova" w:eastAsia="Arial Nova" w:cs="Arial Nova"/>
          <w:sz w:val="22"/>
          <w:szCs w:val="22"/>
        </w:rPr>
        <w:t>benefit</w:t>
      </w:r>
      <w:r w:rsidRPr="1A429823" w:rsidR="7927970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1A429823" w:rsidR="7227276C">
        <w:rPr>
          <w:rFonts w:ascii="Arial Nova" w:hAnsi="Arial Nova" w:eastAsia="Arial Nova" w:cs="Arial Nova"/>
          <w:sz w:val="22"/>
          <w:szCs w:val="22"/>
        </w:rPr>
        <w:t xml:space="preserve">individuals, communities, and </w:t>
      </w:r>
      <w:r w:rsidRPr="1A429823" w:rsidR="59D2EC04">
        <w:rPr>
          <w:rFonts w:ascii="Arial Nova" w:hAnsi="Arial Nova" w:eastAsia="Arial Nova" w:cs="Arial Nova"/>
          <w:sz w:val="22"/>
          <w:szCs w:val="22"/>
        </w:rPr>
        <w:t>organizations. In a health and social care context, value creation refers to improving outcomes</w:t>
      </w:r>
      <w:r w:rsidRPr="1A429823" w:rsidR="783A38FD">
        <w:rPr>
          <w:rFonts w:ascii="Arial Nova" w:hAnsi="Arial Nova" w:eastAsia="Arial Nova" w:cs="Arial Nova"/>
          <w:sz w:val="22"/>
          <w:szCs w:val="22"/>
        </w:rPr>
        <w:t xml:space="preserve"> such as quality of care, safety, accessibility, efficiency,</w:t>
      </w:r>
      <w:r w:rsidRPr="1A429823" w:rsidR="45D1FADE">
        <w:rPr>
          <w:rFonts w:ascii="Arial Nova" w:hAnsi="Arial Nova" w:eastAsia="Arial Nova" w:cs="Arial Nova"/>
          <w:sz w:val="22"/>
          <w:szCs w:val="22"/>
        </w:rPr>
        <w:t xml:space="preserve"> and service user satisfaction. Value can be created through innovations such as integrated care models</w:t>
      </w:r>
      <w:r w:rsidRPr="1A429823" w:rsidR="188C6848">
        <w:rPr>
          <w:rFonts w:ascii="Arial Nova" w:hAnsi="Arial Nova" w:eastAsia="Arial Nova" w:cs="Arial Nova"/>
          <w:sz w:val="22"/>
          <w:szCs w:val="22"/>
        </w:rPr>
        <w:t xml:space="preserve">, digital health tools, or community-based support groups that enhance </w:t>
      </w:r>
      <w:r w:rsidRPr="1A429823" w:rsidR="3229AA55">
        <w:rPr>
          <w:rFonts w:ascii="Arial Nova" w:hAnsi="Arial Nova" w:eastAsia="Arial Nova" w:cs="Arial Nova"/>
          <w:sz w:val="22"/>
          <w:szCs w:val="22"/>
        </w:rPr>
        <w:t xml:space="preserve">wellbeing while making better use of resources. </w:t>
      </w:r>
    </w:p>
    <w:p w:rsidR="3229AA55" w:rsidP="1A429823" w:rsidRDefault="3229AA55" w14:paraId="775E8AE2" w14:textId="4A0179D0">
      <w:pPr>
        <w:rPr>
          <w:rFonts w:ascii="Arial Nova" w:hAnsi="Arial Nova" w:eastAsia="Arial Nova" w:cs="Arial Nova"/>
          <w:sz w:val="22"/>
          <w:szCs w:val="22"/>
        </w:rPr>
      </w:pPr>
      <w:r w:rsidRPr="1A429823" w:rsidR="3229AA55">
        <w:rPr>
          <w:rFonts w:ascii="Arial Nova" w:hAnsi="Arial Nova" w:eastAsia="Arial Nova" w:cs="Arial Nova"/>
          <w:sz w:val="22"/>
          <w:szCs w:val="22"/>
        </w:rPr>
        <w:t xml:space="preserve">Value creation then strengthens Health and Social care improvement by ensuring that creative </w:t>
      </w:r>
      <w:r w:rsidRPr="1A429823" w:rsidR="2A26BC55">
        <w:rPr>
          <w:rFonts w:ascii="Arial Nova" w:hAnsi="Arial Nova" w:eastAsia="Arial Nova" w:cs="Arial Nova"/>
          <w:sz w:val="22"/>
          <w:szCs w:val="22"/>
        </w:rPr>
        <w:t>ideas result in meaningful, sustainable change rather than change for its own sake. Improvements</w:t>
      </w:r>
      <w:r w:rsidRPr="1A429823" w:rsidR="5168FB7C">
        <w:rPr>
          <w:rFonts w:ascii="Arial Nova" w:hAnsi="Arial Nova" w:eastAsia="Arial Nova" w:cs="Arial Nova"/>
          <w:sz w:val="22"/>
          <w:szCs w:val="22"/>
        </w:rPr>
        <w:t xml:space="preserve"> are measured through better health outcomes, reduced inequalities, and enhanced experiences</w:t>
      </w:r>
      <w:r w:rsidRPr="1A429823" w:rsidR="3946D9CF">
        <w:rPr>
          <w:rFonts w:ascii="Arial Nova" w:hAnsi="Arial Nova" w:eastAsia="Arial Nova" w:cs="Arial Nova"/>
          <w:sz w:val="22"/>
          <w:szCs w:val="22"/>
        </w:rPr>
        <w:t xml:space="preserve"> for service users and staff. </w:t>
      </w:r>
    </w:p>
    <w:p w:rsidR="3946D9CF" w:rsidP="1A429823" w:rsidRDefault="3946D9CF" w14:paraId="53C44DD0" w14:textId="519A101F">
      <w:pPr>
        <w:rPr>
          <w:rFonts w:ascii="Arial Nova" w:hAnsi="Arial Nova" w:eastAsia="Arial Nova" w:cs="Arial Nova"/>
          <w:sz w:val="22"/>
          <w:szCs w:val="22"/>
        </w:rPr>
      </w:pPr>
      <w:r w:rsidRPr="1A429823" w:rsidR="3946D9CF">
        <w:rPr>
          <w:rFonts w:ascii="Arial Nova" w:hAnsi="Arial Nova" w:eastAsia="Arial Nova" w:cs="Arial Nova"/>
          <w:sz w:val="22"/>
          <w:szCs w:val="22"/>
        </w:rPr>
        <w:t xml:space="preserve">The concept map shows that these three elements </w:t>
      </w:r>
      <w:r w:rsidRPr="1A429823" w:rsidR="3946D9CF">
        <w:rPr>
          <w:rFonts w:ascii="Arial Nova" w:hAnsi="Arial Nova" w:eastAsia="Arial Nova" w:cs="Arial Nova"/>
          <w:sz w:val="22"/>
          <w:szCs w:val="22"/>
        </w:rPr>
        <w:t>operate</w:t>
      </w:r>
      <w:r w:rsidRPr="1A429823" w:rsidR="3946D9CF">
        <w:rPr>
          <w:rFonts w:ascii="Arial Nova" w:hAnsi="Arial Nova" w:eastAsia="Arial Nova" w:cs="Arial Nova"/>
          <w:sz w:val="22"/>
          <w:szCs w:val="22"/>
        </w:rPr>
        <w:t xml:space="preserve"> in a continuous cycle. Creativity generates ideas, value creation ensures those ideas del</w:t>
      </w:r>
      <w:r w:rsidRPr="1A429823" w:rsidR="5C93458B">
        <w:rPr>
          <w:rFonts w:ascii="Arial Nova" w:hAnsi="Arial Nova" w:eastAsia="Arial Nova" w:cs="Arial Nova"/>
          <w:sz w:val="22"/>
          <w:szCs w:val="22"/>
        </w:rPr>
        <w:t xml:space="preserve">iver meaningful benefits, and health and social care improvements </w:t>
      </w:r>
      <w:r w:rsidRPr="1A429823" w:rsidR="1A1CF603">
        <w:rPr>
          <w:rFonts w:ascii="Arial Nova" w:hAnsi="Arial Nova" w:eastAsia="Arial Nova" w:cs="Arial Nova"/>
          <w:sz w:val="22"/>
          <w:szCs w:val="22"/>
        </w:rPr>
        <w:t>provide</w:t>
      </w:r>
      <w:r w:rsidRPr="1A429823" w:rsidR="5C93458B">
        <w:rPr>
          <w:rFonts w:ascii="Arial Nova" w:hAnsi="Arial Nova" w:eastAsia="Arial Nova" w:cs="Arial Nova"/>
          <w:sz w:val="22"/>
          <w:szCs w:val="22"/>
        </w:rPr>
        <w:t xml:space="preserve"> feedback tha</w:t>
      </w:r>
      <w:r w:rsidRPr="1A429823" w:rsidR="2C9CC9D7">
        <w:rPr>
          <w:rFonts w:ascii="Arial Nova" w:hAnsi="Arial Nova" w:eastAsia="Arial Nova" w:cs="Arial Nova"/>
          <w:sz w:val="22"/>
          <w:szCs w:val="22"/>
        </w:rPr>
        <w:t xml:space="preserve">t informs further creative thinking. </w:t>
      </w:r>
      <w:r w:rsidRPr="1A429823" w:rsidR="2C9CC9D7">
        <w:rPr>
          <w:rFonts w:ascii="Arial Nova" w:hAnsi="Arial Nova" w:eastAsia="Arial Nova" w:cs="Arial Nova"/>
          <w:sz w:val="22"/>
          <w:szCs w:val="22"/>
        </w:rPr>
        <w:t>Together, they support ongoing</w:t>
      </w:r>
      <w:r w:rsidRPr="1A429823" w:rsidR="1C32A597">
        <w:rPr>
          <w:rFonts w:ascii="Arial Nova" w:hAnsi="Arial Nova" w:eastAsia="Arial Nova" w:cs="Arial Nova"/>
          <w:sz w:val="22"/>
          <w:szCs w:val="22"/>
        </w:rPr>
        <w:t xml:space="preserve"> innovation and continuous improvement in health and social care systems.</w:t>
      </w:r>
      <w:r w:rsidRPr="1A429823" w:rsidR="1C32A597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1A429823" w:rsidP="1A429823" w:rsidRDefault="1A429823" w14:paraId="67047318" w14:textId="5CEB481A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67A84F6A" w14:textId="1423B384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1BD29C52" w14:textId="29CF1D06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5F1DBFBB" w14:textId="142A6745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7D3C2DB2" w14:textId="10292788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5D9DDF2D" w14:textId="796B4670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27CDEC73" w:rsidP="1A429823" w:rsidRDefault="27CDEC73" w14:paraId="6C9B367A" w14:textId="35A9133E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A429823" w:rsidR="27CDEC73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Task 2: Self-reflection of a group activity </w:t>
      </w:r>
      <w:r>
        <w:br/>
      </w:r>
      <w:r w:rsidRPr="1A429823" w:rsidR="7C45A8E1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Complete a self-reflection on the Convergent/Divergent </w:t>
      </w:r>
      <w:r w:rsidRPr="1A429823" w:rsidR="4159B421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thinking paper clip class activity using a reflective model. </w:t>
      </w:r>
    </w:p>
    <w:p w:rsidR="5EBB4425" w:rsidP="1A429823" w:rsidRDefault="5EBB4425" w14:paraId="6D7D2900" w14:textId="65CFE46F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5EBB44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self-reflect on the group </w:t>
      </w:r>
      <w:r w:rsidRPr="1A429823" w:rsidR="067E90BD">
        <w:rPr>
          <w:rFonts w:ascii="Arial Nova" w:hAnsi="Arial Nova" w:eastAsia="Arial Nova" w:cs="Arial Nova"/>
          <w:b w:val="0"/>
          <w:bCs w:val="0"/>
          <w:sz w:val="22"/>
          <w:szCs w:val="22"/>
        </w:rPr>
        <w:t>activity,</w:t>
      </w:r>
      <w:r w:rsidRPr="1A429823" w:rsidR="5EBB44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will be using Gibbs reflective m</w:t>
      </w:r>
      <w:r w:rsidRPr="1A429823" w:rsidR="5E964E99">
        <w:rPr>
          <w:rFonts w:ascii="Arial Nova" w:hAnsi="Arial Nova" w:eastAsia="Arial Nova" w:cs="Arial Nova"/>
          <w:b w:val="0"/>
          <w:bCs w:val="0"/>
          <w:sz w:val="22"/>
          <w:szCs w:val="22"/>
        </w:rPr>
        <w:t>odel.</w:t>
      </w:r>
    </w:p>
    <w:p w:rsidR="61387285" w:rsidP="1A429823" w:rsidRDefault="61387285" w14:paraId="6C8F746C" w14:textId="3B0D9C09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61387285">
        <w:rPr>
          <w:rFonts w:ascii="Arial Nova" w:hAnsi="Arial Nova" w:eastAsia="Arial Nova" w:cs="Arial Nova"/>
          <w:b w:val="0"/>
          <w:bCs w:val="0"/>
          <w:sz w:val="22"/>
          <w:szCs w:val="22"/>
        </w:rPr>
        <w:t>As part of the paper clip activity, I was working from home and decided to complete this task with my sister so that I could</w:t>
      </w:r>
      <w:r w:rsidRPr="1A429823" w:rsidR="7EF79B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discuss ideas instead of working alone. </w:t>
      </w:r>
      <w:r w:rsidRPr="1A429823" w:rsidR="7EF79B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Together, we brainstormed eight possible uses for a paper clip, using open discussion to generate </w:t>
      </w:r>
      <w:r w:rsidRPr="1A429823" w:rsidR="14F3228C">
        <w:rPr>
          <w:rFonts w:ascii="Arial Nova" w:hAnsi="Arial Nova" w:eastAsia="Arial Nova" w:cs="Arial Nova"/>
          <w:b w:val="0"/>
          <w:bCs w:val="0"/>
          <w:sz w:val="22"/>
          <w:szCs w:val="22"/>
        </w:rPr>
        <w:t>ideas.</w:t>
      </w:r>
      <w:r w:rsidRPr="1A429823" w:rsidR="14F322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Having someone else involved encouraged the conversation and help</w:t>
      </w:r>
      <w:r w:rsidRPr="1A429823" w:rsidR="7E420D61">
        <w:rPr>
          <w:rFonts w:ascii="Arial Nova" w:hAnsi="Arial Nova" w:eastAsia="Arial Nova" w:cs="Arial Nova"/>
          <w:b w:val="0"/>
          <w:bCs w:val="0"/>
          <w:sz w:val="22"/>
          <w:szCs w:val="22"/>
        </w:rPr>
        <w:t>ed the</w:t>
      </w:r>
      <w:r w:rsidRPr="1A429823" w:rsidR="14F322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ideas flow more easily. </w:t>
      </w:r>
    </w:p>
    <w:p w:rsidR="36E9C5C2" w:rsidP="1A429823" w:rsidRDefault="36E9C5C2" w14:paraId="585734D4" w14:textId="1DEB4E8A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36E9C5C2">
        <w:rPr>
          <w:rFonts w:ascii="Arial Nova" w:hAnsi="Arial Nova" w:eastAsia="Arial Nova" w:cs="Arial Nova"/>
          <w:b w:val="0"/>
          <w:bCs w:val="0"/>
          <w:sz w:val="22"/>
          <w:szCs w:val="22"/>
        </w:rPr>
        <w:t>At the start of the activity, I felt comfortable and confident working with my sister, as it created a relaxed environment where I cou</w:t>
      </w:r>
      <w:r w:rsidRPr="1A429823" w:rsidR="224F1974">
        <w:rPr>
          <w:rFonts w:ascii="Arial Nova" w:hAnsi="Arial Nova" w:eastAsia="Arial Nova" w:cs="Arial Nova"/>
          <w:b w:val="0"/>
          <w:bCs w:val="0"/>
          <w:sz w:val="22"/>
          <w:szCs w:val="22"/>
        </w:rPr>
        <w:t>ld share ideas without feeling Judged.</w:t>
      </w:r>
      <w:r w:rsidRPr="1A429823" w:rsidR="224F19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also felt more motivated knowing that I could talk through my thoughts rather than working alone. This made the task enj</w:t>
      </w:r>
      <w:r w:rsidRPr="1A429823" w:rsidR="67DBD0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oyable and engaging. </w:t>
      </w:r>
    </w:p>
    <w:p w:rsidR="39E376A4" w:rsidP="1A429823" w:rsidRDefault="39E376A4" w14:paraId="06A9AA39" w14:textId="1907AD49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39E376A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One positive aspect of this experience was that we successfully generated eight practical </w:t>
      </w:r>
      <w:r w:rsidRPr="1A429823" w:rsidR="759CA1E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realistic ideas, showing effective </w:t>
      </w:r>
      <w:r w:rsidRPr="1A429823" w:rsidR="3C9D7D7A">
        <w:rPr>
          <w:rFonts w:ascii="Arial Nova" w:hAnsi="Arial Nova" w:eastAsia="Arial Nova" w:cs="Arial Nova"/>
          <w:b w:val="0"/>
          <w:bCs w:val="0"/>
          <w:sz w:val="22"/>
          <w:szCs w:val="22"/>
        </w:rPr>
        <w:t>use of</w:t>
      </w:r>
      <w:r w:rsidRPr="1A429823" w:rsidR="759CA1E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divergent thinking</w:t>
      </w:r>
      <w:r w:rsidRPr="1A429823" w:rsidR="407CD5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A </w:t>
      </w:r>
      <w:r w:rsidRPr="1A429823" w:rsidR="73CC2A6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limitation, however, was that we may not have explored more unusual or abstract ideas, as we naturally focused </w:t>
      </w:r>
      <w:r w:rsidRPr="1A429823" w:rsidR="59C042D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on practical solutions. </w:t>
      </w:r>
    </w:p>
    <w:p w:rsidR="7FAC5E53" w:rsidP="1A429823" w:rsidRDefault="7FAC5E53" w14:paraId="61A3C577" w14:textId="0D264B20">
      <w:pPr>
        <w:pStyle w:val="Normal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</w:pPr>
      <w:r w:rsidRPr="1A429823" w:rsidR="7FAC5E5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Through analyzing the activity, I </w:t>
      </w:r>
      <w:r w:rsidRPr="1A429823" w:rsidR="7FAC5E5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recognized</w:t>
      </w:r>
      <w:r w:rsidRPr="1A429823" w:rsidR="7FAC5E5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that </w:t>
      </w:r>
      <w:r w:rsidRPr="1A429823" w:rsidR="7FAC5E5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divergent thinking</w:t>
      </w:r>
      <w:r w:rsidRPr="1A429823" w:rsidR="7FAC5E5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was used during the brainstorming process to generate multiple ideas, while </w:t>
      </w:r>
      <w:r w:rsidRPr="1A429823" w:rsidR="7FAC5E5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>convergent thinking</w:t>
      </w:r>
      <w:r w:rsidRPr="1A429823" w:rsidR="7FAC5E5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US"/>
        </w:rPr>
        <w:t xml:space="preserve"> was applied when I reviewed each idea and considered its practicality and likelihood of working in realistic situations. To strengthen my understanding, I researched convergent and divergent thinking online and found an article on Microsoft 365 that clearly explained the differences between the two and how they can be improved (Microsoft, 2023).</w:t>
      </w:r>
    </w:p>
    <w:p w:rsidR="31A0584F" w:rsidP="1A429823" w:rsidRDefault="31A0584F" w14:paraId="2D4E069B" w14:textId="0DBF9030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31A0584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conclusion, this activity helped me understand how </w:t>
      </w:r>
      <w:r w:rsidRPr="1A429823" w:rsidR="2CBFFC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Convergent and Divergent thinking </w:t>
      </w:r>
      <w:r w:rsidRPr="1A429823" w:rsidR="08561E53">
        <w:rPr>
          <w:rFonts w:ascii="Arial Nova" w:hAnsi="Arial Nova" w:eastAsia="Arial Nova" w:cs="Arial Nova"/>
          <w:b w:val="0"/>
          <w:bCs w:val="0"/>
          <w:sz w:val="22"/>
          <w:szCs w:val="22"/>
        </w:rPr>
        <w:t>compliment</w:t>
      </w:r>
      <w:r w:rsidRPr="1A429823" w:rsidR="2CBFFC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each other in </w:t>
      </w:r>
      <w:r w:rsidRPr="1A429823" w:rsidR="2034239E">
        <w:rPr>
          <w:rFonts w:ascii="Arial Nova" w:hAnsi="Arial Nova" w:eastAsia="Arial Nova" w:cs="Arial Nova"/>
          <w:b w:val="0"/>
          <w:bCs w:val="0"/>
          <w:sz w:val="22"/>
          <w:szCs w:val="22"/>
        </w:rPr>
        <w:t>problem solving. In future activities, I would aim to push my divergent th</w:t>
      </w:r>
      <w:r w:rsidRPr="1A429823" w:rsidR="482C122D">
        <w:rPr>
          <w:rFonts w:ascii="Arial Nova" w:hAnsi="Arial Nova" w:eastAsia="Arial Nova" w:cs="Arial Nova"/>
          <w:b w:val="0"/>
          <w:bCs w:val="0"/>
          <w:sz w:val="22"/>
          <w:szCs w:val="22"/>
        </w:rPr>
        <w:t>inking further by allowing more creative and unconventional ideas before narrowing them down using convergent thinking.</w:t>
      </w:r>
      <w:r w:rsidRPr="1A429823" w:rsidR="1C01A87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1A429823" w:rsidP="1A429823" w:rsidRDefault="1A429823" w14:paraId="7FC5D2E6" w14:textId="6FFC170F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7916528A" w14:textId="60F1EE0A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47083C1D" w14:textId="4FC2C05F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4033187B" w14:textId="38B408C9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08BA933C" w14:textId="0778D92F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4E7CEC36" w14:textId="4D7A179E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17125E6E" w14:textId="5A70F163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6D034ED5" w14:textId="76180CD9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6A5A657D" w:rsidP="1A429823" w:rsidRDefault="6A5A657D" w14:paraId="16A0144A" w14:textId="3E647631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A429823" w:rsidR="6A5A657D">
        <w:rPr>
          <w:rFonts w:ascii="Arial Nova" w:hAnsi="Arial Nova" w:eastAsia="Arial Nova" w:cs="Arial Nova"/>
          <w:b w:val="1"/>
          <w:bCs w:val="1"/>
          <w:sz w:val="22"/>
          <w:szCs w:val="22"/>
        </w:rPr>
        <w:t>Task 3: Case study of UK Innovation</w:t>
      </w:r>
      <w:r>
        <w:br/>
      </w:r>
      <w:r w:rsidRPr="1A429823" w:rsidR="3D68421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Write a concise case study analysis of an innovative project or </w:t>
      </w:r>
      <w:r w:rsidRPr="1A429823" w:rsidR="3E84B5F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initiative within NHS or UK social care. Focus on how creativity was used </w:t>
      </w:r>
      <w:r w:rsidRPr="1A429823" w:rsidR="6967206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to drive change and the value it created for patients or service users. </w:t>
      </w:r>
    </w:p>
    <w:p w:rsidR="45E27F0C" w:rsidP="1A429823" w:rsidRDefault="45E27F0C" w14:paraId="38714A89" w14:textId="076D3CE0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45E27F0C">
        <w:rPr>
          <w:rFonts w:ascii="Arial Nova" w:hAnsi="Arial Nova" w:eastAsia="Arial Nova" w:cs="Arial Nova"/>
          <w:b w:val="0"/>
          <w:bCs w:val="0"/>
          <w:sz w:val="22"/>
          <w:szCs w:val="22"/>
        </w:rPr>
        <w:t>Introduction</w:t>
      </w:r>
      <w:r>
        <w:br/>
      </w:r>
      <w:r w:rsidRPr="1A429823" w:rsidR="6EAE5D54">
        <w:rPr>
          <w:rFonts w:ascii="Arial Nova" w:hAnsi="Arial Nova" w:eastAsia="Arial Nova" w:cs="Arial Nova"/>
          <w:b w:val="0"/>
          <w:bCs w:val="0"/>
          <w:sz w:val="22"/>
          <w:szCs w:val="22"/>
        </w:rPr>
        <w:t>In order to address hospital demand, bed shortages, and lengthy wait times in England, The NHS virtual wards initiative (</w:t>
      </w:r>
      <w:r w:rsidRPr="1A429823" w:rsidR="357800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also referred to as ‘hospital at home’) was launched. Patients with heart failure, frailty, or respiratory illnesses can </w:t>
      </w:r>
      <w:r w:rsidRPr="1A429823" w:rsidR="0577DDA2">
        <w:rPr>
          <w:rFonts w:ascii="Arial Nova" w:hAnsi="Arial Nova" w:eastAsia="Arial Nova" w:cs="Arial Nova"/>
          <w:b w:val="0"/>
          <w:bCs w:val="0"/>
          <w:sz w:val="22"/>
          <w:szCs w:val="22"/>
        </w:rPr>
        <w:t>receive hospital-quality treatment at home. Patients, physicians, NHS Trusts, and integrated care systems in charge of service c</w:t>
      </w:r>
      <w:r w:rsidRPr="1A429823" w:rsidR="56D2FAB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oordination and delivery are important </w:t>
      </w:r>
      <w:r w:rsidRPr="1A429823" w:rsidR="56D2FAB6">
        <w:rPr>
          <w:rFonts w:ascii="Arial Nova" w:hAnsi="Arial Nova" w:eastAsia="Arial Nova" w:cs="Arial Nova"/>
          <w:b w:val="0"/>
          <w:bCs w:val="0"/>
          <w:sz w:val="22"/>
          <w:szCs w:val="22"/>
        </w:rPr>
        <w:t>stakeholders</w:t>
      </w:r>
      <w:r w:rsidRPr="1A429823" w:rsidR="56D2FAB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</w:p>
    <w:p w:rsidR="56D2FAB6" w:rsidP="1A429823" w:rsidRDefault="56D2FAB6" w14:paraId="53E6AB90" w14:textId="643F9EFB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56D2FAB6">
        <w:rPr>
          <w:rFonts w:ascii="Arial Nova" w:hAnsi="Arial Nova" w:eastAsia="Arial Nova" w:cs="Arial Nova"/>
          <w:b w:val="0"/>
          <w:bCs w:val="0"/>
          <w:sz w:val="22"/>
          <w:szCs w:val="22"/>
        </w:rPr>
        <w:t>Creativity and Innovation</w:t>
      </w:r>
      <w:r>
        <w:br/>
      </w:r>
      <w:r w:rsidRPr="1A429823" w:rsidR="5386AFF6">
        <w:rPr>
          <w:rFonts w:ascii="Arial Nova" w:hAnsi="Arial Nova" w:eastAsia="Arial Nova" w:cs="Arial Nova"/>
          <w:b w:val="0"/>
          <w:bCs w:val="0"/>
          <w:sz w:val="22"/>
          <w:szCs w:val="22"/>
        </w:rPr>
        <w:t>By rethinking how acute healthcare may be provided outside of conventional hospital settings, creativity was crucial to the creation of NH</w:t>
      </w:r>
      <w:r w:rsidRPr="1A429823" w:rsidR="1D81FA41">
        <w:rPr>
          <w:rFonts w:ascii="Arial Nova" w:hAnsi="Arial Nova" w:eastAsia="Arial Nova" w:cs="Arial Nova"/>
          <w:b w:val="0"/>
          <w:bCs w:val="0"/>
          <w:sz w:val="22"/>
          <w:szCs w:val="22"/>
        </w:rPr>
        <w:t>S virtual wards. The NHS implemented a digitally supported care approach that included interdisciplinary teamwork, remote monitoring tech</w:t>
      </w:r>
      <w:r w:rsidRPr="1A429823" w:rsidR="5CCB4BA9">
        <w:rPr>
          <w:rFonts w:ascii="Arial Nova" w:hAnsi="Arial Nova" w:eastAsia="Arial Nova" w:cs="Arial Nova"/>
          <w:b w:val="0"/>
          <w:bCs w:val="0"/>
          <w:sz w:val="22"/>
          <w:szCs w:val="22"/>
        </w:rPr>
        <w:t>nology, and restructured care pathways instead of depending exclusivel</w:t>
      </w:r>
      <w:r w:rsidRPr="1A429823" w:rsidR="06B7F46B">
        <w:rPr>
          <w:rFonts w:ascii="Arial Nova" w:hAnsi="Arial Nova" w:eastAsia="Arial Nova" w:cs="Arial Nova"/>
          <w:b w:val="0"/>
          <w:bCs w:val="0"/>
          <w:sz w:val="22"/>
          <w:szCs w:val="22"/>
        </w:rPr>
        <w:t>y on physical hospital beds. With the help of digital tools like wearable monitors, pulse oximeters, and mo</w:t>
      </w:r>
      <w:r w:rsidRPr="1A429823" w:rsidR="6BC34146">
        <w:rPr>
          <w:rFonts w:ascii="Arial Nova" w:hAnsi="Arial Nova" w:eastAsia="Arial Nova" w:cs="Arial Nova"/>
          <w:b w:val="0"/>
          <w:bCs w:val="0"/>
          <w:sz w:val="22"/>
          <w:szCs w:val="22"/>
        </w:rPr>
        <w:t>bile health apps that send real-time data to clinical teams, patients admitted to a virtual ward get clinical supervision from hospital specialists whil</w:t>
      </w:r>
      <w:r w:rsidRPr="1A429823" w:rsidR="2CFA6FE7">
        <w:rPr>
          <w:rFonts w:ascii="Arial Nova" w:hAnsi="Arial Nova" w:eastAsia="Arial Nova" w:cs="Arial Nova"/>
          <w:b w:val="0"/>
          <w:bCs w:val="0"/>
          <w:sz w:val="22"/>
          <w:szCs w:val="22"/>
        </w:rPr>
        <w:t>e staying at home (NHS England, 2024).</w:t>
      </w:r>
    </w:p>
    <w:p w:rsidR="7D33099A" w:rsidP="1A429823" w:rsidRDefault="7D33099A" w14:paraId="2A3B88D7" w14:textId="0E16BECF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7D33099A">
        <w:rPr>
          <w:rFonts w:ascii="Arial Nova" w:hAnsi="Arial Nova" w:eastAsia="Arial Nova" w:cs="Arial Nova"/>
          <w:b w:val="0"/>
          <w:bCs w:val="0"/>
          <w:sz w:val="22"/>
          <w:szCs w:val="22"/>
        </w:rPr>
        <w:t>Design and Technology</w:t>
      </w:r>
      <w:r>
        <w:br/>
      </w:r>
      <w:r w:rsidRPr="1A429823" w:rsidR="77424E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strategy </w:t>
      </w:r>
      <w:r w:rsidRPr="1A429823" w:rsidR="1BE45FAD">
        <w:rPr>
          <w:rFonts w:ascii="Arial Nova" w:hAnsi="Arial Nova" w:eastAsia="Arial Nova" w:cs="Arial Nova"/>
          <w:b w:val="0"/>
          <w:bCs w:val="0"/>
          <w:sz w:val="22"/>
          <w:szCs w:val="22"/>
        </w:rPr>
        <w:t>is called</w:t>
      </w:r>
      <w:r w:rsidRPr="1A429823" w:rsidR="77424E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for innovative approaches to service design and technology. </w:t>
      </w:r>
      <w:r w:rsidRPr="1A429823" w:rsidR="0FDC1DF5">
        <w:rPr>
          <w:rFonts w:ascii="Arial Nova" w:hAnsi="Arial Nova" w:eastAsia="Arial Nova" w:cs="Arial Nova"/>
          <w:b w:val="0"/>
          <w:bCs w:val="0"/>
          <w:sz w:val="22"/>
          <w:szCs w:val="22"/>
        </w:rPr>
        <w:t>To</w:t>
      </w:r>
      <w:r w:rsidRPr="1A429823" w:rsidR="77424E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create integrated systems that </w:t>
      </w:r>
      <w:r w:rsidRPr="1A429823" w:rsidR="020CE539">
        <w:rPr>
          <w:rFonts w:ascii="Arial Nova" w:hAnsi="Arial Nova" w:eastAsia="Arial Nova" w:cs="Arial Nova"/>
          <w:b w:val="0"/>
          <w:bCs w:val="0"/>
          <w:sz w:val="22"/>
          <w:szCs w:val="22"/>
        </w:rPr>
        <w:t>enable</w:t>
      </w:r>
      <w:r w:rsidRPr="1A429823" w:rsidR="77424E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hospital level mo</w:t>
      </w:r>
      <w:r w:rsidRPr="1A429823" w:rsidR="3BF19EE2">
        <w:rPr>
          <w:rFonts w:ascii="Arial Nova" w:hAnsi="Arial Nova" w:eastAsia="Arial Nova" w:cs="Arial Nova"/>
          <w:b w:val="0"/>
          <w:bCs w:val="0"/>
          <w:sz w:val="22"/>
          <w:szCs w:val="22"/>
        </w:rPr>
        <w:t>nitoring without</w:t>
      </w:r>
      <w:r w:rsidRPr="1A429823" w:rsidR="2C3205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physical admission, clinicians, community nurses, paramedi</w:t>
      </w:r>
      <w:r w:rsidRPr="1A429823" w:rsidR="48A29D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cs, and digital health providers worked together. The effort </w:t>
      </w:r>
      <w:r w:rsidRPr="1A429823" w:rsidR="64717BA0">
        <w:rPr>
          <w:rFonts w:ascii="Arial Nova" w:hAnsi="Arial Nova" w:eastAsia="Arial Nova" w:cs="Arial Nova"/>
          <w:b w:val="0"/>
          <w:bCs w:val="0"/>
          <w:sz w:val="22"/>
          <w:szCs w:val="22"/>
        </w:rPr>
        <w:t>challenged the conventional beliefs that acute treatment must take place in hospital settings b</w:t>
      </w:r>
      <w:r w:rsidRPr="1A429823" w:rsidR="010E65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y converting patient homes into ‘virtual </w:t>
      </w:r>
      <w:r w:rsidRPr="1A429823" w:rsidR="418CC245">
        <w:rPr>
          <w:rFonts w:ascii="Arial Nova" w:hAnsi="Arial Nova" w:eastAsia="Arial Nova" w:cs="Arial Nova"/>
          <w:b w:val="0"/>
          <w:bCs w:val="0"/>
          <w:sz w:val="22"/>
          <w:szCs w:val="22"/>
        </w:rPr>
        <w:t>beds</w:t>
      </w:r>
      <w:r w:rsidRPr="1A429823" w:rsidR="010E65F5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1A429823" w:rsidR="57562FEF">
        <w:rPr>
          <w:rFonts w:ascii="Arial Nova" w:hAnsi="Arial Nova" w:eastAsia="Arial Nova" w:cs="Arial Nova"/>
          <w:b w:val="0"/>
          <w:bCs w:val="0"/>
          <w:sz w:val="22"/>
          <w:szCs w:val="22"/>
        </w:rPr>
        <w:t>’</w:t>
      </w:r>
      <w:r w:rsidRPr="1A429823" w:rsidR="010E65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By transferring </w:t>
      </w:r>
      <w:r w:rsidRPr="1A429823" w:rsidR="010E65F5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1A429823" w:rsidR="55C97C5A">
        <w:rPr>
          <w:rFonts w:ascii="Arial Nova" w:hAnsi="Arial Nova" w:eastAsia="Arial Nova" w:cs="Arial Nova"/>
          <w:b w:val="0"/>
          <w:bCs w:val="0"/>
          <w:sz w:val="22"/>
          <w:szCs w:val="22"/>
        </w:rPr>
        <w:t>ppropriate patients</w:t>
      </w:r>
      <w:r w:rsidRPr="1A429823" w:rsidR="55C97C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into community-based treatment while preserving safety thro</w:t>
      </w:r>
      <w:r w:rsidRPr="1A429823" w:rsidR="7F4313E5">
        <w:rPr>
          <w:rFonts w:ascii="Arial Nova" w:hAnsi="Arial Nova" w:eastAsia="Arial Nova" w:cs="Arial Nova"/>
          <w:b w:val="0"/>
          <w:bCs w:val="0"/>
          <w:sz w:val="22"/>
          <w:szCs w:val="22"/>
        </w:rPr>
        <w:t>ugh ongoing monitoring and quick escalation procedures, creative problem-solving also tackled obstacles i</w:t>
      </w:r>
      <w:r w:rsidRPr="1A429823" w:rsidR="78B967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ncluding hospital </w:t>
      </w:r>
      <w:r w:rsidRPr="1A429823" w:rsidR="718305E7">
        <w:rPr>
          <w:rFonts w:ascii="Arial Nova" w:hAnsi="Arial Nova" w:eastAsia="Arial Nova" w:cs="Arial Nova"/>
          <w:b w:val="0"/>
          <w:bCs w:val="0"/>
          <w:sz w:val="22"/>
          <w:szCs w:val="22"/>
        </w:rPr>
        <w:t>overcrowding</w:t>
      </w:r>
      <w:r w:rsidRPr="1A429823" w:rsidR="78B967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workforce pressure. </w:t>
      </w:r>
    </w:p>
    <w:p w:rsidR="3A109053" w:rsidP="1A429823" w:rsidRDefault="3A109053" w14:paraId="6463B0A4" w14:textId="2BFA218A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3A109053">
        <w:rPr>
          <w:rFonts w:ascii="Arial Nova" w:hAnsi="Arial Nova" w:eastAsia="Arial Nova" w:cs="Arial Nova"/>
          <w:b w:val="0"/>
          <w:bCs w:val="0"/>
          <w:sz w:val="22"/>
          <w:szCs w:val="22"/>
        </w:rPr>
        <w:t>To build sustainable remote monitoring platforms, the innovation also depended on cooperative relationships between digital health enterprises, integrated care systems</w:t>
      </w:r>
      <w:r w:rsidRPr="1A429823" w:rsidR="137488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and hospital trusts. </w:t>
      </w:r>
      <w:r w:rsidRPr="1A429823" w:rsidR="137488C1">
        <w:rPr>
          <w:rFonts w:ascii="Arial Nova" w:hAnsi="Arial Nova" w:eastAsia="Arial Nova" w:cs="Arial Nova"/>
          <w:b w:val="0"/>
          <w:bCs w:val="0"/>
          <w:sz w:val="22"/>
          <w:szCs w:val="22"/>
        </w:rPr>
        <w:t>Through these collaborations, medical professionals were able to monitor patient health information</w:t>
      </w:r>
      <w:r w:rsidRPr="1A429823" w:rsidR="3DC81B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from a distance and take prompt action if conditions deteriorated.</w:t>
      </w:r>
      <w:r w:rsidRPr="1A429823" w:rsidR="3DC81B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NHS was able to increase hospital capacity</w:t>
      </w:r>
      <w:r w:rsidRPr="1A429823" w:rsidR="4FE82A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without building more physical infrastructur</w:t>
      </w:r>
      <w:r w:rsidRPr="1A429823" w:rsidR="7AA027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</w:t>
      </w:r>
      <w:r w:rsidRPr="1A429823" w:rsidR="7AA0276D">
        <w:rPr>
          <w:rFonts w:ascii="Arial Nova" w:hAnsi="Arial Nova" w:eastAsia="Arial Nova" w:cs="Arial Nova"/>
          <w:b w:val="0"/>
          <w:bCs w:val="0"/>
          <w:sz w:val="22"/>
          <w:szCs w:val="22"/>
        </w:rPr>
        <w:t>as</w:t>
      </w:r>
      <w:r w:rsidRPr="1A429823" w:rsidR="4FE82A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result of</w:t>
      </w:r>
      <w:r w:rsidRPr="1A429823" w:rsidR="4FE82A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innovative tec</w:t>
      </w:r>
      <w:r w:rsidRPr="1A429823" w:rsidR="53B0C7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hnology use, organizational cooperation, and care pathway reform, which together </w:t>
      </w:r>
      <w:r w:rsidRPr="1A429823" w:rsidR="179D3E5B">
        <w:rPr>
          <w:rFonts w:ascii="Arial Nova" w:hAnsi="Arial Nova" w:eastAsia="Arial Nova" w:cs="Arial Nova"/>
          <w:b w:val="0"/>
          <w:bCs w:val="0"/>
          <w:sz w:val="22"/>
          <w:szCs w:val="22"/>
        </w:rPr>
        <w:t>changed service delivery (NHS England, 2023).</w:t>
      </w:r>
    </w:p>
    <w:p w:rsidR="220CB57F" w:rsidP="1A429823" w:rsidRDefault="220CB57F" w14:paraId="6814BC0D" w14:textId="02E180BE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220CB57F">
        <w:rPr>
          <w:rFonts w:ascii="Arial Nova" w:hAnsi="Arial Nova" w:eastAsia="Arial Nova" w:cs="Arial Nova"/>
          <w:b w:val="0"/>
          <w:bCs w:val="0"/>
          <w:sz w:val="22"/>
          <w:szCs w:val="22"/>
        </w:rPr>
        <w:t>Impact</w:t>
      </w:r>
      <w:r>
        <w:br/>
      </w:r>
      <w:r w:rsidRPr="1A429823" w:rsidR="29D7CB57">
        <w:rPr>
          <w:rFonts w:ascii="Arial Nova" w:hAnsi="Arial Nova" w:eastAsia="Arial Nova" w:cs="Arial Nova"/>
          <w:b w:val="0"/>
          <w:bCs w:val="0"/>
          <w:sz w:val="22"/>
          <w:szCs w:val="22"/>
        </w:rPr>
        <w:t>The virtual ward model has created both clinical and system</w:t>
      </w:r>
      <w:r w:rsidRPr="1A429823" w:rsidR="10D073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-wide value. Patients </w:t>
      </w:r>
      <w:r w:rsidRPr="1A429823" w:rsidR="10D0735C">
        <w:rPr>
          <w:rFonts w:ascii="Arial Nova" w:hAnsi="Arial Nova" w:eastAsia="Arial Nova" w:cs="Arial Nova"/>
          <w:b w:val="0"/>
          <w:bCs w:val="0"/>
          <w:sz w:val="22"/>
          <w:szCs w:val="22"/>
        </w:rPr>
        <w:t>benefit</w:t>
      </w:r>
      <w:r w:rsidRPr="1A429823" w:rsidR="10D073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from receiving treatment in familiar home environments, which improves </w:t>
      </w:r>
      <w:r w:rsidRPr="1A429823" w:rsidR="1B6B7D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comfort, </w:t>
      </w:r>
      <w:r w:rsidRPr="1A429823" w:rsidR="666C2795">
        <w:rPr>
          <w:rFonts w:ascii="Arial Nova" w:hAnsi="Arial Nova" w:eastAsia="Arial Nova" w:cs="Arial Nova"/>
          <w:b w:val="0"/>
          <w:bCs w:val="0"/>
          <w:sz w:val="22"/>
          <w:szCs w:val="22"/>
        </w:rPr>
        <w:t>independence,</w:t>
      </w:r>
      <w:r w:rsidRPr="1A429823" w:rsidR="1B6B7D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overall experience while </w:t>
      </w:r>
      <w:r w:rsidRPr="1A429823" w:rsidR="1B6B7D11">
        <w:rPr>
          <w:rFonts w:ascii="Arial Nova" w:hAnsi="Arial Nova" w:eastAsia="Arial Nova" w:cs="Arial Nova"/>
          <w:b w:val="0"/>
          <w:bCs w:val="0"/>
          <w:sz w:val="22"/>
          <w:szCs w:val="22"/>
        </w:rPr>
        <w:t>maintaining</w:t>
      </w:r>
      <w:r w:rsidRPr="1A429823" w:rsidR="1B6B7D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access to professional monitoring (Strategy Un</w:t>
      </w:r>
      <w:r w:rsidRPr="1A429823" w:rsidR="4557163E">
        <w:rPr>
          <w:rFonts w:ascii="Arial Nova" w:hAnsi="Arial Nova" w:eastAsia="Arial Nova" w:cs="Arial Nova"/>
          <w:b w:val="0"/>
          <w:bCs w:val="0"/>
          <w:sz w:val="22"/>
          <w:szCs w:val="22"/>
        </w:rPr>
        <w:t>it, 2023). At the system level, the</w:t>
      </w:r>
      <w:r w:rsidRPr="1A429823" w:rsidR="1339F08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initiative reduces hospital admissions and pressure on inpatient beds. For example, evaluations in </w:t>
      </w:r>
      <w:r w:rsidRPr="1A429823" w:rsidR="17D73A8A">
        <w:rPr>
          <w:rFonts w:ascii="Arial Nova" w:hAnsi="Arial Nova" w:eastAsia="Arial Nova" w:cs="Arial Nova"/>
          <w:b w:val="0"/>
          <w:bCs w:val="0"/>
          <w:sz w:val="22"/>
          <w:szCs w:val="22"/>
        </w:rPr>
        <w:t>Southeast England estimated more than 9,000 hospital admissions avoided annually and a net financial benefit o</w:t>
      </w:r>
      <w:r w:rsidRPr="1A429823" w:rsidR="12C2E03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 around £10.4 million, </w:t>
      </w:r>
      <w:r w:rsidRPr="1A429823" w:rsidR="12C2E03E">
        <w:rPr>
          <w:rFonts w:ascii="Arial Nova" w:hAnsi="Arial Nova" w:eastAsia="Arial Nova" w:cs="Arial Nova"/>
          <w:b w:val="0"/>
          <w:bCs w:val="0"/>
          <w:sz w:val="22"/>
          <w:szCs w:val="22"/>
        </w:rPr>
        <w:t>demonstrating</w:t>
      </w:r>
      <w:r w:rsidRPr="1A429823" w:rsidR="12C2E03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improved efficiency alongside better patient centered care (NHS England, 2024</w:t>
      </w:r>
      <w:r w:rsidRPr="1A429823" w:rsidR="77B11A21">
        <w:rPr>
          <w:rFonts w:ascii="Arial Nova" w:hAnsi="Arial Nova" w:eastAsia="Arial Nova" w:cs="Arial Nova"/>
          <w:b w:val="0"/>
          <w:bCs w:val="0"/>
          <w:sz w:val="22"/>
          <w:szCs w:val="22"/>
        </w:rPr>
        <w:t>).</w:t>
      </w:r>
    </w:p>
    <w:p w:rsidR="41818AA3" w:rsidP="1A429823" w:rsidRDefault="41818AA3" w14:paraId="5D46867B" w14:textId="70BF9960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A429823" w:rsidR="41818AA3">
        <w:rPr>
          <w:rFonts w:ascii="Arial Nova" w:hAnsi="Arial Nova" w:eastAsia="Arial Nova" w:cs="Arial Nova"/>
          <w:b w:val="1"/>
          <w:bCs w:val="1"/>
          <w:sz w:val="22"/>
          <w:szCs w:val="22"/>
        </w:rPr>
        <w:t>Task 4: Research Task</w:t>
      </w:r>
      <w:r>
        <w:br/>
      </w:r>
      <w:r w:rsidRPr="1A429823" w:rsidR="633252AA">
        <w:rPr>
          <w:rFonts w:ascii="Arial Nova" w:hAnsi="Arial Nova" w:eastAsia="Arial Nova" w:cs="Arial Nova"/>
          <w:b w:val="1"/>
          <w:bCs w:val="1"/>
          <w:sz w:val="22"/>
          <w:szCs w:val="22"/>
        </w:rPr>
        <w:t>Identify a current issue in health and social care (</w:t>
      </w:r>
      <w:r w:rsidRPr="1A429823" w:rsidR="633252AA">
        <w:rPr>
          <w:rFonts w:ascii="Arial Nova" w:hAnsi="Arial Nova" w:eastAsia="Arial Nova" w:cs="Arial Nova"/>
          <w:b w:val="1"/>
          <w:bCs w:val="1"/>
          <w:sz w:val="22"/>
          <w:szCs w:val="22"/>
        </w:rPr>
        <w:t>e.g.</w:t>
      </w:r>
      <w:r w:rsidRPr="1A429823" w:rsidR="633252A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mental health stigma, access to care for vulnerable populations</w:t>
      </w:r>
      <w:r w:rsidRPr="1A429823" w:rsidR="6D8F95C9">
        <w:rPr>
          <w:rFonts w:ascii="Arial Nova" w:hAnsi="Arial Nova" w:eastAsia="Arial Nova" w:cs="Arial Nova"/>
          <w:b w:val="1"/>
          <w:bCs w:val="1"/>
          <w:sz w:val="22"/>
          <w:szCs w:val="22"/>
        </w:rPr>
        <w:t>). Find two pieces of academic research (Journal articles) that explain the reason for this problem. Pa</w:t>
      </w:r>
      <w:r w:rsidRPr="1A429823" w:rsidR="7217F4CC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raphrase findings of each article. </w:t>
      </w:r>
    </w:p>
    <w:p w:rsidR="7217F4CC" w:rsidP="1A429823" w:rsidRDefault="7217F4CC" w14:paraId="663B8657" w14:textId="7F1C88BE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7217F4CC">
        <w:rPr>
          <w:rFonts w:ascii="Arial Nova" w:hAnsi="Arial Nova" w:eastAsia="Arial Nova" w:cs="Arial Nova"/>
          <w:b w:val="0"/>
          <w:bCs w:val="0"/>
          <w:sz w:val="22"/>
          <w:szCs w:val="22"/>
        </w:rPr>
        <w:t>NHS waiting times and treatment backlogs.</w:t>
      </w:r>
    </w:p>
    <w:p w:rsidR="7217F4CC" w:rsidP="1A429823" w:rsidRDefault="7217F4CC" w14:paraId="3E1A7542" w14:textId="74F7C24D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7217F4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One major </w:t>
      </w:r>
      <w:r w:rsidRPr="1A429823" w:rsidR="2185E9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reason for NHS waiting times and treatment backlogs </w:t>
      </w:r>
      <w:r w:rsidRPr="1A429823" w:rsidR="2185E9F6">
        <w:rPr>
          <w:rFonts w:ascii="Arial Nova" w:hAnsi="Arial Nova" w:eastAsia="Arial Nova" w:cs="Arial Nova"/>
          <w:b w:val="0"/>
          <w:bCs w:val="0"/>
          <w:sz w:val="22"/>
          <w:szCs w:val="22"/>
        </w:rPr>
        <w:t>identified</w:t>
      </w:r>
      <w:r w:rsidRPr="1A429823" w:rsidR="2185E9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academic research is staff shortages and w</w:t>
      </w:r>
      <w:r w:rsidRPr="1A429823" w:rsidR="7AD554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orkforce capacity limitations. A study by Hewage and </w:t>
      </w:r>
      <w:r w:rsidRPr="1A429823" w:rsidR="692C59B2">
        <w:rPr>
          <w:rFonts w:ascii="Arial Nova" w:hAnsi="Arial Nova" w:eastAsia="Arial Nova" w:cs="Arial Nova"/>
          <w:b w:val="0"/>
          <w:bCs w:val="0"/>
          <w:sz w:val="22"/>
          <w:szCs w:val="22"/>
        </w:rPr>
        <w:t>Rostami</w:t>
      </w:r>
      <w:r w:rsidRPr="1A429823" w:rsidR="7AD554C6">
        <w:rPr>
          <w:rFonts w:ascii="Arial Nova" w:hAnsi="Arial Nova" w:eastAsia="Arial Nova" w:cs="Arial Nova"/>
          <w:b w:val="0"/>
          <w:bCs w:val="0"/>
          <w:sz w:val="22"/>
          <w:szCs w:val="22"/>
        </w:rPr>
        <w:t>-Tabar (202</w:t>
      </w:r>
      <w:r w:rsidRPr="1A429823" w:rsidR="0A3F43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4) examining workforce planning in UK mental healthcare found that the demand for healthcare services has increased </w:t>
      </w:r>
      <w:r w:rsidRPr="1A429823" w:rsidR="78A2A276">
        <w:rPr>
          <w:rFonts w:ascii="Arial Nova" w:hAnsi="Arial Nova" w:eastAsia="Arial Nova" w:cs="Arial Nova"/>
          <w:b w:val="0"/>
          <w:bCs w:val="0"/>
          <w:sz w:val="22"/>
          <w:szCs w:val="22"/>
        </w:rPr>
        <w:t>significantly, particularly following the Covid-19 pandemic. However, workforce g</w:t>
      </w:r>
      <w:r w:rsidRPr="1A429823" w:rsidR="41494334">
        <w:rPr>
          <w:rFonts w:ascii="Arial Nova" w:hAnsi="Arial Nova" w:eastAsia="Arial Nova" w:cs="Arial Nova"/>
          <w:b w:val="0"/>
          <w:bCs w:val="0"/>
          <w:sz w:val="22"/>
          <w:szCs w:val="22"/>
        </w:rPr>
        <w:t>rowth has not kept pace with this rising demand. Their research used predictive modelling to estimate future s</w:t>
      </w:r>
      <w:r w:rsidRPr="1A429823" w:rsidR="57114835">
        <w:rPr>
          <w:rFonts w:ascii="Arial Nova" w:hAnsi="Arial Nova" w:eastAsia="Arial Nova" w:cs="Arial Nova"/>
          <w:b w:val="0"/>
          <w:bCs w:val="0"/>
          <w:sz w:val="22"/>
          <w:szCs w:val="22"/>
        </w:rPr>
        <w:t>taffing needs and concluded current staffing plans are unsustainable because shortages, especially among nurses, are expected to continue rising</w:t>
      </w:r>
      <w:r w:rsidRPr="1A429823" w:rsidR="3BD585C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1A429823" w:rsidR="3BD585C4">
        <w:rPr>
          <w:rFonts w:ascii="Arial Nova" w:hAnsi="Arial Nova" w:eastAsia="Arial Nova" w:cs="Arial Nova"/>
          <w:b w:val="0"/>
          <w:bCs w:val="0"/>
          <w:sz w:val="22"/>
          <w:szCs w:val="22"/>
        </w:rPr>
        <w:t>The study highlights that inadequate workforce planning makes it difficult for hea</w:t>
      </w:r>
      <w:r w:rsidRPr="1A429823" w:rsidR="7ECAFB49">
        <w:rPr>
          <w:rFonts w:ascii="Arial Nova" w:hAnsi="Arial Nova" w:eastAsia="Arial Nova" w:cs="Arial Nova"/>
          <w:b w:val="0"/>
          <w:bCs w:val="0"/>
          <w:sz w:val="22"/>
          <w:szCs w:val="22"/>
        </w:rPr>
        <w:t>lth systems to respond to growing patient demand, leading to longer waiting times and delays in treatment.</w:t>
      </w:r>
      <w:r w:rsidRPr="1A429823" w:rsidR="7ECAFB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authors also emphasize th</w:t>
      </w:r>
      <w:r w:rsidRPr="1A429823" w:rsidR="3B85E92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at national policies alone may not effectively address these shortages, suggesting that </w:t>
      </w:r>
      <w:r w:rsidRPr="1A429823" w:rsidR="233A95BD">
        <w:rPr>
          <w:rFonts w:ascii="Arial Nova" w:hAnsi="Arial Nova" w:eastAsia="Arial Nova" w:cs="Arial Nova"/>
          <w:b w:val="0"/>
          <w:bCs w:val="0"/>
          <w:sz w:val="22"/>
          <w:szCs w:val="22"/>
        </w:rPr>
        <w:t>region-specific</w:t>
      </w:r>
      <w:r w:rsidRPr="1A429823" w:rsidR="7C944C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workforce strategies are </w:t>
      </w:r>
      <w:r w:rsidRPr="1A429823" w:rsidR="7C944CCC">
        <w:rPr>
          <w:rFonts w:ascii="Arial Nova" w:hAnsi="Arial Nova" w:eastAsia="Arial Nova" w:cs="Arial Nova"/>
          <w:b w:val="0"/>
          <w:bCs w:val="0"/>
          <w:sz w:val="22"/>
          <w:szCs w:val="22"/>
        </w:rPr>
        <w:t>required</w:t>
      </w:r>
      <w:r w:rsidRPr="1A429823" w:rsidR="7C944C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</w:t>
      </w:r>
      <w:r w:rsidRPr="1A429823" w:rsidR="7C944CCC">
        <w:rPr>
          <w:rFonts w:ascii="Arial Nova" w:hAnsi="Arial Nova" w:eastAsia="Arial Nova" w:cs="Arial Nova"/>
          <w:b w:val="0"/>
          <w:bCs w:val="0"/>
          <w:sz w:val="22"/>
          <w:szCs w:val="22"/>
        </w:rPr>
        <w:t>maintain</w:t>
      </w:r>
      <w:r w:rsidRPr="1A429823" w:rsidR="7C944C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service capacity and reduce waiting lists (Hewage and </w:t>
      </w:r>
      <w:r w:rsidRPr="1A429823" w:rsidR="790A8D04">
        <w:rPr>
          <w:rFonts w:ascii="Arial Nova" w:hAnsi="Arial Nova" w:eastAsia="Arial Nova" w:cs="Arial Nova"/>
          <w:b w:val="0"/>
          <w:bCs w:val="0"/>
          <w:sz w:val="22"/>
          <w:szCs w:val="22"/>
        </w:rPr>
        <w:t>Rostami</w:t>
      </w:r>
      <w:r w:rsidRPr="1A429823" w:rsidR="7C944CCC">
        <w:rPr>
          <w:rFonts w:ascii="Arial Nova" w:hAnsi="Arial Nova" w:eastAsia="Arial Nova" w:cs="Arial Nova"/>
          <w:b w:val="0"/>
          <w:bCs w:val="0"/>
          <w:sz w:val="22"/>
          <w:szCs w:val="22"/>
        </w:rPr>
        <w:t>-Tabar, 2024</w:t>
      </w:r>
      <w:r w:rsidRPr="1A429823" w:rsidR="779214B0">
        <w:rPr>
          <w:rFonts w:ascii="Arial Nova" w:hAnsi="Arial Nova" w:eastAsia="Arial Nova" w:cs="Arial Nova"/>
          <w:b w:val="0"/>
          <w:bCs w:val="0"/>
          <w:sz w:val="22"/>
          <w:szCs w:val="22"/>
        </w:rPr>
        <w:t>).</w:t>
      </w:r>
    </w:p>
    <w:p w:rsidR="45F42E38" w:rsidP="1A429823" w:rsidRDefault="45F42E38" w14:paraId="28F2DAC9" w14:textId="072F6831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45F42E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second academic </w:t>
      </w:r>
      <w:r w:rsidRPr="1A429823" w:rsidR="2CF61130">
        <w:rPr>
          <w:rFonts w:ascii="Arial Nova" w:hAnsi="Arial Nova" w:eastAsia="Arial Nova" w:cs="Arial Nova"/>
          <w:b w:val="0"/>
          <w:bCs w:val="0"/>
          <w:sz w:val="22"/>
          <w:szCs w:val="22"/>
        </w:rPr>
        <w:t>study</w:t>
      </w:r>
      <w:r w:rsidRPr="1A429823" w:rsidR="45F42E3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highlights inefficiencies in healthcare processes and patient flow as </w:t>
      </w:r>
      <w:r w:rsidRPr="1A429823" w:rsidR="51BED39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another </w:t>
      </w:r>
      <w:r w:rsidRPr="1A429823" w:rsidR="51BED393">
        <w:rPr>
          <w:rFonts w:ascii="Arial Nova" w:hAnsi="Arial Nova" w:eastAsia="Arial Nova" w:cs="Arial Nova"/>
          <w:b w:val="0"/>
          <w:bCs w:val="0"/>
          <w:sz w:val="22"/>
          <w:szCs w:val="22"/>
        </w:rPr>
        <w:t>important cause</w:t>
      </w:r>
      <w:r w:rsidRPr="1A429823" w:rsidR="51BED39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delays. </w:t>
      </w:r>
      <w:r w:rsidRPr="1A429823" w:rsidR="5B13BC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Research analyzing NHS emergency care pathways found that waiting times are strongly influenced by </w:t>
      </w:r>
      <w:r w:rsidRPr="1A429823" w:rsidR="13EA0A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bottlenecks in the system, particularly when hospitals cannot move patients efficiently through </w:t>
      </w:r>
      <w:r w:rsidRPr="1A429823" w:rsidR="13EA0A81">
        <w:rPr>
          <w:rFonts w:ascii="Arial Nova" w:hAnsi="Arial Nova" w:eastAsia="Arial Nova" w:cs="Arial Nova"/>
          <w:b w:val="0"/>
          <w:bCs w:val="0"/>
          <w:sz w:val="22"/>
          <w:szCs w:val="22"/>
        </w:rPr>
        <w:t>different stages</w:t>
      </w:r>
      <w:r w:rsidRPr="1A429823" w:rsidR="13EA0A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care (</w:t>
      </w:r>
      <w:r w:rsidRPr="1A429823" w:rsidR="247495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Future Healthcare Journal, 2025). For example, delays occur when patients </w:t>
      </w:r>
      <w:r w:rsidRPr="1A429823" w:rsidR="2474958F">
        <w:rPr>
          <w:rFonts w:ascii="Arial Nova" w:hAnsi="Arial Nova" w:eastAsia="Arial Nova" w:cs="Arial Nova"/>
          <w:b w:val="0"/>
          <w:bCs w:val="0"/>
          <w:sz w:val="22"/>
          <w:szCs w:val="22"/>
        </w:rPr>
        <w:t>remain</w:t>
      </w:r>
      <w:r w:rsidRPr="1A429823" w:rsidR="247495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hospital beds because </w:t>
      </w:r>
      <w:r w:rsidRPr="1A429823" w:rsidR="247495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appropriate </w:t>
      </w:r>
      <w:r w:rsidRPr="1A429823" w:rsidR="0B9E380D">
        <w:rPr>
          <w:rFonts w:ascii="Arial Nova" w:hAnsi="Arial Nova" w:eastAsia="Arial Nova" w:cs="Arial Nova"/>
          <w:b w:val="0"/>
          <w:bCs w:val="0"/>
          <w:sz w:val="22"/>
          <w:szCs w:val="22"/>
        </w:rPr>
        <w:t>social</w:t>
      </w:r>
      <w:r w:rsidRPr="1A429823" w:rsidR="0B9E38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care or community services are unavailable, preventing new patients</w:t>
      </w:r>
      <w:r w:rsidRPr="1A429823" w:rsidR="25FB99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from being admitted from</w:t>
      </w:r>
      <w:r w:rsidRPr="1A429823" w:rsidR="78DCA0C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Accident and Emergency</w:t>
      </w:r>
      <w:r w:rsidRPr="1A429823" w:rsidR="25FB99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1A429823" w:rsidR="17E8A85D">
        <w:rPr>
          <w:rFonts w:ascii="Arial Nova" w:hAnsi="Arial Nova" w:eastAsia="Arial Nova" w:cs="Arial Nova"/>
          <w:b w:val="0"/>
          <w:bCs w:val="0"/>
          <w:sz w:val="22"/>
          <w:szCs w:val="22"/>
        </w:rPr>
        <w:t>(</w:t>
      </w:r>
      <w:r w:rsidRPr="1A429823" w:rsidR="25FB99BC">
        <w:rPr>
          <w:rFonts w:ascii="Arial Nova" w:hAnsi="Arial Nova" w:eastAsia="Arial Nova" w:cs="Arial Nova"/>
          <w:b w:val="0"/>
          <w:bCs w:val="0"/>
          <w:sz w:val="22"/>
          <w:szCs w:val="22"/>
        </w:rPr>
        <w:t>A+E</w:t>
      </w:r>
      <w:r w:rsidRPr="1A429823" w:rsidR="5760EE53">
        <w:rPr>
          <w:rFonts w:ascii="Arial Nova" w:hAnsi="Arial Nova" w:eastAsia="Arial Nova" w:cs="Arial Nova"/>
          <w:b w:val="0"/>
          <w:bCs w:val="0"/>
          <w:sz w:val="22"/>
          <w:szCs w:val="22"/>
        </w:rPr>
        <w:t>)</w:t>
      </w:r>
      <w:r w:rsidRPr="1A429823" w:rsidR="25FB99BC">
        <w:rPr>
          <w:rFonts w:ascii="Arial Nova" w:hAnsi="Arial Nova" w:eastAsia="Arial Nova" w:cs="Arial Nova"/>
          <w:b w:val="0"/>
          <w:bCs w:val="0"/>
          <w:sz w:val="22"/>
          <w:szCs w:val="22"/>
        </w:rPr>
        <w:t>. This creates congestion throughout the healthcare system</w:t>
      </w:r>
      <w:r w:rsidRPr="1A429823" w:rsidR="56481A9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slowing </w:t>
      </w:r>
      <w:r w:rsidRPr="1A429823" w:rsidR="5B1D37C4">
        <w:rPr>
          <w:rFonts w:ascii="Arial Nova" w:hAnsi="Arial Nova" w:eastAsia="Arial Nova" w:cs="Arial Nova"/>
          <w:b w:val="0"/>
          <w:bCs w:val="0"/>
          <w:sz w:val="22"/>
          <w:szCs w:val="22"/>
        </w:rPr>
        <w:t>treatment,</w:t>
      </w:r>
      <w:r w:rsidRPr="1A429823" w:rsidR="56481A9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increasing wait times across multiple services. The study concludes that waiting list problems are not caused by a single factor but by a co</w:t>
      </w:r>
      <w:r w:rsidRPr="1A429823" w:rsidR="024681FD">
        <w:rPr>
          <w:rFonts w:ascii="Arial Nova" w:hAnsi="Arial Nova" w:eastAsia="Arial Nova" w:cs="Arial Nova"/>
          <w:b w:val="0"/>
          <w:bCs w:val="0"/>
          <w:sz w:val="22"/>
          <w:szCs w:val="22"/>
        </w:rPr>
        <w:t>mbination of capacity shortages and system inefficiencies that disrupt flow through the hospital.</w:t>
      </w:r>
    </w:p>
    <w:p w:rsidR="024681FD" w:rsidP="1A429823" w:rsidRDefault="024681FD" w14:paraId="3A7BF45D" w14:textId="6D4A000D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24681F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Overall, both studies suggest that NHS waiting time problems arise from a combination of insufficient workforce capacity and operational bottlenecks, both of which limit the </w:t>
      </w:r>
      <w:r w:rsidRPr="1A429823" w:rsidR="0DCE23AF">
        <w:rPr>
          <w:rFonts w:ascii="Arial Nova" w:hAnsi="Arial Nova" w:eastAsia="Arial Nova" w:cs="Arial Nova"/>
          <w:b w:val="0"/>
          <w:bCs w:val="0"/>
          <w:sz w:val="22"/>
          <w:szCs w:val="22"/>
        </w:rPr>
        <w:t>system's</w:t>
      </w:r>
      <w:r w:rsidRPr="1A429823" w:rsidR="0DCE23A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ability to meet increasing healthcare demand. </w:t>
      </w:r>
      <w:r w:rsidRPr="1A429823" w:rsidR="024681F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1A429823" w:rsidP="1A429823" w:rsidRDefault="1A429823" w14:paraId="600D2D38" w14:textId="7903C694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755FA0BC" w14:textId="248781B9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0A674768" w14:textId="4C88FE02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0C8A58E9" w14:textId="6D9B183D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3F22F7" w:rsidP="1A429823" w:rsidRDefault="2D3F22F7" w14:paraId="126051AE" w14:textId="7DDD8296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2D3F22F7">
        <w:rPr>
          <w:rFonts w:ascii="Arial Nova" w:hAnsi="Arial Nova" w:eastAsia="Arial Nova" w:cs="Arial Nova"/>
          <w:b w:val="1"/>
          <w:bCs w:val="1"/>
          <w:sz w:val="22"/>
          <w:szCs w:val="22"/>
        </w:rPr>
        <w:t>Task 5: Podcast</w:t>
      </w:r>
      <w:r>
        <w:br/>
      </w:r>
      <w:r w:rsidRPr="1A429823" w:rsidR="3276645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Record a </w:t>
      </w:r>
      <w:r w:rsidRPr="1A429823" w:rsidR="32766454">
        <w:rPr>
          <w:rFonts w:ascii="Arial Nova" w:hAnsi="Arial Nova" w:eastAsia="Arial Nova" w:cs="Arial Nova"/>
          <w:b w:val="1"/>
          <w:bCs w:val="1"/>
          <w:sz w:val="22"/>
          <w:szCs w:val="22"/>
        </w:rPr>
        <w:t>2-minute</w:t>
      </w:r>
      <w:r w:rsidRPr="1A429823" w:rsidR="3276645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podcast introducing your idea for </w:t>
      </w:r>
      <w:r w:rsidRPr="1A429823" w:rsidR="32766454">
        <w:rPr>
          <w:rFonts w:ascii="Arial Nova" w:hAnsi="Arial Nova" w:eastAsia="Arial Nova" w:cs="Arial Nova"/>
          <w:b w:val="1"/>
          <w:bCs w:val="1"/>
          <w:sz w:val="22"/>
          <w:szCs w:val="22"/>
        </w:rPr>
        <w:t>component</w:t>
      </w:r>
      <w:r w:rsidRPr="1A429823" w:rsidR="3276645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2</w:t>
      </w:r>
      <w:r w:rsidRPr="1A429823" w:rsidR="32766454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414C6717" w:rsidP="1A429823" w:rsidRDefault="414C6717" w14:paraId="6AC2E0B2" w14:textId="729D7149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414C67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Click here to listen to my podcast pitch. </w:t>
      </w:r>
    </w:p>
    <w:p w:rsidR="1A429823" w:rsidP="1A429823" w:rsidRDefault="1A429823" w14:paraId="3BCBF8EE" w14:textId="6981B26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14C6717" w:rsidP="1A429823" w:rsidRDefault="414C6717" w14:paraId="2A91C151" w14:textId="2C576717">
      <w:pPr>
        <w:pStyle w:val="Normal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hyperlink r:id="Rcd306252194d43bb">
        <w:r w:rsidRPr="1A429823" w:rsidR="414C671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podcast.m4a</w:t>
        </w:r>
      </w:hyperlink>
      <w:r w:rsidRPr="1A429823" w:rsidR="414C6717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</w:p>
    <w:p w:rsidR="1A429823" w:rsidP="1A429823" w:rsidRDefault="1A429823" w14:paraId="524F9E27" w14:textId="75F3DAC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05CA83A4" w14:textId="62F0F791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4499902D" w14:textId="2D569CB8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3142DDD0" w14:textId="78388309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6E83AB7E" w14:textId="29216E74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1985511A" w14:textId="32893F92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17C29CEE" w14:textId="474C8627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08E7AEF4" w14:textId="7FBD0BF9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41EC58D5" w14:textId="54ACDEC5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715B5B46" w14:textId="2BDE0E8D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1C1A3E09" w14:textId="640859C2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787D3E15" w14:textId="71147923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7BFF679F" w14:textId="05D55EB7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00201268" w14:textId="1A2F723B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427738AC" w14:textId="29F38E77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1AAA3C2E" w14:textId="62271C53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6470EA7C" w14:textId="5CFC1254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20FB5194" w14:textId="7A19016F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6EB2DC37" w14:textId="1D4E59D4">
      <w:pPr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5DEA9AE2" w14:textId="49C97CD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32766454" w:rsidP="1A429823" w:rsidRDefault="32766454" w14:paraId="356D9DC3" w14:textId="62FEE5C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A429823" w:rsidR="3276645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Task 6: NHS leadership framework analysis </w:t>
      </w:r>
      <w:r>
        <w:br/>
      </w:r>
      <w:r w:rsidRPr="1A429823" w:rsidR="0C41BB6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Write </w:t>
      </w:r>
      <w:r w:rsidRPr="1A429823" w:rsidR="0C41BB64">
        <w:rPr>
          <w:rFonts w:ascii="Arial Nova" w:hAnsi="Arial Nova" w:eastAsia="Arial Nova" w:cs="Arial Nova"/>
          <w:b w:val="1"/>
          <w:bCs w:val="1"/>
          <w:sz w:val="22"/>
          <w:szCs w:val="22"/>
        </w:rPr>
        <w:t>a short summary</w:t>
      </w:r>
      <w:r w:rsidRPr="1A429823" w:rsidR="0C41BB6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explaining the key components of the NHS leadership framework. Then choose one </w:t>
      </w:r>
      <w:r w:rsidRPr="1A429823" w:rsidR="0C41BB64">
        <w:rPr>
          <w:rFonts w:ascii="Arial Nova" w:hAnsi="Arial Nova" w:eastAsia="Arial Nova" w:cs="Arial Nova"/>
          <w:b w:val="1"/>
          <w:bCs w:val="1"/>
          <w:sz w:val="22"/>
          <w:szCs w:val="22"/>
        </w:rPr>
        <w:t>component</w:t>
      </w:r>
      <w:r w:rsidRPr="1A429823" w:rsidR="0C41BB6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and describe how a leader might use it to encourage creativity an</w:t>
      </w:r>
      <w:r w:rsidRPr="1A429823" w:rsidR="627E189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d </w:t>
      </w:r>
      <w:r w:rsidRPr="1A429823" w:rsidR="627E1897">
        <w:rPr>
          <w:rFonts w:ascii="Arial Nova" w:hAnsi="Arial Nova" w:eastAsia="Arial Nova" w:cs="Arial Nova"/>
          <w:b w:val="1"/>
          <w:bCs w:val="1"/>
          <w:sz w:val="22"/>
          <w:szCs w:val="22"/>
        </w:rPr>
        <w:t>improve</w:t>
      </w:r>
      <w:r w:rsidRPr="1A429823" w:rsidR="627E189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care in the NHS. </w:t>
      </w:r>
    </w:p>
    <w:p w:rsidR="627E1897" w:rsidP="1A429823" w:rsidRDefault="627E1897" w14:paraId="482EE3FC" w14:textId="43153F0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627E18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NHS leadership framework, commonly known as the Healthcare </w:t>
      </w:r>
      <w:r w:rsidRPr="1A429823" w:rsidR="609BB567">
        <w:rPr>
          <w:rFonts w:ascii="Arial Nova" w:hAnsi="Arial Nova" w:eastAsia="Arial Nova" w:cs="Arial Nova"/>
          <w:b w:val="0"/>
          <w:bCs w:val="0"/>
          <w:sz w:val="22"/>
          <w:szCs w:val="22"/>
        </w:rPr>
        <w:t>L</w:t>
      </w:r>
      <w:r w:rsidRPr="1A429823" w:rsidR="627E18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eadership </w:t>
      </w:r>
      <w:r w:rsidRPr="1A429823" w:rsidR="5447A0C3">
        <w:rPr>
          <w:rFonts w:ascii="Arial Nova" w:hAnsi="Arial Nova" w:eastAsia="Arial Nova" w:cs="Arial Nova"/>
          <w:b w:val="0"/>
          <w:bCs w:val="0"/>
          <w:sz w:val="22"/>
          <w:szCs w:val="22"/>
        </w:rPr>
        <w:t>M</w:t>
      </w:r>
      <w:r w:rsidRPr="1A429823" w:rsidR="627E1897">
        <w:rPr>
          <w:rFonts w:ascii="Arial Nova" w:hAnsi="Arial Nova" w:eastAsia="Arial Nova" w:cs="Arial Nova"/>
          <w:b w:val="0"/>
          <w:bCs w:val="0"/>
          <w:sz w:val="22"/>
          <w:szCs w:val="22"/>
        </w:rPr>
        <w:t>odel, outlines the behaviors and quali</w:t>
      </w:r>
      <w:r w:rsidRPr="1A429823" w:rsidR="16E8034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ties </w:t>
      </w:r>
      <w:r w:rsidRPr="1A429823" w:rsidR="16E80345">
        <w:rPr>
          <w:rFonts w:ascii="Arial Nova" w:hAnsi="Arial Nova" w:eastAsia="Arial Nova" w:cs="Arial Nova"/>
          <w:b w:val="0"/>
          <w:bCs w:val="0"/>
          <w:sz w:val="22"/>
          <w:szCs w:val="22"/>
        </w:rPr>
        <w:t>required</w:t>
      </w:r>
      <w:r w:rsidRPr="1A429823" w:rsidR="16E8034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for effective leadership across health and social care services. It was developed by the NHS leadership academy to support leaders</w:t>
      </w:r>
      <w:r w:rsidRPr="1A429823" w:rsidR="7F863C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at all levels in improving patient care and organizational performance. The framework </w:t>
      </w:r>
      <w:r w:rsidRPr="1A429823" w:rsidR="7F863CF4">
        <w:rPr>
          <w:rFonts w:ascii="Arial Nova" w:hAnsi="Arial Nova" w:eastAsia="Arial Nova" w:cs="Arial Nova"/>
          <w:b w:val="0"/>
          <w:bCs w:val="0"/>
          <w:sz w:val="22"/>
          <w:szCs w:val="22"/>
        </w:rPr>
        <w:t>id</w:t>
      </w:r>
      <w:r w:rsidRPr="1A429823" w:rsidR="35931A9A">
        <w:rPr>
          <w:rFonts w:ascii="Arial Nova" w:hAnsi="Arial Nova" w:eastAsia="Arial Nova" w:cs="Arial Nova"/>
          <w:b w:val="0"/>
          <w:bCs w:val="0"/>
          <w:sz w:val="22"/>
          <w:szCs w:val="22"/>
        </w:rPr>
        <w:t>entifies</w:t>
      </w:r>
      <w:r w:rsidRPr="1A429823" w:rsidR="35931A9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key dimensions of leadership that focus on how individuals influence teams, manage change, and del</w:t>
      </w: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>iver high quality services (NHS Leadership Academy, 2013).</w:t>
      </w:r>
    </w:p>
    <w:p w:rsidR="0659E3C1" w:rsidP="1A429823" w:rsidRDefault="0659E3C1" w14:paraId="7D36DE93" w14:textId="64BEB21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>The model is structured around nine leadership dimensions:</w:t>
      </w:r>
    </w:p>
    <w:p w:rsidR="0659E3C1" w:rsidP="1A429823" w:rsidRDefault="0659E3C1" w14:paraId="3750F457" w14:textId="46DB3DA3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>Inspiring shared purpose</w:t>
      </w:r>
    </w:p>
    <w:p w:rsidR="0659E3C1" w:rsidP="1A429823" w:rsidRDefault="0659E3C1" w14:paraId="17C499A5" w14:textId="673270CF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>Leading with care</w:t>
      </w:r>
    </w:p>
    <w:p w:rsidR="0659E3C1" w:rsidP="1A429823" w:rsidRDefault="0659E3C1" w14:paraId="2B1D69EE" w14:textId="3B52626F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>Evaluating information</w:t>
      </w:r>
    </w:p>
    <w:p w:rsidR="0659E3C1" w:rsidP="1A429823" w:rsidRDefault="0659E3C1" w14:paraId="40F0C2FA" w14:textId="4ECB7F25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Connecting services </w:t>
      </w:r>
    </w:p>
    <w:p w:rsidR="0659E3C1" w:rsidP="1A429823" w:rsidRDefault="0659E3C1" w14:paraId="6AB4EBA5" w14:textId="0DE645E3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>Sharing the vision</w:t>
      </w:r>
    </w:p>
    <w:p w:rsidR="0659E3C1" w:rsidP="1A429823" w:rsidRDefault="0659E3C1" w14:paraId="1A07683D" w14:textId="40EDB982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>Engaging the team</w:t>
      </w:r>
    </w:p>
    <w:p w:rsidR="0659E3C1" w:rsidP="1A429823" w:rsidRDefault="0659E3C1" w14:paraId="4055A216" w14:textId="7716D7EB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>Holding to account</w:t>
      </w:r>
    </w:p>
    <w:p w:rsidR="0659E3C1" w:rsidP="1A429823" w:rsidRDefault="0659E3C1" w14:paraId="1B1C2BC1" w14:textId="0BF921E0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>Developing accountability</w:t>
      </w:r>
    </w:p>
    <w:p w:rsidR="0659E3C1" w:rsidP="1A429823" w:rsidRDefault="0659E3C1" w14:paraId="50A80C26" w14:textId="3028147C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Influencing for results </w:t>
      </w:r>
    </w:p>
    <w:p w:rsidR="0659E3C1" w:rsidP="1A429823" w:rsidRDefault="0659E3C1" w14:paraId="19DFB181" w14:textId="46543C8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659E3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Together, these components </w:t>
      </w:r>
      <w:r w:rsidRPr="1A429823" w:rsidR="310428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encourage leaders to prioritize patient-centered care, collaboration, and continuous improvement. The </w:t>
      </w:r>
      <w:r w:rsidRPr="1A429823" w:rsidR="4C5E86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framework emphasises that leadership is not limited to senior </w:t>
      </w:r>
      <w:r w:rsidRPr="1A429823" w:rsidR="27001F7D">
        <w:rPr>
          <w:rFonts w:ascii="Arial Nova" w:hAnsi="Arial Nova" w:eastAsia="Arial Nova" w:cs="Arial Nova"/>
          <w:b w:val="0"/>
          <w:bCs w:val="0"/>
          <w:sz w:val="22"/>
          <w:szCs w:val="22"/>
        </w:rPr>
        <w:t>management;</w:t>
      </w:r>
      <w:r w:rsidRPr="1A429823" w:rsidR="4C5E86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it can be </w:t>
      </w:r>
      <w:r w:rsidRPr="1A429823" w:rsidR="4C5E86CF">
        <w:rPr>
          <w:rFonts w:ascii="Arial Nova" w:hAnsi="Arial Nova" w:eastAsia="Arial Nova" w:cs="Arial Nova"/>
          <w:b w:val="0"/>
          <w:bCs w:val="0"/>
          <w:sz w:val="22"/>
          <w:szCs w:val="22"/>
        </w:rPr>
        <w:t>demonstrated</w:t>
      </w:r>
      <w:r w:rsidRPr="1A429823" w:rsidR="4C5E86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by healthcare professionals at every level of</w:t>
      </w:r>
      <w:r w:rsidRPr="1A429823" w:rsidR="5AC337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system. </w:t>
      </w:r>
    </w:p>
    <w:p w:rsidR="0E61320F" w:rsidP="1A429823" w:rsidRDefault="0E61320F" w14:paraId="1037D80B" w14:textId="5BEAC67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E61320F">
        <w:rPr>
          <w:rFonts w:ascii="Arial Nova" w:hAnsi="Arial Nova" w:eastAsia="Arial Nova" w:cs="Arial Nova"/>
          <w:b w:val="0"/>
          <w:bCs w:val="0"/>
          <w:sz w:val="22"/>
          <w:szCs w:val="22"/>
        </w:rPr>
        <w:t>A central goal of the framework is to create a culture where staff feel supported, motivated, and empowered to improve services. By promoting clear comm</w:t>
      </w:r>
      <w:r w:rsidRPr="1A429823" w:rsidR="3AC481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unication, </w:t>
      </w:r>
      <w:r w:rsidRPr="1A429823" w:rsidR="127001C5">
        <w:rPr>
          <w:rFonts w:ascii="Arial Nova" w:hAnsi="Arial Nova" w:eastAsia="Arial Nova" w:cs="Arial Nova"/>
          <w:b w:val="0"/>
          <w:bCs w:val="0"/>
          <w:sz w:val="22"/>
          <w:szCs w:val="22"/>
        </w:rPr>
        <w:t>teamwork,</w:t>
      </w:r>
      <w:r w:rsidRPr="1A429823" w:rsidR="3AC481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accountability, the model helps organizations respond effectively to complex healthcare challenges. </w:t>
      </w:r>
      <w:r w:rsidRPr="1A429823" w:rsidR="3AC4812A">
        <w:rPr>
          <w:rFonts w:ascii="Arial Nova" w:hAnsi="Arial Nova" w:eastAsia="Arial Nova" w:cs="Arial Nova"/>
          <w:b w:val="0"/>
          <w:bCs w:val="0"/>
          <w:sz w:val="22"/>
          <w:szCs w:val="22"/>
        </w:rPr>
        <w:t>Ult</w:t>
      </w:r>
      <w:r w:rsidRPr="1A429823" w:rsidR="3E258A7C">
        <w:rPr>
          <w:rFonts w:ascii="Arial Nova" w:hAnsi="Arial Nova" w:eastAsia="Arial Nova" w:cs="Arial Nova"/>
          <w:b w:val="0"/>
          <w:bCs w:val="0"/>
          <w:sz w:val="22"/>
          <w:szCs w:val="22"/>
        </w:rPr>
        <w:t>imately, the</w:t>
      </w:r>
      <w:r w:rsidRPr="1A429823" w:rsidR="3E258A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framework supports leaders in delivering safe, compassionate, and high-quality care while encouraging innovation and </w:t>
      </w:r>
      <w:r w:rsidRPr="1A429823" w:rsidR="577E6403">
        <w:rPr>
          <w:rFonts w:ascii="Arial Nova" w:hAnsi="Arial Nova" w:eastAsia="Arial Nova" w:cs="Arial Nova"/>
          <w:b w:val="0"/>
          <w:bCs w:val="0"/>
          <w:sz w:val="22"/>
          <w:szCs w:val="22"/>
        </w:rPr>
        <w:t>improvements across the NHS (West et al.,2015)</w:t>
      </w:r>
    </w:p>
    <w:p w:rsidR="5A07B710" w:rsidP="1A429823" w:rsidRDefault="5A07B710" w14:paraId="73C0505C" w14:textId="32B1A55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5A07B710">
        <w:rPr>
          <w:rFonts w:ascii="Arial Nova" w:hAnsi="Arial Nova" w:eastAsia="Arial Nova" w:cs="Arial Nova"/>
          <w:b w:val="0"/>
          <w:bCs w:val="0"/>
          <w:sz w:val="22"/>
          <w:szCs w:val="22"/>
        </w:rPr>
        <w:t>Engaging the team to encourage creativity and improve care</w:t>
      </w:r>
    </w:p>
    <w:p w:rsidR="1BF70ADA" w:rsidP="1A429823" w:rsidRDefault="1BF70ADA" w14:paraId="13F6EBF5" w14:textId="5F7A19F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1BF70AD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One </w:t>
      </w:r>
      <w:r w:rsidRPr="1A429823" w:rsidR="1BF70ADA">
        <w:rPr>
          <w:rFonts w:ascii="Arial Nova" w:hAnsi="Arial Nova" w:eastAsia="Arial Nova" w:cs="Arial Nova"/>
          <w:b w:val="0"/>
          <w:bCs w:val="0"/>
          <w:sz w:val="22"/>
          <w:szCs w:val="22"/>
        </w:rPr>
        <w:t>important component</w:t>
      </w:r>
      <w:r w:rsidRPr="1A429823" w:rsidR="1BF70AD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the NHS Leadership Framework is engaging the team, which focuses on motivating staff, encouraging participation</w:t>
      </w:r>
      <w:r w:rsidRPr="1A429823" w:rsidR="35FE91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and building strong collaboration. Leaders who apply this dimension create an environment where employees feel valued and confident sharing ideas for improvement. </w:t>
      </w:r>
    </w:p>
    <w:p w:rsidR="35FE91BB" w:rsidP="1A429823" w:rsidRDefault="35FE91BB" w14:paraId="3CD8CB1C" w14:textId="23098F7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35FE91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</w:t>
      </w:r>
      <w:r w:rsidRPr="1A429823" w:rsidR="061FE18E">
        <w:rPr>
          <w:rFonts w:ascii="Arial Nova" w:hAnsi="Arial Nova" w:eastAsia="Arial Nova" w:cs="Arial Nova"/>
          <w:b w:val="0"/>
          <w:bCs w:val="0"/>
          <w:sz w:val="22"/>
          <w:szCs w:val="22"/>
        </w:rPr>
        <w:t>practice,</w:t>
      </w:r>
      <w:r w:rsidRPr="1A429823" w:rsidR="35FE91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healthcare leader might encourage creativity by involving staff in problem-solving sessions or quality improvement ini</w:t>
      </w:r>
      <w:r w:rsidRPr="1A429823" w:rsidR="3DEBDCD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tiatives. For </w:t>
      </w:r>
      <w:r w:rsidRPr="1A429823" w:rsidR="310870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Example, Nurses, Doctors, and administrative staff could be invited to contribute suggestions for reducing patient waiting times or improving </w:t>
      </w:r>
      <w:r w:rsidRPr="1A429823" w:rsidR="5E98F9D4">
        <w:rPr>
          <w:rFonts w:ascii="Arial Nova" w:hAnsi="Arial Nova" w:eastAsia="Arial Nova" w:cs="Arial Nova"/>
          <w:b w:val="0"/>
          <w:bCs w:val="0"/>
          <w:sz w:val="22"/>
          <w:szCs w:val="22"/>
        </w:rPr>
        <w:t>communication with patients</w:t>
      </w:r>
      <w:r w:rsidRPr="1A429823" w:rsidR="68C40C9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By listening to </w:t>
      </w:r>
      <w:r w:rsidRPr="1A429823" w:rsidR="39EE0D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frontline staff who have direct insight into service challenges, leaders can </w:t>
      </w:r>
      <w:r w:rsidRPr="1A429823" w:rsidR="39EE0DBD">
        <w:rPr>
          <w:rFonts w:ascii="Arial Nova" w:hAnsi="Arial Nova" w:eastAsia="Arial Nova" w:cs="Arial Nova"/>
          <w:b w:val="0"/>
          <w:bCs w:val="0"/>
          <w:sz w:val="22"/>
          <w:szCs w:val="22"/>
        </w:rPr>
        <w:t>identify</w:t>
      </w:r>
      <w:r w:rsidRPr="1A429823" w:rsidR="39EE0D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innovative solutions that might otherwise be overloo</w:t>
      </w:r>
      <w:r w:rsidRPr="1A429823" w:rsidR="1594CC7C">
        <w:rPr>
          <w:rFonts w:ascii="Arial Nova" w:hAnsi="Arial Nova" w:eastAsia="Arial Nova" w:cs="Arial Nova"/>
          <w:b w:val="0"/>
          <w:bCs w:val="0"/>
          <w:sz w:val="22"/>
          <w:szCs w:val="22"/>
        </w:rPr>
        <w:t>ked. Engaging the team also involves providing psychological safety so that staff feel comf</w:t>
      </w:r>
      <w:r w:rsidRPr="1A429823" w:rsidR="2B22FF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ortable expressing </w:t>
      </w:r>
      <w:r w:rsidRPr="1A429823" w:rsidR="2B22FF81">
        <w:rPr>
          <w:rFonts w:ascii="Arial Nova" w:hAnsi="Arial Nova" w:eastAsia="Arial Nova" w:cs="Arial Nova"/>
          <w:b w:val="0"/>
          <w:bCs w:val="0"/>
          <w:sz w:val="22"/>
          <w:szCs w:val="22"/>
        </w:rPr>
        <w:t>new ideas</w:t>
      </w:r>
      <w:r w:rsidRPr="1A429823" w:rsidR="2B22FF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without fear of criticism. When employees feel respected and included in decision-making</w:t>
      </w:r>
      <w:r w:rsidRPr="1A429823" w:rsidR="3F95E12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they are more likely to collaborate, experiment with </w:t>
      </w:r>
      <w:r w:rsidRPr="1A429823" w:rsidR="3F95E127">
        <w:rPr>
          <w:rFonts w:ascii="Arial Nova" w:hAnsi="Arial Nova" w:eastAsia="Arial Nova" w:cs="Arial Nova"/>
          <w:b w:val="0"/>
          <w:bCs w:val="0"/>
          <w:sz w:val="22"/>
          <w:szCs w:val="22"/>
        </w:rPr>
        <w:t>new approaches</w:t>
      </w:r>
      <w:r w:rsidRPr="1A429823" w:rsidR="3F95E127">
        <w:rPr>
          <w:rFonts w:ascii="Arial Nova" w:hAnsi="Arial Nova" w:eastAsia="Arial Nova" w:cs="Arial Nova"/>
          <w:b w:val="0"/>
          <w:bCs w:val="0"/>
          <w:sz w:val="22"/>
          <w:szCs w:val="22"/>
        </w:rPr>
        <w:t>, and contribute to service i</w:t>
      </w:r>
      <w:r w:rsidRPr="1A429823" w:rsidR="1B8665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mprovements. This supportive culture can lead to creative solutions that enhance patient experience and overall care quality within the NHS. </w:t>
      </w:r>
    </w:p>
    <w:p w:rsidR="2EF9581C" w:rsidP="1A429823" w:rsidRDefault="2EF9581C" w14:paraId="3B9352C2" w14:textId="08F10972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A429823" w:rsidR="2EF9581C">
        <w:rPr>
          <w:rFonts w:ascii="Arial Nova" w:hAnsi="Arial Nova" w:eastAsia="Arial Nova" w:cs="Arial Nova"/>
          <w:b w:val="1"/>
          <w:bCs w:val="1"/>
          <w:sz w:val="22"/>
          <w:szCs w:val="22"/>
        </w:rPr>
        <w:t>Task 7: Self-reflection Journal entry</w:t>
      </w:r>
      <w:r>
        <w:br/>
      </w:r>
      <w:r w:rsidRPr="1A429823" w:rsidR="6454E713">
        <w:rPr>
          <w:rFonts w:ascii="Arial Nova" w:hAnsi="Arial Nova" w:eastAsia="Arial Nova" w:cs="Arial Nova"/>
          <w:b w:val="1"/>
          <w:bCs w:val="1"/>
          <w:sz w:val="22"/>
          <w:szCs w:val="22"/>
        </w:rPr>
        <w:t>Write a short journal entry a</w:t>
      </w:r>
      <w:r w:rsidRPr="1A429823" w:rsidR="22C7430D">
        <w:rPr>
          <w:rFonts w:ascii="Arial Nova" w:hAnsi="Arial Nova" w:eastAsia="Arial Nova" w:cs="Arial Nova"/>
          <w:b w:val="1"/>
          <w:bCs w:val="1"/>
          <w:sz w:val="22"/>
          <w:szCs w:val="22"/>
        </w:rPr>
        <w:t>bout what you have learned in this module. Focus on how your understanding of creativity and value creation within HBSC has changed and how it has i</w:t>
      </w:r>
      <w:r w:rsidRPr="1A429823" w:rsidR="19ABE33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nformed your professional practice. </w:t>
      </w:r>
    </w:p>
    <w:p w:rsidR="10162A94" w:rsidP="1A429823" w:rsidRDefault="10162A94" w14:paraId="64E39CE6" w14:textId="156E0C1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10162A94">
        <w:rPr>
          <w:rFonts w:ascii="Arial Nova" w:hAnsi="Arial Nova" w:eastAsia="Arial Nova" w:cs="Arial Nova"/>
          <w:b w:val="0"/>
          <w:bCs w:val="0"/>
          <w:sz w:val="22"/>
          <w:szCs w:val="22"/>
        </w:rPr>
        <w:t>Throughout this module, my understanding of creativity within health and social care has developed significantly. At the</w:t>
      </w:r>
      <w:r w:rsidRPr="1A429823" w:rsidR="09CA34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beginning I viewed creativity </w:t>
      </w:r>
      <w:r w:rsidRPr="1A429823" w:rsidR="09CA34A8">
        <w:rPr>
          <w:rFonts w:ascii="Arial Nova" w:hAnsi="Arial Nova" w:eastAsia="Arial Nova" w:cs="Arial Nova"/>
          <w:b w:val="0"/>
          <w:bCs w:val="0"/>
          <w:sz w:val="22"/>
          <w:szCs w:val="22"/>
        </w:rPr>
        <w:t>mainly as</w:t>
      </w:r>
      <w:r w:rsidRPr="1A429823" w:rsidR="09CA34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generating </w:t>
      </w:r>
      <w:r w:rsidRPr="1A429823" w:rsidR="09CA34A8">
        <w:rPr>
          <w:rFonts w:ascii="Arial Nova" w:hAnsi="Arial Nova" w:eastAsia="Arial Nova" w:cs="Arial Nova"/>
          <w:b w:val="0"/>
          <w:bCs w:val="0"/>
          <w:sz w:val="22"/>
          <w:szCs w:val="22"/>
        </w:rPr>
        <w:t>new ideas</w:t>
      </w:r>
      <w:r w:rsidRPr="1A429823" w:rsidR="386EC54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or technologies. However, I now recognize </w:t>
      </w:r>
      <w:r w:rsidRPr="1A429823" w:rsidR="3DA60F85">
        <w:rPr>
          <w:rFonts w:ascii="Arial Nova" w:hAnsi="Arial Nova" w:eastAsia="Arial Nova" w:cs="Arial Nova"/>
          <w:b w:val="0"/>
          <w:bCs w:val="0"/>
          <w:sz w:val="22"/>
          <w:szCs w:val="22"/>
        </w:rPr>
        <w:t>that creativity in healthcare also involves rethinking existing practices</w:t>
      </w:r>
      <w:r w:rsidRPr="1A429823" w:rsidR="44BA59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improving collaboration between professionals, and designing services that better meet the needs of patients and service users. </w:t>
      </w:r>
    </w:p>
    <w:p w:rsidR="1AEC2F49" w:rsidP="1A429823" w:rsidRDefault="1AEC2F49" w14:paraId="1870C28E" w14:textId="75F5CC3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1AEC2F49">
        <w:rPr>
          <w:rFonts w:ascii="Arial Nova" w:hAnsi="Arial Nova" w:eastAsia="Arial Nova" w:cs="Arial Nova"/>
          <w:b w:val="0"/>
          <w:bCs w:val="0"/>
          <w:sz w:val="22"/>
          <w:szCs w:val="22"/>
        </w:rPr>
        <w:t>One key insight I gained is that innovation in health and social care does not always require complex technolog</w:t>
      </w:r>
      <w:r w:rsidRPr="1A429823" w:rsidR="166871E9">
        <w:rPr>
          <w:rFonts w:ascii="Arial Nova" w:hAnsi="Arial Nova" w:eastAsia="Arial Nova" w:cs="Arial Nova"/>
          <w:b w:val="0"/>
          <w:bCs w:val="0"/>
          <w:sz w:val="22"/>
          <w:szCs w:val="22"/>
        </w:rPr>
        <w:t>ical solutions. Often, creative changes in service delivery, communication</w:t>
      </w:r>
      <w:r w:rsidRPr="1A429823" w:rsidR="7E3143D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or teamwork can produce meaningful improvements in patient outcomes and experiences. </w:t>
      </w:r>
      <w:r w:rsidRPr="1A429823" w:rsidR="7E3143D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For example, </w:t>
      </w:r>
      <w:r w:rsidRPr="1A429823" w:rsidR="29C4866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initiatives such as virtual wards and multidisciplinary care models </w:t>
      </w:r>
      <w:r w:rsidRPr="1A429823" w:rsidR="29C48660">
        <w:rPr>
          <w:rFonts w:ascii="Arial Nova" w:hAnsi="Arial Nova" w:eastAsia="Arial Nova" w:cs="Arial Nova"/>
          <w:b w:val="0"/>
          <w:bCs w:val="0"/>
          <w:sz w:val="22"/>
          <w:szCs w:val="22"/>
        </w:rPr>
        <w:t>dem</w:t>
      </w:r>
      <w:r w:rsidRPr="1A429823" w:rsidR="49453769">
        <w:rPr>
          <w:rFonts w:ascii="Arial Nova" w:hAnsi="Arial Nova" w:eastAsia="Arial Nova" w:cs="Arial Nova"/>
          <w:b w:val="0"/>
          <w:bCs w:val="0"/>
          <w:sz w:val="22"/>
          <w:szCs w:val="22"/>
        </w:rPr>
        <w:t>onstrate</w:t>
      </w:r>
      <w:r w:rsidRPr="1A429823" w:rsidR="494537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how creative thinking can increase access to care</w:t>
      </w:r>
      <w:r w:rsidRPr="1A429823" w:rsidR="0DBC1F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while reducing pressure on hospital resources.</w:t>
      </w:r>
      <w:r w:rsidRPr="1A429823" w:rsidR="0DBC1F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0DBC1F3B" w:rsidP="1A429823" w:rsidRDefault="0DBC1F3B" w14:paraId="07842588" w14:textId="53390C9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A429823" w:rsidR="0DBC1F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module has also helped me understand the concept of value creation in healthcare. </w:t>
      </w:r>
      <w:r w:rsidRPr="1A429823" w:rsidR="12778303">
        <w:rPr>
          <w:rFonts w:ascii="Arial Nova" w:hAnsi="Arial Nova" w:eastAsia="Arial Nova" w:cs="Arial Nova"/>
          <w:b w:val="0"/>
          <w:bCs w:val="0"/>
          <w:sz w:val="22"/>
          <w:szCs w:val="22"/>
        </w:rPr>
        <w:t>Value is not only measured by financial services but also by improvements in patient safety, quality of</w:t>
      </w:r>
      <w:r w:rsidRPr="1A429823" w:rsidR="55E198E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care, and overall wellbeing. Creating value means ensuring that services deliver better outcomes while using resources efficie</w:t>
      </w:r>
      <w:r w:rsidRPr="1A429823" w:rsidR="1B4D963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ntly. </w:t>
      </w:r>
    </w:p>
    <w:p w:rsidR="1A429823" w:rsidP="1A429823" w:rsidRDefault="1A429823" w14:paraId="0CF8BD19" w14:textId="5A8A5F6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48C16497" w14:textId="3C8D35E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0E6345B4" w14:textId="736AD9D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7B35E8AF" w14:textId="15CC77C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1FFF4B45" w14:textId="313B72F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666AEEAC" w14:textId="385949D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456C648B" w14:textId="1F98294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366665C4" w14:textId="7E4C77D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A429823" w:rsidP="1A429823" w:rsidRDefault="1A429823" w14:paraId="1416748B" w14:textId="0762B00C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B4D9635" w:rsidP="1A429823" w:rsidRDefault="1B4D9635" w14:paraId="40D41110" w14:textId="70FFA398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A429823" w:rsidR="1B4D963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References </w:t>
      </w:r>
    </w:p>
    <w:p w:rsidR="66C449EF" w:rsidP="1A429823" w:rsidRDefault="66C449EF" w14:paraId="48B6D7E9" w14:textId="23183A6C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Future Healthcare Journal (2025)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The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social care bottleneck: a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 strategic analysis of A&amp;E wait time reduction.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3e7e9bfb618a4cfc">
        <w:r w:rsidRPr="1A429823" w:rsidR="66C449E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https://www.sciencedirect.com</w:t>
        </w:r>
      </w:hyperlink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66C449EF" w:rsidP="1A429823" w:rsidRDefault="66C449EF" w14:paraId="723FF9A4" w14:textId="30042D8A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Hewage, H.C. and Rostami-Tabar, B. (2024)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A hybrid predictive and prescriptive modelling framework for long-term mental healthcare workforce planning.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5e06125d0d89460a">
        <w:r w:rsidRPr="1A429823" w:rsidR="66C449E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https://arxiv.org/abs/2406.17463</w:t>
        </w:r>
      </w:hyperlink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66C449EF" w:rsidP="1A429823" w:rsidRDefault="66C449EF" w14:paraId="251FD58F" w14:textId="5D535A21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Microsoft (2023)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What is divergent and convergent thinking?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a965185a167146fa">
        <w:r w:rsidRPr="1A429823" w:rsidR="66C449E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https://www.microsoft.com</w:t>
        </w:r>
      </w:hyperlink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66C449EF" w:rsidP="1A429823" w:rsidRDefault="66C449EF" w14:paraId="13997C66" w14:textId="2A0DD43F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NHS England (2023)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NHS delivers 10,000 virtual ward beds target with hundreds of thousands treated at home.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89bd45977c004652">
        <w:r w:rsidRPr="1A429823" w:rsidR="66C449E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https://www.england.nhs.uk</w:t>
        </w:r>
      </w:hyperlink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66C449EF" w:rsidP="1A429823" w:rsidRDefault="66C449EF" w14:paraId="334EDB6D" w14:textId="7FB1FF94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NHS England (2024)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Summary of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South East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 region virtual wards evaluation.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30ba0c5a8f144af2">
        <w:r w:rsidRPr="1A429823" w:rsidR="66C449E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https://www.england.nhs.uk</w:t>
        </w:r>
      </w:hyperlink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66C449EF" w:rsidP="1A429823" w:rsidRDefault="66C449EF" w14:paraId="7FF888F0" w14:textId="3314EB9A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NHS England (2024)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Virtual wards including hospital at home.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182a1cb577a34807">
        <w:r w:rsidRPr="1A429823" w:rsidR="66C449E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https://www.england.nhs.uk</w:t>
        </w:r>
      </w:hyperlink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66C449EF" w:rsidP="1A429823" w:rsidRDefault="66C449EF" w14:paraId="33E5EA9C" w14:textId="770A8E0F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NHS Leadership Academy (2013)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 xml:space="preserve">Healthcare Leadership Model: The nine dimensions of leadership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behaviour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.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710fc944876c43e3">
        <w:r w:rsidRPr="1A429823" w:rsidR="66C449E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https://www.leadershipacademy.nhs.uk</w:t>
        </w:r>
      </w:hyperlink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66C449EF" w:rsidP="1A429823" w:rsidRDefault="66C449EF" w14:paraId="65FE41A2" w14:textId="57491ACD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Strategy Unit (2023)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Virtual wards: Patient and unpaid carer experiences of hospital at home care.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0d8205bec0ea4538">
        <w:r w:rsidRPr="1A429823" w:rsidR="66C449EF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https://www.strategyunitwm.nhs.uk</w:t>
        </w:r>
      </w:hyperlink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(Accessed: 24 March 2026).</w:t>
      </w:r>
    </w:p>
    <w:p w:rsidR="66C449EF" w:rsidP="1A429823" w:rsidRDefault="66C449EF" w14:paraId="414C4C4A" w14:textId="5DDB636E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West, M., Eckert, R., Steward, 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K.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and Pasmore, B. (2015) </w:t>
      </w:r>
      <w:r w:rsidRPr="1A429823" w:rsidR="66C449E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US"/>
        </w:rPr>
        <w:t>Developing collective leadership for healthcare.</w:t>
      </w:r>
      <w:r w:rsidRPr="1A429823" w:rsidR="66C449EF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London: The King’s Fund.</w:t>
      </w:r>
    </w:p>
    <w:p w:rsidR="1A429823" w:rsidP="1A429823" w:rsidRDefault="1A429823" w14:paraId="7378011F" w14:textId="6AB77E4B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</w:p>
    <w:p w:rsidR="1A429823" w:rsidP="1A429823" w:rsidRDefault="1A429823" w14:paraId="0AE78ABC" w14:textId="156883D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77f2fa65f104ab2"/>
      <w:footerReference w:type="default" r:id="R000d99c9c0c74cb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A429823" w:rsidTr="1A429823" w14:paraId="64D5565D">
      <w:trPr>
        <w:trHeight w:val="300"/>
      </w:trPr>
      <w:tc>
        <w:tcPr>
          <w:tcW w:w="3120" w:type="dxa"/>
          <w:tcMar/>
        </w:tcPr>
        <w:p w:rsidR="1A429823" w:rsidP="1A429823" w:rsidRDefault="1A429823" w14:paraId="4EFE4EAC" w14:textId="1CC0165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A429823" w:rsidP="1A429823" w:rsidRDefault="1A429823" w14:paraId="10672DA9" w14:textId="5F68F92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A429823" w:rsidP="1A429823" w:rsidRDefault="1A429823" w14:paraId="0CF01AA7" w14:textId="50E76508">
          <w:pPr>
            <w:pStyle w:val="Header"/>
            <w:bidi w:val="0"/>
            <w:ind w:right="-115"/>
            <w:jc w:val="right"/>
          </w:pPr>
        </w:p>
      </w:tc>
    </w:tr>
  </w:tbl>
  <w:p w:rsidR="1A429823" w:rsidP="1A429823" w:rsidRDefault="1A429823" w14:paraId="09B9C77C" w14:textId="76F6BF2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A429823" w:rsidTr="1A429823" w14:paraId="1D1A3804">
      <w:trPr>
        <w:trHeight w:val="300"/>
      </w:trPr>
      <w:tc>
        <w:tcPr>
          <w:tcW w:w="3120" w:type="dxa"/>
          <w:tcMar/>
        </w:tcPr>
        <w:p w:rsidR="1A429823" w:rsidP="1A429823" w:rsidRDefault="1A429823" w14:paraId="29F81053" w14:textId="6315CE8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A429823" w:rsidP="1A429823" w:rsidRDefault="1A429823" w14:paraId="027EF1CD" w14:textId="24B7264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A429823" w:rsidP="1A429823" w:rsidRDefault="1A429823" w14:paraId="0DA6FFE0" w14:textId="4FA7D25C">
          <w:pPr>
            <w:pStyle w:val="Header"/>
            <w:bidi w:val="0"/>
            <w:ind w:right="-115"/>
            <w:jc w:val="right"/>
          </w:pPr>
          <w:r w:rsidR="1A429823">
            <w:rPr/>
            <w:t>Bethany Eames</w:t>
          </w:r>
          <w:r>
            <w:br/>
          </w:r>
          <w:r w:rsidR="1A429823">
            <w:rPr/>
            <w:t>2407215</w:t>
          </w:r>
        </w:p>
      </w:tc>
    </w:tr>
  </w:tbl>
  <w:p w:rsidR="1A429823" w:rsidP="1A429823" w:rsidRDefault="1A429823" w14:paraId="469B10B2" w14:textId="27E91BC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2975ce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8f7152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821dcf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0B2FDD"/>
    <w:rsid w:val="00EE1DD9"/>
    <w:rsid w:val="010E65F5"/>
    <w:rsid w:val="0136E99D"/>
    <w:rsid w:val="0194B2B7"/>
    <w:rsid w:val="020CE539"/>
    <w:rsid w:val="021ECA24"/>
    <w:rsid w:val="024681FD"/>
    <w:rsid w:val="031CC08B"/>
    <w:rsid w:val="03617084"/>
    <w:rsid w:val="0363E2E7"/>
    <w:rsid w:val="0411403C"/>
    <w:rsid w:val="042C6685"/>
    <w:rsid w:val="04A59375"/>
    <w:rsid w:val="05054C43"/>
    <w:rsid w:val="0523308B"/>
    <w:rsid w:val="053B3A82"/>
    <w:rsid w:val="0577DDA2"/>
    <w:rsid w:val="059D0179"/>
    <w:rsid w:val="05BC537A"/>
    <w:rsid w:val="061FE18E"/>
    <w:rsid w:val="0659E3C1"/>
    <w:rsid w:val="067E90BD"/>
    <w:rsid w:val="06B7F46B"/>
    <w:rsid w:val="06C774C5"/>
    <w:rsid w:val="079ECE71"/>
    <w:rsid w:val="08561E53"/>
    <w:rsid w:val="08B16799"/>
    <w:rsid w:val="08E4C620"/>
    <w:rsid w:val="09CA34A8"/>
    <w:rsid w:val="09EBA037"/>
    <w:rsid w:val="0A3F4302"/>
    <w:rsid w:val="0A75049B"/>
    <w:rsid w:val="0ABBB4F9"/>
    <w:rsid w:val="0AE6BB7C"/>
    <w:rsid w:val="0B26C140"/>
    <w:rsid w:val="0B9E380D"/>
    <w:rsid w:val="0C41BB64"/>
    <w:rsid w:val="0C800EDD"/>
    <w:rsid w:val="0CAE0D5D"/>
    <w:rsid w:val="0CEFDD4F"/>
    <w:rsid w:val="0D26DDB9"/>
    <w:rsid w:val="0DBC1F3B"/>
    <w:rsid w:val="0DCE23AF"/>
    <w:rsid w:val="0DE6C395"/>
    <w:rsid w:val="0E61320F"/>
    <w:rsid w:val="0E74DBF7"/>
    <w:rsid w:val="0EC5557A"/>
    <w:rsid w:val="0FDC1DF5"/>
    <w:rsid w:val="0FF9022E"/>
    <w:rsid w:val="10162A94"/>
    <w:rsid w:val="10D0735C"/>
    <w:rsid w:val="114B65D0"/>
    <w:rsid w:val="1219D471"/>
    <w:rsid w:val="127001C5"/>
    <w:rsid w:val="12778303"/>
    <w:rsid w:val="129DEB41"/>
    <w:rsid w:val="12BAD81E"/>
    <w:rsid w:val="12C2E03E"/>
    <w:rsid w:val="12FE9791"/>
    <w:rsid w:val="132B41E6"/>
    <w:rsid w:val="1339F087"/>
    <w:rsid w:val="135E4996"/>
    <w:rsid w:val="137488C1"/>
    <w:rsid w:val="13EA0A81"/>
    <w:rsid w:val="13EAC52D"/>
    <w:rsid w:val="13FD6052"/>
    <w:rsid w:val="14F3228C"/>
    <w:rsid w:val="1506AD1F"/>
    <w:rsid w:val="1594CC7C"/>
    <w:rsid w:val="15EF1A7D"/>
    <w:rsid w:val="16074586"/>
    <w:rsid w:val="166871E9"/>
    <w:rsid w:val="168965BF"/>
    <w:rsid w:val="169FAD21"/>
    <w:rsid w:val="16AA9AE0"/>
    <w:rsid w:val="16C34E57"/>
    <w:rsid w:val="16E80345"/>
    <w:rsid w:val="179D3E5B"/>
    <w:rsid w:val="17D73A8A"/>
    <w:rsid w:val="17E8A85D"/>
    <w:rsid w:val="181235D5"/>
    <w:rsid w:val="188C6848"/>
    <w:rsid w:val="190E64C0"/>
    <w:rsid w:val="19ABE33A"/>
    <w:rsid w:val="19EBA37D"/>
    <w:rsid w:val="1A1CF603"/>
    <w:rsid w:val="1A429823"/>
    <w:rsid w:val="1AD36023"/>
    <w:rsid w:val="1AEC2F49"/>
    <w:rsid w:val="1B4D9635"/>
    <w:rsid w:val="1B6B7D11"/>
    <w:rsid w:val="1B86652F"/>
    <w:rsid w:val="1BAF22BC"/>
    <w:rsid w:val="1BB03871"/>
    <w:rsid w:val="1BD09CF9"/>
    <w:rsid w:val="1BE45FAD"/>
    <w:rsid w:val="1BF70ADA"/>
    <w:rsid w:val="1C01A879"/>
    <w:rsid w:val="1C32A597"/>
    <w:rsid w:val="1C6C2116"/>
    <w:rsid w:val="1C783434"/>
    <w:rsid w:val="1CA221D9"/>
    <w:rsid w:val="1CB21DB6"/>
    <w:rsid w:val="1CC83C22"/>
    <w:rsid w:val="1D81FA41"/>
    <w:rsid w:val="1F2C1237"/>
    <w:rsid w:val="1FC5A98A"/>
    <w:rsid w:val="2034239E"/>
    <w:rsid w:val="2060F732"/>
    <w:rsid w:val="20D4971B"/>
    <w:rsid w:val="20FE3F5D"/>
    <w:rsid w:val="213A299B"/>
    <w:rsid w:val="2168DCD3"/>
    <w:rsid w:val="2185E9F6"/>
    <w:rsid w:val="2202E3F1"/>
    <w:rsid w:val="2208F25D"/>
    <w:rsid w:val="220CB57F"/>
    <w:rsid w:val="22191CEC"/>
    <w:rsid w:val="224F1974"/>
    <w:rsid w:val="22555CC8"/>
    <w:rsid w:val="22560477"/>
    <w:rsid w:val="22C59049"/>
    <w:rsid w:val="22C7430D"/>
    <w:rsid w:val="22CA011C"/>
    <w:rsid w:val="230DE7E4"/>
    <w:rsid w:val="233A95BD"/>
    <w:rsid w:val="2402F664"/>
    <w:rsid w:val="2474958F"/>
    <w:rsid w:val="252A49A4"/>
    <w:rsid w:val="25F3B260"/>
    <w:rsid w:val="25FB99BC"/>
    <w:rsid w:val="265BEAAE"/>
    <w:rsid w:val="26EC4AE1"/>
    <w:rsid w:val="26F86F30"/>
    <w:rsid w:val="27001F7D"/>
    <w:rsid w:val="27048819"/>
    <w:rsid w:val="271B522A"/>
    <w:rsid w:val="27CDEC73"/>
    <w:rsid w:val="2828C54C"/>
    <w:rsid w:val="282DB403"/>
    <w:rsid w:val="28C0C818"/>
    <w:rsid w:val="29C48660"/>
    <w:rsid w:val="29D7CB57"/>
    <w:rsid w:val="2A1BE0CB"/>
    <w:rsid w:val="2A26BC55"/>
    <w:rsid w:val="2AA5B80B"/>
    <w:rsid w:val="2B22FF81"/>
    <w:rsid w:val="2B5B4255"/>
    <w:rsid w:val="2B6F2A8A"/>
    <w:rsid w:val="2BA4579A"/>
    <w:rsid w:val="2BFD24E6"/>
    <w:rsid w:val="2C320575"/>
    <w:rsid w:val="2C3577C8"/>
    <w:rsid w:val="2C9CC9D7"/>
    <w:rsid w:val="2CA2F2D6"/>
    <w:rsid w:val="2CBFFC12"/>
    <w:rsid w:val="2CF61130"/>
    <w:rsid w:val="2CFA6FE7"/>
    <w:rsid w:val="2D2AC830"/>
    <w:rsid w:val="2D3F22F7"/>
    <w:rsid w:val="2DA33692"/>
    <w:rsid w:val="2E56AABA"/>
    <w:rsid w:val="2EF9581C"/>
    <w:rsid w:val="2F01A764"/>
    <w:rsid w:val="2F383A40"/>
    <w:rsid w:val="2FE96E6C"/>
    <w:rsid w:val="30B5B388"/>
    <w:rsid w:val="310428F0"/>
    <w:rsid w:val="310870FC"/>
    <w:rsid w:val="31A0584F"/>
    <w:rsid w:val="3229AA55"/>
    <w:rsid w:val="326A6520"/>
    <w:rsid w:val="32766454"/>
    <w:rsid w:val="32D48EAC"/>
    <w:rsid w:val="33336F5C"/>
    <w:rsid w:val="33A8DA0A"/>
    <w:rsid w:val="33AAB821"/>
    <w:rsid w:val="33CBA939"/>
    <w:rsid w:val="33CF5BB0"/>
    <w:rsid w:val="34185F40"/>
    <w:rsid w:val="34275BC7"/>
    <w:rsid w:val="34DDCC29"/>
    <w:rsid w:val="34F2E4EF"/>
    <w:rsid w:val="35780091"/>
    <w:rsid w:val="35931A9A"/>
    <w:rsid w:val="359FB7A3"/>
    <w:rsid w:val="35D089B7"/>
    <w:rsid w:val="35FE91BB"/>
    <w:rsid w:val="362B35D2"/>
    <w:rsid w:val="36811C81"/>
    <w:rsid w:val="36AD06CA"/>
    <w:rsid w:val="36B64DDB"/>
    <w:rsid w:val="36C22936"/>
    <w:rsid w:val="36E9C5C2"/>
    <w:rsid w:val="37429C89"/>
    <w:rsid w:val="37BD17A1"/>
    <w:rsid w:val="386EC54C"/>
    <w:rsid w:val="38B4DB81"/>
    <w:rsid w:val="3946D9CF"/>
    <w:rsid w:val="39E376A4"/>
    <w:rsid w:val="39EE0DBD"/>
    <w:rsid w:val="39F1A6C6"/>
    <w:rsid w:val="3A109053"/>
    <w:rsid w:val="3A974EEE"/>
    <w:rsid w:val="3AC403F6"/>
    <w:rsid w:val="3AC4812A"/>
    <w:rsid w:val="3B85E927"/>
    <w:rsid w:val="3B96B635"/>
    <w:rsid w:val="3BADE02F"/>
    <w:rsid w:val="3BD585C4"/>
    <w:rsid w:val="3BF19EE2"/>
    <w:rsid w:val="3BF92742"/>
    <w:rsid w:val="3C35CC4E"/>
    <w:rsid w:val="3C9D7D7A"/>
    <w:rsid w:val="3CFEB718"/>
    <w:rsid w:val="3D2A6364"/>
    <w:rsid w:val="3D684215"/>
    <w:rsid w:val="3D917B25"/>
    <w:rsid w:val="3DA60F85"/>
    <w:rsid w:val="3DC81BC8"/>
    <w:rsid w:val="3DEBDCDE"/>
    <w:rsid w:val="3E258A7C"/>
    <w:rsid w:val="3E60EB2C"/>
    <w:rsid w:val="3E84B5FA"/>
    <w:rsid w:val="3ECA63E4"/>
    <w:rsid w:val="3EEF1B95"/>
    <w:rsid w:val="3F81C8E1"/>
    <w:rsid w:val="3F95E127"/>
    <w:rsid w:val="3FADB1D8"/>
    <w:rsid w:val="3FE60ACB"/>
    <w:rsid w:val="4006785B"/>
    <w:rsid w:val="4027DE50"/>
    <w:rsid w:val="40540ED2"/>
    <w:rsid w:val="407CD56A"/>
    <w:rsid w:val="41494334"/>
    <w:rsid w:val="414C6717"/>
    <w:rsid w:val="4159B421"/>
    <w:rsid w:val="41818AA3"/>
    <w:rsid w:val="418CC245"/>
    <w:rsid w:val="41F61392"/>
    <w:rsid w:val="42F82A23"/>
    <w:rsid w:val="43024634"/>
    <w:rsid w:val="43662CB1"/>
    <w:rsid w:val="445FABF1"/>
    <w:rsid w:val="446C02A1"/>
    <w:rsid w:val="448F92EB"/>
    <w:rsid w:val="44BA5937"/>
    <w:rsid w:val="4557163E"/>
    <w:rsid w:val="458B1BEF"/>
    <w:rsid w:val="45D1FADE"/>
    <w:rsid w:val="45E27F0C"/>
    <w:rsid w:val="45F42E38"/>
    <w:rsid w:val="47331D5F"/>
    <w:rsid w:val="47B4C306"/>
    <w:rsid w:val="48044B54"/>
    <w:rsid w:val="482C122D"/>
    <w:rsid w:val="483C3EBE"/>
    <w:rsid w:val="484DE940"/>
    <w:rsid w:val="485A4121"/>
    <w:rsid w:val="48A29D22"/>
    <w:rsid w:val="48D16ACE"/>
    <w:rsid w:val="493AEA76"/>
    <w:rsid w:val="49453769"/>
    <w:rsid w:val="498555E3"/>
    <w:rsid w:val="49E100BF"/>
    <w:rsid w:val="4A5D3EFE"/>
    <w:rsid w:val="4A6B5FE5"/>
    <w:rsid w:val="4AD25EAC"/>
    <w:rsid w:val="4B90AF05"/>
    <w:rsid w:val="4BB84B9A"/>
    <w:rsid w:val="4BE4F4D7"/>
    <w:rsid w:val="4C00F00D"/>
    <w:rsid w:val="4C0D6E9C"/>
    <w:rsid w:val="4C1FF5BA"/>
    <w:rsid w:val="4C28579B"/>
    <w:rsid w:val="4C4B2DE3"/>
    <w:rsid w:val="4C5E86CF"/>
    <w:rsid w:val="4DCA606D"/>
    <w:rsid w:val="4FE82A21"/>
    <w:rsid w:val="505E863B"/>
    <w:rsid w:val="5168FB7C"/>
    <w:rsid w:val="51BED393"/>
    <w:rsid w:val="51CCC430"/>
    <w:rsid w:val="51CD60B9"/>
    <w:rsid w:val="51D7B650"/>
    <w:rsid w:val="527EA0C5"/>
    <w:rsid w:val="529EAD30"/>
    <w:rsid w:val="5386AFF6"/>
    <w:rsid w:val="53B0C70A"/>
    <w:rsid w:val="53BE344E"/>
    <w:rsid w:val="542AE775"/>
    <w:rsid w:val="5447A0C3"/>
    <w:rsid w:val="5474A8B9"/>
    <w:rsid w:val="54824E7D"/>
    <w:rsid w:val="55C97C5A"/>
    <w:rsid w:val="55E198E5"/>
    <w:rsid w:val="56481A9F"/>
    <w:rsid w:val="56D2FAB6"/>
    <w:rsid w:val="57114835"/>
    <w:rsid w:val="57562FEF"/>
    <w:rsid w:val="5760EE53"/>
    <w:rsid w:val="577E6403"/>
    <w:rsid w:val="5807BCE4"/>
    <w:rsid w:val="582E4E07"/>
    <w:rsid w:val="59AF2550"/>
    <w:rsid w:val="59C042D6"/>
    <w:rsid w:val="59C26FF5"/>
    <w:rsid w:val="59D2EC04"/>
    <w:rsid w:val="5A045F0B"/>
    <w:rsid w:val="5A07B710"/>
    <w:rsid w:val="5AB34428"/>
    <w:rsid w:val="5AC337D0"/>
    <w:rsid w:val="5B0CC5BD"/>
    <w:rsid w:val="5B13BC49"/>
    <w:rsid w:val="5B1D37C4"/>
    <w:rsid w:val="5B3B89D4"/>
    <w:rsid w:val="5BAB0BFA"/>
    <w:rsid w:val="5BB62386"/>
    <w:rsid w:val="5BD80964"/>
    <w:rsid w:val="5BDEFBC0"/>
    <w:rsid w:val="5C93458B"/>
    <w:rsid w:val="5CB147CA"/>
    <w:rsid w:val="5CCB4BA9"/>
    <w:rsid w:val="5D0587C3"/>
    <w:rsid w:val="5DDA7DC3"/>
    <w:rsid w:val="5E2FE573"/>
    <w:rsid w:val="5E964E99"/>
    <w:rsid w:val="5E98F9D4"/>
    <w:rsid w:val="5EBB4425"/>
    <w:rsid w:val="5F4FE00E"/>
    <w:rsid w:val="5F58BED5"/>
    <w:rsid w:val="5FB7DBB6"/>
    <w:rsid w:val="5FD011B2"/>
    <w:rsid w:val="60660F6B"/>
    <w:rsid w:val="609BB567"/>
    <w:rsid w:val="60D69B9D"/>
    <w:rsid w:val="61387285"/>
    <w:rsid w:val="6164C6F7"/>
    <w:rsid w:val="6237E483"/>
    <w:rsid w:val="6252D613"/>
    <w:rsid w:val="627E1897"/>
    <w:rsid w:val="6281925A"/>
    <w:rsid w:val="62E592C5"/>
    <w:rsid w:val="633252AA"/>
    <w:rsid w:val="6382A567"/>
    <w:rsid w:val="63C86451"/>
    <w:rsid w:val="63CB1DA1"/>
    <w:rsid w:val="6454E713"/>
    <w:rsid w:val="64717BA0"/>
    <w:rsid w:val="65C9B10E"/>
    <w:rsid w:val="663F437C"/>
    <w:rsid w:val="665EDEDB"/>
    <w:rsid w:val="666C2795"/>
    <w:rsid w:val="66C449EF"/>
    <w:rsid w:val="67A356B6"/>
    <w:rsid w:val="67D655B5"/>
    <w:rsid w:val="67DBD0F8"/>
    <w:rsid w:val="6807CAB3"/>
    <w:rsid w:val="689F7164"/>
    <w:rsid w:val="68C40C9C"/>
    <w:rsid w:val="68D09BA7"/>
    <w:rsid w:val="68D7E277"/>
    <w:rsid w:val="692C59B2"/>
    <w:rsid w:val="69672065"/>
    <w:rsid w:val="69725B5B"/>
    <w:rsid w:val="69D7A497"/>
    <w:rsid w:val="6A5A657D"/>
    <w:rsid w:val="6A74235B"/>
    <w:rsid w:val="6AD281A2"/>
    <w:rsid w:val="6AEA3F28"/>
    <w:rsid w:val="6B199A66"/>
    <w:rsid w:val="6BC34146"/>
    <w:rsid w:val="6C43D517"/>
    <w:rsid w:val="6CF8D175"/>
    <w:rsid w:val="6D763790"/>
    <w:rsid w:val="6D8F95C9"/>
    <w:rsid w:val="6E36F43C"/>
    <w:rsid w:val="6E9633C3"/>
    <w:rsid w:val="6EAE5D54"/>
    <w:rsid w:val="6EE2B444"/>
    <w:rsid w:val="6F7EF1ED"/>
    <w:rsid w:val="70496345"/>
    <w:rsid w:val="709395FD"/>
    <w:rsid w:val="71118511"/>
    <w:rsid w:val="714C24DA"/>
    <w:rsid w:val="71674577"/>
    <w:rsid w:val="718305E7"/>
    <w:rsid w:val="7198FB04"/>
    <w:rsid w:val="71D1B43D"/>
    <w:rsid w:val="71E44247"/>
    <w:rsid w:val="7217F4CC"/>
    <w:rsid w:val="7227276C"/>
    <w:rsid w:val="7377662F"/>
    <w:rsid w:val="73A374AD"/>
    <w:rsid w:val="73BB5A93"/>
    <w:rsid w:val="73CC2A6F"/>
    <w:rsid w:val="746BFE5B"/>
    <w:rsid w:val="759CA1E8"/>
    <w:rsid w:val="75C9263D"/>
    <w:rsid w:val="7632F580"/>
    <w:rsid w:val="7642B037"/>
    <w:rsid w:val="768EC91A"/>
    <w:rsid w:val="76A33D8B"/>
    <w:rsid w:val="76BE047F"/>
    <w:rsid w:val="76D73870"/>
    <w:rsid w:val="773FD50C"/>
    <w:rsid w:val="77424E16"/>
    <w:rsid w:val="774339F0"/>
    <w:rsid w:val="779214B0"/>
    <w:rsid w:val="77B11A21"/>
    <w:rsid w:val="7828C3E2"/>
    <w:rsid w:val="783A38FD"/>
    <w:rsid w:val="78A2A276"/>
    <w:rsid w:val="78ADC0A0"/>
    <w:rsid w:val="78B967AA"/>
    <w:rsid w:val="78DCA0CD"/>
    <w:rsid w:val="790A8D04"/>
    <w:rsid w:val="7927970C"/>
    <w:rsid w:val="79AE7658"/>
    <w:rsid w:val="79DBF291"/>
    <w:rsid w:val="7A0FA3DA"/>
    <w:rsid w:val="7A75F74F"/>
    <w:rsid w:val="7A790F3A"/>
    <w:rsid w:val="7AA0276D"/>
    <w:rsid w:val="7AC6A421"/>
    <w:rsid w:val="7AD554C6"/>
    <w:rsid w:val="7B042170"/>
    <w:rsid w:val="7B0B2FDD"/>
    <w:rsid w:val="7B5CB3CA"/>
    <w:rsid w:val="7C3DF0A8"/>
    <w:rsid w:val="7C45A8E1"/>
    <w:rsid w:val="7C944CCC"/>
    <w:rsid w:val="7D13E718"/>
    <w:rsid w:val="7D33099A"/>
    <w:rsid w:val="7D871E43"/>
    <w:rsid w:val="7DC485C5"/>
    <w:rsid w:val="7E3143D1"/>
    <w:rsid w:val="7E420D61"/>
    <w:rsid w:val="7E602FB1"/>
    <w:rsid w:val="7E9615B6"/>
    <w:rsid w:val="7ECAFB49"/>
    <w:rsid w:val="7EF79BD0"/>
    <w:rsid w:val="7F4313E5"/>
    <w:rsid w:val="7F45D5CB"/>
    <w:rsid w:val="7F863CF4"/>
    <w:rsid w:val="7FAC5E53"/>
    <w:rsid w:val="7FB7E9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1AE850"/>
  <w15:chartTrackingRefBased/>
  <w15:docId w15:val="{3CD04EA0-4D27-46A7-BEA1-03A7BE3800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A42982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A42982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1A42982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A42982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u:/r/personal/2407215_student_uwtsd_ac_uk/Documents/Attachments/podcast.m4a?csf=1&amp;web=1&amp;e=2R5EhP&amp;nav=eyJyZWZlcnJhbEluZm8iOnsicmVmZXJyYWxBcHAiOiJTdHJlYW1XZWJBcHAiLCJyZWZlcnJhbFZpZXciOiJTaGFyZURpYWxvZy1MaW5rIiwicmVmZXJyYWxBcHBQbGF0Zm9ybSI6IldlYiIsInJlZmVycmFsTW9kZSI6InZpZXcifX0%3D" TargetMode="External" Id="Rcd306252194d43bb" /><Relationship Type="http://schemas.openxmlformats.org/officeDocument/2006/relationships/hyperlink" Target="https://www.sciencedirect.com/" TargetMode="External" Id="R3e7e9bfb618a4cfc" /><Relationship Type="http://schemas.openxmlformats.org/officeDocument/2006/relationships/hyperlink" Target="https://arxiv.org/abs/2406.17463" TargetMode="External" Id="R5e06125d0d89460a" /><Relationship Type="http://schemas.openxmlformats.org/officeDocument/2006/relationships/hyperlink" Target="https://www.microsoft.com/" TargetMode="External" Id="Ra965185a167146fa" /><Relationship Type="http://schemas.openxmlformats.org/officeDocument/2006/relationships/hyperlink" Target="https://www.england.nhs.uk/" TargetMode="External" Id="R89bd45977c004652" /><Relationship Type="http://schemas.openxmlformats.org/officeDocument/2006/relationships/hyperlink" Target="https://www.england.nhs.uk/" TargetMode="External" Id="R30ba0c5a8f144af2" /><Relationship Type="http://schemas.openxmlformats.org/officeDocument/2006/relationships/hyperlink" Target="https://www.england.nhs.uk/" TargetMode="External" Id="R182a1cb577a34807" /><Relationship Type="http://schemas.openxmlformats.org/officeDocument/2006/relationships/hyperlink" Target="https://www.leadershipacademy.nhs.uk/" TargetMode="External" Id="R710fc944876c43e3" /><Relationship Type="http://schemas.openxmlformats.org/officeDocument/2006/relationships/hyperlink" Target="https://www.strategyunitwm.nhs.uk/" TargetMode="External" Id="R0d8205bec0ea4538" /><Relationship Type="http://schemas.openxmlformats.org/officeDocument/2006/relationships/header" Target="header.xml" Id="Ra77f2fa65f104ab2" /><Relationship Type="http://schemas.openxmlformats.org/officeDocument/2006/relationships/footer" Target="footer.xml" Id="R000d99c9c0c74cb9" /><Relationship Type="http://schemas.openxmlformats.org/officeDocument/2006/relationships/numbering" Target="numbering.xml" Id="Ra249af74a88242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2026-03-24T18:04:50.3958345Z</dcterms:created>
  <dcterms:modified xsi:type="dcterms:W3CDTF">2026-03-25T09:35:38.4893046Z</dcterms:modified>
  <dc:creator>Bethany Eames (2407215)</dc:creator>
  <lastModifiedBy>Bethany Eames (2407215)</lastModifiedBy>
</coreProperties>
</file>