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FFFB5C" w14:textId="77777777" w:rsidR="000F6A20" w:rsidRDefault="000F6A20" w:rsidP="000F6A20">
      <w:pPr>
        <w:spacing w:line="360" w:lineRule="auto"/>
        <w:jc w:val="center"/>
        <w:rPr>
          <w:rFonts w:ascii="Times New Roman" w:hAnsi="Times New Roman" w:cs="Times New Roman"/>
          <w:sz w:val="44"/>
          <w:szCs w:val="44"/>
        </w:rPr>
      </w:pPr>
    </w:p>
    <w:p w14:paraId="577E1154" w14:textId="77777777" w:rsidR="000F6A20" w:rsidRDefault="000F6A20" w:rsidP="000F6A20">
      <w:pPr>
        <w:spacing w:line="360" w:lineRule="auto"/>
        <w:jc w:val="center"/>
        <w:rPr>
          <w:rFonts w:ascii="Times New Roman" w:hAnsi="Times New Roman" w:cs="Times New Roman"/>
          <w:sz w:val="44"/>
          <w:szCs w:val="44"/>
        </w:rPr>
      </w:pPr>
    </w:p>
    <w:p w14:paraId="56BE8812" w14:textId="4AD58E65" w:rsidR="00C8003F" w:rsidRDefault="000F6A20" w:rsidP="000F6A20">
      <w:pPr>
        <w:spacing w:line="360" w:lineRule="auto"/>
        <w:jc w:val="center"/>
        <w:rPr>
          <w:rFonts w:ascii="Times New Roman" w:hAnsi="Times New Roman" w:cs="Times New Roman"/>
          <w:sz w:val="44"/>
          <w:szCs w:val="44"/>
        </w:rPr>
      </w:pPr>
      <w:bookmarkStart w:id="0" w:name="_Hlk198280127"/>
      <w:r w:rsidRPr="000F6A20">
        <w:rPr>
          <w:rFonts w:ascii="Times New Roman" w:hAnsi="Times New Roman" w:cs="Times New Roman"/>
          <w:sz w:val="44"/>
          <w:szCs w:val="44"/>
        </w:rPr>
        <w:t>A Comparative Study of the Mechanical Properties</w:t>
      </w:r>
      <w:r>
        <w:rPr>
          <w:rFonts w:ascii="Times New Roman" w:hAnsi="Times New Roman" w:cs="Times New Roman"/>
          <w:sz w:val="44"/>
          <w:szCs w:val="44"/>
        </w:rPr>
        <w:t xml:space="preserve"> and </w:t>
      </w:r>
      <w:r w:rsidRPr="000F6A20">
        <w:rPr>
          <w:rFonts w:ascii="Times New Roman" w:hAnsi="Times New Roman" w:cs="Times New Roman"/>
          <w:sz w:val="44"/>
          <w:szCs w:val="44"/>
        </w:rPr>
        <w:t xml:space="preserve">Surface </w:t>
      </w:r>
      <w:r w:rsidR="006E181C">
        <w:rPr>
          <w:rFonts w:ascii="Times New Roman" w:hAnsi="Times New Roman" w:cs="Times New Roman"/>
          <w:sz w:val="44"/>
          <w:szCs w:val="44"/>
        </w:rPr>
        <w:t>Characteristics</w:t>
      </w:r>
      <w:r w:rsidRPr="000F6A20">
        <w:rPr>
          <w:rFonts w:ascii="Times New Roman" w:hAnsi="Times New Roman" w:cs="Times New Roman"/>
          <w:sz w:val="44"/>
          <w:szCs w:val="44"/>
        </w:rPr>
        <w:t xml:space="preserve"> of CR4 Mild Steel and 304 Stainless Steel after Milling and Abrasive Water Jet Cutting</w:t>
      </w:r>
    </w:p>
    <w:p w14:paraId="34C6921B" w14:textId="5730EF1A" w:rsidR="000F6A20" w:rsidRDefault="000F6A20" w:rsidP="000F6A20">
      <w:pPr>
        <w:spacing w:line="360" w:lineRule="auto"/>
        <w:jc w:val="center"/>
        <w:rPr>
          <w:rFonts w:ascii="Times New Roman" w:hAnsi="Times New Roman" w:cs="Times New Roman"/>
          <w:sz w:val="44"/>
          <w:szCs w:val="44"/>
        </w:rPr>
      </w:pPr>
      <w:r>
        <w:rPr>
          <w:rFonts w:ascii="Times New Roman" w:hAnsi="Times New Roman" w:cs="Times New Roman"/>
          <w:sz w:val="44"/>
          <w:szCs w:val="44"/>
        </w:rPr>
        <w:t>by</w:t>
      </w:r>
    </w:p>
    <w:p w14:paraId="54B61D0F" w14:textId="01B054E0" w:rsidR="000F6A20" w:rsidRDefault="000F6A20" w:rsidP="000F6A20">
      <w:pPr>
        <w:spacing w:line="360" w:lineRule="auto"/>
        <w:jc w:val="center"/>
        <w:rPr>
          <w:rFonts w:ascii="Times New Roman" w:hAnsi="Times New Roman" w:cs="Times New Roman"/>
          <w:sz w:val="44"/>
          <w:szCs w:val="44"/>
        </w:rPr>
      </w:pPr>
      <w:r>
        <w:rPr>
          <w:rFonts w:ascii="Times New Roman" w:hAnsi="Times New Roman" w:cs="Times New Roman"/>
          <w:sz w:val="44"/>
          <w:szCs w:val="44"/>
        </w:rPr>
        <w:t xml:space="preserve">Rhys Brannan </w:t>
      </w:r>
    </w:p>
    <w:p w14:paraId="14D48F69" w14:textId="77777777" w:rsidR="000F6A20" w:rsidRDefault="000F6A20" w:rsidP="000F6A20">
      <w:pPr>
        <w:rPr>
          <w:rFonts w:ascii="Times New Roman" w:hAnsi="Times New Roman" w:cs="Times New Roman"/>
          <w:sz w:val="44"/>
          <w:szCs w:val="44"/>
        </w:rPr>
      </w:pPr>
    </w:p>
    <w:p w14:paraId="035F8958" w14:textId="2FAF96FA" w:rsidR="000F6A20" w:rsidRDefault="000F6A20" w:rsidP="000F6A20">
      <w:pPr>
        <w:jc w:val="center"/>
        <w:rPr>
          <w:rFonts w:ascii="Times New Roman" w:hAnsi="Times New Roman" w:cs="Times New Roman"/>
          <w:sz w:val="44"/>
          <w:szCs w:val="44"/>
        </w:rPr>
      </w:pPr>
      <w:r>
        <w:rPr>
          <w:rFonts w:ascii="Times New Roman" w:hAnsi="Times New Roman" w:cs="Times New Roman"/>
          <w:noProof/>
          <w:sz w:val="44"/>
          <w:szCs w:val="44"/>
        </w:rPr>
        <w:drawing>
          <wp:inline distT="0" distB="0" distL="0" distR="0" wp14:anchorId="7E3FBD0D" wp14:editId="6BF24906">
            <wp:extent cx="3598164" cy="1440180"/>
            <wp:effectExtent l="0" t="0" r="2540" b="7620"/>
            <wp:docPr id="1991189005"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189005" name="Picture 1" descr="A close-up of black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598164" cy="1440180"/>
                    </a:xfrm>
                    <a:prstGeom prst="rect">
                      <a:avLst/>
                    </a:prstGeom>
                  </pic:spPr>
                </pic:pic>
              </a:graphicData>
            </a:graphic>
          </wp:inline>
        </w:drawing>
      </w:r>
    </w:p>
    <w:p w14:paraId="584F33BD" w14:textId="77777777" w:rsidR="000F6A20" w:rsidRDefault="000F6A20" w:rsidP="000F6A20">
      <w:pPr>
        <w:jc w:val="center"/>
        <w:rPr>
          <w:rFonts w:ascii="Times New Roman" w:hAnsi="Times New Roman" w:cs="Times New Roman"/>
          <w:sz w:val="44"/>
          <w:szCs w:val="44"/>
        </w:rPr>
      </w:pPr>
    </w:p>
    <w:p w14:paraId="3741F68C" w14:textId="77777777" w:rsidR="000F6A20" w:rsidRDefault="000F6A20" w:rsidP="000F6A20">
      <w:pPr>
        <w:jc w:val="center"/>
        <w:rPr>
          <w:rFonts w:ascii="Times New Roman" w:hAnsi="Times New Roman" w:cs="Times New Roman"/>
          <w:sz w:val="44"/>
          <w:szCs w:val="44"/>
        </w:rPr>
      </w:pPr>
    </w:p>
    <w:p w14:paraId="189FEDBD" w14:textId="158CA5AB" w:rsidR="000F6A20" w:rsidRDefault="000F6A20" w:rsidP="000F6A20">
      <w:pPr>
        <w:jc w:val="center"/>
        <w:rPr>
          <w:rFonts w:ascii="Times New Roman" w:hAnsi="Times New Roman" w:cs="Times New Roman"/>
          <w:sz w:val="24"/>
          <w:szCs w:val="24"/>
        </w:rPr>
      </w:pPr>
      <w:r>
        <w:rPr>
          <w:rFonts w:ascii="Times New Roman" w:hAnsi="Times New Roman" w:cs="Times New Roman"/>
          <w:sz w:val="24"/>
          <w:szCs w:val="24"/>
        </w:rPr>
        <w:t>2</w:t>
      </w:r>
      <w:r w:rsidR="00A8295D">
        <w:rPr>
          <w:rFonts w:ascii="Times New Roman" w:hAnsi="Times New Roman" w:cs="Times New Roman"/>
          <w:sz w:val="24"/>
          <w:szCs w:val="24"/>
        </w:rPr>
        <w:t>2</w:t>
      </w:r>
      <w:r>
        <w:rPr>
          <w:rFonts w:ascii="Times New Roman" w:hAnsi="Times New Roman" w:cs="Times New Roman"/>
          <w:sz w:val="24"/>
          <w:szCs w:val="24"/>
        </w:rPr>
        <w:t>20980</w:t>
      </w:r>
    </w:p>
    <w:p w14:paraId="398769EF" w14:textId="550981F9" w:rsidR="000F6A20" w:rsidRDefault="000F6A20" w:rsidP="000F6A20">
      <w:pPr>
        <w:jc w:val="center"/>
        <w:rPr>
          <w:rFonts w:ascii="Times New Roman" w:hAnsi="Times New Roman" w:cs="Times New Roman"/>
          <w:sz w:val="24"/>
          <w:szCs w:val="24"/>
        </w:rPr>
      </w:pPr>
      <w:r w:rsidRPr="000F6A20">
        <w:rPr>
          <w:rFonts w:ascii="Times New Roman" w:hAnsi="Times New Roman" w:cs="Times New Roman"/>
          <w:sz w:val="24"/>
          <w:szCs w:val="24"/>
        </w:rPr>
        <w:t>ACMA 6013</w:t>
      </w:r>
      <w:r w:rsidR="00A8295D">
        <w:rPr>
          <w:rFonts w:ascii="Times New Roman" w:hAnsi="Times New Roman" w:cs="Times New Roman"/>
          <w:sz w:val="24"/>
          <w:szCs w:val="24"/>
        </w:rPr>
        <w:t xml:space="preserve"> – Independent Project</w:t>
      </w:r>
    </w:p>
    <w:p w14:paraId="7E6AAE62" w14:textId="5D4A9490" w:rsidR="000F6A20" w:rsidRDefault="000F6A20" w:rsidP="000F6A20">
      <w:pPr>
        <w:jc w:val="center"/>
        <w:rPr>
          <w:rFonts w:ascii="Times New Roman" w:hAnsi="Times New Roman" w:cs="Times New Roman"/>
          <w:sz w:val="24"/>
          <w:szCs w:val="24"/>
        </w:rPr>
      </w:pPr>
      <w:r w:rsidRPr="000F6A20">
        <w:rPr>
          <w:rFonts w:ascii="Times New Roman" w:hAnsi="Times New Roman" w:cs="Times New Roman"/>
          <w:sz w:val="24"/>
          <w:szCs w:val="24"/>
        </w:rPr>
        <w:t>BEng Mechanical and Manufacturing</w:t>
      </w:r>
      <w:r>
        <w:rPr>
          <w:rFonts w:ascii="Times New Roman" w:hAnsi="Times New Roman" w:cs="Times New Roman"/>
          <w:sz w:val="24"/>
          <w:szCs w:val="24"/>
        </w:rPr>
        <w:t xml:space="preserve"> </w:t>
      </w:r>
      <w:r w:rsidRPr="000F6A20">
        <w:rPr>
          <w:rFonts w:ascii="Times New Roman" w:hAnsi="Times New Roman" w:cs="Times New Roman"/>
          <w:sz w:val="24"/>
          <w:szCs w:val="24"/>
        </w:rPr>
        <w:t>Engineering</w:t>
      </w:r>
    </w:p>
    <w:p w14:paraId="4F31F2ED" w14:textId="4037FF1C" w:rsidR="000F6A20" w:rsidRDefault="000F6A20" w:rsidP="000F6A20">
      <w:pPr>
        <w:jc w:val="center"/>
        <w:rPr>
          <w:rFonts w:ascii="Times New Roman" w:hAnsi="Times New Roman" w:cs="Times New Roman"/>
          <w:sz w:val="24"/>
          <w:szCs w:val="24"/>
        </w:rPr>
      </w:pPr>
      <w:r>
        <w:rPr>
          <w:rFonts w:ascii="Times New Roman" w:hAnsi="Times New Roman" w:cs="Times New Roman"/>
          <w:sz w:val="24"/>
          <w:szCs w:val="24"/>
        </w:rPr>
        <w:t>19</w:t>
      </w:r>
      <w:r w:rsidR="00BF25C3" w:rsidRPr="000F6A20">
        <w:rPr>
          <w:rFonts w:ascii="Times New Roman" w:hAnsi="Times New Roman" w:cs="Times New Roman"/>
          <w:sz w:val="24"/>
          <w:szCs w:val="24"/>
          <w:vertAlign w:val="superscript"/>
        </w:rPr>
        <w:t>th</w:t>
      </w:r>
      <w:r w:rsidR="00BF25C3">
        <w:rPr>
          <w:rFonts w:ascii="Times New Roman" w:hAnsi="Times New Roman" w:cs="Times New Roman"/>
          <w:sz w:val="24"/>
          <w:szCs w:val="24"/>
        </w:rPr>
        <w:t xml:space="preserve"> May</w:t>
      </w:r>
      <w:r>
        <w:rPr>
          <w:rFonts w:ascii="Times New Roman" w:hAnsi="Times New Roman" w:cs="Times New Roman"/>
          <w:sz w:val="24"/>
          <w:szCs w:val="24"/>
        </w:rPr>
        <w:t xml:space="preserve"> 2025</w:t>
      </w:r>
    </w:p>
    <w:p w14:paraId="464C5EC7" w14:textId="0BDBCDE7" w:rsidR="00BF25C3" w:rsidRPr="000F6A20" w:rsidRDefault="00BF25C3" w:rsidP="000F6A20">
      <w:pPr>
        <w:jc w:val="center"/>
        <w:rPr>
          <w:rFonts w:ascii="Times New Roman" w:hAnsi="Times New Roman" w:cs="Times New Roman"/>
          <w:sz w:val="24"/>
          <w:szCs w:val="24"/>
        </w:rPr>
      </w:pPr>
      <w:r>
        <w:rPr>
          <w:rFonts w:ascii="Times New Roman" w:hAnsi="Times New Roman" w:cs="Times New Roman"/>
          <w:sz w:val="24"/>
          <w:szCs w:val="24"/>
        </w:rPr>
        <w:t xml:space="preserve">Word Count: </w:t>
      </w:r>
      <w:r w:rsidR="001C2FC7">
        <w:rPr>
          <w:rFonts w:ascii="Times New Roman" w:hAnsi="Times New Roman" w:cs="Times New Roman"/>
          <w:sz w:val="24"/>
          <w:szCs w:val="24"/>
        </w:rPr>
        <w:t>102</w:t>
      </w:r>
      <w:r w:rsidR="004F65EA">
        <w:rPr>
          <w:rFonts w:ascii="Times New Roman" w:hAnsi="Times New Roman" w:cs="Times New Roman"/>
          <w:sz w:val="24"/>
          <w:szCs w:val="24"/>
        </w:rPr>
        <w:t>68</w:t>
      </w:r>
    </w:p>
    <w:p w14:paraId="4ED9A02C" w14:textId="0C227DC8" w:rsidR="000F6A20" w:rsidRPr="00E21D9A" w:rsidRDefault="00BF25C3" w:rsidP="00BF25C3">
      <w:pPr>
        <w:spacing w:line="360" w:lineRule="auto"/>
        <w:jc w:val="center"/>
        <w:rPr>
          <w:rFonts w:ascii="Times New Roman" w:hAnsi="Times New Roman" w:cs="Times New Roman"/>
          <w:sz w:val="40"/>
          <w:szCs w:val="40"/>
        </w:rPr>
      </w:pPr>
      <w:bookmarkStart w:id="1" w:name="_Hlk198280154"/>
      <w:bookmarkEnd w:id="0"/>
      <w:r w:rsidRPr="00E21D9A">
        <w:rPr>
          <w:rFonts w:ascii="Times New Roman" w:hAnsi="Times New Roman" w:cs="Times New Roman"/>
          <w:sz w:val="40"/>
          <w:szCs w:val="40"/>
        </w:rPr>
        <w:lastRenderedPageBreak/>
        <w:t xml:space="preserve">Declaration of Authenticity </w:t>
      </w:r>
    </w:p>
    <w:p w14:paraId="0F6C0B8B" w14:textId="7E333DE1" w:rsidR="00BF25C3" w:rsidRPr="00BF25C3" w:rsidRDefault="00BF25C3" w:rsidP="00BF25C3">
      <w:pPr>
        <w:spacing w:line="360" w:lineRule="auto"/>
        <w:jc w:val="center"/>
        <w:rPr>
          <w:rFonts w:ascii="Times New Roman" w:hAnsi="Times New Roman" w:cs="Times New Roman"/>
        </w:rPr>
      </w:pPr>
      <w:r w:rsidRPr="00BF25C3">
        <w:rPr>
          <w:rFonts w:ascii="Times New Roman" w:hAnsi="Times New Roman" w:cs="Times New Roman"/>
        </w:rPr>
        <w:t>This thesis is the result of the author’s original research. It has been composed by the author and has not</w:t>
      </w:r>
      <w:r>
        <w:rPr>
          <w:rFonts w:ascii="Times New Roman" w:hAnsi="Times New Roman" w:cs="Times New Roman"/>
        </w:rPr>
        <w:t xml:space="preserve"> </w:t>
      </w:r>
      <w:r w:rsidRPr="00BF25C3">
        <w:rPr>
          <w:rFonts w:ascii="Times New Roman" w:hAnsi="Times New Roman" w:cs="Times New Roman"/>
        </w:rPr>
        <w:t>been previously submitted for examination which has led to the award of a degree.</w:t>
      </w:r>
    </w:p>
    <w:p w14:paraId="6309690B" w14:textId="4B7552FC" w:rsidR="00BF25C3" w:rsidRDefault="00BF25C3" w:rsidP="00BF25C3">
      <w:pPr>
        <w:jc w:val="center"/>
        <w:rPr>
          <w:rFonts w:ascii="Times New Roman" w:hAnsi="Times New Roman" w:cs="Times New Roman"/>
          <w:sz w:val="24"/>
          <w:szCs w:val="24"/>
          <w:u w:val="single"/>
        </w:rPr>
      </w:pPr>
      <w:r>
        <w:rPr>
          <w:rFonts w:ascii="Times New Roman" w:hAnsi="Times New Roman" w:cs="Times New Roman"/>
          <w:sz w:val="24"/>
          <w:szCs w:val="24"/>
        </w:rPr>
        <w:t xml:space="preserve">Name: </w:t>
      </w:r>
      <w:r w:rsidRPr="00BF25C3">
        <w:rPr>
          <w:rFonts w:ascii="Times New Roman" w:hAnsi="Times New Roman" w:cs="Times New Roman"/>
          <w:sz w:val="24"/>
          <w:szCs w:val="24"/>
        </w:rPr>
        <w:t>Rhys Brannan</w:t>
      </w:r>
    </w:p>
    <w:p w14:paraId="08939A80" w14:textId="77777777" w:rsidR="00BF25C3" w:rsidRDefault="00BF25C3" w:rsidP="00BF25C3">
      <w:pPr>
        <w:jc w:val="center"/>
        <w:rPr>
          <w:rFonts w:ascii="Times New Roman" w:hAnsi="Times New Roman" w:cs="Times New Roman"/>
          <w:sz w:val="24"/>
          <w:szCs w:val="24"/>
        </w:rPr>
      </w:pPr>
      <w:r>
        <w:rPr>
          <w:rFonts w:ascii="Times New Roman" w:hAnsi="Times New Roman" w:cs="Times New Roman"/>
          <w:sz w:val="24"/>
          <w:szCs w:val="24"/>
        </w:rPr>
        <w:t>Date: 19/05/2025</w:t>
      </w:r>
    </w:p>
    <w:p w14:paraId="09D03A03" w14:textId="77777777" w:rsidR="00BF25C3" w:rsidRDefault="00BF25C3" w:rsidP="00BF25C3">
      <w:pPr>
        <w:jc w:val="center"/>
        <w:rPr>
          <w:rFonts w:ascii="Times New Roman" w:hAnsi="Times New Roman" w:cs="Times New Roman"/>
          <w:sz w:val="24"/>
          <w:szCs w:val="24"/>
        </w:rPr>
      </w:pPr>
    </w:p>
    <w:bookmarkEnd w:id="1"/>
    <w:p w14:paraId="18839CD9" w14:textId="77777777" w:rsidR="00BF25C3" w:rsidRDefault="00BF25C3" w:rsidP="00BF25C3">
      <w:pPr>
        <w:jc w:val="center"/>
        <w:rPr>
          <w:rFonts w:ascii="Times New Roman" w:hAnsi="Times New Roman" w:cs="Times New Roman"/>
          <w:sz w:val="24"/>
          <w:szCs w:val="24"/>
        </w:rPr>
      </w:pPr>
    </w:p>
    <w:p w14:paraId="02B2CA32" w14:textId="77777777" w:rsidR="00BF25C3" w:rsidRDefault="00BF25C3" w:rsidP="00BF25C3">
      <w:pPr>
        <w:jc w:val="center"/>
        <w:rPr>
          <w:rFonts w:ascii="Times New Roman" w:hAnsi="Times New Roman" w:cs="Times New Roman"/>
          <w:sz w:val="24"/>
          <w:szCs w:val="24"/>
        </w:rPr>
      </w:pPr>
    </w:p>
    <w:p w14:paraId="4609F7D2" w14:textId="77777777" w:rsidR="00BF25C3" w:rsidRDefault="00BF25C3" w:rsidP="00BF25C3">
      <w:pPr>
        <w:jc w:val="center"/>
        <w:rPr>
          <w:rFonts w:ascii="Times New Roman" w:hAnsi="Times New Roman" w:cs="Times New Roman"/>
          <w:sz w:val="24"/>
          <w:szCs w:val="24"/>
        </w:rPr>
      </w:pPr>
    </w:p>
    <w:p w14:paraId="2E4F3624" w14:textId="77777777" w:rsidR="00BF25C3" w:rsidRDefault="00BF25C3" w:rsidP="00BF25C3">
      <w:pPr>
        <w:jc w:val="center"/>
        <w:rPr>
          <w:rFonts w:ascii="Times New Roman" w:hAnsi="Times New Roman" w:cs="Times New Roman"/>
          <w:sz w:val="24"/>
          <w:szCs w:val="24"/>
        </w:rPr>
      </w:pPr>
    </w:p>
    <w:p w14:paraId="42318D4D" w14:textId="77777777" w:rsidR="00BF25C3" w:rsidRDefault="00BF25C3" w:rsidP="00BF25C3">
      <w:pPr>
        <w:jc w:val="center"/>
        <w:rPr>
          <w:rFonts w:ascii="Times New Roman" w:hAnsi="Times New Roman" w:cs="Times New Roman"/>
          <w:sz w:val="24"/>
          <w:szCs w:val="24"/>
        </w:rPr>
      </w:pPr>
    </w:p>
    <w:p w14:paraId="5119DBFC" w14:textId="77777777" w:rsidR="00BF25C3" w:rsidRDefault="00BF25C3" w:rsidP="00BF25C3">
      <w:pPr>
        <w:jc w:val="center"/>
        <w:rPr>
          <w:rFonts w:ascii="Times New Roman" w:hAnsi="Times New Roman" w:cs="Times New Roman"/>
          <w:sz w:val="24"/>
          <w:szCs w:val="24"/>
        </w:rPr>
      </w:pPr>
    </w:p>
    <w:p w14:paraId="2C077544" w14:textId="77777777" w:rsidR="00BF25C3" w:rsidRDefault="00BF25C3" w:rsidP="00BF25C3">
      <w:pPr>
        <w:jc w:val="center"/>
        <w:rPr>
          <w:rFonts w:ascii="Times New Roman" w:hAnsi="Times New Roman" w:cs="Times New Roman"/>
          <w:sz w:val="24"/>
          <w:szCs w:val="24"/>
        </w:rPr>
      </w:pPr>
    </w:p>
    <w:p w14:paraId="3A88F891" w14:textId="77777777" w:rsidR="00BF25C3" w:rsidRDefault="00BF25C3" w:rsidP="00BF25C3">
      <w:pPr>
        <w:jc w:val="center"/>
        <w:rPr>
          <w:rFonts w:ascii="Times New Roman" w:hAnsi="Times New Roman" w:cs="Times New Roman"/>
          <w:sz w:val="24"/>
          <w:szCs w:val="24"/>
        </w:rPr>
      </w:pPr>
    </w:p>
    <w:p w14:paraId="35E08EE7" w14:textId="77777777" w:rsidR="00BF25C3" w:rsidRPr="00BF25C3" w:rsidRDefault="00BF25C3" w:rsidP="00BF25C3">
      <w:pPr>
        <w:jc w:val="center"/>
        <w:rPr>
          <w:rFonts w:ascii="Times New Roman" w:hAnsi="Times New Roman" w:cs="Times New Roman"/>
          <w:sz w:val="40"/>
          <w:szCs w:val="40"/>
        </w:rPr>
      </w:pPr>
    </w:p>
    <w:p w14:paraId="0BC804BA" w14:textId="77777777" w:rsidR="00BF25C3" w:rsidRDefault="00BF25C3" w:rsidP="00BF25C3">
      <w:pPr>
        <w:jc w:val="center"/>
        <w:rPr>
          <w:rFonts w:ascii="Times New Roman" w:hAnsi="Times New Roman" w:cs="Times New Roman"/>
          <w:sz w:val="24"/>
          <w:szCs w:val="24"/>
        </w:rPr>
      </w:pPr>
    </w:p>
    <w:p w14:paraId="64CE4956" w14:textId="77777777" w:rsidR="00BF25C3" w:rsidRDefault="00BF25C3" w:rsidP="00BF25C3">
      <w:pPr>
        <w:jc w:val="center"/>
        <w:rPr>
          <w:rFonts w:ascii="Times New Roman" w:hAnsi="Times New Roman" w:cs="Times New Roman"/>
          <w:sz w:val="24"/>
          <w:szCs w:val="24"/>
        </w:rPr>
      </w:pPr>
    </w:p>
    <w:p w14:paraId="2ED6BB75" w14:textId="77777777" w:rsidR="00BF25C3" w:rsidRDefault="00BF25C3" w:rsidP="00BF25C3">
      <w:pPr>
        <w:jc w:val="center"/>
        <w:rPr>
          <w:rFonts w:ascii="Times New Roman" w:hAnsi="Times New Roman" w:cs="Times New Roman"/>
          <w:sz w:val="24"/>
          <w:szCs w:val="24"/>
        </w:rPr>
      </w:pPr>
    </w:p>
    <w:p w14:paraId="46B1642E" w14:textId="77777777" w:rsidR="00BF25C3" w:rsidRDefault="00BF25C3" w:rsidP="00BF25C3">
      <w:pPr>
        <w:jc w:val="center"/>
        <w:rPr>
          <w:rFonts w:ascii="Times New Roman" w:hAnsi="Times New Roman" w:cs="Times New Roman"/>
          <w:sz w:val="24"/>
          <w:szCs w:val="24"/>
        </w:rPr>
      </w:pPr>
    </w:p>
    <w:p w14:paraId="7643DE5F" w14:textId="77777777" w:rsidR="00BF25C3" w:rsidRDefault="00BF25C3" w:rsidP="00BF25C3">
      <w:pPr>
        <w:jc w:val="center"/>
        <w:rPr>
          <w:rFonts w:ascii="Times New Roman" w:hAnsi="Times New Roman" w:cs="Times New Roman"/>
          <w:sz w:val="24"/>
          <w:szCs w:val="24"/>
        </w:rPr>
      </w:pPr>
    </w:p>
    <w:p w14:paraId="150DB049" w14:textId="77777777" w:rsidR="00BF25C3" w:rsidRDefault="00BF25C3" w:rsidP="00BF25C3">
      <w:pPr>
        <w:jc w:val="center"/>
        <w:rPr>
          <w:rFonts w:ascii="Times New Roman" w:hAnsi="Times New Roman" w:cs="Times New Roman"/>
          <w:sz w:val="24"/>
          <w:szCs w:val="24"/>
        </w:rPr>
      </w:pPr>
    </w:p>
    <w:p w14:paraId="6887C559" w14:textId="77777777" w:rsidR="00BF25C3" w:rsidRDefault="00BF25C3" w:rsidP="00BF25C3">
      <w:pPr>
        <w:jc w:val="center"/>
        <w:rPr>
          <w:rFonts w:ascii="Times New Roman" w:hAnsi="Times New Roman" w:cs="Times New Roman"/>
          <w:sz w:val="24"/>
          <w:szCs w:val="24"/>
        </w:rPr>
      </w:pPr>
    </w:p>
    <w:p w14:paraId="24E07732" w14:textId="77777777" w:rsidR="00BF25C3" w:rsidRDefault="00BF25C3" w:rsidP="00BF25C3">
      <w:pPr>
        <w:jc w:val="center"/>
        <w:rPr>
          <w:rFonts w:ascii="Times New Roman" w:hAnsi="Times New Roman" w:cs="Times New Roman"/>
          <w:sz w:val="24"/>
          <w:szCs w:val="24"/>
        </w:rPr>
      </w:pPr>
    </w:p>
    <w:p w14:paraId="69185BDF" w14:textId="77777777" w:rsidR="00BF25C3" w:rsidRDefault="00BF25C3" w:rsidP="00BF25C3">
      <w:pPr>
        <w:jc w:val="center"/>
        <w:rPr>
          <w:rFonts w:ascii="Times New Roman" w:hAnsi="Times New Roman" w:cs="Times New Roman"/>
          <w:sz w:val="24"/>
          <w:szCs w:val="24"/>
        </w:rPr>
      </w:pPr>
    </w:p>
    <w:p w14:paraId="42CF0567" w14:textId="77777777" w:rsidR="00BF25C3" w:rsidRDefault="00BF25C3" w:rsidP="00BF25C3">
      <w:pPr>
        <w:jc w:val="center"/>
        <w:rPr>
          <w:rFonts w:ascii="Times New Roman" w:hAnsi="Times New Roman" w:cs="Times New Roman"/>
          <w:sz w:val="24"/>
          <w:szCs w:val="24"/>
        </w:rPr>
      </w:pPr>
    </w:p>
    <w:p w14:paraId="2E0780CC" w14:textId="77777777" w:rsidR="00BF25C3" w:rsidRDefault="00BF25C3" w:rsidP="00BF25C3">
      <w:pPr>
        <w:jc w:val="center"/>
        <w:rPr>
          <w:rFonts w:ascii="Times New Roman" w:hAnsi="Times New Roman" w:cs="Times New Roman"/>
          <w:sz w:val="24"/>
          <w:szCs w:val="24"/>
        </w:rPr>
      </w:pPr>
    </w:p>
    <w:p w14:paraId="152EE9A4" w14:textId="77777777" w:rsidR="00BF25C3" w:rsidRDefault="00BF25C3" w:rsidP="00BF25C3">
      <w:pPr>
        <w:jc w:val="center"/>
        <w:rPr>
          <w:rFonts w:ascii="Times New Roman" w:hAnsi="Times New Roman" w:cs="Times New Roman"/>
          <w:sz w:val="24"/>
          <w:szCs w:val="24"/>
        </w:rPr>
      </w:pPr>
    </w:p>
    <w:p w14:paraId="19AA7605" w14:textId="77777777" w:rsidR="00BF25C3" w:rsidRDefault="00BF25C3" w:rsidP="00BF25C3">
      <w:pPr>
        <w:jc w:val="center"/>
        <w:rPr>
          <w:rFonts w:ascii="Times New Roman" w:hAnsi="Times New Roman" w:cs="Times New Roman"/>
          <w:sz w:val="24"/>
          <w:szCs w:val="24"/>
        </w:rPr>
      </w:pPr>
    </w:p>
    <w:p w14:paraId="7BD2CFF2" w14:textId="77777777" w:rsidR="00BF25C3" w:rsidRDefault="00BF25C3" w:rsidP="00BF25C3">
      <w:pPr>
        <w:jc w:val="center"/>
        <w:rPr>
          <w:rFonts w:ascii="Times New Roman" w:hAnsi="Times New Roman" w:cs="Times New Roman"/>
          <w:sz w:val="24"/>
          <w:szCs w:val="24"/>
        </w:rPr>
      </w:pPr>
    </w:p>
    <w:p w14:paraId="1552EF15" w14:textId="7DE8088A" w:rsidR="00BF25C3" w:rsidRPr="00E21D9A" w:rsidRDefault="00BF25C3" w:rsidP="006E181C">
      <w:pPr>
        <w:spacing w:line="360" w:lineRule="auto"/>
        <w:jc w:val="center"/>
        <w:rPr>
          <w:rFonts w:ascii="Times New Roman" w:hAnsi="Times New Roman" w:cs="Times New Roman"/>
          <w:sz w:val="40"/>
          <w:szCs w:val="40"/>
        </w:rPr>
      </w:pPr>
      <w:bookmarkStart w:id="2" w:name="_Hlk198280199"/>
      <w:r w:rsidRPr="00E21D9A">
        <w:rPr>
          <w:rFonts w:ascii="Times New Roman" w:hAnsi="Times New Roman" w:cs="Times New Roman"/>
          <w:sz w:val="40"/>
          <w:szCs w:val="40"/>
        </w:rPr>
        <w:lastRenderedPageBreak/>
        <w:t>Acknowledgements</w:t>
      </w:r>
    </w:p>
    <w:p w14:paraId="16557EC9" w14:textId="1F0AA96A" w:rsidR="00BF25C3" w:rsidRDefault="0034477B" w:rsidP="006E181C">
      <w:pPr>
        <w:spacing w:line="360" w:lineRule="auto"/>
        <w:rPr>
          <w:rFonts w:ascii="Times New Roman" w:hAnsi="Times New Roman" w:cs="Times New Roman"/>
        </w:rPr>
      </w:pPr>
      <w:r>
        <w:rPr>
          <w:rFonts w:ascii="Times New Roman" w:hAnsi="Times New Roman" w:cs="Times New Roman"/>
        </w:rPr>
        <w:t xml:space="preserve">I would like to thank the </w:t>
      </w:r>
      <w:r w:rsidR="00561B29">
        <w:rPr>
          <w:rFonts w:ascii="Times New Roman" w:hAnsi="Times New Roman" w:cs="Times New Roman"/>
        </w:rPr>
        <w:t>academic staff who have helped me throughout my studies on the BEng (Hons) Mechanical and Manufacturing</w:t>
      </w:r>
      <w:r>
        <w:rPr>
          <w:rFonts w:ascii="Times New Roman" w:hAnsi="Times New Roman" w:cs="Times New Roman"/>
        </w:rPr>
        <w:t xml:space="preserve"> </w:t>
      </w:r>
      <w:r w:rsidR="00561B29">
        <w:rPr>
          <w:rFonts w:ascii="Times New Roman" w:hAnsi="Times New Roman" w:cs="Times New Roman"/>
        </w:rPr>
        <w:t xml:space="preserve">Engineering course the last three years at UWTSD Swansea. </w:t>
      </w:r>
      <w:proofErr w:type="gramStart"/>
      <w:r w:rsidR="00561B29">
        <w:rPr>
          <w:rFonts w:ascii="Times New Roman" w:hAnsi="Times New Roman" w:cs="Times New Roman"/>
        </w:rPr>
        <w:t>In particular, I</w:t>
      </w:r>
      <w:proofErr w:type="gramEnd"/>
      <w:r w:rsidR="00561B29">
        <w:rPr>
          <w:rFonts w:ascii="Times New Roman" w:hAnsi="Times New Roman" w:cs="Times New Roman"/>
        </w:rPr>
        <w:t xml:space="preserve"> would like to thank Rob Goodson who has supported me throughout this </w:t>
      </w:r>
      <w:r w:rsidR="000D2394">
        <w:rPr>
          <w:rFonts w:ascii="Times New Roman" w:hAnsi="Times New Roman" w:cs="Times New Roman"/>
        </w:rPr>
        <w:t>project</w:t>
      </w:r>
      <w:r w:rsidR="00561B29">
        <w:rPr>
          <w:rFonts w:ascii="Times New Roman" w:hAnsi="Times New Roman" w:cs="Times New Roman"/>
        </w:rPr>
        <w:t>, providing guidance and a valuable input whenever it was required.</w:t>
      </w:r>
    </w:p>
    <w:p w14:paraId="140113CA" w14:textId="4D43D015" w:rsidR="00561B29" w:rsidRDefault="00561B29" w:rsidP="006E181C">
      <w:pPr>
        <w:spacing w:line="360" w:lineRule="auto"/>
        <w:rPr>
          <w:rFonts w:ascii="Times New Roman" w:hAnsi="Times New Roman" w:cs="Times New Roman"/>
        </w:rPr>
      </w:pPr>
      <w:r>
        <w:rPr>
          <w:rFonts w:ascii="Times New Roman" w:hAnsi="Times New Roman" w:cs="Times New Roman"/>
        </w:rPr>
        <w:t>I would also like to</w:t>
      </w:r>
      <w:r w:rsidR="006827C1">
        <w:rPr>
          <w:rFonts w:ascii="Times New Roman" w:hAnsi="Times New Roman" w:cs="Times New Roman"/>
        </w:rPr>
        <w:t xml:space="preserve"> extend my</w:t>
      </w:r>
      <w:r>
        <w:rPr>
          <w:rFonts w:ascii="Times New Roman" w:hAnsi="Times New Roman" w:cs="Times New Roman"/>
        </w:rPr>
        <w:t xml:space="preserve"> thank</w:t>
      </w:r>
      <w:r w:rsidR="006827C1">
        <w:rPr>
          <w:rFonts w:ascii="Times New Roman" w:hAnsi="Times New Roman" w:cs="Times New Roman"/>
        </w:rPr>
        <w:t>s to the engineering technicians at</w:t>
      </w:r>
      <w:r>
        <w:rPr>
          <w:rFonts w:ascii="Times New Roman" w:hAnsi="Times New Roman" w:cs="Times New Roman"/>
        </w:rPr>
        <w:t xml:space="preserve"> Swansea University </w:t>
      </w:r>
      <w:r w:rsidR="006827C1">
        <w:rPr>
          <w:rFonts w:ascii="Times New Roman" w:hAnsi="Times New Roman" w:cs="Times New Roman"/>
        </w:rPr>
        <w:t>for facilitating this project by providing laboratory facilities and equipment.</w:t>
      </w:r>
      <w:r>
        <w:rPr>
          <w:rFonts w:ascii="Times New Roman" w:hAnsi="Times New Roman" w:cs="Times New Roman"/>
        </w:rPr>
        <w:t xml:space="preserve"> In particular, the MACH1 department </w:t>
      </w:r>
      <w:r w:rsidR="006827C1">
        <w:rPr>
          <w:rFonts w:ascii="Times New Roman" w:hAnsi="Times New Roman" w:cs="Times New Roman"/>
        </w:rPr>
        <w:t>for their assistance and for delivering training in tensile testing and surface roughness measurement, which were key to the experimental phase of this study.</w:t>
      </w:r>
    </w:p>
    <w:p w14:paraId="38C23559" w14:textId="77777777" w:rsidR="006827C1" w:rsidRDefault="006827C1" w:rsidP="006827C1">
      <w:pPr>
        <w:spacing w:line="360" w:lineRule="auto"/>
        <w:jc w:val="center"/>
        <w:rPr>
          <w:rFonts w:ascii="Times New Roman" w:hAnsi="Times New Roman" w:cs="Times New Roman"/>
        </w:rPr>
      </w:pPr>
    </w:p>
    <w:bookmarkEnd w:id="2"/>
    <w:p w14:paraId="5070B7E4" w14:textId="77777777" w:rsidR="006827C1" w:rsidRDefault="006827C1" w:rsidP="006827C1">
      <w:pPr>
        <w:spacing w:line="360" w:lineRule="auto"/>
        <w:jc w:val="center"/>
        <w:rPr>
          <w:rFonts w:ascii="Times New Roman" w:hAnsi="Times New Roman" w:cs="Times New Roman"/>
        </w:rPr>
      </w:pPr>
    </w:p>
    <w:p w14:paraId="61DA4D59" w14:textId="77777777" w:rsidR="006827C1" w:rsidRDefault="006827C1" w:rsidP="006827C1">
      <w:pPr>
        <w:spacing w:line="360" w:lineRule="auto"/>
        <w:jc w:val="center"/>
        <w:rPr>
          <w:rFonts w:ascii="Times New Roman" w:hAnsi="Times New Roman" w:cs="Times New Roman"/>
        </w:rPr>
      </w:pPr>
    </w:p>
    <w:p w14:paraId="4A40DFC9" w14:textId="77777777" w:rsidR="006827C1" w:rsidRDefault="006827C1" w:rsidP="006827C1">
      <w:pPr>
        <w:spacing w:line="360" w:lineRule="auto"/>
        <w:jc w:val="center"/>
        <w:rPr>
          <w:rFonts w:ascii="Times New Roman" w:hAnsi="Times New Roman" w:cs="Times New Roman"/>
        </w:rPr>
      </w:pPr>
    </w:p>
    <w:p w14:paraId="1FB64D9D" w14:textId="77777777" w:rsidR="006E181C" w:rsidRDefault="006E181C" w:rsidP="006827C1">
      <w:pPr>
        <w:spacing w:line="360" w:lineRule="auto"/>
        <w:jc w:val="center"/>
        <w:rPr>
          <w:rFonts w:ascii="Times New Roman" w:hAnsi="Times New Roman" w:cs="Times New Roman"/>
        </w:rPr>
      </w:pPr>
    </w:p>
    <w:p w14:paraId="6B1270C6" w14:textId="77777777" w:rsidR="006827C1" w:rsidRDefault="006827C1" w:rsidP="006827C1">
      <w:pPr>
        <w:spacing w:line="360" w:lineRule="auto"/>
        <w:jc w:val="center"/>
        <w:rPr>
          <w:rFonts w:ascii="Times New Roman" w:hAnsi="Times New Roman" w:cs="Times New Roman"/>
        </w:rPr>
      </w:pPr>
    </w:p>
    <w:p w14:paraId="0DB47122" w14:textId="77777777" w:rsidR="006827C1" w:rsidRDefault="006827C1" w:rsidP="006827C1">
      <w:pPr>
        <w:spacing w:line="360" w:lineRule="auto"/>
        <w:jc w:val="center"/>
        <w:rPr>
          <w:rFonts w:ascii="Times New Roman" w:hAnsi="Times New Roman" w:cs="Times New Roman"/>
        </w:rPr>
      </w:pPr>
    </w:p>
    <w:p w14:paraId="5ECDA3F4" w14:textId="77777777" w:rsidR="006827C1" w:rsidRDefault="006827C1" w:rsidP="006827C1">
      <w:pPr>
        <w:spacing w:line="360" w:lineRule="auto"/>
        <w:jc w:val="center"/>
        <w:rPr>
          <w:rFonts w:ascii="Times New Roman" w:hAnsi="Times New Roman" w:cs="Times New Roman"/>
        </w:rPr>
      </w:pPr>
    </w:p>
    <w:p w14:paraId="30051892" w14:textId="77777777" w:rsidR="006827C1" w:rsidRDefault="006827C1" w:rsidP="006827C1">
      <w:pPr>
        <w:spacing w:line="360" w:lineRule="auto"/>
        <w:jc w:val="center"/>
        <w:rPr>
          <w:rFonts w:ascii="Times New Roman" w:hAnsi="Times New Roman" w:cs="Times New Roman"/>
        </w:rPr>
      </w:pPr>
    </w:p>
    <w:p w14:paraId="7D341280" w14:textId="77777777" w:rsidR="006827C1" w:rsidRDefault="006827C1" w:rsidP="006827C1">
      <w:pPr>
        <w:spacing w:line="360" w:lineRule="auto"/>
        <w:jc w:val="center"/>
        <w:rPr>
          <w:rFonts w:ascii="Times New Roman" w:hAnsi="Times New Roman" w:cs="Times New Roman"/>
        </w:rPr>
      </w:pPr>
    </w:p>
    <w:p w14:paraId="6B347369" w14:textId="77777777" w:rsidR="006827C1" w:rsidRDefault="006827C1" w:rsidP="006827C1">
      <w:pPr>
        <w:spacing w:line="360" w:lineRule="auto"/>
        <w:jc w:val="center"/>
        <w:rPr>
          <w:rFonts w:ascii="Times New Roman" w:hAnsi="Times New Roman" w:cs="Times New Roman"/>
        </w:rPr>
      </w:pPr>
    </w:p>
    <w:p w14:paraId="6A795FCC" w14:textId="77777777" w:rsidR="006827C1" w:rsidRDefault="006827C1" w:rsidP="006827C1">
      <w:pPr>
        <w:spacing w:line="360" w:lineRule="auto"/>
        <w:jc w:val="center"/>
        <w:rPr>
          <w:rFonts w:ascii="Times New Roman" w:hAnsi="Times New Roman" w:cs="Times New Roman"/>
        </w:rPr>
      </w:pPr>
    </w:p>
    <w:p w14:paraId="0663971C" w14:textId="77777777" w:rsidR="006827C1" w:rsidRDefault="006827C1" w:rsidP="006827C1">
      <w:pPr>
        <w:spacing w:line="360" w:lineRule="auto"/>
        <w:jc w:val="center"/>
        <w:rPr>
          <w:rFonts w:ascii="Times New Roman" w:hAnsi="Times New Roman" w:cs="Times New Roman"/>
        </w:rPr>
      </w:pPr>
    </w:p>
    <w:p w14:paraId="26974A9B" w14:textId="77777777" w:rsidR="006827C1" w:rsidRDefault="006827C1" w:rsidP="006827C1">
      <w:pPr>
        <w:spacing w:line="360" w:lineRule="auto"/>
        <w:jc w:val="center"/>
        <w:rPr>
          <w:rFonts w:ascii="Times New Roman" w:hAnsi="Times New Roman" w:cs="Times New Roman"/>
        </w:rPr>
      </w:pPr>
    </w:p>
    <w:p w14:paraId="05CA8A67" w14:textId="77777777" w:rsidR="006827C1" w:rsidRDefault="006827C1" w:rsidP="006827C1">
      <w:pPr>
        <w:spacing w:line="360" w:lineRule="auto"/>
        <w:jc w:val="center"/>
        <w:rPr>
          <w:rFonts w:ascii="Times New Roman" w:hAnsi="Times New Roman" w:cs="Times New Roman"/>
        </w:rPr>
      </w:pPr>
    </w:p>
    <w:p w14:paraId="2DA91C5A" w14:textId="77777777" w:rsidR="006827C1" w:rsidRDefault="006827C1" w:rsidP="006827C1">
      <w:pPr>
        <w:spacing w:line="360" w:lineRule="auto"/>
        <w:jc w:val="center"/>
        <w:rPr>
          <w:rFonts w:ascii="Times New Roman" w:hAnsi="Times New Roman" w:cs="Times New Roman"/>
        </w:rPr>
      </w:pPr>
    </w:p>
    <w:p w14:paraId="73B8B5A3" w14:textId="77777777" w:rsidR="006827C1" w:rsidRDefault="006827C1" w:rsidP="006827C1">
      <w:pPr>
        <w:spacing w:line="360" w:lineRule="auto"/>
        <w:jc w:val="center"/>
        <w:rPr>
          <w:rFonts w:ascii="Times New Roman" w:hAnsi="Times New Roman" w:cs="Times New Roman"/>
        </w:rPr>
      </w:pPr>
    </w:p>
    <w:p w14:paraId="49797CD4" w14:textId="77777777" w:rsidR="006827C1" w:rsidRDefault="006827C1" w:rsidP="006827C1">
      <w:pPr>
        <w:spacing w:line="360" w:lineRule="auto"/>
        <w:jc w:val="center"/>
        <w:rPr>
          <w:rFonts w:ascii="Times New Roman" w:hAnsi="Times New Roman" w:cs="Times New Roman"/>
        </w:rPr>
      </w:pPr>
    </w:p>
    <w:p w14:paraId="7ABDA8BB" w14:textId="77777777" w:rsidR="00E21D9A" w:rsidRPr="002319F0" w:rsidRDefault="00E21D9A" w:rsidP="00E21D9A">
      <w:pPr>
        <w:jc w:val="center"/>
        <w:rPr>
          <w:rFonts w:ascii="Times New Roman" w:hAnsi="Times New Roman" w:cs="Times New Roman"/>
          <w:sz w:val="40"/>
          <w:szCs w:val="40"/>
        </w:rPr>
      </w:pPr>
      <w:bookmarkStart w:id="3" w:name="_Hlk198280214"/>
      <w:r w:rsidRPr="002319F0">
        <w:rPr>
          <w:rFonts w:ascii="Times New Roman" w:hAnsi="Times New Roman" w:cs="Times New Roman"/>
          <w:sz w:val="40"/>
          <w:szCs w:val="40"/>
        </w:rPr>
        <w:lastRenderedPageBreak/>
        <w:t>Abstract</w:t>
      </w:r>
    </w:p>
    <w:p w14:paraId="58FF1A46" w14:textId="77777777" w:rsidR="00E21D9A" w:rsidRDefault="00E21D9A" w:rsidP="00E21D9A">
      <w:pPr>
        <w:spacing w:line="360" w:lineRule="auto"/>
        <w:rPr>
          <w:rFonts w:ascii="Times New Roman" w:hAnsi="Times New Roman" w:cs="Times New Roman"/>
        </w:rPr>
      </w:pPr>
      <w:r>
        <w:rPr>
          <w:rFonts w:ascii="Times New Roman" w:hAnsi="Times New Roman" w:cs="Times New Roman"/>
        </w:rPr>
        <w:t>This report presents a comparative analysis of the mechanical properties and surface characteristics of CR4 mild steel and 304 stainless steel, two commonly used metals at Swansea University, following machining by milling and abrasive water jet (AWJ) cutting. The objective was to evaluate the influence of different machining methods and specific parameters on tensile properties, dimensional accuracy, and surface roughness, as guided by the standards set in ISO 6892-1.</w:t>
      </w:r>
    </w:p>
    <w:p w14:paraId="4D9FD183" w14:textId="77777777" w:rsidR="00E21D9A" w:rsidRDefault="00E21D9A" w:rsidP="00E21D9A">
      <w:pPr>
        <w:spacing w:line="360" w:lineRule="auto"/>
        <w:rPr>
          <w:rFonts w:ascii="Times New Roman" w:hAnsi="Times New Roman" w:cs="Times New Roman"/>
        </w:rPr>
      </w:pPr>
      <w:r>
        <w:rPr>
          <w:rFonts w:ascii="Times New Roman" w:hAnsi="Times New Roman" w:cs="Times New Roman"/>
        </w:rPr>
        <w:t xml:space="preserve">Seventy-eight tensile specimens were prepared using varied controlled parameters for both machining methods to ensure a thorough evaluation of their effects. Mechanical properties such as Young’s modulus, yield stress, ultimate tensile strength (UTS), and elongation were calculated for both materials after tensile testing. The results showed that milling achieved a superior surface finish and more precise finished dimensions compared to the AWJ cutter. In terms of properties, the process resulted in a higher UTS and yield stress across both materials. </w:t>
      </w:r>
      <w:r w:rsidRPr="00592F15">
        <w:rPr>
          <w:rFonts w:ascii="Times New Roman" w:hAnsi="Times New Roman" w:cs="Times New Roman"/>
        </w:rPr>
        <w:t>However, AWJ</w:t>
      </w:r>
      <w:r>
        <w:rPr>
          <w:rFonts w:ascii="Times New Roman" w:hAnsi="Times New Roman" w:cs="Times New Roman"/>
        </w:rPr>
        <w:t xml:space="preserve"> cutting</w:t>
      </w:r>
      <w:r w:rsidRPr="00592F15">
        <w:rPr>
          <w:rFonts w:ascii="Times New Roman" w:hAnsi="Times New Roman" w:cs="Times New Roman"/>
        </w:rPr>
        <w:t xml:space="preserve"> maintained ductility more effectively in CR4 mild steel and had higher Young’s modulus values due to its cold cutting process, which reduces heat-affected zones.</w:t>
      </w:r>
      <w:r>
        <w:rPr>
          <w:rFonts w:ascii="Times New Roman" w:hAnsi="Times New Roman" w:cs="Times New Roman"/>
        </w:rPr>
        <w:t xml:space="preserve"> The difference in machining effects was found to be material- dependant, with 304 stainless steel showing a better surface finish and improved elongation when milled, in comparison to the trends observed in CR4 mild steel. This project demonstrates the critical role of selecting the correct process and machining method based on material characteristics.</w:t>
      </w:r>
    </w:p>
    <w:p w14:paraId="07355F84" w14:textId="77777777" w:rsidR="00E21D9A" w:rsidRPr="00E74E8F" w:rsidRDefault="00E21D9A" w:rsidP="00E21D9A">
      <w:pPr>
        <w:spacing w:line="360" w:lineRule="auto"/>
        <w:rPr>
          <w:rFonts w:ascii="Times New Roman" w:hAnsi="Times New Roman" w:cs="Times New Roman"/>
        </w:rPr>
      </w:pPr>
      <w:r>
        <w:rPr>
          <w:rFonts w:ascii="Times New Roman" w:hAnsi="Times New Roman" w:cs="Times New Roman"/>
        </w:rPr>
        <w:t xml:space="preserve">This research supports improved decision-making within Swansea University’s workshop, enabling suitable production solutions that balance surface finish, strength, and ductility. </w:t>
      </w:r>
      <w:r w:rsidRPr="00592F15">
        <w:rPr>
          <w:rFonts w:ascii="Times New Roman" w:hAnsi="Times New Roman" w:cs="Times New Roman"/>
        </w:rPr>
        <w:t>In summary, the project enhances the understanding of the distinct impacts of milling and AWJ</w:t>
      </w:r>
      <w:r>
        <w:rPr>
          <w:rFonts w:ascii="Times New Roman" w:hAnsi="Times New Roman" w:cs="Times New Roman"/>
        </w:rPr>
        <w:t xml:space="preserve"> cutting</w:t>
      </w:r>
      <w:r w:rsidRPr="00592F15">
        <w:rPr>
          <w:rFonts w:ascii="Times New Roman" w:hAnsi="Times New Roman" w:cs="Times New Roman"/>
        </w:rPr>
        <w:t xml:space="preserve"> on the mechanical properties and surface finish of CR4 mild steel and 304 stainless steel, guiding more informed machining decisions</w:t>
      </w:r>
      <w:r>
        <w:rPr>
          <w:rFonts w:ascii="Times New Roman" w:hAnsi="Times New Roman" w:cs="Times New Roman"/>
        </w:rPr>
        <w:t>.</w:t>
      </w:r>
    </w:p>
    <w:bookmarkEnd w:id="3"/>
    <w:p w14:paraId="2B56D57D" w14:textId="77777777" w:rsidR="006827C1" w:rsidRDefault="006827C1" w:rsidP="006827C1">
      <w:pPr>
        <w:spacing w:line="360" w:lineRule="auto"/>
        <w:rPr>
          <w:rFonts w:ascii="Times New Roman" w:hAnsi="Times New Roman" w:cs="Times New Roman"/>
        </w:rPr>
      </w:pPr>
    </w:p>
    <w:p w14:paraId="3335A5C2" w14:textId="77777777" w:rsidR="006827C1" w:rsidRDefault="006827C1" w:rsidP="006827C1">
      <w:pPr>
        <w:spacing w:line="360" w:lineRule="auto"/>
        <w:rPr>
          <w:rFonts w:ascii="Times New Roman" w:hAnsi="Times New Roman" w:cs="Times New Roman"/>
        </w:rPr>
      </w:pPr>
    </w:p>
    <w:p w14:paraId="7FDFF720" w14:textId="77777777" w:rsidR="00EE5CFD" w:rsidRDefault="00EE5CFD" w:rsidP="006827C1">
      <w:pPr>
        <w:spacing w:line="360" w:lineRule="auto"/>
        <w:rPr>
          <w:rFonts w:ascii="Times New Roman" w:hAnsi="Times New Roman" w:cs="Times New Roman"/>
        </w:rPr>
      </w:pPr>
    </w:p>
    <w:p w14:paraId="1EED99B2" w14:textId="77777777" w:rsidR="00EE5CFD" w:rsidRDefault="00EE5CFD" w:rsidP="006827C1">
      <w:pPr>
        <w:spacing w:line="360" w:lineRule="auto"/>
        <w:rPr>
          <w:rFonts w:ascii="Times New Roman" w:hAnsi="Times New Roman" w:cs="Times New Roman"/>
        </w:rPr>
      </w:pPr>
    </w:p>
    <w:p w14:paraId="2F101EFA" w14:textId="77777777" w:rsidR="00EE5CFD" w:rsidRDefault="00EE5CFD" w:rsidP="006827C1">
      <w:pPr>
        <w:spacing w:line="360" w:lineRule="auto"/>
        <w:rPr>
          <w:rFonts w:ascii="Times New Roman" w:hAnsi="Times New Roman" w:cs="Times New Roman"/>
        </w:rPr>
      </w:pPr>
    </w:p>
    <w:p w14:paraId="2F20AE52" w14:textId="77777777" w:rsidR="00EE5CFD" w:rsidRDefault="00EE5CFD" w:rsidP="006827C1">
      <w:pPr>
        <w:spacing w:line="360" w:lineRule="auto"/>
        <w:rPr>
          <w:rFonts w:ascii="Times New Roman" w:hAnsi="Times New Roman" w:cs="Times New Roman"/>
        </w:rPr>
      </w:pPr>
    </w:p>
    <w:p w14:paraId="1DC31343" w14:textId="77777777" w:rsidR="00EE5CFD" w:rsidRDefault="00EE5CFD" w:rsidP="006827C1">
      <w:pPr>
        <w:spacing w:line="360" w:lineRule="auto"/>
        <w:rPr>
          <w:rFonts w:ascii="Times New Roman" w:hAnsi="Times New Roman" w:cs="Times New Roman"/>
        </w:rPr>
      </w:pPr>
    </w:p>
    <w:p w14:paraId="663CEE99" w14:textId="77777777" w:rsidR="00EE5CFD" w:rsidRDefault="00EE5CFD" w:rsidP="006827C1">
      <w:pPr>
        <w:spacing w:line="360" w:lineRule="auto"/>
        <w:rPr>
          <w:rFonts w:ascii="Times New Roman" w:hAnsi="Times New Roman" w:cs="Times New Roman"/>
        </w:rPr>
      </w:pPr>
    </w:p>
    <w:bookmarkStart w:id="4" w:name="_Hlk198280230" w:displacedByCustomXml="next"/>
    <w:sdt>
      <w:sdtPr>
        <w:rPr>
          <w:rFonts w:ascii="Times New Roman" w:hAnsi="Times New Roman" w:cs="Times New Roman"/>
        </w:rPr>
        <w:id w:val="134693618"/>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7ED537EA" w14:textId="7141CA89" w:rsidR="00EE5CFD" w:rsidRPr="00AE2430" w:rsidRDefault="00EE5CFD">
          <w:pPr>
            <w:pStyle w:val="TOCHeading"/>
            <w:rPr>
              <w:rFonts w:ascii="Times New Roman" w:hAnsi="Times New Roman" w:cs="Times New Roman"/>
              <w:color w:val="auto"/>
            </w:rPr>
          </w:pPr>
          <w:r w:rsidRPr="00AE2430">
            <w:rPr>
              <w:rFonts w:ascii="Times New Roman" w:hAnsi="Times New Roman" w:cs="Times New Roman"/>
              <w:color w:val="auto"/>
            </w:rPr>
            <w:t>Table of Contents</w:t>
          </w:r>
        </w:p>
        <w:p w14:paraId="3E9E0294" w14:textId="4B514CE2" w:rsidR="00AE2430" w:rsidRPr="00AE2430" w:rsidRDefault="00EE5CFD">
          <w:pPr>
            <w:pStyle w:val="TOC1"/>
            <w:tabs>
              <w:tab w:val="right" w:leader="dot" w:pos="9016"/>
            </w:tabs>
            <w:rPr>
              <w:rFonts w:ascii="Times New Roman" w:eastAsiaTheme="minorEastAsia" w:hAnsi="Times New Roman" w:cs="Times New Roman"/>
              <w:noProof/>
              <w:sz w:val="24"/>
              <w:szCs w:val="24"/>
              <w:lang w:eastAsia="en-GB"/>
            </w:rPr>
          </w:pPr>
          <w:r w:rsidRPr="00AE2430">
            <w:rPr>
              <w:rFonts w:ascii="Times New Roman" w:hAnsi="Times New Roman" w:cs="Times New Roman"/>
            </w:rPr>
            <w:fldChar w:fldCharType="begin"/>
          </w:r>
          <w:r w:rsidRPr="00AE2430">
            <w:rPr>
              <w:rFonts w:ascii="Times New Roman" w:hAnsi="Times New Roman" w:cs="Times New Roman"/>
            </w:rPr>
            <w:instrText xml:space="preserve"> TOC \o "1-3" \h \z \u </w:instrText>
          </w:r>
          <w:r w:rsidRPr="00AE2430">
            <w:rPr>
              <w:rFonts w:ascii="Times New Roman" w:hAnsi="Times New Roman" w:cs="Times New Roman"/>
            </w:rPr>
            <w:fldChar w:fldCharType="separate"/>
          </w:r>
          <w:hyperlink w:anchor="_Toc198404490" w:history="1">
            <w:r w:rsidR="00AE2430" w:rsidRPr="00AE2430">
              <w:rPr>
                <w:rStyle w:val="Hyperlink"/>
                <w:rFonts w:ascii="Times New Roman" w:eastAsiaTheme="majorEastAsia" w:hAnsi="Times New Roman" w:cs="Times New Roman"/>
                <w:noProof/>
              </w:rPr>
              <w:t>1. Introduction</w:t>
            </w:r>
            <w:r w:rsidR="00AE2430" w:rsidRPr="00AE2430">
              <w:rPr>
                <w:rFonts w:ascii="Times New Roman" w:hAnsi="Times New Roman" w:cs="Times New Roman"/>
                <w:noProof/>
                <w:webHidden/>
              </w:rPr>
              <w:tab/>
            </w:r>
            <w:r w:rsidR="00AE2430" w:rsidRPr="00AE2430">
              <w:rPr>
                <w:rFonts w:ascii="Times New Roman" w:hAnsi="Times New Roman" w:cs="Times New Roman"/>
                <w:noProof/>
                <w:webHidden/>
              </w:rPr>
              <w:fldChar w:fldCharType="begin"/>
            </w:r>
            <w:r w:rsidR="00AE2430" w:rsidRPr="00AE2430">
              <w:rPr>
                <w:rFonts w:ascii="Times New Roman" w:hAnsi="Times New Roman" w:cs="Times New Roman"/>
                <w:noProof/>
                <w:webHidden/>
              </w:rPr>
              <w:instrText xml:space="preserve"> PAGEREF _Toc198404490 \h </w:instrText>
            </w:r>
            <w:r w:rsidR="00AE2430" w:rsidRPr="00AE2430">
              <w:rPr>
                <w:rFonts w:ascii="Times New Roman" w:hAnsi="Times New Roman" w:cs="Times New Roman"/>
                <w:noProof/>
                <w:webHidden/>
              </w:rPr>
            </w:r>
            <w:r w:rsidR="00AE2430" w:rsidRPr="00AE2430">
              <w:rPr>
                <w:rFonts w:ascii="Times New Roman" w:hAnsi="Times New Roman" w:cs="Times New Roman"/>
                <w:noProof/>
                <w:webHidden/>
              </w:rPr>
              <w:fldChar w:fldCharType="separate"/>
            </w:r>
            <w:r w:rsidR="00C3668F">
              <w:rPr>
                <w:rFonts w:ascii="Times New Roman" w:hAnsi="Times New Roman" w:cs="Times New Roman"/>
                <w:noProof/>
                <w:webHidden/>
              </w:rPr>
              <w:t>1</w:t>
            </w:r>
            <w:r w:rsidR="00AE2430" w:rsidRPr="00AE2430">
              <w:rPr>
                <w:rFonts w:ascii="Times New Roman" w:hAnsi="Times New Roman" w:cs="Times New Roman"/>
                <w:noProof/>
                <w:webHidden/>
              </w:rPr>
              <w:fldChar w:fldCharType="end"/>
            </w:r>
          </w:hyperlink>
        </w:p>
        <w:p w14:paraId="4ED5D071" w14:textId="3CBB6345" w:rsidR="00AE2430" w:rsidRPr="00AE2430" w:rsidRDefault="00AE2430">
          <w:pPr>
            <w:pStyle w:val="TOC1"/>
            <w:tabs>
              <w:tab w:val="right" w:leader="dot" w:pos="9016"/>
            </w:tabs>
            <w:rPr>
              <w:rFonts w:ascii="Times New Roman" w:eastAsiaTheme="minorEastAsia" w:hAnsi="Times New Roman" w:cs="Times New Roman"/>
              <w:noProof/>
              <w:sz w:val="24"/>
              <w:szCs w:val="24"/>
              <w:lang w:eastAsia="en-GB"/>
            </w:rPr>
          </w:pPr>
          <w:hyperlink w:anchor="_Toc198404491" w:history="1">
            <w:r w:rsidRPr="00AE2430">
              <w:rPr>
                <w:rStyle w:val="Hyperlink"/>
                <w:rFonts w:ascii="Times New Roman" w:eastAsiaTheme="majorEastAsia" w:hAnsi="Times New Roman" w:cs="Times New Roman"/>
                <w:noProof/>
              </w:rPr>
              <w:t>2. Aims and Objectives</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_Toc198404491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2</w:t>
            </w:r>
            <w:r w:rsidRPr="00AE2430">
              <w:rPr>
                <w:rFonts w:ascii="Times New Roman" w:hAnsi="Times New Roman" w:cs="Times New Roman"/>
                <w:noProof/>
                <w:webHidden/>
              </w:rPr>
              <w:fldChar w:fldCharType="end"/>
            </w:r>
          </w:hyperlink>
        </w:p>
        <w:p w14:paraId="7BAA4F5F" w14:textId="4624F5C6" w:rsidR="00AE2430" w:rsidRPr="00AE2430" w:rsidRDefault="00AE2430">
          <w:pPr>
            <w:pStyle w:val="TOC1"/>
            <w:tabs>
              <w:tab w:val="right" w:leader="dot" w:pos="9016"/>
            </w:tabs>
            <w:rPr>
              <w:rFonts w:ascii="Times New Roman" w:eastAsiaTheme="minorEastAsia" w:hAnsi="Times New Roman" w:cs="Times New Roman"/>
              <w:noProof/>
              <w:sz w:val="24"/>
              <w:szCs w:val="24"/>
              <w:lang w:eastAsia="en-GB"/>
            </w:rPr>
          </w:pPr>
          <w:hyperlink w:anchor="_Toc198404492" w:history="1">
            <w:r w:rsidRPr="00AE2430">
              <w:rPr>
                <w:rStyle w:val="Hyperlink"/>
                <w:rFonts w:ascii="Times New Roman" w:eastAsiaTheme="majorEastAsia" w:hAnsi="Times New Roman" w:cs="Times New Roman"/>
                <w:noProof/>
              </w:rPr>
              <w:t>3. Project Timeline</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_Toc198404492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3</w:t>
            </w:r>
            <w:r w:rsidRPr="00AE2430">
              <w:rPr>
                <w:rFonts w:ascii="Times New Roman" w:hAnsi="Times New Roman" w:cs="Times New Roman"/>
                <w:noProof/>
                <w:webHidden/>
              </w:rPr>
              <w:fldChar w:fldCharType="end"/>
            </w:r>
          </w:hyperlink>
        </w:p>
        <w:p w14:paraId="4FB3E4EC" w14:textId="71E3B25B" w:rsidR="00AE2430" w:rsidRPr="00AE2430" w:rsidRDefault="00AE2430">
          <w:pPr>
            <w:pStyle w:val="TOC1"/>
            <w:tabs>
              <w:tab w:val="right" w:leader="dot" w:pos="9016"/>
            </w:tabs>
            <w:rPr>
              <w:rFonts w:ascii="Times New Roman" w:eastAsiaTheme="minorEastAsia" w:hAnsi="Times New Roman" w:cs="Times New Roman"/>
              <w:noProof/>
              <w:sz w:val="24"/>
              <w:szCs w:val="24"/>
              <w:lang w:eastAsia="en-GB"/>
            </w:rPr>
          </w:pPr>
          <w:hyperlink w:anchor="_Toc198404493" w:history="1">
            <w:r w:rsidRPr="00AE2430">
              <w:rPr>
                <w:rStyle w:val="Hyperlink"/>
                <w:rFonts w:ascii="Times New Roman" w:eastAsiaTheme="majorEastAsia" w:hAnsi="Times New Roman" w:cs="Times New Roman"/>
                <w:noProof/>
              </w:rPr>
              <w:t>4. Literature Review</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_Toc198404493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4</w:t>
            </w:r>
            <w:r w:rsidRPr="00AE2430">
              <w:rPr>
                <w:rFonts w:ascii="Times New Roman" w:hAnsi="Times New Roman" w:cs="Times New Roman"/>
                <w:noProof/>
                <w:webHidden/>
              </w:rPr>
              <w:fldChar w:fldCharType="end"/>
            </w:r>
          </w:hyperlink>
        </w:p>
        <w:p w14:paraId="436223DA" w14:textId="38278321" w:rsidR="00AE2430" w:rsidRPr="00AE2430" w:rsidRDefault="00AE2430">
          <w:pPr>
            <w:pStyle w:val="TOC2"/>
            <w:tabs>
              <w:tab w:val="right" w:leader="dot" w:pos="9016"/>
            </w:tabs>
            <w:rPr>
              <w:rFonts w:ascii="Times New Roman" w:eastAsiaTheme="minorEastAsia" w:hAnsi="Times New Roman" w:cs="Times New Roman"/>
              <w:noProof/>
              <w:sz w:val="24"/>
              <w:szCs w:val="24"/>
              <w:lang w:eastAsia="en-GB"/>
            </w:rPr>
          </w:pPr>
          <w:hyperlink w:anchor="_Toc198404494" w:history="1">
            <w:r w:rsidRPr="00AE2430">
              <w:rPr>
                <w:rStyle w:val="Hyperlink"/>
                <w:rFonts w:ascii="Times New Roman" w:eastAsiaTheme="majorEastAsia" w:hAnsi="Times New Roman" w:cs="Times New Roman"/>
                <w:noProof/>
              </w:rPr>
              <w:t>4.1 Material properties of CR4 Mild Steel</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_Toc198404494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4</w:t>
            </w:r>
            <w:r w:rsidRPr="00AE2430">
              <w:rPr>
                <w:rFonts w:ascii="Times New Roman" w:hAnsi="Times New Roman" w:cs="Times New Roman"/>
                <w:noProof/>
                <w:webHidden/>
              </w:rPr>
              <w:fldChar w:fldCharType="end"/>
            </w:r>
          </w:hyperlink>
        </w:p>
        <w:p w14:paraId="27062E2D" w14:textId="1120F79E" w:rsidR="00AE2430" w:rsidRPr="00AE2430" w:rsidRDefault="00AE2430">
          <w:pPr>
            <w:pStyle w:val="TOC2"/>
            <w:tabs>
              <w:tab w:val="right" w:leader="dot" w:pos="9016"/>
            </w:tabs>
            <w:rPr>
              <w:rFonts w:ascii="Times New Roman" w:eastAsiaTheme="minorEastAsia" w:hAnsi="Times New Roman" w:cs="Times New Roman"/>
              <w:noProof/>
              <w:sz w:val="24"/>
              <w:szCs w:val="24"/>
              <w:lang w:eastAsia="en-GB"/>
            </w:rPr>
          </w:pPr>
          <w:hyperlink w:anchor="_Toc198404495" w:history="1">
            <w:r w:rsidRPr="00AE2430">
              <w:rPr>
                <w:rStyle w:val="Hyperlink"/>
                <w:rFonts w:ascii="Times New Roman" w:eastAsiaTheme="majorEastAsia" w:hAnsi="Times New Roman" w:cs="Times New Roman"/>
                <w:noProof/>
              </w:rPr>
              <w:t>4.2 Material properties of 304 stainless steel</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_Toc198404495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5</w:t>
            </w:r>
            <w:r w:rsidRPr="00AE2430">
              <w:rPr>
                <w:rFonts w:ascii="Times New Roman" w:hAnsi="Times New Roman" w:cs="Times New Roman"/>
                <w:noProof/>
                <w:webHidden/>
              </w:rPr>
              <w:fldChar w:fldCharType="end"/>
            </w:r>
          </w:hyperlink>
        </w:p>
        <w:p w14:paraId="33262EDE" w14:textId="71BC7CB5" w:rsidR="00AE2430" w:rsidRPr="00AE2430" w:rsidRDefault="00AE2430">
          <w:pPr>
            <w:pStyle w:val="TOC2"/>
            <w:tabs>
              <w:tab w:val="right" w:leader="dot" w:pos="9016"/>
            </w:tabs>
            <w:rPr>
              <w:rFonts w:ascii="Times New Roman" w:eastAsiaTheme="minorEastAsia" w:hAnsi="Times New Roman" w:cs="Times New Roman"/>
              <w:noProof/>
              <w:sz w:val="24"/>
              <w:szCs w:val="24"/>
              <w:lang w:eastAsia="en-GB"/>
            </w:rPr>
          </w:pPr>
          <w:hyperlink w:anchor="_Toc198404496" w:history="1">
            <w:r w:rsidRPr="00AE2430">
              <w:rPr>
                <w:rStyle w:val="Hyperlink"/>
                <w:rFonts w:ascii="Times New Roman" w:eastAsiaTheme="majorEastAsia" w:hAnsi="Times New Roman" w:cs="Times New Roman"/>
                <w:noProof/>
              </w:rPr>
              <w:t>4.3 Machining by Milling</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_Toc198404496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7</w:t>
            </w:r>
            <w:r w:rsidRPr="00AE2430">
              <w:rPr>
                <w:rFonts w:ascii="Times New Roman" w:hAnsi="Times New Roman" w:cs="Times New Roman"/>
                <w:noProof/>
                <w:webHidden/>
              </w:rPr>
              <w:fldChar w:fldCharType="end"/>
            </w:r>
          </w:hyperlink>
        </w:p>
        <w:p w14:paraId="5AE0CF2B" w14:textId="61AC7894" w:rsidR="00AE2430" w:rsidRPr="00AE2430" w:rsidRDefault="00AE2430">
          <w:pPr>
            <w:pStyle w:val="TOC2"/>
            <w:tabs>
              <w:tab w:val="right" w:leader="dot" w:pos="9016"/>
            </w:tabs>
            <w:rPr>
              <w:rFonts w:ascii="Times New Roman" w:eastAsiaTheme="minorEastAsia" w:hAnsi="Times New Roman" w:cs="Times New Roman"/>
              <w:noProof/>
              <w:sz w:val="24"/>
              <w:szCs w:val="24"/>
              <w:lang w:eastAsia="en-GB"/>
            </w:rPr>
          </w:pPr>
          <w:hyperlink w:anchor="_Toc198404497" w:history="1">
            <w:r w:rsidRPr="00AE2430">
              <w:rPr>
                <w:rStyle w:val="Hyperlink"/>
                <w:rFonts w:ascii="Times New Roman" w:eastAsiaTheme="majorEastAsia" w:hAnsi="Times New Roman" w:cs="Times New Roman"/>
                <w:noProof/>
              </w:rPr>
              <w:t>4.4 Machining by AWJ Cutting</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_Toc198404497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7</w:t>
            </w:r>
            <w:r w:rsidRPr="00AE2430">
              <w:rPr>
                <w:rFonts w:ascii="Times New Roman" w:hAnsi="Times New Roman" w:cs="Times New Roman"/>
                <w:noProof/>
                <w:webHidden/>
              </w:rPr>
              <w:fldChar w:fldCharType="end"/>
            </w:r>
          </w:hyperlink>
        </w:p>
        <w:p w14:paraId="7D787A43" w14:textId="3BCC36B9" w:rsidR="00AE2430" w:rsidRPr="00AE2430" w:rsidRDefault="00AE2430">
          <w:pPr>
            <w:pStyle w:val="TOC2"/>
            <w:tabs>
              <w:tab w:val="right" w:leader="dot" w:pos="9016"/>
            </w:tabs>
            <w:rPr>
              <w:rFonts w:ascii="Times New Roman" w:eastAsiaTheme="minorEastAsia" w:hAnsi="Times New Roman" w:cs="Times New Roman"/>
              <w:noProof/>
              <w:sz w:val="24"/>
              <w:szCs w:val="24"/>
              <w:lang w:eastAsia="en-GB"/>
            </w:rPr>
          </w:pPr>
          <w:hyperlink w:anchor="_Toc198404498" w:history="1">
            <w:r w:rsidRPr="00AE2430">
              <w:rPr>
                <w:rStyle w:val="Hyperlink"/>
                <w:rFonts w:ascii="Times New Roman" w:eastAsiaTheme="majorEastAsia" w:hAnsi="Times New Roman" w:cs="Times New Roman"/>
                <w:noProof/>
              </w:rPr>
              <w:t>4.5 Comparison of Milling and AWJ Cutting</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_Toc198404498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8</w:t>
            </w:r>
            <w:r w:rsidRPr="00AE2430">
              <w:rPr>
                <w:rFonts w:ascii="Times New Roman" w:hAnsi="Times New Roman" w:cs="Times New Roman"/>
                <w:noProof/>
                <w:webHidden/>
              </w:rPr>
              <w:fldChar w:fldCharType="end"/>
            </w:r>
          </w:hyperlink>
        </w:p>
        <w:p w14:paraId="11F74DC9" w14:textId="0150B9D6" w:rsidR="00AE2430" w:rsidRPr="00AE2430" w:rsidRDefault="00AE2430">
          <w:pPr>
            <w:pStyle w:val="TOC2"/>
            <w:tabs>
              <w:tab w:val="right" w:leader="dot" w:pos="9016"/>
            </w:tabs>
            <w:rPr>
              <w:rFonts w:ascii="Times New Roman" w:eastAsiaTheme="minorEastAsia" w:hAnsi="Times New Roman" w:cs="Times New Roman"/>
              <w:noProof/>
              <w:sz w:val="24"/>
              <w:szCs w:val="24"/>
              <w:lang w:eastAsia="en-GB"/>
            </w:rPr>
          </w:pPr>
          <w:hyperlink w:anchor="_Toc198404499" w:history="1">
            <w:r w:rsidRPr="00AE2430">
              <w:rPr>
                <w:rStyle w:val="Hyperlink"/>
                <w:rFonts w:ascii="Times New Roman" w:eastAsiaTheme="majorEastAsia" w:hAnsi="Times New Roman" w:cs="Times New Roman"/>
                <w:noProof/>
              </w:rPr>
              <w:t>4.6 Mechanical Testing to ISO 6892-1 Standard</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_Toc198404499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9</w:t>
            </w:r>
            <w:r w:rsidRPr="00AE2430">
              <w:rPr>
                <w:rFonts w:ascii="Times New Roman" w:hAnsi="Times New Roman" w:cs="Times New Roman"/>
                <w:noProof/>
                <w:webHidden/>
              </w:rPr>
              <w:fldChar w:fldCharType="end"/>
            </w:r>
          </w:hyperlink>
        </w:p>
        <w:p w14:paraId="576FCBCB" w14:textId="45D53BCE" w:rsidR="00AE2430" w:rsidRPr="00AE2430" w:rsidRDefault="00AE2430">
          <w:pPr>
            <w:pStyle w:val="TOC2"/>
            <w:tabs>
              <w:tab w:val="right" w:leader="dot" w:pos="9016"/>
            </w:tabs>
            <w:rPr>
              <w:rFonts w:ascii="Times New Roman" w:eastAsiaTheme="minorEastAsia" w:hAnsi="Times New Roman" w:cs="Times New Roman"/>
              <w:noProof/>
              <w:sz w:val="24"/>
              <w:szCs w:val="24"/>
              <w:lang w:eastAsia="en-GB"/>
            </w:rPr>
          </w:pPr>
          <w:hyperlink w:anchor="_Toc198404500" w:history="1">
            <w:r w:rsidRPr="00AE2430">
              <w:rPr>
                <w:rStyle w:val="Hyperlink"/>
                <w:rFonts w:ascii="Times New Roman" w:eastAsiaTheme="majorEastAsia" w:hAnsi="Times New Roman" w:cs="Times New Roman"/>
                <w:noProof/>
              </w:rPr>
              <w:t>4.7 Surface Roughness Testing</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_Toc198404500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9</w:t>
            </w:r>
            <w:r w:rsidRPr="00AE2430">
              <w:rPr>
                <w:rFonts w:ascii="Times New Roman" w:hAnsi="Times New Roman" w:cs="Times New Roman"/>
                <w:noProof/>
                <w:webHidden/>
              </w:rPr>
              <w:fldChar w:fldCharType="end"/>
            </w:r>
          </w:hyperlink>
        </w:p>
        <w:p w14:paraId="76EA184A" w14:textId="3BBC2BC8" w:rsidR="00AE2430" w:rsidRPr="00AE2430" w:rsidRDefault="00AE2430">
          <w:pPr>
            <w:pStyle w:val="TOC2"/>
            <w:tabs>
              <w:tab w:val="right" w:leader="dot" w:pos="9016"/>
            </w:tabs>
            <w:rPr>
              <w:rFonts w:ascii="Times New Roman" w:eastAsiaTheme="minorEastAsia" w:hAnsi="Times New Roman" w:cs="Times New Roman"/>
              <w:noProof/>
              <w:sz w:val="24"/>
              <w:szCs w:val="24"/>
              <w:lang w:eastAsia="en-GB"/>
            </w:rPr>
          </w:pPr>
          <w:hyperlink w:anchor="_Toc198404501" w:history="1">
            <w:r w:rsidRPr="00AE2430">
              <w:rPr>
                <w:rStyle w:val="Hyperlink"/>
                <w:rFonts w:ascii="Times New Roman" w:eastAsiaTheme="majorEastAsia" w:hAnsi="Times New Roman" w:cs="Times New Roman"/>
                <w:noProof/>
              </w:rPr>
              <w:t>4.8 Review of Relevant Studies and Research Gaps</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_Toc198404501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10</w:t>
            </w:r>
            <w:r w:rsidRPr="00AE2430">
              <w:rPr>
                <w:rFonts w:ascii="Times New Roman" w:hAnsi="Times New Roman" w:cs="Times New Roman"/>
                <w:noProof/>
                <w:webHidden/>
              </w:rPr>
              <w:fldChar w:fldCharType="end"/>
            </w:r>
          </w:hyperlink>
        </w:p>
        <w:p w14:paraId="0DB2BE28" w14:textId="3CE6A058" w:rsidR="00AE2430" w:rsidRPr="00AE2430" w:rsidRDefault="00AE2430">
          <w:pPr>
            <w:pStyle w:val="TOC1"/>
            <w:tabs>
              <w:tab w:val="right" w:leader="dot" w:pos="9016"/>
            </w:tabs>
            <w:rPr>
              <w:rFonts w:ascii="Times New Roman" w:eastAsiaTheme="minorEastAsia" w:hAnsi="Times New Roman" w:cs="Times New Roman"/>
              <w:noProof/>
              <w:sz w:val="24"/>
              <w:szCs w:val="24"/>
              <w:lang w:eastAsia="en-GB"/>
            </w:rPr>
          </w:pPr>
          <w:hyperlink w:anchor="_Toc198404502" w:history="1">
            <w:r w:rsidRPr="00AE2430">
              <w:rPr>
                <w:rStyle w:val="Hyperlink"/>
                <w:rFonts w:ascii="Times New Roman" w:eastAsiaTheme="majorEastAsia" w:hAnsi="Times New Roman" w:cs="Times New Roman"/>
                <w:noProof/>
              </w:rPr>
              <w:t>5. Methodology</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_Toc198404502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11</w:t>
            </w:r>
            <w:r w:rsidRPr="00AE2430">
              <w:rPr>
                <w:rFonts w:ascii="Times New Roman" w:hAnsi="Times New Roman" w:cs="Times New Roman"/>
                <w:noProof/>
                <w:webHidden/>
              </w:rPr>
              <w:fldChar w:fldCharType="end"/>
            </w:r>
          </w:hyperlink>
        </w:p>
        <w:p w14:paraId="1D35ADF8" w14:textId="43F75538" w:rsidR="00AE2430" w:rsidRPr="00AE2430" w:rsidRDefault="00AE2430">
          <w:pPr>
            <w:pStyle w:val="TOC2"/>
            <w:tabs>
              <w:tab w:val="right" w:leader="dot" w:pos="9016"/>
            </w:tabs>
            <w:rPr>
              <w:rFonts w:ascii="Times New Roman" w:eastAsiaTheme="minorEastAsia" w:hAnsi="Times New Roman" w:cs="Times New Roman"/>
              <w:noProof/>
              <w:sz w:val="24"/>
              <w:szCs w:val="24"/>
              <w:lang w:eastAsia="en-GB"/>
            </w:rPr>
          </w:pPr>
          <w:hyperlink w:anchor="_Toc198404503" w:history="1">
            <w:r w:rsidRPr="00AE2430">
              <w:rPr>
                <w:rStyle w:val="Hyperlink"/>
                <w:rFonts w:ascii="Times New Roman" w:eastAsiaTheme="majorEastAsia" w:hAnsi="Times New Roman" w:cs="Times New Roman"/>
                <w:noProof/>
              </w:rPr>
              <w:t>5.1 Material Selection and Preparation</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_Toc198404503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11</w:t>
            </w:r>
            <w:r w:rsidRPr="00AE2430">
              <w:rPr>
                <w:rFonts w:ascii="Times New Roman" w:hAnsi="Times New Roman" w:cs="Times New Roman"/>
                <w:noProof/>
                <w:webHidden/>
              </w:rPr>
              <w:fldChar w:fldCharType="end"/>
            </w:r>
          </w:hyperlink>
        </w:p>
        <w:p w14:paraId="2F5FC7BB" w14:textId="7B371CA4" w:rsidR="00AE2430" w:rsidRPr="00AE2430" w:rsidRDefault="00AE2430">
          <w:pPr>
            <w:pStyle w:val="TOC2"/>
            <w:tabs>
              <w:tab w:val="right" w:leader="dot" w:pos="9016"/>
            </w:tabs>
            <w:rPr>
              <w:rFonts w:ascii="Times New Roman" w:eastAsiaTheme="minorEastAsia" w:hAnsi="Times New Roman" w:cs="Times New Roman"/>
              <w:noProof/>
              <w:sz w:val="24"/>
              <w:szCs w:val="24"/>
              <w:lang w:eastAsia="en-GB"/>
            </w:rPr>
          </w:pPr>
          <w:hyperlink w:anchor="_Toc198404504" w:history="1">
            <w:r w:rsidRPr="00AE2430">
              <w:rPr>
                <w:rStyle w:val="Hyperlink"/>
                <w:rFonts w:ascii="Times New Roman" w:hAnsi="Times New Roman" w:cs="Times New Roman"/>
                <w:noProof/>
              </w:rPr>
              <w:t>5.2 Milling Process</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_Toc198404504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15</w:t>
            </w:r>
            <w:r w:rsidRPr="00AE2430">
              <w:rPr>
                <w:rFonts w:ascii="Times New Roman" w:hAnsi="Times New Roman" w:cs="Times New Roman"/>
                <w:noProof/>
                <w:webHidden/>
              </w:rPr>
              <w:fldChar w:fldCharType="end"/>
            </w:r>
          </w:hyperlink>
        </w:p>
        <w:p w14:paraId="087E1319" w14:textId="5A302B63" w:rsidR="00AE2430" w:rsidRPr="00AE2430" w:rsidRDefault="00AE2430">
          <w:pPr>
            <w:pStyle w:val="TOC2"/>
            <w:tabs>
              <w:tab w:val="right" w:leader="dot" w:pos="9016"/>
            </w:tabs>
            <w:rPr>
              <w:rFonts w:ascii="Times New Roman" w:eastAsiaTheme="minorEastAsia" w:hAnsi="Times New Roman" w:cs="Times New Roman"/>
              <w:noProof/>
              <w:sz w:val="24"/>
              <w:szCs w:val="24"/>
              <w:lang w:eastAsia="en-GB"/>
            </w:rPr>
          </w:pPr>
          <w:hyperlink w:anchor="_Toc198404505" w:history="1">
            <w:r w:rsidRPr="00AE2430">
              <w:rPr>
                <w:rStyle w:val="Hyperlink"/>
                <w:rFonts w:ascii="Times New Roman" w:hAnsi="Times New Roman" w:cs="Times New Roman"/>
                <w:noProof/>
              </w:rPr>
              <w:t>5.3 AWJ Cutting Process</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_Toc198404505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17</w:t>
            </w:r>
            <w:r w:rsidRPr="00AE2430">
              <w:rPr>
                <w:rFonts w:ascii="Times New Roman" w:hAnsi="Times New Roman" w:cs="Times New Roman"/>
                <w:noProof/>
                <w:webHidden/>
              </w:rPr>
              <w:fldChar w:fldCharType="end"/>
            </w:r>
          </w:hyperlink>
        </w:p>
        <w:p w14:paraId="67AF6877" w14:textId="05E199B5" w:rsidR="00AE2430" w:rsidRPr="00AE2430" w:rsidRDefault="00AE2430">
          <w:pPr>
            <w:pStyle w:val="TOC2"/>
            <w:tabs>
              <w:tab w:val="right" w:leader="dot" w:pos="9016"/>
            </w:tabs>
            <w:rPr>
              <w:rFonts w:ascii="Times New Roman" w:eastAsiaTheme="minorEastAsia" w:hAnsi="Times New Roman" w:cs="Times New Roman"/>
              <w:noProof/>
              <w:sz w:val="24"/>
              <w:szCs w:val="24"/>
              <w:lang w:eastAsia="en-GB"/>
            </w:rPr>
          </w:pPr>
          <w:hyperlink w:anchor="_Toc198404506" w:history="1">
            <w:r w:rsidRPr="00AE2430">
              <w:rPr>
                <w:rStyle w:val="Hyperlink"/>
                <w:rFonts w:ascii="Times New Roman" w:hAnsi="Times New Roman" w:cs="Times New Roman"/>
                <w:noProof/>
              </w:rPr>
              <w:t>5.4 Surface Roughness Testing</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_Toc198404506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20</w:t>
            </w:r>
            <w:r w:rsidRPr="00AE2430">
              <w:rPr>
                <w:rFonts w:ascii="Times New Roman" w:hAnsi="Times New Roman" w:cs="Times New Roman"/>
                <w:noProof/>
                <w:webHidden/>
              </w:rPr>
              <w:fldChar w:fldCharType="end"/>
            </w:r>
          </w:hyperlink>
        </w:p>
        <w:p w14:paraId="4F479AE2" w14:textId="36FDB9B3" w:rsidR="00AE2430" w:rsidRPr="00AE2430" w:rsidRDefault="00AE2430">
          <w:pPr>
            <w:pStyle w:val="TOC2"/>
            <w:tabs>
              <w:tab w:val="right" w:leader="dot" w:pos="9016"/>
            </w:tabs>
            <w:rPr>
              <w:rFonts w:ascii="Times New Roman" w:eastAsiaTheme="minorEastAsia" w:hAnsi="Times New Roman" w:cs="Times New Roman"/>
              <w:noProof/>
              <w:sz w:val="24"/>
              <w:szCs w:val="24"/>
              <w:lang w:eastAsia="en-GB"/>
            </w:rPr>
          </w:pPr>
          <w:hyperlink w:anchor="_Toc198404507" w:history="1">
            <w:r w:rsidRPr="00AE2430">
              <w:rPr>
                <w:rStyle w:val="Hyperlink"/>
                <w:rFonts w:ascii="Times New Roman" w:hAnsi="Times New Roman" w:cs="Times New Roman"/>
                <w:noProof/>
              </w:rPr>
              <w:t>5.5 Tensile Testing</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_Toc198404507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21</w:t>
            </w:r>
            <w:r w:rsidRPr="00AE2430">
              <w:rPr>
                <w:rFonts w:ascii="Times New Roman" w:hAnsi="Times New Roman" w:cs="Times New Roman"/>
                <w:noProof/>
                <w:webHidden/>
              </w:rPr>
              <w:fldChar w:fldCharType="end"/>
            </w:r>
          </w:hyperlink>
        </w:p>
        <w:p w14:paraId="090DC166" w14:textId="5F4D1174" w:rsidR="00AE2430" w:rsidRPr="00AE2430" w:rsidRDefault="00AE2430">
          <w:pPr>
            <w:pStyle w:val="TOC2"/>
            <w:tabs>
              <w:tab w:val="right" w:leader="dot" w:pos="9016"/>
            </w:tabs>
            <w:rPr>
              <w:rFonts w:ascii="Times New Roman" w:eastAsiaTheme="minorEastAsia" w:hAnsi="Times New Roman" w:cs="Times New Roman"/>
              <w:noProof/>
              <w:sz w:val="24"/>
              <w:szCs w:val="24"/>
              <w:lang w:eastAsia="en-GB"/>
            </w:rPr>
          </w:pPr>
          <w:hyperlink w:anchor="_Toc198404508" w:history="1">
            <w:r w:rsidRPr="00AE2430">
              <w:rPr>
                <w:rStyle w:val="Hyperlink"/>
                <w:rFonts w:ascii="Times New Roman" w:hAnsi="Times New Roman" w:cs="Times New Roman"/>
                <w:noProof/>
              </w:rPr>
              <w:t>5.6 Health and Safety Procedures</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_Toc198404508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23</w:t>
            </w:r>
            <w:r w:rsidRPr="00AE2430">
              <w:rPr>
                <w:rFonts w:ascii="Times New Roman" w:hAnsi="Times New Roman" w:cs="Times New Roman"/>
                <w:noProof/>
                <w:webHidden/>
              </w:rPr>
              <w:fldChar w:fldCharType="end"/>
            </w:r>
          </w:hyperlink>
        </w:p>
        <w:p w14:paraId="6FC10BBE" w14:textId="5A1915B1" w:rsidR="00AE2430" w:rsidRPr="00AE2430" w:rsidRDefault="00AE2430">
          <w:pPr>
            <w:pStyle w:val="TOC1"/>
            <w:tabs>
              <w:tab w:val="right" w:leader="dot" w:pos="9016"/>
            </w:tabs>
            <w:rPr>
              <w:rFonts w:ascii="Times New Roman" w:eastAsiaTheme="minorEastAsia" w:hAnsi="Times New Roman" w:cs="Times New Roman"/>
              <w:noProof/>
              <w:sz w:val="24"/>
              <w:szCs w:val="24"/>
              <w:lang w:eastAsia="en-GB"/>
            </w:rPr>
          </w:pPr>
          <w:hyperlink w:anchor="_Toc198404509" w:history="1">
            <w:r w:rsidRPr="00AE2430">
              <w:rPr>
                <w:rStyle w:val="Hyperlink"/>
                <w:rFonts w:ascii="Times New Roman" w:eastAsiaTheme="majorEastAsia" w:hAnsi="Times New Roman" w:cs="Times New Roman"/>
                <w:noProof/>
              </w:rPr>
              <w:t>6. Results</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_Toc198404509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24</w:t>
            </w:r>
            <w:r w:rsidRPr="00AE2430">
              <w:rPr>
                <w:rFonts w:ascii="Times New Roman" w:hAnsi="Times New Roman" w:cs="Times New Roman"/>
                <w:noProof/>
                <w:webHidden/>
              </w:rPr>
              <w:fldChar w:fldCharType="end"/>
            </w:r>
          </w:hyperlink>
        </w:p>
        <w:p w14:paraId="5BEC5FDF" w14:textId="3DF23254" w:rsidR="00AE2430" w:rsidRPr="00AE2430" w:rsidRDefault="00AE2430">
          <w:pPr>
            <w:pStyle w:val="TOC2"/>
            <w:tabs>
              <w:tab w:val="right" w:leader="dot" w:pos="9016"/>
            </w:tabs>
            <w:rPr>
              <w:rFonts w:ascii="Times New Roman" w:eastAsiaTheme="minorEastAsia" w:hAnsi="Times New Roman" w:cs="Times New Roman"/>
              <w:noProof/>
              <w:sz w:val="24"/>
              <w:szCs w:val="24"/>
              <w:lang w:eastAsia="en-GB"/>
            </w:rPr>
          </w:pPr>
          <w:hyperlink w:anchor="_Toc198404510" w:history="1">
            <w:r w:rsidRPr="00AE2430">
              <w:rPr>
                <w:rStyle w:val="Hyperlink"/>
                <w:rFonts w:ascii="Times New Roman" w:eastAsiaTheme="majorEastAsia" w:hAnsi="Times New Roman" w:cs="Times New Roman"/>
                <w:noProof/>
              </w:rPr>
              <w:t>6.1 Dimensional Testing</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_Toc198404510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24</w:t>
            </w:r>
            <w:r w:rsidRPr="00AE2430">
              <w:rPr>
                <w:rFonts w:ascii="Times New Roman" w:hAnsi="Times New Roman" w:cs="Times New Roman"/>
                <w:noProof/>
                <w:webHidden/>
              </w:rPr>
              <w:fldChar w:fldCharType="end"/>
            </w:r>
          </w:hyperlink>
        </w:p>
        <w:p w14:paraId="1626E4ED" w14:textId="78EED388" w:rsidR="00AE2430" w:rsidRPr="00AE2430" w:rsidRDefault="00AE2430">
          <w:pPr>
            <w:pStyle w:val="TOC3"/>
            <w:tabs>
              <w:tab w:val="right" w:leader="dot" w:pos="9016"/>
            </w:tabs>
            <w:rPr>
              <w:rFonts w:ascii="Times New Roman" w:eastAsiaTheme="minorEastAsia" w:hAnsi="Times New Roman" w:cs="Times New Roman"/>
              <w:noProof/>
              <w:sz w:val="24"/>
              <w:szCs w:val="24"/>
              <w:lang w:eastAsia="en-GB"/>
            </w:rPr>
          </w:pPr>
          <w:hyperlink w:anchor="_Toc198404511" w:history="1">
            <w:r w:rsidRPr="00AE2430">
              <w:rPr>
                <w:rStyle w:val="Hyperlink"/>
                <w:rFonts w:ascii="Times New Roman" w:eastAsiaTheme="majorEastAsia" w:hAnsi="Times New Roman" w:cs="Times New Roman"/>
                <w:noProof/>
              </w:rPr>
              <w:t>6.1.1 CR4 Mild Steel Dimensions</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_Toc198404511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24</w:t>
            </w:r>
            <w:r w:rsidRPr="00AE2430">
              <w:rPr>
                <w:rFonts w:ascii="Times New Roman" w:hAnsi="Times New Roman" w:cs="Times New Roman"/>
                <w:noProof/>
                <w:webHidden/>
              </w:rPr>
              <w:fldChar w:fldCharType="end"/>
            </w:r>
          </w:hyperlink>
        </w:p>
        <w:p w14:paraId="6D2915B0" w14:textId="1ACA5375" w:rsidR="00AE2430" w:rsidRPr="00AE2430" w:rsidRDefault="00AE2430">
          <w:pPr>
            <w:pStyle w:val="TOC3"/>
            <w:tabs>
              <w:tab w:val="right" w:leader="dot" w:pos="9016"/>
            </w:tabs>
            <w:rPr>
              <w:rFonts w:ascii="Times New Roman" w:eastAsiaTheme="minorEastAsia" w:hAnsi="Times New Roman" w:cs="Times New Roman"/>
              <w:noProof/>
              <w:sz w:val="24"/>
              <w:szCs w:val="24"/>
              <w:lang w:eastAsia="en-GB"/>
            </w:rPr>
          </w:pPr>
          <w:hyperlink w:anchor="_Toc198404512" w:history="1">
            <w:r w:rsidRPr="00AE2430">
              <w:rPr>
                <w:rStyle w:val="Hyperlink"/>
                <w:rFonts w:ascii="Times New Roman" w:eastAsiaTheme="majorEastAsia" w:hAnsi="Times New Roman" w:cs="Times New Roman"/>
                <w:noProof/>
              </w:rPr>
              <w:t>6.1.2 304 Stainless Steel Dimensions</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_Toc198404512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25</w:t>
            </w:r>
            <w:r w:rsidRPr="00AE2430">
              <w:rPr>
                <w:rFonts w:ascii="Times New Roman" w:hAnsi="Times New Roman" w:cs="Times New Roman"/>
                <w:noProof/>
                <w:webHidden/>
              </w:rPr>
              <w:fldChar w:fldCharType="end"/>
            </w:r>
          </w:hyperlink>
        </w:p>
        <w:p w14:paraId="5C31E69D" w14:textId="4790832A" w:rsidR="00AE2430" w:rsidRPr="00AE2430" w:rsidRDefault="00AE2430">
          <w:pPr>
            <w:pStyle w:val="TOC2"/>
            <w:tabs>
              <w:tab w:val="right" w:leader="dot" w:pos="9016"/>
            </w:tabs>
            <w:rPr>
              <w:rFonts w:ascii="Times New Roman" w:eastAsiaTheme="minorEastAsia" w:hAnsi="Times New Roman" w:cs="Times New Roman"/>
              <w:noProof/>
              <w:sz w:val="24"/>
              <w:szCs w:val="24"/>
              <w:lang w:eastAsia="en-GB"/>
            </w:rPr>
          </w:pPr>
          <w:hyperlink w:anchor="_Toc198404513" w:history="1">
            <w:r w:rsidRPr="00AE2430">
              <w:rPr>
                <w:rStyle w:val="Hyperlink"/>
                <w:rFonts w:ascii="Times New Roman" w:eastAsiaTheme="majorEastAsia" w:hAnsi="Times New Roman" w:cs="Times New Roman"/>
                <w:noProof/>
              </w:rPr>
              <w:t>6.2 Surface Roughness</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_Toc198404513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25</w:t>
            </w:r>
            <w:r w:rsidRPr="00AE2430">
              <w:rPr>
                <w:rFonts w:ascii="Times New Roman" w:hAnsi="Times New Roman" w:cs="Times New Roman"/>
                <w:noProof/>
                <w:webHidden/>
              </w:rPr>
              <w:fldChar w:fldCharType="end"/>
            </w:r>
          </w:hyperlink>
        </w:p>
        <w:p w14:paraId="0169019C" w14:textId="68320B6C" w:rsidR="00AE2430" w:rsidRPr="00AE2430" w:rsidRDefault="00AE2430">
          <w:pPr>
            <w:pStyle w:val="TOC3"/>
            <w:tabs>
              <w:tab w:val="right" w:leader="dot" w:pos="9016"/>
            </w:tabs>
            <w:rPr>
              <w:rFonts w:ascii="Times New Roman" w:eastAsiaTheme="minorEastAsia" w:hAnsi="Times New Roman" w:cs="Times New Roman"/>
              <w:noProof/>
              <w:sz w:val="24"/>
              <w:szCs w:val="24"/>
              <w:lang w:eastAsia="en-GB"/>
            </w:rPr>
          </w:pPr>
          <w:hyperlink w:anchor="_Toc198404514" w:history="1">
            <w:r w:rsidRPr="00AE2430">
              <w:rPr>
                <w:rStyle w:val="Hyperlink"/>
                <w:rFonts w:ascii="Times New Roman" w:eastAsiaTheme="majorEastAsia" w:hAnsi="Times New Roman" w:cs="Times New Roman"/>
                <w:noProof/>
              </w:rPr>
              <w:t>6.2.1 Surface Roughness of CR4 Mild Steel via AWJ Cutter</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_Toc198404514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25</w:t>
            </w:r>
            <w:r w:rsidRPr="00AE2430">
              <w:rPr>
                <w:rFonts w:ascii="Times New Roman" w:hAnsi="Times New Roman" w:cs="Times New Roman"/>
                <w:noProof/>
                <w:webHidden/>
              </w:rPr>
              <w:fldChar w:fldCharType="end"/>
            </w:r>
          </w:hyperlink>
        </w:p>
        <w:p w14:paraId="346F78B7" w14:textId="3DC56B42" w:rsidR="00AE2430" w:rsidRPr="00AE2430" w:rsidRDefault="00AE2430">
          <w:pPr>
            <w:pStyle w:val="TOC3"/>
            <w:tabs>
              <w:tab w:val="right" w:leader="dot" w:pos="9016"/>
            </w:tabs>
            <w:rPr>
              <w:rFonts w:ascii="Times New Roman" w:eastAsiaTheme="minorEastAsia" w:hAnsi="Times New Roman" w:cs="Times New Roman"/>
              <w:noProof/>
              <w:sz w:val="24"/>
              <w:szCs w:val="24"/>
              <w:lang w:eastAsia="en-GB"/>
            </w:rPr>
          </w:pPr>
          <w:hyperlink w:anchor="_Toc198404515" w:history="1">
            <w:r w:rsidRPr="00AE2430">
              <w:rPr>
                <w:rStyle w:val="Hyperlink"/>
                <w:rFonts w:ascii="Times New Roman" w:eastAsiaTheme="majorEastAsia" w:hAnsi="Times New Roman" w:cs="Times New Roman"/>
                <w:noProof/>
              </w:rPr>
              <w:t>6.2.2 Surface Roughness of CR4 Mild Steel via CNC Milling</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_Toc198404515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26</w:t>
            </w:r>
            <w:r w:rsidRPr="00AE2430">
              <w:rPr>
                <w:rFonts w:ascii="Times New Roman" w:hAnsi="Times New Roman" w:cs="Times New Roman"/>
                <w:noProof/>
                <w:webHidden/>
              </w:rPr>
              <w:fldChar w:fldCharType="end"/>
            </w:r>
          </w:hyperlink>
        </w:p>
        <w:p w14:paraId="3376E36B" w14:textId="6965799C" w:rsidR="00AE2430" w:rsidRPr="00AE2430" w:rsidRDefault="00AE2430">
          <w:pPr>
            <w:pStyle w:val="TOC3"/>
            <w:tabs>
              <w:tab w:val="right" w:leader="dot" w:pos="9016"/>
            </w:tabs>
            <w:rPr>
              <w:rFonts w:ascii="Times New Roman" w:eastAsiaTheme="minorEastAsia" w:hAnsi="Times New Roman" w:cs="Times New Roman"/>
              <w:noProof/>
              <w:sz w:val="24"/>
              <w:szCs w:val="24"/>
              <w:lang w:eastAsia="en-GB"/>
            </w:rPr>
          </w:pPr>
          <w:hyperlink w:anchor="_Toc198404516" w:history="1">
            <w:r w:rsidRPr="00AE2430">
              <w:rPr>
                <w:rStyle w:val="Hyperlink"/>
                <w:rFonts w:ascii="Times New Roman" w:eastAsiaTheme="majorEastAsia" w:hAnsi="Times New Roman" w:cs="Times New Roman"/>
                <w:noProof/>
              </w:rPr>
              <w:t>6.2.3 Surface Roughness of 304 Stainless Steel via AWJ Cutter</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_Toc198404516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27</w:t>
            </w:r>
            <w:r w:rsidRPr="00AE2430">
              <w:rPr>
                <w:rFonts w:ascii="Times New Roman" w:hAnsi="Times New Roman" w:cs="Times New Roman"/>
                <w:noProof/>
                <w:webHidden/>
              </w:rPr>
              <w:fldChar w:fldCharType="end"/>
            </w:r>
          </w:hyperlink>
        </w:p>
        <w:p w14:paraId="72FF442A" w14:textId="4E13D627" w:rsidR="00AE2430" w:rsidRPr="00AE2430" w:rsidRDefault="00AE2430">
          <w:pPr>
            <w:pStyle w:val="TOC3"/>
            <w:tabs>
              <w:tab w:val="right" w:leader="dot" w:pos="9016"/>
            </w:tabs>
            <w:rPr>
              <w:rFonts w:ascii="Times New Roman" w:eastAsiaTheme="minorEastAsia" w:hAnsi="Times New Roman" w:cs="Times New Roman"/>
              <w:noProof/>
              <w:sz w:val="24"/>
              <w:szCs w:val="24"/>
              <w:lang w:eastAsia="en-GB"/>
            </w:rPr>
          </w:pPr>
          <w:hyperlink w:anchor="_Toc198404517" w:history="1">
            <w:r w:rsidRPr="00AE2430">
              <w:rPr>
                <w:rStyle w:val="Hyperlink"/>
                <w:rFonts w:ascii="Times New Roman" w:eastAsiaTheme="majorEastAsia" w:hAnsi="Times New Roman" w:cs="Times New Roman"/>
                <w:noProof/>
              </w:rPr>
              <w:t>6.2.4 Surface Roughness of 304 Stainless Steel via CNC Milling</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_Toc198404517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27</w:t>
            </w:r>
            <w:r w:rsidRPr="00AE2430">
              <w:rPr>
                <w:rFonts w:ascii="Times New Roman" w:hAnsi="Times New Roman" w:cs="Times New Roman"/>
                <w:noProof/>
                <w:webHidden/>
              </w:rPr>
              <w:fldChar w:fldCharType="end"/>
            </w:r>
          </w:hyperlink>
        </w:p>
        <w:p w14:paraId="45E701F8" w14:textId="5402CC54" w:rsidR="00AE2430" w:rsidRPr="00AE2430" w:rsidRDefault="00AE2430">
          <w:pPr>
            <w:pStyle w:val="TOC2"/>
            <w:tabs>
              <w:tab w:val="right" w:leader="dot" w:pos="9016"/>
            </w:tabs>
            <w:rPr>
              <w:rFonts w:ascii="Times New Roman" w:eastAsiaTheme="minorEastAsia" w:hAnsi="Times New Roman" w:cs="Times New Roman"/>
              <w:noProof/>
              <w:sz w:val="24"/>
              <w:szCs w:val="24"/>
              <w:lang w:eastAsia="en-GB"/>
            </w:rPr>
          </w:pPr>
          <w:hyperlink w:anchor="_Toc198404518" w:history="1">
            <w:r w:rsidRPr="00AE2430">
              <w:rPr>
                <w:rStyle w:val="Hyperlink"/>
                <w:rFonts w:ascii="Times New Roman" w:eastAsiaTheme="majorEastAsia" w:hAnsi="Times New Roman" w:cs="Times New Roman"/>
                <w:noProof/>
              </w:rPr>
              <w:t>6.3 Tensile Testing Results</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_Toc198404518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28</w:t>
            </w:r>
            <w:r w:rsidRPr="00AE2430">
              <w:rPr>
                <w:rFonts w:ascii="Times New Roman" w:hAnsi="Times New Roman" w:cs="Times New Roman"/>
                <w:noProof/>
                <w:webHidden/>
              </w:rPr>
              <w:fldChar w:fldCharType="end"/>
            </w:r>
          </w:hyperlink>
        </w:p>
        <w:p w14:paraId="4A436F52" w14:textId="7652FEE1" w:rsidR="00AE2430" w:rsidRPr="00AE2430" w:rsidRDefault="00AE2430">
          <w:pPr>
            <w:pStyle w:val="TOC3"/>
            <w:tabs>
              <w:tab w:val="right" w:leader="dot" w:pos="9016"/>
            </w:tabs>
            <w:rPr>
              <w:rFonts w:ascii="Times New Roman" w:eastAsiaTheme="minorEastAsia" w:hAnsi="Times New Roman" w:cs="Times New Roman"/>
              <w:noProof/>
              <w:sz w:val="24"/>
              <w:szCs w:val="24"/>
              <w:lang w:eastAsia="en-GB"/>
            </w:rPr>
          </w:pPr>
          <w:hyperlink w:anchor="_Toc198404519" w:history="1">
            <w:r w:rsidRPr="00AE2430">
              <w:rPr>
                <w:rStyle w:val="Hyperlink"/>
                <w:rFonts w:ascii="Times New Roman" w:eastAsiaTheme="majorEastAsia" w:hAnsi="Times New Roman" w:cs="Times New Roman"/>
                <w:noProof/>
              </w:rPr>
              <w:t>6.3.1 Mechanical properties of CR4 Mild Steel Specimens</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_Toc198404519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28</w:t>
            </w:r>
            <w:r w:rsidRPr="00AE2430">
              <w:rPr>
                <w:rFonts w:ascii="Times New Roman" w:hAnsi="Times New Roman" w:cs="Times New Roman"/>
                <w:noProof/>
                <w:webHidden/>
              </w:rPr>
              <w:fldChar w:fldCharType="end"/>
            </w:r>
          </w:hyperlink>
        </w:p>
        <w:p w14:paraId="181269AB" w14:textId="19F44D70" w:rsidR="00AE2430" w:rsidRPr="00AE2430" w:rsidRDefault="00AE2430">
          <w:pPr>
            <w:pStyle w:val="TOC3"/>
            <w:tabs>
              <w:tab w:val="right" w:leader="dot" w:pos="9016"/>
            </w:tabs>
            <w:rPr>
              <w:rFonts w:ascii="Times New Roman" w:eastAsiaTheme="minorEastAsia" w:hAnsi="Times New Roman" w:cs="Times New Roman"/>
              <w:noProof/>
              <w:sz w:val="24"/>
              <w:szCs w:val="24"/>
              <w:lang w:eastAsia="en-GB"/>
            </w:rPr>
          </w:pPr>
          <w:hyperlink w:anchor="_Toc198404520" w:history="1">
            <w:r w:rsidRPr="00AE2430">
              <w:rPr>
                <w:rStyle w:val="Hyperlink"/>
                <w:rFonts w:ascii="Times New Roman" w:eastAsiaTheme="majorEastAsia" w:hAnsi="Times New Roman" w:cs="Times New Roman"/>
                <w:noProof/>
              </w:rPr>
              <w:t>6.3.2 Mechanical Properties of 304 Stainless Steel</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_Toc198404520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29</w:t>
            </w:r>
            <w:r w:rsidRPr="00AE2430">
              <w:rPr>
                <w:rFonts w:ascii="Times New Roman" w:hAnsi="Times New Roman" w:cs="Times New Roman"/>
                <w:noProof/>
                <w:webHidden/>
              </w:rPr>
              <w:fldChar w:fldCharType="end"/>
            </w:r>
          </w:hyperlink>
        </w:p>
        <w:p w14:paraId="156C8689" w14:textId="06B2343C" w:rsidR="00AE2430" w:rsidRPr="00AE2430" w:rsidRDefault="00AE2430">
          <w:pPr>
            <w:pStyle w:val="TOC2"/>
            <w:tabs>
              <w:tab w:val="right" w:leader="dot" w:pos="9016"/>
            </w:tabs>
            <w:rPr>
              <w:rFonts w:ascii="Times New Roman" w:eastAsiaTheme="minorEastAsia" w:hAnsi="Times New Roman" w:cs="Times New Roman"/>
              <w:noProof/>
              <w:sz w:val="24"/>
              <w:szCs w:val="24"/>
              <w:lang w:eastAsia="en-GB"/>
            </w:rPr>
          </w:pPr>
          <w:hyperlink w:anchor="_Toc198404521" w:history="1">
            <w:r w:rsidRPr="00AE2430">
              <w:rPr>
                <w:rStyle w:val="Hyperlink"/>
                <w:rFonts w:ascii="Times New Roman" w:hAnsi="Times New Roman" w:cs="Times New Roman"/>
                <w:noProof/>
              </w:rPr>
              <w:t>6.4 Stress vs Strain Graph</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_Toc198404521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30</w:t>
            </w:r>
            <w:r w:rsidRPr="00AE2430">
              <w:rPr>
                <w:rFonts w:ascii="Times New Roman" w:hAnsi="Times New Roman" w:cs="Times New Roman"/>
                <w:noProof/>
                <w:webHidden/>
              </w:rPr>
              <w:fldChar w:fldCharType="end"/>
            </w:r>
          </w:hyperlink>
        </w:p>
        <w:p w14:paraId="7F71FF32" w14:textId="4828D4A1" w:rsidR="00AE2430" w:rsidRPr="00AE2430" w:rsidRDefault="00AE2430">
          <w:pPr>
            <w:pStyle w:val="TOC2"/>
            <w:tabs>
              <w:tab w:val="right" w:leader="dot" w:pos="9016"/>
            </w:tabs>
            <w:rPr>
              <w:rFonts w:ascii="Times New Roman" w:eastAsiaTheme="minorEastAsia" w:hAnsi="Times New Roman" w:cs="Times New Roman"/>
              <w:noProof/>
              <w:sz w:val="24"/>
              <w:szCs w:val="24"/>
              <w:lang w:eastAsia="en-GB"/>
            </w:rPr>
          </w:pPr>
          <w:hyperlink w:anchor="_Toc198404522" w:history="1">
            <w:r w:rsidRPr="00AE2430">
              <w:rPr>
                <w:rStyle w:val="Hyperlink"/>
                <w:rFonts w:ascii="Times New Roman" w:hAnsi="Times New Roman" w:cs="Times New Roman"/>
                <w:noProof/>
              </w:rPr>
              <w:t>6.5 Validation of MATLAB Script</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_Toc198404522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30</w:t>
            </w:r>
            <w:r w:rsidRPr="00AE2430">
              <w:rPr>
                <w:rFonts w:ascii="Times New Roman" w:hAnsi="Times New Roman" w:cs="Times New Roman"/>
                <w:noProof/>
                <w:webHidden/>
              </w:rPr>
              <w:fldChar w:fldCharType="end"/>
            </w:r>
          </w:hyperlink>
        </w:p>
        <w:p w14:paraId="535821AA" w14:textId="6BC6BEBD" w:rsidR="00AE2430" w:rsidRPr="00AE2430" w:rsidRDefault="00AE2430">
          <w:pPr>
            <w:pStyle w:val="TOC1"/>
            <w:tabs>
              <w:tab w:val="right" w:leader="dot" w:pos="9016"/>
            </w:tabs>
            <w:rPr>
              <w:rFonts w:ascii="Times New Roman" w:eastAsiaTheme="minorEastAsia" w:hAnsi="Times New Roman" w:cs="Times New Roman"/>
              <w:noProof/>
              <w:sz w:val="24"/>
              <w:szCs w:val="24"/>
              <w:lang w:eastAsia="en-GB"/>
            </w:rPr>
          </w:pPr>
          <w:hyperlink w:anchor="_Toc198404523" w:history="1">
            <w:r w:rsidRPr="00AE2430">
              <w:rPr>
                <w:rStyle w:val="Hyperlink"/>
                <w:rFonts w:ascii="Times New Roman" w:eastAsiaTheme="majorEastAsia" w:hAnsi="Times New Roman" w:cs="Times New Roman"/>
                <w:noProof/>
              </w:rPr>
              <w:t>7. Discussion and Conclusion</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_Toc198404523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32</w:t>
            </w:r>
            <w:r w:rsidRPr="00AE2430">
              <w:rPr>
                <w:rFonts w:ascii="Times New Roman" w:hAnsi="Times New Roman" w:cs="Times New Roman"/>
                <w:noProof/>
                <w:webHidden/>
              </w:rPr>
              <w:fldChar w:fldCharType="end"/>
            </w:r>
          </w:hyperlink>
        </w:p>
        <w:p w14:paraId="77106460" w14:textId="352CB95D" w:rsidR="00AE2430" w:rsidRPr="00AE2430" w:rsidRDefault="00AE2430">
          <w:pPr>
            <w:pStyle w:val="TOC2"/>
            <w:tabs>
              <w:tab w:val="right" w:leader="dot" w:pos="9016"/>
            </w:tabs>
            <w:rPr>
              <w:rFonts w:ascii="Times New Roman" w:eastAsiaTheme="minorEastAsia" w:hAnsi="Times New Roman" w:cs="Times New Roman"/>
              <w:noProof/>
              <w:sz w:val="24"/>
              <w:szCs w:val="24"/>
              <w:lang w:eastAsia="en-GB"/>
            </w:rPr>
          </w:pPr>
          <w:hyperlink w:anchor="_Toc198404524" w:history="1">
            <w:r w:rsidRPr="00AE2430">
              <w:rPr>
                <w:rStyle w:val="Hyperlink"/>
                <w:rFonts w:ascii="Times New Roman" w:eastAsiaTheme="majorEastAsia" w:hAnsi="Times New Roman" w:cs="Times New Roman"/>
                <w:noProof/>
              </w:rPr>
              <w:t>7.1 Specimen Dimensions</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_Toc198404524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32</w:t>
            </w:r>
            <w:r w:rsidRPr="00AE2430">
              <w:rPr>
                <w:rFonts w:ascii="Times New Roman" w:hAnsi="Times New Roman" w:cs="Times New Roman"/>
                <w:noProof/>
                <w:webHidden/>
              </w:rPr>
              <w:fldChar w:fldCharType="end"/>
            </w:r>
          </w:hyperlink>
        </w:p>
        <w:p w14:paraId="4AE7AD1D" w14:textId="36E70EA3" w:rsidR="00AE2430" w:rsidRPr="00AE2430" w:rsidRDefault="00AE2430">
          <w:pPr>
            <w:pStyle w:val="TOC2"/>
            <w:tabs>
              <w:tab w:val="right" w:leader="dot" w:pos="9016"/>
            </w:tabs>
            <w:rPr>
              <w:rFonts w:ascii="Times New Roman" w:eastAsiaTheme="minorEastAsia" w:hAnsi="Times New Roman" w:cs="Times New Roman"/>
              <w:noProof/>
              <w:sz w:val="24"/>
              <w:szCs w:val="24"/>
              <w:lang w:eastAsia="en-GB"/>
            </w:rPr>
          </w:pPr>
          <w:hyperlink w:anchor="_Toc198404525" w:history="1">
            <w:r w:rsidRPr="00AE2430">
              <w:rPr>
                <w:rStyle w:val="Hyperlink"/>
                <w:rFonts w:ascii="Times New Roman" w:eastAsiaTheme="majorEastAsia" w:hAnsi="Times New Roman" w:cs="Times New Roman"/>
                <w:noProof/>
              </w:rPr>
              <w:t>7.2 Surface Roughness</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_Toc198404525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32</w:t>
            </w:r>
            <w:r w:rsidRPr="00AE2430">
              <w:rPr>
                <w:rFonts w:ascii="Times New Roman" w:hAnsi="Times New Roman" w:cs="Times New Roman"/>
                <w:noProof/>
                <w:webHidden/>
              </w:rPr>
              <w:fldChar w:fldCharType="end"/>
            </w:r>
          </w:hyperlink>
        </w:p>
        <w:p w14:paraId="34E8FD4A" w14:textId="22905783" w:rsidR="00AE2430" w:rsidRPr="00AE2430" w:rsidRDefault="00AE2430">
          <w:pPr>
            <w:pStyle w:val="TOC2"/>
            <w:tabs>
              <w:tab w:val="right" w:leader="dot" w:pos="9016"/>
            </w:tabs>
            <w:rPr>
              <w:rFonts w:ascii="Times New Roman" w:eastAsiaTheme="minorEastAsia" w:hAnsi="Times New Roman" w:cs="Times New Roman"/>
              <w:noProof/>
              <w:sz w:val="24"/>
              <w:szCs w:val="24"/>
              <w:lang w:eastAsia="en-GB"/>
            </w:rPr>
          </w:pPr>
          <w:hyperlink w:anchor="_Toc198404526" w:history="1">
            <w:r w:rsidRPr="00AE2430">
              <w:rPr>
                <w:rStyle w:val="Hyperlink"/>
                <w:rFonts w:ascii="Times New Roman" w:eastAsiaTheme="majorEastAsia" w:hAnsi="Times New Roman" w:cs="Times New Roman"/>
                <w:noProof/>
              </w:rPr>
              <w:t>7.3 Mechanical Properties</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_Toc198404526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35</w:t>
            </w:r>
            <w:r w:rsidRPr="00AE2430">
              <w:rPr>
                <w:rFonts w:ascii="Times New Roman" w:hAnsi="Times New Roman" w:cs="Times New Roman"/>
                <w:noProof/>
                <w:webHidden/>
              </w:rPr>
              <w:fldChar w:fldCharType="end"/>
            </w:r>
          </w:hyperlink>
        </w:p>
        <w:p w14:paraId="6949CBDC" w14:textId="5F93E6FE" w:rsidR="00AE2430" w:rsidRPr="00AE2430" w:rsidRDefault="00AE2430">
          <w:pPr>
            <w:pStyle w:val="TOC2"/>
            <w:tabs>
              <w:tab w:val="right" w:leader="dot" w:pos="9016"/>
            </w:tabs>
            <w:rPr>
              <w:rFonts w:ascii="Times New Roman" w:eastAsiaTheme="minorEastAsia" w:hAnsi="Times New Roman" w:cs="Times New Roman"/>
              <w:noProof/>
              <w:sz w:val="24"/>
              <w:szCs w:val="24"/>
              <w:lang w:eastAsia="en-GB"/>
            </w:rPr>
          </w:pPr>
          <w:hyperlink w:anchor="_Toc198404527" w:history="1">
            <w:r w:rsidRPr="00AE2430">
              <w:rPr>
                <w:rStyle w:val="Hyperlink"/>
                <w:rFonts w:ascii="Times New Roman" w:eastAsiaTheme="majorEastAsia" w:hAnsi="Times New Roman" w:cs="Times New Roman"/>
                <w:noProof/>
              </w:rPr>
              <w:t>7.4 Comparison of the machining methods</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_Toc198404527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36</w:t>
            </w:r>
            <w:r w:rsidRPr="00AE2430">
              <w:rPr>
                <w:rFonts w:ascii="Times New Roman" w:hAnsi="Times New Roman" w:cs="Times New Roman"/>
                <w:noProof/>
                <w:webHidden/>
              </w:rPr>
              <w:fldChar w:fldCharType="end"/>
            </w:r>
          </w:hyperlink>
        </w:p>
        <w:p w14:paraId="4F1E97CE" w14:textId="62EBCEAD" w:rsidR="00AE2430" w:rsidRPr="00AE2430" w:rsidRDefault="00AE2430">
          <w:pPr>
            <w:pStyle w:val="TOC2"/>
            <w:tabs>
              <w:tab w:val="right" w:leader="dot" w:pos="9016"/>
            </w:tabs>
            <w:rPr>
              <w:rFonts w:ascii="Times New Roman" w:eastAsiaTheme="minorEastAsia" w:hAnsi="Times New Roman" w:cs="Times New Roman"/>
              <w:noProof/>
              <w:sz w:val="24"/>
              <w:szCs w:val="24"/>
              <w:lang w:eastAsia="en-GB"/>
            </w:rPr>
          </w:pPr>
          <w:hyperlink w:anchor="_Toc198404528" w:history="1">
            <w:r w:rsidRPr="00AE2430">
              <w:rPr>
                <w:rStyle w:val="Hyperlink"/>
                <w:rFonts w:ascii="Times New Roman" w:eastAsiaTheme="majorEastAsia" w:hAnsi="Times New Roman" w:cs="Times New Roman"/>
                <w:noProof/>
              </w:rPr>
              <w:t>7.5 Limitations of the Study</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_Toc198404528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37</w:t>
            </w:r>
            <w:r w:rsidRPr="00AE2430">
              <w:rPr>
                <w:rFonts w:ascii="Times New Roman" w:hAnsi="Times New Roman" w:cs="Times New Roman"/>
                <w:noProof/>
                <w:webHidden/>
              </w:rPr>
              <w:fldChar w:fldCharType="end"/>
            </w:r>
          </w:hyperlink>
        </w:p>
        <w:p w14:paraId="63B28E5A" w14:textId="32458AC9" w:rsidR="00AE2430" w:rsidRPr="00AE2430" w:rsidRDefault="00AE2430">
          <w:pPr>
            <w:pStyle w:val="TOC2"/>
            <w:tabs>
              <w:tab w:val="right" w:leader="dot" w:pos="9016"/>
            </w:tabs>
            <w:rPr>
              <w:rFonts w:ascii="Times New Roman" w:eastAsiaTheme="minorEastAsia" w:hAnsi="Times New Roman" w:cs="Times New Roman"/>
              <w:noProof/>
              <w:sz w:val="24"/>
              <w:szCs w:val="24"/>
              <w:lang w:eastAsia="en-GB"/>
            </w:rPr>
          </w:pPr>
          <w:hyperlink w:anchor="_Toc198404529" w:history="1">
            <w:r w:rsidRPr="00AE2430">
              <w:rPr>
                <w:rStyle w:val="Hyperlink"/>
                <w:rFonts w:ascii="Times New Roman" w:eastAsiaTheme="majorEastAsia" w:hAnsi="Times New Roman" w:cs="Times New Roman"/>
                <w:noProof/>
              </w:rPr>
              <w:t>7.6 Conclusion</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_Toc198404529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38</w:t>
            </w:r>
            <w:r w:rsidRPr="00AE2430">
              <w:rPr>
                <w:rFonts w:ascii="Times New Roman" w:hAnsi="Times New Roman" w:cs="Times New Roman"/>
                <w:noProof/>
                <w:webHidden/>
              </w:rPr>
              <w:fldChar w:fldCharType="end"/>
            </w:r>
          </w:hyperlink>
        </w:p>
        <w:p w14:paraId="540C0EB3" w14:textId="1EC4EABA" w:rsidR="00AE2430" w:rsidRPr="00AE2430" w:rsidRDefault="00AE2430">
          <w:pPr>
            <w:pStyle w:val="TOC1"/>
            <w:tabs>
              <w:tab w:val="right" w:leader="dot" w:pos="9016"/>
            </w:tabs>
            <w:rPr>
              <w:rFonts w:ascii="Times New Roman" w:eastAsiaTheme="minorEastAsia" w:hAnsi="Times New Roman" w:cs="Times New Roman"/>
              <w:noProof/>
              <w:sz w:val="24"/>
              <w:szCs w:val="24"/>
              <w:lang w:eastAsia="en-GB"/>
            </w:rPr>
          </w:pPr>
          <w:hyperlink w:anchor="_Toc198404530" w:history="1">
            <w:r w:rsidRPr="00AE2430">
              <w:rPr>
                <w:rStyle w:val="Hyperlink"/>
                <w:rFonts w:ascii="Times New Roman" w:eastAsiaTheme="majorEastAsia" w:hAnsi="Times New Roman" w:cs="Times New Roman"/>
                <w:noProof/>
              </w:rPr>
              <w:t>8. Recommended Further Work</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_Toc198404530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39</w:t>
            </w:r>
            <w:r w:rsidRPr="00AE2430">
              <w:rPr>
                <w:rFonts w:ascii="Times New Roman" w:hAnsi="Times New Roman" w:cs="Times New Roman"/>
                <w:noProof/>
                <w:webHidden/>
              </w:rPr>
              <w:fldChar w:fldCharType="end"/>
            </w:r>
          </w:hyperlink>
        </w:p>
        <w:p w14:paraId="6D9CDA77" w14:textId="212EFA2D" w:rsidR="00AE2430" w:rsidRPr="00AE2430" w:rsidRDefault="00AE2430">
          <w:pPr>
            <w:pStyle w:val="TOC2"/>
            <w:tabs>
              <w:tab w:val="right" w:leader="dot" w:pos="9016"/>
            </w:tabs>
            <w:rPr>
              <w:rFonts w:ascii="Times New Roman" w:eastAsiaTheme="minorEastAsia" w:hAnsi="Times New Roman" w:cs="Times New Roman"/>
              <w:noProof/>
              <w:sz w:val="24"/>
              <w:szCs w:val="24"/>
              <w:lang w:eastAsia="en-GB"/>
            </w:rPr>
          </w:pPr>
          <w:hyperlink w:anchor="_Toc198404531" w:history="1">
            <w:r w:rsidRPr="00AE2430">
              <w:rPr>
                <w:rStyle w:val="Hyperlink"/>
                <w:rFonts w:ascii="Times New Roman" w:eastAsiaTheme="majorEastAsia" w:hAnsi="Times New Roman" w:cs="Times New Roman"/>
                <w:noProof/>
              </w:rPr>
              <w:t>8.1 Expanding the scope of the Investigation</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_Toc198404531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39</w:t>
            </w:r>
            <w:r w:rsidRPr="00AE2430">
              <w:rPr>
                <w:rFonts w:ascii="Times New Roman" w:hAnsi="Times New Roman" w:cs="Times New Roman"/>
                <w:noProof/>
                <w:webHidden/>
              </w:rPr>
              <w:fldChar w:fldCharType="end"/>
            </w:r>
          </w:hyperlink>
        </w:p>
        <w:p w14:paraId="35760795" w14:textId="189BCEA0" w:rsidR="00AE2430" w:rsidRPr="00AE2430" w:rsidRDefault="00AE2430">
          <w:pPr>
            <w:pStyle w:val="TOC2"/>
            <w:tabs>
              <w:tab w:val="right" w:leader="dot" w:pos="9016"/>
            </w:tabs>
            <w:rPr>
              <w:rFonts w:ascii="Times New Roman" w:eastAsiaTheme="minorEastAsia" w:hAnsi="Times New Roman" w:cs="Times New Roman"/>
              <w:noProof/>
              <w:sz w:val="24"/>
              <w:szCs w:val="24"/>
              <w:lang w:eastAsia="en-GB"/>
            </w:rPr>
          </w:pPr>
          <w:hyperlink w:anchor="_Toc198404532" w:history="1">
            <w:r w:rsidRPr="00AE2430">
              <w:rPr>
                <w:rStyle w:val="Hyperlink"/>
                <w:rFonts w:ascii="Times New Roman" w:eastAsiaTheme="majorEastAsia" w:hAnsi="Times New Roman" w:cs="Times New Roman"/>
                <w:noProof/>
              </w:rPr>
              <w:t>8.2 Addressing Limitations of the Current Study</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_Toc198404532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40</w:t>
            </w:r>
            <w:r w:rsidRPr="00AE2430">
              <w:rPr>
                <w:rFonts w:ascii="Times New Roman" w:hAnsi="Times New Roman" w:cs="Times New Roman"/>
                <w:noProof/>
                <w:webHidden/>
              </w:rPr>
              <w:fldChar w:fldCharType="end"/>
            </w:r>
          </w:hyperlink>
        </w:p>
        <w:p w14:paraId="0C0DBED1" w14:textId="77443D72" w:rsidR="00AE2430" w:rsidRPr="00AE2430" w:rsidRDefault="00AE2430">
          <w:pPr>
            <w:pStyle w:val="TOC1"/>
            <w:tabs>
              <w:tab w:val="right" w:leader="dot" w:pos="9016"/>
            </w:tabs>
            <w:rPr>
              <w:rFonts w:ascii="Times New Roman" w:eastAsiaTheme="minorEastAsia" w:hAnsi="Times New Roman" w:cs="Times New Roman"/>
              <w:noProof/>
              <w:sz w:val="24"/>
              <w:szCs w:val="24"/>
              <w:lang w:eastAsia="en-GB"/>
            </w:rPr>
          </w:pPr>
          <w:hyperlink w:anchor="_Toc198404533" w:history="1">
            <w:r w:rsidRPr="00AE2430">
              <w:rPr>
                <w:rStyle w:val="Hyperlink"/>
                <w:rFonts w:ascii="Times New Roman" w:hAnsi="Times New Roman" w:cs="Times New Roman"/>
                <w:noProof/>
              </w:rPr>
              <w:t>9. References</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_Toc198404533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42</w:t>
            </w:r>
            <w:r w:rsidRPr="00AE2430">
              <w:rPr>
                <w:rFonts w:ascii="Times New Roman" w:hAnsi="Times New Roman" w:cs="Times New Roman"/>
                <w:noProof/>
                <w:webHidden/>
              </w:rPr>
              <w:fldChar w:fldCharType="end"/>
            </w:r>
          </w:hyperlink>
        </w:p>
        <w:p w14:paraId="065E09AF" w14:textId="755F9E9F" w:rsidR="00AE2430" w:rsidRPr="00AE2430" w:rsidRDefault="00AE2430">
          <w:pPr>
            <w:pStyle w:val="TOC1"/>
            <w:tabs>
              <w:tab w:val="right" w:leader="dot" w:pos="9016"/>
            </w:tabs>
            <w:rPr>
              <w:rFonts w:ascii="Times New Roman" w:eastAsiaTheme="minorEastAsia" w:hAnsi="Times New Roman" w:cs="Times New Roman"/>
              <w:noProof/>
              <w:sz w:val="24"/>
              <w:szCs w:val="24"/>
              <w:lang w:eastAsia="en-GB"/>
            </w:rPr>
          </w:pPr>
          <w:hyperlink w:anchor="_Toc198404534" w:history="1">
            <w:r w:rsidRPr="00AE2430">
              <w:rPr>
                <w:rStyle w:val="Hyperlink"/>
                <w:rFonts w:ascii="Times New Roman" w:eastAsiaTheme="majorEastAsia" w:hAnsi="Times New Roman" w:cs="Times New Roman"/>
                <w:noProof/>
              </w:rPr>
              <w:t>10. Appendix</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_Toc198404534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49</w:t>
            </w:r>
            <w:r w:rsidRPr="00AE2430">
              <w:rPr>
                <w:rFonts w:ascii="Times New Roman" w:hAnsi="Times New Roman" w:cs="Times New Roman"/>
                <w:noProof/>
                <w:webHidden/>
              </w:rPr>
              <w:fldChar w:fldCharType="end"/>
            </w:r>
          </w:hyperlink>
        </w:p>
        <w:p w14:paraId="60A62310" w14:textId="0FE2B2F6" w:rsidR="00AE2430" w:rsidRPr="00AE2430" w:rsidRDefault="00AE2430">
          <w:pPr>
            <w:pStyle w:val="TOC3"/>
            <w:tabs>
              <w:tab w:val="right" w:leader="dot" w:pos="9016"/>
            </w:tabs>
            <w:rPr>
              <w:rFonts w:ascii="Times New Roman" w:eastAsiaTheme="minorEastAsia" w:hAnsi="Times New Roman" w:cs="Times New Roman"/>
              <w:noProof/>
              <w:sz w:val="24"/>
              <w:szCs w:val="24"/>
              <w:lang w:eastAsia="en-GB"/>
            </w:rPr>
          </w:pPr>
          <w:hyperlink w:anchor="_Toc198404535" w:history="1">
            <w:r w:rsidRPr="00AE2430">
              <w:rPr>
                <w:rStyle w:val="Hyperlink"/>
                <w:rFonts w:ascii="Times New Roman" w:eastAsiaTheme="majorEastAsia" w:hAnsi="Times New Roman" w:cs="Times New Roman"/>
                <w:noProof/>
              </w:rPr>
              <w:t>A - Project Gantt Chart</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_Toc198404535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49</w:t>
            </w:r>
            <w:r w:rsidRPr="00AE2430">
              <w:rPr>
                <w:rFonts w:ascii="Times New Roman" w:hAnsi="Times New Roman" w:cs="Times New Roman"/>
                <w:noProof/>
                <w:webHidden/>
              </w:rPr>
              <w:fldChar w:fldCharType="end"/>
            </w:r>
          </w:hyperlink>
        </w:p>
        <w:p w14:paraId="609C0842" w14:textId="7DE4ABE5" w:rsidR="00AE2430" w:rsidRPr="00AE2430" w:rsidRDefault="00AE2430">
          <w:pPr>
            <w:pStyle w:val="TOC3"/>
            <w:tabs>
              <w:tab w:val="right" w:leader="dot" w:pos="9016"/>
            </w:tabs>
            <w:rPr>
              <w:rFonts w:ascii="Times New Roman" w:eastAsiaTheme="minorEastAsia" w:hAnsi="Times New Roman" w:cs="Times New Roman"/>
              <w:noProof/>
              <w:sz w:val="24"/>
              <w:szCs w:val="24"/>
              <w:lang w:eastAsia="en-GB"/>
            </w:rPr>
          </w:pPr>
          <w:hyperlink w:anchor="_Toc198404536" w:history="1">
            <w:r w:rsidRPr="00AE2430">
              <w:rPr>
                <w:rStyle w:val="Hyperlink"/>
                <w:rFonts w:ascii="Times New Roman" w:eastAsiaTheme="majorEastAsia" w:hAnsi="Times New Roman" w:cs="Times New Roman"/>
                <w:noProof/>
              </w:rPr>
              <w:t>B - CR4 Mild Steel Specimen Dimensions</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_Toc198404536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50</w:t>
            </w:r>
            <w:r w:rsidRPr="00AE2430">
              <w:rPr>
                <w:rFonts w:ascii="Times New Roman" w:hAnsi="Times New Roman" w:cs="Times New Roman"/>
                <w:noProof/>
                <w:webHidden/>
              </w:rPr>
              <w:fldChar w:fldCharType="end"/>
            </w:r>
          </w:hyperlink>
        </w:p>
        <w:p w14:paraId="5CF5B7F2" w14:textId="3E4D04C5" w:rsidR="00AE2430" w:rsidRPr="00AE2430" w:rsidRDefault="00AE2430">
          <w:pPr>
            <w:pStyle w:val="TOC3"/>
            <w:tabs>
              <w:tab w:val="right" w:leader="dot" w:pos="9016"/>
            </w:tabs>
            <w:rPr>
              <w:rFonts w:ascii="Times New Roman" w:eastAsiaTheme="minorEastAsia" w:hAnsi="Times New Roman" w:cs="Times New Roman"/>
              <w:noProof/>
              <w:sz w:val="24"/>
              <w:szCs w:val="24"/>
              <w:lang w:eastAsia="en-GB"/>
            </w:rPr>
          </w:pPr>
          <w:hyperlink w:anchor="_Toc198404537" w:history="1">
            <w:r w:rsidRPr="00AE2430">
              <w:rPr>
                <w:rStyle w:val="Hyperlink"/>
                <w:rFonts w:ascii="Times New Roman" w:eastAsiaTheme="majorEastAsia" w:hAnsi="Times New Roman" w:cs="Times New Roman"/>
                <w:noProof/>
              </w:rPr>
              <w:t>C - 304 Stainless Steel Specimen Dimensions</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_Toc198404537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51</w:t>
            </w:r>
            <w:r w:rsidRPr="00AE2430">
              <w:rPr>
                <w:rFonts w:ascii="Times New Roman" w:hAnsi="Times New Roman" w:cs="Times New Roman"/>
                <w:noProof/>
                <w:webHidden/>
              </w:rPr>
              <w:fldChar w:fldCharType="end"/>
            </w:r>
          </w:hyperlink>
        </w:p>
        <w:p w14:paraId="599EB54D" w14:textId="062C6CC7" w:rsidR="00AE2430" w:rsidRPr="00AE2430" w:rsidRDefault="00AE2430">
          <w:pPr>
            <w:pStyle w:val="TOC3"/>
            <w:tabs>
              <w:tab w:val="right" w:leader="dot" w:pos="9016"/>
            </w:tabs>
            <w:rPr>
              <w:rFonts w:ascii="Times New Roman" w:eastAsiaTheme="minorEastAsia" w:hAnsi="Times New Roman" w:cs="Times New Roman"/>
              <w:noProof/>
              <w:sz w:val="24"/>
              <w:szCs w:val="24"/>
              <w:lang w:eastAsia="en-GB"/>
            </w:rPr>
          </w:pPr>
          <w:hyperlink w:anchor="_Toc198404538" w:history="1">
            <w:r w:rsidRPr="00AE2430">
              <w:rPr>
                <w:rStyle w:val="Hyperlink"/>
                <w:rFonts w:ascii="Times New Roman" w:eastAsiaTheme="majorEastAsia" w:hAnsi="Times New Roman" w:cs="Times New Roman"/>
                <w:noProof/>
              </w:rPr>
              <w:t>D - Mechanical Properties of CR4 Mild Steel</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_Toc198404538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52</w:t>
            </w:r>
            <w:r w:rsidRPr="00AE2430">
              <w:rPr>
                <w:rFonts w:ascii="Times New Roman" w:hAnsi="Times New Roman" w:cs="Times New Roman"/>
                <w:noProof/>
                <w:webHidden/>
              </w:rPr>
              <w:fldChar w:fldCharType="end"/>
            </w:r>
          </w:hyperlink>
        </w:p>
        <w:p w14:paraId="389E2483" w14:textId="7F9EAF44" w:rsidR="00AE2430" w:rsidRPr="00AE2430" w:rsidRDefault="00AE2430">
          <w:pPr>
            <w:pStyle w:val="TOC3"/>
            <w:tabs>
              <w:tab w:val="right" w:leader="dot" w:pos="9016"/>
            </w:tabs>
            <w:rPr>
              <w:rFonts w:ascii="Times New Roman" w:eastAsiaTheme="minorEastAsia" w:hAnsi="Times New Roman" w:cs="Times New Roman"/>
              <w:noProof/>
              <w:sz w:val="24"/>
              <w:szCs w:val="24"/>
              <w:lang w:eastAsia="en-GB"/>
            </w:rPr>
          </w:pPr>
          <w:hyperlink w:anchor="_Toc198404539" w:history="1">
            <w:r w:rsidRPr="00AE2430">
              <w:rPr>
                <w:rStyle w:val="Hyperlink"/>
                <w:rFonts w:ascii="Times New Roman" w:eastAsiaTheme="majorEastAsia" w:hAnsi="Times New Roman" w:cs="Times New Roman"/>
                <w:noProof/>
              </w:rPr>
              <w:t>E - Mechanical Properties of 304 Stainless Steel</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_Toc198404539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53</w:t>
            </w:r>
            <w:r w:rsidRPr="00AE2430">
              <w:rPr>
                <w:rFonts w:ascii="Times New Roman" w:hAnsi="Times New Roman" w:cs="Times New Roman"/>
                <w:noProof/>
                <w:webHidden/>
              </w:rPr>
              <w:fldChar w:fldCharType="end"/>
            </w:r>
          </w:hyperlink>
        </w:p>
        <w:p w14:paraId="25EB91C1" w14:textId="4C505204" w:rsidR="00AE2430" w:rsidRPr="00AE2430" w:rsidRDefault="00AE2430">
          <w:pPr>
            <w:pStyle w:val="TOC3"/>
            <w:tabs>
              <w:tab w:val="right" w:leader="dot" w:pos="9016"/>
            </w:tabs>
            <w:rPr>
              <w:rFonts w:ascii="Times New Roman" w:eastAsiaTheme="minorEastAsia" w:hAnsi="Times New Roman" w:cs="Times New Roman"/>
              <w:noProof/>
              <w:sz w:val="24"/>
              <w:szCs w:val="24"/>
              <w:lang w:eastAsia="en-GB"/>
            </w:rPr>
          </w:pPr>
          <w:hyperlink w:anchor="_Toc198404540" w:history="1">
            <w:r w:rsidRPr="00AE2430">
              <w:rPr>
                <w:rStyle w:val="Hyperlink"/>
                <w:rFonts w:ascii="Times New Roman" w:eastAsia="Times New Roman" w:hAnsi="Times New Roman" w:cs="Times New Roman"/>
                <w:noProof/>
                <w:lang w:eastAsia="en-GB"/>
              </w:rPr>
              <w:t>F - Engineering Drawing of Tensile Sample to ISO 6892-1</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_Toc198404540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54</w:t>
            </w:r>
            <w:r w:rsidRPr="00AE2430">
              <w:rPr>
                <w:rFonts w:ascii="Times New Roman" w:hAnsi="Times New Roman" w:cs="Times New Roman"/>
                <w:noProof/>
                <w:webHidden/>
              </w:rPr>
              <w:fldChar w:fldCharType="end"/>
            </w:r>
          </w:hyperlink>
        </w:p>
        <w:p w14:paraId="59435C9F" w14:textId="53091F08" w:rsidR="00AE2430" w:rsidRPr="00AE2430" w:rsidRDefault="00AE2430">
          <w:pPr>
            <w:pStyle w:val="TOC3"/>
            <w:tabs>
              <w:tab w:val="right" w:leader="dot" w:pos="9016"/>
            </w:tabs>
            <w:rPr>
              <w:rFonts w:ascii="Times New Roman" w:eastAsiaTheme="minorEastAsia" w:hAnsi="Times New Roman" w:cs="Times New Roman"/>
              <w:noProof/>
              <w:sz w:val="24"/>
              <w:szCs w:val="24"/>
              <w:lang w:eastAsia="en-GB"/>
            </w:rPr>
          </w:pPr>
          <w:hyperlink w:anchor="_Toc198404541" w:history="1">
            <w:r w:rsidRPr="00AE2430">
              <w:rPr>
                <w:rStyle w:val="Hyperlink"/>
                <w:rFonts w:ascii="Times New Roman" w:eastAsia="Times New Roman" w:hAnsi="Times New Roman" w:cs="Times New Roman"/>
                <w:noProof/>
                <w:lang w:eastAsia="en-GB"/>
              </w:rPr>
              <w:t>G - MATLAB Script</w:t>
            </w:r>
            <w:r w:rsidRPr="00AE2430">
              <w:rPr>
                <w:rFonts w:ascii="Times New Roman" w:hAnsi="Times New Roman" w:cs="Times New Roman"/>
                <w:noProof/>
                <w:webHidden/>
              </w:rPr>
              <w:tab/>
            </w:r>
            <w:r w:rsidRPr="00AE2430">
              <w:rPr>
                <w:rFonts w:ascii="Times New Roman" w:hAnsi="Times New Roman" w:cs="Times New Roman"/>
                <w:noProof/>
                <w:webHidden/>
              </w:rPr>
              <w:fldChar w:fldCharType="begin"/>
            </w:r>
            <w:r w:rsidRPr="00AE2430">
              <w:rPr>
                <w:rFonts w:ascii="Times New Roman" w:hAnsi="Times New Roman" w:cs="Times New Roman"/>
                <w:noProof/>
                <w:webHidden/>
              </w:rPr>
              <w:instrText xml:space="preserve"> PAGEREF _Toc198404541 \h </w:instrText>
            </w:r>
            <w:r w:rsidRPr="00AE2430">
              <w:rPr>
                <w:rFonts w:ascii="Times New Roman" w:hAnsi="Times New Roman" w:cs="Times New Roman"/>
                <w:noProof/>
                <w:webHidden/>
              </w:rPr>
            </w:r>
            <w:r w:rsidRPr="00AE2430">
              <w:rPr>
                <w:rFonts w:ascii="Times New Roman" w:hAnsi="Times New Roman" w:cs="Times New Roman"/>
                <w:noProof/>
                <w:webHidden/>
              </w:rPr>
              <w:fldChar w:fldCharType="separate"/>
            </w:r>
            <w:r w:rsidR="00C3668F">
              <w:rPr>
                <w:rFonts w:ascii="Times New Roman" w:hAnsi="Times New Roman" w:cs="Times New Roman"/>
                <w:noProof/>
                <w:webHidden/>
              </w:rPr>
              <w:t>55</w:t>
            </w:r>
            <w:r w:rsidRPr="00AE2430">
              <w:rPr>
                <w:rFonts w:ascii="Times New Roman" w:hAnsi="Times New Roman" w:cs="Times New Roman"/>
                <w:noProof/>
                <w:webHidden/>
              </w:rPr>
              <w:fldChar w:fldCharType="end"/>
            </w:r>
          </w:hyperlink>
        </w:p>
        <w:p w14:paraId="18FC53FF" w14:textId="084532DB" w:rsidR="00795BC3" w:rsidRDefault="00EE5CFD" w:rsidP="00795BC3">
          <w:pPr>
            <w:rPr>
              <w:b/>
              <w:bCs/>
            </w:rPr>
          </w:pPr>
          <w:r w:rsidRPr="00AE2430">
            <w:rPr>
              <w:rFonts w:ascii="Times New Roman" w:hAnsi="Times New Roman" w:cs="Times New Roman"/>
              <w:b/>
              <w:bCs/>
            </w:rPr>
            <w:fldChar w:fldCharType="end"/>
          </w:r>
        </w:p>
      </w:sdtContent>
    </w:sdt>
    <w:bookmarkEnd w:id="4" w:displacedByCustomXml="prev"/>
    <w:bookmarkStart w:id="5" w:name="_Hlk198280247" w:displacedByCustomXml="prev"/>
    <w:p w14:paraId="601AB26C" w14:textId="77777777" w:rsidR="00795BC3" w:rsidRDefault="00795BC3">
      <w:pPr>
        <w:rPr>
          <w:rFonts w:ascii="Times New Roman" w:hAnsi="Times New Roman" w:cs="Times New Roman"/>
          <w:sz w:val="32"/>
          <w:szCs w:val="32"/>
        </w:rPr>
      </w:pPr>
      <w:r>
        <w:rPr>
          <w:rFonts w:ascii="Times New Roman" w:hAnsi="Times New Roman" w:cs="Times New Roman"/>
          <w:sz w:val="32"/>
          <w:szCs w:val="32"/>
        </w:rPr>
        <w:br w:type="page"/>
      </w:r>
    </w:p>
    <w:p w14:paraId="115F6935" w14:textId="232F13E3" w:rsidR="00EE5CFD" w:rsidRPr="00795BC3" w:rsidRDefault="00EE5CFD" w:rsidP="00795BC3">
      <w:r w:rsidRPr="00EE5CFD">
        <w:rPr>
          <w:rFonts w:ascii="Times New Roman" w:hAnsi="Times New Roman" w:cs="Times New Roman"/>
          <w:sz w:val="32"/>
          <w:szCs w:val="32"/>
        </w:rPr>
        <w:lastRenderedPageBreak/>
        <w:t xml:space="preserve">List of Figures </w:t>
      </w:r>
    </w:p>
    <w:tbl>
      <w:tblPr>
        <w:tblStyle w:val="TableGrid"/>
        <w:tblW w:w="0" w:type="auto"/>
        <w:tblLook w:val="04A0" w:firstRow="1" w:lastRow="0" w:firstColumn="1" w:lastColumn="0" w:noHBand="0" w:noVBand="1"/>
      </w:tblPr>
      <w:tblGrid>
        <w:gridCol w:w="791"/>
        <w:gridCol w:w="6717"/>
        <w:gridCol w:w="1508"/>
      </w:tblGrid>
      <w:tr w:rsidR="000E34E0" w14:paraId="6B298067" w14:textId="77777777" w:rsidTr="00C85E13">
        <w:tc>
          <w:tcPr>
            <w:tcW w:w="791" w:type="dxa"/>
            <w:shd w:val="clear" w:color="auto" w:fill="E8E8E8" w:themeFill="background2"/>
          </w:tcPr>
          <w:p w14:paraId="3363369C" w14:textId="5EA1C014" w:rsidR="000E34E0" w:rsidRPr="000E34E0" w:rsidRDefault="000E34E0" w:rsidP="006827C1">
            <w:pPr>
              <w:spacing w:line="360" w:lineRule="auto"/>
              <w:rPr>
                <w:rFonts w:ascii="Times New Roman" w:hAnsi="Times New Roman" w:cs="Times New Roman"/>
              </w:rPr>
            </w:pPr>
            <w:r w:rsidRPr="000E34E0">
              <w:rPr>
                <w:rFonts w:ascii="Times New Roman" w:hAnsi="Times New Roman" w:cs="Times New Roman"/>
              </w:rPr>
              <w:t>Figure</w:t>
            </w:r>
          </w:p>
        </w:tc>
        <w:tc>
          <w:tcPr>
            <w:tcW w:w="6717" w:type="dxa"/>
            <w:shd w:val="clear" w:color="auto" w:fill="E8E8E8" w:themeFill="background2"/>
          </w:tcPr>
          <w:p w14:paraId="0032D8BD" w14:textId="13E3E661" w:rsidR="000E34E0" w:rsidRPr="000E34E0" w:rsidRDefault="000E34E0" w:rsidP="006827C1">
            <w:pPr>
              <w:spacing w:line="360" w:lineRule="auto"/>
              <w:rPr>
                <w:rFonts w:ascii="Times New Roman" w:hAnsi="Times New Roman" w:cs="Times New Roman"/>
              </w:rPr>
            </w:pPr>
            <w:r w:rsidRPr="000E34E0">
              <w:rPr>
                <w:rFonts w:ascii="Times New Roman" w:hAnsi="Times New Roman" w:cs="Times New Roman"/>
              </w:rPr>
              <w:t>Description</w:t>
            </w:r>
          </w:p>
        </w:tc>
        <w:tc>
          <w:tcPr>
            <w:tcW w:w="1508" w:type="dxa"/>
            <w:shd w:val="clear" w:color="auto" w:fill="E8E8E8" w:themeFill="background2"/>
          </w:tcPr>
          <w:p w14:paraId="39B18AE0" w14:textId="68B91E0D" w:rsidR="000E34E0" w:rsidRPr="000E34E0" w:rsidRDefault="000E34E0" w:rsidP="006827C1">
            <w:pPr>
              <w:spacing w:line="360" w:lineRule="auto"/>
              <w:rPr>
                <w:rFonts w:ascii="Times New Roman" w:hAnsi="Times New Roman" w:cs="Times New Roman"/>
              </w:rPr>
            </w:pPr>
            <w:r w:rsidRPr="000E34E0">
              <w:rPr>
                <w:rFonts w:ascii="Times New Roman" w:hAnsi="Times New Roman" w:cs="Times New Roman"/>
              </w:rPr>
              <w:t xml:space="preserve">Page Number </w:t>
            </w:r>
          </w:p>
        </w:tc>
      </w:tr>
      <w:tr w:rsidR="000E34E0" w14:paraId="39846E79" w14:textId="77777777" w:rsidTr="00C85E13">
        <w:tc>
          <w:tcPr>
            <w:tcW w:w="791" w:type="dxa"/>
          </w:tcPr>
          <w:p w14:paraId="322FCD28" w14:textId="73972401" w:rsidR="000E34E0" w:rsidRPr="000E34E0" w:rsidRDefault="000E34E0" w:rsidP="006827C1">
            <w:pPr>
              <w:spacing w:line="360" w:lineRule="auto"/>
              <w:rPr>
                <w:rFonts w:ascii="Times New Roman" w:hAnsi="Times New Roman" w:cs="Times New Roman"/>
              </w:rPr>
            </w:pPr>
            <w:r>
              <w:rPr>
                <w:rFonts w:ascii="Times New Roman" w:hAnsi="Times New Roman" w:cs="Times New Roman"/>
              </w:rPr>
              <w:t>4-1</w:t>
            </w:r>
          </w:p>
        </w:tc>
        <w:tc>
          <w:tcPr>
            <w:tcW w:w="6717" w:type="dxa"/>
          </w:tcPr>
          <w:p w14:paraId="6EDE33FF" w14:textId="2CC9414A" w:rsidR="000E34E0" w:rsidRPr="000E34E0" w:rsidRDefault="000E34E0" w:rsidP="006827C1">
            <w:pPr>
              <w:spacing w:line="360" w:lineRule="auto"/>
              <w:rPr>
                <w:rFonts w:ascii="Times New Roman" w:hAnsi="Times New Roman" w:cs="Times New Roman"/>
              </w:rPr>
            </w:pPr>
            <w:r w:rsidRPr="000E34E0">
              <w:rPr>
                <w:rFonts w:ascii="Times New Roman" w:hAnsi="Times New Roman" w:cs="Times New Roman"/>
              </w:rPr>
              <w:t>Optical micrograph showing the ferritic-pearlitic microstructure of CR4 mild steel.</w:t>
            </w:r>
          </w:p>
        </w:tc>
        <w:tc>
          <w:tcPr>
            <w:tcW w:w="1508" w:type="dxa"/>
          </w:tcPr>
          <w:p w14:paraId="5D7DADE1" w14:textId="78790E3E" w:rsidR="000E34E0" w:rsidRPr="000E34E0" w:rsidRDefault="001C7D74" w:rsidP="006827C1">
            <w:pPr>
              <w:spacing w:line="360" w:lineRule="auto"/>
              <w:rPr>
                <w:rFonts w:ascii="Times New Roman" w:hAnsi="Times New Roman" w:cs="Times New Roman"/>
              </w:rPr>
            </w:pPr>
            <w:r>
              <w:rPr>
                <w:rFonts w:ascii="Times New Roman" w:hAnsi="Times New Roman" w:cs="Times New Roman"/>
              </w:rPr>
              <w:t>4</w:t>
            </w:r>
          </w:p>
        </w:tc>
      </w:tr>
      <w:tr w:rsidR="000E34E0" w14:paraId="317C9CB7" w14:textId="77777777" w:rsidTr="00C85E13">
        <w:tc>
          <w:tcPr>
            <w:tcW w:w="791" w:type="dxa"/>
          </w:tcPr>
          <w:p w14:paraId="288EFAB7" w14:textId="42F0CA2B" w:rsidR="000E34E0" w:rsidRPr="000E34E0" w:rsidRDefault="00A43D09" w:rsidP="006827C1">
            <w:pPr>
              <w:spacing w:line="360" w:lineRule="auto"/>
              <w:rPr>
                <w:rFonts w:ascii="Times New Roman" w:hAnsi="Times New Roman" w:cs="Times New Roman"/>
              </w:rPr>
            </w:pPr>
            <w:r>
              <w:rPr>
                <w:rFonts w:ascii="Times New Roman" w:hAnsi="Times New Roman" w:cs="Times New Roman"/>
              </w:rPr>
              <w:t>4-2</w:t>
            </w:r>
          </w:p>
        </w:tc>
        <w:tc>
          <w:tcPr>
            <w:tcW w:w="6717" w:type="dxa"/>
          </w:tcPr>
          <w:p w14:paraId="10350165" w14:textId="02EF76D4" w:rsidR="000E34E0" w:rsidRPr="000E34E0" w:rsidRDefault="00A43D09" w:rsidP="006827C1">
            <w:pPr>
              <w:spacing w:line="360" w:lineRule="auto"/>
              <w:rPr>
                <w:rFonts w:ascii="Times New Roman" w:hAnsi="Times New Roman" w:cs="Times New Roman"/>
              </w:rPr>
            </w:pPr>
            <w:r w:rsidRPr="00A43D09">
              <w:rPr>
                <w:rFonts w:ascii="Times New Roman" w:hAnsi="Times New Roman" w:cs="Times New Roman"/>
              </w:rPr>
              <w:t xml:space="preserve">Optical micrograph of the 304 stainless steel microstructure composed </w:t>
            </w:r>
            <w:r w:rsidR="00704CE6" w:rsidRPr="00A43D09">
              <w:rPr>
                <w:rFonts w:ascii="Times New Roman" w:hAnsi="Times New Roman" w:cs="Times New Roman"/>
              </w:rPr>
              <w:t>of austenitic</w:t>
            </w:r>
            <w:r w:rsidRPr="00A43D09">
              <w:rPr>
                <w:rFonts w:ascii="Times New Roman" w:hAnsi="Times New Roman" w:cs="Times New Roman"/>
              </w:rPr>
              <w:t xml:space="preserve"> grains</w:t>
            </w:r>
            <w:r w:rsidR="00C82E21">
              <w:rPr>
                <w:rFonts w:ascii="Times New Roman" w:hAnsi="Times New Roman" w:cs="Times New Roman"/>
              </w:rPr>
              <w:t>.</w:t>
            </w:r>
          </w:p>
        </w:tc>
        <w:tc>
          <w:tcPr>
            <w:tcW w:w="1508" w:type="dxa"/>
          </w:tcPr>
          <w:p w14:paraId="5C833B08" w14:textId="2A88B002" w:rsidR="000E34E0" w:rsidRPr="000E34E0" w:rsidRDefault="00A43D09" w:rsidP="006827C1">
            <w:pPr>
              <w:spacing w:line="360" w:lineRule="auto"/>
              <w:rPr>
                <w:rFonts w:ascii="Times New Roman" w:hAnsi="Times New Roman" w:cs="Times New Roman"/>
              </w:rPr>
            </w:pPr>
            <w:r>
              <w:rPr>
                <w:rFonts w:ascii="Times New Roman" w:hAnsi="Times New Roman" w:cs="Times New Roman"/>
              </w:rPr>
              <w:t>6</w:t>
            </w:r>
          </w:p>
        </w:tc>
      </w:tr>
      <w:tr w:rsidR="000E34E0" w14:paraId="409158FD" w14:textId="77777777" w:rsidTr="00C85E13">
        <w:tc>
          <w:tcPr>
            <w:tcW w:w="791" w:type="dxa"/>
          </w:tcPr>
          <w:p w14:paraId="1494E728" w14:textId="055F0912" w:rsidR="000E34E0" w:rsidRPr="000E34E0" w:rsidRDefault="000D4CCB" w:rsidP="006827C1">
            <w:pPr>
              <w:spacing w:line="360" w:lineRule="auto"/>
              <w:rPr>
                <w:rFonts w:ascii="Times New Roman" w:hAnsi="Times New Roman" w:cs="Times New Roman"/>
              </w:rPr>
            </w:pPr>
            <w:r>
              <w:rPr>
                <w:rFonts w:ascii="Times New Roman" w:hAnsi="Times New Roman" w:cs="Times New Roman"/>
              </w:rPr>
              <w:t>5-1</w:t>
            </w:r>
          </w:p>
        </w:tc>
        <w:tc>
          <w:tcPr>
            <w:tcW w:w="6717" w:type="dxa"/>
          </w:tcPr>
          <w:p w14:paraId="2F74B8BB" w14:textId="3F084375" w:rsidR="000E34E0" w:rsidRPr="000E34E0" w:rsidRDefault="000D4CCB" w:rsidP="006827C1">
            <w:pPr>
              <w:spacing w:line="360" w:lineRule="auto"/>
              <w:rPr>
                <w:rFonts w:ascii="Times New Roman" w:hAnsi="Times New Roman" w:cs="Times New Roman"/>
              </w:rPr>
            </w:pPr>
            <w:r w:rsidRPr="000D4CCB">
              <w:rPr>
                <w:rFonts w:ascii="Times New Roman" w:hAnsi="Times New Roman" w:cs="Times New Roman"/>
              </w:rPr>
              <w:t>Data Sheet for CR4 Mild Steel</w:t>
            </w:r>
            <w:r w:rsidR="00C82E21">
              <w:rPr>
                <w:rFonts w:ascii="Times New Roman" w:hAnsi="Times New Roman" w:cs="Times New Roman"/>
              </w:rPr>
              <w:t>.</w:t>
            </w:r>
          </w:p>
        </w:tc>
        <w:tc>
          <w:tcPr>
            <w:tcW w:w="1508" w:type="dxa"/>
          </w:tcPr>
          <w:p w14:paraId="2BDFB78D" w14:textId="4E7A47BD" w:rsidR="000E34E0" w:rsidRPr="000E34E0" w:rsidRDefault="000D4CCB" w:rsidP="006827C1">
            <w:pPr>
              <w:spacing w:line="360" w:lineRule="auto"/>
              <w:rPr>
                <w:rFonts w:ascii="Times New Roman" w:hAnsi="Times New Roman" w:cs="Times New Roman"/>
              </w:rPr>
            </w:pPr>
            <w:r>
              <w:rPr>
                <w:rFonts w:ascii="Times New Roman" w:hAnsi="Times New Roman" w:cs="Times New Roman"/>
              </w:rPr>
              <w:t>12</w:t>
            </w:r>
          </w:p>
        </w:tc>
      </w:tr>
      <w:tr w:rsidR="000E34E0" w14:paraId="1BCFB698" w14:textId="77777777" w:rsidTr="00C85E13">
        <w:tc>
          <w:tcPr>
            <w:tcW w:w="791" w:type="dxa"/>
          </w:tcPr>
          <w:p w14:paraId="230FC7AA" w14:textId="6C44C998" w:rsidR="000E34E0" w:rsidRPr="000E34E0" w:rsidRDefault="00E32619" w:rsidP="006827C1">
            <w:pPr>
              <w:spacing w:line="360" w:lineRule="auto"/>
              <w:rPr>
                <w:rFonts w:ascii="Times New Roman" w:hAnsi="Times New Roman" w:cs="Times New Roman"/>
              </w:rPr>
            </w:pPr>
            <w:r>
              <w:rPr>
                <w:rFonts w:ascii="Times New Roman" w:hAnsi="Times New Roman" w:cs="Times New Roman"/>
              </w:rPr>
              <w:t>5-2</w:t>
            </w:r>
          </w:p>
        </w:tc>
        <w:tc>
          <w:tcPr>
            <w:tcW w:w="6717" w:type="dxa"/>
          </w:tcPr>
          <w:p w14:paraId="2F6B91DC" w14:textId="04296697" w:rsidR="000E34E0" w:rsidRPr="000E34E0" w:rsidRDefault="00E32619" w:rsidP="006827C1">
            <w:pPr>
              <w:spacing w:line="360" w:lineRule="auto"/>
              <w:rPr>
                <w:rFonts w:ascii="Times New Roman" w:hAnsi="Times New Roman" w:cs="Times New Roman"/>
              </w:rPr>
            </w:pPr>
            <w:r w:rsidRPr="00E32619">
              <w:rPr>
                <w:rFonts w:ascii="Times New Roman" w:hAnsi="Times New Roman" w:cs="Times New Roman"/>
              </w:rPr>
              <w:t>Guidance on dimensions for specimens conforming to ISO 6892-1.</w:t>
            </w:r>
          </w:p>
        </w:tc>
        <w:tc>
          <w:tcPr>
            <w:tcW w:w="1508" w:type="dxa"/>
          </w:tcPr>
          <w:p w14:paraId="4CC77B3D" w14:textId="05CE36DA" w:rsidR="000E34E0" w:rsidRPr="000E34E0" w:rsidRDefault="00E32619" w:rsidP="006827C1">
            <w:pPr>
              <w:spacing w:line="360" w:lineRule="auto"/>
              <w:rPr>
                <w:rFonts w:ascii="Times New Roman" w:hAnsi="Times New Roman" w:cs="Times New Roman"/>
              </w:rPr>
            </w:pPr>
            <w:r>
              <w:rPr>
                <w:rFonts w:ascii="Times New Roman" w:hAnsi="Times New Roman" w:cs="Times New Roman"/>
              </w:rPr>
              <w:t>13</w:t>
            </w:r>
          </w:p>
        </w:tc>
      </w:tr>
      <w:tr w:rsidR="000E34E0" w14:paraId="53E73AEE" w14:textId="77777777" w:rsidTr="00C85E13">
        <w:tc>
          <w:tcPr>
            <w:tcW w:w="791" w:type="dxa"/>
          </w:tcPr>
          <w:p w14:paraId="0A9C9A1F" w14:textId="3DF17842" w:rsidR="000E34E0" w:rsidRPr="000E34E0" w:rsidRDefault="00E32619" w:rsidP="006827C1">
            <w:pPr>
              <w:spacing w:line="360" w:lineRule="auto"/>
              <w:rPr>
                <w:rFonts w:ascii="Times New Roman" w:hAnsi="Times New Roman" w:cs="Times New Roman"/>
              </w:rPr>
            </w:pPr>
            <w:r>
              <w:rPr>
                <w:rFonts w:ascii="Times New Roman" w:hAnsi="Times New Roman" w:cs="Times New Roman"/>
              </w:rPr>
              <w:t>5-3</w:t>
            </w:r>
          </w:p>
        </w:tc>
        <w:tc>
          <w:tcPr>
            <w:tcW w:w="6717" w:type="dxa"/>
          </w:tcPr>
          <w:p w14:paraId="34D153E1" w14:textId="6A942C3F" w:rsidR="000E34E0" w:rsidRPr="000E34E0" w:rsidRDefault="00E32619" w:rsidP="006827C1">
            <w:pPr>
              <w:spacing w:line="360" w:lineRule="auto"/>
              <w:rPr>
                <w:rFonts w:ascii="Times New Roman" w:hAnsi="Times New Roman" w:cs="Times New Roman"/>
              </w:rPr>
            </w:pPr>
            <w:r w:rsidRPr="00E32619">
              <w:rPr>
                <w:rFonts w:ascii="Times New Roman" w:hAnsi="Times New Roman" w:cs="Times New Roman"/>
              </w:rPr>
              <w:t>Specimen design conforming to ISO 6892-1 for tensile testing.</w:t>
            </w:r>
          </w:p>
        </w:tc>
        <w:tc>
          <w:tcPr>
            <w:tcW w:w="1508" w:type="dxa"/>
          </w:tcPr>
          <w:p w14:paraId="5D8BB68E" w14:textId="42EB41C1" w:rsidR="000E34E0" w:rsidRPr="000E34E0" w:rsidRDefault="00E32619" w:rsidP="006827C1">
            <w:pPr>
              <w:spacing w:line="360" w:lineRule="auto"/>
              <w:rPr>
                <w:rFonts w:ascii="Times New Roman" w:hAnsi="Times New Roman" w:cs="Times New Roman"/>
              </w:rPr>
            </w:pPr>
            <w:r>
              <w:rPr>
                <w:rFonts w:ascii="Times New Roman" w:hAnsi="Times New Roman" w:cs="Times New Roman"/>
              </w:rPr>
              <w:t>13</w:t>
            </w:r>
          </w:p>
        </w:tc>
      </w:tr>
      <w:tr w:rsidR="000E34E0" w14:paraId="7911778B" w14:textId="77777777" w:rsidTr="00C85E13">
        <w:tc>
          <w:tcPr>
            <w:tcW w:w="791" w:type="dxa"/>
          </w:tcPr>
          <w:p w14:paraId="68CC9207" w14:textId="1EE9A528" w:rsidR="000E34E0" w:rsidRPr="000E34E0" w:rsidRDefault="00E32619" w:rsidP="006827C1">
            <w:pPr>
              <w:spacing w:line="360" w:lineRule="auto"/>
              <w:rPr>
                <w:rFonts w:ascii="Times New Roman" w:hAnsi="Times New Roman" w:cs="Times New Roman"/>
              </w:rPr>
            </w:pPr>
            <w:r>
              <w:rPr>
                <w:rFonts w:ascii="Times New Roman" w:hAnsi="Times New Roman" w:cs="Times New Roman"/>
              </w:rPr>
              <w:t>5-4</w:t>
            </w:r>
          </w:p>
        </w:tc>
        <w:tc>
          <w:tcPr>
            <w:tcW w:w="6717" w:type="dxa"/>
          </w:tcPr>
          <w:p w14:paraId="0B0B0105" w14:textId="42726FD7" w:rsidR="000E34E0" w:rsidRPr="000E34E0" w:rsidRDefault="00E32619" w:rsidP="006827C1">
            <w:pPr>
              <w:spacing w:line="360" w:lineRule="auto"/>
              <w:rPr>
                <w:rFonts w:ascii="Times New Roman" w:hAnsi="Times New Roman" w:cs="Times New Roman"/>
              </w:rPr>
            </w:pPr>
            <w:r w:rsidRPr="00E32619">
              <w:rPr>
                <w:rFonts w:ascii="Times New Roman" w:hAnsi="Times New Roman" w:cs="Times New Roman"/>
              </w:rPr>
              <w:t>Configuration of specimens from sheet metal.</w:t>
            </w:r>
          </w:p>
        </w:tc>
        <w:tc>
          <w:tcPr>
            <w:tcW w:w="1508" w:type="dxa"/>
          </w:tcPr>
          <w:p w14:paraId="4032D490" w14:textId="1992525B" w:rsidR="000E34E0" w:rsidRPr="000E34E0" w:rsidRDefault="00E32619" w:rsidP="006827C1">
            <w:pPr>
              <w:spacing w:line="360" w:lineRule="auto"/>
              <w:rPr>
                <w:rFonts w:ascii="Times New Roman" w:hAnsi="Times New Roman" w:cs="Times New Roman"/>
              </w:rPr>
            </w:pPr>
            <w:r>
              <w:rPr>
                <w:rFonts w:ascii="Times New Roman" w:hAnsi="Times New Roman" w:cs="Times New Roman"/>
              </w:rPr>
              <w:t>14</w:t>
            </w:r>
          </w:p>
        </w:tc>
      </w:tr>
      <w:tr w:rsidR="000E34E0" w14:paraId="36A997E3" w14:textId="77777777" w:rsidTr="00C85E13">
        <w:tc>
          <w:tcPr>
            <w:tcW w:w="791" w:type="dxa"/>
          </w:tcPr>
          <w:p w14:paraId="2E240A88" w14:textId="563D6FA9" w:rsidR="000E34E0" w:rsidRPr="000E34E0" w:rsidRDefault="00E32619" w:rsidP="006827C1">
            <w:pPr>
              <w:spacing w:line="360" w:lineRule="auto"/>
              <w:rPr>
                <w:rFonts w:ascii="Times New Roman" w:hAnsi="Times New Roman" w:cs="Times New Roman"/>
              </w:rPr>
            </w:pPr>
            <w:r>
              <w:rPr>
                <w:rFonts w:ascii="Times New Roman" w:hAnsi="Times New Roman" w:cs="Times New Roman"/>
              </w:rPr>
              <w:t>5-5</w:t>
            </w:r>
          </w:p>
        </w:tc>
        <w:tc>
          <w:tcPr>
            <w:tcW w:w="6717" w:type="dxa"/>
          </w:tcPr>
          <w:p w14:paraId="37B4C0C6" w14:textId="0A74D47C" w:rsidR="000E34E0" w:rsidRPr="000E34E0" w:rsidRDefault="00E32619" w:rsidP="006827C1">
            <w:pPr>
              <w:spacing w:line="360" w:lineRule="auto"/>
              <w:rPr>
                <w:rFonts w:ascii="Times New Roman" w:hAnsi="Times New Roman" w:cs="Times New Roman"/>
              </w:rPr>
            </w:pPr>
            <w:r w:rsidRPr="00E32619">
              <w:rPr>
                <w:rFonts w:ascii="Times New Roman" w:hAnsi="Times New Roman" w:cs="Times New Roman"/>
              </w:rPr>
              <w:t>ProtoTRAK CNC bed milling machine RMX 3500</w:t>
            </w:r>
            <w:r w:rsidR="00C82E21">
              <w:rPr>
                <w:rFonts w:ascii="Times New Roman" w:hAnsi="Times New Roman" w:cs="Times New Roman"/>
              </w:rPr>
              <w:t>.</w:t>
            </w:r>
          </w:p>
        </w:tc>
        <w:tc>
          <w:tcPr>
            <w:tcW w:w="1508" w:type="dxa"/>
          </w:tcPr>
          <w:p w14:paraId="2C543CB4" w14:textId="5F64F282" w:rsidR="000E34E0" w:rsidRPr="000E34E0" w:rsidRDefault="00E32619" w:rsidP="006827C1">
            <w:pPr>
              <w:spacing w:line="360" w:lineRule="auto"/>
              <w:rPr>
                <w:rFonts w:ascii="Times New Roman" w:hAnsi="Times New Roman" w:cs="Times New Roman"/>
              </w:rPr>
            </w:pPr>
            <w:r>
              <w:rPr>
                <w:rFonts w:ascii="Times New Roman" w:hAnsi="Times New Roman" w:cs="Times New Roman"/>
              </w:rPr>
              <w:t>15</w:t>
            </w:r>
          </w:p>
        </w:tc>
      </w:tr>
      <w:tr w:rsidR="00746A78" w14:paraId="1ED349AD" w14:textId="77777777" w:rsidTr="00C85E13">
        <w:tc>
          <w:tcPr>
            <w:tcW w:w="791" w:type="dxa"/>
          </w:tcPr>
          <w:p w14:paraId="3E323B57" w14:textId="00BAC980" w:rsidR="00746A78" w:rsidRDefault="00746A78" w:rsidP="006827C1">
            <w:pPr>
              <w:spacing w:line="360" w:lineRule="auto"/>
              <w:rPr>
                <w:rFonts w:ascii="Times New Roman" w:hAnsi="Times New Roman" w:cs="Times New Roman"/>
              </w:rPr>
            </w:pPr>
            <w:r>
              <w:rPr>
                <w:rFonts w:ascii="Times New Roman" w:hAnsi="Times New Roman" w:cs="Times New Roman"/>
              </w:rPr>
              <w:t>5-6</w:t>
            </w:r>
          </w:p>
        </w:tc>
        <w:tc>
          <w:tcPr>
            <w:tcW w:w="6717" w:type="dxa"/>
          </w:tcPr>
          <w:p w14:paraId="281B4C14" w14:textId="0A37B49A" w:rsidR="00746A78" w:rsidRPr="00E32619" w:rsidRDefault="00746A78" w:rsidP="006827C1">
            <w:pPr>
              <w:spacing w:line="360" w:lineRule="auto"/>
              <w:rPr>
                <w:rFonts w:ascii="Times New Roman" w:hAnsi="Times New Roman" w:cs="Times New Roman"/>
              </w:rPr>
            </w:pPr>
            <w:r w:rsidRPr="00746A78">
              <w:rPr>
                <w:rFonts w:ascii="Times New Roman" w:hAnsi="Times New Roman" w:cs="Times New Roman"/>
              </w:rPr>
              <w:t>Custom Jig used to manufacture blank sheet metal to ISO 6892-1 specification</w:t>
            </w:r>
            <w:r w:rsidR="00C82E21">
              <w:rPr>
                <w:rFonts w:ascii="Times New Roman" w:hAnsi="Times New Roman" w:cs="Times New Roman"/>
              </w:rPr>
              <w:t>.</w:t>
            </w:r>
          </w:p>
        </w:tc>
        <w:tc>
          <w:tcPr>
            <w:tcW w:w="1508" w:type="dxa"/>
          </w:tcPr>
          <w:p w14:paraId="3A425C14" w14:textId="407075F5" w:rsidR="00746A78" w:rsidRDefault="00746A78" w:rsidP="006827C1">
            <w:pPr>
              <w:spacing w:line="360" w:lineRule="auto"/>
              <w:rPr>
                <w:rFonts w:ascii="Times New Roman" w:hAnsi="Times New Roman" w:cs="Times New Roman"/>
              </w:rPr>
            </w:pPr>
            <w:r>
              <w:rPr>
                <w:rFonts w:ascii="Times New Roman" w:hAnsi="Times New Roman" w:cs="Times New Roman"/>
              </w:rPr>
              <w:t>17</w:t>
            </w:r>
          </w:p>
        </w:tc>
      </w:tr>
      <w:tr w:rsidR="00884785" w14:paraId="6F48C738" w14:textId="77777777" w:rsidTr="00C85E13">
        <w:tc>
          <w:tcPr>
            <w:tcW w:w="791" w:type="dxa"/>
          </w:tcPr>
          <w:p w14:paraId="2696A149" w14:textId="082B8101" w:rsidR="00884785" w:rsidRDefault="00884785" w:rsidP="006827C1">
            <w:pPr>
              <w:spacing w:line="360" w:lineRule="auto"/>
              <w:rPr>
                <w:rFonts w:ascii="Times New Roman" w:hAnsi="Times New Roman" w:cs="Times New Roman"/>
              </w:rPr>
            </w:pPr>
            <w:r>
              <w:rPr>
                <w:rFonts w:ascii="Times New Roman" w:hAnsi="Times New Roman" w:cs="Times New Roman"/>
              </w:rPr>
              <w:t>5-7</w:t>
            </w:r>
          </w:p>
        </w:tc>
        <w:tc>
          <w:tcPr>
            <w:tcW w:w="6717" w:type="dxa"/>
          </w:tcPr>
          <w:p w14:paraId="7BB63632" w14:textId="15AF896C" w:rsidR="00884785" w:rsidRPr="00746A78" w:rsidRDefault="00884785" w:rsidP="006827C1">
            <w:pPr>
              <w:spacing w:line="360" w:lineRule="auto"/>
              <w:rPr>
                <w:rFonts w:ascii="Times New Roman" w:hAnsi="Times New Roman" w:cs="Times New Roman"/>
              </w:rPr>
            </w:pPr>
            <w:r w:rsidRPr="00884785">
              <w:rPr>
                <w:rFonts w:ascii="Times New Roman" w:hAnsi="Times New Roman" w:cs="Times New Roman"/>
              </w:rPr>
              <w:t>OMAX M</w:t>
            </w:r>
            <w:r>
              <w:rPr>
                <w:rFonts w:ascii="Times New Roman" w:hAnsi="Times New Roman" w:cs="Times New Roman"/>
              </w:rPr>
              <w:t>AXIEM</w:t>
            </w:r>
            <w:r w:rsidRPr="00884785">
              <w:rPr>
                <w:rFonts w:ascii="Times New Roman" w:hAnsi="Times New Roman" w:cs="Times New Roman"/>
              </w:rPr>
              <w:t xml:space="preserve"> 1515 Abrasive Water Jet Cutter</w:t>
            </w:r>
            <w:r w:rsidR="00C82E21">
              <w:rPr>
                <w:rFonts w:ascii="Times New Roman" w:hAnsi="Times New Roman" w:cs="Times New Roman"/>
              </w:rPr>
              <w:t>.</w:t>
            </w:r>
          </w:p>
        </w:tc>
        <w:tc>
          <w:tcPr>
            <w:tcW w:w="1508" w:type="dxa"/>
          </w:tcPr>
          <w:p w14:paraId="184A23B6" w14:textId="1BF5047D" w:rsidR="00884785" w:rsidRDefault="00884785" w:rsidP="006827C1">
            <w:pPr>
              <w:spacing w:line="360" w:lineRule="auto"/>
              <w:rPr>
                <w:rFonts w:ascii="Times New Roman" w:hAnsi="Times New Roman" w:cs="Times New Roman"/>
              </w:rPr>
            </w:pPr>
            <w:r>
              <w:rPr>
                <w:rFonts w:ascii="Times New Roman" w:hAnsi="Times New Roman" w:cs="Times New Roman"/>
              </w:rPr>
              <w:t>18</w:t>
            </w:r>
          </w:p>
        </w:tc>
      </w:tr>
      <w:tr w:rsidR="00884785" w14:paraId="338B162F" w14:textId="77777777" w:rsidTr="00C85E13">
        <w:tc>
          <w:tcPr>
            <w:tcW w:w="791" w:type="dxa"/>
          </w:tcPr>
          <w:p w14:paraId="282F7A98" w14:textId="0CCDAE90" w:rsidR="00884785" w:rsidRDefault="00884785" w:rsidP="006827C1">
            <w:pPr>
              <w:spacing w:line="360" w:lineRule="auto"/>
              <w:rPr>
                <w:rFonts w:ascii="Times New Roman" w:hAnsi="Times New Roman" w:cs="Times New Roman"/>
              </w:rPr>
            </w:pPr>
            <w:r>
              <w:rPr>
                <w:rFonts w:ascii="Times New Roman" w:hAnsi="Times New Roman" w:cs="Times New Roman"/>
              </w:rPr>
              <w:t xml:space="preserve">5-8 </w:t>
            </w:r>
          </w:p>
        </w:tc>
        <w:tc>
          <w:tcPr>
            <w:tcW w:w="6717" w:type="dxa"/>
          </w:tcPr>
          <w:p w14:paraId="407ED11E" w14:textId="252862DD" w:rsidR="00884785" w:rsidRPr="00884785" w:rsidRDefault="00884785" w:rsidP="006827C1">
            <w:pPr>
              <w:spacing w:line="360" w:lineRule="auto"/>
              <w:rPr>
                <w:rFonts w:ascii="Times New Roman" w:hAnsi="Times New Roman" w:cs="Times New Roman"/>
              </w:rPr>
            </w:pPr>
            <w:r>
              <w:rPr>
                <w:rFonts w:ascii="Times New Roman" w:hAnsi="Times New Roman" w:cs="Times New Roman"/>
              </w:rPr>
              <w:t>T</w:t>
            </w:r>
            <w:r w:rsidRPr="00884785">
              <w:rPr>
                <w:rFonts w:ascii="Times New Roman" w:hAnsi="Times New Roman" w:cs="Times New Roman"/>
              </w:rPr>
              <w:t>oolpath</w:t>
            </w:r>
            <w:r w:rsidRPr="00884785">
              <w:rPr>
                <w:rFonts w:ascii="Times New Roman" w:hAnsi="Times New Roman" w:cs="Times New Roman"/>
              </w:rPr>
              <w:t xml:space="preserve"> of the AWJ cutter, including the lead-in, lead-out, and tab.</w:t>
            </w:r>
          </w:p>
        </w:tc>
        <w:tc>
          <w:tcPr>
            <w:tcW w:w="1508" w:type="dxa"/>
          </w:tcPr>
          <w:p w14:paraId="5C2932B4" w14:textId="3793B837" w:rsidR="00884785" w:rsidRDefault="00884785" w:rsidP="006827C1">
            <w:pPr>
              <w:spacing w:line="360" w:lineRule="auto"/>
              <w:rPr>
                <w:rFonts w:ascii="Times New Roman" w:hAnsi="Times New Roman" w:cs="Times New Roman"/>
              </w:rPr>
            </w:pPr>
            <w:r>
              <w:rPr>
                <w:rFonts w:ascii="Times New Roman" w:hAnsi="Times New Roman" w:cs="Times New Roman"/>
              </w:rPr>
              <w:t>20</w:t>
            </w:r>
          </w:p>
        </w:tc>
      </w:tr>
      <w:tr w:rsidR="00884785" w14:paraId="66E814B2" w14:textId="77777777" w:rsidTr="00C85E13">
        <w:tc>
          <w:tcPr>
            <w:tcW w:w="791" w:type="dxa"/>
          </w:tcPr>
          <w:p w14:paraId="3DCEED2C" w14:textId="39CBA3F4" w:rsidR="00884785" w:rsidRDefault="00884785" w:rsidP="006827C1">
            <w:pPr>
              <w:spacing w:line="360" w:lineRule="auto"/>
              <w:rPr>
                <w:rFonts w:ascii="Times New Roman" w:hAnsi="Times New Roman" w:cs="Times New Roman"/>
              </w:rPr>
            </w:pPr>
            <w:r>
              <w:rPr>
                <w:rFonts w:ascii="Times New Roman" w:hAnsi="Times New Roman" w:cs="Times New Roman"/>
              </w:rPr>
              <w:t>5-9</w:t>
            </w:r>
          </w:p>
        </w:tc>
        <w:tc>
          <w:tcPr>
            <w:tcW w:w="6717" w:type="dxa"/>
          </w:tcPr>
          <w:p w14:paraId="466D8CC5" w14:textId="38D218CE" w:rsidR="00884785" w:rsidRDefault="00884785" w:rsidP="006827C1">
            <w:pPr>
              <w:spacing w:line="360" w:lineRule="auto"/>
              <w:rPr>
                <w:rFonts w:ascii="Times New Roman" w:hAnsi="Times New Roman" w:cs="Times New Roman"/>
              </w:rPr>
            </w:pPr>
            <w:r w:rsidRPr="00884785">
              <w:rPr>
                <w:rFonts w:ascii="Times New Roman" w:hAnsi="Times New Roman" w:cs="Times New Roman"/>
              </w:rPr>
              <w:t xml:space="preserve">Mitutoyo SJ-210 </w:t>
            </w:r>
            <w:r>
              <w:rPr>
                <w:rFonts w:ascii="Times New Roman" w:hAnsi="Times New Roman" w:cs="Times New Roman"/>
              </w:rPr>
              <w:t>s</w:t>
            </w:r>
            <w:r w:rsidRPr="00884785">
              <w:rPr>
                <w:rFonts w:ascii="Times New Roman" w:hAnsi="Times New Roman" w:cs="Times New Roman"/>
              </w:rPr>
              <w:t xml:space="preserve">urface </w:t>
            </w:r>
            <w:r>
              <w:rPr>
                <w:rFonts w:ascii="Times New Roman" w:hAnsi="Times New Roman" w:cs="Times New Roman"/>
              </w:rPr>
              <w:t>r</w:t>
            </w:r>
            <w:r w:rsidRPr="00884785">
              <w:rPr>
                <w:rFonts w:ascii="Times New Roman" w:hAnsi="Times New Roman" w:cs="Times New Roman"/>
              </w:rPr>
              <w:t xml:space="preserve">oughness </w:t>
            </w:r>
            <w:r>
              <w:rPr>
                <w:rFonts w:ascii="Times New Roman" w:hAnsi="Times New Roman" w:cs="Times New Roman"/>
              </w:rPr>
              <w:t>t</w:t>
            </w:r>
            <w:r w:rsidRPr="00884785">
              <w:rPr>
                <w:rFonts w:ascii="Times New Roman" w:hAnsi="Times New Roman" w:cs="Times New Roman"/>
              </w:rPr>
              <w:t xml:space="preserve">est </w:t>
            </w:r>
            <w:r>
              <w:rPr>
                <w:rFonts w:ascii="Times New Roman" w:hAnsi="Times New Roman" w:cs="Times New Roman"/>
              </w:rPr>
              <w:t>p</w:t>
            </w:r>
            <w:r w:rsidRPr="00884785">
              <w:rPr>
                <w:rFonts w:ascii="Times New Roman" w:hAnsi="Times New Roman" w:cs="Times New Roman"/>
              </w:rPr>
              <w:t>robe</w:t>
            </w:r>
            <w:r w:rsidR="00C82E21">
              <w:rPr>
                <w:rFonts w:ascii="Times New Roman" w:hAnsi="Times New Roman" w:cs="Times New Roman"/>
              </w:rPr>
              <w:t>.</w:t>
            </w:r>
          </w:p>
        </w:tc>
        <w:tc>
          <w:tcPr>
            <w:tcW w:w="1508" w:type="dxa"/>
          </w:tcPr>
          <w:p w14:paraId="73BE4EF5" w14:textId="02DA7A2E" w:rsidR="00884785" w:rsidRDefault="00884785" w:rsidP="006827C1">
            <w:pPr>
              <w:spacing w:line="360" w:lineRule="auto"/>
              <w:rPr>
                <w:rFonts w:ascii="Times New Roman" w:hAnsi="Times New Roman" w:cs="Times New Roman"/>
              </w:rPr>
            </w:pPr>
            <w:r>
              <w:rPr>
                <w:rFonts w:ascii="Times New Roman" w:hAnsi="Times New Roman" w:cs="Times New Roman"/>
              </w:rPr>
              <w:t>20</w:t>
            </w:r>
          </w:p>
        </w:tc>
      </w:tr>
      <w:tr w:rsidR="0016798E" w14:paraId="4B87EC70" w14:textId="77777777" w:rsidTr="00C85E13">
        <w:tc>
          <w:tcPr>
            <w:tcW w:w="791" w:type="dxa"/>
          </w:tcPr>
          <w:p w14:paraId="5AF6F59A" w14:textId="43C74A4A" w:rsidR="0016798E" w:rsidRDefault="0016798E" w:rsidP="006827C1">
            <w:pPr>
              <w:spacing w:line="360" w:lineRule="auto"/>
              <w:rPr>
                <w:rFonts w:ascii="Times New Roman" w:hAnsi="Times New Roman" w:cs="Times New Roman"/>
              </w:rPr>
            </w:pPr>
            <w:r>
              <w:rPr>
                <w:rFonts w:ascii="Times New Roman" w:hAnsi="Times New Roman" w:cs="Times New Roman"/>
              </w:rPr>
              <w:t xml:space="preserve">5-10 </w:t>
            </w:r>
          </w:p>
        </w:tc>
        <w:tc>
          <w:tcPr>
            <w:tcW w:w="6717" w:type="dxa"/>
          </w:tcPr>
          <w:p w14:paraId="4F3909AF" w14:textId="736EC5D7" w:rsidR="0016798E" w:rsidRPr="00884785" w:rsidRDefault="00FB63E9" w:rsidP="006827C1">
            <w:pPr>
              <w:spacing w:line="360" w:lineRule="auto"/>
              <w:rPr>
                <w:rFonts w:ascii="Times New Roman" w:hAnsi="Times New Roman" w:cs="Times New Roman"/>
              </w:rPr>
            </w:pPr>
            <w:r>
              <w:rPr>
                <w:rFonts w:ascii="Times New Roman" w:hAnsi="Times New Roman" w:cs="Times New Roman"/>
              </w:rPr>
              <w:t>N</w:t>
            </w:r>
            <w:r w:rsidR="0016798E" w:rsidRPr="0016798E">
              <w:rPr>
                <w:rFonts w:ascii="Times New Roman" w:hAnsi="Times New Roman" w:cs="Times New Roman"/>
              </w:rPr>
              <w:t>odes placed on the tensile sample to measure strain.</w:t>
            </w:r>
          </w:p>
        </w:tc>
        <w:tc>
          <w:tcPr>
            <w:tcW w:w="1508" w:type="dxa"/>
          </w:tcPr>
          <w:p w14:paraId="5A355843" w14:textId="4D4A30A1" w:rsidR="0016798E" w:rsidRDefault="0016798E" w:rsidP="006827C1">
            <w:pPr>
              <w:spacing w:line="360" w:lineRule="auto"/>
              <w:rPr>
                <w:rFonts w:ascii="Times New Roman" w:hAnsi="Times New Roman" w:cs="Times New Roman"/>
              </w:rPr>
            </w:pPr>
            <w:r>
              <w:rPr>
                <w:rFonts w:ascii="Times New Roman" w:hAnsi="Times New Roman" w:cs="Times New Roman"/>
              </w:rPr>
              <w:t>22</w:t>
            </w:r>
          </w:p>
        </w:tc>
      </w:tr>
      <w:tr w:rsidR="0016798E" w14:paraId="45AD2AA8" w14:textId="77777777" w:rsidTr="00C85E13">
        <w:tc>
          <w:tcPr>
            <w:tcW w:w="791" w:type="dxa"/>
          </w:tcPr>
          <w:p w14:paraId="25A6165E" w14:textId="5CF67D88" w:rsidR="0016798E" w:rsidRDefault="0016798E" w:rsidP="006827C1">
            <w:pPr>
              <w:spacing w:line="360" w:lineRule="auto"/>
              <w:rPr>
                <w:rFonts w:ascii="Times New Roman" w:hAnsi="Times New Roman" w:cs="Times New Roman"/>
              </w:rPr>
            </w:pPr>
            <w:r>
              <w:rPr>
                <w:rFonts w:ascii="Times New Roman" w:hAnsi="Times New Roman" w:cs="Times New Roman"/>
              </w:rPr>
              <w:t xml:space="preserve">5-11 </w:t>
            </w:r>
          </w:p>
        </w:tc>
        <w:tc>
          <w:tcPr>
            <w:tcW w:w="6717" w:type="dxa"/>
          </w:tcPr>
          <w:p w14:paraId="6FB4C992" w14:textId="7D6F0883" w:rsidR="0016798E" w:rsidRPr="0016798E" w:rsidRDefault="0016798E" w:rsidP="006827C1">
            <w:pPr>
              <w:spacing w:line="360" w:lineRule="auto"/>
              <w:rPr>
                <w:rFonts w:ascii="Times New Roman" w:hAnsi="Times New Roman" w:cs="Times New Roman"/>
              </w:rPr>
            </w:pPr>
            <w:r w:rsidRPr="0016798E">
              <w:rPr>
                <w:rFonts w:ascii="Times New Roman" w:hAnsi="Times New Roman" w:cs="Times New Roman"/>
              </w:rPr>
              <w:t>CR4 Mild steel sample mounted in the Tinius Olsen H25KS machine.</w:t>
            </w:r>
          </w:p>
        </w:tc>
        <w:tc>
          <w:tcPr>
            <w:tcW w:w="1508" w:type="dxa"/>
          </w:tcPr>
          <w:p w14:paraId="05A5D370" w14:textId="3B09A22E" w:rsidR="0016798E" w:rsidRDefault="0016798E" w:rsidP="006827C1">
            <w:pPr>
              <w:spacing w:line="360" w:lineRule="auto"/>
              <w:rPr>
                <w:rFonts w:ascii="Times New Roman" w:hAnsi="Times New Roman" w:cs="Times New Roman"/>
              </w:rPr>
            </w:pPr>
            <w:r>
              <w:rPr>
                <w:rFonts w:ascii="Times New Roman" w:hAnsi="Times New Roman" w:cs="Times New Roman"/>
              </w:rPr>
              <w:t>22</w:t>
            </w:r>
          </w:p>
        </w:tc>
      </w:tr>
      <w:tr w:rsidR="00C85E13" w14:paraId="417FD178" w14:textId="77777777" w:rsidTr="00C85E13">
        <w:tc>
          <w:tcPr>
            <w:tcW w:w="791" w:type="dxa"/>
          </w:tcPr>
          <w:p w14:paraId="29FB56C0" w14:textId="51D8DBCE" w:rsidR="00C85E13" w:rsidRDefault="00C85E13" w:rsidP="006827C1">
            <w:pPr>
              <w:spacing w:line="360" w:lineRule="auto"/>
              <w:rPr>
                <w:rFonts w:ascii="Times New Roman" w:hAnsi="Times New Roman" w:cs="Times New Roman"/>
              </w:rPr>
            </w:pPr>
            <w:r>
              <w:rPr>
                <w:rFonts w:ascii="Times New Roman" w:hAnsi="Times New Roman" w:cs="Times New Roman"/>
              </w:rPr>
              <w:t xml:space="preserve">6-1 </w:t>
            </w:r>
          </w:p>
        </w:tc>
        <w:tc>
          <w:tcPr>
            <w:tcW w:w="6717" w:type="dxa"/>
          </w:tcPr>
          <w:p w14:paraId="2A3BC7A3" w14:textId="6AFCDA80" w:rsidR="00C85E13" w:rsidRPr="0016798E" w:rsidRDefault="00C85E13" w:rsidP="006827C1">
            <w:pPr>
              <w:spacing w:line="360" w:lineRule="auto"/>
              <w:rPr>
                <w:rFonts w:ascii="Times New Roman" w:hAnsi="Times New Roman" w:cs="Times New Roman"/>
              </w:rPr>
            </w:pPr>
            <w:r w:rsidRPr="00C85E13">
              <w:rPr>
                <w:rFonts w:ascii="Times New Roman" w:hAnsi="Times New Roman" w:cs="Times New Roman"/>
              </w:rPr>
              <w:t>Clustered column graph showing the ultimate tensile strength and uniform elongation of CR4 mild steel prepared via AWJ cutter and milling.</w:t>
            </w:r>
          </w:p>
        </w:tc>
        <w:tc>
          <w:tcPr>
            <w:tcW w:w="1508" w:type="dxa"/>
          </w:tcPr>
          <w:p w14:paraId="5266816B" w14:textId="4381175D" w:rsidR="00C85E13" w:rsidRDefault="00FA4794" w:rsidP="006827C1">
            <w:pPr>
              <w:spacing w:line="360" w:lineRule="auto"/>
              <w:rPr>
                <w:rFonts w:ascii="Times New Roman" w:hAnsi="Times New Roman" w:cs="Times New Roman"/>
              </w:rPr>
            </w:pPr>
            <w:r>
              <w:rPr>
                <w:rFonts w:ascii="Times New Roman" w:hAnsi="Times New Roman" w:cs="Times New Roman"/>
              </w:rPr>
              <w:t>28</w:t>
            </w:r>
          </w:p>
        </w:tc>
      </w:tr>
      <w:tr w:rsidR="00C85E13" w14:paraId="2417281D" w14:textId="77777777" w:rsidTr="00C85E13">
        <w:tc>
          <w:tcPr>
            <w:tcW w:w="791" w:type="dxa"/>
          </w:tcPr>
          <w:p w14:paraId="04696EBD" w14:textId="126C83CF" w:rsidR="00C85E13" w:rsidRDefault="00C85E13" w:rsidP="006827C1">
            <w:pPr>
              <w:spacing w:line="360" w:lineRule="auto"/>
              <w:rPr>
                <w:rFonts w:ascii="Times New Roman" w:hAnsi="Times New Roman" w:cs="Times New Roman"/>
              </w:rPr>
            </w:pPr>
            <w:r>
              <w:rPr>
                <w:rFonts w:ascii="Times New Roman" w:hAnsi="Times New Roman" w:cs="Times New Roman"/>
              </w:rPr>
              <w:t xml:space="preserve">6-2 </w:t>
            </w:r>
          </w:p>
        </w:tc>
        <w:tc>
          <w:tcPr>
            <w:tcW w:w="6717" w:type="dxa"/>
          </w:tcPr>
          <w:p w14:paraId="5BCA0952" w14:textId="12E6F35A" w:rsidR="00C85E13" w:rsidRPr="0016798E" w:rsidRDefault="00C85E13" w:rsidP="006827C1">
            <w:pPr>
              <w:spacing w:line="360" w:lineRule="auto"/>
              <w:rPr>
                <w:rFonts w:ascii="Times New Roman" w:hAnsi="Times New Roman" w:cs="Times New Roman"/>
              </w:rPr>
            </w:pPr>
            <w:r w:rsidRPr="00C85E13">
              <w:rPr>
                <w:rFonts w:ascii="Times New Roman" w:hAnsi="Times New Roman" w:cs="Times New Roman"/>
              </w:rPr>
              <w:t>Clustered column graphs showing the ultimate tensile strength and uniform elongation of 304 stainless steel prepared via AWJ cutter and milling.</w:t>
            </w:r>
          </w:p>
        </w:tc>
        <w:tc>
          <w:tcPr>
            <w:tcW w:w="1508" w:type="dxa"/>
          </w:tcPr>
          <w:p w14:paraId="70D4859F" w14:textId="64DB01FE" w:rsidR="00C85E13" w:rsidRDefault="00FA4794" w:rsidP="006827C1">
            <w:pPr>
              <w:spacing w:line="360" w:lineRule="auto"/>
              <w:rPr>
                <w:rFonts w:ascii="Times New Roman" w:hAnsi="Times New Roman" w:cs="Times New Roman"/>
              </w:rPr>
            </w:pPr>
            <w:r>
              <w:rPr>
                <w:rFonts w:ascii="Times New Roman" w:hAnsi="Times New Roman" w:cs="Times New Roman"/>
              </w:rPr>
              <w:t>29</w:t>
            </w:r>
          </w:p>
        </w:tc>
      </w:tr>
      <w:tr w:rsidR="00C85E13" w14:paraId="4A658D98" w14:textId="77777777" w:rsidTr="00C85E13">
        <w:tc>
          <w:tcPr>
            <w:tcW w:w="791" w:type="dxa"/>
          </w:tcPr>
          <w:p w14:paraId="4328830D" w14:textId="790B6979" w:rsidR="00C85E13" w:rsidRDefault="00C85E13" w:rsidP="006827C1">
            <w:pPr>
              <w:spacing w:line="360" w:lineRule="auto"/>
              <w:rPr>
                <w:rFonts w:ascii="Times New Roman" w:hAnsi="Times New Roman" w:cs="Times New Roman"/>
              </w:rPr>
            </w:pPr>
            <w:r>
              <w:rPr>
                <w:rFonts w:ascii="Times New Roman" w:hAnsi="Times New Roman" w:cs="Times New Roman"/>
              </w:rPr>
              <w:t xml:space="preserve">6-3 </w:t>
            </w:r>
          </w:p>
        </w:tc>
        <w:tc>
          <w:tcPr>
            <w:tcW w:w="6717" w:type="dxa"/>
          </w:tcPr>
          <w:p w14:paraId="0438631E" w14:textId="17FF50F9" w:rsidR="00C85E13" w:rsidRPr="0016798E" w:rsidRDefault="00C85E13" w:rsidP="006827C1">
            <w:pPr>
              <w:spacing w:line="360" w:lineRule="auto"/>
              <w:rPr>
                <w:rFonts w:ascii="Times New Roman" w:hAnsi="Times New Roman" w:cs="Times New Roman"/>
              </w:rPr>
            </w:pPr>
            <w:r w:rsidRPr="00C85E13">
              <w:rPr>
                <w:rFonts w:ascii="Times New Roman" w:hAnsi="Times New Roman" w:cs="Times New Roman"/>
              </w:rPr>
              <w:t>Stress vs strain graph of specimens 22.1 CR4 Mild Steel</w:t>
            </w:r>
            <w:r w:rsidR="00C82E21">
              <w:rPr>
                <w:rFonts w:ascii="Times New Roman" w:hAnsi="Times New Roman" w:cs="Times New Roman"/>
              </w:rPr>
              <w:t>.</w:t>
            </w:r>
          </w:p>
        </w:tc>
        <w:tc>
          <w:tcPr>
            <w:tcW w:w="1508" w:type="dxa"/>
          </w:tcPr>
          <w:p w14:paraId="023F1DC4" w14:textId="2EAB9F48" w:rsidR="00C85E13" w:rsidRDefault="00FA4794" w:rsidP="006827C1">
            <w:pPr>
              <w:spacing w:line="360" w:lineRule="auto"/>
              <w:rPr>
                <w:rFonts w:ascii="Times New Roman" w:hAnsi="Times New Roman" w:cs="Times New Roman"/>
              </w:rPr>
            </w:pPr>
            <w:r>
              <w:rPr>
                <w:rFonts w:ascii="Times New Roman" w:hAnsi="Times New Roman" w:cs="Times New Roman"/>
              </w:rPr>
              <w:t>30</w:t>
            </w:r>
          </w:p>
        </w:tc>
      </w:tr>
      <w:tr w:rsidR="00C85E13" w14:paraId="376FE36A" w14:textId="77777777" w:rsidTr="00C85E13">
        <w:tc>
          <w:tcPr>
            <w:tcW w:w="791" w:type="dxa"/>
          </w:tcPr>
          <w:p w14:paraId="3BFE3CD1" w14:textId="10B2C2C8" w:rsidR="00C85E13" w:rsidRDefault="00EC409A" w:rsidP="006827C1">
            <w:pPr>
              <w:spacing w:line="360" w:lineRule="auto"/>
              <w:rPr>
                <w:rFonts w:ascii="Times New Roman" w:hAnsi="Times New Roman" w:cs="Times New Roman"/>
              </w:rPr>
            </w:pPr>
            <w:r>
              <w:rPr>
                <w:rFonts w:ascii="Times New Roman" w:hAnsi="Times New Roman" w:cs="Times New Roman"/>
              </w:rPr>
              <w:t>7-1</w:t>
            </w:r>
          </w:p>
        </w:tc>
        <w:tc>
          <w:tcPr>
            <w:tcW w:w="6717" w:type="dxa"/>
          </w:tcPr>
          <w:p w14:paraId="236FE8EE" w14:textId="2035F31C" w:rsidR="00C85E13" w:rsidRPr="0016798E" w:rsidRDefault="00EC409A" w:rsidP="006827C1">
            <w:pPr>
              <w:spacing w:line="360" w:lineRule="auto"/>
              <w:rPr>
                <w:rFonts w:ascii="Times New Roman" w:hAnsi="Times New Roman" w:cs="Times New Roman"/>
              </w:rPr>
            </w:pPr>
            <w:r w:rsidRPr="00EC409A">
              <w:rPr>
                <w:rFonts w:ascii="Times New Roman" w:hAnsi="Times New Roman" w:cs="Times New Roman"/>
              </w:rPr>
              <w:t>Cluster bar chart showing the mean surface roughness Ra of CR4 mild steel specimens prepared via milling and AWJ cutter.</w:t>
            </w:r>
          </w:p>
        </w:tc>
        <w:tc>
          <w:tcPr>
            <w:tcW w:w="1508" w:type="dxa"/>
          </w:tcPr>
          <w:p w14:paraId="1747C57C" w14:textId="6A7AEBB8" w:rsidR="00C85E13" w:rsidRDefault="00FA4794" w:rsidP="006827C1">
            <w:pPr>
              <w:spacing w:line="360" w:lineRule="auto"/>
              <w:rPr>
                <w:rFonts w:ascii="Times New Roman" w:hAnsi="Times New Roman" w:cs="Times New Roman"/>
              </w:rPr>
            </w:pPr>
            <w:r>
              <w:rPr>
                <w:rFonts w:ascii="Times New Roman" w:hAnsi="Times New Roman" w:cs="Times New Roman"/>
              </w:rPr>
              <w:t>33</w:t>
            </w:r>
          </w:p>
        </w:tc>
      </w:tr>
      <w:tr w:rsidR="00AC5CBD" w14:paraId="1DF3C4E3" w14:textId="77777777" w:rsidTr="00C85E13">
        <w:tc>
          <w:tcPr>
            <w:tcW w:w="791" w:type="dxa"/>
          </w:tcPr>
          <w:p w14:paraId="18BCC8B4" w14:textId="0E76F7B7" w:rsidR="00AC5CBD" w:rsidRDefault="00AC5CBD" w:rsidP="006827C1">
            <w:pPr>
              <w:spacing w:line="360" w:lineRule="auto"/>
              <w:rPr>
                <w:rFonts w:ascii="Times New Roman" w:hAnsi="Times New Roman" w:cs="Times New Roman"/>
              </w:rPr>
            </w:pPr>
            <w:r>
              <w:rPr>
                <w:rFonts w:ascii="Times New Roman" w:hAnsi="Times New Roman" w:cs="Times New Roman"/>
              </w:rPr>
              <w:t>7-2</w:t>
            </w:r>
          </w:p>
        </w:tc>
        <w:tc>
          <w:tcPr>
            <w:tcW w:w="6717" w:type="dxa"/>
          </w:tcPr>
          <w:p w14:paraId="1D6C5671" w14:textId="758ED842" w:rsidR="00AC5CBD" w:rsidRPr="00EC409A" w:rsidRDefault="00AC5CBD" w:rsidP="006827C1">
            <w:pPr>
              <w:spacing w:line="360" w:lineRule="auto"/>
              <w:rPr>
                <w:rFonts w:ascii="Times New Roman" w:hAnsi="Times New Roman" w:cs="Times New Roman"/>
              </w:rPr>
            </w:pPr>
            <w:r w:rsidRPr="00AC5CBD">
              <w:rPr>
                <w:rFonts w:ascii="Times New Roman" w:hAnsi="Times New Roman" w:cs="Times New Roman"/>
              </w:rPr>
              <w:t>Image of 304 stainless steel specimens 1.5 &amp; 22.2 side by side (highest and lowest surface roughness achieved)</w:t>
            </w:r>
            <w:r>
              <w:rPr>
                <w:rFonts w:ascii="Times New Roman" w:hAnsi="Times New Roman" w:cs="Times New Roman"/>
              </w:rPr>
              <w:t>.</w:t>
            </w:r>
          </w:p>
        </w:tc>
        <w:tc>
          <w:tcPr>
            <w:tcW w:w="1508" w:type="dxa"/>
          </w:tcPr>
          <w:p w14:paraId="603CF79A" w14:textId="29E812D7" w:rsidR="00AC5CBD" w:rsidRDefault="00FA4794" w:rsidP="006827C1">
            <w:pPr>
              <w:spacing w:line="360" w:lineRule="auto"/>
              <w:rPr>
                <w:rFonts w:ascii="Times New Roman" w:hAnsi="Times New Roman" w:cs="Times New Roman"/>
              </w:rPr>
            </w:pPr>
            <w:r>
              <w:rPr>
                <w:rFonts w:ascii="Times New Roman" w:hAnsi="Times New Roman" w:cs="Times New Roman"/>
              </w:rPr>
              <w:t>34</w:t>
            </w:r>
          </w:p>
        </w:tc>
      </w:tr>
      <w:tr w:rsidR="00AC5CBD" w14:paraId="3CF9059A" w14:textId="77777777" w:rsidTr="00C85E13">
        <w:tc>
          <w:tcPr>
            <w:tcW w:w="791" w:type="dxa"/>
          </w:tcPr>
          <w:p w14:paraId="0A6C1965" w14:textId="54EE7B90" w:rsidR="00AC5CBD" w:rsidRDefault="00AC5CBD" w:rsidP="006827C1">
            <w:pPr>
              <w:spacing w:line="360" w:lineRule="auto"/>
              <w:rPr>
                <w:rFonts w:ascii="Times New Roman" w:hAnsi="Times New Roman" w:cs="Times New Roman"/>
              </w:rPr>
            </w:pPr>
            <w:r>
              <w:rPr>
                <w:rFonts w:ascii="Times New Roman" w:hAnsi="Times New Roman" w:cs="Times New Roman"/>
              </w:rPr>
              <w:t>7-3</w:t>
            </w:r>
          </w:p>
        </w:tc>
        <w:tc>
          <w:tcPr>
            <w:tcW w:w="6717" w:type="dxa"/>
          </w:tcPr>
          <w:p w14:paraId="7016E505" w14:textId="25382FC4" w:rsidR="00AC5CBD" w:rsidRPr="00AC5CBD" w:rsidRDefault="00AC5CBD" w:rsidP="006827C1">
            <w:pPr>
              <w:spacing w:line="360" w:lineRule="auto"/>
              <w:rPr>
                <w:rFonts w:ascii="Times New Roman" w:hAnsi="Times New Roman" w:cs="Times New Roman"/>
              </w:rPr>
            </w:pPr>
            <w:r w:rsidRPr="00AC5CBD">
              <w:rPr>
                <w:rFonts w:ascii="Times New Roman" w:hAnsi="Times New Roman" w:cs="Times New Roman"/>
              </w:rPr>
              <w:t>Cluster bar chart showing the Mean Surface Roughness Ra of 304 Stainless Steel Specimens Prepared via Milling and AWJ cutter.</w:t>
            </w:r>
          </w:p>
        </w:tc>
        <w:tc>
          <w:tcPr>
            <w:tcW w:w="1508" w:type="dxa"/>
          </w:tcPr>
          <w:p w14:paraId="395CECE6" w14:textId="52F8A2B8" w:rsidR="00AC5CBD" w:rsidRDefault="00FA4794" w:rsidP="006827C1">
            <w:pPr>
              <w:spacing w:line="360" w:lineRule="auto"/>
              <w:rPr>
                <w:rFonts w:ascii="Times New Roman" w:hAnsi="Times New Roman" w:cs="Times New Roman"/>
              </w:rPr>
            </w:pPr>
            <w:r>
              <w:rPr>
                <w:rFonts w:ascii="Times New Roman" w:hAnsi="Times New Roman" w:cs="Times New Roman"/>
              </w:rPr>
              <w:t>34</w:t>
            </w:r>
          </w:p>
        </w:tc>
      </w:tr>
      <w:tr w:rsidR="00AC5CBD" w14:paraId="0460C528" w14:textId="77777777" w:rsidTr="00C85E13">
        <w:tc>
          <w:tcPr>
            <w:tcW w:w="791" w:type="dxa"/>
          </w:tcPr>
          <w:p w14:paraId="78CEEAE3" w14:textId="260455FC" w:rsidR="00AC5CBD" w:rsidRDefault="00AA302A" w:rsidP="006827C1">
            <w:pPr>
              <w:spacing w:line="360" w:lineRule="auto"/>
              <w:rPr>
                <w:rFonts w:ascii="Times New Roman" w:hAnsi="Times New Roman" w:cs="Times New Roman"/>
              </w:rPr>
            </w:pPr>
            <w:r>
              <w:rPr>
                <w:rFonts w:ascii="Times New Roman" w:hAnsi="Times New Roman" w:cs="Times New Roman"/>
              </w:rPr>
              <w:t>8-1</w:t>
            </w:r>
          </w:p>
        </w:tc>
        <w:tc>
          <w:tcPr>
            <w:tcW w:w="6717" w:type="dxa"/>
          </w:tcPr>
          <w:p w14:paraId="3515F56F" w14:textId="32664204" w:rsidR="00AC5CBD" w:rsidRPr="00AC5CBD" w:rsidRDefault="00AA302A" w:rsidP="006827C1">
            <w:pPr>
              <w:spacing w:line="360" w:lineRule="auto"/>
              <w:rPr>
                <w:rFonts w:ascii="Times New Roman" w:hAnsi="Times New Roman" w:cs="Times New Roman"/>
              </w:rPr>
            </w:pPr>
            <w:r w:rsidRPr="00AA302A">
              <w:rPr>
                <w:rFonts w:ascii="Times New Roman" w:hAnsi="Times New Roman" w:cs="Times New Roman"/>
              </w:rPr>
              <w:t>Wire EDM process</w:t>
            </w:r>
            <w:r w:rsidR="00C82E21">
              <w:rPr>
                <w:rFonts w:ascii="Times New Roman" w:hAnsi="Times New Roman" w:cs="Times New Roman"/>
              </w:rPr>
              <w:t>.</w:t>
            </w:r>
          </w:p>
        </w:tc>
        <w:tc>
          <w:tcPr>
            <w:tcW w:w="1508" w:type="dxa"/>
          </w:tcPr>
          <w:p w14:paraId="26757D9D" w14:textId="0BC95816" w:rsidR="00AC5CBD" w:rsidRDefault="00FA4794" w:rsidP="006827C1">
            <w:pPr>
              <w:spacing w:line="360" w:lineRule="auto"/>
              <w:rPr>
                <w:rFonts w:ascii="Times New Roman" w:hAnsi="Times New Roman" w:cs="Times New Roman"/>
              </w:rPr>
            </w:pPr>
            <w:r>
              <w:rPr>
                <w:rFonts w:ascii="Times New Roman" w:hAnsi="Times New Roman" w:cs="Times New Roman"/>
              </w:rPr>
              <w:t>40</w:t>
            </w:r>
          </w:p>
        </w:tc>
      </w:tr>
    </w:tbl>
    <w:p w14:paraId="4925E98D" w14:textId="77C52E23" w:rsidR="000D4CCB" w:rsidRDefault="000D4CCB" w:rsidP="006827C1">
      <w:pPr>
        <w:spacing w:line="360" w:lineRule="auto"/>
        <w:rPr>
          <w:rFonts w:ascii="Times New Roman" w:hAnsi="Times New Roman" w:cs="Times New Roman"/>
          <w:sz w:val="40"/>
          <w:szCs w:val="40"/>
        </w:rPr>
      </w:pPr>
    </w:p>
    <w:p w14:paraId="54235C48" w14:textId="43F5EEE6" w:rsidR="00FD23AB" w:rsidRPr="000D4CCB" w:rsidRDefault="000D4CCB" w:rsidP="000D4CCB">
      <w:pPr>
        <w:rPr>
          <w:rFonts w:ascii="Times New Roman" w:hAnsi="Times New Roman" w:cs="Times New Roman"/>
          <w:sz w:val="40"/>
          <w:szCs w:val="40"/>
        </w:rPr>
      </w:pPr>
      <w:r>
        <w:rPr>
          <w:rFonts w:ascii="Times New Roman" w:hAnsi="Times New Roman" w:cs="Times New Roman"/>
          <w:sz w:val="40"/>
          <w:szCs w:val="40"/>
        </w:rPr>
        <w:br w:type="page"/>
      </w:r>
      <w:bookmarkEnd w:id="5"/>
    </w:p>
    <w:p w14:paraId="06CAB6DB" w14:textId="70FC5C1B" w:rsidR="00EE5CFD" w:rsidRPr="00EE5CFD" w:rsidRDefault="00EE5CFD" w:rsidP="006827C1">
      <w:pPr>
        <w:spacing w:line="360" w:lineRule="auto"/>
        <w:rPr>
          <w:rFonts w:ascii="Times New Roman" w:hAnsi="Times New Roman" w:cs="Times New Roman"/>
          <w:sz w:val="32"/>
          <w:szCs w:val="32"/>
        </w:rPr>
      </w:pPr>
      <w:bookmarkStart w:id="6" w:name="_Hlk198280270"/>
      <w:r w:rsidRPr="00EE5CFD">
        <w:rPr>
          <w:rFonts w:ascii="Times New Roman" w:hAnsi="Times New Roman" w:cs="Times New Roman"/>
          <w:sz w:val="32"/>
          <w:szCs w:val="32"/>
        </w:rPr>
        <w:lastRenderedPageBreak/>
        <w:t xml:space="preserve">List of Tables </w:t>
      </w:r>
    </w:p>
    <w:tbl>
      <w:tblPr>
        <w:tblStyle w:val="TableGrid"/>
        <w:tblW w:w="0" w:type="auto"/>
        <w:tblLook w:val="04A0" w:firstRow="1" w:lastRow="0" w:firstColumn="1" w:lastColumn="0" w:noHBand="0" w:noVBand="1"/>
      </w:tblPr>
      <w:tblGrid>
        <w:gridCol w:w="702"/>
        <w:gridCol w:w="6819"/>
        <w:gridCol w:w="1495"/>
      </w:tblGrid>
      <w:tr w:rsidR="001552F7" w14:paraId="72867685" w14:textId="77777777" w:rsidTr="00C85E13">
        <w:tc>
          <w:tcPr>
            <w:tcW w:w="562" w:type="dxa"/>
            <w:shd w:val="clear" w:color="auto" w:fill="E8E8E8" w:themeFill="background2"/>
          </w:tcPr>
          <w:p w14:paraId="43F33878" w14:textId="30CB3E16" w:rsidR="001552F7" w:rsidRDefault="001552F7" w:rsidP="006827C1">
            <w:pPr>
              <w:spacing w:line="360" w:lineRule="auto"/>
              <w:rPr>
                <w:rFonts w:ascii="Times New Roman" w:hAnsi="Times New Roman" w:cs="Times New Roman"/>
              </w:rPr>
            </w:pPr>
            <w:r>
              <w:rPr>
                <w:rFonts w:ascii="Times New Roman" w:hAnsi="Times New Roman" w:cs="Times New Roman"/>
              </w:rPr>
              <w:t xml:space="preserve">Table </w:t>
            </w:r>
          </w:p>
        </w:tc>
        <w:tc>
          <w:tcPr>
            <w:tcW w:w="6946" w:type="dxa"/>
            <w:shd w:val="clear" w:color="auto" w:fill="E8E8E8" w:themeFill="background2"/>
          </w:tcPr>
          <w:p w14:paraId="64CA263D" w14:textId="0C50920E" w:rsidR="001552F7" w:rsidRDefault="001552F7" w:rsidP="006827C1">
            <w:pPr>
              <w:spacing w:line="360" w:lineRule="auto"/>
              <w:rPr>
                <w:rFonts w:ascii="Times New Roman" w:hAnsi="Times New Roman" w:cs="Times New Roman"/>
              </w:rPr>
            </w:pPr>
            <w:r>
              <w:rPr>
                <w:rFonts w:ascii="Times New Roman" w:hAnsi="Times New Roman" w:cs="Times New Roman"/>
              </w:rPr>
              <w:t>Description</w:t>
            </w:r>
          </w:p>
        </w:tc>
        <w:tc>
          <w:tcPr>
            <w:tcW w:w="1508" w:type="dxa"/>
            <w:shd w:val="clear" w:color="auto" w:fill="E8E8E8" w:themeFill="background2"/>
          </w:tcPr>
          <w:p w14:paraId="3A29D969" w14:textId="030F0C98" w:rsidR="001552F7" w:rsidRDefault="001552F7" w:rsidP="006827C1">
            <w:pPr>
              <w:spacing w:line="360" w:lineRule="auto"/>
              <w:rPr>
                <w:rFonts w:ascii="Times New Roman" w:hAnsi="Times New Roman" w:cs="Times New Roman"/>
              </w:rPr>
            </w:pPr>
            <w:r>
              <w:rPr>
                <w:rFonts w:ascii="Times New Roman" w:hAnsi="Times New Roman" w:cs="Times New Roman"/>
              </w:rPr>
              <w:t>Page Number</w:t>
            </w:r>
          </w:p>
        </w:tc>
      </w:tr>
      <w:tr w:rsidR="001552F7" w14:paraId="2F5E9942" w14:textId="77777777" w:rsidTr="00C85E13">
        <w:tc>
          <w:tcPr>
            <w:tcW w:w="562" w:type="dxa"/>
          </w:tcPr>
          <w:p w14:paraId="2B7DC34E" w14:textId="3AEC7937" w:rsidR="001552F7" w:rsidRDefault="001552F7" w:rsidP="006827C1">
            <w:pPr>
              <w:spacing w:line="360" w:lineRule="auto"/>
              <w:rPr>
                <w:rFonts w:ascii="Times New Roman" w:hAnsi="Times New Roman" w:cs="Times New Roman"/>
              </w:rPr>
            </w:pPr>
            <w:r>
              <w:rPr>
                <w:rFonts w:ascii="Times New Roman" w:hAnsi="Times New Roman" w:cs="Times New Roman"/>
              </w:rPr>
              <w:t>4-1</w:t>
            </w:r>
          </w:p>
        </w:tc>
        <w:tc>
          <w:tcPr>
            <w:tcW w:w="6946" w:type="dxa"/>
          </w:tcPr>
          <w:p w14:paraId="12BA4BE6" w14:textId="3EE77C2A" w:rsidR="001552F7" w:rsidRDefault="00E32619" w:rsidP="006827C1">
            <w:pPr>
              <w:spacing w:line="360" w:lineRule="auto"/>
              <w:rPr>
                <w:rFonts w:ascii="Times New Roman" w:hAnsi="Times New Roman" w:cs="Times New Roman"/>
              </w:rPr>
            </w:pPr>
            <w:r>
              <w:rPr>
                <w:rFonts w:ascii="Times New Roman" w:hAnsi="Times New Roman" w:cs="Times New Roman"/>
              </w:rPr>
              <w:t>D</w:t>
            </w:r>
            <w:r w:rsidR="001552F7" w:rsidRPr="001552F7">
              <w:rPr>
                <w:rFonts w:ascii="Times New Roman" w:hAnsi="Times New Roman" w:cs="Times New Roman"/>
              </w:rPr>
              <w:t>ifferent measurements of surface roughness</w:t>
            </w:r>
            <w:r w:rsidR="00CB5198">
              <w:rPr>
                <w:rFonts w:ascii="Times New Roman" w:hAnsi="Times New Roman" w:cs="Times New Roman"/>
              </w:rPr>
              <w:t>.</w:t>
            </w:r>
          </w:p>
        </w:tc>
        <w:tc>
          <w:tcPr>
            <w:tcW w:w="1508" w:type="dxa"/>
          </w:tcPr>
          <w:p w14:paraId="0FFE71C0" w14:textId="2898BCE6" w:rsidR="001552F7" w:rsidRDefault="001552F7" w:rsidP="006827C1">
            <w:pPr>
              <w:spacing w:line="360" w:lineRule="auto"/>
              <w:rPr>
                <w:rFonts w:ascii="Times New Roman" w:hAnsi="Times New Roman" w:cs="Times New Roman"/>
              </w:rPr>
            </w:pPr>
            <w:r>
              <w:rPr>
                <w:rFonts w:ascii="Times New Roman" w:hAnsi="Times New Roman" w:cs="Times New Roman"/>
              </w:rPr>
              <w:t>10</w:t>
            </w:r>
          </w:p>
        </w:tc>
      </w:tr>
      <w:tr w:rsidR="001552F7" w14:paraId="3C56E9C7" w14:textId="77777777" w:rsidTr="00C85E13">
        <w:tc>
          <w:tcPr>
            <w:tcW w:w="562" w:type="dxa"/>
          </w:tcPr>
          <w:p w14:paraId="5B2A4FE4" w14:textId="330BBFAE" w:rsidR="001552F7" w:rsidRDefault="00E32619" w:rsidP="006827C1">
            <w:pPr>
              <w:spacing w:line="360" w:lineRule="auto"/>
              <w:rPr>
                <w:rFonts w:ascii="Times New Roman" w:hAnsi="Times New Roman" w:cs="Times New Roman"/>
              </w:rPr>
            </w:pPr>
            <w:r>
              <w:rPr>
                <w:rFonts w:ascii="Times New Roman" w:hAnsi="Times New Roman" w:cs="Times New Roman"/>
              </w:rPr>
              <w:t>5-1</w:t>
            </w:r>
          </w:p>
        </w:tc>
        <w:tc>
          <w:tcPr>
            <w:tcW w:w="6946" w:type="dxa"/>
          </w:tcPr>
          <w:p w14:paraId="0147D2A5" w14:textId="1B2D9630" w:rsidR="001552F7" w:rsidRDefault="00E32619" w:rsidP="006827C1">
            <w:pPr>
              <w:spacing w:line="360" w:lineRule="auto"/>
              <w:rPr>
                <w:rFonts w:ascii="Times New Roman" w:hAnsi="Times New Roman" w:cs="Times New Roman"/>
              </w:rPr>
            </w:pPr>
            <w:r>
              <w:rPr>
                <w:rFonts w:ascii="Times New Roman" w:hAnsi="Times New Roman" w:cs="Times New Roman"/>
              </w:rPr>
              <w:t>T</w:t>
            </w:r>
            <w:r w:rsidRPr="00E32619">
              <w:rPr>
                <w:rFonts w:ascii="Times New Roman" w:hAnsi="Times New Roman" w:cs="Times New Roman"/>
              </w:rPr>
              <w:t>hree test piece types for ISO 6892-1</w:t>
            </w:r>
            <w:r w:rsidR="00CB5198">
              <w:rPr>
                <w:rFonts w:ascii="Times New Roman" w:hAnsi="Times New Roman" w:cs="Times New Roman"/>
              </w:rPr>
              <w:t>.</w:t>
            </w:r>
          </w:p>
        </w:tc>
        <w:tc>
          <w:tcPr>
            <w:tcW w:w="1508" w:type="dxa"/>
          </w:tcPr>
          <w:p w14:paraId="3B68BE3C" w14:textId="4B5F5B0C" w:rsidR="001552F7" w:rsidRDefault="00E32619" w:rsidP="006827C1">
            <w:pPr>
              <w:spacing w:line="360" w:lineRule="auto"/>
              <w:rPr>
                <w:rFonts w:ascii="Times New Roman" w:hAnsi="Times New Roman" w:cs="Times New Roman"/>
              </w:rPr>
            </w:pPr>
            <w:r>
              <w:rPr>
                <w:rFonts w:ascii="Times New Roman" w:hAnsi="Times New Roman" w:cs="Times New Roman"/>
              </w:rPr>
              <w:t>13</w:t>
            </w:r>
          </w:p>
        </w:tc>
      </w:tr>
      <w:tr w:rsidR="001552F7" w14:paraId="4EB00E92" w14:textId="77777777" w:rsidTr="00C85E13">
        <w:tc>
          <w:tcPr>
            <w:tcW w:w="562" w:type="dxa"/>
          </w:tcPr>
          <w:p w14:paraId="6D533E66" w14:textId="3FA6DC4A" w:rsidR="001552F7" w:rsidRDefault="00746A78" w:rsidP="006827C1">
            <w:pPr>
              <w:spacing w:line="360" w:lineRule="auto"/>
              <w:rPr>
                <w:rFonts w:ascii="Times New Roman" w:hAnsi="Times New Roman" w:cs="Times New Roman"/>
              </w:rPr>
            </w:pPr>
            <w:r>
              <w:rPr>
                <w:rFonts w:ascii="Times New Roman" w:hAnsi="Times New Roman" w:cs="Times New Roman"/>
              </w:rPr>
              <w:t>5-2</w:t>
            </w:r>
          </w:p>
        </w:tc>
        <w:tc>
          <w:tcPr>
            <w:tcW w:w="6946" w:type="dxa"/>
          </w:tcPr>
          <w:p w14:paraId="2D8DB75B" w14:textId="38E71AD2" w:rsidR="001552F7" w:rsidRDefault="00746A78" w:rsidP="006827C1">
            <w:pPr>
              <w:spacing w:line="360" w:lineRule="auto"/>
              <w:rPr>
                <w:rFonts w:ascii="Times New Roman" w:hAnsi="Times New Roman" w:cs="Times New Roman"/>
              </w:rPr>
            </w:pPr>
            <w:r>
              <w:rPr>
                <w:rFonts w:ascii="Times New Roman" w:hAnsi="Times New Roman" w:cs="Times New Roman"/>
              </w:rPr>
              <w:t>C</w:t>
            </w:r>
            <w:r w:rsidRPr="00746A78">
              <w:rPr>
                <w:rFonts w:ascii="Times New Roman" w:hAnsi="Times New Roman" w:cs="Times New Roman"/>
              </w:rPr>
              <w:t>utting parameters for CR4 mild steel.</w:t>
            </w:r>
          </w:p>
        </w:tc>
        <w:tc>
          <w:tcPr>
            <w:tcW w:w="1508" w:type="dxa"/>
          </w:tcPr>
          <w:p w14:paraId="30BFF1E8" w14:textId="3C879F7E" w:rsidR="001552F7" w:rsidRDefault="00746A78" w:rsidP="006827C1">
            <w:pPr>
              <w:spacing w:line="360" w:lineRule="auto"/>
              <w:rPr>
                <w:rFonts w:ascii="Times New Roman" w:hAnsi="Times New Roman" w:cs="Times New Roman"/>
              </w:rPr>
            </w:pPr>
            <w:r>
              <w:rPr>
                <w:rFonts w:ascii="Times New Roman" w:hAnsi="Times New Roman" w:cs="Times New Roman"/>
              </w:rPr>
              <w:t>16</w:t>
            </w:r>
          </w:p>
        </w:tc>
      </w:tr>
      <w:tr w:rsidR="001552F7" w14:paraId="3D80746B" w14:textId="77777777" w:rsidTr="00C85E13">
        <w:tc>
          <w:tcPr>
            <w:tcW w:w="562" w:type="dxa"/>
          </w:tcPr>
          <w:p w14:paraId="532BE735" w14:textId="04735E1F" w:rsidR="001552F7" w:rsidRDefault="00746A78" w:rsidP="006827C1">
            <w:pPr>
              <w:spacing w:line="360" w:lineRule="auto"/>
              <w:rPr>
                <w:rFonts w:ascii="Times New Roman" w:hAnsi="Times New Roman" w:cs="Times New Roman"/>
              </w:rPr>
            </w:pPr>
            <w:r>
              <w:rPr>
                <w:rFonts w:ascii="Times New Roman" w:hAnsi="Times New Roman" w:cs="Times New Roman"/>
              </w:rPr>
              <w:t>5-3</w:t>
            </w:r>
          </w:p>
        </w:tc>
        <w:tc>
          <w:tcPr>
            <w:tcW w:w="6946" w:type="dxa"/>
          </w:tcPr>
          <w:p w14:paraId="5651B2DF" w14:textId="3655F891" w:rsidR="001552F7" w:rsidRDefault="00746A78" w:rsidP="006827C1">
            <w:pPr>
              <w:spacing w:line="360" w:lineRule="auto"/>
              <w:rPr>
                <w:rFonts w:ascii="Times New Roman" w:hAnsi="Times New Roman" w:cs="Times New Roman"/>
              </w:rPr>
            </w:pPr>
            <w:r>
              <w:rPr>
                <w:rFonts w:ascii="Times New Roman" w:hAnsi="Times New Roman" w:cs="Times New Roman"/>
              </w:rPr>
              <w:t>C</w:t>
            </w:r>
            <w:r w:rsidRPr="00746A78">
              <w:rPr>
                <w:rFonts w:ascii="Times New Roman" w:hAnsi="Times New Roman" w:cs="Times New Roman"/>
              </w:rPr>
              <w:t>utting parameters for 304 stainless steel</w:t>
            </w:r>
            <w:r w:rsidR="00CB5198">
              <w:rPr>
                <w:rFonts w:ascii="Times New Roman" w:hAnsi="Times New Roman" w:cs="Times New Roman"/>
              </w:rPr>
              <w:t>.</w:t>
            </w:r>
          </w:p>
        </w:tc>
        <w:tc>
          <w:tcPr>
            <w:tcW w:w="1508" w:type="dxa"/>
          </w:tcPr>
          <w:p w14:paraId="1747EDF4" w14:textId="1D802204" w:rsidR="001552F7" w:rsidRDefault="00746A78" w:rsidP="006827C1">
            <w:pPr>
              <w:spacing w:line="360" w:lineRule="auto"/>
              <w:rPr>
                <w:rFonts w:ascii="Times New Roman" w:hAnsi="Times New Roman" w:cs="Times New Roman"/>
              </w:rPr>
            </w:pPr>
            <w:r>
              <w:rPr>
                <w:rFonts w:ascii="Times New Roman" w:hAnsi="Times New Roman" w:cs="Times New Roman"/>
              </w:rPr>
              <w:t>16</w:t>
            </w:r>
          </w:p>
        </w:tc>
      </w:tr>
      <w:tr w:rsidR="001552F7" w14:paraId="0BBD0A07" w14:textId="77777777" w:rsidTr="00C85E13">
        <w:tc>
          <w:tcPr>
            <w:tcW w:w="562" w:type="dxa"/>
          </w:tcPr>
          <w:p w14:paraId="03FF115B" w14:textId="61F84D41" w:rsidR="001552F7" w:rsidRDefault="00884785" w:rsidP="006827C1">
            <w:pPr>
              <w:spacing w:line="360" w:lineRule="auto"/>
              <w:rPr>
                <w:rFonts w:ascii="Times New Roman" w:hAnsi="Times New Roman" w:cs="Times New Roman"/>
              </w:rPr>
            </w:pPr>
            <w:r>
              <w:rPr>
                <w:rFonts w:ascii="Times New Roman" w:hAnsi="Times New Roman" w:cs="Times New Roman"/>
              </w:rPr>
              <w:t xml:space="preserve">5-4 </w:t>
            </w:r>
          </w:p>
        </w:tc>
        <w:tc>
          <w:tcPr>
            <w:tcW w:w="6946" w:type="dxa"/>
          </w:tcPr>
          <w:p w14:paraId="6B49736C" w14:textId="72DA28A3" w:rsidR="001552F7" w:rsidRDefault="00884785" w:rsidP="006827C1">
            <w:pPr>
              <w:spacing w:line="360" w:lineRule="auto"/>
              <w:rPr>
                <w:rFonts w:ascii="Times New Roman" w:hAnsi="Times New Roman" w:cs="Times New Roman"/>
              </w:rPr>
            </w:pPr>
            <w:r w:rsidRPr="00884785">
              <w:rPr>
                <w:rFonts w:ascii="Times New Roman" w:hAnsi="Times New Roman" w:cs="Times New Roman"/>
              </w:rPr>
              <w:t xml:space="preserve">AWJ cutter parameters for CR4 </w:t>
            </w:r>
            <w:r>
              <w:rPr>
                <w:rFonts w:ascii="Times New Roman" w:hAnsi="Times New Roman" w:cs="Times New Roman"/>
              </w:rPr>
              <w:t>m</w:t>
            </w:r>
            <w:r w:rsidRPr="00884785">
              <w:rPr>
                <w:rFonts w:ascii="Times New Roman" w:hAnsi="Times New Roman" w:cs="Times New Roman"/>
              </w:rPr>
              <w:t xml:space="preserve">ild </w:t>
            </w:r>
            <w:r>
              <w:rPr>
                <w:rFonts w:ascii="Times New Roman" w:hAnsi="Times New Roman" w:cs="Times New Roman"/>
              </w:rPr>
              <w:t>s</w:t>
            </w:r>
            <w:r w:rsidRPr="00884785">
              <w:rPr>
                <w:rFonts w:ascii="Times New Roman" w:hAnsi="Times New Roman" w:cs="Times New Roman"/>
              </w:rPr>
              <w:t>teel</w:t>
            </w:r>
            <w:r w:rsidR="00CB5198">
              <w:rPr>
                <w:rFonts w:ascii="Times New Roman" w:hAnsi="Times New Roman" w:cs="Times New Roman"/>
              </w:rPr>
              <w:t>.</w:t>
            </w:r>
          </w:p>
        </w:tc>
        <w:tc>
          <w:tcPr>
            <w:tcW w:w="1508" w:type="dxa"/>
          </w:tcPr>
          <w:p w14:paraId="7BDDEC3E" w14:textId="496532D8" w:rsidR="001552F7" w:rsidRDefault="00884785" w:rsidP="006827C1">
            <w:pPr>
              <w:spacing w:line="360" w:lineRule="auto"/>
              <w:rPr>
                <w:rFonts w:ascii="Times New Roman" w:hAnsi="Times New Roman" w:cs="Times New Roman"/>
              </w:rPr>
            </w:pPr>
            <w:r>
              <w:rPr>
                <w:rFonts w:ascii="Times New Roman" w:hAnsi="Times New Roman" w:cs="Times New Roman"/>
              </w:rPr>
              <w:t>19</w:t>
            </w:r>
          </w:p>
        </w:tc>
      </w:tr>
      <w:tr w:rsidR="001552F7" w14:paraId="0E92B6BC" w14:textId="77777777" w:rsidTr="00C85E13">
        <w:tc>
          <w:tcPr>
            <w:tcW w:w="562" w:type="dxa"/>
          </w:tcPr>
          <w:p w14:paraId="6E3659A0" w14:textId="595BF7FD" w:rsidR="001552F7" w:rsidRDefault="00884785" w:rsidP="006827C1">
            <w:pPr>
              <w:spacing w:line="360" w:lineRule="auto"/>
              <w:rPr>
                <w:rFonts w:ascii="Times New Roman" w:hAnsi="Times New Roman" w:cs="Times New Roman"/>
              </w:rPr>
            </w:pPr>
            <w:r>
              <w:rPr>
                <w:rFonts w:ascii="Times New Roman" w:hAnsi="Times New Roman" w:cs="Times New Roman"/>
              </w:rPr>
              <w:t>5-5</w:t>
            </w:r>
          </w:p>
        </w:tc>
        <w:tc>
          <w:tcPr>
            <w:tcW w:w="6946" w:type="dxa"/>
          </w:tcPr>
          <w:p w14:paraId="361939F9" w14:textId="3B6D8027" w:rsidR="001552F7" w:rsidRDefault="00884785" w:rsidP="006827C1">
            <w:pPr>
              <w:spacing w:line="360" w:lineRule="auto"/>
              <w:rPr>
                <w:rFonts w:ascii="Times New Roman" w:hAnsi="Times New Roman" w:cs="Times New Roman"/>
              </w:rPr>
            </w:pPr>
            <w:r w:rsidRPr="00884785">
              <w:rPr>
                <w:rFonts w:ascii="Times New Roman" w:hAnsi="Times New Roman" w:cs="Times New Roman"/>
              </w:rPr>
              <w:t xml:space="preserve">AWJ cutter parameters for </w:t>
            </w:r>
            <w:r>
              <w:rPr>
                <w:rFonts w:ascii="Times New Roman" w:hAnsi="Times New Roman" w:cs="Times New Roman"/>
              </w:rPr>
              <w:t>304 stainless steel</w:t>
            </w:r>
            <w:r w:rsidR="00CB5198">
              <w:rPr>
                <w:rFonts w:ascii="Times New Roman" w:hAnsi="Times New Roman" w:cs="Times New Roman"/>
              </w:rPr>
              <w:t>.</w:t>
            </w:r>
          </w:p>
        </w:tc>
        <w:tc>
          <w:tcPr>
            <w:tcW w:w="1508" w:type="dxa"/>
          </w:tcPr>
          <w:p w14:paraId="00D1E033" w14:textId="534018DF" w:rsidR="001552F7" w:rsidRDefault="00884785" w:rsidP="006827C1">
            <w:pPr>
              <w:spacing w:line="360" w:lineRule="auto"/>
              <w:rPr>
                <w:rFonts w:ascii="Times New Roman" w:hAnsi="Times New Roman" w:cs="Times New Roman"/>
              </w:rPr>
            </w:pPr>
            <w:r>
              <w:rPr>
                <w:rFonts w:ascii="Times New Roman" w:hAnsi="Times New Roman" w:cs="Times New Roman"/>
              </w:rPr>
              <w:t>19</w:t>
            </w:r>
          </w:p>
        </w:tc>
      </w:tr>
      <w:tr w:rsidR="001552F7" w14:paraId="554F1F75" w14:textId="77777777" w:rsidTr="00C85E13">
        <w:tc>
          <w:tcPr>
            <w:tcW w:w="562" w:type="dxa"/>
          </w:tcPr>
          <w:p w14:paraId="2D78F23C" w14:textId="5D8F3C30" w:rsidR="001552F7" w:rsidRDefault="0016798E" w:rsidP="006827C1">
            <w:pPr>
              <w:spacing w:line="360" w:lineRule="auto"/>
              <w:rPr>
                <w:rFonts w:ascii="Times New Roman" w:hAnsi="Times New Roman" w:cs="Times New Roman"/>
              </w:rPr>
            </w:pPr>
            <w:r>
              <w:rPr>
                <w:rFonts w:ascii="Times New Roman" w:hAnsi="Times New Roman" w:cs="Times New Roman"/>
              </w:rPr>
              <w:t xml:space="preserve">6-1 </w:t>
            </w:r>
          </w:p>
        </w:tc>
        <w:tc>
          <w:tcPr>
            <w:tcW w:w="6946" w:type="dxa"/>
          </w:tcPr>
          <w:p w14:paraId="13F1C606" w14:textId="0FDBF928" w:rsidR="001552F7" w:rsidRDefault="0016798E" w:rsidP="006827C1">
            <w:pPr>
              <w:spacing w:line="360" w:lineRule="auto"/>
              <w:rPr>
                <w:rFonts w:ascii="Times New Roman" w:hAnsi="Times New Roman" w:cs="Times New Roman"/>
              </w:rPr>
            </w:pPr>
            <w:r>
              <w:rPr>
                <w:rFonts w:ascii="Times New Roman" w:hAnsi="Times New Roman" w:cs="Times New Roman"/>
              </w:rPr>
              <w:t>D</w:t>
            </w:r>
            <w:r w:rsidRPr="0016798E">
              <w:rPr>
                <w:rFonts w:ascii="Times New Roman" w:hAnsi="Times New Roman" w:cs="Times New Roman"/>
              </w:rPr>
              <w:t>imensional mean, minimum, maximum and standard deviation of CR4 mild steel samples prepared via milling and AWJ cutter.</w:t>
            </w:r>
          </w:p>
        </w:tc>
        <w:tc>
          <w:tcPr>
            <w:tcW w:w="1508" w:type="dxa"/>
          </w:tcPr>
          <w:p w14:paraId="3D468452" w14:textId="061C30B5" w:rsidR="001552F7" w:rsidRDefault="0016798E" w:rsidP="006827C1">
            <w:pPr>
              <w:spacing w:line="360" w:lineRule="auto"/>
              <w:rPr>
                <w:rFonts w:ascii="Times New Roman" w:hAnsi="Times New Roman" w:cs="Times New Roman"/>
              </w:rPr>
            </w:pPr>
            <w:r>
              <w:rPr>
                <w:rFonts w:ascii="Times New Roman" w:hAnsi="Times New Roman" w:cs="Times New Roman"/>
              </w:rPr>
              <w:t>24</w:t>
            </w:r>
          </w:p>
        </w:tc>
      </w:tr>
      <w:tr w:rsidR="0016798E" w14:paraId="01624710" w14:textId="77777777" w:rsidTr="00C85E13">
        <w:tc>
          <w:tcPr>
            <w:tcW w:w="562" w:type="dxa"/>
          </w:tcPr>
          <w:p w14:paraId="2974A842" w14:textId="330C33FE" w:rsidR="0016798E" w:rsidRDefault="0016798E" w:rsidP="006827C1">
            <w:pPr>
              <w:spacing w:line="360" w:lineRule="auto"/>
              <w:rPr>
                <w:rFonts w:ascii="Times New Roman" w:hAnsi="Times New Roman" w:cs="Times New Roman"/>
              </w:rPr>
            </w:pPr>
            <w:r>
              <w:rPr>
                <w:rFonts w:ascii="Times New Roman" w:hAnsi="Times New Roman" w:cs="Times New Roman"/>
              </w:rPr>
              <w:t>6-2</w:t>
            </w:r>
          </w:p>
        </w:tc>
        <w:tc>
          <w:tcPr>
            <w:tcW w:w="6946" w:type="dxa"/>
          </w:tcPr>
          <w:p w14:paraId="7B67C31D" w14:textId="3AFA60F4" w:rsidR="0016798E" w:rsidRDefault="0016798E" w:rsidP="006827C1">
            <w:pPr>
              <w:spacing w:line="360" w:lineRule="auto"/>
              <w:rPr>
                <w:rFonts w:ascii="Times New Roman" w:hAnsi="Times New Roman" w:cs="Times New Roman"/>
              </w:rPr>
            </w:pPr>
            <w:r>
              <w:rPr>
                <w:rFonts w:ascii="Times New Roman" w:hAnsi="Times New Roman" w:cs="Times New Roman"/>
              </w:rPr>
              <w:t>D</w:t>
            </w:r>
            <w:r w:rsidRPr="0016798E">
              <w:rPr>
                <w:rFonts w:ascii="Times New Roman" w:hAnsi="Times New Roman" w:cs="Times New Roman"/>
              </w:rPr>
              <w:t>imensional mean, minimum, maximum and standard deviation of 304 stainless steel samples prepared via milling and AWJ cutter</w:t>
            </w:r>
            <w:r w:rsidR="00C82E21">
              <w:rPr>
                <w:rFonts w:ascii="Times New Roman" w:hAnsi="Times New Roman" w:cs="Times New Roman"/>
              </w:rPr>
              <w:t>.</w:t>
            </w:r>
          </w:p>
        </w:tc>
        <w:tc>
          <w:tcPr>
            <w:tcW w:w="1508" w:type="dxa"/>
          </w:tcPr>
          <w:p w14:paraId="56B53941" w14:textId="1E9F2128" w:rsidR="0016798E" w:rsidRDefault="00CB5198" w:rsidP="006827C1">
            <w:pPr>
              <w:spacing w:line="360" w:lineRule="auto"/>
              <w:rPr>
                <w:rFonts w:ascii="Times New Roman" w:hAnsi="Times New Roman" w:cs="Times New Roman"/>
              </w:rPr>
            </w:pPr>
            <w:r>
              <w:rPr>
                <w:rFonts w:ascii="Times New Roman" w:hAnsi="Times New Roman" w:cs="Times New Roman"/>
              </w:rPr>
              <w:t>25</w:t>
            </w:r>
          </w:p>
        </w:tc>
      </w:tr>
      <w:tr w:rsidR="0016798E" w14:paraId="35FA9780" w14:textId="77777777" w:rsidTr="00C85E13">
        <w:tc>
          <w:tcPr>
            <w:tcW w:w="562" w:type="dxa"/>
          </w:tcPr>
          <w:p w14:paraId="1B540EF2" w14:textId="5FEBB208" w:rsidR="0016798E" w:rsidRDefault="0016798E" w:rsidP="006827C1">
            <w:pPr>
              <w:spacing w:line="360" w:lineRule="auto"/>
              <w:rPr>
                <w:rFonts w:ascii="Times New Roman" w:hAnsi="Times New Roman" w:cs="Times New Roman"/>
              </w:rPr>
            </w:pPr>
            <w:r>
              <w:rPr>
                <w:rFonts w:ascii="Times New Roman" w:hAnsi="Times New Roman" w:cs="Times New Roman"/>
              </w:rPr>
              <w:t>6-3</w:t>
            </w:r>
          </w:p>
        </w:tc>
        <w:tc>
          <w:tcPr>
            <w:tcW w:w="6946" w:type="dxa"/>
          </w:tcPr>
          <w:p w14:paraId="02CE296B" w14:textId="67635111" w:rsidR="0016798E" w:rsidRDefault="00CB5198" w:rsidP="006827C1">
            <w:pPr>
              <w:spacing w:line="360" w:lineRule="auto"/>
              <w:rPr>
                <w:rFonts w:ascii="Times New Roman" w:hAnsi="Times New Roman" w:cs="Times New Roman"/>
              </w:rPr>
            </w:pPr>
            <w:r>
              <w:rPr>
                <w:rFonts w:ascii="Times New Roman" w:hAnsi="Times New Roman" w:cs="Times New Roman"/>
              </w:rPr>
              <w:t>S</w:t>
            </w:r>
            <w:r w:rsidRPr="00CB5198">
              <w:rPr>
                <w:rFonts w:ascii="Times New Roman" w:hAnsi="Times New Roman" w:cs="Times New Roman"/>
              </w:rPr>
              <w:t>urface roughness of CR4 mild steel prepared via AWJ cutter.</w:t>
            </w:r>
          </w:p>
        </w:tc>
        <w:tc>
          <w:tcPr>
            <w:tcW w:w="1508" w:type="dxa"/>
          </w:tcPr>
          <w:p w14:paraId="3A1796A2" w14:textId="48ADEDFB" w:rsidR="0016798E" w:rsidRDefault="00CB5198" w:rsidP="006827C1">
            <w:pPr>
              <w:spacing w:line="360" w:lineRule="auto"/>
              <w:rPr>
                <w:rFonts w:ascii="Times New Roman" w:hAnsi="Times New Roman" w:cs="Times New Roman"/>
              </w:rPr>
            </w:pPr>
            <w:r>
              <w:rPr>
                <w:rFonts w:ascii="Times New Roman" w:hAnsi="Times New Roman" w:cs="Times New Roman"/>
              </w:rPr>
              <w:t>25</w:t>
            </w:r>
          </w:p>
        </w:tc>
      </w:tr>
      <w:tr w:rsidR="0016798E" w14:paraId="43F967BA" w14:textId="77777777" w:rsidTr="00C85E13">
        <w:tc>
          <w:tcPr>
            <w:tcW w:w="562" w:type="dxa"/>
          </w:tcPr>
          <w:p w14:paraId="469C7F07" w14:textId="61782456" w:rsidR="0016798E" w:rsidRDefault="0016798E" w:rsidP="006827C1">
            <w:pPr>
              <w:spacing w:line="360" w:lineRule="auto"/>
              <w:rPr>
                <w:rFonts w:ascii="Times New Roman" w:hAnsi="Times New Roman" w:cs="Times New Roman"/>
              </w:rPr>
            </w:pPr>
            <w:r>
              <w:rPr>
                <w:rFonts w:ascii="Times New Roman" w:hAnsi="Times New Roman" w:cs="Times New Roman"/>
              </w:rPr>
              <w:t>6-4</w:t>
            </w:r>
          </w:p>
        </w:tc>
        <w:tc>
          <w:tcPr>
            <w:tcW w:w="6946" w:type="dxa"/>
          </w:tcPr>
          <w:p w14:paraId="7CC20A21" w14:textId="5A59F0A0" w:rsidR="0016798E" w:rsidRDefault="00CB5198" w:rsidP="006827C1">
            <w:pPr>
              <w:spacing w:line="360" w:lineRule="auto"/>
              <w:rPr>
                <w:rFonts w:ascii="Times New Roman" w:hAnsi="Times New Roman" w:cs="Times New Roman"/>
              </w:rPr>
            </w:pPr>
            <w:r>
              <w:rPr>
                <w:rFonts w:ascii="Times New Roman" w:hAnsi="Times New Roman" w:cs="Times New Roman"/>
              </w:rPr>
              <w:t>M</w:t>
            </w:r>
            <w:r w:rsidRPr="00CB5198">
              <w:rPr>
                <w:rFonts w:ascii="Times New Roman" w:hAnsi="Times New Roman" w:cs="Times New Roman"/>
              </w:rPr>
              <w:t>ean and standard deviation value of CR4 mild steel prepared via AWJ cutter.</w:t>
            </w:r>
          </w:p>
        </w:tc>
        <w:tc>
          <w:tcPr>
            <w:tcW w:w="1508" w:type="dxa"/>
          </w:tcPr>
          <w:p w14:paraId="3B0B84FB" w14:textId="55C32BA0" w:rsidR="0016798E" w:rsidRDefault="00CB5198" w:rsidP="006827C1">
            <w:pPr>
              <w:spacing w:line="360" w:lineRule="auto"/>
              <w:rPr>
                <w:rFonts w:ascii="Times New Roman" w:hAnsi="Times New Roman" w:cs="Times New Roman"/>
              </w:rPr>
            </w:pPr>
            <w:r>
              <w:rPr>
                <w:rFonts w:ascii="Times New Roman" w:hAnsi="Times New Roman" w:cs="Times New Roman"/>
              </w:rPr>
              <w:t>25</w:t>
            </w:r>
          </w:p>
        </w:tc>
      </w:tr>
      <w:tr w:rsidR="0016798E" w14:paraId="6601802C" w14:textId="77777777" w:rsidTr="00C85E13">
        <w:tc>
          <w:tcPr>
            <w:tcW w:w="562" w:type="dxa"/>
          </w:tcPr>
          <w:p w14:paraId="491F145C" w14:textId="2BDC0C43" w:rsidR="0016798E" w:rsidRDefault="0016798E" w:rsidP="006827C1">
            <w:pPr>
              <w:spacing w:line="360" w:lineRule="auto"/>
              <w:rPr>
                <w:rFonts w:ascii="Times New Roman" w:hAnsi="Times New Roman" w:cs="Times New Roman"/>
              </w:rPr>
            </w:pPr>
            <w:r>
              <w:rPr>
                <w:rFonts w:ascii="Times New Roman" w:hAnsi="Times New Roman" w:cs="Times New Roman"/>
              </w:rPr>
              <w:t>6-5</w:t>
            </w:r>
          </w:p>
        </w:tc>
        <w:tc>
          <w:tcPr>
            <w:tcW w:w="6946" w:type="dxa"/>
          </w:tcPr>
          <w:p w14:paraId="485CF1C0" w14:textId="20FE8F93" w:rsidR="0016798E" w:rsidRDefault="00CB5198" w:rsidP="006827C1">
            <w:pPr>
              <w:spacing w:line="360" w:lineRule="auto"/>
              <w:rPr>
                <w:rFonts w:ascii="Times New Roman" w:hAnsi="Times New Roman" w:cs="Times New Roman"/>
              </w:rPr>
            </w:pPr>
            <w:r>
              <w:rPr>
                <w:rFonts w:ascii="Times New Roman" w:hAnsi="Times New Roman" w:cs="Times New Roman"/>
              </w:rPr>
              <w:t>S</w:t>
            </w:r>
            <w:r w:rsidRPr="00CB5198">
              <w:rPr>
                <w:rFonts w:ascii="Times New Roman" w:hAnsi="Times New Roman" w:cs="Times New Roman"/>
              </w:rPr>
              <w:t>urface roughness of CR4 mild steel prepared via CNC Milling.</w:t>
            </w:r>
          </w:p>
        </w:tc>
        <w:tc>
          <w:tcPr>
            <w:tcW w:w="1508" w:type="dxa"/>
          </w:tcPr>
          <w:p w14:paraId="30B334E8" w14:textId="27DEF6A5" w:rsidR="0016798E" w:rsidRDefault="00CB5198" w:rsidP="006827C1">
            <w:pPr>
              <w:spacing w:line="360" w:lineRule="auto"/>
              <w:rPr>
                <w:rFonts w:ascii="Times New Roman" w:hAnsi="Times New Roman" w:cs="Times New Roman"/>
              </w:rPr>
            </w:pPr>
            <w:r>
              <w:rPr>
                <w:rFonts w:ascii="Times New Roman" w:hAnsi="Times New Roman" w:cs="Times New Roman"/>
              </w:rPr>
              <w:t>26</w:t>
            </w:r>
          </w:p>
        </w:tc>
      </w:tr>
      <w:tr w:rsidR="0016798E" w14:paraId="161FDAF3" w14:textId="77777777" w:rsidTr="00C85E13">
        <w:tc>
          <w:tcPr>
            <w:tcW w:w="562" w:type="dxa"/>
          </w:tcPr>
          <w:p w14:paraId="11F4236A" w14:textId="31A62D4A" w:rsidR="0016798E" w:rsidRDefault="0016798E" w:rsidP="006827C1">
            <w:pPr>
              <w:spacing w:line="360" w:lineRule="auto"/>
              <w:rPr>
                <w:rFonts w:ascii="Times New Roman" w:hAnsi="Times New Roman" w:cs="Times New Roman"/>
              </w:rPr>
            </w:pPr>
            <w:r>
              <w:rPr>
                <w:rFonts w:ascii="Times New Roman" w:hAnsi="Times New Roman" w:cs="Times New Roman"/>
              </w:rPr>
              <w:t>6-6</w:t>
            </w:r>
          </w:p>
        </w:tc>
        <w:tc>
          <w:tcPr>
            <w:tcW w:w="6946" w:type="dxa"/>
          </w:tcPr>
          <w:p w14:paraId="5DFF6423" w14:textId="0A949F47" w:rsidR="0016798E" w:rsidRDefault="00CB5198" w:rsidP="006827C1">
            <w:pPr>
              <w:spacing w:line="360" w:lineRule="auto"/>
              <w:rPr>
                <w:rFonts w:ascii="Times New Roman" w:hAnsi="Times New Roman" w:cs="Times New Roman"/>
              </w:rPr>
            </w:pPr>
            <w:r>
              <w:rPr>
                <w:rFonts w:ascii="Times New Roman" w:hAnsi="Times New Roman" w:cs="Times New Roman"/>
              </w:rPr>
              <w:t>M</w:t>
            </w:r>
            <w:r w:rsidRPr="00CB5198">
              <w:rPr>
                <w:rFonts w:ascii="Times New Roman" w:hAnsi="Times New Roman" w:cs="Times New Roman"/>
              </w:rPr>
              <w:t>ean and standard deviation value of CR4 mild steel prepared via CNC Milling.</w:t>
            </w:r>
          </w:p>
        </w:tc>
        <w:tc>
          <w:tcPr>
            <w:tcW w:w="1508" w:type="dxa"/>
          </w:tcPr>
          <w:p w14:paraId="29B16942" w14:textId="3106397D" w:rsidR="0016798E" w:rsidRDefault="00804DFE" w:rsidP="006827C1">
            <w:pPr>
              <w:spacing w:line="360" w:lineRule="auto"/>
              <w:rPr>
                <w:rFonts w:ascii="Times New Roman" w:hAnsi="Times New Roman" w:cs="Times New Roman"/>
              </w:rPr>
            </w:pPr>
            <w:r>
              <w:rPr>
                <w:rFonts w:ascii="Times New Roman" w:hAnsi="Times New Roman" w:cs="Times New Roman"/>
              </w:rPr>
              <w:t>26</w:t>
            </w:r>
          </w:p>
        </w:tc>
      </w:tr>
      <w:tr w:rsidR="0016798E" w14:paraId="199E5AA1" w14:textId="77777777" w:rsidTr="00C85E13">
        <w:tc>
          <w:tcPr>
            <w:tcW w:w="562" w:type="dxa"/>
          </w:tcPr>
          <w:p w14:paraId="27463C96" w14:textId="44A415A3" w:rsidR="0016798E" w:rsidRDefault="0016798E" w:rsidP="006827C1">
            <w:pPr>
              <w:spacing w:line="360" w:lineRule="auto"/>
              <w:rPr>
                <w:rFonts w:ascii="Times New Roman" w:hAnsi="Times New Roman" w:cs="Times New Roman"/>
              </w:rPr>
            </w:pPr>
            <w:r>
              <w:rPr>
                <w:rFonts w:ascii="Times New Roman" w:hAnsi="Times New Roman" w:cs="Times New Roman"/>
              </w:rPr>
              <w:t>6-7</w:t>
            </w:r>
          </w:p>
        </w:tc>
        <w:tc>
          <w:tcPr>
            <w:tcW w:w="6946" w:type="dxa"/>
          </w:tcPr>
          <w:p w14:paraId="4C8EFB51" w14:textId="476D6542" w:rsidR="0016798E" w:rsidRDefault="00CB5198" w:rsidP="006827C1">
            <w:pPr>
              <w:spacing w:line="360" w:lineRule="auto"/>
              <w:rPr>
                <w:rFonts w:ascii="Times New Roman" w:hAnsi="Times New Roman" w:cs="Times New Roman"/>
              </w:rPr>
            </w:pPr>
            <w:r>
              <w:rPr>
                <w:rFonts w:ascii="Times New Roman" w:hAnsi="Times New Roman" w:cs="Times New Roman"/>
              </w:rPr>
              <w:t>S</w:t>
            </w:r>
            <w:r w:rsidRPr="00CB5198">
              <w:rPr>
                <w:rFonts w:ascii="Times New Roman" w:hAnsi="Times New Roman" w:cs="Times New Roman"/>
              </w:rPr>
              <w:t>urface roughness of 304 stainless steel prepared via AWJ cutter.</w:t>
            </w:r>
          </w:p>
        </w:tc>
        <w:tc>
          <w:tcPr>
            <w:tcW w:w="1508" w:type="dxa"/>
          </w:tcPr>
          <w:p w14:paraId="244C2E71" w14:textId="410FFD28" w:rsidR="0016798E" w:rsidRDefault="00804DFE" w:rsidP="006827C1">
            <w:pPr>
              <w:spacing w:line="360" w:lineRule="auto"/>
              <w:rPr>
                <w:rFonts w:ascii="Times New Roman" w:hAnsi="Times New Roman" w:cs="Times New Roman"/>
              </w:rPr>
            </w:pPr>
            <w:r>
              <w:rPr>
                <w:rFonts w:ascii="Times New Roman" w:hAnsi="Times New Roman" w:cs="Times New Roman"/>
              </w:rPr>
              <w:t>27</w:t>
            </w:r>
          </w:p>
        </w:tc>
      </w:tr>
      <w:tr w:rsidR="00CB5198" w14:paraId="4A02F884" w14:textId="77777777" w:rsidTr="00C85E13">
        <w:tc>
          <w:tcPr>
            <w:tcW w:w="562" w:type="dxa"/>
          </w:tcPr>
          <w:p w14:paraId="5EE7A587" w14:textId="566CC70C" w:rsidR="00CB5198" w:rsidRDefault="00CB5198" w:rsidP="006827C1">
            <w:pPr>
              <w:spacing w:line="360" w:lineRule="auto"/>
              <w:rPr>
                <w:rFonts w:ascii="Times New Roman" w:hAnsi="Times New Roman" w:cs="Times New Roman"/>
              </w:rPr>
            </w:pPr>
            <w:r>
              <w:rPr>
                <w:rFonts w:ascii="Times New Roman" w:hAnsi="Times New Roman" w:cs="Times New Roman"/>
              </w:rPr>
              <w:t>6-8</w:t>
            </w:r>
          </w:p>
        </w:tc>
        <w:tc>
          <w:tcPr>
            <w:tcW w:w="6946" w:type="dxa"/>
          </w:tcPr>
          <w:p w14:paraId="77C61DC8" w14:textId="61AD3BED" w:rsidR="00CB5198" w:rsidRDefault="00CB5198" w:rsidP="006827C1">
            <w:pPr>
              <w:spacing w:line="360" w:lineRule="auto"/>
              <w:rPr>
                <w:rFonts w:ascii="Times New Roman" w:hAnsi="Times New Roman" w:cs="Times New Roman"/>
              </w:rPr>
            </w:pPr>
            <w:r>
              <w:rPr>
                <w:rFonts w:ascii="Times New Roman" w:hAnsi="Times New Roman" w:cs="Times New Roman"/>
              </w:rPr>
              <w:t>M</w:t>
            </w:r>
            <w:r w:rsidRPr="00CB5198">
              <w:rPr>
                <w:rFonts w:ascii="Times New Roman" w:hAnsi="Times New Roman" w:cs="Times New Roman"/>
              </w:rPr>
              <w:t>ean and standard deviation value of 304 stainless steel via AWJ cutter.</w:t>
            </w:r>
          </w:p>
        </w:tc>
        <w:tc>
          <w:tcPr>
            <w:tcW w:w="1508" w:type="dxa"/>
          </w:tcPr>
          <w:p w14:paraId="06717786" w14:textId="64208242" w:rsidR="00CB5198" w:rsidRDefault="00804DFE" w:rsidP="006827C1">
            <w:pPr>
              <w:spacing w:line="360" w:lineRule="auto"/>
              <w:rPr>
                <w:rFonts w:ascii="Times New Roman" w:hAnsi="Times New Roman" w:cs="Times New Roman"/>
              </w:rPr>
            </w:pPr>
            <w:r>
              <w:rPr>
                <w:rFonts w:ascii="Times New Roman" w:hAnsi="Times New Roman" w:cs="Times New Roman"/>
              </w:rPr>
              <w:t>27</w:t>
            </w:r>
          </w:p>
        </w:tc>
      </w:tr>
      <w:tr w:rsidR="00C85E13" w14:paraId="3AB408BE" w14:textId="77777777" w:rsidTr="00C85E13">
        <w:tc>
          <w:tcPr>
            <w:tcW w:w="562" w:type="dxa"/>
          </w:tcPr>
          <w:p w14:paraId="74EAF2AF" w14:textId="677AF56E" w:rsidR="00C85E13" w:rsidRDefault="00C85E13" w:rsidP="006827C1">
            <w:pPr>
              <w:spacing w:line="360" w:lineRule="auto"/>
              <w:rPr>
                <w:rFonts w:ascii="Times New Roman" w:hAnsi="Times New Roman" w:cs="Times New Roman"/>
              </w:rPr>
            </w:pPr>
            <w:r>
              <w:rPr>
                <w:rFonts w:ascii="Times New Roman" w:hAnsi="Times New Roman" w:cs="Times New Roman"/>
              </w:rPr>
              <w:t>6-9</w:t>
            </w:r>
          </w:p>
        </w:tc>
        <w:tc>
          <w:tcPr>
            <w:tcW w:w="6946" w:type="dxa"/>
          </w:tcPr>
          <w:p w14:paraId="746D0CB2" w14:textId="70014660" w:rsidR="00C85E13" w:rsidRDefault="00C85E13" w:rsidP="006827C1">
            <w:pPr>
              <w:spacing w:line="360" w:lineRule="auto"/>
              <w:rPr>
                <w:rFonts w:ascii="Times New Roman" w:hAnsi="Times New Roman" w:cs="Times New Roman"/>
              </w:rPr>
            </w:pPr>
            <w:r>
              <w:rPr>
                <w:rFonts w:ascii="Times New Roman" w:hAnsi="Times New Roman" w:cs="Times New Roman"/>
              </w:rPr>
              <w:t>S</w:t>
            </w:r>
            <w:r w:rsidRPr="00C85E13">
              <w:rPr>
                <w:rFonts w:ascii="Times New Roman" w:hAnsi="Times New Roman" w:cs="Times New Roman"/>
              </w:rPr>
              <w:t>urface roughness of 304 stainless steel prepared via CNC Milling.</w:t>
            </w:r>
          </w:p>
        </w:tc>
        <w:tc>
          <w:tcPr>
            <w:tcW w:w="1508" w:type="dxa"/>
          </w:tcPr>
          <w:p w14:paraId="168D02E0" w14:textId="40F5C680" w:rsidR="00C85E13" w:rsidRDefault="00804DFE" w:rsidP="006827C1">
            <w:pPr>
              <w:spacing w:line="360" w:lineRule="auto"/>
              <w:rPr>
                <w:rFonts w:ascii="Times New Roman" w:hAnsi="Times New Roman" w:cs="Times New Roman"/>
              </w:rPr>
            </w:pPr>
            <w:r>
              <w:rPr>
                <w:rFonts w:ascii="Times New Roman" w:hAnsi="Times New Roman" w:cs="Times New Roman"/>
              </w:rPr>
              <w:t>27</w:t>
            </w:r>
          </w:p>
        </w:tc>
      </w:tr>
      <w:tr w:rsidR="00C85E13" w14:paraId="2FBEB096" w14:textId="77777777" w:rsidTr="00C85E13">
        <w:tc>
          <w:tcPr>
            <w:tcW w:w="562" w:type="dxa"/>
          </w:tcPr>
          <w:p w14:paraId="732238C6" w14:textId="5B716E8F" w:rsidR="00C85E13" w:rsidRDefault="00C85E13" w:rsidP="006827C1">
            <w:pPr>
              <w:spacing w:line="360" w:lineRule="auto"/>
              <w:rPr>
                <w:rFonts w:ascii="Times New Roman" w:hAnsi="Times New Roman" w:cs="Times New Roman"/>
              </w:rPr>
            </w:pPr>
            <w:r>
              <w:rPr>
                <w:rFonts w:ascii="Times New Roman" w:hAnsi="Times New Roman" w:cs="Times New Roman"/>
              </w:rPr>
              <w:t>6-10</w:t>
            </w:r>
          </w:p>
        </w:tc>
        <w:tc>
          <w:tcPr>
            <w:tcW w:w="6946" w:type="dxa"/>
          </w:tcPr>
          <w:p w14:paraId="02E8E950" w14:textId="34781D1B" w:rsidR="00C85E13" w:rsidRDefault="00C85E13" w:rsidP="006827C1">
            <w:pPr>
              <w:spacing w:line="360" w:lineRule="auto"/>
              <w:rPr>
                <w:rFonts w:ascii="Times New Roman" w:hAnsi="Times New Roman" w:cs="Times New Roman"/>
              </w:rPr>
            </w:pPr>
            <w:r>
              <w:rPr>
                <w:rFonts w:ascii="Times New Roman" w:hAnsi="Times New Roman" w:cs="Times New Roman"/>
              </w:rPr>
              <w:t>M</w:t>
            </w:r>
            <w:r w:rsidRPr="00C85E13">
              <w:rPr>
                <w:rFonts w:ascii="Times New Roman" w:hAnsi="Times New Roman" w:cs="Times New Roman"/>
              </w:rPr>
              <w:t>ean and standard deviation values of 304 stainless steel via CNC milling</w:t>
            </w:r>
            <w:r>
              <w:rPr>
                <w:rFonts w:ascii="Times New Roman" w:hAnsi="Times New Roman" w:cs="Times New Roman"/>
              </w:rPr>
              <w:t>.</w:t>
            </w:r>
          </w:p>
        </w:tc>
        <w:tc>
          <w:tcPr>
            <w:tcW w:w="1508" w:type="dxa"/>
          </w:tcPr>
          <w:p w14:paraId="3C4B4C66" w14:textId="6280F6E4" w:rsidR="00C85E13" w:rsidRDefault="00804DFE" w:rsidP="006827C1">
            <w:pPr>
              <w:spacing w:line="360" w:lineRule="auto"/>
              <w:rPr>
                <w:rFonts w:ascii="Times New Roman" w:hAnsi="Times New Roman" w:cs="Times New Roman"/>
              </w:rPr>
            </w:pPr>
            <w:r>
              <w:rPr>
                <w:rFonts w:ascii="Times New Roman" w:hAnsi="Times New Roman" w:cs="Times New Roman"/>
              </w:rPr>
              <w:t>27</w:t>
            </w:r>
          </w:p>
        </w:tc>
      </w:tr>
      <w:tr w:rsidR="00C85E13" w14:paraId="5A2EEC5F" w14:textId="77777777" w:rsidTr="00C85E13">
        <w:tc>
          <w:tcPr>
            <w:tcW w:w="562" w:type="dxa"/>
          </w:tcPr>
          <w:p w14:paraId="237FC96E" w14:textId="7CEF3BB7" w:rsidR="00C85E13" w:rsidRDefault="00C85E13" w:rsidP="006827C1">
            <w:pPr>
              <w:spacing w:line="360" w:lineRule="auto"/>
              <w:rPr>
                <w:rFonts w:ascii="Times New Roman" w:hAnsi="Times New Roman" w:cs="Times New Roman"/>
              </w:rPr>
            </w:pPr>
            <w:r>
              <w:rPr>
                <w:rFonts w:ascii="Times New Roman" w:hAnsi="Times New Roman" w:cs="Times New Roman"/>
              </w:rPr>
              <w:t>6-11</w:t>
            </w:r>
          </w:p>
        </w:tc>
        <w:tc>
          <w:tcPr>
            <w:tcW w:w="6946" w:type="dxa"/>
          </w:tcPr>
          <w:p w14:paraId="785F3628" w14:textId="6F4C1E43" w:rsidR="00C85E13" w:rsidRDefault="00C85E13" w:rsidP="006827C1">
            <w:pPr>
              <w:spacing w:line="360" w:lineRule="auto"/>
              <w:rPr>
                <w:rFonts w:ascii="Times New Roman" w:hAnsi="Times New Roman" w:cs="Times New Roman"/>
              </w:rPr>
            </w:pPr>
            <w:r>
              <w:rPr>
                <w:rFonts w:ascii="Times New Roman" w:hAnsi="Times New Roman" w:cs="Times New Roman"/>
              </w:rPr>
              <w:t>M</w:t>
            </w:r>
            <w:r w:rsidRPr="00C85E13">
              <w:rPr>
                <w:rFonts w:ascii="Times New Roman" w:hAnsi="Times New Roman" w:cs="Times New Roman"/>
              </w:rPr>
              <w:t>ean mechanical properties of CR4 mild steel obtained via tensile testing.</w:t>
            </w:r>
          </w:p>
        </w:tc>
        <w:tc>
          <w:tcPr>
            <w:tcW w:w="1508" w:type="dxa"/>
          </w:tcPr>
          <w:p w14:paraId="77AD9B62" w14:textId="101344DE" w:rsidR="00C85E13" w:rsidRDefault="00804DFE" w:rsidP="006827C1">
            <w:pPr>
              <w:spacing w:line="360" w:lineRule="auto"/>
              <w:rPr>
                <w:rFonts w:ascii="Times New Roman" w:hAnsi="Times New Roman" w:cs="Times New Roman"/>
              </w:rPr>
            </w:pPr>
            <w:r>
              <w:rPr>
                <w:rFonts w:ascii="Times New Roman" w:hAnsi="Times New Roman" w:cs="Times New Roman"/>
              </w:rPr>
              <w:t>28</w:t>
            </w:r>
          </w:p>
        </w:tc>
      </w:tr>
      <w:tr w:rsidR="00C85E13" w14:paraId="678684A5" w14:textId="77777777" w:rsidTr="00C85E13">
        <w:tc>
          <w:tcPr>
            <w:tcW w:w="562" w:type="dxa"/>
          </w:tcPr>
          <w:p w14:paraId="5EB4924F" w14:textId="0B30954D" w:rsidR="00C85E13" w:rsidRDefault="00C85E13" w:rsidP="006827C1">
            <w:pPr>
              <w:spacing w:line="360" w:lineRule="auto"/>
              <w:rPr>
                <w:rFonts w:ascii="Times New Roman" w:hAnsi="Times New Roman" w:cs="Times New Roman"/>
              </w:rPr>
            </w:pPr>
            <w:r>
              <w:rPr>
                <w:rFonts w:ascii="Times New Roman" w:hAnsi="Times New Roman" w:cs="Times New Roman"/>
              </w:rPr>
              <w:t>6-12</w:t>
            </w:r>
          </w:p>
        </w:tc>
        <w:tc>
          <w:tcPr>
            <w:tcW w:w="6946" w:type="dxa"/>
          </w:tcPr>
          <w:p w14:paraId="505DB990" w14:textId="079532BB" w:rsidR="00C85E13" w:rsidRDefault="00C85E13" w:rsidP="006827C1">
            <w:pPr>
              <w:spacing w:line="360" w:lineRule="auto"/>
              <w:rPr>
                <w:rFonts w:ascii="Times New Roman" w:hAnsi="Times New Roman" w:cs="Times New Roman"/>
              </w:rPr>
            </w:pPr>
            <w:r>
              <w:rPr>
                <w:rFonts w:ascii="Times New Roman" w:hAnsi="Times New Roman" w:cs="Times New Roman"/>
              </w:rPr>
              <w:t>M</w:t>
            </w:r>
            <w:r w:rsidRPr="00C85E13">
              <w:rPr>
                <w:rFonts w:ascii="Times New Roman" w:hAnsi="Times New Roman" w:cs="Times New Roman"/>
              </w:rPr>
              <w:t>ean mechanical properties of 304 stainless steel obtained via tensile testing.</w:t>
            </w:r>
          </w:p>
        </w:tc>
        <w:tc>
          <w:tcPr>
            <w:tcW w:w="1508" w:type="dxa"/>
          </w:tcPr>
          <w:p w14:paraId="36A4B37D" w14:textId="65AC0DF8" w:rsidR="00C85E13" w:rsidRDefault="00804DFE" w:rsidP="006827C1">
            <w:pPr>
              <w:spacing w:line="360" w:lineRule="auto"/>
              <w:rPr>
                <w:rFonts w:ascii="Times New Roman" w:hAnsi="Times New Roman" w:cs="Times New Roman"/>
              </w:rPr>
            </w:pPr>
            <w:r>
              <w:rPr>
                <w:rFonts w:ascii="Times New Roman" w:hAnsi="Times New Roman" w:cs="Times New Roman"/>
              </w:rPr>
              <w:t>29</w:t>
            </w:r>
          </w:p>
        </w:tc>
      </w:tr>
      <w:tr w:rsidR="00AC5CBD" w14:paraId="16A231B1" w14:textId="77777777" w:rsidTr="00C85E13">
        <w:tc>
          <w:tcPr>
            <w:tcW w:w="562" w:type="dxa"/>
          </w:tcPr>
          <w:p w14:paraId="41D462C8" w14:textId="18D6A275" w:rsidR="00AC5CBD" w:rsidRDefault="00AC5CBD" w:rsidP="006827C1">
            <w:pPr>
              <w:spacing w:line="360" w:lineRule="auto"/>
              <w:rPr>
                <w:rFonts w:ascii="Times New Roman" w:hAnsi="Times New Roman" w:cs="Times New Roman"/>
              </w:rPr>
            </w:pPr>
            <w:r>
              <w:rPr>
                <w:rFonts w:ascii="Times New Roman" w:hAnsi="Times New Roman" w:cs="Times New Roman"/>
              </w:rPr>
              <w:t>7-1</w:t>
            </w:r>
          </w:p>
        </w:tc>
        <w:tc>
          <w:tcPr>
            <w:tcW w:w="6946" w:type="dxa"/>
          </w:tcPr>
          <w:p w14:paraId="0BDE593E" w14:textId="7B776D06" w:rsidR="00AC5CBD" w:rsidRDefault="00AC5CBD" w:rsidP="006827C1">
            <w:pPr>
              <w:spacing w:line="360" w:lineRule="auto"/>
              <w:rPr>
                <w:rFonts w:ascii="Times New Roman" w:hAnsi="Times New Roman" w:cs="Times New Roman"/>
              </w:rPr>
            </w:pPr>
            <w:r>
              <w:rPr>
                <w:rFonts w:ascii="Times New Roman" w:hAnsi="Times New Roman" w:cs="Times New Roman"/>
              </w:rPr>
              <w:t>A</w:t>
            </w:r>
            <w:r w:rsidRPr="00AC5CBD">
              <w:rPr>
                <w:rFonts w:ascii="Times New Roman" w:hAnsi="Times New Roman" w:cs="Times New Roman"/>
              </w:rPr>
              <w:t>verage mechanical properties of CR4 mild steel from tensile testing.</w:t>
            </w:r>
          </w:p>
        </w:tc>
        <w:tc>
          <w:tcPr>
            <w:tcW w:w="1508" w:type="dxa"/>
          </w:tcPr>
          <w:p w14:paraId="6C12570B" w14:textId="7B3F8C26" w:rsidR="00AC5CBD" w:rsidRDefault="00804DFE" w:rsidP="006827C1">
            <w:pPr>
              <w:spacing w:line="360" w:lineRule="auto"/>
              <w:rPr>
                <w:rFonts w:ascii="Times New Roman" w:hAnsi="Times New Roman" w:cs="Times New Roman"/>
              </w:rPr>
            </w:pPr>
            <w:r>
              <w:rPr>
                <w:rFonts w:ascii="Times New Roman" w:hAnsi="Times New Roman" w:cs="Times New Roman"/>
              </w:rPr>
              <w:t>35</w:t>
            </w:r>
          </w:p>
        </w:tc>
      </w:tr>
      <w:tr w:rsidR="00AC5CBD" w14:paraId="2DDF9BBE" w14:textId="77777777" w:rsidTr="00C85E13">
        <w:tc>
          <w:tcPr>
            <w:tcW w:w="562" w:type="dxa"/>
          </w:tcPr>
          <w:p w14:paraId="6DD58860" w14:textId="57F7EDF0" w:rsidR="00AC5CBD" w:rsidRDefault="00AC5CBD" w:rsidP="006827C1">
            <w:pPr>
              <w:spacing w:line="360" w:lineRule="auto"/>
              <w:rPr>
                <w:rFonts w:ascii="Times New Roman" w:hAnsi="Times New Roman" w:cs="Times New Roman"/>
              </w:rPr>
            </w:pPr>
            <w:r>
              <w:rPr>
                <w:rFonts w:ascii="Times New Roman" w:hAnsi="Times New Roman" w:cs="Times New Roman"/>
              </w:rPr>
              <w:t>7-2</w:t>
            </w:r>
          </w:p>
        </w:tc>
        <w:tc>
          <w:tcPr>
            <w:tcW w:w="6946" w:type="dxa"/>
          </w:tcPr>
          <w:p w14:paraId="33DDCEE6" w14:textId="5961F01B" w:rsidR="00AC5CBD" w:rsidRDefault="00AC5CBD" w:rsidP="006827C1">
            <w:pPr>
              <w:spacing w:line="360" w:lineRule="auto"/>
              <w:rPr>
                <w:rFonts w:ascii="Times New Roman" w:hAnsi="Times New Roman" w:cs="Times New Roman"/>
              </w:rPr>
            </w:pPr>
            <w:r>
              <w:rPr>
                <w:rFonts w:ascii="Times New Roman" w:hAnsi="Times New Roman" w:cs="Times New Roman"/>
              </w:rPr>
              <w:t>A</w:t>
            </w:r>
            <w:r w:rsidRPr="00AC5CBD">
              <w:rPr>
                <w:rFonts w:ascii="Times New Roman" w:hAnsi="Times New Roman" w:cs="Times New Roman"/>
              </w:rPr>
              <w:t>verage mechanical properties of 304 stainless steel from tensile testing.</w:t>
            </w:r>
          </w:p>
        </w:tc>
        <w:tc>
          <w:tcPr>
            <w:tcW w:w="1508" w:type="dxa"/>
          </w:tcPr>
          <w:p w14:paraId="5F57297D" w14:textId="59D55C70" w:rsidR="00AC5CBD" w:rsidRDefault="00804DFE" w:rsidP="006827C1">
            <w:pPr>
              <w:spacing w:line="360" w:lineRule="auto"/>
              <w:rPr>
                <w:rFonts w:ascii="Times New Roman" w:hAnsi="Times New Roman" w:cs="Times New Roman"/>
              </w:rPr>
            </w:pPr>
            <w:r>
              <w:rPr>
                <w:rFonts w:ascii="Times New Roman" w:hAnsi="Times New Roman" w:cs="Times New Roman"/>
              </w:rPr>
              <w:t>36</w:t>
            </w:r>
          </w:p>
        </w:tc>
      </w:tr>
      <w:bookmarkEnd w:id="6"/>
    </w:tbl>
    <w:p w14:paraId="78AE8CCD" w14:textId="36EA9CB8" w:rsidR="000D4CCB" w:rsidRDefault="000D4CCB" w:rsidP="006827C1">
      <w:pPr>
        <w:spacing w:line="360" w:lineRule="auto"/>
        <w:rPr>
          <w:rFonts w:ascii="Times New Roman" w:hAnsi="Times New Roman" w:cs="Times New Roman"/>
        </w:rPr>
      </w:pPr>
    </w:p>
    <w:p w14:paraId="7A0FC30C" w14:textId="06810337" w:rsidR="00FD23AB" w:rsidRPr="000D4CCB" w:rsidRDefault="000D4CCB" w:rsidP="000D4CCB">
      <w:pPr>
        <w:rPr>
          <w:rFonts w:ascii="Times New Roman" w:hAnsi="Times New Roman" w:cs="Times New Roman"/>
        </w:rPr>
      </w:pPr>
      <w:r>
        <w:rPr>
          <w:rFonts w:ascii="Times New Roman" w:hAnsi="Times New Roman" w:cs="Times New Roman"/>
        </w:rPr>
        <w:br w:type="page"/>
      </w:r>
    </w:p>
    <w:p w14:paraId="0EDE5C31" w14:textId="747C7A78" w:rsidR="00EE5CFD" w:rsidRDefault="00EE5CFD" w:rsidP="006827C1">
      <w:pPr>
        <w:spacing w:line="360" w:lineRule="auto"/>
        <w:rPr>
          <w:rFonts w:ascii="Times New Roman" w:hAnsi="Times New Roman" w:cs="Times New Roman"/>
          <w:sz w:val="32"/>
          <w:szCs w:val="32"/>
        </w:rPr>
      </w:pPr>
      <w:bookmarkStart w:id="7" w:name="_Hlk198280295"/>
      <w:r w:rsidRPr="000D7EFB">
        <w:rPr>
          <w:rFonts w:ascii="Times New Roman" w:hAnsi="Times New Roman" w:cs="Times New Roman"/>
          <w:sz w:val="32"/>
          <w:szCs w:val="32"/>
        </w:rPr>
        <w:lastRenderedPageBreak/>
        <w:t>List of Abbreviations</w:t>
      </w:r>
    </w:p>
    <w:tbl>
      <w:tblPr>
        <w:tblStyle w:val="TableGrid"/>
        <w:tblW w:w="0" w:type="auto"/>
        <w:tblLook w:val="04A0" w:firstRow="1" w:lastRow="0" w:firstColumn="1" w:lastColumn="0" w:noHBand="0" w:noVBand="1"/>
      </w:tblPr>
      <w:tblGrid>
        <w:gridCol w:w="2405"/>
        <w:gridCol w:w="6611"/>
      </w:tblGrid>
      <w:tr w:rsidR="000D4CCB" w14:paraId="7598C5C0" w14:textId="77777777" w:rsidTr="00C82E21">
        <w:tc>
          <w:tcPr>
            <w:tcW w:w="2405" w:type="dxa"/>
            <w:shd w:val="clear" w:color="auto" w:fill="E8E8E8" w:themeFill="background2"/>
          </w:tcPr>
          <w:p w14:paraId="3B5D5AB0" w14:textId="2C464F35" w:rsidR="000D4CCB" w:rsidRDefault="00C82E21" w:rsidP="006827C1">
            <w:pPr>
              <w:spacing w:line="360" w:lineRule="auto"/>
              <w:rPr>
                <w:rFonts w:ascii="Times New Roman" w:hAnsi="Times New Roman" w:cs="Times New Roman"/>
              </w:rPr>
            </w:pPr>
            <w:r>
              <w:rPr>
                <w:rFonts w:ascii="Times New Roman" w:hAnsi="Times New Roman" w:cs="Times New Roman"/>
              </w:rPr>
              <w:t>Abbreviation</w:t>
            </w:r>
          </w:p>
        </w:tc>
        <w:tc>
          <w:tcPr>
            <w:tcW w:w="6611" w:type="dxa"/>
            <w:shd w:val="clear" w:color="auto" w:fill="E8E8E8" w:themeFill="background2"/>
          </w:tcPr>
          <w:p w14:paraId="076CD7A0" w14:textId="25686E1E" w:rsidR="000D4CCB" w:rsidRDefault="00C82E21" w:rsidP="006827C1">
            <w:pPr>
              <w:spacing w:line="360" w:lineRule="auto"/>
              <w:rPr>
                <w:rFonts w:ascii="Times New Roman" w:hAnsi="Times New Roman" w:cs="Times New Roman"/>
              </w:rPr>
            </w:pPr>
            <w:r>
              <w:rPr>
                <w:rFonts w:ascii="Times New Roman" w:hAnsi="Times New Roman" w:cs="Times New Roman"/>
              </w:rPr>
              <w:t>Full Term</w:t>
            </w:r>
          </w:p>
        </w:tc>
      </w:tr>
      <w:tr w:rsidR="000D4CCB" w14:paraId="107B8EE8" w14:textId="77777777" w:rsidTr="00C82E21">
        <w:tc>
          <w:tcPr>
            <w:tcW w:w="2405" w:type="dxa"/>
          </w:tcPr>
          <w:p w14:paraId="00E75289" w14:textId="176D27CE" w:rsidR="000D4CCB" w:rsidRDefault="00C82E21" w:rsidP="006827C1">
            <w:pPr>
              <w:spacing w:line="360" w:lineRule="auto"/>
              <w:rPr>
                <w:rFonts w:ascii="Times New Roman" w:hAnsi="Times New Roman" w:cs="Times New Roman"/>
              </w:rPr>
            </w:pPr>
            <w:r>
              <w:rPr>
                <w:rFonts w:ascii="Times New Roman" w:hAnsi="Times New Roman" w:cs="Times New Roman"/>
              </w:rPr>
              <w:t>AWJ</w:t>
            </w:r>
          </w:p>
        </w:tc>
        <w:tc>
          <w:tcPr>
            <w:tcW w:w="6611" w:type="dxa"/>
          </w:tcPr>
          <w:p w14:paraId="455607F1" w14:textId="482EAED2" w:rsidR="000D4CCB" w:rsidRDefault="00C82E21" w:rsidP="006827C1">
            <w:pPr>
              <w:spacing w:line="360" w:lineRule="auto"/>
              <w:rPr>
                <w:rFonts w:ascii="Times New Roman" w:hAnsi="Times New Roman" w:cs="Times New Roman"/>
              </w:rPr>
            </w:pPr>
            <w:r>
              <w:rPr>
                <w:rFonts w:ascii="Times New Roman" w:hAnsi="Times New Roman" w:cs="Times New Roman"/>
              </w:rPr>
              <w:t>Abrasive water jet</w:t>
            </w:r>
          </w:p>
        </w:tc>
      </w:tr>
      <w:tr w:rsidR="000D4CCB" w14:paraId="5DBE82C3" w14:textId="77777777" w:rsidTr="00C82E21">
        <w:tc>
          <w:tcPr>
            <w:tcW w:w="2405" w:type="dxa"/>
          </w:tcPr>
          <w:p w14:paraId="6F261DDD" w14:textId="3CF44551" w:rsidR="000D4CCB" w:rsidRDefault="00C82E21" w:rsidP="006827C1">
            <w:pPr>
              <w:spacing w:line="360" w:lineRule="auto"/>
              <w:rPr>
                <w:rFonts w:ascii="Times New Roman" w:hAnsi="Times New Roman" w:cs="Times New Roman"/>
              </w:rPr>
            </w:pPr>
            <w:r>
              <w:rPr>
                <w:rFonts w:ascii="Times New Roman" w:hAnsi="Times New Roman" w:cs="Times New Roman"/>
              </w:rPr>
              <w:t>CNC</w:t>
            </w:r>
          </w:p>
        </w:tc>
        <w:tc>
          <w:tcPr>
            <w:tcW w:w="6611" w:type="dxa"/>
          </w:tcPr>
          <w:p w14:paraId="2454A158" w14:textId="4AC06495" w:rsidR="000D4CCB" w:rsidRDefault="00C82E21" w:rsidP="006827C1">
            <w:pPr>
              <w:spacing w:line="360" w:lineRule="auto"/>
              <w:rPr>
                <w:rFonts w:ascii="Times New Roman" w:hAnsi="Times New Roman" w:cs="Times New Roman"/>
              </w:rPr>
            </w:pPr>
            <w:r>
              <w:rPr>
                <w:rFonts w:ascii="Times New Roman" w:hAnsi="Times New Roman" w:cs="Times New Roman"/>
              </w:rPr>
              <w:t>Computer numerical control</w:t>
            </w:r>
          </w:p>
        </w:tc>
      </w:tr>
      <w:tr w:rsidR="000D4CCB" w14:paraId="22BBAAC5" w14:textId="77777777" w:rsidTr="00C82E21">
        <w:tc>
          <w:tcPr>
            <w:tcW w:w="2405" w:type="dxa"/>
          </w:tcPr>
          <w:p w14:paraId="70AB4BDA" w14:textId="6C692656" w:rsidR="000D4CCB" w:rsidRDefault="00C82E21" w:rsidP="006827C1">
            <w:pPr>
              <w:spacing w:line="360" w:lineRule="auto"/>
              <w:rPr>
                <w:rFonts w:ascii="Times New Roman" w:hAnsi="Times New Roman" w:cs="Times New Roman"/>
              </w:rPr>
            </w:pPr>
            <w:r>
              <w:rPr>
                <w:rFonts w:ascii="Times New Roman" w:hAnsi="Times New Roman" w:cs="Times New Roman"/>
              </w:rPr>
              <w:t>CR4</w:t>
            </w:r>
          </w:p>
        </w:tc>
        <w:tc>
          <w:tcPr>
            <w:tcW w:w="6611" w:type="dxa"/>
          </w:tcPr>
          <w:p w14:paraId="7689E24D" w14:textId="30F353F1" w:rsidR="000D4CCB" w:rsidRDefault="00C82E21" w:rsidP="006827C1">
            <w:pPr>
              <w:spacing w:line="360" w:lineRule="auto"/>
              <w:rPr>
                <w:rFonts w:ascii="Times New Roman" w:hAnsi="Times New Roman" w:cs="Times New Roman"/>
              </w:rPr>
            </w:pPr>
            <w:r>
              <w:rPr>
                <w:rFonts w:ascii="Times New Roman" w:hAnsi="Times New Roman" w:cs="Times New Roman"/>
              </w:rPr>
              <w:t>Cold rolled grade 4</w:t>
            </w:r>
          </w:p>
        </w:tc>
      </w:tr>
      <w:tr w:rsidR="00D755C5" w14:paraId="683EA0ED" w14:textId="77777777" w:rsidTr="00C82E21">
        <w:tc>
          <w:tcPr>
            <w:tcW w:w="2405" w:type="dxa"/>
          </w:tcPr>
          <w:p w14:paraId="6A619803" w14:textId="6030A8AF" w:rsidR="00D755C5" w:rsidRDefault="00D755C5" w:rsidP="006827C1">
            <w:pPr>
              <w:spacing w:line="360" w:lineRule="auto"/>
              <w:rPr>
                <w:rFonts w:ascii="Times New Roman" w:hAnsi="Times New Roman" w:cs="Times New Roman"/>
              </w:rPr>
            </w:pPr>
            <w:r>
              <w:rPr>
                <w:rFonts w:ascii="Times New Roman" w:hAnsi="Times New Roman" w:cs="Times New Roman"/>
              </w:rPr>
              <w:t>EDM</w:t>
            </w:r>
          </w:p>
        </w:tc>
        <w:tc>
          <w:tcPr>
            <w:tcW w:w="6611" w:type="dxa"/>
          </w:tcPr>
          <w:p w14:paraId="3D11A047" w14:textId="3ABFCDE1" w:rsidR="00D755C5" w:rsidRDefault="00D755C5" w:rsidP="006827C1">
            <w:pPr>
              <w:spacing w:line="360" w:lineRule="auto"/>
              <w:rPr>
                <w:rFonts w:ascii="Times New Roman" w:hAnsi="Times New Roman" w:cs="Times New Roman"/>
              </w:rPr>
            </w:pPr>
            <w:r>
              <w:rPr>
                <w:rFonts w:ascii="Times New Roman" w:hAnsi="Times New Roman" w:cs="Times New Roman"/>
              </w:rPr>
              <w:t>Electrical discharge machine</w:t>
            </w:r>
          </w:p>
        </w:tc>
      </w:tr>
      <w:tr w:rsidR="000D4CCB" w14:paraId="19B39437" w14:textId="77777777" w:rsidTr="00C82E21">
        <w:tc>
          <w:tcPr>
            <w:tcW w:w="2405" w:type="dxa"/>
          </w:tcPr>
          <w:p w14:paraId="149318B7" w14:textId="5998AEAC" w:rsidR="000D4CCB" w:rsidRDefault="00C82E21" w:rsidP="006827C1">
            <w:pPr>
              <w:spacing w:line="360" w:lineRule="auto"/>
              <w:rPr>
                <w:rFonts w:ascii="Times New Roman" w:hAnsi="Times New Roman" w:cs="Times New Roman"/>
              </w:rPr>
            </w:pPr>
            <w:r>
              <w:rPr>
                <w:rFonts w:ascii="Times New Roman" w:hAnsi="Times New Roman" w:cs="Times New Roman"/>
              </w:rPr>
              <w:t>ISO</w:t>
            </w:r>
          </w:p>
        </w:tc>
        <w:tc>
          <w:tcPr>
            <w:tcW w:w="6611" w:type="dxa"/>
          </w:tcPr>
          <w:p w14:paraId="6A27F374" w14:textId="79446D5F" w:rsidR="000D4CCB" w:rsidRDefault="00C82E21" w:rsidP="006827C1">
            <w:pPr>
              <w:spacing w:line="360" w:lineRule="auto"/>
              <w:rPr>
                <w:rFonts w:ascii="Times New Roman" w:hAnsi="Times New Roman" w:cs="Times New Roman"/>
              </w:rPr>
            </w:pPr>
            <w:r>
              <w:rPr>
                <w:rFonts w:ascii="Times New Roman" w:hAnsi="Times New Roman" w:cs="Times New Roman"/>
              </w:rPr>
              <w:t>International organisation for standardisation</w:t>
            </w:r>
          </w:p>
        </w:tc>
      </w:tr>
      <w:tr w:rsidR="000D4CCB" w14:paraId="4473F124" w14:textId="77777777" w:rsidTr="00C82E21">
        <w:tc>
          <w:tcPr>
            <w:tcW w:w="2405" w:type="dxa"/>
          </w:tcPr>
          <w:p w14:paraId="1949CB1D" w14:textId="19AAA3A2" w:rsidR="000D4CCB" w:rsidRDefault="00C82E21" w:rsidP="006827C1">
            <w:pPr>
              <w:spacing w:line="360" w:lineRule="auto"/>
              <w:rPr>
                <w:rFonts w:ascii="Times New Roman" w:hAnsi="Times New Roman" w:cs="Times New Roman"/>
              </w:rPr>
            </w:pPr>
            <w:r>
              <w:rPr>
                <w:rFonts w:ascii="Times New Roman" w:hAnsi="Times New Roman" w:cs="Times New Roman"/>
              </w:rPr>
              <w:t>RA</w:t>
            </w:r>
          </w:p>
        </w:tc>
        <w:tc>
          <w:tcPr>
            <w:tcW w:w="6611" w:type="dxa"/>
          </w:tcPr>
          <w:p w14:paraId="3F01D5CD" w14:textId="04CE1089" w:rsidR="000D4CCB" w:rsidRDefault="00C82E21" w:rsidP="006827C1">
            <w:pPr>
              <w:spacing w:line="360" w:lineRule="auto"/>
              <w:rPr>
                <w:rFonts w:ascii="Times New Roman" w:hAnsi="Times New Roman" w:cs="Times New Roman"/>
              </w:rPr>
            </w:pPr>
            <w:r>
              <w:rPr>
                <w:rFonts w:ascii="Times New Roman" w:hAnsi="Times New Roman" w:cs="Times New Roman"/>
              </w:rPr>
              <w:t xml:space="preserve">Arithmetical mean average </w:t>
            </w:r>
          </w:p>
        </w:tc>
      </w:tr>
      <w:tr w:rsidR="000D4CCB" w14:paraId="2DD26649" w14:textId="77777777" w:rsidTr="00C82E21">
        <w:tc>
          <w:tcPr>
            <w:tcW w:w="2405" w:type="dxa"/>
          </w:tcPr>
          <w:p w14:paraId="2EF6B97C" w14:textId="2657AB25" w:rsidR="000D4CCB" w:rsidRDefault="00C82E21" w:rsidP="006827C1">
            <w:pPr>
              <w:spacing w:line="360" w:lineRule="auto"/>
              <w:rPr>
                <w:rFonts w:ascii="Times New Roman" w:hAnsi="Times New Roman" w:cs="Times New Roman"/>
              </w:rPr>
            </w:pPr>
            <w:r>
              <w:rPr>
                <w:rFonts w:ascii="Times New Roman" w:hAnsi="Times New Roman" w:cs="Times New Roman"/>
              </w:rPr>
              <w:t>UTM</w:t>
            </w:r>
          </w:p>
        </w:tc>
        <w:tc>
          <w:tcPr>
            <w:tcW w:w="6611" w:type="dxa"/>
          </w:tcPr>
          <w:p w14:paraId="4A36A7DB" w14:textId="71B82EF1" w:rsidR="000D4CCB" w:rsidRDefault="00C82E21" w:rsidP="006827C1">
            <w:pPr>
              <w:spacing w:line="360" w:lineRule="auto"/>
              <w:rPr>
                <w:rFonts w:ascii="Times New Roman" w:hAnsi="Times New Roman" w:cs="Times New Roman"/>
              </w:rPr>
            </w:pPr>
            <w:r>
              <w:rPr>
                <w:rFonts w:ascii="Times New Roman" w:hAnsi="Times New Roman" w:cs="Times New Roman"/>
              </w:rPr>
              <w:t>Universal testing machine</w:t>
            </w:r>
          </w:p>
        </w:tc>
      </w:tr>
      <w:tr w:rsidR="000D4CCB" w14:paraId="480D06A7" w14:textId="77777777" w:rsidTr="00C82E21">
        <w:tc>
          <w:tcPr>
            <w:tcW w:w="2405" w:type="dxa"/>
          </w:tcPr>
          <w:p w14:paraId="7BAABD4E" w14:textId="6A70F395" w:rsidR="000D4CCB" w:rsidRDefault="00C82E21" w:rsidP="006827C1">
            <w:pPr>
              <w:spacing w:line="360" w:lineRule="auto"/>
              <w:rPr>
                <w:rFonts w:ascii="Times New Roman" w:hAnsi="Times New Roman" w:cs="Times New Roman"/>
              </w:rPr>
            </w:pPr>
            <w:r>
              <w:rPr>
                <w:rFonts w:ascii="Times New Roman" w:hAnsi="Times New Roman" w:cs="Times New Roman"/>
              </w:rPr>
              <w:t>UTS</w:t>
            </w:r>
          </w:p>
        </w:tc>
        <w:tc>
          <w:tcPr>
            <w:tcW w:w="6611" w:type="dxa"/>
          </w:tcPr>
          <w:p w14:paraId="602D61C7" w14:textId="79E1ACB9" w:rsidR="000D4CCB" w:rsidRDefault="00C82E21" w:rsidP="006827C1">
            <w:pPr>
              <w:spacing w:line="360" w:lineRule="auto"/>
              <w:rPr>
                <w:rFonts w:ascii="Times New Roman" w:hAnsi="Times New Roman" w:cs="Times New Roman"/>
              </w:rPr>
            </w:pPr>
            <w:r>
              <w:rPr>
                <w:rFonts w:ascii="Times New Roman" w:hAnsi="Times New Roman" w:cs="Times New Roman"/>
              </w:rPr>
              <w:t xml:space="preserve">Ultimate tensile strength </w:t>
            </w:r>
          </w:p>
        </w:tc>
      </w:tr>
    </w:tbl>
    <w:p w14:paraId="24D7241E" w14:textId="4810EEE6" w:rsidR="000D4CCB" w:rsidRDefault="000D4CCB" w:rsidP="006827C1">
      <w:pPr>
        <w:spacing w:line="360" w:lineRule="auto"/>
        <w:rPr>
          <w:rFonts w:ascii="Times New Roman" w:hAnsi="Times New Roman" w:cs="Times New Roman"/>
        </w:rPr>
      </w:pPr>
    </w:p>
    <w:p w14:paraId="14ACF9CE" w14:textId="77777777" w:rsidR="000D4CCB" w:rsidRDefault="000D4CCB" w:rsidP="006827C1">
      <w:pPr>
        <w:spacing w:line="360" w:lineRule="auto"/>
        <w:rPr>
          <w:rFonts w:ascii="Times New Roman" w:hAnsi="Times New Roman" w:cs="Times New Roman"/>
        </w:rPr>
      </w:pPr>
    </w:p>
    <w:p w14:paraId="3572B396" w14:textId="77777777" w:rsidR="000D4CCB" w:rsidRDefault="000D4CCB" w:rsidP="006827C1">
      <w:pPr>
        <w:spacing w:line="360" w:lineRule="auto"/>
        <w:rPr>
          <w:rFonts w:ascii="Times New Roman" w:hAnsi="Times New Roman" w:cs="Times New Roman"/>
        </w:rPr>
      </w:pPr>
    </w:p>
    <w:p w14:paraId="3794B91A" w14:textId="77777777" w:rsidR="000D4CCB" w:rsidRDefault="000D4CCB" w:rsidP="006827C1">
      <w:pPr>
        <w:spacing w:line="360" w:lineRule="auto"/>
        <w:rPr>
          <w:rFonts w:ascii="Times New Roman" w:hAnsi="Times New Roman" w:cs="Times New Roman"/>
        </w:rPr>
      </w:pPr>
    </w:p>
    <w:p w14:paraId="437D58E3" w14:textId="77777777" w:rsidR="000D4CCB" w:rsidRDefault="000D4CCB" w:rsidP="006827C1">
      <w:pPr>
        <w:spacing w:line="360" w:lineRule="auto"/>
        <w:rPr>
          <w:rFonts w:ascii="Times New Roman" w:hAnsi="Times New Roman" w:cs="Times New Roman"/>
        </w:rPr>
      </w:pPr>
    </w:p>
    <w:p w14:paraId="5792FEE0" w14:textId="77777777" w:rsidR="000D4CCB" w:rsidRDefault="000D4CCB" w:rsidP="006827C1">
      <w:pPr>
        <w:spacing w:line="360" w:lineRule="auto"/>
        <w:rPr>
          <w:rFonts w:ascii="Times New Roman" w:hAnsi="Times New Roman" w:cs="Times New Roman"/>
        </w:rPr>
      </w:pPr>
    </w:p>
    <w:p w14:paraId="506E0EA1" w14:textId="77777777" w:rsidR="000D4CCB" w:rsidRDefault="000D4CCB" w:rsidP="006827C1">
      <w:pPr>
        <w:spacing w:line="360" w:lineRule="auto"/>
        <w:rPr>
          <w:rFonts w:ascii="Times New Roman" w:hAnsi="Times New Roman" w:cs="Times New Roman"/>
        </w:rPr>
      </w:pPr>
    </w:p>
    <w:p w14:paraId="7B108076" w14:textId="77777777" w:rsidR="000D4CCB" w:rsidRDefault="000D4CCB" w:rsidP="006827C1">
      <w:pPr>
        <w:spacing w:line="360" w:lineRule="auto"/>
        <w:rPr>
          <w:rFonts w:ascii="Times New Roman" w:hAnsi="Times New Roman" w:cs="Times New Roman"/>
        </w:rPr>
      </w:pPr>
    </w:p>
    <w:p w14:paraId="5A586397" w14:textId="77777777" w:rsidR="000D4CCB" w:rsidRDefault="000D4CCB" w:rsidP="006827C1">
      <w:pPr>
        <w:spacing w:line="360" w:lineRule="auto"/>
        <w:rPr>
          <w:rFonts w:ascii="Times New Roman" w:hAnsi="Times New Roman" w:cs="Times New Roman"/>
        </w:rPr>
      </w:pPr>
    </w:p>
    <w:p w14:paraId="51D662C6" w14:textId="77777777" w:rsidR="000D4CCB" w:rsidRDefault="000D4CCB" w:rsidP="006827C1">
      <w:pPr>
        <w:spacing w:line="360" w:lineRule="auto"/>
        <w:rPr>
          <w:rFonts w:ascii="Times New Roman" w:hAnsi="Times New Roman" w:cs="Times New Roman"/>
        </w:rPr>
      </w:pPr>
    </w:p>
    <w:p w14:paraId="38B2D050" w14:textId="77777777" w:rsidR="000D4CCB" w:rsidRDefault="000D4CCB" w:rsidP="006827C1">
      <w:pPr>
        <w:spacing w:line="360" w:lineRule="auto"/>
        <w:rPr>
          <w:rFonts w:ascii="Times New Roman" w:hAnsi="Times New Roman" w:cs="Times New Roman"/>
        </w:rPr>
      </w:pPr>
    </w:p>
    <w:p w14:paraId="3948F97F" w14:textId="77777777" w:rsidR="000D4CCB" w:rsidRDefault="000D4CCB" w:rsidP="006827C1">
      <w:pPr>
        <w:spacing w:line="360" w:lineRule="auto"/>
        <w:rPr>
          <w:rFonts w:ascii="Times New Roman" w:hAnsi="Times New Roman" w:cs="Times New Roman"/>
        </w:rPr>
      </w:pPr>
    </w:p>
    <w:p w14:paraId="19129E55" w14:textId="77777777" w:rsidR="000D4CCB" w:rsidRDefault="000D4CCB" w:rsidP="006827C1">
      <w:pPr>
        <w:spacing w:line="360" w:lineRule="auto"/>
        <w:rPr>
          <w:rFonts w:ascii="Times New Roman" w:hAnsi="Times New Roman" w:cs="Times New Roman"/>
        </w:rPr>
      </w:pPr>
    </w:p>
    <w:p w14:paraId="0EC78BC3" w14:textId="77777777" w:rsidR="000D4CCB" w:rsidRDefault="000D4CCB" w:rsidP="006827C1">
      <w:pPr>
        <w:spacing w:line="360" w:lineRule="auto"/>
        <w:rPr>
          <w:rFonts w:ascii="Times New Roman" w:hAnsi="Times New Roman" w:cs="Times New Roman"/>
        </w:rPr>
      </w:pPr>
    </w:p>
    <w:p w14:paraId="5D5B9BFE" w14:textId="77777777" w:rsidR="000D4CCB" w:rsidRDefault="000D4CCB" w:rsidP="006827C1">
      <w:pPr>
        <w:spacing w:line="360" w:lineRule="auto"/>
        <w:rPr>
          <w:rFonts w:ascii="Times New Roman" w:hAnsi="Times New Roman" w:cs="Times New Roman"/>
        </w:rPr>
      </w:pPr>
    </w:p>
    <w:p w14:paraId="60028D08" w14:textId="77777777" w:rsidR="000D4CCB" w:rsidRDefault="000D4CCB" w:rsidP="006827C1">
      <w:pPr>
        <w:spacing w:line="360" w:lineRule="auto"/>
        <w:rPr>
          <w:rFonts w:ascii="Times New Roman" w:hAnsi="Times New Roman" w:cs="Times New Roman"/>
        </w:rPr>
      </w:pPr>
    </w:p>
    <w:bookmarkEnd w:id="7"/>
    <w:p w14:paraId="1FC738C4" w14:textId="77777777" w:rsidR="00FD23AB" w:rsidRDefault="00FD23AB" w:rsidP="000D7EFB">
      <w:pPr>
        <w:keepNext/>
        <w:keepLines/>
        <w:spacing w:before="360" w:after="80" w:line="360" w:lineRule="auto"/>
        <w:outlineLvl w:val="0"/>
        <w:rPr>
          <w:rFonts w:ascii="Times New Roman" w:eastAsiaTheme="majorEastAsia" w:hAnsi="Times New Roman" w:cs="Times New Roman"/>
          <w:sz w:val="40"/>
          <w:szCs w:val="40"/>
        </w:rPr>
        <w:sectPr w:rsidR="00FD23AB">
          <w:footerReference w:type="default" r:id="rId9"/>
          <w:pgSz w:w="11906" w:h="16838"/>
          <w:pgMar w:top="1440" w:right="1440" w:bottom="1440" w:left="1440" w:header="708" w:footer="708" w:gutter="0"/>
          <w:cols w:space="708"/>
          <w:docGrid w:linePitch="360"/>
        </w:sectPr>
      </w:pPr>
    </w:p>
    <w:p w14:paraId="279DB3DF" w14:textId="257AADC9" w:rsidR="000D7EFB" w:rsidRPr="000D7EFB" w:rsidRDefault="000D7EFB" w:rsidP="000D7EFB">
      <w:pPr>
        <w:keepNext/>
        <w:keepLines/>
        <w:spacing w:before="360" w:after="80" w:line="360" w:lineRule="auto"/>
        <w:outlineLvl w:val="0"/>
        <w:rPr>
          <w:rFonts w:ascii="Times New Roman" w:eastAsiaTheme="majorEastAsia" w:hAnsi="Times New Roman" w:cs="Times New Roman"/>
          <w:sz w:val="40"/>
          <w:szCs w:val="40"/>
        </w:rPr>
      </w:pPr>
      <w:bookmarkStart w:id="8" w:name="_Hlk198280338"/>
      <w:bookmarkStart w:id="9" w:name="_Toc198404490"/>
      <w:r>
        <w:rPr>
          <w:rFonts w:ascii="Times New Roman" w:eastAsiaTheme="majorEastAsia" w:hAnsi="Times New Roman" w:cs="Times New Roman"/>
          <w:sz w:val="40"/>
          <w:szCs w:val="40"/>
        </w:rPr>
        <w:lastRenderedPageBreak/>
        <w:t xml:space="preserve">1. </w:t>
      </w:r>
      <w:r w:rsidRPr="000D7EFB">
        <w:rPr>
          <w:rFonts w:ascii="Times New Roman" w:eastAsiaTheme="majorEastAsia" w:hAnsi="Times New Roman" w:cs="Times New Roman"/>
          <w:sz w:val="40"/>
          <w:szCs w:val="40"/>
        </w:rPr>
        <w:t>Introduction</w:t>
      </w:r>
      <w:bookmarkEnd w:id="9"/>
      <w:r w:rsidRPr="000D7EFB">
        <w:rPr>
          <w:rFonts w:ascii="Times New Roman" w:eastAsiaTheme="majorEastAsia" w:hAnsi="Times New Roman" w:cs="Times New Roman"/>
          <w:sz w:val="40"/>
          <w:szCs w:val="40"/>
        </w:rPr>
        <w:t xml:space="preserve"> </w:t>
      </w:r>
    </w:p>
    <w:p w14:paraId="680A3AFD" w14:textId="6D3B3529" w:rsidR="000D7EFB" w:rsidRPr="000D7EFB" w:rsidRDefault="000D7EFB" w:rsidP="000D7EFB">
      <w:pPr>
        <w:spacing w:line="360" w:lineRule="auto"/>
        <w:rPr>
          <w:rFonts w:ascii="Times New Roman" w:hAnsi="Times New Roman" w:cs="Times New Roman"/>
        </w:rPr>
      </w:pPr>
      <w:r w:rsidRPr="000D7EFB">
        <w:rPr>
          <w:rFonts w:ascii="Times New Roman" w:hAnsi="Times New Roman" w:cs="Times New Roman"/>
        </w:rPr>
        <w:t>In modern manufacturing, selecting the appropriate machining method for components is crucial for a</w:t>
      </w:r>
      <w:r w:rsidR="00411560">
        <w:rPr>
          <w:rFonts w:ascii="Times New Roman" w:hAnsi="Times New Roman" w:cs="Times New Roman"/>
        </w:rPr>
        <w:t>chieving</w:t>
      </w:r>
      <w:r w:rsidRPr="000D7EFB">
        <w:rPr>
          <w:rFonts w:ascii="Times New Roman" w:hAnsi="Times New Roman" w:cs="Times New Roman"/>
        </w:rPr>
        <w:t xml:space="preserve"> the required product performance and quality. Steel is a fundamental material in engineering applications, offering a balance between strength, durability, and affordability. Cold rolled grade 4 (CR4) mild steel and 304 stainless steel are two forms of steel widely utilised, each having unique qualities that meet industrial requirements. CR4 steel is a low-carbon steel that offers favourable mechanical properties, such as its ability to undergo considerable deformation, as noted by Batchelor, T, et al. (2023). 304 stainless steel is a versatile austenitic stainless-steel alloy known for its excellent corrosion resistance, ductility, and formability, as stated by Essentra (2023). </w:t>
      </w:r>
    </w:p>
    <w:p w14:paraId="0DACFBA4" w14:textId="45A55C30" w:rsidR="000D7EFB" w:rsidRPr="000D7EFB" w:rsidRDefault="000D7EFB" w:rsidP="000D7EFB">
      <w:pPr>
        <w:spacing w:line="360" w:lineRule="auto"/>
        <w:rPr>
          <w:rFonts w:ascii="Times New Roman" w:hAnsi="Times New Roman" w:cs="Times New Roman"/>
        </w:rPr>
      </w:pPr>
      <w:r w:rsidRPr="000D7EFB">
        <w:rPr>
          <w:rFonts w:ascii="Times New Roman" w:hAnsi="Times New Roman" w:cs="Times New Roman"/>
        </w:rPr>
        <w:t xml:space="preserve">The evolution of machining to precisely shape and modify components has been greatly impacted by developments in machining technologies. Traditional methods, such as manual milling and computer numerical control (CNC) milling, are used to produce high-precision components, achieving accurate dimensions and a great surface finish. New techniques have been introduced for material processing, such as the non-conventional method of abrasive water jet (AWJ) cutting. This method uses high-pressure water mixed with abrasive to cut through almost any material, it specialises in producing components with complex geometries. Both techniques offer specific advantages and limitations, which can have an influence on the mechanical properties and surface characteristics of the machined components. The mechanical properties of materials, such as tensile strength, yield strength, and elongation, are critical factors in determining their suitability for specific applications. Additionally, surface roughness can be a crucial factor in a material’s fatigue life and corrosive resistance. Therefore, understanding the comparative effect of milling and AWJ cutting on the mechanical properties and surface finish of CR4 mild </w:t>
      </w:r>
      <w:r w:rsidR="00FB63E9" w:rsidRPr="000D7EFB">
        <w:rPr>
          <w:rFonts w:ascii="Times New Roman" w:hAnsi="Times New Roman" w:cs="Times New Roman"/>
        </w:rPr>
        <w:t>steel,</w:t>
      </w:r>
      <w:r w:rsidRPr="000D7EFB">
        <w:rPr>
          <w:rFonts w:ascii="Times New Roman" w:hAnsi="Times New Roman" w:cs="Times New Roman"/>
        </w:rPr>
        <w:t xml:space="preserve"> and 304 stainless steel is critical for optimising manufacturing processes and product performance and quality. </w:t>
      </w:r>
    </w:p>
    <w:p w14:paraId="403E893C" w14:textId="77777777" w:rsidR="000D7EFB" w:rsidRPr="000D7EFB" w:rsidRDefault="000D7EFB" w:rsidP="000D7EFB">
      <w:pPr>
        <w:spacing w:line="360" w:lineRule="auto"/>
        <w:rPr>
          <w:rFonts w:ascii="Times New Roman" w:hAnsi="Times New Roman" w:cs="Times New Roman"/>
        </w:rPr>
      </w:pPr>
      <w:r w:rsidRPr="000D7EFB">
        <w:rPr>
          <w:rFonts w:ascii="Times New Roman" w:hAnsi="Times New Roman" w:cs="Times New Roman"/>
        </w:rPr>
        <w:t xml:space="preserve">This study intends to comprehensively investigate and compare the mechanical properties and surface roughness of CR4 mild steel and 304 stainless steel after being machined via the processes of milling and AWJ cutting. This will be carried out by varying the machining parameters to produce standardised tensile samples and conducting mechanical testing. This investigation seeks to provide an understanding into the suitability of each machining process. The findings of this study will contribute to the already existing understanding of this subject and offer practical guidance for Swansea University staff using these materials and machining techniques. </w:t>
      </w:r>
    </w:p>
    <w:bookmarkEnd w:id="8"/>
    <w:p w14:paraId="662ABB64" w14:textId="77777777" w:rsidR="00345B3A" w:rsidRDefault="00345B3A" w:rsidP="006827C1">
      <w:pPr>
        <w:spacing w:line="360" w:lineRule="auto"/>
        <w:rPr>
          <w:rFonts w:ascii="Times New Roman" w:hAnsi="Times New Roman" w:cs="Times New Roman"/>
          <w:sz w:val="32"/>
          <w:szCs w:val="32"/>
        </w:rPr>
      </w:pPr>
    </w:p>
    <w:p w14:paraId="50EDE3A9" w14:textId="77777777" w:rsidR="004E011C" w:rsidRPr="004E011C" w:rsidRDefault="004E011C" w:rsidP="004E011C">
      <w:pPr>
        <w:keepNext/>
        <w:keepLines/>
        <w:spacing w:before="360" w:after="80" w:line="360" w:lineRule="auto"/>
        <w:outlineLvl w:val="0"/>
        <w:rPr>
          <w:rFonts w:ascii="Times New Roman" w:eastAsiaTheme="majorEastAsia" w:hAnsi="Times New Roman" w:cs="Times New Roman"/>
          <w:sz w:val="40"/>
          <w:szCs w:val="40"/>
        </w:rPr>
      </w:pPr>
      <w:bookmarkStart w:id="10" w:name="_Hlk198280353"/>
      <w:bookmarkStart w:id="11" w:name="_Toc198404491"/>
      <w:r w:rsidRPr="004E011C">
        <w:rPr>
          <w:rFonts w:ascii="Times New Roman" w:eastAsiaTheme="majorEastAsia" w:hAnsi="Times New Roman" w:cs="Times New Roman"/>
          <w:sz w:val="40"/>
          <w:szCs w:val="40"/>
        </w:rPr>
        <w:lastRenderedPageBreak/>
        <w:t>2. Aims and Objectives</w:t>
      </w:r>
      <w:bookmarkEnd w:id="11"/>
      <w:r w:rsidRPr="004E011C">
        <w:rPr>
          <w:rFonts w:ascii="Times New Roman" w:eastAsiaTheme="majorEastAsia" w:hAnsi="Times New Roman" w:cs="Times New Roman"/>
          <w:sz w:val="40"/>
          <w:szCs w:val="40"/>
        </w:rPr>
        <w:t xml:space="preserve"> </w:t>
      </w:r>
    </w:p>
    <w:p w14:paraId="5143AB20" w14:textId="77777777" w:rsidR="004E011C" w:rsidRPr="004E011C" w:rsidRDefault="004E011C" w:rsidP="004E011C">
      <w:pPr>
        <w:spacing w:line="360" w:lineRule="auto"/>
        <w:rPr>
          <w:rFonts w:ascii="Times New Roman" w:hAnsi="Times New Roman" w:cs="Times New Roman"/>
        </w:rPr>
      </w:pPr>
      <w:r w:rsidRPr="004E011C">
        <w:rPr>
          <w:rFonts w:ascii="Times New Roman" w:hAnsi="Times New Roman" w:cs="Times New Roman"/>
        </w:rPr>
        <w:t xml:space="preserve">The research aims to evaluate and compare the influence of milling and abrasive water jet cutting techniques, under varied conditions, on the mechanical properties and surface characteristics of CR4 mild steel and 304 stainless steel. The following measurable objectives have been outlined to achieve this aim. </w:t>
      </w:r>
    </w:p>
    <w:p w14:paraId="2C08D793" w14:textId="77777777" w:rsidR="004E011C" w:rsidRPr="004E011C" w:rsidRDefault="004E011C" w:rsidP="004E011C">
      <w:pPr>
        <w:numPr>
          <w:ilvl w:val="0"/>
          <w:numId w:val="1"/>
        </w:numPr>
        <w:spacing w:line="360" w:lineRule="auto"/>
        <w:contextualSpacing/>
        <w:rPr>
          <w:rFonts w:ascii="Times New Roman" w:hAnsi="Times New Roman" w:cs="Times New Roman"/>
        </w:rPr>
      </w:pPr>
      <w:r w:rsidRPr="004E011C">
        <w:rPr>
          <w:rFonts w:ascii="Times New Roman" w:hAnsi="Times New Roman" w:cs="Times New Roman"/>
        </w:rPr>
        <w:t xml:space="preserve">Specimen Preparation </w:t>
      </w:r>
    </w:p>
    <w:p w14:paraId="6A42D9EC" w14:textId="6CC85A00" w:rsidR="004E011C" w:rsidRPr="004E011C" w:rsidRDefault="004E011C" w:rsidP="004E011C">
      <w:pPr>
        <w:spacing w:line="360" w:lineRule="auto"/>
        <w:ind w:left="720"/>
        <w:contextualSpacing/>
        <w:rPr>
          <w:rFonts w:ascii="Times New Roman" w:hAnsi="Times New Roman" w:cs="Times New Roman"/>
        </w:rPr>
      </w:pPr>
      <w:r w:rsidRPr="004E011C">
        <w:rPr>
          <w:rFonts w:ascii="Times New Roman" w:hAnsi="Times New Roman" w:cs="Times New Roman"/>
        </w:rPr>
        <w:t>To create standardised tensile test specimens using both milling and abrasive water jet cutting techniques from CR4 mild steel and 304 stainless steel in accordance with international organisation for standardisation (ISO) 6892-1. This will involve thoroughly varying cutting parameters, including cutting speeds, feed rates, and tool diameter to assess their influence on the surface roughness and mechanical properties of the specimen.</w:t>
      </w:r>
    </w:p>
    <w:p w14:paraId="21AF236E" w14:textId="77777777" w:rsidR="004E011C" w:rsidRPr="004E011C" w:rsidRDefault="004E011C" w:rsidP="004E011C">
      <w:pPr>
        <w:numPr>
          <w:ilvl w:val="0"/>
          <w:numId w:val="1"/>
        </w:numPr>
        <w:spacing w:line="360" w:lineRule="auto"/>
        <w:contextualSpacing/>
        <w:rPr>
          <w:rFonts w:ascii="Times New Roman" w:hAnsi="Times New Roman" w:cs="Times New Roman"/>
        </w:rPr>
      </w:pPr>
      <w:r w:rsidRPr="004E011C">
        <w:rPr>
          <w:rFonts w:ascii="Times New Roman" w:hAnsi="Times New Roman" w:cs="Times New Roman"/>
        </w:rPr>
        <w:t>Mechanical Testing</w:t>
      </w:r>
    </w:p>
    <w:p w14:paraId="56EEEDA1" w14:textId="77777777" w:rsidR="004E011C" w:rsidRPr="004E011C" w:rsidRDefault="004E011C" w:rsidP="004E011C">
      <w:pPr>
        <w:spacing w:line="360" w:lineRule="auto"/>
        <w:ind w:left="720"/>
        <w:contextualSpacing/>
        <w:rPr>
          <w:rFonts w:ascii="Times New Roman" w:hAnsi="Times New Roman" w:cs="Times New Roman"/>
        </w:rPr>
      </w:pPr>
      <w:r w:rsidRPr="004E011C">
        <w:rPr>
          <w:rFonts w:ascii="Times New Roman" w:hAnsi="Times New Roman" w:cs="Times New Roman"/>
        </w:rPr>
        <w:t xml:space="preserve">Perform uniaxial tensile tests using a universal testing machine (UTM) on the prepared specimens to determine their mechanical properties, such as, yield strength, ultimate tensile strength (UTS), Young’s modulus, and elongation. In addition to this, prior to testing, measure the gauge dimensions of the specimens </w:t>
      </w:r>
      <w:r w:rsidRPr="004E011C">
        <w:t xml:space="preserve">to </w:t>
      </w:r>
      <w:r w:rsidRPr="004E011C">
        <w:rPr>
          <w:rFonts w:ascii="Times New Roman" w:hAnsi="Times New Roman" w:cs="Times New Roman"/>
        </w:rPr>
        <w:t>ensure adherence to specified tolerances</w:t>
      </w:r>
      <w:r w:rsidRPr="004E011C">
        <w:t xml:space="preserve"> </w:t>
      </w:r>
      <w:r w:rsidRPr="004E011C">
        <w:rPr>
          <w:rFonts w:ascii="Times New Roman" w:hAnsi="Times New Roman" w:cs="Times New Roman"/>
        </w:rPr>
        <w:t xml:space="preserve">using a micrometre and vernier calipers and measure the surface roughness using a profilometer. </w:t>
      </w:r>
    </w:p>
    <w:p w14:paraId="271F1BF2" w14:textId="77777777" w:rsidR="004E011C" w:rsidRPr="004E011C" w:rsidRDefault="004E011C" w:rsidP="004E011C">
      <w:pPr>
        <w:numPr>
          <w:ilvl w:val="0"/>
          <w:numId w:val="1"/>
        </w:numPr>
        <w:spacing w:line="360" w:lineRule="auto"/>
        <w:contextualSpacing/>
        <w:rPr>
          <w:rFonts w:ascii="Times New Roman" w:hAnsi="Times New Roman" w:cs="Times New Roman"/>
        </w:rPr>
      </w:pPr>
      <w:r w:rsidRPr="004E011C">
        <w:rPr>
          <w:rFonts w:ascii="Times New Roman" w:hAnsi="Times New Roman" w:cs="Times New Roman"/>
        </w:rPr>
        <w:t>Data Analysis and Comparison</w:t>
      </w:r>
    </w:p>
    <w:p w14:paraId="6F7FE050" w14:textId="77777777" w:rsidR="004E011C" w:rsidRPr="004E011C" w:rsidRDefault="004E011C" w:rsidP="004E011C">
      <w:pPr>
        <w:spacing w:line="360" w:lineRule="auto"/>
        <w:ind w:left="720"/>
        <w:contextualSpacing/>
        <w:rPr>
          <w:rFonts w:ascii="Times New Roman" w:hAnsi="Times New Roman" w:cs="Times New Roman"/>
        </w:rPr>
      </w:pPr>
      <w:r w:rsidRPr="004E011C">
        <w:rPr>
          <w:rFonts w:ascii="Times New Roman" w:hAnsi="Times New Roman" w:cs="Times New Roman"/>
        </w:rPr>
        <w:t xml:space="preserve">Analyse and compare the results obtained from the uniaxial testing and compare the tensile strength, yield strength, percentage elongation, UTS, and surface roughness of the tensile specimens. Evaluate the influence of surface roughness on the tensile behaviour for both CR4 mild steel and 304 stainless steel. </w:t>
      </w:r>
    </w:p>
    <w:p w14:paraId="17CD4F42" w14:textId="77777777" w:rsidR="004E011C" w:rsidRPr="004E011C" w:rsidRDefault="004E011C" w:rsidP="004E011C">
      <w:pPr>
        <w:numPr>
          <w:ilvl w:val="0"/>
          <w:numId w:val="1"/>
        </w:numPr>
        <w:spacing w:line="360" w:lineRule="auto"/>
        <w:contextualSpacing/>
        <w:rPr>
          <w:rFonts w:ascii="Times New Roman" w:hAnsi="Times New Roman" w:cs="Times New Roman"/>
        </w:rPr>
      </w:pPr>
      <w:r w:rsidRPr="004E011C">
        <w:rPr>
          <w:rFonts w:ascii="Times New Roman" w:hAnsi="Times New Roman" w:cs="Times New Roman"/>
        </w:rPr>
        <w:t xml:space="preserve">Application Recommendations </w:t>
      </w:r>
    </w:p>
    <w:p w14:paraId="3A66438F" w14:textId="77777777" w:rsidR="004E011C" w:rsidRPr="004E011C" w:rsidRDefault="004E011C" w:rsidP="004E011C">
      <w:pPr>
        <w:spacing w:line="360" w:lineRule="auto"/>
        <w:ind w:left="720"/>
        <w:contextualSpacing/>
        <w:rPr>
          <w:rFonts w:ascii="Times New Roman" w:hAnsi="Times New Roman" w:cs="Times New Roman"/>
        </w:rPr>
      </w:pPr>
      <w:r w:rsidRPr="004E011C">
        <w:rPr>
          <w:rFonts w:ascii="Times New Roman" w:hAnsi="Times New Roman" w:cs="Times New Roman"/>
        </w:rPr>
        <w:t xml:space="preserve">Be able to provide recommendations on the suitability of milling and AWJ cutting for specific engineering applications, based on the analysis of the effects on the mechanical properties and surface finish characteristics of CR4 mild steel and 304 stainless steel. </w:t>
      </w:r>
    </w:p>
    <w:bookmarkEnd w:id="10"/>
    <w:p w14:paraId="6338BE9F" w14:textId="77777777" w:rsidR="00345B3A" w:rsidRDefault="00345B3A" w:rsidP="006827C1">
      <w:pPr>
        <w:spacing w:line="360" w:lineRule="auto"/>
        <w:rPr>
          <w:rFonts w:ascii="Times New Roman" w:hAnsi="Times New Roman" w:cs="Times New Roman"/>
          <w:sz w:val="32"/>
          <w:szCs w:val="32"/>
        </w:rPr>
      </w:pPr>
    </w:p>
    <w:p w14:paraId="73F74C56" w14:textId="77777777" w:rsidR="004E011C" w:rsidRDefault="004E011C" w:rsidP="006827C1">
      <w:pPr>
        <w:spacing w:line="360" w:lineRule="auto"/>
        <w:rPr>
          <w:rFonts w:ascii="Times New Roman" w:hAnsi="Times New Roman" w:cs="Times New Roman"/>
          <w:sz w:val="32"/>
          <w:szCs w:val="32"/>
        </w:rPr>
      </w:pPr>
    </w:p>
    <w:p w14:paraId="1C536EA2" w14:textId="77777777" w:rsidR="004E011C" w:rsidRDefault="004E011C" w:rsidP="006827C1">
      <w:pPr>
        <w:spacing w:line="360" w:lineRule="auto"/>
        <w:rPr>
          <w:rFonts w:ascii="Times New Roman" w:hAnsi="Times New Roman" w:cs="Times New Roman"/>
          <w:sz w:val="32"/>
          <w:szCs w:val="32"/>
        </w:rPr>
      </w:pPr>
    </w:p>
    <w:p w14:paraId="5F07B968" w14:textId="77777777" w:rsidR="004E011C" w:rsidRDefault="004E011C" w:rsidP="006827C1">
      <w:pPr>
        <w:spacing w:line="360" w:lineRule="auto"/>
        <w:rPr>
          <w:rFonts w:ascii="Times New Roman" w:hAnsi="Times New Roman" w:cs="Times New Roman"/>
          <w:sz w:val="32"/>
          <w:szCs w:val="32"/>
        </w:rPr>
      </w:pPr>
    </w:p>
    <w:p w14:paraId="07051D81" w14:textId="77777777" w:rsidR="004E011C" w:rsidRDefault="004E011C" w:rsidP="006827C1">
      <w:pPr>
        <w:spacing w:line="360" w:lineRule="auto"/>
        <w:rPr>
          <w:rFonts w:ascii="Times New Roman" w:hAnsi="Times New Roman" w:cs="Times New Roman"/>
          <w:sz w:val="32"/>
          <w:szCs w:val="32"/>
        </w:rPr>
      </w:pPr>
    </w:p>
    <w:p w14:paraId="5A8C6535" w14:textId="77777777" w:rsidR="004E011C" w:rsidRPr="004E011C" w:rsidRDefault="004E011C" w:rsidP="004E011C">
      <w:pPr>
        <w:keepNext/>
        <w:keepLines/>
        <w:spacing w:before="360" w:after="80" w:line="360" w:lineRule="auto"/>
        <w:outlineLvl w:val="0"/>
        <w:rPr>
          <w:rFonts w:ascii="Times New Roman" w:eastAsiaTheme="majorEastAsia" w:hAnsi="Times New Roman" w:cs="Times New Roman"/>
          <w:sz w:val="40"/>
          <w:szCs w:val="40"/>
        </w:rPr>
      </w:pPr>
      <w:bookmarkStart w:id="12" w:name="_Hlk198280364"/>
      <w:bookmarkStart w:id="13" w:name="_Toc198404492"/>
      <w:r w:rsidRPr="004E011C">
        <w:rPr>
          <w:rFonts w:ascii="Times New Roman" w:eastAsiaTheme="majorEastAsia" w:hAnsi="Times New Roman" w:cs="Times New Roman"/>
          <w:sz w:val="40"/>
          <w:szCs w:val="40"/>
        </w:rPr>
        <w:lastRenderedPageBreak/>
        <w:t>3. Project Timeline</w:t>
      </w:r>
      <w:bookmarkEnd w:id="13"/>
      <w:r w:rsidRPr="004E011C">
        <w:rPr>
          <w:rFonts w:ascii="Times New Roman" w:eastAsiaTheme="majorEastAsia" w:hAnsi="Times New Roman" w:cs="Times New Roman"/>
          <w:sz w:val="40"/>
          <w:szCs w:val="40"/>
        </w:rPr>
        <w:t xml:space="preserve"> </w:t>
      </w:r>
    </w:p>
    <w:p w14:paraId="571393FE" w14:textId="77777777" w:rsidR="004E011C" w:rsidRPr="004E011C" w:rsidRDefault="004E011C" w:rsidP="004E011C">
      <w:pPr>
        <w:spacing w:line="360" w:lineRule="auto"/>
        <w:rPr>
          <w:rFonts w:ascii="Times New Roman" w:hAnsi="Times New Roman" w:cs="Times New Roman"/>
        </w:rPr>
      </w:pPr>
      <w:r w:rsidRPr="004E011C">
        <w:rPr>
          <w:rFonts w:ascii="Times New Roman" w:hAnsi="Times New Roman" w:cs="Times New Roman"/>
        </w:rPr>
        <w:t>The project took place between 4</w:t>
      </w:r>
      <w:r w:rsidRPr="004E011C">
        <w:rPr>
          <w:rFonts w:ascii="Times New Roman" w:hAnsi="Times New Roman" w:cs="Times New Roman"/>
          <w:vertAlign w:val="superscript"/>
        </w:rPr>
        <w:t>th</w:t>
      </w:r>
      <w:r w:rsidRPr="004E011C">
        <w:rPr>
          <w:rFonts w:ascii="Times New Roman" w:hAnsi="Times New Roman" w:cs="Times New Roman"/>
        </w:rPr>
        <w:t xml:space="preserve"> October 2024 to the </w:t>
      </w:r>
      <w:proofErr w:type="gramStart"/>
      <w:r w:rsidRPr="004E011C">
        <w:rPr>
          <w:rFonts w:ascii="Times New Roman" w:hAnsi="Times New Roman" w:cs="Times New Roman"/>
        </w:rPr>
        <w:t>27</w:t>
      </w:r>
      <w:r w:rsidRPr="004E011C">
        <w:rPr>
          <w:rFonts w:ascii="Times New Roman" w:hAnsi="Times New Roman" w:cs="Times New Roman"/>
          <w:vertAlign w:val="superscript"/>
        </w:rPr>
        <w:t>th</w:t>
      </w:r>
      <w:proofErr w:type="gramEnd"/>
      <w:r w:rsidRPr="004E011C">
        <w:rPr>
          <w:rFonts w:ascii="Times New Roman" w:hAnsi="Times New Roman" w:cs="Times New Roman"/>
        </w:rPr>
        <w:t xml:space="preserve"> June 2025. The start of this project focused on the literature review and research planning, covering machining methods, materials, mechanical properties, material specific observations and review of similar studies. This was followed by the selecting the grade of the material and finding the specification for the specimen design in late November 2024. </w:t>
      </w:r>
    </w:p>
    <w:p w14:paraId="25216D23" w14:textId="77777777" w:rsidR="004E011C" w:rsidRPr="004E011C" w:rsidRDefault="004E011C" w:rsidP="004E011C">
      <w:pPr>
        <w:spacing w:line="360" w:lineRule="auto"/>
        <w:rPr>
          <w:rFonts w:ascii="Times New Roman" w:hAnsi="Times New Roman" w:cs="Times New Roman"/>
        </w:rPr>
      </w:pPr>
      <w:r w:rsidRPr="004E011C">
        <w:rPr>
          <w:rFonts w:ascii="Times New Roman" w:hAnsi="Times New Roman" w:cs="Times New Roman"/>
        </w:rPr>
        <w:t xml:space="preserve">The experimental design phase involved setting cutting parameters for milling and AWJ cutting, as well as understanding tensile and surface roughness testing methods. After a scheduled Christmas shutdown between the </w:t>
      </w:r>
      <w:proofErr w:type="gramStart"/>
      <w:r w:rsidRPr="004E011C">
        <w:rPr>
          <w:rFonts w:ascii="Times New Roman" w:hAnsi="Times New Roman" w:cs="Times New Roman"/>
        </w:rPr>
        <w:t>16</w:t>
      </w:r>
      <w:r w:rsidRPr="004E011C">
        <w:rPr>
          <w:rFonts w:ascii="Times New Roman" w:hAnsi="Times New Roman" w:cs="Times New Roman"/>
          <w:vertAlign w:val="superscript"/>
        </w:rPr>
        <w:t>th</w:t>
      </w:r>
      <w:proofErr w:type="gramEnd"/>
      <w:r w:rsidRPr="004E011C">
        <w:rPr>
          <w:rFonts w:ascii="Times New Roman" w:hAnsi="Times New Roman" w:cs="Times New Roman"/>
        </w:rPr>
        <w:t xml:space="preserve"> December 2024 to 6</w:t>
      </w:r>
      <w:r w:rsidRPr="004E011C">
        <w:rPr>
          <w:rFonts w:ascii="Times New Roman" w:hAnsi="Times New Roman" w:cs="Times New Roman"/>
          <w:vertAlign w:val="superscript"/>
        </w:rPr>
        <w:t>th</w:t>
      </w:r>
      <w:r w:rsidRPr="004E011C">
        <w:rPr>
          <w:rFonts w:ascii="Times New Roman" w:hAnsi="Times New Roman" w:cs="Times New Roman"/>
        </w:rPr>
        <w:t xml:space="preserve"> January 2025, the project resumed with the procurement of materials and consumables. The following tasks of the project relied on the receiving the material and cutters. </w:t>
      </w:r>
    </w:p>
    <w:p w14:paraId="0E64A6D8" w14:textId="77777777" w:rsidR="004E011C" w:rsidRPr="004E011C" w:rsidRDefault="004E011C" w:rsidP="004E011C">
      <w:pPr>
        <w:spacing w:line="360" w:lineRule="auto"/>
        <w:rPr>
          <w:rFonts w:ascii="Times New Roman" w:hAnsi="Times New Roman" w:cs="Times New Roman"/>
        </w:rPr>
      </w:pPr>
      <w:r w:rsidRPr="004E011C">
        <w:rPr>
          <w:rFonts w:ascii="Times New Roman" w:hAnsi="Times New Roman" w:cs="Times New Roman"/>
        </w:rPr>
        <w:t xml:space="preserve">The manufacturing phase of the project began in late January 2025, with specimens produced via AWJ cutting and milling. The milling phase took longer to complete than the AWJ cutting due to the availability of machinery and the time taken to machine the specimens. Mechanical testing, including dimensional measurements, surface roughness assessment and tensile testing were conducted between March and April 2025. These stages were sequentially dependant, gauge measurements and surface roughness testing had to be completed before tensile testing could proceed. </w:t>
      </w:r>
    </w:p>
    <w:p w14:paraId="466158C0" w14:textId="09875EA5" w:rsidR="004E011C" w:rsidRDefault="004E011C" w:rsidP="004E011C">
      <w:pPr>
        <w:spacing w:line="360" w:lineRule="auto"/>
        <w:rPr>
          <w:rFonts w:ascii="Times New Roman" w:hAnsi="Times New Roman" w:cs="Times New Roman"/>
        </w:rPr>
      </w:pPr>
      <w:r w:rsidRPr="004E011C">
        <w:rPr>
          <w:rFonts w:ascii="Times New Roman" w:hAnsi="Times New Roman" w:cs="Times New Roman"/>
        </w:rPr>
        <w:t>Data analysis and comparison followed, relying on the tensile and surface roughness data to find a conclusion. Throughout the project report writing was ongoing, compiling each of the phases findings. Regular supervisor meetings and an introductory presentation were conducted to monitor the progress of this project. The final stages included the submission of this report on 19</w:t>
      </w:r>
      <w:r w:rsidRPr="004E011C">
        <w:rPr>
          <w:rFonts w:ascii="Times New Roman" w:hAnsi="Times New Roman" w:cs="Times New Roman"/>
          <w:vertAlign w:val="superscript"/>
        </w:rPr>
        <w:t>th</w:t>
      </w:r>
      <w:r w:rsidRPr="004E011C">
        <w:rPr>
          <w:rFonts w:ascii="Times New Roman" w:hAnsi="Times New Roman" w:cs="Times New Roman"/>
        </w:rPr>
        <w:t xml:space="preserve"> May 2025, a poster illustrating the project on 16</w:t>
      </w:r>
      <w:r w:rsidRPr="004E011C">
        <w:rPr>
          <w:rFonts w:ascii="Times New Roman" w:hAnsi="Times New Roman" w:cs="Times New Roman"/>
          <w:vertAlign w:val="superscript"/>
        </w:rPr>
        <w:t>th</w:t>
      </w:r>
      <w:r w:rsidRPr="004E011C">
        <w:rPr>
          <w:rFonts w:ascii="Times New Roman" w:hAnsi="Times New Roman" w:cs="Times New Roman"/>
        </w:rPr>
        <w:t xml:space="preserve"> June and the final presentation on the </w:t>
      </w:r>
      <w:proofErr w:type="gramStart"/>
      <w:r w:rsidRPr="004E011C">
        <w:rPr>
          <w:rFonts w:ascii="Times New Roman" w:hAnsi="Times New Roman" w:cs="Times New Roman"/>
        </w:rPr>
        <w:t>2</w:t>
      </w:r>
      <w:r w:rsidR="004F65EA">
        <w:rPr>
          <w:rFonts w:ascii="Times New Roman" w:hAnsi="Times New Roman" w:cs="Times New Roman"/>
        </w:rPr>
        <w:t>7</w:t>
      </w:r>
      <w:r w:rsidRPr="004E011C">
        <w:rPr>
          <w:rFonts w:ascii="Times New Roman" w:hAnsi="Times New Roman" w:cs="Times New Roman"/>
          <w:vertAlign w:val="superscript"/>
        </w:rPr>
        <w:t>th</w:t>
      </w:r>
      <w:proofErr w:type="gramEnd"/>
      <w:r w:rsidRPr="004E011C">
        <w:rPr>
          <w:rFonts w:ascii="Times New Roman" w:hAnsi="Times New Roman" w:cs="Times New Roman"/>
        </w:rPr>
        <w:t xml:space="preserve"> June 2025. Overall, each phase was scheduled to have a continuous workflow respecting the task dependencies. A Gantt chart for this project can be found in the appendix of this report.</w:t>
      </w:r>
    </w:p>
    <w:bookmarkEnd w:id="12"/>
    <w:p w14:paraId="5705F5DE" w14:textId="77777777" w:rsidR="000E34E0" w:rsidRDefault="000E34E0" w:rsidP="004E011C">
      <w:pPr>
        <w:spacing w:line="360" w:lineRule="auto"/>
        <w:rPr>
          <w:rFonts w:ascii="Times New Roman" w:hAnsi="Times New Roman" w:cs="Times New Roman"/>
        </w:rPr>
      </w:pPr>
    </w:p>
    <w:p w14:paraId="0E1CD49D" w14:textId="77777777" w:rsidR="000E34E0" w:rsidRDefault="000E34E0" w:rsidP="004E011C">
      <w:pPr>
        <w:spacing w:line="360" w:lineRule="auto"/>
        <w:rPr>
          <w:rFonts w:ascii="Times New Roman" w:hAnsi="Times New Roman" w:cs="Times New Roman"/>
        </w:rPr>
      </w:pPr>
    </w:p>
    <w:p w14:paraId="6045A22F" w14:textId="77777777" w:rsidR="000E34E0" w:rsidRDefault="000E34E0" w:rsidP="004E011C">
      <w:pPr>
        <w:spacing w:line="360" w:lineRule="auto"/>
        <w:rPr>
          <w:rFonts w:ascii="Times New Roman" w:hAnsi="Times New Roman" w:cs="Times New Roman"/>
        </w:rPr>
      </w:pPr>
    </w:p>
    <w:p w14:paraId="44D5452C" w14:textId="77777777" w:rsidR="000E34E0" w:rsidRDefault="000E34E0" w:rsidP="004E011C">
      <w:pPr>
        <w:spacing w:line="360" w:lineRule="auto"/>
        <w:rPr>
          <w:rFonts w:ascii="Times New Roman" w:hAnsi="Times New Roman" w:cs="Times New Roman"/>
        </w:rPr>
      </w:pPr>
    </w:p>
    <w:p w14:paraId="4CD9FC2C" w14:textId="77777777" w:rsidR="000E34E0" w:rsidRDefault="000E34E0" w:rsidP="004E011C">
      <w:pPr>
        <w:spacing w:line="360" w:lineRule="auto"/>
        <w:rPr>
          <w:rFonts w:ascii="Times New Roman" w:hAnsi="Times New Roman" w:cs="Times New Roman"/>
        </w:rPr>
      </w:pPr>
    </w:p>
    <w:p w14:paraId="1D2165BE" w14:textId="77777777" w:rsidR="000E34E0" w:rsidRDefault="000E34E0" w:rsidP="004E011C">
      <w:pPr>
        <w:spacing w:line="360" w:lineRule="auto"/>
        <w:rPr>
          <w:rFonts w:ascii="Times New Roman" w:hAnsi="Times New Roman" w:cs="Times New Roman"/>
        </w:rPr>
      </w:pPr>
    </w:p>
    <w:p w14:paraId="7920F541" w14:textId="77777777" w:rsidR="000E34E0" w:rsidRDefault="000E34E0" w:rsidP="004E011C">
      <w:pPr>
        <w:spacing w:line="360" w:lineRule="auto"/>
        <w:rPr>
          <w:rFonts w:ascii="Times New Roman" w:hAnsi="Times New Roman" w:cs="Times New Roman"/>
        </w:rPr>
      </w:pPr>
    </w:p>
    <w:p w14:paraId="459D28F9" w14:textId="716DC6EF" w:rsidR="001C7D74" w:rsidRPr="001C7D74" w:rsidRDefault="001C7D74" w:rsidP="001C7D74">
      <w:pPr>
        <w:keepNext/>
        <w:keepLines/>
        <w:spacing w:before="360" w:after="80" w:line="360" w:lineRule="auto"/>
        <w:outlineLvl w:val="0"/>
        <w:rPr>
          <w:rFonts w:ascii="Times New Roman" w:eastAsiaTheme="majorEastAsia" w:hAnsi="Times New Roman" w:cs="Times New Roman"/>
          <w:sz w:val="40"/>
          <w:szCs w:val="40"/>
        </w:rPr>
      </w:pPr>
      <w:bookmarkStart w:id="14" w:name="_Hlk198280412"/>
      <w:bookmarkStart w:id="15" w:name="_Toc198404493"/>
      <w:r>
        <w:rPr>
          <w:rFonts w:ascii="Times New Roman" w:eastAsiaTheme="majorEastAsia" w:hAnsi="Times New Roman" w:cs="Times New Roman"/>
          <w:sz w:val="40"/>
          <w:szCs w:val="40"/>
        </w:rPr>
        <w:lastRenderedPageBreak/>
        <w:t xml:space="preserve">4. </w:t>
      </w:r>
      <w:r w:rsidRPr="001C7D74">
        <w:rPr>
          <w:rFonts w:ascii="Times New Roman" w:eastAsiaTheme="majorEastAsia" w:hAnsi="Times New Roman" w:cs="Times New Roman"/>
          <w:sz w:val="40"/>
          <w:szCs w:val="40"/>
        </w:rPr>
        <w:t>Literature Review</w:t>
      </w:r>
      <w:bookmarkEnd w:id="15"/>
    </w:p>
    <w:p w14:paraId="3939A4CF" w14:textId="0EDC5DDA" w:rsidR="001C7D74" w:rsidRPr="001C7D74" w:rsidRDefault="001C7D74" w:rsidP="001C7D74">
      <w:pPr>
        <w:spacing w:line="360" w:lineRule="auto"/>
        <w:rPr>
          <w:rFonts w:ascii="Times New Roman" w:hAnsi="Times New Roman" w:cs="Times New Roman"/>
        </w:rPr>
      </w:pPr>
      <w:r w:rsidRPr="001C7D74">
        <w:rPr>
          <w:rFonts w:ascii="Times New Roman" w:hAnsi="Times New Roman" w:cs="Times New Roman"/>
        </w:rPr>
        <w:t xml:space="preserve">The following section examines the existing literature relevant to the comparative analysis of mechanical properties in CR4 mild steel and 304 stainless steel after milling and AWJ cutting processes. This literature review establishes the framework for the project topic by highlighting the fundamental material properties of the chosen materials, machining process mechanics, and the relevant testing methodologies. It investigates the current body of information on how the machining processes affect the material characteristics, including tensile strength, yield strength, elongation, and surface roughness. Furthermore, this review identifies existing research gaps, justifying the need for this project and providing a foundation for the experimental methodology and data interpretation. This chapter aims to provide a strong background for the comparative analysis presented in this report by studying the present results and reviewing established research. </w:t>
      </w:r>
    </w:p>
    <w:p w14:paraId="7374768F" w14:textId="2EFCAB36" w:rsidR="001C7D74" w:rsidRPr="001C7D74" w:rsidRDefault="001C7D74" w:rsidP="001C7D74">
      <w:pPr>
        <w:keepNext/>
        <w:keepLines/>
        <w:spacing w:before="160" w:after="80" w:line="360" w:lineRule="auto"/>
        <w:outlineLvl w:val="1"/>
        <w:rPr>
          <w:rFonts w:ascii="Times New Roman" w:eastAsiaTheme="majorEastAsia" w:hAnsi="Times New Roman" w:cs="Times New Roman"/>
          <w:sz w:val="32"/>
          <w:szCs w:val="32"/>
        </w:rPr>
      </w:pPr>
      <w:bookmarkStart w:id="16" w:name="_Toc198404494"/>
      <w:r>
        <w:rPr>
          <w:rFonts w:ascii="Times New Roman" w:eastAsiaTheme="majorEastAsia" w:hAnsi="Times New Roman" w:cs="Times New Roman"/>
          <w:sz w:val="32"/>
          <w:szCs w:val="32"/>
        </w:rPr>
        <w:t xml:space="preserve">4.1 </w:t>
      </w:r>
      <w:r w:rsidRPr="001C7D74">
        <w:rPr>
          <w:rFonts w:ascii="Times New Roman" w:eastAsiaTheme="majorEastAsia" w:hAnsi="Times New Roman" w:cs="Times New Roman"/>
          <w:sz w:val="32"/>
          <w:szCs w:val="32"/>
        </w:rPr>
        <w:t>Material properties of CR4 Mild Steel</w:t>
      </w:r>
      <w:bookmarkEnd w:id="16"/>
      <w:r w:rsidRPr="001C7D74">
        <w:rPr>
          <w:rFonts w:ascii="Times New Roman" w:eastAsiaTheme="majorEastAsia" w:hAnsi="Times New Roman" w:cs="Times New Roman"/>
          <w:sz w:val="32"/>
          <w:szCs w:val="32"/>
        </w:rPr>
        <w:t xml:space="preserve"> </w:t>
      </w:r>
    </w:p>
    <w:p w14:paraId="55F5323A" w14:textId="77777777" w:rsidR="001C7D74" w:rsidRPr="001C7D74" w:rsidRDefault="001C7D74" w:rsidP="001C7D74">
      <w:pPr>
        <w:spacing w:line="360" w:lineRule="auto"/>
        <w:rPr>
          <w:rFonts w:ascii="Times New Roman" w:hAnsi="Times New Roman" w:cs="Times New Roman"/>
        </w:rPr>
      </w:pPr>
      <w:r w:rsidRPr="001C7D74">
        <w:rPr>
          <w:rFonts w:ascii="Times New Roman" w:hAnsi="Times New Roman" w:cs="Times New Roman"/>
        </w:rPr>
        <w:t xml:space="preserve">CR4 mild steel, a low carbon steel, is recognised as a versatile material due to its excellent weldability, strength, and durability, which makes it suitable for a wide range of applications, as stated by </w:t>
      </w:r>
      <w:proofErr w:type="spellStart"/>
      <w:r w:rsidRPr="001C7D74">
        <w:rPr>
          <w:rFonts w:ascii="Times New Roman" w:hAnsi="Times New Roman" w:cs="Times New Roman"/>
        </w:rPr>
        <w:t>Vohera</w:t>
      </w:r>
      <w:proofErr w:type="spellEnd"/>
      <w:r w:rsidRPr="001C7D74">
        <w:rPr>
          <w:rFonts w:ascii="Times New Roman" w:hAnsi="Times New Roman" w:cs="Times New Roman"/>
        </w:rPr>
        <w:t xml:space="preserve"> (2023). Its chemical composition typically includes less than or equal to 0.12% carbon, which enhances its formability and weldability, as shown by </w:t>
      </w:r>
      <w:proofErr w:type="spellStart"/>
      <w:r w:rsidRPr="001C7D74">
        <w:rPr>
          <w:rFonts w:ascii="Times New Roman" w:hAnsi="Times New Roman" w:cs="Times New Roman"/>
        </w:rPr>
        <w:t>MachineMFG</w:t>
      </w:r>
      <w:proofErr w:type="spellEnd"/>
      <w:r w:rsidRPr="001C7D74">
        <w:rPr>
          <w:rFonts w:ascii="Times New Roman" w:hAnsi="Times New Roman" w:cs="Times New Roman"/>
        </w:rPr>
        <w:t xml:space="preserve"> (2024). They go on to state that CR4 also includes up to 0.45% silicon and up to 0.6% manganese, which affects the steel’s strength and hardness. Additionally, trace amounts of phosphorus and sulphur are included to maintain strength and hardness without reducing ductility. This composition results in a microstructure seen in </w:t>
      </w:r>
      <w:r w:rsidRPr="001C7D74">
        <w:rPr>
          <w:rFonts w:ascii="Times New Roman" w:hAnsi="Times New Roman" w:cs="Times New Roman"/>
          <w:i/>
          <w:iCs/>
        </w:rPr>
        <w:t xml:space="preserve">figure 4-1, </w:t>
      </w:r>
      <w:r w:rsidRPr="001C7D74">
        <w:rPr>
          <w:rFonts w:ascii="Times New Roman" w:hAnsi="Times New Roman" w:cs="Times New Roman"/>
        </w:rPr>
        <w:t xml:space="preserve">which is a ferritic microstructure with dispersed pearlite grains, contributing to the material’s ductile nature. </w:t>
      </w:r>
    </w:p>
    <w:p w14:paraId="3A94B2AA" w14:textId="77777777" w:rsidR="001C7D74" w:rsidRPr="001C7D74" w:rsidRDefault="001C7D74" w:rsidP="001C7D74">
      <w:pPr>
        <w:spacing w:line="360" w:lineRule="auto"/>
        <w:jc w:val="center"/>
        <w:rPr>
          <w:rFonts w:ascii="Times New Roman" w:hAnsi="Times New Roman" w:cs="Times New Roman"/>
        </w:rPr>
      </w:pPr>
      <w:r w:rsidRPr="001C7D74">
        <w:rPr>
          <w:rFonts w:ascii="Times New Roman" w:hAnsi="Times New Roman" w:cs="Times New Roman"/>
          <w:noProof/>
        </w:rPr>
        <w:drawing>
          <wp:inline distT="0" distB="0" distL="0" distR="0" wp14:anchorId="0D4AE6F3" wp14:editId="5E35DE53">
            <wp:extent cx="3432439" cy="2628900"/>
            <wp:effectExtent l="0" t="0" r="0" b="0"/>
            <wp:docPr id="1912214368" name="Picture 1" descr="A close-up of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214368" name="Picture 1" descr="A close-up of a white surfac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59683" cy="2649766"/>
                    </a:xfrm>
                    <a:prstGeom prst="rect">
                      <a:avLst/>
                    </a:prstGeom>
                  </pic:spPr>
                </pic:pic>
              </a:graphicData>
            </a:graphic>
          </wp:inline>
        </w:drawing>
      </w:r>
    </w:p>
    <w:p w14:paraId="7596E431" w14:textId="17102188" w:rsidR="001C7D74" w:rsidRPr="001C7D74" w:rsidRDefault="001C7D74" w:rsidP="001C7D74">
      <w:pPr>
        <w:spacing w:line="360" w:lineRule="auto"/>
        <w:jc w:val="center"/>
        <w:rPr>
          <w:rFonts w:ascii="Times New Roman" w:hAnsi="Times New Roman" w:cs="Times New Roman"/>
          <w:i/>
          <w:iCs/>
          <w:sz w:val="18"/>
          <w:szCs w:val="18"/>
        </w:rPr>
      </w:pPr>
      <w:bookmarkStart w:id="17" w:name="_Hlk198277339"/>
      <w:r w:rsidRPr="001C7D74">
        <w:rPr>
          <w:rFonts w:ascii="Times New Roman" w:hAnsi="Times New Roman" w:cs="Times New Roman"/>
          <w:i/>
          <w:iCs/>
          <w:sz w:val="18"/>
          <w:szCs w:val="18"/>
        </w:rPr>
        <w:t>Figure 4-1</w:t>
      </w:r>
      <w:bookmarkEnd w:id="17"/>
      <w:r w:rsidR="00A43D09">
        <w:rPr>
          <w:rFonts w:ascii="Times New Roman" w:hAnsi="Times New Roman" w:cs="Times New Roman"/>
          <w:i/>
          <w:iCs/>
          <w:sz w:val="18"/>
          <w:szCs w:val="18"/>
        </w:rPr>
        <w:t xml:space="preserve">: </w:t>
      </w:r>
      <w:r w:rsidRPr="001C7D74">
        <w:rPr>
          <w:rFonts w:ascii="Times New Roman" w:hAnsi="Times New Roman" w:cs="Times New Roman"/>
          <w:i/>
          <w:iCs/>
          <w:sz w:val="18"/>
          <w:szCs w:val="18"/>
        </w:rPr>
        <w:t>Baker (2003).</w:t>
      </w:r>
    </w:p>
    <w:p w14:paraId="38BD3419" w14:textId="77777777" w:rsidR="001C7D74" w:rsidRPr="001C7D74" w:rsidRDefault="001C7D74" w:rsidP="001C7D74">
      <w:pPr>
        <w:spacing w:line="360" w:lineRule="auto"/>
        <w:rPr>
          <w:rFonts w:ascii="Times New Roman" w:hAnsi="Times New Roman" w:cs="Times New Roman"/>
        </w:rPr>
      </w:pPr>
      <w:r w:rsidRPr="001C7D74">
        <w:rPr>
          <w:rFonts w:ascii="Times New Roman" w:hAnsi="Times New Roman" w:cs="Times New Roman"/>
        </w:rPr>
        <w:lastRenderedPageBreak/>
        <w:t xml:space="preserve">Action Bright Steel (2020) states that mechanically CR4 exhibits a tensile strength ranging from 270-410 MPa and a yield strength of 280 MPa, indicating its ability to withstand significant stress before deforming, making it suitable for demanding applications. In addition to this, </w:t>
      </w:r>
      <w:proofErr w:type="spellStart"/>
      <w:r w:rsidRPr="001C7D74">
        <w:rPr>
          <w:rFonts w:ascii="Times New Roman" w:hAnsi="Times New Roman" w:cs="Times New Roman"/>
        </w:rPr>
        <w:t>MachineMFG</w:t>
      </w:r>
      <w:proofErr w:type="spellEnd"/>
      <w:r w:rsidRPr="001C7D74">
        <w:rPr>
          <w:rFonts w:ascii="Times New Roman" w:hAnsi="Times New Roman" w:cs="Times New Roman"/>
        </w:rPr>
        <w:t xml:space="preserve"> (2024) discusses its high ductility, indicated by an elongation at break of 25-30%, which allows for significant deformation before fracture. An article published by Bachelor et al. (2023) states that these mechanical properties make it suitable for applications that require a balance between mechanical performance and other factors such as corrosion resistance. CR4's ability to absorb and dissipate energy effectively makes it suitable for protective applications, as it can withstand both perforating and non-perforating impacts. ESB (2024) supports this by stating that CR4 is used for outer skin parts in the automotive industry, where durability and safety are critical. </w:t>
      </w:r>
    </w:p>
    <w:p w14:paraId="4D846624" w14:textId="726136F4" w:rsidR="001C7D74" w:rsidRPr="001C7D74" w:rsidRDefault="001C7D74" w:rsidP="001C7D74">
      <w:pPr>
        <w:spacing w:line="360" w:lineRule="auto"/>
        <w:rPr>
          <w:rFonts w:ascii="Times New Roman" w:hAnsi="Times New Roman" w:cs="Times New Roman"/>
        </w:rPr>
      </w:pPr>
      <w:r w:rsidRPr="001C7D74">
        <w:rPr>
          <w:rFonts w:ascii="Times New Roman" w:hAnsi="Times New Roman" w:cs="Times New Roman"/>
        </w:rPr>
        <w:t xml:space="preserve">The mechanical properties of CR4 mild steel can be influenced by several factors. Heat treatment, such as annealing or normalising, can alter its microstructure and improve its ductility, as written by </w:t>
      </w:r>
      <w:proofErr w:type="spellStart"/>
      <w:r w:rsidRPr="001C7D74">
        <w:rPr>
          <w:rFonts w:ascii="Times New Roman" w:hAnsi="Times New Roman" w:cs="Times New Roman"/>
        </w:rPr>
        <w:t>Aweda</w:t>
      </w:r>
      <w:proofErr w:type="spellEnd"/>
      <w:r w:rsidRPr="001C7D74">
        <w:rPr>
          <w:rFonts w:ascii="Times New Roman" w:hAnsi="Times New Roman" w:cs="Times New Roman"/>
        </w:rPr>
        <w:t xml:space="preserve"> et al. (2018).  Their study shows that heat treatment improved the mechanical properties of CR4 samples, including increased impact energy, hardness, and UTS. The addition of heat facilitated grain refinement and prevented austenite grain growth. Alternatively, Gupta et al. (2020) state that cold working, shaping the steel below its recrystallisation temperature, can cause significant changes in the mechanical properties of the material. This increases the strength but reduces the ductility. JSW One (2023) writes that the presence of impurities, such as sulphur, phosphorus, and oxygen, can negatively affect the properties, particularly its toughness and weldability. </w:t>
      </w:r>
    </w:p>
    <w:p w14:paraId="6B4F62B8" w14:textId="59D96590" w:rsidR="001C7D74" w:rsidRPr="001C7D74" w:rsidRDefault="00A43D09" w:rsidP="001C7D74">
      <w:pPr>
        <w:keepNext/>
        <w:keepLines/>
        <w:tabs>
          <w:tab w:val="left" w:pos="6015"/>
        </w:tabs>
        <w:spacing w:before="160" w:after="80" w:line="360" w:lineRule="auto"/>
        <w:outlineLvl w:val="1"/>
        <w:rPr>
          <w:rFonts w:ascii="Times New Roman" w:eastAsiaTheme="majorEastAsia" w:hAnsi="Times New Roman" w:cs="Times New Roman"/>
          <w:color w:val="0F4761" w:themeColor="accent1" w:themeShade="BF"/>
          <w:sz w:val="32"/>
          <w:szCs w:val="32"/>
        </w:rPr>
      </w:pPr>
      <w:bookmarkStart w:id="18" w:name="_Toc198404495"/>
      <w:r w:rsidRPr="00A43D09">
        <w:rPr>
          <w:rFonts w:ascii="Times New Roman" w:eastAsiaTheme="majorEastAsia" w:hAnsi="Times New Roman" w:cs="Times New Roman"/>
          <w:sz w:val="32"/>
          <w:szCs w:val="32"/>
        </w:rPr>
        <w:t xml:space="preserve">4.2 </w:t>
      </w:r>
      <w:r w:rsidR="001C7D74" w:rsidRPr="001C7D74">
        <w:rPr>
          <w:rFonts w:ascii="Times New Roman" w:eastAsiaTheme="majorEastAsia" w:hAnsi="Times New Roman" w:cs="Times New Roman"/>
          <w:sz w:val="32"/>
          <w:szCs w:val="32"/>
        </w:rPr>
        <w:t>Material properties of 304 stainless steel</w:t>
      </w:r>
      <w:bookmarkEnd w:id="18"/>
      <w:r w:rsidR="001C7D74" w:rsidRPr="001C7D74">
        <w:rPr>
          <w:rFonts w:ascii="Times New Roman" w:eastAsiaTheme="majorEastAsia" w:hAnsi="Times New Roman" w:cs="Times New Roman"/>
          <w:sz w:val="32"/>
          <w:szCs w:val="32"/>
        </w:rPr>
        <w:t xml:space="preserve"> </w:t>
      </w:r>
      <w:r w:rsidR="001C7D74" w:rsidRPr="001C7D74">
        <w:rPr>
          <w:rFonts w:ascii="Times New Roman" w:eastAsiaTheme="majorEastAsia" w:hAnsi="Times New Roman" w:cs="Times New Roman"/>
          <w:color w:val="0F4761" w:themeColor="accent1" w:themeShade="BF"/>
          <w:sz w:val="32"/>
          <w:szCs w:val="32"/>
        </w:rPr>
        <w:tab/>
      </w:r>
    </w:p>
    <w:p w14:paraId="5F8B1F68" w14:textId="166E20BC" w:rsidR="001C7D74" w:rsidRPr="001C7D74" w:rsidRDefault="001C7D74" w:rsidP="001C7D74">
      <w:pPr>
        <w:spacing w:line="360" w:lineRule="auto"/>
        <w:rPr>
          <w:rFonts w:ascii="Times New Roman" w:hAnsi="Times New Roman" w:cs="Times New Roman"/>
        </w:rPr>
      </w:pPr>
      <w:r w:rsidRPr="001C7D74">
        <w:rPr>
          <w:rFonts w:ascii="Times New Roman" w:hAnsi="Times New Roman" w:cs="Times New Roman"/>
        </w:rPr>
        <w:t xml:space="preserve">The chemical composition and microstructure of 304 stainless steel are critical factors influencing its mechanical properties and performance in various applications. </w:t>
      </w:r>
      <w:proofErr w:type="spellStart"/>
      <w:r w:rsidRPr="001C7D74">
        <w:rPr>
          <w:rFonts w:ascii="Times New Roman" w:hAnsi="Times New Roman" w:cs="Times New Roman"/>
        </w:rPr>
        <w:t>Chaisang</w:t>
      </w:r>
      <w:proofErr w:type="spellEnd"/>
      <w:r w:rsidRPr="001C7D74">
        <w:rPr>
          <w:rFonts w:ascii="Times New Roman" w:hAnsi="Times New Roman" w:cs="Times New Roman"/>
        </w:rPr>
        <w:t xml:space="preserve"> &amp; </w:t>
      </w:r>
      <w:proofErr w:type="spellStart"/>
      <w:r w:rsidRPr="001C7D74">
        <w:rPr>
          <w:rFonts w:ascii="Times New Roman" w:hAnsi="Times New Roman" w:cs="Times New Roman"/>
        </w:rPr>
        <w:t>Nansaarng</w:t>
      </w:r>
      <w:proofErr w:type="spellEnd"/>
      <w:r w:rsidRPr="001C7D74">
        <w:rPr>
          <w:rFonts w:ascii="Times New Roman" w:hAnsi="Times New Roman" w:cs="Times New Roman"/>
        </w:rPr>
        <w:t xml:space="preserve"> (2007) state that 304 is an austenitic stainless steel with a face-centered cubic crystal structure. It is comprised of iron, 19% chromium, and 8% nickel, with small traces of carbon, manganese, and silicon. Adachi et al. (1995) discuss that the presence of chromium in the material is critical for its corrosive resistance and passivation </w:t>
      </w:r>
      <w:r w:rsidR="00A43D09" w:rsidRPr="001C7D74">
        <w:rPr>
          <w:rFonts w:ascii="Times New Roman" w:hAnsi="Times New Roman" w:cs="Times New Roman"/>
        </w:rPr>
        <w:t>behaviour</w:t>
      </w:r>
      <w:r w:rsidRPr="001C7D74">
        <w:rPr>
          <w:rFonts w:ascii="Times New Roman" w:hAnsi="Times New Roman" w:cs="Times New Roman"/>
        </w:rPr>
        <w:t xml:space="preserve">, with higher levels enhancing its ability to form a protective passive oxygen layer. In addition to this, the significant nickel content of 304 stainless steel enhances the austenitic structure of the steel, contributing to its excellent durability and non-magnetic properties, as stated by Kumar et al. (2023). </w:t>
      </w:r>
      <w:r w:rsidRPr="001C7D74">
        <w:rPr>
          <w:rFonts w:ascii="Times New Roman" w:hAnsi="Times New Roman" w:cs="Times New Roman"/>
          <w:i/>
          <w:iCs/>
        </w:rPr>
        <w:t xml:space="preserve">Figure 4-2 </w:t>
      </w:r>
      <w:r w:rsidRPr="001C7D74">
        <w:rPr>
          <w:rFonts w:ascii="Times New Roman" w:hAnsi="Times New Roman" w:cs="Times New Roman"/>
        </w:rPr>
        <w:t xml:space="preserve">shows an </w:t>
      </w:r>
      <w:bookmarkStart w:id="19" w:name="_Hlk193226703"/>
      <w:r w:rsidRPr="001C7D74">
        <w:rPr>
          <w:rFonts w:ascii="Times New Roman" w:hAnsi="Times New Roman" w:cs="Times New Roman"/>
        </w:rPr>
        <w:t>optical micrograph of the 304 stainless steel microstructure composed of austenitic grains.</w:t>
      </w:r>
    </w:p>
    <w:bookmarkEnd w:id="19"/>
    <w:p w14:paraId="7740CEA4" w14:textId="77777777" w:rsidR="001C7D74" w:rsidRPr="001C7D74" w:rsidRDefault="001C7D74" w:rsidP="001C7D74">
      <w:pPr>
        <w:spacing w:line="360" w:lineRule="auto"/>
        <w:rPr>
          <w:rFonts w:ascii="Times New Roman" w:hAnsi="Times New Roman" w:cs="Times New Roman"/>
        </w:rPr>
      </w:pPr>
    </w:p>
    <w:p w14:paraId="0C445F12" w14:textId="77777777" w:rsidR="001C7D74" w:rsidRPr="001C7D74" w:rsidRDefault="001C7D74" w:rsidP="001C7D74">
      <w:pPr>
        <w:spacing w:line="360" w:lineRule="auto"/>
        <w:rPr>
          <w:rFonts w:ascii="Times New Roman" w:hAnsi="Times New Roman" w:cs="Times New Roman"/>
        </w:rPr>
      </w:pPr>
    </w:p>
    <w:p w14:paraId="35FFE1D3" w14:textId="77777777" w:rsidR="001C7D74" w:rsidRPr="001C7D74" w:rsidRDefault="001C7D74" w:rsidP="001C7D74">
      <w:pPr>
        <w:spacing w:line="360" w:lineRule="auto"/>
        <w:jc w:val="center"/>
        <w:rPr>
          <w:rFonts w:ascii="Times New Roman" w:hAnsi="Times New Roman" w:cs="Times New Roman"/>
        </w:rPr>
      </w:pPr>
      <w:r w:rsidRPr="001C7D74">
        <w:rPr>
          <w:rFonts w:ascii="Times New Roman" w:hAnsi="Times New Roman" w:cs="Times New Roman"/>
          <w:noProof/>
        </w:rPr>
        <w:lastRenderedPageBreak/>
        <w:drawing>
          <wp:inline distT="0" distB="0" distL="0" distR="0" wp14:anchorId="1B1A063A" wp14:editId="506DB264">
            <wp:extent cx="3638550" cy="2726461"/>
            <wp:effectExtent l="0" t="0" r="0" b="0"/>
            <wp:docPr id="1830250859" name="Picture 1" descr="A close-up of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250859" name="Picture 1" descr="A close-up of a white surfac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654868" cy="2738689"/>
                    </a:xfrm>
                    <a:prstGeom prst="rect">
                      <a:avLst/>
                    </a:prstGeom>
                  </pic:spPr>
                </pic:pic>
              </a:graphicData>
            </a:graphic>
          </wp:inline>
        </w:drawing>
      </w:r>
    </w:p>
    <w:p w14:paraId="34871C8B" w14:textId="77716FD9" w:rsidR="001C7D74" w:rsidRPr="001C7D74" w:rsidRDefault="001C7D74" w:rsidP="001C7D74">
      <w:pPr>
        <w:spacing w:line="360" w:lineRule="auto"/>
        <w:jc w:val="center"/>
        <w:rPr>
          <w:rFonts w:ascii="Times New Roman" w:hAnsi="Times New Roman" w:cs="Times New Roman"/>
          <w:i/>
          <w:iCs/>
          <w:sz w:val="18"/>
          <w:szCs w:val="18"/>
        </w:rPr>
      </w:pPr>
      <w:r w:rsidRPr="001C7D74">
        <w:rPr>
          <w:rFonts w:ascii="Times New Roman" w:hAnsi="Times New Roman" w:cs="Times New Roman"/>
          <w:i/>
          <w:iCs/>
          <w:sz w:val="18"/>
          <w:szCs w:val="18"/>
        </w:rPr>
        <w:t>Figure 4-2: Ahmadian (2020).</w:t>
      </w:r>
    </w:p>
    <w:p w14:paraId="3E5EBF83" w14:textId="77777777" w:rsidR="001C7D74" w:rsidRPr="001C7D74" w:rsidRDefault="001C7D74" w:rsidP="001C7D74">
      <w:pPr>
        <w:spacing w:line="360" w:lineRule="auto"/>
        <w:rPr>
          <w:rFonts w:ascii="Times New Roman" w:hAnsi="Times New Roman" w:cs="Times New Roman"/>
        </w:rPr>
      </w:pPr>
      <w:r w:rsidRPr="001C7D74">
        <w:rPr>
          <w:rFonts w:ascii="Times New Roman" w:hAnsi="Times New Roman" w:cs="Times New Roman"/>
        </w:rPr>
        <w:t xml:space="preserve">Reviewing the mechanical properties of 304 stainless steel, </w:t>
      </w:r>
      <w:proofErr w:type="spellStart"/>
      <w:r w:rsidRPr="001C7D74">
        <w:rPr>
          <w:rFonts w:ascii="Times New Roman" w:hAnsi="Times New Roman" w:cs="Times New Roman"/>
        </w:rPr>
        <w:t>Masteel</w:t>
      </w:r>
      <w:proofErr w:type="spellEnd"/>
      <w:r w:rsidRPr="001C7D74">
        <w:rPr>
          <w:rFonts w:ascii="Times New Roman" w:hAnsi="Times New Roman" w:cs="Times New Roman"/>
        </w:rPr>
        <w:t xml:space="preserve"> (2022) states that the minimum tensile strength is 515 MPa and can typically reach a maximum of 625 MPa. The material’s yield strength is typically around 205 MPa, as stated by Harvey (1982), indicating the stress level at which the steel will become permanently deformed. Metals4U (2025) discusses that 304 shows good ductility with an elongation at fracture of around 40% and a hardness of 92 Rockwell HRB, making it suitable for applications requiring impact resistance. </w:t>
      </w:r>
    </w:p>
    <w:p w14:paraId="53E5D536" w14:textId="77777777" w:rsidR="001C7D74" w:rsidRPr="001C7D74" w:rsidRDefault="001C7D74" w:rsidP="001C7D74">
      <w:pPr>
        <w:spacing w:line="360" w:lineRule="auto"/>
        <w:rPr>
          <w:rFonts w:ascii="Times New Roman" w:hAnsi="Times New Roman" w:cs="Times New Roman"/>
        </w:rPr>
      </w:pPr>
      <w:r w:rsidRPr="001C7D74">
        <w:rPr>
          <w:rFonts w:ascii="Times New Roman" w:hAnsi="Times New Roman" w:cs="Times New Roman"/>
        </w:rPr>
        <w:t xml:space="preserve">Due to its mechanical properties, the material is utilised across various industries. </w:t>
      </w:r>
      <w:proofErr w:type="spellStart"/>
      <w:r w:rsidRPr="001C7D74">
        <w:rPr>
          <w:rFonts w:ascii="Times New Roman" w:hAnsi="Times New Roman" w:cs="Times New Roman"/>
        </w:rPr>
        <w:t>Porecco</w:t>
      </w:r>
      <w:proofErr w:type="spellEnd"/>
      <w:r w:rsidRPr="001C7D74">
        <w:rPr>
          <w:rFonts w:ascii="Times New Roman" w:hAnsi="Times New Roman" w:cs="Times New Roman"/>
        </w:rPr>
        <w:t xml:space="preserve"> (2023) identifies that one of the primary applications is in the automotive sector, where manufacturers use it for components such as bolts in engines and transmissions, benefiting from its high-temperature and corrosion resistance. Liang et al. (2024) describe the material’s use in constructing railroad steel bridges, due to its excellent corrosion resistance and mechanical properties, especially in structures exposed to harsh environmental conditions. </w:t>
      </w:r>
    </w:p>
    <w:p w14:paraId="141F259B" w14:textId="44B2C7E6" w:rsidR="00A43D09" w:rsidRDefault="001C7D74" w:rsidP="001C7D74">
      <w:pPr>
        <w:spacing w:line="360" w:lineRule="auto"/>
        <w:rPr>
          <w:rFonts w:ascii="Times New Roman" w:hAnsi="Times New Roman" w:cs="Times New Roman"/>
        </w:rPr>
      </w:pPr>
      <w:r w:rsidRPr="001C7D74">
        <w:rPr>
          <w:rFonts w:ascii="Times New Roman" w:hAnsi="Times New Roman" w:cs="Times New Roman"/>
        </w:rPr>
        <w:t xml:space="preserve">The properties of 304 can be influenced when subjected to various surface treatment processes, such as surface attrition followed by </w:t>
      </w:r>
      <w:proofErr w:type="spellStart"/>
      <w:r w:rsidRPr="001C7D74">
        <w:rPr>
          <w:rFonts w:ascii="Times New Roman" w:hAnsi="Times New Roman" w:cs="Times New Roman"/>
        </w:rPr>
        <w:t>boronising</w:t>
      </w:r>
      <w:proofErr w:type="spellEnd"/>
      <w:r w:rsidRPr="001C7D74">
        <w:rPr>
          <w:rFonts w:ascii="Times New Roman" w:hAnsi="Times New Roman" w:cs="Times New Roman"/>
        </w:rPr>
        <w:t>, Alias et al. (2020) states that this improves hardness and wear resistance, making it suitable for applications that involve friction and wear. In addition, Bai et al. (2024) write that prolonged exposure to high temperatures (500-900</w:t>
      </w:r>
      <w:r w:rsidRPr="001C7D74">
        <w:t xml:space="preserve"> </w:t>
      </w:r>
      <w:r w:rsidRPr="001C7D74">
        <w:rPr>
          <w:rFonts w:ascii="Times New Roman" w:hAnsi="Times New Roman" w:cs="Times New Roman"/>
        </w:rPr>
        <w:t xml:space="preserve">°C) can lead to carbide precipitation at grain boundaries, reducing the material’s corrosive resistance. </w:t>
      </w:r>
    </w:p>
    <w:p w14:paraId="07E2D916" w14:textId="77777777" w:rsidR="000D4CCB" w:rsidRDefault="000D4CCB" w:rsidP="001C7D74">
      <w:pPr>
        <w:spacing w:line="360" w:lineRule="auto"/>
        <w:rPr>
          <w:rFonts w:ascii="Times New Roman" w:hAnsi="Times New Roman" w:cs="Times New Roman"/>
        </w:rPr>
      </w:pPr>
    </w:p>
    <w:p w14:paraId="4EA89768" w14:textId="77777777" w:rsidR="000D4CCB" w:rsidRPr="001C7D74" w:rsidRDefault="000D4CCB" w:rsidP="001C7D74">
      <w:pPr>
        <w:spacing w:line="360" w:lineRule="auto"/>
        <w:rPr>
          <w:rFonts w:ascii="Times New Roman" w:hAnsi="Times New Roman" w:cs="Times New Roman"/>
        </w:rPr>
      </w:pPr>
    </w:p>
    <w:p w14:paraId="766FFACE" w14:textId="3084151E" w:rsidR="001C7D74" w:rsidRPr="001C7D74" w:rsidRDefault="00A43D09" w:rsidP="001C7D74">
      <w:pPr>
        <w:keepNext/>
        <w:keepLines/>
        <w:spacing w:before="160" w:after="80" w:line="360" w:lineRule="auto"/>
        <w:outlineLvl w:val="1"/>
        <w:rPr>
          <w:rFonts w:ascii="Times New Roman" w:eastAsiaTheme="majorEastAsia" w:hAnsi="Times New Roman" w:cs="Times New Roman"/>
          <w:sz w:val="32"/>
          <w:szCs w:val="32"/>
        </w:rPr>
      </w:pPr>
      <w:bookmarkStart w:id="20" w:name="_Toc198404496"/>
      <w:r>
        <w:rPr>
          <w:rFonts w:ascii="Times New Roman" w:eastAsiaTheme="majorEastAsia" w:hAnsi="Times New Roman" w:cs="Times New Roman"/>
          <w:sz w:val="32"/>
          <w:szCs w:val="32"/>
        </w:rPr>
        <w:lastRenderedPageBreak/>
        <w:t xml:space="preserve">4.3 </w:t>
      </w:r>
      <w:r w:rsidR="001C7D74" w:rsidRPr="001C7D74">
        <w:rPr>
          <w:rFonts w:ascii="Times New Roman" w:eastAsiaTheme="majorEastAsia" w:hAnsi="Times New Roman" w:cs="Times New Roman"/>
          <w:sz w:val="32"/>
          <w:szCs w:val="32"/>
        </w:rPr>
        <w:t>Machining by Milling</w:t>
      </w:r>
      <w:bookmarkEnd w:id="20"/>
      <w:r w:rsidR="001C7D74" w:rsidRPr="001C7D74">
        <w:rPr>
          <w:rFonts w:ascii="Times New Roman" w:eastAsiaTheme="majorEastAsia" w:hAnsi="Times New Roman" w:cs="Times New Roman"/>
          <w:sz w:val="32"/>
          <w:szCs w:val="32"/>
        </w:rPr>
        <w:t xml:space="preserve"> </w:t>
      </w:r>
    </w:p>
    <w:p w14:paraId="40F5AE1E" w14:textId="08841796" w:rsidR="001C7D74" w:rsidRPr="001C7D74" w:rsidRDefault="001C7D74" w:rsidP="001C7D74">
      <w:pPr>
        <w:spacing w:line="360" w:lineRule="auto"/>
        <w:rPr>
          <w:rFonts w:ascii="Times New Roman" w:hAnsi="Times New Roman" w:cs="Times New Roman"/>
        </w:rPr>
      </w:pPr>
      <w:r w:rsidRPr="001C7D74">
        <w:rPr>
          <w:rFonts w:ascii="Times New Roman" w:hAnsi="Times New Roman" w:cs="Times New Roman"/>
        </w:rPr>
        <w:t xml:space="preserve">Gomez et al. (2021) describe milling as a subtractive manufacturing process that uses a rotating cutting tool to remove material from a workpiece, producing desired shapes and surface finishes. </w:t>
      </w:r>
      <w:r w:rsidR="00A43D09">
        <w:rPr>
          <w:rFonts w:ascii="Times New Roman" w:hAnsi="Times New Roman" w:cs="Times New Roman"/>
        </w:rPr>
        <w:t>T</w:t>
      </w:r>
      <w:r w:rsidRPr="001C7D74">
        <w:rPr>
          <w:rFonts w:ascii="Times New Roman" w:hAnsi="Times New Roman" w:cs="Times New Roman"/>
        </w:rPr>
        <w:t xml:space="preserve">he authors further explain that the workpiece is fed into the cutter, creating features such as slots, contours, and profiles. Ye (2024) elaborates that the effectiveness of milling, which can be executed using various tool sizes and configurations, depends on parameters like cutter diameter, spindle speed, and feed rate. A study completed by </w:t>
      </w:r>
      <w:proofErr w:type="spellStart"/>
      <w:r w:rsidRPr="001C7D74">
        <w:rPr>
          <w:rFonts w:ascii="Times New Roman" w:hAnsi="Times New Roman" w:cs="Times New Roman"/>
        </w:rPr>
        <w:t>Daniyan</w:t>
      </w:r>
      <w:proofErr w:type="spellEnd"/>
      <w:r w:rsidRPr="001C7D74">
        <w:rPr>
          <w:rFonts w:ascii="Times New Roman" w:hAnsi="Times New Roman" w:cs="Times New Roman"/>
        </w:rPr>
        <w:t xml:space="preserve"> et al. (2022) found that an increase in cutter diameter (from 12-20mm) correlates with a higher rate of material removal, but also increases the cutting temperature and surface roughness. Spindle speed is another critical factor in milling effectiveness, research by </w:t>
      </w:r>
      <w:proofErr w:type="spellStart"/>
      <w:r w:rsidRPr="001C7D74">
        <w:rPr>
          <w:rFonts w:ascii="Times New Roman" w:hAnsi="Times New Roman" w:cs="Times New Roman"/>
        </w:rPr>
        <w:t>Isleyen</w:t>
      </w:r>
      <w:proofErr w:type="spellEnd"/>
      <w:r w:rsidRPr="001C7D74">
        <w:rPr>
          <w:rFonts w:ascii="Times New Roman" w:hAnsi="Times New Roman" w:cs="Times New Roman"/>
        </w:rPr>
        <w:t xml:space="preserve"> and </w:t>
      </w:r>
      <w:proofErr w:type="spellStart"/>
      <w:r w:rsidRPr="001C7D74">
        <w:rPr>
          <w:rFonts w:ascii="Times New Roman" w:hAnsi="Times New Roman" w:cs="Times New Roman"/>
        </w:rPr>
        <w:t>Karamanoglu</w:t>
      </w:r>
      <w:proofErr w:type="spellEnd"/>
      <w:r w:rsidRPr="001C7D74">
        <w:rPr>
          <w:rFonts w:ascii="Times New Roman" w:hAnsi="Times New Roman" w:cs="Times New Roman"/>
        </w:rPr>
        <w:t xml:space="preserve"> (2019) found that higher spindle speeds, when appropriate, can lead to improved surface quality. It is found that the feed rate is equally as significant, as it affects both the cutting force and the surface quality of the machined part. </w:t>
      </w:r>
    </w:p>
    <w:p w14:paraId="2C25835A" w14:textId="77777777" w:rsidR="001C7D74" w:rsidRPr="001C7D74" w:rsidRDefault="001C7D74" w:rsidP="001C7D74">
      <w:pPr>
        <w:spacing w:line="360" w:lineRule="auto"/>
        <w:rPr>
          <w:rFonts w:ascii="Times New Roman" w:hAnsi="Times New Roman" w:cs="Times New Roman"/>
        </w:rPr>
      </w:pPr>
      <w:r w:rsidRPr="001C7D74">
        <w:rPr>
          <w:rFonts w:ascii="Times New Roman" w:hAnsi="Times New Roman" w:cs="Times New Roman"/>
        </w:rPr>
        <w:t>Vitales (2019) discusses how surface integrity, including surface roughness and residual stresses, can significantly impact the results of tensile testing. In materials such as CR4 mild steel, milling processes can induce compressive residual stresses in components, which positively impact the fatigue properties, as found in a study by Zhang et al. (2018). In the case of 304 stainless steel, Ye (2023) discusses how the high ductility and work-hardening tendency can result in tensile residual stresses and surface hardening, which can affect the mechanical performance.</w:t>
      </w:r>
    </w:p>
    <w:p w14:paraId="362CCDFE" w14:textId="7B6AD02E" w:rsidR="001C7D74" w:rsidRPr="001C7D74" w:rsidRDefault="001C7D74" w:rsidP="001C7D74">
      <w:pPr>
        <w:spacing w:line="360" w:lineRule="auto"/>
        <w:rPr>
          <w:rFonts w:ascii="Times New Roman" w:hAnsi="Times New Roman" w:cs="Times New Roman"/>
        </w:rPr>
      </w:pPr>
      <w:r w:rsidRPr="001C7D74">
        <w:rPr>
          <w:rFonts w:ascii="Times New Roman" w:hAnsi="Times New Roman" w:cs="Times New Roman"/>
        </w:rPr>
        <w:t>For tensile specimen preparation using milling, CNC is the preferred method. Harrison, N. (2025) states that CNC milling involves cutting a workpiece using computerised coordinates and is known for its accuracy and precision, ensuring repeatability and consistency in geometry and surface finish. A study by Krahmer et al. (2016) found that an advantage of this process is that it can significantly influence the surface integrity and functional characteristics related to tensile strengths. Research indicates that the effect of milling on tensile strength is generally minimal, often resulting in changes of less than 5% in steel plates.</w:t>
      </w:r>
    </w:p>
    <w:p w14:paraId="6FE748E3" w14:textId="62CBED8E" w:rsidR="001C7D74" w:rsidRPr="001C7D74" w:rsidRDefault="00A43D09" w:rsidP="001C7D74">
      <w:pPr>
        <w:keepNext/>
        <w:keepLines/>
        <w:spacing w:before="160" w:after="80" w:line="360" w:lineRule="auto"/>
        <w:outlineLvl w:val="1"/>
        <w:rPr>
          <w:rFonts w:ascii="Times New Roman" w:eastAsiaTheme="majorEastAsia" w:hAnsi="Times New Roman" w:cs="Times New Roman"/>
          <w:sz w:val="32"/>
          <w:szCs w:val="32"/>
        </w:rPr>
      </w:pPr>
      <w:bookmarkStart w:id="21" w:name="_Toc198404497"/>
      <w:r w:rsidRPr="00A43D09">
        <w:rPr>
          <w:rFonts w:ascii="Times New Roman" w:eastAsiaTheme="majorEastAsia" w:hAnsi="Times New Roman" w:cs="Times New Roman"/>
          <w:sz w:val="32"/>
          <w:szCs w:val="32"/>
        </w:rPr>
        <w:t xml:space="preserve">4.4 </w:t>
      </w:r>
      <w:r w:rsidR="001C7D74" w:rsidRPr="001C7D74">
        <w:rPr>
          <w:rFonts w:ascii="Times New Roman" w:eastAsiaTheme="majorEastAsia" w:hAnsi="Times New Roman" w:cs="Times New Roman"/>
          <w:sz w:val="32"/>
          <w:szCs w:val="32"/>
        </w:rPr>
        <w:t xml:space="preserve">Machining by </w:t>
      </w:r>
      <w:r w:rsidRPr="00A43D09">
        <w:rPr>
          <w:rFonts w:ascii="Times New Roman" w:eastAsiaTheme="majorEastAsia" w:hAnsi="Times New Roman" w:cs="Times New Roman"/>
          <w:sz w:val="32"/>
          <w:szCs w:val="32"/>
        </w:rPr>
        <w:t>AWJ</w:t>
      </w:r>
      <w:r w:rsidR="001C7D74" w:rsidRPr="001C7D74">
        <w:rPr>
          <w:rFonts w:ascii="Times New Roman" w:eastAsiaTheme="majorEastAsia" w:hAnsi="Times New Roman" w:cs="Times New Roman"/>
          <w:sz w:val="32"/>
          <w:szCs w:val="32"/>
        </w:rPr>
        <w:t xml:space="preserve"> Cutting</w:t>
      </w:r>
      <w:bookmarkEnd w:id="21"/>
    </w:p>
    <w:p w14:paraId="16E40E79" w14:textId="33EB55B9" w:rsidR="001C7D74" w:rsidRPr="001C7D74" w:rsidRDefault="001C7D74" w:rsidP="001C7D74">
      <w:pPr>
        <w:spacing w:line="360" w:lineRule="auto"/>
        <w:rPr>
          <w:rFonts w:ascii="Times New Roman" w:hAnsi="Times New Roman" w:cs="Times New Roman"/>
        </w:rPr>
      </w:pPr>
      <w:r w:rsidRPr="001C7D74">
        <w:rPr>
          <w:rFonts w:ascii="Times New Roman" w:hAnsi="Times New Roman" w:cs="Times New Roman"/>
        </w:rPr>
        <w:t>Khan et al. (2021) describe AWJ</w:t>
      </w:r>
      <w:r w:rsidR="00A43D09">
        <w:rPr>
          <w:rFonts w:ascii="Times New Roman" w:hAnsi="Times New Roman" w:cs="Times New Roman"/>
        </w:rPr>
        <w:t xml:space="preserve"> cutting</w:t>
      </w:r>
      <w:r w:rsidRPr="001C7D74">
        <w:rPr>
          <w:rFonts w:ascii="Times New Roman" w:hAnsi="Times New Roman" w:cs="Times New Roman"/>
        </w:rPr>
        <w:t xml:space="preserve"> as a nonconventional machining process that uses high-pressure water mixed with abrasive particles to cut through a variety of materials, ranging from metals to composites. The process relies on highly pressured water being fired through a diamond nozzle into a mixing chamber. This pressure creates a vacuum that draws abrasive particles into the stream, which is then used to erode the material, as discussed by Techni (2025). </w:t>
      </w:r>
    </w:p>
    <w:p w14:paraId="460C01E9" w14:textId="1F48A41A" w:rsidR="001C7D74" w:rsidRPr="001C7D74" w:rsidRDefault="001C7D74" w:rsidP="001C7D74">
      <w:pPr>
        <w:spacing w:line="360" w:lineRule="auto"/>
        <w:rPr>
          <w:rFonts w:ascii="Times New Roman" w:hAnsi="Times New Roman" w:cs="Times New Roman"/>
        </w:rPr>
      </w:pPr>
      <w:r w:rsidRPr="001C7D74">
        <w:rPr>
          <w:rFonts w:ascii="Times New Roman" w:hAnsi="Times New Roman" w:cs="Times New Roman"/>
        </w:rPr>
        <w:t>As with conventional milling, key process parameters significantly influence</w:t>
      </w:r>
      <w:r w:rsidR="00CD6432">
        <w:rPr>
          <w:rFonts w:ascii="Times New Roman" w:hAnsi="Times New Roman" w:cs="Times New Roman"/>
        </w:rPr>
        <w:t xml:space="preserve"> the</w:t>
      </w:r>
      <w:r w:rsidRPr="001C7D74">
        <w:rPr>
          <w:rFonts w:ascii="Times New Roman" w:hAnsi="Times New Roman" w:cs="Times New Roman"/>
        </w:rPr>
        <w:t xml:space="preserve"> AWJ</w:t>
      </w:r>
      <w:r w:rsidR="00CD6432">
        <w:rPr>
          <w:rFonts w:ascii="Times New Roman" w:hAnsi="Times New Roman" w:cs="Times New Roman"/>
        </w:rPr>
        <w:t xml:space="preserve"> cutters</w:t>
      </w:r>
      <w:r w:rsidRPr="001C7D74">
        <w:rPr>
          <w:rFonts w:ascii="Times New Roman" w:hAnsi="Times New Roman" w:cs="Times New Roman"/>
        </w:rPr>
        <w:t xml:space="preserve"> performance. A study by Deng et al. (2023) investigated the effect of abrasive particle size. It found that the depth of cut was deeper when coarser abrasive particles were used, and that the depth of cut </w:t>
      </w:r>
      <w:r w:rsidRPr="001C7D74">
        <w:rPr>
          <w:rFonts w:ascii="Times New Roman" w:hAnsi="Times New Roman" w:cs="Times New Roman"/>
        </w:rPr>
        <w:lastRenderedPageBreak/>
        <w:t>increased with increasing particle size. Additionally, the surface roughness improves with increasing abrasive grain size. In addition to particle size, cutting speed is another critical factor influencing</w:t>
      </w:r>
      <w:r w:rsidR="00CD6432">
        <w:rPr>
          <w:rFonts w:ascii="Times New Roman" w:hAnsi="Times New Roman" w:cs="Times New Roman"/>
        </w:rPr>
        <w:t xml:space="preserve"> the </w:t>
      </w:r>
      <w:r w:rsidRPr="001C7D74">
        <w:rPr>
          <w:rFonts w:ascii="Times New Roman" w:hAnsi="Times New Roman" w:cs="Times New Roman"/>
        </w:rPr>
        <w:t>AWJ</w:t>
      </w:r>
      <w:r w:rsidR="00CD6432">
        <w:rPr>
          <w:rFonts w:ascii="Times New Roman" w:hAnsi="Times New Roman" w:cs="Times New Roman"/>
        </w:rPr>
        <w:t xml:space="preserve"> cutters</w:t>
      </w:r>
      <w:r w:rsidRPr="001C7D74">
        <w:rPr>
          <w:rFonts w:ascii="Times New Roman" w:hAnsi="Times New Roman" w:cs="Times New Roman"/>
        </w:rPr>
        <w:t xml:space="preserve"> performance. Research conducted by Qasem, I. et al. (2023) found that an increase in cutting feed can lead to a decrease in cutting quality and an increase in the kerf taper angle. </w:t>
      </w:r>
    </w:p>
    <w:p w14:paraId="55B22C33" w14:textId="0E9E594D" w:rsidR="001C7D74" w:rsidRPr="001C7D74" w:rsidRDefault="001C7D74" w:rsidP="001C7D74">
      <w:pPr>
        <w:spacing w:line="360" w:lineRule="auto"/>
        <w:rPr>
          <w:rFonts w:ascii="Times New Roman" w:hAnsi="Times New Roman" w:cs="Times New Roman"/>
        </w:rPr>
      </w:pPr>
      <w:r w:rsidRPr="001C7D74">
        <w:rPr>
          <w:rFonts w:ascii="Times New Roman" w:hAnsi="Times New Roman" w:cs="Times New Roman"/>
        </w:rPr>
        <w:t>An advantage of AWJ</w:t>
      </w:r>
      <w:r w:rsidR="00CD6432">
        <w:rPr>
          <w:rFonts w:ascii="Times New Roman" w:hAnsi="Times New Roman" w:cs="Times New Roman"/>
        </w:rPr>
        <w:t xml:space="preserve"> cutting</w:t>
      </w:r>
      <w:r w:rsidRPr="001C7D74">
        <w:rPr>
          <w:rFonts w:ascii="Times New Roman" w:hAnsi="Times New Roman" w:cs="Times New Roman"/>
        </w:rPr>
        <w:t xml:space="preserve"> is the absence of a heat-affected zone. </w:t>
      </w:r>
      <w:proofErr w:type="spellStart"/>
      <w:r w:rsidRPr="001C7D74">
        <w:rPr>
          <w:rFonts w:ascii="Times New Roman" w:hAnsi="Times New Roman" w:cs="Times New Roman"/>
        </w:rPr>
        <w:t>Brabie</w:t>
      </w:r>
      <w:proofErr w:type="spellEnd"/>
      <w:r w:rsidRPr="001C7D74">
        <w:rPr>
          <w:rFonts w:ascii="Times New Roman" w:hAnsi="Times New Roman" w:cs="Times New Roman"/>
        </w:rPr>
        <w:t xml:space="preserve"> et at. (2018) noted that the absence of a heat-affected zone is particularly beneficial when machining heat-sensitive materials, as it can prevent thermal degradation that can occur during processes like plasma cutting and milling. The preparation of tensile samples using</w:t>
      </w:r>
      <w:r w:rsidR="00CD6432">
        <w:rPr>
          <w:rFonts w:ascii="Times New Roman" w:hAnsi="Times New Roman" w:cs="Times New Roman"/>
        </w:rPr>
        <w:t xml:space="preserve"> the</w:t>
      </w:r>
      <w:r w:rsidRPr="001C7D74">
        <w:rPr>
          <w:rFonts w:ascii="Times New Roman" w:hAnsi="Times New Roman" w:cs="Times New Roman"/>
        </w:rPr>
        <w:t xml:space="preserve"> AWJ</w:t>
      </w:r>
      <w:r w:rsidR="00CD6432">
        <w:rPr>
          <w:rFonts w:ascii="Times New Roman" w:hAnsi="Times New Roman" w:cs="Times New Roman"/>
        </w:rPr>
        <w:t xml:space="preserve"> cutter</w:t>
      </w:r>
      <w:r w:rsidRPr="001C7D74">
        <w:rPr>
          <w:rFonts w:ascii="Times New Roman" w:hAnsi="Times New Roman" w:cs="Times New Roman"/>
        </w:rPr>
        <w:t xml:space="preserve"> has been the subject of various studies, highlighting its impact on maintaining material integrity. A study on metal specimens by Lavender and Smith (1986) found that AWJ</w:t>
      </w:r>
      <w:r w:rsidR="00CD6432">
        <w:rPr>
          <w:rFonts w:ascii="Times New Roman" w:hAnsi="Times New Roman" w:cs="Times New Roman"/>
        </w:rPr>
        <w:t xml:space="preserve"> cutting</w:t>
      </w:r>
      <w:r w:rsidRPr="001C7D74">
        <w:rPr>
          <w:rFonts w:ascii="Times New Roman" w:hAnsi="Times New Roman" w:cs="Times New Roman"/>
        </w:rPr>
        <w:t xml:space="preserve"> may produce a rough surface finish and may fail to meet certain dimensional tolerances. It remains suitable for rough machining of these materials but may need secondary machining. </w:t>
      </w:r>
    </w:p>
    <w:p w14:paraId="2F56713A" w14:textId="53569DD7" w:rsidR="001C7D74" w:rsidRPr="001C7D74" w:rsidRDefault="00032D02" w:rsidP="001C7D74">
      <w:pPr>
        <w:keepNext/>
        <w:keepLines/>
        <w:spacing w:before="160" w:after="80" w:line="360" w:lineRule="auto"/>
        <w:outlineLvl w:val="1"/>
        <w:rPr>
          <w:rFonts w:ascii="Times New Roman" w:eastAsiaTheme="majorEastAsia" w:hAnsi="Times New Roman" w:cs="Times New Roman"/>
          <w:sz w:val="32"/>
          <w:szCs w:val="32"/>
        </w:rPr>
      </w:pPr>
      <w:bookmarkStart w:id="22" w:name="_Toc198404498"/>
      <w:r w:rsidRPr="00032D02">
        <w:rPr>
          <w:rFonts w:ascii="Times New Roman" w:eastAsiaTheme="majorEastAsia" w:hAnsi="Times New Roman" w:cs="Times New Roman"/>
          <w:sz w:val="32"/>
          <w:szCs w:val="32"/>
        </w:rPr>
        <w:t xml:space="preserve">4.5 </w:t>
      </w:r>
      <w:r w:rsidR="001C7D74" w:rsidRPr="001C7D74">
        <w:rPr>
          <w:rFonts w:ascii="Times New Roman" w:eastAsiaTheme="majorEastAsia" w:hAnsi="Times New Roman" w:cs="Times New Roman"/>
          <w:sz w:val="32"/>
          <w:szCs w:val="32"/>
        </w:rPr>
        <w:t>Comparison of Milling and AWJ</w:t>
      </w:r>
      <w:r w:rsidRPr="00032D02">
        <w:rPr>
          <w:rFonts w:ascii="Times New Roman" w:eastAsiaTheme="majorEastAsia" w:hAnsi="Times New Roman" w:cs="Times New Roman"/>
          <w:sz w:val="32"/>
          <w:szCs w:val="32"/>
        </w:rPr>
        <w:t xml:space="preserve"> Cutting</w:t>
      </w:r>
      <w:bookmarkEnd w:id="22"/>
    </w:p>
    <w:p w14:paraId="2242899A" w14:textId="733573DA" w:rsidR="001C7D74" w:rsidRPr="001C7D74" w:rsidRDefault="001C7D74" w:rsidP="001C7D74">
      <w:pPr>
        <w:spacing w:line="360" w:lineRule="auto"/>
        <w:rPr>
          <w:rFonts w:ascii="Times New Roman" w:hAnsi="Times New Roman" w:cs="Times New Roman"/>
        </w:rPr>
      </w:pPr>
      <w:r w:rsidRPr="001C7D74">
        <w:rPr>
          <w:rFonts w:ascii="Times New Roman" w:hAnsi="Times New Roman" w:cs="Times New Roman"/>
        </w:rPr>
        <w:t>Milling and AWJ</w:t>
      </w:r>
      <w:r w:rsidR="00032D02">
        <w:rPr>
          <w:rFonts w:ascii="Times New Roman" w:hAnsi="Times New Roman" w:cs="Times New Roman"/>
        </w:rPr>
        <w:t xml:space="preserve"> cutting each</w:t>
      </w:r>
      <w:r w:rsidRPr="001C7D74">
        <w:rPr>
          <w:rFonts w:ascii="Times New Roman" w:hAnsi="Times New Roman" w:cs="Times New Roman"/>
        </w:rPr>
        <w:t xml:space="preserve"> have </w:t>
      </w:r>
      <w:r w:rsidR="00032D02">
        <w:rPr>
          <w:rFonts w:ascii="Times New Roman" w:hAnsi="Times New Roman" w:cs="Times New Roman"/>
        </w:rPr>
        <w:t xml:space="preserve">their </w:t>
      </w:r>
      <w:r w:rsidRPr="001C7D74">
        <w:rPr>
          <w:rFonts w:ascii="Times New Roman" w:hAnsi="Times New Roman" w:cs="Times New Roman"/>
        </w:rPr>
        <w:t xml:space="preserve">distinct impacts on material properties, each with advantages and limitations dependent on the material. Liao et al. (2020) state that the cutting action of milling tools generates frictional heat, and the mechanical force applied causes plastic deformation, particularly in affecting the surface layers of the material. This can result in surface hardening and residual stresses, compressive in CR4 Mild Steel and tensile in in 304 stainless. In comparison, </w:t>
      </w:r>
      <w:r w:rsidR="00032D02">
        <w:rPr>
          <w:rFonts w:ascii="Times New Roman" w:hAnsi="Times New Roman" w:cs="Times New Roman"/>
        </w:rPr>
        <w:t xml:space="preserve">the </w:t>
      </w:r>
      <w:r w:rsidRPr="001C7D74">
        <w:rPr>
          <w:rFonts w:ascii="Times New Roman" w:hAnsi="Times New Roman" w:cs="Times New Roman"/>
        </w:rPr>
        <w:t>AWJ</w:t>
      </w:r>
      <w:r w:rsidR="00032D02">
        <w:rPr>
          <w:rFonts w:ascii="Times New Roman" w:hAnsi="Times New Roman" w:cs="Times New Roman"/>
        </w:rPr>
        <w:t xml:space="preserve"> cutter</w:t>
      </w:r>
      <w:r w:rsidRPr="001C7D74">
        <w:rPr>
          <w:rFonts w:ascii="Times New Roman" w:hAnsi="Times New Roman" w:cs="Times New Roman"/>
        </w:rPr>
        <w:t xml:space="preserve"> is</w:t>
      </w:r>
      <w:r w:rsidR="00032D02">
        <w:rPr>
          <w:rFonts w:ascii="Times New Roman" w:hAnsi="Times New Roman" w:cs="Times New Roman"/>
        </w:rPr>
        <w:t xml:space="preserve"> a</w:t>
      </w:r>
      <w:r w:rsidRPr="001C7D74">
        <w:rPr>
          <w:rFonts w:ascii="Times New Roman" w:hAnsi="Times New Roman" w:cs="Times New Roman"/>
        </w:rPr>
        <w:t xml:space="preserve"> cold cutting</w:t>
      </w:r>
      <w:r w:rsidR="00032D02">
        <w:rPr>
          <w:rFonts w:ascii="Times New Roman" w:hAnsi="Times New Roman" w:cs="Times New Roman"/>
        </w:rPr>
        <w:t xml:space="preserve"> process</w:t>
      </w:r>
      <w:r w:rsidRPr="001C7D74">
        <w:rPr>
          <w:rFonts w:ascii="Times New Roman" w:hAnsi="Times New Roman" w:cs="Times New Roman"/>
        </w:rPr>
        <w:t>, preserving the materials properties and avoiding heat-affected zones</w:t>
      </w:r>
      <w:r w:rsidR="00032D02">
        <w:rPr>
          <w:rFonts w:ascii="Times New Roman" w:hAnsi="Times New Roman" w:cs="Times New Roman"/>
        </w:rPr>
        <w:t>,</w:t>
      </w:r>
      <w:r w:rsidRPr="001C7D74">
        <w:rPr>
          <w:rFonts w:ascii="Times New Roman" w:hAnsi="Times New Roman" w:cs="Times New Roman"/>
        </w:rPr>
        <w:t xml:space="preserve"> as mentioned in </w:t>
      </w:r>
      <w:bookmarkStart w:id="23" w:name="_Hlk198148422"/>
      <w:r w:rsidR="00032D02">
        <w:rPr>
          <w:rFonts w:ascii="Times New Roman" w:hAnsi="Times New Roman" w:cs="Times New Roman"/>
          <w:i/>
          <w:iCs/>
        </w:rPr>
        <w:t>chapter 4.4.</w:t>
      </w:r>
    </w:p>
    <w:bookmarkEnd w:id="23"/>
    <w:p w14:paraId="6DA59004" w14:textId="58717F23" w:rsidR="001C7D74" w:rsidRPr="001C7D74" w:rsidRDefault="001C7D74" w:rsidP="001C7D74">
      <w:pPr>
        <w:spacing w:line="360" w:lineRule="auto"/>
        <w:rPr>
          <w:rFonts w:ascii="Times New Roman" w:hAnsi="Times New Roman" w:cs="Times New Roman"/>
        </w:rPr>
      </w:pPr>
      <w:r w:rsidRPr="001C7D74">
        <w:rPr>
          <w:rFonts w:ascii="Times New Roman" w:hAnsi="Times New Roman" w:cs="Times New Roman"/>
        </w:rPr>
        <w:t>Reviewing the machining of CR4 Mild steel, Velling, A. (2020) states that due to its low carbon content, the steel is highly machinable, meaning it can be formed into intricate shapes without adding proportional stresses. Whilst AWJ</w:t>
      </w:r>
      <w:r w:rsidR="00032D02">
        <w:rPr>
          <w:rFonts w:ascii="Times New Roman" w:hAnsi="Times New Roman" w:cs="Times New Roman"/>
        </w:rPr>
        <w:t xml:space="preserve"> cutting</w:t>
      </w:r>
      <w:r w:rsidRPr="001C7D74">
        <w:rPr>
          <w:rFonts w:ascii="Times New Roman" w:hAnsi="Times New Roman" w:cs="Times New Roman"/>
        </w:rPr>
        <w:t xml:space="preserve"> can be less precise, it will minimise the mechanical distortion. For 304 stainless steel, AWJ</w:t>
      </w:r>
      <w:r w:rsidR="00875093">
        <w:rPr>
          <w:rFonts w:ascii="Times New Roman" w:hAnsi="Times New Roman" w:cs="Times New Roman"/>
        </w:rPr>
        <w:t xml:space="preserve"> cutting</w:t>
      </w:r>
      <w:r w:rsidRPr="001C7D74">
        <w:rPr>
          <w:rFonts w:ascii="Times New Roman" w:hAnsi="Times New Roman" w:cs="Times New Roman"/>
        </w:rPr>
        <w:t xml:space="preserve"> can be advantageous due to its high machining ability and cold working characteristics, as discussed by Miao and Wu (2020). Lee (2023) notes that a drawback of milling is the increased tool wear and negative impact on the quality of the finished part due to the likelihood of work hardening. </w:t>
      </w:r>
    </w:p>
    <w:p w14:paraId="0392D6B4" w14:textId="5D2E8B41" w:rsidR="001C7D74" w:rsidRDefault="001C7D74" w:rsidP="001C7D74">
      <w:pPr>
        <w:spacing w:line="360" w:lineRule="auto"/>
        <w:rPr>
          <w:rFonts w:ascii="Times New Roman" w:hAnsi="Times New Roman" w:cs="Times New Roman"/>
        </w:rPr>
      </w:pPr>
      <w:r w:rsidRPr="001C7D74">
        <w:rPr>
          <w:rFonts w:ascii="Times New Roman" w:hAnsi="Times New Roman" w:cs="Times New Roman"/>
        </w:rPr>
        <w:t xml:space="preserve">In summary, </w:t>
      </w:r>
      <w:r w:rsidR="00032D02">
        <w:rPr>
          <w:rFonts w:ascii="Times New Roman" w:hAnsi="Times New Roman" w:cs="Times New Roman"/>
        </w:rPr>
        <w:t xml:space="preserve">the </w:t>
      </w:r>
      <w:r w:rsidRPr="001C7D74">
        <w:rPr>
          <w:rFonts w:ascii="Times New Roman" w:hAnsi="Times New Roman" w:cs="Times New Roman"/>
        </w:rPr>
        <w:t>AWJ</w:t>
      </w:r>
      <w:r w:rsidR="00032D02">
        <w:rPr>
          <w:rFonts w:ascii="Times New Roman" w:hAnsi="Times New Roman" w:cs="Times New Roman"/>
        </w:rPr>
        <w:t xml:space="preserve"> cutter</w:t>
      </w:r>
      <w:r w:rsidRPr="001C7D74">
        <w:rPr>
          <w:rFonts w:ascii="Times New Roman" w:hAnsi="Times New Roman" w:cs="Times New Roman"/>
        </w:rPr>
        <w:t xml:space="preserve"> is a faster cutting operation that minimises the thermal and mechanical impact, whilst milling offers more precision for simple geometries and an improved surface finish. </w:t>
      </w:r>
    </w:p>
    <w:p w14:paraId="25C11B10" w14:textId="77777777" w:rsidR="001552F7" w:rsidRDefault="001552F7" w:rsidP="001C7D74">
      <w:pPr>
        <w:spacing w:line="360" w:lineRule="auto"/>
        <w:rPr>
          <w:rFonts w:ascii="Times New Roman" w:hAnsi="Times New Roman" w:cs="Times New Roman"/>
        </w:rPr>
      </w:pPr>
    </w:p>
    <w:p w14:paraId="3DB4B22E" w14:textId="77777777" w:rsidR="001552F7" w:rsidRPr="001C7D74" w:rsidRDefault="001552F7" w:rsidP="001C7D74">
      <w:pPr>
        <w:spacing w:line="360" w:lineRule="auto"/>
        <w:rPr>
          <w:rFonts w:ascii="Times New Roman" w:hAnsi="Times New Roman" w:cs="Times New Roman"/>
        </w:rPr>
      </w:pPr>
    </w:p>
    <w:p w14:paraId="33436493" w14:textId="61095367" w:rsidR="001C7D74" w:rsidRPr="001C7D74" w:rsidRDefault="00032D02" w:rsidP="001C7D74">
      <w:pPr>
        <w:keepNext/>
        <w:keepLines/>
        <w:spacing w:before="160" w:after="80" w:line="360" w:lineRule="auto"/>
        <w:outlineLvl w:val="1"/>
        <w:rPr>
          <w:rFonts w:ascii="Times New Roman" w:eastAsiaTheme="majorEastAsia" w:hAnsi="Times New Roman" w:cs="Times New Roman"/>
          <w:sz w:val="32"/>
          <w:szCs w:val="32"/>
        </w:rPr>
      </w:pPr>
      <w:bookmarkStart w:id="24" w:name="_Toc198404499"/>
      <w:r w:rsidRPr="00032D02">
        <w:rPr>
          <w:rFonts w:ascii="Times New Roman" w:eastAsiaTheme="majorEastAsia" w:hAnsi="Times New Roman" w:cs="Times New Roman"/>
          <w:sz w:val="32"/>
          <w:szCs w:val="32"/>
        </w:rPr>
        <w:lastRenderedPageBreak/>
        <w:t xml:space="preserve">4.6 </w:t>
      </w:r>
      <w:r w:rsidR="001C7D74" w:rsidRPr="001C7D74">
        <w:rPr>
          <w:rFonts w:ascii="Times New Roman" w:eastAsiaTheme="majorEastAsia" w:hAnsi="Times New Roman" w:cs="Times New Roman"/>
          <w:sz w:val="32"/>
          <w:szCs w:val="32"/>
        </w:rPr>
        <w:t>Mechanical Testing to ISO 6892-1</w:t>
      </w:r>
      <w:r>
        <w:rPr>
          <w:rFonts w:ascii="Times New Roman" w:eastAsiaTheme="majorEastAsia" w:hAnsi="Times New Roman" w:cs="Times New Roman"/>
          <w:sz w:val="32"/>
          <w:szCs w:val="32"/>
        </w:rPr>
        <w:t xml:space="preserve"> Standard</w:t>
      </w:r>
      <w:bookmarkEnd w:id="24"/>
      <w:r>
        <w:rPr>
          <w:rFonts w:ascii="Times New Roman" w:eastAsiaTheme="majorEastAsia" w:hAnsi="Times New Roman" w:cs="Times New Roman"/>
          <w:sz w:val="32"/>
          <w:szCs w:val="32"/>
        </w:rPr>
        <w:t xml:space="preserve"> </w:t>
      </w:r>
    </w:p>
    <w:p w14:paraId="3B76232F" w14:textId="00A3DFC5" w:rsidR="001C7D74" w:rsidRPr="001C7D74" w:rsidRDefault="001C7D74" w:rsidP="001C7D74">
      <w:pPr>
        <w:spacing w:line="360" w:lineRule="auto"/>
        <w:rPr>
          <w:rFonts w:ascii="Times New Roman" w:hAnsi="Times New Roman" w:cs="Times New Roman"/>
        </w:rPr>
      </w:pPr>
      <w:r w:rsidRPr="001C7D74">
        <w:rPr>
          <w:rFonts w:ascii="Times New Roman" w:hAnsi="Times New Roman" w:cs="Times New Roman"/>
        </w:rPr>
        <w:t xml:space="preserve">Uniaxial tensile testing is a fundamental method in material science and engineering for evaluating a material’s mechanical properties. </w:t>
      </w:r>
      <w:proofErr w:type="spellStart"/>
      <w:r w:rsidRPr="001C7D74">
        <w:rPr>
          <w:rFonts w:ascii="Times New Roman" w:hAnsi="Times New Roman" w:cs="Times New Roman"/>
        </w:rPr>
        <w:t>Veryst</w:t>
      </w:r>
      <w:proofErr w:type="spellEnd"/>
      <w:r w:rsidRPr="001C7D74">
        <w:rPr>
          <w:rFonts w:ascii="Times New Roman" w:hAnsi="Times New Roman" w:cs="Times New Roman"/>
        </w:rPr>
        <w:t xml:space="preserve"> (2024) state that the test applies a gradually increasing axial load to a standardised specimen until failure. This allows researchers to determine material parameters such as Young’s modulus, yield strength, </w:t>
      </w:r>
      <w:r w:rsidR="00032D02">
        <w:rPr>
          <w:rFonts w:ascii="Times New Roman" w:hAnsi="Times New Roman" w:cs="Times New Roman"/>
        </w:rPr>
        <w:t>UTS</w:t>
      </w:r>
      <w:r w:rsidRPr="001C7D74">
        <w:rPr>
          <w:rFonts w:ascii="Times New Roman" w:hAnsi="Times New Roman" w:cs="Times New Roman"/>
        </w:rPr>
        <w:t>, elongation at break, Poisson’s ratio, and Lankford coefficients. These parameters are essential for material selection and design validation.</w:t>
      </w:r>
    </w:p>
    <w:p w14:paraId="3E309C5D" w14:textId="77777777" w:rsidR="001C7D74" w:rsidRPr="001C7D74" w:rsidRDefault="001C7D74" w:rsidP="001C7D74">
      <w:pPr>
        <w:spacing w:line="360" w:lineRule="auto"/>
        <w:rPr>
          <w:rFonts w:ascii="Times New Roman" w:hAnsi="Times New Roman" w:cs="Times New Roman"/>
        </w:rPr>
      </w:pPr>
      <w:r w:rsidRPr="001C7D74">
        <w:rPr>
          <w:rFonts w:ascii="Times New Roman" w:hAnsi="Times New Roman" w:cs="Times New Roman"/>
        </w:rPr>
        <w:t>Adhering to standardised testing procedures is crucial for ensuring the reliability and comparability of results across various studies and applications. Nextgen (2024) discuss that by following established standards, researchers can easily repeat tests under identical conditions, allowing for the verification of results and the comparison of different materials. This is fundamental for quality control and product validation. The standard used for the testing in this report is ISO 6892-1. This standard measures the tensile properties of metallic materials in any form at an ambient temperature. Tests must be conducted at 23 degrees Celsius, plus or minus 5 degrees, as stated by ISO (2019). The standard specifies test conditions, specimen dimensions, strain rate controls, and data reporting protocols.</w:t>
      </w:r>
    </w:p>
    <w:p w14:paraId="69EB70E7" w14:textId="77777777" w:rsidR="001C7D74" w:rsidRPr="001C7D74" w:rsidRDefault="001C7D74" w:rsidP="001C7D74">
      <w:pPr>
        <w:spacing w:line="360" w:lineRule="auto"/>
        <w:rPr>
          <w:rFonts w:ascii="Times New Roman" w:hAnsi="Times New Roman" w:cs="Times New Roman"/>
        </w:rPr>
      </w:pPr>
      <w:r w:rsidRPr="001C7D74">
        <w:rPr>
          <w:rFonts w:ascii="Times New Roman" w:hAnsi="Times New Roman" w:cs="Times New Roman"/>
        </w:rPr>
        <w:t xml:space="preserve">Tensile testing outcomes are influenced by several factors, including specimen geometry, surface finish, and strain rate, as demonstrated in the following studies. Research by </w:t>
      </w:r>
      <w:proofErr w:type="spellStart"/>
      <w:r w:rsidRPr="001C7D74">
        <w:rPr>
          <w:rFonts w:ascii="Times New Roman" w:hAnsi="Times New Roman" w:cs="Times New Roman"/>
        </w:rPr>
        <w:t>Shanbang</w:t>
      </w:r>
      <w:proofErr w:type="spellEnd"/>
      <w:r w:rsidRPr="001C7D74">
        <w:rPr>
          <w:rFonts w:ascii="Times New Roman" w:hAnsi="Times New Roman" w:cs="Times New Roman"/>
        </w:rPr>
        <w:t xml:space="preserve"> and Wheat (2021) found that the impact of specimen geometry was significant, as the cross-sectional area increased, yield, tensile strength, and elastic modulus also increased. Additionally, a study by </w:t>
      </w:r>
      <w:proofErr w:type="spellStart"/>
      <w:r w:rsidRPr="001C7D74">
        <w:rPr>
          <w:rFonts w:ascii="Times New Roman" w:hAnsi="Times New Roman" w:cs="Times New Roman"/>
        </w:rPr>
        <w:t>Gathimba</w:t>
      </w:r>
      <w:proofErr w:type="spellEnd"/>
      <w:r w:rsidRPr="001C7D74">
        <w:rPr>
          <w:rFonts w:ascii="Times New Roman" w:hAnsi="Times New Roman" w:cs="Times New Roman"/>
        </w:rPr>
        <w:t xml:space="preserve"> (2020) on steel plates found that considerable surface roughness causes stress/strain concentration, early yielding, and strain localisation. </w:t>
      </w:r>
    </w:p>
    <w:p w14:paraId="085734F3" w14:textId="31042BBE" w:rsidR="001C7D74" w:rsidRPr="001C7D74" w:rsidRDefault="00032D02" w:rsidP="001C7D74">
      <w:pPr>
        <w:keepNext/>
        <w:keepLines/>
        <w:spacing w:before="160" w:after="80" w:line="360" w:lineRule="auto"/>
        <w:outlineLvl w:val="1"/>
        <w:rPr>
          <w:rFonts w:ascii="Times New Roman" w:eastAsiaTheme="majorEastAsia" w:hAnsi="Times New Roman" w:cs="Times New Roman"/>
          <w:sz w:val="32"/>
          <w:szCs w:val="32"/>
        </w:rPr>
      </w:pPr>
      <w:bookmarkStart w:id="25" w:name="_Toc198404500"/>
      <w:r w:rsidRPr="00032D02">
        <w:rPr>
          <w:rFonts w:ascii="Times New Roman" w:eastAsiaTheme="majorEastAsia" w:hAnsi="Times New Roman" w:cs="Times New Roman"/>
          <w:sz w:val="32"/>
          <w:szCs w:val="32"/>
        </w:rPr>
        <w:t xml:space="preserve">4.7 </w:t>
      </w:r>
      <w:r w:rsidR="001C7D74" w:rsidRPr="001C7D74">
        <w:rPr>
          <w:rFonts w:ascii="Times New Roman" w:eastAsiaTheme="majorEastAsia" w:hAnsi="Times New Roman" w:cs="Times New Roman"/>
          <w:sz w:val="32"/>
          <w:szCs w:val="32"/>
        </w:rPr>
        <w:t>Surface Roughness Testing</w:t>
      </w:r>
      <w:bookmarkEnd w:id="25"/>
      <w:r w:rsidR="001C7D74" w:rsidRPr="001C7D74">
        <w:rPr>
          <w:rFonts w:ascii="Times New Roman" w:eastAsiaTheme="majorEastAsia" w:hAnsi="Times New Roman" w:cs="Times New Roman"/>
          <w:sz w:val="32"/>
          <w:szCs w:val="32"/>
        </w:rPr>
        <w:t xml:space="preserve"> </w:t>
      </w:r>
    </w:p>
    <w:p w14:paraId="1209B561" w14:textId="1888C64A" w:rsidR="000D4CCB" w:rsidRPr="001C7D74" w:rsidRDefault="001C7D74" w:rsidP="001C7D74">
      <w:pPr>
        <w:spacing w:line="360" w:lineRule="auto"/>
        <w:rPr>
          <w:rFonts w:ascii="Times New Roman" w:hAnsi="Times New Roman" w:cs="Times New Roman"/>
          <w:i/>
          <w:iCs/>
        </w:rPr>
      </w:pPr>
      <w:r w:rsidRPr="001C7D74">
        <w:rPr>
          <w:rFonts w:ascii="Times New Roman" w:hAnsi="Times New Roman" w:cs="Times New Roman"/>
        </w:rPr>
        <w:t xml:space="preserve">Taylor Hobson (2024) </w:t>
      </w:r>
      <w:proofErr w:type="gramStart"/>
      <w:r w:rsidRPr="001C7D74">
        <w:rPr>
          <w:rFonts w:ascii="Times New Roman" w:hAnsi="Times New Roman" w:cs="Times New Roman"/>
        </w:rPr>
        <w:t>describe</w:t>
      </w:r>
      <w:proofErr w:type="gramEnd"/>
      <w:r w:rsidRPr="001C7D74">
        <w:rPr>
          <w:rFonts w:ascii="Times New Roman" w:hAnsi="Times New Roman" w:cs="Times New Roman"/>
        </w:rPr>
        <w:t xml:space="preserve"> surface roughness as the irregularities which are inherent in the machining process, which can be quantified by the deviation in the direction of the normal vector of a real surface from its ideal form. It can be an essential aspect of mechanical testing, especially when comparing specimens produced by milling and AWJ</w:t>
      </w:r>
      <w:r w:rsidR="00875093">
        <w:rPr>
          <w:rFonts w:ascii="Times New Roman" w:hAnsi="Times New Roman" w:cs="Times New Roman"/>
        </w:rPr>
        <w:t xml:space="preserve"> cutting</w:t>
      </w:r>
      <w:r w:rsidRPr="001C7D74">
        <w:rPr>
          <w:rFonts w:ascii="Times New Roman" w:hAnsi="Times New Roman" w:cs="Times New Roman"/>
        </w:rPr>
        <w:t xml:space="preserve">. O’Neil (2024) states that methods to measure surface roughness can be broadly categorized into contact and non-contact methods.  Non-contact methods include atomic force microscopy (AFM) and optical profilometry, but this report will focus on stylus profilometry, which is a contact method. </w:t>
      </w:r>
      <w:proofErr w:type="spellStart"/>
      <w:r w:rsidRPr="001C7D74">
        <w:rPr>
          <w:rFonts w:ascii="Times New Roman" w:hAnsi="Times New Roman" w:cs="Times New Roman"/>
        </w:rPr>
        <w:t>Mahadeshwara</w:t>
      </w:r>
      <w:proofErr w:type="spellEnd"/>
      <w:r w:rsidRPr="001C7D74">
        <w:rPr>
          <w:rFonts w:ascii="Times New Roman" w:hAnsi="Times New Roman" w:cs="Times New Roman"/>
        </w:rPr>
        <w:t xml:space="preserve"> (2022) states that this instrument operates by dragging a fine stylus across the surface of a material, allowing it to record the vertical deviations of the surface profile. Research by Lu et al. (2022) observed that this method is particularly effective for measuring the roughness of metal surfaces, as they capture detailed surface features. </w:t>
      </w:r>
      <w:proofErr w:type="spellStart"/>
      <w:r w:rsidR="00704CE6">
        <w:rPr>
          <w:rFonts w:ascii="Times New Roman" w:hAnsi="Times New Roman" w:cs="Times New Roman"/>
        </w:rPr>
        <w:t>Protolabs</w:t>
      </w:r>
      <w:proofErr w:type="spellEnd"/>
      <w:r w:rsidR="00704CE6">
        <w:rPr>
          <w:rFonts w:ascii="Times New Roman" w:hAnsi="Times New Roman" w:cs="Times New Roman"/>
        </w:rPr>
        <w:t xml:space="preserve"> Network (2024) state t</w:t>
      </w:r>
      <w:r w:rsidRPr="001C7D74">
        <w:rPr>
          <w:rFonts w:ascii="Times New Roman" w:hAnsi="Times New Roman" w:cs="Times New Roman"/>
        </w:rPr>
        <w:t xml:space="preserve">his technique yields standardised surface roughness parameters, which can be observed in </w:t>
      </w:r>
      <w:r w:rsidR="00032D02">
        <w:rPr>
          <w:rFonts w:ascii="Times New Roman" w:hAnsi="Times New Roman" w:cs="Times New Roman"/>
          <w:i/>
          <w:iCs/>
        </w:rPr>
        <w:t>Table</w:t>
      </w:r>
      <w:r w:rsidRPr="001C7D74">
        <w:rPr>
          <w:rFonts w:ascii="Times New Roman" w:hAnsi="Times New Roman" w:cs="Times New Roman"/>
          <w:i/>
          <w:iCs/>
        </w:rPr>
        <w:t xml:space="preserve"> 4-</w:t>
      </w:r>
      <w:r w:rsidR="00032D02">
        <w:rPr>
          <w:rFonts w:ascii="Times New Roman" w:hAnsi="Times New Roman" w:cs="Times New Roman"/>
          <w:i/>
          <w:iCs/>
        </w:rPr>
        <w:t>1</w:t>
      </w:r>
      <w:r w:rsidRPr="001C7D74">
        <w:rPr>
          <w:rFonts w:ascii="Times New Roman" w:hAnsi="Times New Roman" w:cs="Times New Roman"/>
          <w:i/>
          <w:iCs/>
        </w:rPr>
        <w:t>.</w:t>
      </w:r>
    </w:p>
    <w:tbl>
      <w:tblPr>
        <w:tblStyle w:val="TableGrid"/>
        <w:tblW w:w="0" w:type="auto"/>
        <w:tblLook w:val="04A0" w:firstRow="1" w:lastRow="0" w:firstColumn="1" w:lastColumn="0" w:noHBand="0" w:noVBand="1"/>
      </w:tblPr>
      <w:tblGrid>
        <w:gridCol w:w="4508"/>
        <w:gridCol w:w="4508"/>
      </w:tblGrid>
      <w:tr w:rsidR="001C7D74" w:rsidRPr="001C7D74" w14:paraId="184EE307" w14:textId="77777777" w:rsidTr="00B32455">
        <w:tc>
          <w:tcPr>
            <w:tcW w:w="4508" w:type="dxa"/>
          </w:tcPr>
          <w:p w14:paraId="7EC3CAF3" w14:textId="77777777" w:rsidR="001C7D74" w:rsidRPr="001C7D74" w:rsidRDefault="001C7D74" w:rsidP="001552F7">
            <w:pPr>
              <w:rPr>
                <w:rFonts w:ascii="Times New Roman" w:hAnsi="Times New Roman" w:cs="Times New Roman"/>
                <w:b/>
                <w:bCs/>
              </w:rPr>
            </w:pPr>
            <w:r w:rsidRPr="001C7D74">
              <w:rPr>
                <w:rFonts w:ascii="Times New Roman" w:hAnsi="Times New Roman" w:cs="Times New Roman"/>
                <w:b/>
                <w:bCs/>
              </w:rPr>
              <w:lastRenderedPageBreak/>
              <w:t xml:space="preserve">Measurement </w:t>
            </w:r>
          </w:p>
        </w:tc>
        <w:tc>
          <w:tcPr>
            <w:tcW w:w="4508" w:type="dxa"/>
          </w:tcPr>
          <w:p w14:paraId="384DB614" w14:textId="77777777" w:rsidR="001C7D74" w:rsidRPr="001C7D74" w:rsidRDefault="001C7D74" w:rsidP="001552F7">
            <w:pPr>
              <w:rPr>
                <w:rFonts w:ascii="Times New Roman" w:hAnsi="Times New Roman" w:cs="Times New Roman"/>
                <w:b/>
                <w:bCs/>
              </w:rPr>
            </w:pPr>
            <w:r w:rsidRPr="001C7D74">
              <w:rPr>
                <w:rFonts w:ascii="Times New Roman" w:hAnsi="Times New Roman" w:cs="Times New Roman"/>
                <w:b/>
                <w:bCs/>
              </w:rPr>
              <w:t xml:space="preserve">Description </w:t>
            </w:r>
          </w:p>
        </w:tc>
      </w:tr>
      <w:tr w:rsidR="001C7D74" w:rsidRPr="001C7D74" w14:paraId="7C2230C8" w14:textId="77777777" w:rsidTr="00B32455">
        <w:tc>
          <w:tcPr>
            <w:tcW w:w="4508" w:type="dxa"/>
          </w:tcPr>
          <w:p w14:paraId="25683B24" w14:textId="77777777" w:rsidR="001C7D74" w:rsidRPr="001C7D74" w:rsidRDefault="001C7D74" w:rsidP="001552F7">
            <w:pPr>
              <w:rPr>
                <w:rFonts w:ascii="Times New Roman" w:hAnsi="Times New Roman" w:cs="Times New Roman"/>
              </w:rPr>
            </w:pPr>
            <w:r w:rsidRPr="001C7D74">
              <w:rPr>
                <w:rFonts w:ascii="Times New Roman" w:hAnsi="Times New Roman" w:cs="Times New Roman"/>
              </w:rPr>
              <w:t>Ra (Arithmetical mean roughness)</w:t>
            </w:r>
          </w:p>
        </w:tc>
        <w:tc>
          <w:tcPr>
            <w:tcW w:w="4508" w:type="dxa"/>
          </w:tcPr>
          <w:p w14:paraId="2AB1A560" w14:textId="77777777" w:rsidR="001C7D74" w:rsidRPr="001C7D74" w:rsidRDefault="001C7D74" w:rsidP="001552F7">
            <w:pPr>
              <w:rPr>
                <w:rFonts w:ascii="Times New Roman" w:hAnsi="Times New Roman" w:cs="Times New Roman"/>
              </w:rPr>
            </w:pPr>
            <w:r w:rsidRPr="001C7D74">
              <w:rPr>
                <w:rFonts w:ascii="Times New Roman" w:hAnsi="Times New Roman" w:cs="Times New Roman"/>
              </w:rPr>
              <w:t xml:space="preserve">Represents the arithmetic average of the absolute value of the surface’s profile deviation from the mean line over a specific length </w:t>
            </w:r>
          </w:p>
        </w:tc>
      </w:tr>
      <w:tr w:rsidR="001C7D74" w:rsidRPr="001C7D74" w14:paraId="3F9FD05C" w14:textId="77777777" w:rsidTr="00B32455">
        <w:tc>
          <w:tcPr>
            <w:tcW w:w="4508" w:type="dxa"/>
          </w:tcPr>
          <w:p w14:paraId="46B671DA" w14:textId="77777777" w:rsidR="001C7D74" w:rsidRPr="001C7D74" w:rsidRDefault="001C7D74" w:rsidP="001552F7">
            <w:pPr>
              <w:rPr>
                <w:rFonts w:ascii="Times New Roman" w:hAnsi="Times New Roman" w:cs="Times New Roman"/>
              </w:rPr>
            </w:pPr>
            <w:r w:rsidRPr="001C7D74">
              <w:rPr>
                <w:rFonts w:ascii="Times New Roman" w:hAnsi="Times New Roman" w:cs="Times New Roman"/>
              </w:rPr>
              <w:t>Rz (average peak-to-valley height)</w:t>
            </w:r>
          </w:p>
        </w:tc>
        <w:tc>
          <w:tcPr>
            <w:tcW w:w="4508" w:type="dxa"/>
          </w:tcPr>
          <w:p w14:paraId="603A8226" w14:textId="77777777" w:rsidR="001C7D74" w:rsidRPr="001C7D74" w:rsidRDefault="001C7D74" w:rsidP="001552F7">
            <w:pPr>
              <w:rPr>
                <w:rFonts w:ascii="Times New Roman" w:hAnsi="Times New Roman" w:cs="Times New Roman"/>
              </w:rPr>
            </w:pPr>
            <w:r w:rsidRPr="001C7D74">
              <w:rPr>
                <w:rFonts w:ascii="Times New Roman" w:hAnsi="Times New Roman" w:cs="Times New Roman"/>
              </w:rPr>
              <w:t>This is the average difference between the five highest peaks and the five deepest valleys of a materials profile.</w:t>
            </w:r>
          </w:p>
        </w:tc>
      </w:tr>
    </w:tbl>
    <w:p w14:paraId="71092A1E" w14:textId="79C91C00" w:rsidR="001C7D74" w:rsidRPr="001C7D74" w:rsidRDefault="001552F7" w:rsidP="001C7D74">
      <w:pPr>
        <w:spacing w:line="360" w:lineRule="auto"/>
        <w:jc w:val="center"/>
        <w:rPr>
          <w:rFonts w:ascii="Times New Roman" w:hAnsi="Times New Roman" w:cs="Times New Roman"/>
          <w:i/>
          <w:iCs/>
          <w:sz w:val="18"/>
          <w:szCs w:val="18"/>
        </w:rPr>
      </w:pPr>
      <w:r>
        <w:rPr>
          <w:rFonts w:ascii="Times New Roman" w:hAnsi="Times New Roman" w:cs="Times New Roman"/>
          <w:i/>
          <w:iCs/>
          <w:sz w:val="18"/>
          <w:szCs w:val="18"/>
        </w:rPr>
        <w:t>Table</w:t>
      </w:r>
      <w:r w:rsidR="001C7D74" w:rsidRPr="001C7D74">
        <w:rPr>
          <w:rFonts w:ascii="Times New Roman" w:hAnsi="Times New Roman" w:cs="Times New Roman"/>
          <w:i/>
          <w:iCs/>
          <w:sz w:val="18"/>
          <w:szCs w:val="18"/>
        </w:rPr>
        <w:t xml:space="preserve"> 4-</w:t>
      </w:r>
      <w:r>
        <w:rPr>
          <w:rFonts w:ascii="Times New Roman" w:hAnsi="Times New Roman" w:cs="Times New Roman"/>
          <w:i/>
          <w:iCs/>
          <w:sz w:val="18"/>
          <w:szCs w:val="18"/>
        </w:rPr>
        <w:t>1</w:t>
      </w:r>
    </w:p>
    <w:p w14:paraId="07A1B2CB" w14:textId="591CAB48" w:rsidR="001C7D74" w:rsidRPr="001C7D74" w:rsidRDefault="001C7D74" w:rsidP="001C7D74">
      <w:pPr>
        <w:spacing w:line="360" w:lineRule="auto"/>
        <w:rPr>
          <w:rFonts w:ascii="Times New Roman" w:hAnsi="Times New Roman" w:cs="Times New Roman"/>
        </w:rPr>
      </w:pPr>
      <w:r w:rsidRPr="001C7D74">
        <w:rPr>
          <w:rFonts w:ascii="Times New Roman" w:hAnsi="Times New Roman" w:cs="Times New Roman"/>
        </w:rPr>
        <w:t xml:space="preserve">Surface roughness can affect the mechanical behaviour of steels. Research by Lai et al. (2016) found that surface roughness can influence stress concentration, crack initiation, and the material’s resistance to fatigue and other failure modes. A study by </w:t>
      </w:r>
      <w:proofErr w:type="spellStart"/>
      <w:r w:rsidRPr="001C7D74">
        <w:rPr>
          <w:rFonts w:ascii="Times New Roman" w:hAnsi="Times New Roman" w:cs="Times New Roman"/>
        </w:rPr>
        <w:t>Gathimba</w:t>
      </w:r>
      <w:proofErr w:type="spellEnd"/>
      <w:r w:rsidRPr="001C7D74">
        <w:rPr>
          <w:rFonts w:ascii="Times New Roman" w:hAnsi="Times New Roman" w:cs="Times New Roman"/>
        </w:rPr>
        <w:t xml:space="preserve"> (2020) on corroded mild steel is significant to this report, as material cut via the AWJ</w:t>
      </w:r>
      <w:r w:rsidR="00875093">
        <w:rPr>
          <w:rFonts w:ascii="Times New Roman" w:hAnsi="Times New Roman" w:cs="Times New Roman"/>
        </w:rPr>
        <w:t xml:space="preserve"> cutting</w:t>
      </w:r>
      <w:r w:rsidRPr="001C7D74">
        <w:rPr>
          <w:rFonts w:ascii="Times New Roman" w:hAnsi="Times New Roman" w:cs="Times New Roman"/>
        </w:rPr>
        <w:t xml:space="preserve"> method shows early signs of degradation. They found that residual ductility decreases with increasing surface roughness, as strain localisation leads to early necking initiation, therefore a reduction in ductility. Based on the literature review, it is evident that specimens prepared via AWJ</w:t>
      </w:r>
      <w:r w:rsidR="00875093">
        <w:rPr>
          <w:rFonts w:ascii="Times New Roman" w:hAnsi="Times New Roman" w:cs="Times New Roman"/>
        </w:rPr>
        <w:t xml:space="preserve"> cutting</w:t>
      </w:r>
      <w:r w:rsidRPr="001C7D74">
        <w:rPr>
          <w:rFonts w:ascii="Times New Roman" w:hAnsi="Times New Roman" w:cs="Times New Roman"/>
        </w:rPr>
        <w:t xml:space="preserve"> are likely to exhibit lower elongation than those prepared using milling techniques, due to the impact of surface roughness on mechanical properties.</w:t>
      </w:r>
    </w:p>
    <w:p w14:paraId="6154CCD1" w14:textId="373F90D1" w:rsidR="001C7D74" w:rsidRPr="001C7D74" w:rsidRDefault="00FD23AB" w:rsidP="001C7D74">
      <w:pPr>
        <w:keepNext/>
        <w:keepLines/>
        <w:spacing w:before="160" w:after="80"/>
        <w:outlineLvl w:val="1"/>
        <w:rPr>
          <w:rFonts w:ascii="Times New Roman" w:eastAsiaTheme="majorEastAsia" w:hAnsi="Times New Roman" w:cs="Times New Roman"/>
          <w:sz w:val="32"/>
          <w:szCs w:val="32"/>
        </w:rPr>
      </w:pPr>
      <w:bookmarkStart w:id="26" w:name="_Toc198404501"/>
      <w:r w:rsidRPr="00FD23AB">
        <w:rPr>
          <w:rFonts w:ascii="Times New Roman" w:eastAsiaTheme="majorEastAsia" w:hAnsi="Times New Roman" w:cs="Times New Roman"/>
          <w:sz w:val="32"/>
          <w:szCs w:val="32"/>
        </w:rPr>
        <w:t xml:space="preserve">4.8 </w:t>
      </w:r>
      <w:r w:rsidR="001C7D74" w:rsidRPr="001C7D74">
        <w:rPr>
          <w:rFonts w:ascii="Times New Roman" w:eastAsiaTheme="majorEastAsia" w:hAnsi="Times New Roman" w:cs="Times New Roman"/>
          <w:sz w:val="32"/>
          <w:szCs w:val="32"/>
        </w:rPr>
        <w:t>Review of Relevant Studies and Research Gaps</w:t>
      </w:r>
      <w:bookmarkEnd w:id="26"/>
    </w:p>
    <w:p w14:paraId="0D425B2D" w14:textId="4F9E1F71" w:rsidR="001C7D74" w:rsidRPr="001C7D74" w:rsidRDefault="001C7D74" w:rsidP="001C7D74">
      <w:pPr>
        <w:spacing w:line="360" w:lineRule="auto"/>
        <w:rPr>
          <w:rFonts w:ascii="Times New Roman" w:hAnsi="Times New Roman" w:cs="Times New Roman"/>
        </w:rPr>
      </w:pPr>
      <w:r w:rsidRPr="001C7D74">
        <w:rPr>
          <w:rFonts w:ascii="Times New Roman" w:hAnsi="Times New Roman" w:cs="Times New Roman"/>
        </w:rPr>
        <w:t>Several studies have explored the effects of machining processes such as milling and AWJ</w:t>
      </w:r>
      <w:r w:rsidR="00FD23AB">
        <w:rPr>
          <w:rFonts w:ascii="Times New Roman" w:hAnsi="Times New Roman" w:cs="Times New Roman"/>
        </w:rPr>
        <w:t xml:space="preserve"> cutting</w:t>
      </w:r>
      <w:r w:rsidRPr="001C7D74">
        <w:rPr>
          <w:rFonts w:ascii="Times New Roman" w:hAnsi="Times New Roman" w:cs="Times New Roman"/>
        </w:rPr>
        <w:t xml:space="preserve"> on the mechanical properties of metallic materials, including 304 stainless steel and CR4 mild steel, due to their widespread industrial applications and the need for optimising machining techniques to enhance material performance. An article by Qasem et al (2023) titled </w:t>
      </w:r>
      <w:r w:rsidRPr="001C7D74">
        <w:rPr>
          <w:rFonts w:ascii="Times New Roman" w:hAnsi="Times New Roman" w:cs="Times New Roman"/>
          <w:i/>
          <w:iCs/>
        </w:rPr>
        <w:t xml:space="preserve">“Performance Analysis of Cutting Parameters on 304 Stainless Steels Using Abrasive Water Jet Technique” </w:t>
      </w:r>
      <w:r w:rsidRPr="001C7D74">
        <w:rPr>
          <w:rFonts w:ascii="Times New Roman" w:hAnsi="Times New Roman" w:cs="Times New Roman"/>
        </w:rPr>
        <w:t xml:space="preserve">describes that </w:t>
      </w:r>
      <w:r w:rsidR="00FD23AB">
        <w:rPr>
          <w:rFonts w:ascii="Times New Roman" w:hAnsi="Times New Roman" w:cs="Times New Roman"/>
        </w:rPr>
        <w:t xml:space="preserve">the </w:t>
      </w:r>
      <w:r w:rsidRPr="001C7D74">
        <w:rPr>
          <w:rFonts w:ascii="Times New Roman" w:hAnsi="Times New Roman" w:cs="Times New Roman"/>
        </w:rPr>
        <w:t>AWJ</w:t>
      </w:r>
      <w:r w:rsidR="00FD23AB">
        <w:rPr>
          <w:rFonts w:ascii="Times New Roman" w:hAnsi="Times New Roman" w:cs="Times New Roman"/>
        </w:rPr>
        <w:t xml:space="preserve"> cutter</w:t>
      </w:r>
      <w:r w:rsidRPr="001C7D74">
        <w:rPr>
          <w:rFonts w:ascii="Times New Roman" w:hAnsi="Times New Roman" w:cs="Times New Roman"/>
        </w:rPr>
        <w:t xml:space="preserve"> is noted for its advantages in machining stainless steel due to its high precision and minimal thermal deformation. The article emphasises the importance of parameters such as cutting speed and abrasive feed rate on the surface roughness of 304 stainless steel. It found that an increase in cutting feed led to a poorer surface finish.</w:t>
      </w:r>
    </w:p>
    <w:p w14:paraId="45B07A61" w14:textId="0E80BC48" w:rsidR="001C7D74" w:rsidRPr="001C7D74" w:rsidRDefault="001C7D74" w:rsidP="001C7D74">
      <w:pPr>
        <w:spacing w:line="360" w:lineRule="auto"/>
        <w:rPr>
          <w:rFonts w:ascii="Times New Roman" w:hAnsi="Times New Roman" w:cs="Times New Roman"/>
        </w:rPr>
      </w:pPr>
      <w:r w:rsidRPr="001C7D74">
        <w:rPr>
          <w:rFonts w:ascii="Times New Roman" w:hAnsi="Times New Roman" w:cs="Times New Roman"/>
        </w:rPr>
        <w:t xml:space="preserve">Another publication by </w:t>
      </w:r>
      <w:proofErr w:type="spellStart"/>
      <w:r w:rsidRPr="001C7D74">
        <w:rPr>
          <w:rFonts w:ascii="Times New Roman" w:hAnsi="Times New Roman" w:cs="Times New Roman"/>
        </w:rPr>
        <w:t>Buglioni</w:t>
      </w:r>
      <w:proofErr w:type="spellEnd"/>
      <w:r w:rsidRPr="001C7D74">
        <w:rPr>
          <w:rFonts w:ascii="Times New Roman" w:hAnsi="Times New Roman" w:cs="Times New Roman"/>
        </w:rPr>
        <w:t>, et al. (2025) highlights the difference in performance between milling and AWJ</w:t>
      </w:r>
      <w:r w:rsidR="00FD23AB">
        <w:rPr>
          <w:rFonts w:ascii="Times New Roman" w:hAnsi="Times New Roman" w:cs="Times New Roman"/>
        </w:rPr>
        <w:t xml:space="preserve"> cutting</w:t>
      </w:r>
      <w:r w:rsidRPr="001C7D74">
        <w:rPr>
          <w:rFonts w:ascii="Times New Roman" w:hAnsi="Times New Roman" w:cs="Times New Roman"/>
        </w:rPr>
        <w:t xml:space="preserve"> on mild steel. It indicates that specimens cut by </w:t>
      </w:r>
      <w:r w:rsidR="00FD23AB">
        <w:rPr>
          <w:rFonts w:ascii="Times New Roman" w:hAnsi="Times New Roman" w:cs="Times New Roman"/>
        </w:rPr>
        <w:t xml:space="preserve">the </w:t>
      </w:r>
      <w:r w:rsidRPr="001C7D74">
        <w:rPr>
          <w:rFonts w:ascii="Times New Roman" w:hAnsi="Times New Roman" w:cs="Times New Roman"/>
        </w:rPr>
        <w:t>AWJ</w:t>
      </w:r>
      <w:r w:rsidR="00FD23AB">
        <w:rPr>
          <w:rFonts w:ascii="Times New Roman" w:hAnsi="Times New Roman" w:cs="Times New Roman"/>
        </w:rPr>
        <w:t xml:space="preserve"> cutter</w:t>
      </w:r>
      <w:r w:rsidRPr="001C7D74">
        <w:rPr>
          <w:rFonts w:ascii="Times New Roman" w:hAnsi="Times New Roman" w:cs="Times New Roman"/>
        </w:rPr>
        <w:t xml:space="preserve"> exhibit a lower UTS and higher percent elongation compared to those </w:t>
      </w:r>
      <w:r w:rsidR="00FD23AB">
        <w:rPr>
          <w:rFonts w:ascii="Times New Roman" w:hAnsi="Times New Roman" w:cs="Times New Roman"/>
        </w:rPr>
        <w:t>manufactured</w:t>
      </w:r>
      <w:r w:rsidRPr="001C7D74">
        <w:rPr>
          <w:rFonts w:ascii="Times New Roman" w:hAnsi="Times New Roman" w:cs="Times New Roman"/>
        </w:rPr>
        <w:t xml:space="preserve"> through milling. It was found that this behaviour is consistent across cold-rolled steel sheet, suggesting that the milling process introduces geometric stress concentrators, which can enhance UTS while reducing ductility in milled specimens. Moreover, this study also suggests that parameters like feed per tooth and cutter diameter have an implication on stress concentrators.</w:t>
      </w:r>
    </w:p>
    <w:p w14:paraId="1E53BB73" w14:textId="75E80A8B" w:rsidR="001C7D74" w:rsidRDefault="001C7D74" w:rsidP="001C7D74">
      <w:pPr>
        <w:spacing w:line="360" w:lineRule="auto"/>
        <w:rPr>
          <w:rFonts w:ascii="Times New Roman" w:hAnsi="Times New Roman" w:cs="Times New Roman"/>
        </w:rPr>
      </w:pPr>
      <w:r w:rsidRPr="001C7D74">
        <w:rPr>
          <w:rFonts w:ascii="Times New Roman" w:hAnsi="Times New Roman" w:cs="Times New Roman"/>
        </w:rPr>
        <w:t xml:space="preserve">Despite existing studies, a noticeable gap remains in the direct comparative analysis of CR4 mild </w:t>
      </w:r>
      <w:proofErr w:type="gramStart"/>
      <w:r w:rsidRPr="001C7D74">
        <w:rPr>
          <w:rFonts w:ascii="Times New Roman" w:hAnsi="Times New Roman" w:cs="Times New Roman"/>
        </w:rPr>
        <w:t>steel</w:t>
      </w:r>
      <w:proofErr w:type="gramEnd"/>
      <w:r w:rsidRPr="001C7D74">
        <w:rPr>
          <w:rFonts w:ascii="Times New Roman" w:hAnsi="Times New Roman" w:cs="Times New Roman"/>
        </w:rPr>
        <w:t xml:space="preserve"> and 304 stainless steel machined by milling and AWJ</w:t>
      </w:r>
      <w:r w:rsidR="00FD23AB">
        <w:rPr>
          <w:rFonts w:ascii="Times New Roman" w:hAnsi="Times New Roman" w:cs="Times New Roman"/>
        </w:rPr>
        <w:t xml:space="preserve"> cutting</w:t>
      </w:r>
      <w:r w:rsidRPr="001C7D74">
        <w:rPr>
          <w:rFonts w:ascii="Times New Roman" w:hAnsi="Times New Roman" w:cs="Times New Roman"/>
        </w:rPr>
        <w:t>, particularly concerning tensile testing and surface roughness correlations. This study aims to address the gap by evaluating both machining methods under standardised testing and linking surface characteristics to mechanical behaviour.</w:t>
      </w:r>
    </w:p>
    <w:p w14:paraId="13B22451" w14:textId="01F2CE57" w:rsidR="000D4CCB" w:rsidRPr="000D4CCB" w:rsidRDefault="000D4CCB" w:rsidP="000D4CCB">
      <w:pPr>
        <w:keepNext/>
        <w:keepLines/>
        <w:spacing w:before="360" w:after="80" w:line="360" w:lineRule="auto"/>
        <w:outlineLvl w:val="0"/>
        <w:rPr>
          <w:rFonts w:ascii="Times New Roman" w:eastAsiaTheme="majorEastAsia" w:hAnsi="Times New Roman" w:cs="Times New Roman"/>
          <w:sz w:val="40"/>
          <w:szCs w:val="40"/>
        </w:rPr>
      </w:pPr>
      <w:bookmarkStart w:id="27" w:name="_Toc198404502"/>
      <w:r w:rsidRPr="000D4CCB">
        <w:rPr>
          <w:rFonts w:ascii="Times New Roman" w:eastAsiaTheme="majorEastAsia" w:hAnsi="Times New Roman" w:cs="Times New Roman"/>
          <w:sz w:val="40"/>
          <w:szCs w:val="40"/>
        </w:rPr>
        <w:lastRenderedPageBreak/>
        <w:t xml:space="preserve">5. </w:t>
      </w:r>
      <w:r w:rsidRPr="000D4CCB">
        <w:rPr>
          <w:rFonts w:ascii="Times New Roman" w:eastAsiaTheme="majorEastAsia" w:hAnsi="Times New Roman" w:cs="Times New Roman"/>
          <w:sz w:val="40"/>
          <w:szCs w:val="40"/>
        </w:rPr>
        <w:t>Methodology</w:t>
      </w:r>
      <w:bookmarkEnd w:id="27"/>
      <w:r w:rsidRPr="000D4CCB">
        <w:rPr>
          <w:rFonts w:ascii="Times New Roman" w:eastAsiaTheme="majorEastAsia" w:hAnsi="Times New Roman" w:cs="Times New Roman"/>
          <w:sz w:val="40"/>
          <w:szCs w:val="40"/>
        </w:rPr>
        <w:t xml:space="preserve"> </w:t>
      </w:r>
    </w:p>
    <w:p w14:paraId="342804FA" w14:textId="77777777" w:rsidR="000D4CCB" w:rsidRPr="000D4CCB" w:rsidRDefault="000D4CCB" w:rsidP="000D4CCB">
      <w:pPr>
        <w:spacing w:line="360" w:lineRule="auto"/>
        <w:rPr>
          <w:rFonts w:ascii="Times New Roman" w:hAnsi="Times New Roman" w:cs="Times New Roman"/>
        </w:rPr>
      </w:pPr>
      <w:r w:rsidRPr="000D4CCB">
        <w:rPr>
          <w:rFonts w:ascii="Times New Roman" w:hAnsi="Times New Roman" w:cs="Times New Roman"/>
        </w:rPr>
        <w:t xml:space="preserve">The methodology describes the experimental work carried out to conduct a comparative study on the mechanical properties and surface roughness of CR4 mild steel and 304 stainless steel after machining via milling and AWJ cutting. The chapter outlines several key stages of the project, starting with the selection and preparation of the materials into specimens that meet ISO 6892-1. Following this, detailed procedures for both the CNC milling and AWJ cutting processes are described, highlighting the parameters and consumables used for each material to ensure accurate comparison. The testing procedures to record tensile performance and surface roughness are detailed, ensuring that a fair test is conducted, and that it meets the relevant standards. Additionally, the chapter reviews the health and safety protocols followed during the machining and testing activities, ensuring compliance with workplace protocols. </w:t>
      </w:r>
    </w:p>
    <w:p w14:paraId="7E53C495" w14:textId="5DC578E0" w:rsidR="000D4CCB" w:rsidRPr="000D4CCB" w:rsidRDefault="000D4CCB" w:rsidP="000D4CCB">
      <w:pPr>
        <w:keepNext/>
        <w:keepLines/>
        <w:spacing w:before="160" w:after="80" w:line="360" w:lineRule="auto"/>
        <w:outlineLvl w:val="1"/>
        <w:rPr>
          <w:rFonts w:ascii="Times New Roman" w:eastAsiaTheme="majorEastAsia" w:hAnsi="Times New Roman" w:cs="Times New Roman"/>
          <w:sz w:val="32"/>
          <w:szCs w:val="32"/>
        </w:rPr>
      </w:pPr>
      <w:bookmarkStart w:id="28" w:name="_Toc198404503"/>
      <w:r w:rsidRPr="0016798E">
        <w:rPr>
          <w:rFonts w:ascii="Times New Roman" w:eastAsiaTheme="majorEastAsia" w:hAnsi="Times New Roman" w:cs="Times New Roman"/>
          <w:sz w:val="32"/>
          <w:szCs w:val="32"/>
        </w:rPr>
        <w:t xml:space="preserve">5.1 </w:t>
      </w:r>
      <w:r w:rsidRPr="000D4CCB">
        <w:rPr>
          <w:rFonts w:ascii="Times New Roman" w:eastAsiaTheme="majorEastAsia" w:hAnsi="Times New Roman" w:cs="Times New Roman"/>
          <w:sz w:val="32"/>
          <w:szCs w:val="32"/>
        </w:rPr>
        <w:t>Material Selection and Preparation</w:t>
      </w:r>
      <w:bookmarkEnd w:id="28"/>
      <w:r w:rsidRPr="000D4CCB">
        <w:rPr>
          <w:rFonts w:ascii="Times New Roman" w:eastAsiaTheme="majorEastAsia" w:hAnsi="Times New Roman" w:cs="Times New Roman"/>
          <w:sz w:val="32"/>
          <w:szCs w:val="32"/>
        </w:rPr>
        <w:t xml:space="preserve"> </w:t>
      </w:r>
    </w:p>
    <w:p w14:paraId="6EA97931" w14:textId="77777777" w:rsidR="000D4CCB" w:rsidRPr="000D4CCB" w:rsidRDefault="000D4CCB" w:rsidP="000D4CCB">
      <w:pPr>
        <w:spacing w:line="360" w:lineRule="auto"/>
        <w:rPr>
          <w:rFonts w:ascii="Times New Roman" w:hAnsi="Times New Roman" w:cs="Times New Roman"/>
        </w:rPr>
      </w:pPr>
      <w:r w:rsidRPr="000D4CCB">
        <w:rPr>
          <w:rFonts w:ascii="Times New Roman" w:hAnsi="Times New Roman" w:cs="Times New Roman"/>
        </w:rPr>
        <w:t xml:space="preserve">For this project, CR4 mild steel and 304 stainless steel were selected as the materials for analysis due to their widespread use, availability within Swansea University, and their relatively low cost in comparison to other materials. CR4 mild steel is commonly used for student projects, particularly fabricating brackets and structural components for the ‘formula student race car’ due to its great formability, weldability, and moderate strength. These parts are manufactured using both milling and AWJ cutting. In contrast, 304 stainless steel is a readily available material in many forms, with its corrosion-resistant properties making it a popular choice in the university workshop for a variety of components. The selection of these two distinct materials enables a meaningful comparison between the two machining methods. Their contrasting mechanical properties, with significant disparities in corrosion resistance, strength, and workability, as stated by Thyssenkrupp (2023), will react differently to the machining methods and mechanical testing. </w:t>
      </w:r>
    </w:p>
    <w:p w14:paraId="769B50BF" w14:textId="6AD3B5CA" w:rsidR="000D4CCB" w:rsidRPr="000D4CCB" w:rsidRDefault="000D4CCB" w:rsidP="000D4CCB">
      <w:pPr>
        <w:spacing w:line="360" w:lineRule="auto"/>
        <w:rPr>
          <w:rFonts w:ascii="Times New Roman" w:hAnsi="Times New Roman" w:cs="Times New Roman"/>
        </w:rPr>
      </w:pPr>
      <w:r w:rsidRPr="000D4CCB">
        <w:rPr>
          <w:rFonts w:ascii="Times New Roman" w:hAnsi="Times New Roman" w:cs="Times New Roman"/>
        </w:rPr>
        <w:t xml:space="preserve">Both materials were sourced from Metals4U (2025), a reliable and approved supplier by Swansea University, confirming consistency, traceability, and compliance with quality standards. Material certification, confirming the standardisation met and mechanical properties, was obtained. The data sheet for CR4 mild steel can be seen in </w:t>
      </w:r>
      <w:r w:rsidRPr="000D4CCB">
        <w:rPr>
          <w:rFonts w:ascii="Times New Roman" w:hAnsi="Times New Roman" w:cs="Times New Roman"/>
          <w:i/>
          <w:iCs/>
        </w:rPr>
        <w:t>figure 5-1</w:t>
      </w:r>
      <w:r w:rsidRPr="000D4CCB">
        <w:rPr>
          <w:rFonts w:ascii="Times New Roman" w:hAnsi="Times New Roman" w:cs="Times New Roman"/>
        </w:rPr>
        <w:t>, which reads that the tensile strength should range between 270-410 N/</w:t>
      </w:r>
      <m:oMath>
        <m:r>
          <m:rPr>
            <m:sty m:val="p"/>
          </m:rPr>
          <w:rPr>
            <w:rFonts w:ascii="Cambria Math" w:hAnsi="Cambria Math" w:cs="Times New Roman"/>
          </w:rPr>
          <m:t>m</m:t>
        </m:r>
        <m:sSup>
          <m:sSupPr>
            <m:ctrlPr>
              <w:rPr>
                <w:rFonts w:ascii="Cambria Math" w:hAnsi="Cambria Math" w:cs="Times New Roman"/>
                <w:iCs/>
              </w:rPr>
            </m:ctrlPr>
          </m:sSupPr>
          <m:e>
            <m:r>
              <m:rPr>
                <m:sty m:val="p"/>
              </m:rPr>
              <w:rPr>
                <w:rFonts w:ascii="Cambria Math" w:hAnsi="Cambria Math" w:cs="Times New Roman"/>
              </w:rPr>
              <m:t>m</m:t>
            </m:r>
          </m:e>
          <m:sup>
            <m:r>
              <m:rPr>
                <m:sty m:val="p"/>
              </m:rPr>
              <w:rPr>
                <w:rFonts w:ascii="Cambria Math" w:hAnsi="Cambria Math" w:cs="Times New Roman"/>
              </w:rPr>
              <m:t>2</m:t>
            </m:r>
          </m:sup>
        </m:sSup>
      </m:oMath>
      <w:r w:rsidRPr="000D4CCB">
        <w:rPr>
          <w:rFonts w:ascii="Times New Roman" w:hAnsi="Times New Roman" w:cs="Times New Roman"/>
          <w:iCs/>
        </w:rPr>
        <w:t>,</w:t>
      </w:r>
      <w:r w:rsidRPr="000D4CCB">
        <w:rPr>
          <w:rFonts w:ascii="Times New Roman" w:hAnsi="Times New Roman" w:cs="Times New Roman"/>
        </w:rPr>
        <w:t xml:space="preserve"> yield strength at 280 N/</w:t>
      </w:r>
      <m:oMath>
        <m:r>
          <m:rPr>
            <m:sty m:val="p"/>
          </m:rPr>
          <w:rPr>
            <w:rFonts w:ascii="Cambria Math" w:hAnsi="Cambria Math" w:cs="Times New Roman"/>
          </w:rPr>
          <m:t>m</m:t>
        </m:r>
        <m:sSup>
          <m:sSupPr>
            <m:ctrlPr>
              <w:rPr>
                <w:rFonts w:ascii="Cambria Math" w:hAnsi="Cambria Math" w:cs="Times New Roman"/>
                <w:iCs/>
              </w:rPr>
            </m:ctrlPr>
          </m:sSupPr>
          <m:e>
            <m:r>
              <m:rPr>
                <m:sty m:val="p"/>
              </m:rPr>
              <w:rPr>
                <w:rFonts w:ascii="Cambria Math" w:hAnsi="Cambria Math" w:cs="Times New Roman"/>
              </w:rPr>
              <m:t>m</m:t>
            </m:r>
          </m:e>
          <m:sup>
            <m:r>
              <m:rPr>
                <m:sty m:val="p"/>
              </m:rPr>
              <w:rPr>
                <w:rFonts w:ascii="Cambria Math" w:hAnsi="Cambria Math" w:cs="Times New Roman"/>
              </w:rPr>
              <m:t>2</m:t>
            </m:r>
          </m:sup>
        </m:sSup>
      </m:oMath>
      <w:r w:rsidRPr="000D4CCB">
        <w:rPr>
          <w:rFonts w:ascii="Times New Roman" w:hAnsi="Times New Roman" w:cs="Times New Roman"/>
        </w:rPr>
        <w:t xml:space="preserve">, and an elongation of 28%. It also shows a chemical analysis of the material. </w:t>
      </w:r>
    </w:p>
    <w:p w14:paraId="3F75AAA5" w14:textId="77777777" w:rsidR="000D4CCB" w:rsidRPr="000D4CCB" w:rsidRDefault="000D4CCB" w:rsidP="000D4CCB">
      <w:pPr>
        <w:spacing w:line="360" w:lineRule="auto"/>
        <w:rPr>
          <w:rFonts w:ascii="Times New Roman" w:hAnsi="Times New Roman" w:cs="Times New Roman"/>
        </w:rPr>
      </w:pPr>
    </w:p>
    <w:p w14:paraId="20204E24" w14:textId="77777777" w:rsidR="000D4CCB" w:rsidRPr="000D4CCB" w:rsidRDefault="000D4CCB" w:rsidP="000D4CCB">
      <w:pPr>
        <w:spacing w:line="360" w:lineRule="auto"/>
        <w:rPr>
          <w:rFonts w:ascii="Times New Roman" w:hAnsi="Times New Roman" w:cs="Times New Roman"/>
        </w:rPr>
      </w:pPr>
      <w:r w:rsidRPr="000D4CCB">
        <w:rPr>
          <w:rFonts w:ascii="Times New Roman" w:hAnsi="Times New Roman" w:cs="Times New Roman"/>
          <w:noProof/>
        </w:rPr>
        <w:lastRenderedPageBreak/>
        <w:drawing>
          <wp:inline distT="0" distB="0" distL="0" distR="0" wp14:anchorId="59F6709E" wp14:editId="5E4B428D">
            <wp:extent cx="5731510" cy="4124325"/>
            <wp:effectExtent l="0" t="0" r="2540" b="9525"/>
            <wp:docPr id="108432534" name="Picture 1" descr="A blue and white documen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32534" name="Picture 1" descr="A blue and white document with numbers and 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4124325"/>
                    </a:xfrm>
                    <a:prstGeom prst="rect">
                      <a:avLst/>
                    </a:prstGeom>
                  </pic:spPr>
                </pic:pic>
              </a:graphicData>
            </a:graphic>
          </wp:inline>
        </w:drawing>
      </w:r>
    </w:p>
    <w:p w14:paraId="12627886" w14:textId="4243F76A" w:rsidR="000D4CCB" w:rsidRPr="000D4CCB" w:rsidRDefault="000D4CCB" w:rsidP="000D4CCB">
      <w:pPr>
        <w:spacing w:line="360" w:lineRule="auto"/>
        <w:jc w:val="center"/>
        <w:rPr>
          <w:rFonts w:ascii="Times New Roman" w:hAnsi="Times New Roman" w:cs="Times New Roman"/>
          <w:i/>
          <w:iCs/>
          <w:sz w:val="18"/>
          <w:szCs w:val="18"/>
        </w:rPr>
      </w:pPr>
      <w:r w:rsidRPr="000D4CCB">
        <w:rPr>
          <w:rFonts w:ascii="Times New Roman" w:hAnsi="Times New Roman" w:cs="Times New Roman"/>
          <w:i/>
          <w:iCs/>
          <w:sz w:val="18"/>
          <w:szCs w:val="18"/>
        </w:rPr>
        <w:t>Figure 5-1:</w:t>
      </w:r>
      <w:r w:rsidR="0016798E">
        <w:rPr>
          <w:rFonts w:ascii="Times New Roman" w:hAnsi="Times New Roman" w:cs="Times New Roman"/>
          <w:i/>
          <w:iCs/>
          <w:sz w:val="18"/>
          <w:szCs w:val="18"/>
        </w:rPr>
        <w:t xml:space="preserve"> M</w:t>
      </w:r>
      <w:r w:rsidRPr="000D4CCB">
        <w:rPr>
          <w:rFonts w:ascii="Times New Roman" w:hAnsi="Times New Roman" w:cs="Times New Roman"/>
          <w:i/>
          <w:iCs/>
          <w:sz w:val="18"/>
          <w:szCs w:val="18"/>
        </w:rPr>
        <w:t>etals4U (2025).</w:t>
      </w:r>
    </w:p>
    <w:p w14:paraId="66B65E0E" w14:textId="77777777" w:rsidR="000D4CCB" w:rsidRPr="000D4CCB" w:rsidRDefault="000D4CCB" w:rsidP="000D4CCB">
      <w:pPr>
        <w:spacing w:line="360" w:lineRule="auto"/>
        <w:rPr>
          <w:rFonts w:ascii="Times New Roman" w:hAnsi="Times New Roman" w:cs="Times New Roman"/>
        </w:rPr>
      </w:pPr>
      <w:r w:rsidRPr="000D4CCB">
        <w:rPr>
          <w:rFonts w:ascii="Times New Roman" w:hAnsi="Times New Roman" w:cs="Times New Roman"/>
        </w:rPr>
        <w:t xml:space="preserve">The materials were ordered in sheet form, each with the dimensions of 500mm x 500mm and a nominal thickness of 3mm. This form was chosen as it meant there was no post-processing needed on the thickness of the specimens produced and would allow for efficient and consistent production using both milling and AWJ cutting. It is important to note that material thickness tolerances are typical during manufacturing and supply because no manufacturing process can produce parts with perfect accuracy, as described by Cadence (2018). This means the actual thickness may vary slightly from the nominal 3mm. </w:t>
      </w:r>
    </w:p>
    <w:p w14:paraId="7D4333D2" w14:textId="0EF87B51" w:rsidR="000D4CCB" w:rsidRPr="000D4CCB" w:rsidRDefault="000D4CCB" w:rsidP="000D4CCB">
      <w:pPr>
        <w:spacing w:line="360" w:lineRule="auto"/>
        <w:rPr>
          <w:rFonts w:ascii="Times New Roman" w:hAnsi="Times New Roman" w:cs="Times New Roman"/>
        </w:rPr>
      </w:pPr>
      <w:r w:rsidRPr="000D4CCB">
        <w:rPr>
          <w:rFonts w:ascii="Times New Roman" w:hAnsi="Times New Roman" w:cs="Times New Roman"/>
        </w:rPr>
        <w:t xml:space="preserve">The tensile samples were designed in accordance with the ISO 6892-1 standard, which outlines the requirements for tensile testing of metallic materials up to 3mm at room temperature. The standard states that machined test pieces should incorporate a transition radius between the gripped ends and the parallel length if they have different dimensions. The parallel length should always be greater than the original gauge length. </w:t>
      </w:r>
      <w:r w:rsidR="00E32619">
        <w:rPr>
          <w:rFonts w:ascii="Times New Roman" w:hAnsi="Times New Roman" w:cs="Times New Roman"/>
          <w:i/>
          <w:iCs/>
        </w:rPr>
        <w:t>Table</w:t>
      </w:r>
      <w:r w:rsidRPr="000D4CCB">
        <w:rPr>
          <w:rFonts w:ascii="Times New Roman" w:hAnsi="Times New Roman" w:cs="Times New Roman"/>
          <w:i/>
          <w:iCs/>
        </w:rPr>
        <w:t xml:space="preserve"> 5-1 </w:t>
      </w:r>
      <w:r w:rsidRPr="000D4CCB">
        <w:rPr>
          <w:rFonts w:ascii="Times New Roman" w:hAnsi="Times New Roman" w:cs="Times New Roman"/>
        </w:rPr>
        <w:t>and</w:t>
      </w:r>
      <w:r w:rsidRPr="000D4CCB">
        <w:rPr>
          <w:rFonts w:ascii="Times New Roman" w:hAnsi="Times New Roman" w:cs="Times New Roman"/>
          <w:i/>
          <w:iCs/>
        </w:rPr>
        <w:t xml:space="preserve"> </w:t>
      </w:r>
      <w:r w:rsidR="00E32619">
        <w:rPr>
          <w:rFonts w:ascii="Times New Roman" w:hAnsi="Times New Roman" w:cs="Times New Roman"/>
          <w:i/>
          <w:iCs/>
        </w:rPr>
        <w:t xml:space="preserve">figure </w:t>
      </w:r>
      <w:r w:rsidRPr="000D4CCB">
        <w:rPr>
          <w:rFonts w:ascii="Times New Roman" w:hAnsi="Times New Roman" w:cs="Times New Roman"/>
          <w:i/>
          <w:iCs/>
        </w:rPr>
        <w:t xml:space="preserve">5-2 </w:t>
      </w:r>
      <w:r w:rsidRPr="000D4CCB">
        <w:rPr>
          <w:rFonts w:ascii="Times New Roman" w:hAnsi="Times New Roman" w:cs="Times New Roman"/>
        </w:rPr>
        <w:t xml:space="preserve">is a table showing the three types of test pieces and the dimensions that are allowed, along with guidance for the specimen. </w:t>
      </w:r>
    </w:p>
    <w:p w14:paraId="1627FF58" w14:textId="77777777" w:rsidR="000D4CCB" w:rsidRPr="000D4CCB" w:rsidRDefault="000D4CCB" w:rsidP="000D4CCB">
      <w:pPr>
        <w:spacing w:line="360" w:lineRule="auto"/>
        <w:rPr>
          <w:rFonts w:ascii="Times New Roman" w:hAnsi="Times New Roman" w:cs="Times New Roman"/>
        </w:rPr>
      </w:pPr>
      <w:r w:rsidRPr="000D4CCB">
        <w:rPr>
          <w:rFonts w:ascii="Times New Roman" w:hAnsi="Times New Roman" w:cs="Times New Roman"/>
          <w:noProof/>
        </w:rPr>
        <w:lastRenderedPageBreak/>
        <w:drawing>
          <wp:inline distT="0" distB="0" distL="0" distR="0" wp14:anchorId="0844FD4F" wp14:editId="59B66A42">
            <wp:extent cx="5771072" cy="1726976"/>
            <wp:effectExtent l="0" t="0" r="1270" b="6985"/>
            <wp:docPr id="856598208" name="Picture 3" descr="A table with numbers and lett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598208" name="Picture 3" descr="A table with numbers and letters&#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5982296" cy="1790184"/>
                    </a:xfrm>
                    <a:prstGeom prst="rect">
                      <a:avLst/>
                    </a:prstGeom>
                  </pic:spPr>
                </pic:pic>
              </a:graphicData>
            </a:graphic>
          </wp:inline>
        </w:drawing>
      </w:r>
    </w:p>
    <w:p w14:paraId="177B96C8" w14:textId="4B527982" w:rsidR="000D4CCB" w:rsidRPr="000D4CCB" w:rsidRDefault="000D4CCB" w:rsidP="000D4CCB">
      <w:pPr>
        <w:spacing w:line="360" w:lineRule="auto"/>
        <w:jc w:val="center"/>
        <w:rPr>
          <w:rFonts w:ascii="Times New Roman" w:hAnsi="Times New Roman" w:cs="Times New Roman"/>
          <w:i/>
          <w:iCs/>
          <w:sz w:val="18"/>
          <w:szCs w:val="18"/>
        </w:rPr>
      </w:pPr>
      <w:r>
        <w:rPr>
          <w:rFonts w:ascii="Times New Roman" w:hAnsi="Times New Roman" w:cs="Times New Roman"/>
          <w:i/>
          <w:iCs/>
          <w:sz w:val="18"/>
          <w:szCs w:val="18"/>
        </w:rPr>
        <w:t>Table</w:t>
      </w:r>
      <w:r w:rsidRPr="000D4CCB">
        <w:rPr>
          <w:rFonts w:ascii="Times New Roman" w:hAnsi="Times New Roman" w:cs="Times New Roman"/>
          <w:i/>
          <w:iCs/>
          <w:sz w:val="18"/>
          <w:szCs w:val="18"/>
        </w:rPr>
        <w:t xml:space="preserve"> 5-</w:t>
      </w:r>
      <w:r w:rsidR="00E32619">
        <w:rPr>
          <w:rFonts w:ascii="Times New Roman" w:hAnsi="Times New Roman" w:cs="Times New Roman"/>
          <w:i/>
          <w:iCs/>
          <w:sz w:val="18"/>
          <w:szCs w:val="18"/>
        </w:rPr>
        <w:t>1</w:t>
      </w:r>
    </w:p>
    <w:p w14:paraId="7B5438E4" w14:textId="77777777" w:rsidR="000D4CCB" w:rsidRPr="000D4CCB" w:rsidRDefault="000D4CCB" w:rsidP="000D4CCB">
      <w:pPr>
        <w:spacing w:line="360" w:lineRule="auto"/>
        <w:jc w:val="center"/>
        <w:rPr>
          <w:rFonts w:ascii="Times New Roman" w:hAnsi="Times New Roman" w:cs="Times New Roman"/>
        </w:rPr>
      </w:pPr>
      <w:r w:rsidRPr="000D4CCB">
        <w:rPr>
          <w:rFonts w:ascii="Times New Roman" w:hAnsi="Times New Roman" w:cs="Times New Roman"/>
          <w:noProof/>
        </w:rPr>
        <w:drawing>
          <wp:inline distT="0" distB="0" distL="0" distR="0" wp14:anchorId="46174669" wp14:editId="05F4FB39">
            <wp:extent cx="3740989" cy="1749817"/>
            <wp:effectExtent l="0" t="0" r="0" b="3175"/>
            <wp:docPr id="312100454" name="Picture 2" descr="A drawing of a mechanical compon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100454" name="Picture 2" descr="A drawing of a mechanical componen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753601" cy="1755716"/>
                    </a:xfrm>
                    <a:prstGeom prst="rect">
                      <a:avLst/>
                    </a:prstGeom>
                  </pic:spPr>
                </pic:pic>
              </a:graphicData>
            </a:graphic>
          </wp:inline>
        </w:drawing>
      </w:r>
    </w:p>
    <w:p w14:paraId="6917728B" w14:textId="77777777" w:rsidR="000D4CCB" w:rsidRPr="000D4CCB" w:rsidRDefault="000D4CCB" w:rsidP="000D4CCB">
      <w:pPr>
        <w:spacing w:line="240" w:lineRule="auto"/>
        <w:rPr>
          <w:rFonts w:ascii="Times New Roman" w:hAnsi="Times New Roman" w:cs="Times New Roman"/>
          <w:sz w:val="18"/>
          <w:szCs w:val="18"/>
        </w:rPr>
      </w:pPr>
      <w:r w:rsidRPr="000D4CCB">
        <w:rPr>
          <w:rFonts w:ascii="Times New Roman" w:hAnsi="Times New Roman" w:cs="Times New Roman"/>
          <w:sz w:val="18"/>
          <w:szCs w:val="18"/>
        </w:rPr>
        <w:t>Key</w:t>
      </w:r>
    </w:p>
    <w:p w14:paraId="4392381B" w14:textId="77777777" w:rsidR="000D4CCB" w:rsidRPr="000D4CCB" w:rsidRDefault="000D4CCB" w:rsidP="000D4CCB">
      <w:pPr>
        <w:spacing w:line="240" w:lineRule="auto"/>
        <w:rPr>
          <w:rFonts w:ascii="Times New Roman" w:eastAsiaTheme="minorEastAsia" w:hAnsi="Times New Roman" w:cs="Times New Roman"/>
          <w:sz w:val="18"/>
          <w:szCs w:val="18"/>
        </w:rPr>
      </w:pPr>
      <m:oMath>
        <m:sSub>
          <m:sSubPr>
            <m:ctrlPr>
              <w:rPr>
                <w:rFonts w:ascii="Cambria Math" w:hAnsi="Cambria Math" w:cs="Times New Roman"/>
                <w:i/>
                <w:sz w:val="18"/>
                <w:szCs w:val="18"/>
              </w:rPr>
            </m:ctrlPr>
          </m:sSubPr>
          <m:e>
            <m:r>
              <w:rPr>
                <w:rFonts w:ascii="Cambria Math" w:hAnsi="Cambria Math" w:cs="Times New Roman"/>
                <w:sz w:val="18"/>
                <w:szCs w:val="18"/>
              </w:rPr>
              <m:t>a</m:t>
            </m:r>
          </m:e>
          <m:sub>
            <m:r>
              <w:rPr>
                <w:rFonts w:ascii="Cambria Math" w:hAnsi="Cambria Math" w:cs="Times New Roman"/>
                <w:sz w:val="18"/>
                <w:szCs w:val="18"/>
              </w:rPr>
              <m:t>0</m:t>
            </m:r>
          </m:sub>
        </m:sSub>
      </m:oMath>
      <w:r w:rsidRPr="000D4CCB">
        <w:rPr>
          <w:rFonts w:ascii="Times New Roman" w:eastAsiaTheme="minorEastAsia" w:hAnsi="Times New Roman" w:cs="Times New Roman"/>
          <w:sz w:val="18"/>
          <w:szCs w:val="18"/>
        </w:rPr>
        <w:t xml:space="preserve"> original thickness of a flat test piece</w:t>
      </w:r>
    </w:p>
    <w:p w14:paraId="5B7F3614" w14:textId="77777777" w:rsidR="000D4CCB" w:rsidRPr="000D4CCB" w:rsidRDefault="000D4CCB" w:rsidP="000D4CCB">
      <w:pPr>
        <w:spacing w:line="240" w:lineRule="auto"/>
        <w:rPr>
          <w:rFonts w:ascii="Times New Roman" w:eastAsiaTheme="minorEastAsia" w:hAnsi="Times New Roman" w:cs="Times New Roman"/>
          <w:sz w:val="18"/>
          <w:szCs w:val="18"/>
        </w:rPr>
      </w:pPr>
      <m:oMath>
        <m:sSub>
          <m:sSubPr>
            <m:ctrlPr>
              <w:rPr>
                <w:rFonts w:ascii="Cambria Math" w:eastAsiaTheme="minorEastAsia" w:hAnsi="Cambria Math" w:cs="Times New Roman"/>
                <w:i/>
                <w:sz w:val="18"/>
                <w:szCs w:val="18"/>
              </w:rPr>
            </m:ctrlPr>
          </m:sSubPr>
          <m:e>
            <m:r>
              <w:rPr>
                <w:rFonts w:ascii="Cambria Math" w:eastAsiaTheme="minorEastAsia" w:hAnsi="Cambria Math" w:cs="Times New Roman"/>
                <w:sz w:val="18"/>
                <w:szCs w:val="18"/>
              </w:rPr>
              <m:t>b</m:t>
            </m:r>
          </m:e>
          <m:sub>
            <m:r>
              <w:rPr>
                <w:rFonts w:ascii="Cambria Math" w:eastAsiaTheme="minorEastAsia" w:hAnsi="Cambria Math" w:cs="Times New Roman"/>
                <w:sz w:val="18"/>
                <w:szCs w:val="18"/>
              </w:rPr>
              <m:t>0</m:t>
            </m:r>
          </m:sub>
        </m:sSub>
      </m:oMath>
      <w:r w:rsidRPr="000D4CCB">
        <w:rPr>
          <w:rFonts w:ascii="Times New Roman" w:eastAsiaTheme="minorEastAsia" w:hAnsi="Times New Roman" w:cs="Times New Roman"/>
          <w:sz w:val="18"/>
          <w:szCs w:val="18"/>
        </w:rPr>
        <w:t xml:space="preserve"> original length of the parallel length</w:t>
      </w:r>
    </w:p>
    <w:p w14:paraId="3A4A880A" w14:textId="77777777" w:rsidR="000D4CCB" w:rsidRPr="000D4CCB" w:rsidRDefault="000D4CCB" w:rsidP="000D4CCB">
      <w:pPr>
        <w:spacing w:line="240" w:lineRule="auto"/>
        <w:rPr>
          <w:rFonts w:ascii="Times New Roman" w:eastAsiaTheme="minorEastAsia" w:hAnsi="Times New Roman" w:cs="Times New Roman"/>
          <w:sz w:val="18"/>
          <w:szCs w:val="18"/>
        </w:rPr>
      </w:pPr>
      <m:oMath>
        <m:sSub>
          <m:sSubPr>
            <m:ctrlPr>
              <w:rPr>
                <w:rFonts w:ascii="Cambria Math" w:eastAsiaTheme="minorEastAsia" w:hAnsi="Cambria Math" w:cs="Times New Roman"/>
                <w:i/>
                <w:sz w:val="18"/>
                <w:szCs w:val="18"/>
              </w:rPr>
            </m:ctrlPr>
          </m:sSubPr>
          <m:e>
            <m:r>
              <w:rPr>
                <w:rFonts w:ascii="Cambria Math" w:eastAsiaTheme="minorEastAsia" w:hAnsi="Cambria Math" w:cs="Times New Roman"/>
                <w:sz w:val="18"/>
                <w:szCs w:val="18"/>
              </w:rPr>
              <m:t>L</m:t>
            </m:r>
          </m:e>
          <m:sub>
            <m:r>
              <w:rPr>
                <w:rFonts w:ascii="Cambria Math" w:eastAsiaTheme="minorEastAsia" w:hAnsi="Cambria Math" w:cs="Times New Roman"/>
                <w:sz w:val="18"/>
                <w:szCs w:val="18"/>
              </w:rPr>
              <m:t>c</m:t>
            </m:r>
          </m:sub>
        </m:sSub>
      </m:oMath>
      <w:r w:rsidRPr="000D4CCB">
        <w:rPr>
          <w:rFonts w:ascii="Times New Roman" w:eastAsiaTheme="minorEastAsia" w:hAnsi="Times New Roman" w:cs="Times New Roman"/>
          <w:sz w:val="18"/>
          <w:szCs w:val="18"/>
        </w:rPr>
        <w:t xml:space="preserve"> parallel length </w:t>
      </w:r>
    </w:p>
    <w:p w14:paraId="5851BB40" w14:textId="77777777" w:rsidR="000D4CCB" w:rsidRPr="000D4CCB" w:rsidRDefault="000D4CCB" w:rsidP="000D4CCB">
      <w:pPr>
        <w:spacing w:line="240" w:lineRule="auto"/>
        <w:rPr>
          <w:rFonts w:ascii="Times New Roman" w:eastAsiaTheme="minorEastAsia" w:hAnsi="Times New Roman" w:cs="Times New Roman"/>
          <w:sz w:val="18"/>
          <w:szCs w:val="18"/>
        </w:rPr>
      </w:pPr>
      <m:oMath>
        <m:sSub>
          <m:sSubPr>
            <m:ctrlPr>
              <w:rPr>
                <w:rFonts w:ascii="Cambria Math" w:eastAsiaTheme="minorEastAsia" w:hAnsi="Cambria Math" w:cs="Times New Roman"/>
                <w:i/>
                <w:sz w:val="18"/>
                <w:szCs w:val="18"/>
              </w:rPr>
            </m:ctrlPr>
          </m:sSubPr>
          <m:e>
            <m:r>
              <w:rPr>
                <w:rFonts w:ascii="Cambria Math" w:eastAsiaTheme="minorEastAsia" w:hAnsi="Cambria Math" w:cs="Times New Roman"/>
                <w:sz w:val="18"/>
                <w:szCs w:val="18"/>
              </w:rPr>
              <m:t>L</m:t>
            </m:r>
          </m:e>
          <m:sub>
            <m:r>
              <w:rPr>
                <w:rFonts w:ascii="Cambria Math" w:eastAsiaTheme="minorEastAsia" w:hAnsi="Cambria Math" w:cs="Times New Roman"/>
                <w:sz w:val="18"/>
                <w:szCs w:val="18"/>
              </w:rPr>
              <m:t>0</m:t>
            </m:r>
          </m:sub>
        </m:sSub>
      </m:oMath>
      <w:r w:rsidRPr="000D4CCB">
        <w:rPr>
          <w:rFonts w:ascii="Times New Roman" w:eastAsiaTheme="minorEastAsia" w:hAnsi="Times New Roman" w:cs="Times New Roman"/>
          <w:sz w:val="18"/>
          <w:szCs w:val="18"/>
        </w:rPr>
        <w:t xml:space="preserve"> original gauge length </w:t>
      </w:r>
    </w:p>
    <w:p w14:paraId="52897B5D" w14:textId="77777777" w:rsidR="000D4CCB" w:rsidRPr="000D4CCB" w:rsidRDefault="000D4CCB" w:rsidP="000D4CCB">
      <w:pPr>
        <w:spacing w:line="240" w:lineRule="auto"/>
        <w:rPr>
          <w:rFonts w:ascii="Times New Roman" w:eastAsiaTheme="minorEastAsia" w:hAnsi="Times New Roman" w:cs="Times New Roman"/>
          <w:sz w:val="18"/>
          <w:szCs w:val="18"/>
        </w:rPr>
      </w:pPr>
      <m:oMath>
        <m:sSub>
          <m:sSubPr>
            <m:ctrlPr>
              <w:rPr>
                <w:rFonts w:ascii="Cambria Math" w:eastAsiaTheme="minorEastAsia" w:hAnsi="Cambria Math" w:cs="Times New Roman"/>
                <w:i/>
                <w:sz w:val="18"/>
                <w:szCs w:val="18"/>
              </w:rPr>
            </m:ctrlPr>
          </m:sSubPr>
          <m:e>
            <m:r>
              <w:rPr>
                <w:rFonts w:ascii="Cambria Math" w:eastAsiaTheme="minorEastAsia" w:hAnsi="Cambria Math" w:cs="Times New Roman"/>
                <w:sz w:val="18"/>
                <w:szCs w:val="18"/>
              </w:rPr>
              <m:t>L</m:t>
            </m:r>
          </m:e>
          <m:sub>
            <m:r>
              <w:rPr>
                <w:rFonts w:ascii="Cambria Math" w:eastAsiaTheme="minorEastAsia" w:hAnsi="Cambria Math" w:cs="Times New Roman"/>
                <w:sz w:val="18"/>
                <w:szCs w:val="18"/>
              </w:rPr>
              <m:t>t</m:t>
            </m:r>
          </m:sub>
        </m:sSub>
      </m:oMath>
      <w:r w:rsidRPr="000D4CCB">
        <w:rPr>
          <w:rFonts w:ascii="Times New Roman" w:eastAsiaTheme="minorEastAsia" w:hAnsi="Times New Roman" w:cs="Times New Roman"/>
          <w:sz w:val="18"/>
          <w:szCs w:val="18"/>
        </w:rPr>
        <w:t xml:space="preserve"> total gauge length </w:t>
      </w:r>
    </w:p>
    <w:p w14:paraId="7F4E74F3" w14:textId="77777777" w:rsidR="000D4CCB" w:rsidRPr="000D4CCB" w:rsidRDefault="000D4CCB" w:rsidP="000D4CCB">
      <w:pPr>
        <w:spacing w:line="240" w:lineRule="auto"/>
        <w:rPr>
          <w:rFonts w:ascii="Times New Roman" w:eastAsiaTheme="minorEastAsia" w:hAnsi="Times New Roman" w:cs="Times New Roman"/>
          <w:sz w:val="18"/>
          <w:szCs w:val="18"/>
        </w:rPr>
      </w:pPr>
      <m:oMath>
        <m:sSub>
          <m:sSubPr>
            <m:ctrlPr>
              <w:rPr>
                <w:rFonts w:ascii="Cambria Math" w:eastAsiaTheme="minorEastAsia" w:hAnsi="Cambria Math" w:cs="Times New Roman"/>
                <w:i/>
                <w:sz w:val="18"/>
                <w:szCs w:val="18"/>
              </w:rPr>
            </m:ctrlPr>
          </m:sSubPr>
          <m:e>
            <m:r>
              <w:rPr>
                <w:rFonts w:ascii="Cambria Math" w:eastAsiaTheme="minorEastAsia" w:hAnsi="Cambria Math" w:cs="Times New Roman"/>
                <w:sz w:val="18"/>
                <w:szCs w:val="18"/>
              </w:rPr>
              <m:t>S</m:t>
            </m:r>
          </m:e>
          <m:sub>
            <m:r>
              <w:rPr>
                <w:rFonts w:ascii="Cambria Math" w:eastAsiaTheme="minorEastAsia" w:hAnsi="Cambria Math" w:cs="Times New Roman"/>
                <w:sz w:val="18"/>
                <w:szCs w:val="18"/>
              </w:rPr>
              <m:t>0</m:t>
            </m:r>
          </m:sub>
        </m:sSub>
      </m:oMath>
      <w:r w:rsidRPr="000D4CCB">
        <w:rPr>
          <w:rFonts w:ascii="Times New Roman" w:eastAsiaTheme="minorEastAsia" w:hAnsi="Times New Roman" w:cs="Times New Roman"/>
          <w:sz w:val="18"/>
          <w:szCs w:val="18"/>
        </w:rPr>
        <w:t xml:space="preserve"> original cross-sectional area of the parallel length </w:t>
      </w:r>
    </w:p>
    <w:p w14:paraId="7FE98A21" w14:textId="77777777" w:rsidR="000D4CCB" w:rsidRPr="000D4CCB" w:rsidRDefault="000D4CCB" w:rsidP="000D4CCB">
      <w:pPr>
        <w:spacing w:line="240" w:lineRule="auto"/>
        <w:rPr>
          <w:rFonts w:ascii="Times New Roman" w:eastAsiaTheme="minorEastAsia" w:hAnsi="Times New Roman" w:cs="Times New Roman"/>
          <w:sz w:val="18"/>
          <w:szCs w:val="18"/>
        </w:rPr>
      </w:pPr>
      <w:r w:rsidRPr="000D4CCB">
        <w:rPr>
          <w:rFonts w:ascii="Times New Roman" w:eastAsiaTheme="minorEastAsia" w:hAnsi="Times New Roman" w:cs="Times New Roman"/>
          <w:sz w:val="18"/>
          <w:szCs w:val="18"/>
        </w:rPr>
        <w:t xml:space="preserve">1 gripped ends </w:t>
      </w:r>
    </w:p>
    <w:p w14:paraId="3D651DEF" w14:textId="683CB0F7" w:rsidR="000D4CCB" w:rsidRPr="000D4CCB" w:rsidRDefault="000D4CCB" w:rsidP="000D4CCB">
      <w:pPr>
        <w:spacing w:line="240" w:lineRule="auto"/>
        <w:jc w:val="center"/>
        <w:rPr>
          <w:rFonts w:ascii="Times New Roman" w:eastAsiaTheme="minorEastAsia" w:hAnsi="Times New Roman" w:cs="Times New Roman"/>
          <w:i/>
          <w:iCs/>
          <w:sz w:val="18"/>
          <w:szCs w:val="18"/>
        </w:rPr>
      </w:pPr>
      <w:r w:rsidRPr="000D4CCB">
        <w:rPr>
          <w:rFonts w:ascii="Times New Roman" w:eastAsiaTheme="minorEastAsia" w:hAnsi="Times New Roman" w:cs="Times New Roman"/>
          <w:i/>
          <w:iCs/>
          <w:sz w:val="18"/>
          <w:szCs w:val="18"/>
        </w:rPr>
        <w:t>Figure 5-</w:t>
      </w:r>
      <w:r w:rsidR="00E32619">
        <w:rPr>
          <w:rFonts w:ascii="Times New Roman" w:eastAsiaTheme="minorEastAsia" w:hAnsi="Times New Roman" w:cs="Times New Roman"/>
          <w:i/>
          <w:iCs/>
          <w:sz w:val="18"/>
          <w:szCs w:val="18"/>
        </w:rPr>
        <w:t>2</w:t>
      </w:r>
    </w:p>
    <w:p w14:paraId="6B3A1CBC" w14:textId="77777777" w:rsidR="000D4CCB" w:rsidRPr="000D4CCB" w:rsidRDefault="000D4CCB" w:rsidP="000D4CCB">
      <w:pPr>
        <w:spacing w:line="360" w:lineRule="auto"/>
        <w:jc w:val="center"/>
        <w:rPr>
          <w:rFonts w:ascii="Times New Roman" w:eastAsiaTheme="minorEastAsia" w:hAnsi="Times New Roman" w:cs="Times New Roman"/>
        </w:rPr>
      </w:pPr>
      <w:r w:rsidRPr="000D4CCB">
        <w:rPr>
          <w:rFonts w:ascii="Times New Roman" w:eastAsiaTheme="minorEastAsia" w:hAnsi="Times New Roman" w:cs="Times New Roman"/>
          <w:noProof/>
          <w:sz w:val="18"/>
          <w:szCs w:val="18"/>
        </w:rPr>
        <w:drawing>
          <wp:inline distT="0" distB="0" distL="0" distR="0" wp14:anchorId="22565B5A" wp14:editId="65FB5486">
            <wp:extent cx="4735902" cy="2108449"/>
            <wp:effectExtent l="0" t="0" r="7620" b="6350"/>
            <wp:docPr id="189138526" name="Picture 4" descr="A drawing of a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38526" name="Picture 4" descr="A drawing of a rectangular objec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779429" cy="2127827"/>
                    </a:xfrm>
                    <a:prstGeom prst="rect">
                      <a:avLst/>
                    </a:prstGeom>
                  </pic:spPr>
                </pic:pic>
              </a:graphicData>
            </a:graphic>
          </wp:inline>
        </w:drawing>
      </w:r>
    </w:p>
    <w:p w14:paraId="2F6D3A01" w14:textId="7B5DD8BB" w:rsidR="000D4CCB" w:rsidRPr="000D4CCB" w:rsidRDefault="000D4CCB" w:rsidP="000D4CCB">
      <w:pPr>
        <w:spacing w:line="360" w:lineRule="auto"/>
        <w:jc w:val="center"/>
        <w:rPr>
          <w:rFonts w:ascii="Times New Roman" w:eastAsiaTheme="minorEastAsia" w:hAnsi="Times New Roman" w:cs="Times New Roman"/>
          <w:i/>
          <w:iCs/>
          <w:sz w:val="18"/>
          <w:szCs w:val="18"/>
        </w:rPr>
      </w:pPr>
      <w:r w:rsidRPr="000D4CCB">
        <w:rPr>
          <w:rFonts w:ascii="Times New Roman" w:eastAsiaTheme="minorEastAsia" w:hAnsi="Times New Roman" w:cs="Times New Roman"/>
          <w:i/>
          <w:iCs/>
          <w:sz w:val="18"/>
          <w:szCs w:val="18"/>
        </w:rPr>
        <w:t>Figure 5-</w:t>
      </w:r>
      <w:r w:rsidR="00E32619">
        <w:rPr>
          <w:rFonts w:ascii="Times New Roman" w:eastAsiaTheme="minorEastAsia" w:hAnsi="Times New Roman" w:cs="Times New Roman"/>
          <w:i/>
          <w:iCs/>
          <w:sz w:val="18"/>
          <w:szCs w:val="18"/>
        </w:rPr>
        <w:t>3</w:t>
      </w:r>
      <w:r w:rsidRPr="000D4CCB">
        <w:rPr>
          <w:rFonts w:ascii="Times New Roman" w:eastAsiaTheme="minorEastAsia" w:hAnsi="Times New Roman" w:cs="Times New Roman"/>
          <w:i/>
          <w:iCs/>
          <w:sz w:val="18"/>
          <w:szCs w:val="18"/>
        </w:rPr>
        <w:t xml:space="preserve"> </w:t>
      </w:r>
    </w:p>
    <w:p w14:paraId="0C570CD0" w14:textId="7B496C1F"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lastRenderedPageBreak/>
        <w:t xml:space="preserve">The tensile specimen shown in </w:t>
      </w:r>
      <w:r w:rsidRPr="000D4CCB">
        <w:rPr>
          <w:rFonts w:ascii="Times New Roman" w:eastAsiaTheme="minorEastAsia" w:hAnsi="Times New Roman" w:cs="Times New Roman"/>
          <w:i/>
          <w:iCs/>
        </w:rPr>
        <w:t>figure 5-</w:t>
      </w:r>
      <w:r w:rsidR="00E32619">
        <w:rPr>
          <w:rFonts w:ascii="Times New Roman" w:eastAsiaTheme="minorEastAsia" w:hAnsi="Times New Roman" w:cs="Times New Roman"/>
          <w:i/>
          <w:iCs/>
        </w:rPr>
        <w:t>3</w:t>
      </w:r>
      <w:r w:rsidRPr="000D4CCB">
        <w:rPr>
          <w:rFonts w:ascii="Times New Roman" w:eastAsiaTheme="minorEastAsia" w:hAnsi="Times New Roman" w:cs="Times New Roman"/>
          <w:i/>
          <w:iCs/>
        </w:rPr>
        <w:t xml:space="preserve"> </w:t>
      </w:r>
      <w:r w:rsidRPr="000D4CCB">
        <w:rPr>
          <w:rFonts w:ascii="Times New Roman" w:eastAsiaTheme="minorEastAsia" w:hAnsi="Times New Roman" w:cs="Times New Roman"/>
        </w:rPr>
        <w:t xml:space="preserve">ensures conformity to test piece type one, with the parallel length at the minimum of 57mm, original gauge length of 50mm, and width of 12.5mm. The design also ensures compatibility with the grip configuration of the testing machine, whilst the gauge length and transition radii minimise stress concentration and support accurate strain measurement during testing. </w:t>
      </w:r>
    </w:p>
    <w:p w14:paraId="02932FE1" w14:textId="242DE19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 xml:space="preserve">For milling, the sheet material was cut into rectangular blanks of dimensions 30mm x 154mm using a mechanical guillotine. These blanks were prepared with an additional 5mm of stock material on both the width and length to allow for machining to the finished dimensions. The specimens being produced via AWJ cutting do not need any preparation, this process allows for specimens to be directly cut from the sheet in a mesh layout. </w:t>
      </w:r>
      <w:proofErr w:type="spellStart"/>
      <w:r w:rsidRPr="000D4CCB">
        <w:rPr>
          <w:rFonts w:ascii="Times New Roman" w:eastAsiaTheme="minorEastAsia" w:hAnsi="Times New Roman" w:cs="Times New Roman"/>
        </w:rPr>
        <w:t>Aquajet</w:t>
      </w:r>
      <w:proofErr w:type="spellEnd"/>
      <w:r w:rsidRPr="000D4CCB">
        <w:rPr>
          <w:rFonts w:ascii="Times New Roman" w:eastAsiaTheme="minorEastAsia" w:hAnsi="Times New Roman" w:cs="Times New Roman"/>
        </w:rPr>
        <w:t xml:space="preserve"> (2017) discusses that an advantage of AWJ cutting is the elimination of pre-processing, maximising efficiency, and minimising waste. </w:t>
      </w:r>
      <w:r w:rsidRPr="000D4CCB">
        <w:rPr>
          <w:rFonts w:ascii="Times New Roman" w:eastAsiaTheme="minorEastAsia" w:hAnsi="Times New Roman" w:cs="Times New Roman"/>
          <w:i/>
          <w:iCs/>
        </w:rPr>
        <w:t>Figure 5-</w:t>
      </w:r>
      <w:r w:rsidR="00E32619">
        <w:rPr>
          <w:rFonts w:ascii="Times New Roman" w:eastAsiaTheme="minorEastAsia" w:hAnsi="Times New Roman" w:cs="Times New Roman"/>
          <w:i/>
          <w:iCs/>
        </w:rPr>
        <w:t>4</w:t>
      </w:r>
      <w:r w:rsidRPr="000D4CCB">
        <w:rPr>
          <w:rFonts w:ascii="Times New Roman" w:eastAsiaTheme="minorEastAsia" w:hAnsi="Times New Roman" w:cs="Times New Roman"/>
          <w:i/>
          <w:iCs/>
        </w:rPr>
        <w:t xml:space="preserve"> </w:t>
      </w:r>
      <w:r w:rsidRPr="000D4CCB">
        <w:rPr>
          <w:rFonts w:ascii="Times New Roman" w:eastAsiaTheme="minorEastAsia" w:hAnsi="Times New Roman" w:cs="Times New Roman"/>
        </w:rPr>
        <w:t xml:space="preserve">shows how the specimens were prepared and machined from the 500mm x 500mm sheet. </w:t>
      </w:r>
    </w:p>
    <w:p w14:paraId="63A07393" w14:textId="77777777" w:rsidR="000D4CCB" w:rsidRPr="000D4CCB" w:rsidRDefault="000D4CCB" w:rsidP="000D4CCB">
      <w:pPr>
        <w:spacing w:line="360" w:lineRule="auto"/>
        <w:jc w:val="center"/>
        <w:rPr>
          <w:rFonts w:ascii="Times New Roman" w:eastAsiaTheme="minorEastAsia" w:hAnsi="Times New Roman" w:cs="Times New Roman"/>
        </w:rPr>
      </w:pPr>
      <w:r w:rsidRPr="000D4CCB">
        <w:rPr>
          <w:rFonts w:ascii="Times New Roman" w:eastAsiaTheme="minorEastAsia" w:hAnsi="Times New Roman" w:cs="Times New Roman"/>
          <w:noProof/>
        </w:rPr>
        <w:drawing>
          <wp:inline distT="0" distB="0" distL="0" distR="0" wp14:anchorId="75E687CC" wp14:editId="27F48543">
            <wp:extent cx="5089585" cy="5037708"/>
            <wp:effectExtent l="0" t="0" r="0" b="0"/>
            <wp:docPr id="1452968926" name="Picture 6"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968926" name="Picture 6" descr="A close-up of a ch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094825" cy="5042894"/>
                    </a:xfrm>
                    <a:prstGeom prst="rect">
                      <a:avLst/>
                    </a:prstGeom>
                  </pic:spPr>
                </pic:pic>
              </a:graphicData>
            </a:graphic>
          </wp:inline>
        </w:drawing>
      </w:r>
    </w:p>
    <w:p w14:paraId="1D7EA805" w14:textId="025EFD4E" w:rsidR="000D4CCB" w:rsidRPr="000D4CCB" w:rsidRDefault="000D4CCB" w:rsidP="000D4CCB">
      <w:pPr>
        <w:spacing w:line="240" w:lineRule="auto"/>
        <w:jc w:val="center"/>
        <w:rPr>
          <w:rFonts w:ascii="Times New Roman" w:eastAsiaTheme="minorEastAsia" w:hAnsi="Times New Roman" w:cs="Times New Roman"/>
          <w:i/>
          <w:iCs/>
          <w:sz w:val="18"/>
          <w:szCs w:val="18"/>
        </w:rPr>
      </w:pPr>
      <w:r w:rsidRPr="000D4CCB">
        <w:rPr>
          <w:rFonts w:ascii="Times New Roman" w:eastAsiaTheme="minorEastAsia" w:hAnsi="Times New Roman" w:cs="Times New Roman"/>
          <w:i/>
          <w:iCs/>
          <w:sz w:val="18"/>
          <w:szCs w:val="18"/>
        </w:rPr>
        <w:t>Figure 5-</w:t>
      </w:r>
      <w:r w:rsidR="00E32619">
        <w:rPr>
          <w:rFonts w:ascii="Times New Roman" w:eastAsiaTheme="minorEastAsia" w:hAnsi="Times New Roman" w:cs="Times New Roman"/>
          <w:i/>
          <w:iCs/>
          <w:sz w:val="18"/>
          <w:szCs w:val="18"/>
        </w:rPr>
        <w:t>4</w:t>
      </w:r>
    </w:p>
    <w:p w14:paraId="1F009B97" w14:textId="77777777" w:rsidR="000D4CCB" w:rsidRPr="000D4CCB" w:rsidRDefault="000D4CCB" w:rsidP="000D4CCB">
      <w:pPr>
        <w:spacing w:line="240" w:lineRule="auto"/>
        <w:rPr>
          <w:rFonts w:ascii="Times New Roman" w:eastAsiaTheme="minorEastAsia" w:hAnsi="Times New Roman" w:cs="Times New Roman"/>
        </w:rPr>
      </w:pPr>
    </w:p>
    <w:p w14:paraId="755DA62D"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lastRenderedPageBreak/>
        <w:t xml:space="preserve">After machining each specimen was individually marked with a sample number corresponding to its machining method and specific cutting parameter. BES group (2024) discusses that proper identification allows for meaningful comparison of materials and reliable interpretation of results. A total of 30 AWJ cutter specimens and 48 milling samples were prepared to ensure sufficient data to analyse the influence of machining parameters on the mechanical properties. </w:t>
      </w:r>
    </w:p>
    <w:p w14:paraId="24BD00A3" w14:textId="160008F3" w:rsidR="000D4CCB" w:rsidRPr="000D4CCB" w:rsidRDefault="0016798E" w:rsidP="000D4CCB">
      <w:pPr>
        <w:keepNext/>
        <w:keepLines/>
        <w:spacing w:before="160" w:after="80" w:line="360" w:lineRule="auto"/>
        <w:outlineLvl w:val="1"/>
        <w:rPr>
          <w:rFonts w:ascii="Times New Roman" w:eastAsiaTheme="minorEastAsia" w:hAnsi="Times New Roman" w:cs="Times New Roman"/>
          <w:sz w:val="32"/>
          <w:szCs w:val="32"/>
        </w:rPr>
      </w:pPr>
      <w:bookmarkStart w:id="29" w:name="_Toc198404504"/>
      <w:r w:rsidRPr="0016798E">
        <w:rPr>
          <w:rFonts w:ascii="Times New Roman" w:eastAsiaTheme="minorEastAsia" w:hAnsi="Times New Roman" w:cs="Times New Roman"/>
          <w:sz w:val="32"/>
          <w:szCs w:val="32"/>
        </w:rPr>
        <w:t xml:space="preserve">5.2 </w:t>
      </w:r>
      <w:r w:rsidR="000D4CCB" w:rsidRPr="000D4CCB">
        <w:rPr>
          <w:rFonts w:ascii="Times New Roman" w:eastAsiaTheme="minorEastAsia" w:hAnsi="Times New Roman" w:cs="Times New Roman"/>
          <w:sz w:val="32"/>
          <w:szCs w:val="32"/>
        </w:rPr>
        <w:t>Milling Process</w:t>
      </w:r>
      <w:bookmarkEnd w:id="29"/>
      <w:r w:rsidR="000D4CCB" w:rsidRPr="000D4CCB">
        <w:rPr>
          <w:rFonts w:ascii="Times New Roman" w:eastAsiaTheme="minorEastAsia" w:hAnsi="Times New Roman" w:cs="Times New Roman"/>
          <w:sz w:val="32"/>
          <w:szCs w:val="32"/>
        </w:rPr>
        <w:t xml:space="preserve"> </w:t>
      </w:r>
    </w:p>
    <w:p w14:paraId="01CE4376"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 xml:space="preserve">The milling machine used to conduct this study was a ProtoTRAK CNC bed milling machine RMX 3500. Industrial Director (2018) describes this machine as a versatile precision CNC capable of producing small-to medium-sized components. The reason for choosing this machine in the mechanical workshop was that it enabled consistent execution of toolpaths generated using a computer-aided manufacturing (CAM) software and provides the control necessary for a fair test of varying multiple machining parameters, such as spindle speed and cutting feed rate. </w:t>
      </w:r>
    </w:p>
    <w:p w14:paraId="60FEBBF7" w14:textId="77777777" w:rsidR="000D4CCB" w:rsidRPr="000D4CCB" w:rsidRDefault="000D4CCB" w:rsidP="000D4CCB">
      <w:pPr>
        <w:spacing w:line="360" w:lineRule="auto"/>
        <w:jc w:val="center"/>
        <w:rPr>
          <w:rFonts w:ascii="Times New Roman" w:eastAsiaTheme="minorEastAsia" w:hAnsi="Times New Roman" w:cs="Times New Roman"/>
        </w:rPr>
      </w:pPr>
      <w:r w:rsidRPr="000D4CCB">
        <w:rPr>
          <w:rFonts w:ascii="Times New Roman" w:eastAsiaTheme="minorEastAsia" w:hAnsi="Times New Roman" w:cs="Times New Roman"/>
          <w:noProof/>
        </w:rPr>
        <w:drawing>
          <wp:inline distT="0" distB="0" distL="0" distR="0" wp14:anchorId="6AA92165" wp14:editId="06CFA1FD">
            <wp:extent cx="2938042" cy="3200400"/>
            <wp:effectExtent l="0" t="0" r="0" b="0"/>
            <wp:docPr id="1642384039" name="Picture 7" descr="A large machine with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384039" name="Picture 7" descr="A large machine with a scree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961636" cy="3226101"/>
                    </a:xfrm>
                    <a:prstGeom prst="rect">
                      <a:avLst/>
                    </a:prstGeom>
                  </pic:spPr>
                </pic:pic>
              </a:graphicData>
            </a:graphic>
          </wp:inline>
        </w:drawing>
      </w:r>
    </w:p>
    <w:p w14:paraId="277DD21E" w14:textId="0DF18B1A" w:rsidR="000D4CCB" w:rsidRPr="000D4CCB" w:rsidRDefault="000D4CCB" w:rsidP="000D4CCB">
      <w:pPr>
        <w:spacing w:line="360" w:lineRule="auto"/>
        <w:jc w:val="center"/>
        <w:rPr>
          <w:rFonts w:ascii="Times New Roman" w:eastAsiaTheme="minorEastAsia" w:hAnsi="Times New Roman" w:cs="Times New Roman"/>
          <w:i/>
          <w:iCs/>
          <w:sz w:val="18"/>
          <w:szCs w:val="18"/>
        </w:rPr>
      </w:pPr>
      <w:r w:rsidRPr="000D4CCB">
        <w:rPr>
          <w:rFonts w:ascii="Times New Roman" w:eastAsiaTheme="minorEastAsia" w:hAnsi="Times New Roman" w:cs="Times New Roman"/>
          <w:i/>
          <w:iCs/>
          <w:sz w:val="18"/>
          <w:szCs w:val="18"/>
        </w:rPr>
        <w:t>Figure 5-</w:t>
      </w:r>
      <w:r w:rsidR="00E32619">
        <w:rPr>
          <w:rFonts w:ascii="Times New Roman" w:eastAsiaTheme="minorEastAsia" w:hAnsi="Times New Roman" w:cs="Times New Roman"/>
          <w:i/>
          <w:iCs/>
          <w:sz w:val="18"/>
          <w:szCs w:val="18"/>
        </w:rPr>
        <w:t>5</w:t>
      </w:r>
      <w:r w:rsidRPr="000D4CCB">
        <w:rPr>
          <w:rFonts w:ascii="Times New Roman" w:eastAsiaTheme="minorEastAsia" w:hAnsi="Times New Roman" w:cs="Times New Roman"/>
          <w:i/>
          <w:iCs/>
          <w:sz w:val="18"/>
          <w:szCs w:val="18"/>
        </w:rPr>
        <w:t xml:space="preserve">: </w:t>
      </w:r>
      <w:proofErr w:type="spellStart"/>
      <w:r w:rsidRPr="000D4CCB">
        <w:rPr>
          <w:rFonts w:ascii="Times New Roman" w:eastAsiaTheme="minorEastAsia" w:hAnsi="Times New Roman" w:cs="Times New Roman"/>
          <w:i/>
          <w:iCs/>
          <w:sz w:val="18"/>
          <w:szCs w:val="18"/>
        </w:rPr>
        <w:t>Huvema</w:t>
      </w:r>
      <w:proofErr w:type="spellEnd"/>
      <w:r w:rsidRPr="000D4CCB">
        <w:rPr>
          <w:rFonts w:ascii="Times New Roman" w:eastAsiaTheme="minorEastAsia" w:hAnsi="Times New Roman" w:cs="Times New Roman"/>
          <w:i/>
          <w:iCs/>
          <w:sz w:val="18"/>
          <w:szCs w:val="18"/>
        </w:rPr>
        <w:t xml:space="preserve"> (2024).</w:t>
      </w:r>
    </w:p>
    <w:p w14:paraId="20F29C25"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 xml:space="preserve">The cutting tool used to manufacture the specimens were solid carbide end mills. This type of cutter was chosen for its exceptional hardness, which keeps the cutting edges sharp and effective, and its enhanced heat resistance compared to high-speed steel cutters, particularly for tougher materials like 304 stainless steel, as described by HPMT (2024). Two tool sizes were used: a 12mm diameter end mill for half the samples and a 6mm diameter end mill for the other half. To reduce the cost of this project one 12mm end mill and one 6mm end mill were used. To ensure the specimens stay within tolerance, the toolpath was adjusted accordingly with tool wear. The variation in two different tool </w:t>
      </w:r>
      <w:r w:rsidRPr="000D4CCB">
        <w:rPr>
          <w:rFonts w:ascii="Times New Roman" w:eastAsiaTheme="minorEastAsia" w:hAnsi="Times New Roman" w:cs="Times New Roman"/>
        </w:rPr>
        <w:lastRenderedPageBreak/>
        <w:t>diameters enabled the investigation of how cutter diameter influences the mechanical properties and surface quality.</w:t>
      </w:r>
    </w:p>
    <w:p w14:paraId="165D09B7" w14:textId="12624130" w:rsidR="000D4CCB" w:rsidRPr="000D4CCB" w:rsidRDefault="000D4CCB" w:rsidP="000D4CCB">
      <w:pPr>
        <w:spacing w:line="360" w:lineRule="auto"/>
        <w:rPr>
          <w:rFonts w:ascii="Times New Roman" w:eastAsiaTheme="minorEastAsia" w:hAnsi="Times New Roman" w:cs="Times New Roman"/>
          <w:i/>
          <w:iCs/>
        </w:rPr>
      </w:pPr>
      <w:r w:rsidRPr="000D4CCB">
        <w:rPr>
          <w:rFonts w:ascii="Times New Roman" w:eastAsiaTheme="minorEastAsia" w:hAnsi="Times New Roman" w:cs="Times New Roman"/>
        </w:rPr>
        <w:t xml:space="preserve">CR4 mild steel and 304 stainless steel were both subjected to CNC milling with eight different parameter combinations. For CR4, spindle speeds were set at 800, 1200, and 1600 revolutions per minute (RPM), with feed rates at 90 mm/min, 150 mm/min, and 360 mm/min. For example, one parameter set included a 12mm cutter at 1200 RPM and 300 mm/min, while another used a 6mm cutter at 1600 RPM and 150 mm/min. </w:t>
      </w:r>
      <w:r w:rsidR="002418A8">
        <w:rPr>
          <w:rFonts w:ascii="Times New Roman" w:eastAsiaTheme="minorEastAsia" w:hAnsi="Times New Roman" w:cs="Times New Roman"/>
          <w:i/>
          <w:iCs/>
        </w:rPr>
        <w:t>Table 5-2</w:t>
      </w:r>
      <w:r w:rsidRPr="000D4CCB">
        <w:rPr>
          <w:rFonts w:ascii="Times New Roman" w:eastAsiaTheme="minorEastAsia" w:hAnsi="Times New Roman" w:cs="Times New Roman"/>
          <w:i/>
          <w:iCs/>
        </w:rPr>
        <w:t xml:space="preserve"> </w:t>
      </w:r>
      <w:r w:rsidRPr="000D4CCB">
        <w:rPr>
          <w:rFonts w:ascii="Times New Roman" w:eastAsiaTheme="minorEastAsia" w:hAnsi="Times New Roman" w:cs="Times New Roman"/>
        </w:rPr>
        <w:t>shows the cutting parameters for CR4 mild steel, along with their relevant sample number.</w:t>
      </w:r>
    </w:p>
    <w:tbl>
      <w:tblPr>
        <w:tblStyle w:val="TableGrid"/>
        <w:tblW w:w="0" w:type="auto"/>
        <w:tblLook w:val="04A0" w:firstRow="1" w:lastRow="0" w:firstColumn="1" w:lastColumn="0" w:noHBand="0" w:noVBand="1"/>
      </w:tblPr>
      <w:tblGrid>
        <w:gridCol w:w="1803"/>
        <w:gridCol w:w="1803"/>
        <w:gridCol w:w="1803"/>
        <w:gridCol w:w="1803"/>
        <w:gridCol w:w="1804"/>
      </w:tblGrid>
      <w:tr w:rsidR="000D4CCB" w:rsidRPr="000D4CCB" w14:paraId="442C68AD" w14:textId="77777777" w:rsidTr="00B32455">
        <w:tc>
          <w:tcPr>
            <w:tcW w:w="1803" w:type="dxa"/>
            <w:shd w:val="clear" w:color="auto" w:fill="E8E8E8" w:themeFill="background2"/>
          </w:tcPr>
          <w:p w14:paraId="0A4A75E5" w14:textId="77777777" w:rsidR="000D4CCB" w:rsidRPr="000D4CCB" w:rsidRDefault="000D4CCB" w:rsidP="000D4CCB">
            <w:pPr>
              <w:spacing w:line="360" w:lineRule="auto"/>
              <w:rPr>
                <w:rFonts w:ascii="Times New Roman" w:eastAsiaTheme="minorEastAsia" w:hAnsi="Times New Roman" w:cs="Times New Roman"/>
                <w:b/>
                <w:bCs/>
              </w:rPr>
            </w:pPr>
            <w:bookmarkStart w:id="30" w:name="_Hlk196135904"/>
            <w:r w:rsidRPr="000D4CCB">
              <w:rPr>
                <w:rFonts w:ascii="Times New Roman" w:eastAsiaTheme="minorEastAsia" w:hAnsi="Times New Roman" w:cs="Times New Roman"/>
                <w:b/>
                <w:bCs/>
              </w:rPr>
              <w:t>Parameter</w:t>
            </w:r>
          </w:p>
        </w:tc>
        <w:tc>
          <w:tcPr>
            <w:tcW w:w="1803" w:type="dxa"/>
            <w:shd w:val="clear" w:color="auto" w:fill="E8E8E8" w:themeFill="background2"/>
          </w:tcPr>
          <w:p w14:paraId="65997F72" w14:textId="77777777" w:rsidR="000D4CCB" w:rsidRPr="000D4CCB" w:rsidRDefault="000D4CCB" w:rsidP="000D4CCB">
            <w:pPr>
              <w:spacing w:line="360" w:lineRule="auto"/>
              <w:rPr>
                <w:rFonts w:ascii="Times New Roman" w:eastAsiaTheme="minorEastAsia" w:hAnsi="Times New Roman" w:cs="Times New Roman"/>
                <w:b/>
                <w:bCs/>
              </w:rPr>
            </w:pPr>
            <w:r w:rsidRPr="000D4CCB">
              <w:rPr>
                <w:rFonts w:ascii="Times New Roman" w:eastAsiaTheme="minorEastAsia" w:hAnsi="Times New Roman" w:cs="Times New Roman"/>
                <w:b/>
                <w:bCs/>
              </w:rPr>
              <w:t>Spindle Speed (RPM)</w:t>
            </w:r>
          </w:p>
        </w:tc>
        <w:tc>
          <w:tcPr>
            <w:tcW w:w="1803" w:type="dxa"/>
            <w:shd w:val="clear" w:color="auto" w:fill="E8E8E8" w:themeFill="background2"/>
          </w:tcPr>
          <w:p w14:paraId="4CBB2D87" w14:textId="77777777" w:rsidR="000D4CCB" w:rsidRPr="000D4CCB" w:rsidRDefault="000D4CCB" w:rsidP="000D4CCB">
            <w:pPr>
              <w:spacing w:line="360" w:lineRule="auto"/>
              <w:rPr>
                <w:rFonts w:ascii="Times New Roman" w:eastAsiaTheme="minorEastAsia" w:hAnsi="Times New Roman" w:cs="Times New Roman"/>
                <w:b/>
                <w:bCs/>
              </w:rPr>
            </w:pPr>
            <w:r w:rsidRPr="000D4CCB">
              <w:rPr>
                <w:rFonts w:ascii="Times New Roman" w:eastAsiaTheme="minorEastAsia" w:hAnsi="Times New Roman" w:cs="Times New Roman"/>
                <w:b/>
                <w:bCs/>
              </w:rPr>
              <w:t>Feed Rate (mm/min)</w:t>
            </w:r>
          </w:p>
        </w:tc>
        <w:tc>
          <w:tcPr>
            <w:tcW w:w="1803" w:type="dxa"/>
            <w:shd w:val="clear" w:color="auto" w:fill="E8E8E8" w:themeFill="background2"/>
          </w:tcPr>
          <w:p w14:paraId="43CE6A36" w14:textId="77777777" w:rsidR="000D4CCB" w:rsidRPr="000D4CCB" w:rsidRDefault="000D4CCB" w:rsidP="000D4CCB">
            <w:pPr>
              <w:spacing w:line="360" w:lineRule="auto"/>
              <w:rPr>
                <w:rFonts w:ascii="Times New Roman" w:eastAsiaTheme="minorEastAsia" w:hAnsi="Times New Roman" w:cs="Times New Roman"/>
                <w:b/>
                <w:bCs/>
              </w:rPr>
            </w:pPr>
            <w:r w:rsidRPr="000D4CCB">
              <w:rPr>
                <w:rFonts w:ascii="Times New Roman" w:eastAsiaTheme="minorEastAsia" w:hAnsi="Times New Roman" w:cs="Times New Roman"/>
                <w:b/>
                <w:bCs/>
              </w:rPr>
              <w:t>Cutter Diameter (mm)</w:t>
            </w:r>
          </w:p>
        </w:tc>
        <w:tc>
          <w:tcPr>
            <w:tcW w:w="1804" w:type="dxa"/>
            <w:shd w:val="clear" w:color="auto" w:fill="E8E8E8" w:themeFill="background2"/>
          </w:tcPr>
          <w:p w14:paraId="60CD6F1C" w14:textId="77777777" w:rsidR="000D4CCB" w:rsidRPr="000D4CCB" w:rsidRDefault="000D4CCB" w:rsidP="000D4CCB">
            <w:pPr>
              <w:spacing w:line="360" w:lineRule="auto"/>
              <w:rPr>
                <w:rFonts w:ascii="Times New Roman" w:eastAsiaTheme="minorEastAsia" w:hAnsi="Times New Roman" w:cs="Times New Roman"/>
                <w:b/>
                <w:bCs/>
              </w:rPr>
            </w:pPr>
            <w:r w:rsidRPr="000D4CCB">
              <w:rPr>
                <w:rFonts w:ascii="Times New Roman" w:eastAsiaTheme="minorEastAsia" w:hAnsi="Times New Roman" w:cs="Times New Roman"/>
                <w:b/>
                <w:bCs/>
              </w:rPr>
              <w:t xml:space="preserve">Specimen number </w:t>
            </w:r>
          </w:p>
        </w:tc>
      </w:tr>
      <w:tr w:rsidR="000D4CCB" w:rsidRPr="000D4CCB" w14:paraId="2DFCF39D" w14:textId="77777777" w:rsidTr="00B32455">
        <w:tc>
          <w:tcPr>
            <w:tcW w:w="1803" w:type="dxa"/>
            <w:shd w:val="clear" w:color="auto" w:fill="E8E8E8" w:themeFill="background2"/>
          </w:tcPr>
          <w:p w14:paraId="76B89713" w14:textId="77777777" w:rsidR="000D4CCB" w:rsidRPr="000D4CCB" w:rsidRDefault="000D4CCB" w:rsidP="000D4CCB">
            <w:pPr>
              <w:spacing w:line="360" w:lineRule="auto"/>
              <w:rPr>
                <w:rFonts w:ascii="Times New Roman" w:eastAsiaTheme="minorEastAsia" w:hAnsi="Times New Roman" w:cs="Times New Roman"/>
                <w:b/>
                <w:bCs/>
              </w:rPr>
            </w:pPr>
            <w:r w:rsidRPr="000D4CCB">
              <w:rPr>
                <w:rFonts w:ascii="Times New Roman" w:eastAsiaTheme="minorEastAsia" w:hAnsi="Times New Roman" w:cs="Times New Roman"/>
                <w:b/>
                <w:bCs/>
              </w:rPr>
              <w:t>One</w:t>
            </w:r>
          </w:p>
        </w:tc>
        <w:tc>
          <w:tcPr>
            <w:tcW w:w="1803" w:type="dxa"/>
          </w:tcPr>
          <w:p w14:paraId="2288B921"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1200</w:t>
            </w:r>
          </w:p>
        </w:tc>
        <w:tc>
          <w:tcPr>
            <w:tcW w:w="1803" w:type="dxa"/>
          </w:tcPr>
          <w:p w14:paraId="7232D8F6"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300</w:t>
            </w:r>
          </w:p>
        </w:tc>
        <w:tc>
          <w:tcPr>
            <w:tcW w:w="1803" w:type="dxa"/>
          </w:tcPr>
          <w:p w14:paraId="23BA5B7E"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12</w:t>
            </w:r>
          </w:p>
        </w:tc>
        <w:tc>
          <w:tcPr>
            <w:tcW w:w="1804" w:type="dxa"/>
          </w:tcPr>
          <w:p w14:paraId="3F54A9A5"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11.1, 11.2, 11.3</w:t>
            </w:r>
          </w:p>
        </w:tc>
      </w:tr>
      <w:tr w:rsidR="000D4CCB" w:rsidRPr="000D4CCB" w14:paraId="28B1D556" w14:textId="77777777" w:rsidTr="00B32455">
        <w:tc>
          <w:tcPr>
            <w:tcW w:w="1803" w:type="dxa"/>
            <w:shd w:val="clear" w:color="auto" w:fill="E8E8E8" w:themeFill="background2"/>
          </w:tcPr>
          <w:p w14:paraId="5C1A8B40" w14:textId="77777777" w:rsidR="000D4CCB" w:rsidRPr="000D4CCB" w:rsidRDefault="000D4CCB" w:rsidP="000D4CCB">
            <w:pPr>
              <w:spacing w:line="360" w:lineRule="auto"/>
              <w:rPr>
                <w:rFonts w:ascii="Times New Roman" w:eastAsiaTheme="minorEastAsia" w:hAnsi="Times New Roman" w:cs="Times New Roman"/>
                <w:b/>
                <w:bCs/>
              </w:rPr>
            </w:pPr>
            <w:r w:rsidRPr="000D4CCB">
              <w:rPr>
                <w:rFonts w:ascii="Times New Roman" w:eastAsiaTheme="minorEastAsia" w:hAnsi="Times New Roman" w:cs="Times New Roman"/>
                <w:b/>
                <w:bCs/>
              </w:rPr>
              <w:t>Two</w:t>
            </w:r>
          </w:p>
        </w:tc>
        <w:tc>
          <w:tcPr>
            <w:tcW w:w="1803" w:type="dxa"/>
          </w:tcPr>
          <w:p w14:paraId="015CFF74"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1200</w:t>
            </w:r>
          </w:p>
        </w:tc>
        <w:tc>
          <w:tcPr>
            <w:tcW w:w="1803" w:type="dxa"/>
          </w:tcPr>
          <w:p w14:paraId="67C0B983"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90</w:t>
            </w:r>
          </w:p>
        </w:tc>
        <w:tc>
          <w:tcPr>
            <w:tcW w:w="1803" w:type="dxa"/>
          </w:tcPr>
          <w:p w14:paraId="6799D584"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12</w:t>
            </w:r>
          </w:p>
        </w:tc>
        <w:tc>
          <w:tcPr>
            <w:tcW w:w="1804" w:type="dxa"/>
          </w:tcPr>
          <w:p w14:paraId="13A12915"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22.1, 22.2, 22.3</w:t>
            </w:r>
          </w:p>
        </w:tc>
      </w:tr>
      <w:tr w:rsidR="000D4CCB" w:rsidRPr="000D4CCB" w14:paraId="62CF18A2" w14:textId="77777777" w:rsidTr="00B32455">
        <w:tc>
          <w:tcPr>
            <w:tcW w:w="1803" w:type="dxa"/>
            <w:shd w:val="clear" w:color="auto" w:fill="E8E8E8" w:themeFill="background2"/>
          </w:tcPr>
          <w:p w14:paraId="4951FB64" w14:textId="77777777" w:rsidR="000D4CCB" w:rsidRPr="000D4CCB" w:rsidRDefault="000D4CCB" w:rsidP="000D4CCB">
            <w:pPr>
              <w:spacing w:line="360" w:lineRule="auto"/>
              <w:rPr>
                <w:rFonts w:ascii="Times New Roman" w:eastAsiaTheme="minorEastAsia" w:hAnsi="Times New Roman" w:cs="Times New Roman"/>
                <w:b/>
                <w:bCs/>
              </w:rPr>
            </w:pPr>
            <w:r w:rsidRPr="000D4CCB">
              <w:rPr>
                <w:rFonts w:ascii="Times New Roman" w:eastAsiaTheme="minorEastAsia" w:hAnsi="Times New Roman" w:cs="Times New Roman"/>
                <w:b/>
                <w:bCs/>
              </w:rPr>
              <w:t>Three</w:t>
            </w:r>
          </w:p>
        </w:tc>
        <w:tc>
          <w:tcPr>
            <w:tcW w:w="1803" w:type="dxa"/>
          </w:tcPr>
          <w:p w14:paraId="6925F92D"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800</w:t>
            </w:r>
          </w:p>
        </w:tc>
        <w:tc>
          <w:tcPr>
            <w:tcW w:w="1803" w:type="dxa"/>
          </w:tcPr>
          <w:p w14:paraId="70D528FB"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300</w:t>
            </w:r>
          </w:p>
        </w:tc>
        <w:tc>
          <w:tcPr>
            <w:tcW w:w="1803" w:type="dxa"/>
          </w:tcPr>
          <w:p w14:paraId="3C922C21"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12</w:t>
            </w:r>
          </w:p>
        </w:tc>
        <w:tc>
          <w:tcPr>
            <w:tcW w:w="1804" w:type="dxa"/>
          </w:tcPr>
          <w:p w14:paraId="4EB3CD12"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33.1, 33.2, 33.3</w:t>
            </w:r>
          </w:p>
        </w:tc>
      </w:tr>
      <w:tr w:rsidR="000D4CCB" w:rsidRPr="000D4CCB" w14:paraId="2DA3466A" w14:textId="77777777" w:rsidTr="00B32455">
        <w:tc>
          <w:tcPr>
            <w:tcW w:w="1803" w:type="dxa"/>
            <w:shd w:val="clear" w:color="auto" w:fill="E8E8E8" w:themeFill="background2"/>
          </w:tcPr>
          <w:p w14:paraId="3DF0EAAC" w14:textId="77777777" w:rsidR="000D4CCB" w:rsidRPr="000D4CCB" w:rsidRDefault="000D4CCB" w:rsidP="000D4CCB">
            <w:pPr>
              <w:spacing w:line="360" w:lineRule="auto"/>
              <w:rPr>
                <w:rFonts w:ascii="Times New Roman" w:eastAsiaTheme="minorEastAsia" w:hAnsi="Times New Roman" w:cs="Times New Roman"/>
                <w:b/>
                <w:bCs/>
              </w:rPr>
            </w:pPr>
            <w:r w:rsidRPr="000D4CCB">
              <w:rPr>
                <w:rFonts w:ascii="Times New Roman" w:eastAsiaTheme="minorEastAsia" w:hAnsi="Times New Roman" w:cs="Times New Roman"/>
                <w:b/>
                <w:bCs/>
              </w:rPr>
              <w:t>Four</w:t>
            </w:r>
          </w:p>
        </w:tc>
        <w:tc>
          <w:tcPr>
            <w:tcW w:w="1803" w:type="dxa"/>
          </w:tcPr>
          <w:p w14:paraId="5E67B0EF"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800</w:t>
            </w:r>
          </w:p>
        </w:tc>
        <w:tc>
          <w:tcPr>
            <w:tcW w:w="1803" w:type="dxa"/>
          </w:tcPr>
          <w:p w14:paraId="4AFBA29B"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90</w:t>
            </w:r>
          </w:p>
        </w:tc>
        <w:tc>
          <w:tcPr>
            <w:tcW w:w="1803" w:type="dxa"/>
          </w:tcPr>
          <w:p w14:paraId="3299EFB9"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12</w:t>
            </w:r>
          </w:p>
        </w:tc>
        <w:tc>
          <w:tcPr>
            <w:tcW w:w="1804" w:type="dxa"/>
          </w:tcPr>
          <w:p w14:paraId="568E56C2"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44.1, 44.2, 44.3</w:t>
            </w:r>
          </w:p>
        </w:tc>
      </w:tr>
      <w:tr w:rsidR="000D4CCB" w:rsidRPr="000D4CCB" w14:paraId="069E7415" w14:textId="77777777" w:rsidTr="00B32455">
        <w:tc>
          <w:tcPr>
            <w:tcW w:w="1803" w:type="dxa"/>
            <w:shd w:val="clear" w:color="auto" w:fill="E8E8E8" w:themeFill="background2"/>
          </w:tcPr>
          <w:p w14:paraId="6BD12699" w14:textId="77777777" w:rsidR="000D4CCB" w:rsidRPr="000D4CCB" w:rsidRDefault="000D4CCB" w:rsidP="000D4CCB">
            <w:pPr>
              <w:spacing w:line="360" w:lineRule="auto"/>
              <w:rPr>
                <w:rFonts w:ascii="Times New Roman" w:eastAsiaTheme="minorEastAsia" w:hAnsi="Times New Roman" w:cs="Times New Roman"/>
                <w:b/>
                <w:bCs/>
              </w:rPr>
            </w:pPr>
            <w:r w:rsidRPr="000D4CCB">
              <w:rPr>
                <w:rFonts w:ascii="Times New Roman" w:eastAsiaTheme="minorEastAsia" w:hAnsi="Times New Roman" w:cs="Times New Roman"/>
                <w:b/>
                <w:bCs/>
              </w:rPr>
              <w:t xml:space="preserve">Five </w:t>
            </w:r>
          </w:p>
        </w:tc>
        <w:tc>
          <w:tcPr>
            <w:tcW w:w="1803" w:type="dxa"/>
          </w:tcPr>
          <w:p w14:paraId="51C2B078"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1600</w:t>
            </w:r>
          </w:p>
        </w:tc>
        <w:tc>
          <w:tcPr>
            <w:tcW w:w="1803" w:type="dxa"/>
          </w:tcPr>
          <w:p w14:paraId="34F8D338"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360</w:t>
            </w:r>
          </w:p>
        </w:tc>
        <w:tc>
          <w:tcPr>
            <w:tcW w:w="1803" w:type="dxa"/>
          </w:tcPr>
          <w:p w14:paraId="48CBED33"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6</w:t>
            </w:r>
          </w:p>
        </w:tc>
        <w:tc>
          <w:tcPr>
            <w:tcW w:w="1804" w:type="dxa"/>
          </w:tcPr>
          <w:p w14:paraId="52579FE8"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55.1, 55.2, 55.3</w:t>
            </w:r>
          </w:p>
        </w:tc>
      </w:tr>
      <w:tr w:rsidR="000D4CCB" w:rsidRPr="000D4CCB" w14:paraId="5045F384" w14:textId="77777777" w:rsidTr="00B32455">
        <w:tc>
          <w:tcPr>
            <w:tcW w:w="1803" w:type="dxa"/>
            <w:shd w:val="clear" w:color="auto" w:fill="E8E8E8" w:themeFill="background2"/>
          </w:tcPr>
          <w:p w14:paraId="07D7F338" w14:textId="77777777" w:rsidR="000D4CCB" w:rsidRPr="000D4CCB" w:rsidRDefault="000D4CCB" w:rsidP="000D4CCB">
            <w:pPr>
              <w:spacing w:line="360" w:lineRule="auto"/>
              <w:rPr>
                <w:rFonts w:ascii="Times New Roman" w:eastAsiaTheme="minorEastAsia" w:hAnsi="Times New Roman" w:cs="Times New Roman"/>
                <w:b/>
                <w:bCs/>
              </w:rPr>
            </w:pPr>
            <w:r w:rsidRPr="000D4CCB">
              <w:rPr>
                <w:rFonts w:ascii="Times New Roman" w:eastAsiaTheme="minorEastAsia" w:hAnsi="Times New Roman" w:cs="Times New Roman"/>
                <w:b/>
                <w:bCs/>
              </w:rPr>
              <w:t>Six</w:t>
            </w:r>
          </w:p>
        </w:tc>
        <w:tc>
          <w:tcPr>
            <w:tcW w:w="1803" w:type="dxa"/>
          </w:tcPr>
          <w:p w14:paraId="029A578E"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1600</w:t>
            </w:r>
          </w:p>
        </w:tc>
        <w:tc>
          <w:tcPr>
            <w:tcW w:w="1803" w:type="dxa"/>
          </w:tcPr>
          <w:p w14:paraId="761D9C81"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150</w:t>
            </w:r>
          </w:p>
        </w:tc>
        <w:tc>
          <w:tcPr>
            <w:tcW w:w="1803" w:type="dxa"/>
          </w:tcPr>
          <w:p w14:paraId="6909EA5D"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6</w:t>
            </w:r>
          </w:p>
        </w:tc>
        <w:tc>
          <w:tcPr>
            <w:tcW w:w="1804" w:type="dxa"/>
          </w:tcPr>
          <w:p w14:paraId="3C70D91D"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66.1, 66.2, 66.3</w:t>
            </w:r>
          </w:p>
        </w:tc>
      </w:tr>
      <w:tr w:rsidR="000D4CCB" w:rsidRPr="000D4CCB" w14:paraId="550CD7B0" w14:textId="77777777" w:rsidTr="00B32455">
        <w:tc>
          <w:tcPr>
            <w:tcW w:w="1803" w:type="dxa"/>
            <w:shd w:val="clear" w:color="auto" w:fill="E8E8E8" w:themeFill="background2"/>
          </w:tcPr>
          <w:p w14:paraId="269C01D2" w14:textId="77777777" w:rsidR="000D4CCB" w:rsidRPr="000D4CCB" w:rsidRDefault="000D4CCB" w:rsidP="000D4CCB">
            <w:pPr>
              <w:spacing w:line="360" w:lineRule="auto"/>
              <w:rPr>
                <w:rFonts w:ascii="Times New Roman" w:eastAsiaTheme="minorEastAsia" w:hAnsi="Times New Roman" w:cs="Times New Roman"/>
                <w:b/>
                <w:bCs/>
              </w:rPr>
            </w:pPr>
            <w:r w:rsidRPr="000D4CCB">
              <w:rPr>
                <w:rFonts w:ascii="Times New Roman" w:eastAsiaTheme="minorEastAsia" w:hAnsi="Times New Roman" w:cs="Times New Roman"/>
                <w:b/>
                <w:bCs/>
              </w:rPr>
              <w:t>Seven</w:t>
            </w:r>
          </w:p>
        </w:tc>
        <w:tc>
          <w:tcPr>
            <w:tcW w:w="1803" w:type="dxa"/>
          </w:tcPr>
          <w:p w14:paraId="49FE9A39"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1200</w:t>
            </w:r>
          </w:p>
        </w:tc>
        <w:tc>
          <w:tcPr>
            <w:tcW w:w="1803" w:type="dxa"/>
          </w:tcPr>
          <w:p w14:paraId="476F5ABE"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360</w:t>
            </w:r>
          </w:p>
        </w:tc>
        <w:tc>
          <w:tcPr>
            <w:tcW w:w="1803" w:type="dxa"/>
          </w:tcPr>
          <w:p w14:paraId="15F9034B"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6</w:t>
            </w:r>
          </w:p>
        </w:tc>
        <w:tc>
          <w:tcPr>
            <w:tcW w:w="1804" w:type="dxa"/>
          </w:tcPr>
          <w:p w14:paraId="0D0006AD"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77.1, 77.2, 77.3</w:t>
            </w:r>
          </w:p>
        </w:tc>
      </w:tr>
      <w:tr w:rsidR="000D4CCB" w:rsidRPr="000D4CCB" w14:paraId="3E3DDB8D" w14:textId="77777777" w:rsidTr="00B32455">
        <w:tc>
          <w:tcPr>
            <w:tcW w:w="1803" w:type="dxa"/>
            <w:shd w:val="clear" w:color="auto" w:fill="E8E8E8" w:themeFill="background2"/>
          </w:tcPr>
          <w:p w14:paraId="68BB67A8" w14:textId="77777777" w:rsidR="000D4CCB" w:rsidRPr="000D4CCB" w:rsidRDefault="000D4CCB" w:rsidP="000D4CCB">
            <w:pPr>
              <w:spacing w:line="360" w:lineRule="auto"/>
              <w:rPr>
                <w:rFonts w:ascii="Times New Roman" w:eastAsiaTheme="minorEastAsia" w:hAnsi="Times New Roman" w:cs="Times New Roman"/>
                <w:b/>
                <w:bCs/>
              </w:rPr>
            </w:pPr>
            <w:r w:rsidRPr="000D4CCB">
              <w:rPr>
                <w:rFonts w:ascii="Times New Roman" w:eastAsiaTheme="minorEastAsia" w:hAnsi="Times New Roman" w:cs="Times New Roman"/>
                <w:b/>
                <w:bCs/>
              </w:rPr>
              <w:t>Eight</w:t>
            </w:r>
          </w:p>
        </w:tc>
        <w:tc>
          <w:tcPr>
            <w:tcW w:w="1803" w:type="dxa"/>
          </w:tcPr>
          <w:p w14:paraId="7884875F"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1200</w:t>
            </w:r>
          </w:p>
        </w:tc>
        <w:tc>
          <w:tcPr>
            <w:tcW w:w="1803" w:type="dxa"/>
          </w:tcPr>
          <w:p w14:paraId="0F4A4492"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150</w:t>
            </w:r>
          </w:p>
        </w:tc>
        <w:tc>
          <w:tcPr>
            <w:tcW w:w="1803" w:type="dxa"/>
          </w:tcPr>
          <w:p w14:paraId="2F354EA9"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6</w:t>
            </w:r>
          </w:p>
        </w:tc>
        <w:tc>
          <w:tcPr>
            <w:tcW w:w="1804" w:type="dxa"/>
          </w:tcPr>
          <w:p w14:paraId="2B177706"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88.1, 88.2, 88.3</w:t>
            </w:r>
          </w:p>
        </w:tc>
      </w:tr>
    </w:tbl>
    <w:bookmarkEnd w:id="30"/>
    <w:p w14:paraId="661C76CE" w14:textId="76069398" w:rsidR="000D4CCB" w:rsidRPr="000D4CCB" w:rsidRDefault="00746A78" w:rsidP="000D4CCB">
      <w:pPr>
        <w:spacing w:line="360" w:lineRule="auto"/>
        <w:jc w:val="center"/>
        <w:rPr>
          <w:rFonts w:ascii="Times New Roman" w:eastAsiaTheme="minorEastAsia" w:hAnsi="Times New Roman" w:cs="Times New Roman"/>
          <w:i/>
          <w:iCs/>
          <w:sz w:val="18"/>
          <w:szCs w:val="18"/>
        </w:rPr>
      </w:pPr>
      <w:r>
        <w:rPr>
          <w:rFonts w:ascii="Times New Roman" w:eastAsiaTheme="minorEastAsia" w:hAnsi="Times New Roman" w:cs="Times New Roman"/>
          <w:i/>
          <w:iCs/>
          <w:sz w:val="18"/>
          <w:szCs w:val="18"/>
        </w:rPr>
        <w:t>Table</w:t>
      </w:r>
      <w:r w:rsidR="000D4CCB" w:rsidRPr="000D4CCB">
        <w:rPr>
          <w:rFonts w:ascii="Times New Roman" w:eastAsiaTheme="minorEastAsia" w:hAnsi="Times New Roman" w:cs="Times New Roman"/>
          <w:i/>
          <w:iCs/>
          <w:sz w:val="18"/>
          <w:szCs w:val="18"/>
        </w:rPr>
        <w:t xml:space="preserve"> 5-</w:t>
      </w:r>
      <w:r w:rsidR="00E32619">
        <w:rPr>
          <w:rFonts w:ascii="Times New Roman" w:eastAsiaTheme="minorEastAsia" w:hAnsi="Times New Roman" w:cs="Times New Roman"/>
          <w:i/>
          <w:iCs/>
          <w:sz w:val="18"/>
          <w:szCs w:val="18"/>
        </w:rPr>
        <w:t>2</w:t>
      </w:r>
    </w:p>
    <w:p w14:paraId="6D069AB8"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The same parameter logic was applied to 304 stainless steel, though the cutting feed was adjusted slightly, from 300 mm/min to 240 mm/min, to account for the material’s low machinability. All the spindle speeds and feed rates used are in accordance with the maximum and minimum ranges provided in the cutting data for the tools used. This range of conditions was selected to evaluate the impact of aggressive and conservative milling strategies.</w:t>
      </w:r>
    </w:p>
    <w:tbl>
      <w:tblPr>
        <w:tblStyle w:val="TableGrid"/>
        <w:tblW w:w="9106" w:type="dxa"/>
        <w:tblLook w:val="04A0" w:firstRow="1" w:lastRow="0" w:firstColumn="1" w:lastColumn="0" w:noHBand="0" w:noVBand="1"/>
      </w:tblPr>
      <w:tblGrid>
        <w:gridCol w:w="1821"/>
        <w:gridCol w:w="1821"/>
        <w:gridCol w:w="1821"/>
        <w:gridCol w:w="1821"/>
        <w:gridCol w:w="1822"/>
      </w:tblGrid>
      <w:tr w:rsidR="000D4CCB" w:rsidRPr="000D4CCB" w14:paraId="4625D77B" w14:textId="77777777" w:rsidTr="00B32455">
        <w:trPr>
          <w:trHeight w:val="634"/>
        </w:trPr>
        <w:tc>
          <w:tcPr>
            <w:tcW w:w="1821" w:type="dxa"/>
            <w:shd w:val="clear" w:color="auto" w:fill="E8E8E8" w:themeFill="background2"/>
          </w:tcPr>
          <w:p w14:paraId="316A758A" w14:textId="77777777" w:rsidR="000D4CCB" w:rsidRPr="000D4CCB" w:rsidRDefault="000D4CCB" w:rsidP="000D4CCB">
            <w:pPr>
              <w:spacing w:line="360" w:lineRule="auto"/>
              <w:rPr>
                <w:rFonts w:ascii="Times New Roman" w:eastAsiaTheme="minorEastAsia" w:hAnsi="Times New Roman" w:cs="Times New Roman"/>
                <w:b/>
                <w:bCs/>
              </w:rPr>
            </w:pPr>
            <w:r w:rsidRPr="000D4CCB">
              <w:rPr>
                <w:rFonts w:ascii="Times New Roman" w:eastAsiaTheme="minorEastAsia" w:hAnsi="Times New Roman" w:cs="Times New Roman"/>
                <w:b/>
                <w:bCs/>
              </w:rPr>
              <w:t>Parameter</w:t>
            </w:r>
          </w:p>
        </w:tc>
        <w:tc>
          <w:tcPr>
            <w:tcW w:w="1821" w:type="dxa"/>
            <w:shd w:val="clear" w:color="auto" w:fill="E8E8E8" w:themeFill="background2"/>
          </w:tcPr>
          <w:p w14:paraId="5C2BE9CD" w14:textId="77777777" w:rsidR="000D4CCB" w:rsidRPr="000D4CCB" w:rsidRDefault="000D4CCB" w:rsidP="000D4CCB">
            <w:pPr>
              <w:spacing w:line="360" w:lineRule="auto"/>
              <w:rPr>
                <w:rFonts w:ascii="Times New Roman" w:eastAsiaTheme="minorEastAsia" w:hAnsi="Times New Roman" w:cs="Times New Roman"/>
                <w:b/>
                <w:bCs/>
              </w:rPr>
            </w:pPr>
            <w:r w:rsidRPr="000D4CCB">
              <w:rPr>
                <w:rFonts w:ascii="Times New Roman" w:eastAsiaTheme="minorEastAsia" w:hAnsi="Times New Roman" w:cs="Times New Roman"/>
                <w:b/>
                <w:bCs/>
              </w:rPr>
              <w:t>Spindle Speed (RPM)</w:t>
            </w:r>
          </w:p>
        </w:tc>
        <w:tc>
          <w:tcPr>
            <w:tcW w:w="1821" w:type="dxa"/>
            <w:shd w:val="clear" w:color="auto" w:fill="E8E8E8" w:themeFill="background2"/>
          </w:tcPr>
          <w:p w14:paraId="1BB53FEE" w14:textId="77777777" w:rsidR="000D4CCB" w:rsidRPr="000D4CCB" w:rsidRDefault="000D4CCB" w:rsidP="000D4CCB">
            <w:pPr>
              <w:spacing w:line="360" w:lineRule="auto"/>
              <w:rPr>
                <w:rFonts w:ascii="Times New Roman" w:eastAsiaTheme="minorEastAsia" w:hAnsi="Times New Roman" w:cs="Times New Roman"/>
                <w:b/>
                <w:bCs/>
              </w:rPr>
            </w:pPr>
            <w:r w:rsidRPr="000D4CCB">
              <w:rPr>
                <w:rFonts w:ascii="Times New Roman" w:eastAsiaTheme="minorEastAsia" w:hAnsi="Times New Roman" w:cs="Times New Roman"/>
                <w:b/>
                <w:bCs/>
              </w:rPr>
              <w:t>Feed Rate (mm/min)</w:t>
            </w:r>
          </w:p>
        </w:tc>
        <w:tc>
          <w:tcPr>
            <w:tcW w:w="1821" w:type="dxa"/>
            <w:shd w:val="clear" w:color="auto" w:fill="E8E8E8" w:themeFill="background2"/>
          </w:tcPr>
          <w:p w14:paraId="13625ADD" w14:textId="77777777" w:rsidR="000D4CCB" w:rsidRPr="000D4CCB" w:rsidRDefault="000D4CCB" w:rsidP="000D4CCB">
            <w:pPr>
              <w:spacing w:line="360" w:lineRule="auto"/>
              <w:rPr>
                <w:rFonts w:ascii="Times New Roman" w:eastAsiaTheme="minorEastAsia" w:hAnsi="Times New Roman" w:cs="Times New Roman"/>
                <w:b/>
                <w:bCs/>
              </w:rPr>
            </w:pPr>
            <w:r w:rsidRPr="000D4CCB">
              <w:rPr>
                <w:rFonts w:ascii="Times New Roman" w:eastAsiaTheme="minorEastAsia" w:hAnsi="Times New Roman" w:cs="Times New Roman"/>
                <w:b/>
                <w:bCs/>
              </w:rPr>
              <w:t>Cutter Diameter (mm)</w:t>
            </w:r>
          </w:p>
        </w:tc>
        <w:tc>
          <w:tcPr>
            <w:tcW w:w="1822" w:type="dxa"/>
            <w:shd w:val="clear" w:color="auto" w:fill="E8E8E8" w:themeFill="background2"/>
          </w:tcPr>
          <w:p w14:paraId="3F449C1D" w14:textId="77777777" w:rsidR="000D4CCB" w:rsidRPr="000D4CCB" w:rsidRDefault="000D4CCB" w:rsidP="000D4CCB">
            <w:pPr>
              <w:spacing w:line="360" w:lineRule="auto"/>
              <w:rPr>
                <w:rFonts w:ascii="Times New Roman" w:eastAsiaTheme="minorEastAsia" w:hAnsi="Times New Roman" w:cs="Times New Roman"/>
                <w:b/>
                <w:bCs/>
              </w:rPr>
            </w:pPr>
            <w:r w:rsidRPr="000D4CCB">
              <w:rPr>
                <w:rFonts w:ascii="Times New Roman" w:eastAsiaTheme="minorEastAsia" w:hAnsi="Times New Roman" w:cs="Times New Roman"/>
                <w:b/>
                <w:bCs/>
              </w:rPr>
              <w:t xml:space="preserve">Specimen number </w:t>
            </w:r>
          </w:p>
        </w:tc>
      </w:tr>
      <w:tr w:rsidR="000D4CCB" w:rsidRPr="000D4CCB" w14:paraId="169EB16A" w14:textId="77777777" w:rsidTr="00B32455">
        <w:trPr>
          <w:trHeight w:val="306"/>
        </w:trPr>
        <w:tc>
          <w:tcPr>
            <w:tcW w:w="1821" w:type="dxa"/>
            <w:shd w:val="clear" w:color="auto" w:fill="E8E8E8" w:themeFill="background2"/>
          </w:tcPr>
          <w:p w14:paraId="34C86672" w14:textId="77777777" w:rsidR="000D4CCB" w:rsidRPr="000D4CCB" w:rsidRDefault="000D4CCB" w:rsidP="000D4CCB">
            <w:pPr>
              <w:spacing w:line="360" w:lineRule="auto"/>
              <w:rPr>
                <w:rFonts w:ascii="Times New Roman" w:eastAsiaTheme="minorEastAsia" w:hAnsi="Times New Roman" w:cs="Times New Roman"/>
                <w:b/>
                <w:bCs/>
              </w:rPr>
            </w:pPr>
            <w:r w:rsidRPr="000D4CCB">
              <w:rPr>
                <w:rFonts w:ascii="Times New Roman" w:eastAsiaTheme="minorEastAsia" w:hAnsi="Times New Roman" w:cs="Times New Roman"/>
                <w:b/>
                <w:bCs/>
              </w:rPr>
              <w:t>One</w:t>
            </w:r>
          </w:p>
        </w:tc>
        <w:tc>
          <w:tcPr>
            <w:tcW w:w="1821" w:type="dxa"/>
          </w:tcPr>
          <w:p w14:paraId="070EF850"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1200</w:t>
            </w:r>
          </w:p>
        </w:tc>
        <w:tc>
          <w:tcPr>
            <w:tcW w:w="1821" w:type="dxa"/>
          </w:tcPr>
          <w:p w14:paraId="6458C0D2"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240</w:t>
            </w:r>
          </w:p>
        </w:tc>
        <w:tc>
          <w:tcPr>
            <w:tcW w:w="1821" w:type="dxa"/>
          </w:tcPr>
          <w:p w14:paraId="3BEA1520"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12</w:t>
            </w:r>
          </w:p>
        </w:tc>
        <w:tc>
          <w:tcPr>
            <w:tcW w:w="1822" w:type="dxa"/>
          </w:tcPr>
          <w:p w14:paraId="1E39487D"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11.1, 11.2, 11.3</w:t>
            </w:r>
          </w:p>
        </w:tc>
      </w:tr>
      <w:tr w:rsidR="000D4CCB" w:rsidRPr="000D4CCB" w14:paraId="3688EB18" w14:textId="77777777" w:rsidTr="00B32455">
        <w:trPr>
          <w:trHeight w:val="316"/>
        </w:trPr>
        <w:tc>
          <w:tcPr>
            <w:tcW w:w="1821" w:type="dxa"/>
            <w:shd w:val="clear" w:color="auto" w:fill="E8E8E8" w:themeFill="background2"/>
          </w:tcPr>
          <w:p w14:paraId="6108E65B" w14:textId="77777777" w:rsidR="000D4CCB" w:rsidRPr="000D4CCB" w:rsidRDefault="000D4CCB" w:rsidP="000D4CCB">
            <w:pPr>
              <w:spacing w:line="360" w:lineRule="auto"/>
              <w:rPr>
                <w:rFonts w:ascii="Times New Roman" w:eastAsiaTheme="minorEastAsia" w:hAnsi="Times New Roman" w:cs="Times New Roman"/>
                <w:b/>
                <w:bCs/>
              </w:rPr>
            </w:pPr>
            <w:r w:rsidRPr="000D4CCB">
              <w:rPr>
                <w:rFonts w:ascii="Times New Roman" w:eastAsiaTheme="minorEastAsia" w:hAnsi="Times New Roman" w:cs="Times New Roman"/>
                <w:b/>
                <w:bCs/>
              </w:rPr>
              <w:t>Two</w:t>
            </w:r>
          </w:p>
        </w:tc>
        <w:tc>
          <w:tcPr>
            <w:tcW w:w="1821" w:type="dxa"/>
          </w:tcPr>
          <w:p w14:paraId="2D7A0967"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1200</w:t>
            </w:r>
          </w:p>
        </w:tc>
        <w:tc>
          <w:tcPr>
            <w:tcW w:w="1821" w:type="dxa"/>
          </w:tcPr>
          <w:p w14:paraId="3DC76DD0"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110</w:t>
            </w:r>
          </w:p>
        </w:tc>
        <w:tc>
          <w:tcPr>
            <w:tcW w:w="1821" w:type="dxa"/>
          </w:tcPr>
          <w:p w14:paraId="26CCA3A6"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12</w:t>
            </w:r>
          </w:p>
        </w:tc>
        <w:tc>
          <w:tcPr>
            <w:tcW w:w="1822" w:type="dxa"/>
          </w:tcPr>
          <w:p w14:paraId="13AEDE0A"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22.1, 22.2, 22.3</w:t>
            </w:r>
          </w:p>
        </w:tc>
      </w:tr>
      <w:tr w:rsidR="000D4CCB" w:rsidRPr="000D4CCB" w14:paraId="2E97210D" w14:textId="77777777" w:rsidTr="00B32455">
        <w:trPr>
          <w:trHeight w:val="316"/>
        </w:trPr>
        <w:tc>
          <w:tcPr>
            <w:tcW w:w="1821" w:type="dxa"/>
            <w:shd w:val="clear" w:color="auto" w:fill="E8E8E8" w:themeFill="background2"/>
          </w:tcPr>
          <w:p w14:paraId="3DAFB9CE" w14:textId="77777777" w:rsidR="000D4CCB" w:rsidRPr="000D4CCB" w:rsidRDefault="000D4CCB" w:rsidP="000D4CCB">
            <w:pPr>
              <w:spacing w:line="360" w:lineRule="auto"/>
              <w:rPr>
                <w:rFonts w:ascii="Times New Roman" w:eastAsiaTheme="minorEastAsia" w:hAnsi="Times New Roman" w:cs="Times New Roman"/>
                <w:b/>
                <w:bCs/>
              </w:rPr>
            </w:pPr>
            <w:r w:rsidRPr="000D4CCB">
              <w:rPr>
                <w:rFonts w:ascii="Times New Roman" w:eastAsiaTheme="minorEastAsia" w:hAnsi="Times New Roman" w:cs="Times New Roman"/>
                <w:b/>
                <w:bCs/>
              </w:rPr>
              <w:t>Three</w:t>
            </w:r>
          </w:p>
        </w:tc>
        <w:tc>
          <w:tcPr>
            <w:tcW w:w="1821" w:type="dxa"/>
          </w:tcPr>
          <w:p w14:paraId="1977F59F"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800</w:t>
            </w:r>
          </w:p>
        </w:tc>
        <w:tc>
          <w:tcPr>
            <w:tcW w:w="1821" w:type="dxa"/>
          </w:tcPr>
          <w:p w14:paraId="2A1689D0"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240</w:t>
            </w:r>
          </w:p>
        </w:tc>
        <w:tc>
          <w:tcPr>
            <w:tcW w:w="1821" w:type="dxa"/>
          </w:tcPr>
          <w:p w14:paraId="3DB1BB1E"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12</w:t>
            </w:r>
          </w:p>
        </w:tc>
        <w:tc>
          <w:tcPr>
            <w:tcW w:w="1822" w:type="dxa"/>
          </w:tcPr>
          <w:p w14:paraId="66643D78"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33.1, 33.2, 33.3</w:t>
            </w:r>
          </w:p>
        </w:tc>
      </w:tr>
      <w:tr w:rsidR="000D4CCB" w:rsidRPr="000D4CCB" w14:paraId="2DB628A6" w14:textId="77777777" w:rsidTr="00B32455">
        <w:trPr>
          <w:trHeight w:val="306"/>
        </w:trPr>
        <w:tc>
          <w:tcPr>
            <w:tcW w:w="1821" w:type="dxa"/>
            <w:shd w:val="clear" w:color="auto" w:fill="E8E8E8" w:themeFill="background2"/>
          </w:tcPr>
          <w:p w14:paraId="76DBBE3F" w14:textId="77777777" w:rsidR="000D4CCB" w:rsidRPr="000D4CCB" w:rsidRDefault="000D4CCB" w:rsidP="000D4CCB">
            <w:pPr>
              <w:spacing w:line="360" w:lineRule="auto"/>
              <w:rPr>
                <w:rFonts w:ascii="Times New Roman" w:eastAsiaTheme="minorEastAsia" w:hAnsi="Times New Roman" w:cs="Times New Roman"/>
                <w:b/>
                <w:bCs/>
              </w:rPr>
            </w:pPr>
            <w:r w:rsidRPr="000D4CCB">
              <w:rPr>
                <w:rFonts w:ascii="Times New Roman" w:eastAsiaTheme="minorEastAsia" w:hAnsi="Times New Roman" w:cs="Times New Roman"/>
                <w:b/>
                <w:bCs/>
              </w:rPr>
              <w:t>Four</w:t>
            </w:r>
          </w:p>
        </w:tc>
        <w:tc>
          <w:tcPr>
            <w:tcW w:w="1821" w:type="dxa"/>
          </w:tcPr>
          <w:p w14:paraId="671E5E83"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800</w:t>
            </w:r>
          </w:p>
        </w:tc>
        <w:tc>
          <w:tcPr>
            <w:tcW w:w="1821" w:type="dxa"/>
          </w:tcPr>
          <w:p w14:paraId="131CA986"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110</w:t>
            </w:r>
          </w:p>
        </w:tc>
        <w:tc>
          <w:tcPr>
            <w:tcW w:w="1821" w:type="dxa"/>
          </w:tcPr>
          <w:p w14:paraId="4DA03CAA"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12</w:t>
            </w:r>
          </w:p>
        </w:tc>
        <w:tc>
          <w:tcPr>
            <w:tcW w:w="1822" w:type="dxa"/>
          </w:tcPr>
          <w:p w14:paraId="17442E6F"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44.1, 44.2, 44.3</w:t>
            </w:r>
          </w:p>
        </w:tc>
      </w:tr>
      <w:tr w:rsidR="000D4CCB" w:rsidRPr="000D4CCB" w14:paraId="23E6BABC" w14:textId="77777777" w:rsidTr="00B32455">
        <w:trPr>
          <w:trHeight w:val="316"/>
        </w:trPr>
        <w:tc>
          <w:tcPr>
            <w:tcW w:w="1821" w:type="dxa"/>
            <w:shd w:val="clear" w:color="auto" w:fill="E8E8E8" w:themeFill="background2"/>
          </w:tcPr>
          <w:p w14:paraId="4042375B" w14:textId="77777777" w:rsidR="000D4CCB" w:rsidRPr="000D4CCB" w:rsidRDefault="000D4CCB" w:rsidP="000D4CCB">
            <w:pPr>
              <w:spacing w:line="360" w:lineRule="auto"/>
              <w:rPr>
                <w:rFonts w:ascii="Times New Roman" w:eastAsiaTheme="minorEastAsia" w:hAnsi="Times New Roman" w:cs="Times New Roman"/>
                <w:b/>
                <w:bCs/>
              </w:rPr>
            </w:pPr>
            <w:r w:rsidRPr="000D4CCB">
              <w:rPr>
                <w:rFonts w:ascii="Times New Roman" w:eastAsiaTheme="minorEastAsia" w:hAnsi="Times New Roman" w:cs="Times New Roman"/>
                <w:b/>
                <w:bCs/>
              </w:rPr>
              <w:t xml:space="preserve">Five </w:t>
            </w:r>
          </w:p>
        </w:tc>
        <w:tc>
          <w:tcPr>
            <w:tcW w:w="1821" w:type="dxa"/>
          </w:tcPr>
          <w:p w14:paraId="475269BC"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1600</w:t>
            </w:r>
          </w:p>
        </w:tc>
        <w:tc>
          <w:tcPr>
            <w:tcW w:w="1821" w:type="dxa"/>
          </w:tcPr>
          <w:p w14:paraId="3FAF3CAB"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360</w:t>
            </w:r>
          </w:p>
        </w:tc>
        <w:tc>
          <w:tcPr>
            <w:tcW w:w="1821" w:type="dxa"/>
          </w:tcPr>
          <w:p w14:paraId="40B75120"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6</w:t>
            </w:r>
          </w:p>
        </w:tc>
        <w:tc>
          <w:tcPr>
            <w:tcW w:w="1822" w:type="dxa"/>
          </w:tcPr>
          <w:p w14:paraId="53B00CC5"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55.1, 55.2, 55.3</w:t>
            </w:r>
          </w:p>
        </w:tc>
      </w:tr>
      <w:tr w:rsidR="000D4CCB" w:rsidRPr="000D4CCB" w14:paraId="0EED1404" w14:textId="77777777" w:rsidTr="00B32455">
        <w:trPr>
          <w:trHeight w:val="306"/>
        </w:trPr>
        <w:tc>
          <w:tcPr>
            <w:tcW w:w="1821" w:type="dxa"/>
            <w:shd w:val="clear" w:color="auto" w:fill="E8E8E8" w:themeFill="background2"/>
          </w:tcPr>
          <w:p w14:paraId="6596779D" w14:textId="77777777" w:rsidR="000D4CCB" w:rsidRPr="000D4CCB" w:rsidRDefault="000D4CCB" w:rsidP="000D4CCB">
            <w:pPr>
              <w:spacing w:line="360" w:lineRule="auto"/>
              <w:rPr>
                <w:rFonts w:ascii="Times New Roman" w:eastAsiaTheme="minorEastAsia" w:hAnsi="Times New Roman" w:cs="Times New Roman"/>
                <w:b/>
                <w:bCs/>
              </w:rPr>
            </w:pPr>
            <w:r w:rsidRPr="000D4CCB">
              <w:rPr>
                <w:rFonts w:ascii="Times New Roman" w:eastAsiaTheme="minorEastAsia" w:hAnsi="Times New Roman" w:cs="Times New Roman"/>
                <w:b/>
                <w:bCs/>
              </w:rPr>
              <w:t>Six</w:t>
            </w:r>
          </w:p>
        </w:tc>
        <w:tc>
          <w:tcPr>
            <w:tcW w:w="1821" w:type="dxa"/>
          </w:tcPr>
          <w:p w14:paraId="5877C083"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1600</w:t>
            </w:r>
          </w:p>
        </w:tc>
        <w:tc>
          <w:tcPr>
            <w:tcW w:w="1821" w:type="dxa"/>
          </w:tcPr>
          <w:p w14:paraId="052152CF"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150</w:t>
            </w:r>
          </w:p>
        </w:tc>
        <w:tc>
          <w:tcPr>
            <w:tcW w:w="1821" w:type="dxa"/>
          </w:tcPr>
          <w:p w14:paraId="6A729448"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6</w:t>
            </w:r>
          </w:p>
        </w:tc>
        <w:tc>
          <w:tcPr>
            <w:tcW w:w="1822" w:type="dxa"/>
          </w:tcPr>
          <w:p w14:paraId="48AF7A21"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66.1, 66.2, 66.3</w:t>
            </w:r>
          </w:p>
        </w:tc>
      </w:tr>
      <w:tr w:rsidR="000D4CCB" w:rsidRPr="000D4CCB" w14:paraId="3CBCDDB7" w14:textId="77777777" w:rsidTr="00B32455">
        <w:trPr>
          <w:trHeight w:val="316"/>
        </w:trPr>
        <w:tc>
          <w:tcPr>
            <w:tcW w:w="1821" w:type="dxa"/>
            <w:shd w:val="clear" w:color="auto" w:fill="E8E8E8" w:themeFill="background2"/>
          </w:tcPr>
          <w:p w14:paraId="382590A1" w14:textId="77777777" w:rsidR="000D4CCB" w:rsidRPr="000D4CCB" w:rsidRDefault="000D4CCB" w:rsidP="000D4CCB">
            <w:pPr>
              <w:spacing w:line="360" w:lineRule="auto"/>
              <w:rPr>
                <w:rFonts w:ascii="Times New Roman" w:eastAsiaTheme="minorEastAsia" w:hAnsi="Times New Roman" w:cs="Times New Roman"/>
                <w:b/>
                <w:bCs/>
              </w:rPr>
            </w:pPr>
            <w:r w:rsidRPr="000D4CCB">
              <w:rPr>
                <w:rFonts w:ascii="Times New Roman" w:eastAsiaTheme="minorEastAsia" w:hAnsi="Times New Roman" w:cs="Times New Roman"/>
                <w:b/>
                <w:bCs/>
              </w:rPr>
              <w:t>Seven</w:t>
            </w:r>
          </w:p>
        </w:tc>
        <w:tc>
          <w:tcPr>
            <w:tcW w:w="1821" w:type="dxa"/>
          </w:tcPr>
          <w:p w14:paraId="142A4CA7"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1200</w:t>
            </w:r>
          </w:p>
        </w:tc>
        <w:tc>
          <w:tcPr>
            <w:tcW w:w="1821" w:type="dxa"/>
          </w:tcPr>
          <w:p w14:paraId="35CB662E"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360</w:t>
            </w:r>
          </w:p>
        </w:tc>
        <w:tc>
          <w:tcPr>
            <w:tcW w:w="1821" w:type="dxa"/>
          </w:tcPr>
          <w:p w14:paraId="571BBF70"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6</w:t>
            </w:r>
          </w:p>
        </w:tc>
        <w:tc>
          <w:tcPr>
            <w:tcW w:w="1822" w:type="dxa"/>
          </w:tcPr>
          <w:p w14:paraId="5E8C0586"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77.1, 77.2, 77.3</w:t>
            </w:r>
          </w:p>
        </w:tc>
      </w:tr>
      <w:tr w:rsidR="000D4CCB" w:rsidRPr="000D4CCB" w14:paraId="21E7B45F" w14:textId="77777777" w:rsidTr="00B32455">
        <w:trPr>
          <w:trHeight w:val="306"/>
        </w:trPr>
        <w:tc>
          <w:tcPr>
            <w:tcW w:w="1821" w:type="dxa"/>
            <w:shd w:val="clear" w:color="auto" w:fill="E8E8E8" w:themeFill="background2"/>
          </w:tcPr>
          <w:p w14:paraId="34928EDF" w14:textId="77777777" w:rsidR="000D4CCB" w:rsidRPr="000D4CCB" w:rsidRDefault="000D4CCB" w:rsidP="000D4CCB">
            <w:pPr>
              <w:spacing w:line="360" w:lineRule="auto"/>
              <w:rPr>
                <w:rFonts w:ascii="Times New Roman" w:eastAsiaTheme="minorEastAsia" w:hAnsi="Times New Roman" w:cs="Times New Roman"/>
                <w:b/>
                <w:bCs/>
              </w:rPr>
            </w:pPr>
            <w:r w:rsidRPr="000D4CCB">
              <w:rPr>
                <w:rFonts w:ascii="Times New Roman" w:eastAsiaTheme="minorEastAsia" w:hAnsi="Times New Roman" w:cs="Times New Roman"/>
                <w:b/>
                <w:bCs/>
              </w:rPr>
              <w:t>Eight</w:t>
            </w:r>
          </w:p>
        </w:tc>
        <w:tc>
          <w:tcPr>
            <w:tcW w:w="1821" w:type="dxa"/>
          </w:tcPr>
          <w:p w14:paraId="757FCF3C"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1200</w:t>
            </w:r>
          </w:p>
        </w:tc>
        <w:tc>
          <w:tcPr>
            <w:tcW w:w="1821" w:type="dxa"/>
          </w:tcPr>
          <w:p w14:paraId="433E22EA"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150</w:t>
            </w:r>
          </w:p>
        </w:tc>
        <w:tc>
          <w:tcPr>
            <w:tcW w:w="1821" w:type="dxa"/>
          </w:tcPr>
          <w:p w14:paraId="41CE370F"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6</w:t>
            </w:r>
          </w:p>
        </w:tc>
        <w:tc>
          <w:tcPr>
            <w:tcW w:w="1822" w:type="dxa"/>
          </w:tcPr>
          <w:p w14:paraId="1F23224D"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88.1, 88.2, 88.3</w:t>
            </w:r>
          </w:p>
        </w:tc>
      </w:tr>
    </w:tbl>
    <w:p w14:paraId="50FF7687" w14:textId="58EE6F27" w:rsidR="000D4CCB" w:rsidRPr="000D4CCB" w:rsidRDefault="00746A78" w:rsidP="000D4CCB">
      <w:pPr>
        <w:spacing w:line="360" w:lineRule="auto"/>
        <w:jc w:val="center"/>
        <w:rPr>
          <w:rFonts w:ascii="Times New Roman" w:eastAsiaTheme="minorEastAsia" w:hAnsi="Times New Roman" w:cs="Times New Roman"/>
          <w:i/>
          <w:iCs/>
          <w:sz w:val="18"/>
          <w:szCs w:val="18"/>
        </w:rPr>
      </w:pPr>
      <w:r>
        <w:rPr>
          <w:rFonts w:ascii="Times New Roman" w:eastAsiaTheme="minorEastAsia" w:hAnsi="Times New Roman" w:cs="Times New Roman"/>
          <w:i/>
          <w:iCs/>
          <w:sz w:val="18"/>
          <w:szCs w:val="18"/>
        </w:rPr>
        <w:t>Table</w:t>
      </w:r>
      <w:r w:rsidR="000D4CCB" w:rsidRPr="000D4CCB">
        <w:rPr>
          <w:rFonts w:ascii="Times New Roman" w:eastAsiaTheme="minorEastAsia" w:hAnsi="Times New Roman" w:cs="Times New Roman"/>
          <w:i/>
          <w:iCs/>
          <w:sz w:val="18"/>
          <w:szCs w:val="18"/>
        </w:rPr>
        <w:t xml:space="preserve"> 5-</w:t>
      </w:r>
      <w:r>
        <w:rPr>
          <w:rFonts w:ascii="Times New Roman" w:eastAsiaTheme="minorEastAsia" w:hAnsi="Times New Roman" w:cs="Times New Roman"/>
          <w:i/>
          <w:iCs/>
          <w:sz w:val="18"/>
          <w:szCs w:val="18"/>
        </w:rPr>
        <w:t>3</w:t>
      </w:r>
    </w:p>
    <w:p w14:paraId="737306F6"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lastRenderedPageBreak/>
        <w:t xml:space="preserve">All the samples were manufactured using cutting fluid, Mein, S. (2019) states that cutting fluid can help extend tool life by reducing and removing the heat build-up in the cutting zone and provide an improved surface finish of the parts being machined. The use of coolant was especially important when machining 304 stainless steel, which tends to work-harden, as discussed by JBC Machine (2024). </w:t>
      </w:r>
    </w:p>
    <w:p w14:paraId="1EDEF71E" w14:textId="77777777" w:rsidR="000D4CCB" w:rsidRPr="000D4CCB" w:rsidRDefault="000D4CCB" w:rsidP="000D4CCB">
      <w:pPr>
        <w:spacing w:line="360" w:lineRule="auto"/>
        <w:jc w:val="center"/>
        <w:rPr>
          <w:rFonts w:ascii="Times New Roman" w:eastAsiaTheme="minorEastAsia" w:hAnsi="Times New Roman" w:cs="Times New Roman"/>
        </w:rPr>
      </w:pPr>
      <w:r w:rsidRPr="000D4CCB">
        <w:rPr>
          <w:rFonts w:ascii="Times New Roman" w:eastAsiaTheme="minorEastAsia" w:hAnsi="Times New Roman" w:cs="Times New Roman"/>
          <w:noProof/>
        </w:rPr>
        <w:drawing>
          <wp:inline distT="0" distB="0" distL="0" distR="0" wp14:anchorId="5BA710DB" wp14:editId="333E800B">
            <wp:extent cx="5143740" cy="2898476"/>
            <wp:effectExtent l="0" t="0" r="0" b="0"/>
            <wp:docPr id="1510390896" name="Picture 13" descr="A metal piece of equipment on a wood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390896" name="Picture 13" descr="A metal piece of equipment on a wood surface&#10;&#10;Description automatically generated"/>
                    <pic:cNvPicPr/>
                  </pic:nvPicPr>
                  <pic:blipFill rotWithShape="1">
                    <a:blip r:embed="rId18" cstate="print">
                      <a:extLst>
                        <a:ext uri="{28A0092B-C50C-407E-A947-70E740481C1C}">
                          <a14:useLocalDpi xmlns:a14="http://schemas.microsoft.com/office/drawing/2010/main" val="0"/>
                        </a:ext>
                      </a:extLst>
                    </a:blip>
                    <a:srcRect l="4850" t="16112" r="16529" b="5125"/>
                    <a:stretch/>
                  </pic:blipFill>
                  <pic:spPr bwMode="auto">
                    <a:xfrm>
                      <a:off x="0" y="0"/>
                      <a:ext cx="5168856" cy="2912629"/>
                    </a:xfrm>
                    <a:prstGeom prst="rect">
                      <a:avLst/>
                    </a:prstGeom>
                    <a:ln>
                      <a:noFill/>
                    </a:ln>
                    <a:extLst>
                      <a:ext uri="{53640926-AAD7-44D8-BBD7-CCE9431645EC}">
                        <a14:shadowObscured xmlns:a14="http://schemas.microsoft.com/office/drawing/2010/main"/>
                      </a:ext>
                    </a:extLst>
                  </pic:spPr>
                </pic:pic>
              </a:graphicData>
            </a:graphic>
          </wp:inline>
        </w:drawing>
      </w:r>
    </w:p>
    <w:p w14:paraId="6ABAF52A" w14:textId="08BD5E2E" w:rsidR="000D4CCB" w:rsidRPr="000D4CCB" w:rsidRDefault="000D4CCB" w:rsidP="000D4CCB">
      <w:pPr>
        <w:spacing w:line="360" w:lineRule="auto"/>
        <w:jc w:val="center"/>
        <w:rPr>
          <w:rFonts w:ascii="Times New Roman" w:eastAsiaTheme="minorEastAsia" w:hAnsi="Times New Roman" w:cs="Times New Roman"/>
          <w:i/>
          <w:iCs/>
          <w:sz w:val="18"/>
          <w:szCs w:val="18"/>
        </w:rPr>
      </w:pPr>
      <w:r w:rsidRPr="000D4CCB">
        <w:rPr>
          <w:rFonts w:ascii="Times New Roman" w:eastAsiaTheme="minorEastAsia" w:hAnsi="Times New Roman" w:cs="Times New Roman"/>
          <w:i/>
          <w:iCs/>
          <w:sz w:val="18"/>
          <w:szCs w:val="18"/>
        </w:rPr>
        <w:t>Figure 5-</w:t>
      </w:r>
      <w:r w:rsidR="00746A78">
        <w:rPr>
          <w:rFonts w:ascii="Times New Roman" w:eastAsiaTheme="minorEastAsia" w:hAnsi="Times New Roman" w:cs="Times New Roman"/>
          <w:i/>
          <w:iCs/>
          <w:sz w:val="18"/>
          <w:szCs w:val="18"/>
        </w:rPr>
        <w:t>6</w:t>
      </w:r>
    </w:p>
    <w:p w14:paraId="215C4019" w14:textId="11BE5EF1"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 xml:space="preserve">To carry out the milling process, a custom jig, which can be seen in </w:t>
      </w:r>
      <w:r w:rsidRPr="000D4CCB">
        <w:rPr>
          <w:rFonts w:ascii="Times New Roman" w:eastAsiaTheme="minorEastAsia" w:hAnsi="Times New Roman" w:cs="Times New Roman"/>
          <w:i/>
          <w:iCs/>
        </w:rPr>
        <w:t>figure 5-</w:t>
      </w:r>
      <w:r w:rsidR="00716482">
        <w:rPr>
          <w:rFonts w:ascii="Times New Roman" w:eastAsiaTheme="minorEastAsia" w:hAnsi="Times New Roman" w:cs="Times New Roman"/>
          <w:i/>
          <w:iCs/>
        </w:rPr>
        <w:t>6</w:t>
      </w:r>
      <w:r w:rsidRPr="000D4CCB">
        <w:rPr>
          <w:rFonts w:ascii="Times New Roman" w:eastAsiaTheme="minorEastAsia" w:hAnsi="Times New Roman" w:cs="Times New Roman"/>
        </w:rPr>
        <w:t>, was manufactured to securely hold each blank during machining. This jig ensures that all blanks were positioned consistently, resulting in accurate cutting and repeatability. The machining process began with CAM programming in Autodesk Fusion 360, where the tensile specimen geometry was defined, and toolpaths were generated based on the chosen parameters. The CNC program was then post-processed and loaded into the RMX 3500 milling machine via USB. Each machining cycle took approximately 12 to 28 minutes, depending on the feed rate and tool diameter. A further 5 minutes was required for loading and unloading the cutting jig between cycles. The structured and controlled approach used to machine the specimens provided a strong basis for analysing how machining variables influence the mechanical behaviour and surface characteristics of CR4 mild steel and 304 stainless steel tensile samples.</w:t>
      </w:r>
    </w:p>
    <w:p w14:paraId="6B13D1E0" w14:textId="2440757A" w:rsidR="000D4CCB" w:rsidRPr="000D4CCB" w:rsidRDefault="0016798E" w:rsidP="000D4CCB">
      <w:pPr>
        <w:keepNext/>
        <w:keepLines/>
        <w:spacing w:before="160" w:after="80" w:line="360" w:lineRule="auto"/>
        <w:outlineLvl w:val="1"/>
        <w:rPr>
          <w:rFonts w:ascii="Times New Roman" w:eastAsiaTheme="minorEastAsia" w:hAnsi="Times New Roman" w:cs="Times New Roman"/>
          <w:sz w:val="32"/>
          <w:szCs w:val="32"/>
        </w:rPr>
      </w:pPr>
      <w:bookmarkStart w:id="31" w:name="_Toc198404505"/>
      <w:r w:rsidRPr="0016798E">
        <w:rPr>
          <w:rFonts w:ascii="Times New Roman" w:eastAsiaTheme="minorEastAsia" w:hAnsi="Times New Roman" w:cs="Times New Roman"/>
          <w:sz w:val="32"/>
          <w:szCs w:val="32"/>
        </w:rPr>
        <w:t xml:space="preserve">5.3 </w:t>
      </w:r>
      <w:r w:rsidR="000D4CCB" w:rsidRPr="000D4CCB">
        <w:rPr>
          <w:rFonts w:ascii="Times New Roman" w:eastAsiaTheme="minorEastAsia" w:hAnsi="Times New Roman" w:cs="Times New Roman"/>
          <w:sz w:val="32"/>
          <w:szCs w:val="32"/>
        </w:rPr>
        <w:t>AWJ Cutting Process</w:t>
      </w:r>
      <w:bookmarkEnd w:id="31"/>
      <w:r w:rsidR="000D4CCB" w:rsidRPr="000D4CCB">
        <w:rPr>
          <w:rFonts w:ascii="Times New Roman" w:eastAsiaTheme="minorEastAsia" w:hAnsi="Times New Roman" w:cs="Times New Roman"/>
          <w:sz w:val="32"/>
          <w:szCs w:val="32"/>
        </w:rPr>
        <w:t xml:space="preserve"> </w:t>
      </w:r>
    </w:p>
    <w:p w14:paraId="7267738F" w14:textId="77777777" w:rsidR="000D4CCB" w:rsidRPr="000D4CCB" w:rsidRDefault="000D4CCB" w:rsidP="000D4CCB">
      <w:pPr>
        <w:spacing w:line="360" w:lineRule="auto"/>
        <w:rPr>
          <w:rFonts w:ascii="Times New Roman" w:hAnsi="Times New Roman" w:cs="Times New Roman"/>
        </w:rPr>
      </w:pPr>
      <w:r w:rsidRPr="000D4CCB">
        <w:rPr>
          <w:rFonts w:ascii="Times New Roman" w:hAnsi="Times New Roman" w:cs="Times New Roman"/>
        </w:rPr>
        <w:t xml:space="preserve">The AWJ cutter at Swansea University is an OMAX </w:t>
      </w:r>
      <w:proofErr w:type="spellStart"/>
      <w:r w:rsidRPr="000D4CCB">
        <w:rPr>
          <w:rFonts w:ascii="Times New Roman" w:hAnsi="Times New Roman" w:cs="Times New Roman"/>
        </w:rPr>
        <w:t>Maxiem</w:t>
      </w:r>
      <w:proofErr w:type="spellEnd"/>
      <w:r w:rsidRPr="000D4CCB">
        <w:rPr>
          <w:rFonts w:ascii="Times New Roman" w:hAnsi="Times New Roman" w:cs="Times New Roman"/>
        </w:rPr>
        <w:t xml:space="preserve"> 1515 abrasive water jet machine. This is a high-precision system capable of cutting a wide range of materials with an X-Y cutting travel of 1.6m x 1.6m, as stated by OMAX (2025).  This machine is used to produce sheet metal parts, tensile samples, and materials that are difficult to machine via conventional methods, such as ceramics, glass, </w:t>
      </w:r>
      <w:r w:rsidRPr="000D4CCB">
        <w:rPr>
          <w:rFonts w:ascii="Times New Roman" w:hAnsi="Times New Roman" w:cs="Times New Roman"/>
        </w:rPr>
        <w:lastRenderedPageBreak/>
        <w:t xml:space="preserve">and metals with a low machinability. For tensile samples, when a large quantity is required and a good surface quality is not necessary, the AWJ cutting process is chosen due to its fast manufacturing. </w:t>
      </w:r>
    </w:p>
    <w:p w14:paraId="05C93874" w14:textId="77777777" w:rsidR="000D4CCB" w:rsidRPr="000D4CCB" w:rsidRDefault="000D4CCB" w:rsidP="000D4CCB">
      <w:pPr>
        <w:spacing w:line="360" w:lineRule="auto"/>
        <w:rPr>
          <w:rFonts w:ascii="Times New Roman" w:hAnsi="Times New Roman" w:cs="Times New Roman"/>
        </w:rPr>
      </w:pPr>
      <w:r w:rsidRPr="000D4CCB">
        <w:rPr>
          <w:rFonts w:ascii="Times New Roman" w:hAnsi="Times New Roman" w:cs="Times New Roman"/>
        </w:rPr>
        <w:t xml:space="preserve">The abrasive medium used for cutting the specimens was 80 mesh garnet abrasive. Speed Blast (2023) discusses that 80 mesh is hard enough to cut through a wide range of materials, but soft enough to avoid damaging the cutting equipment or material. Additionally, this mesh garnet is small enough to provide a smooth cutting surface, but large enough to maintain cutting speed. The abrasive flow rate was set at 0.228kg/min, which is the mass of abrasive particles being fed into the water jet per unit of time, this setting is the standard ensuring a balance between cut quality and abrasive consumption. The system operated at a high-pressure setting of 45,000 PSI, a mixing tube diameter of 0.762 mm, and a jewel orifice diameter of 0.2794 mm. These settings allowed the jet stream to maintain its velocity throughout the cutting process. </w:t>
      </w:r>
    </w:p>
    <w:p w14:paraId="1387653A" w14:textId="77777777" w:rsidR="000D4CCB" w:rsidRPr="000D4CCB" w:rsidRDefault="000D4CCB" w:rsidP="000D4CCB">
      <w:pPr>
        <w:spacing w:line="360" w:lineRule="auto"/>
        <w:jc w:val="center"/>
        <w:rPr>
          <w:rFonts w:ascii="Times New Roman" w:hAnsi="Times New Roman" w:cs="Times New Roman"/>
        </w:rPr>
      </w:pPr>
      <w:r w:rsidRPr="000D4CCB">
        <w:rPr>
          <w:rFonts w:ascii="Times New Roman" w:hAnsi="Times New Roman" w:cs="Times New Roman"/>
          <w:noProof/>
        </w:rPr>
        <w:drawing>
          <wp:inline distT="0" distB="0" distL="0" distR="0" wp14:anchorId="7FC301B4" wp14:editId="62AF216A">
            <wp:extent cx="5969122" cy="3364302"/>
            <wp:effectExtent l="0" t="0" r="0" b="7620"/>
            <wp:docPr id="590366332" name="Picture 9" descr="A machine with a machine and toolbox&#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366332" name="Picture 9" descr="A machine with a machine and toolbox&#10;&#10;Description automatically generated with medium confidence"/>
                    <pic:cNvPicPr/>
                  </pic:nvPicPr>
                  <pic:blipFill rotWithShape="1">
                    <a:blip r:embed="rId19">
                      <a:extLst>
                        <a:ext uri="{28A0092B-C50C-407E-A947-70E740481C1C}">
                          <a14:useLocalDpi xmlns:a14="http://schemas.microsoft.com/office/drawing/2010/main" val="0"/>
                        </a:ext>
                      </a:extLst>
                    </a:blip>
                    <a:srcRect t="12211" b="13450"/>
                    <a:stretch/>
                  </pic:blipFill>
                  <pic:spPr bwMode="auto">
                    <a:xfrm>
                      <a:off x="0" y="0"/>
                      <a:ext cx="6050406" cy="3410115"/>
                    </a:xfrm>
                    <a:prstGeom prst="rect">
                      <a:avLst/>
                    </a:prstGeom>
                    <a:ln>
                      <a:noFill/>
                    </a:ln>
                    <a:extLst>
                      <a:ext uri="{53640926-AAD7-44D8-BBD7-CCE9431645EC}">
                        <a14:shadowObscured xmlns:a14="http://schemas.microsoft.com/office/drawing/2010/main"/>
                      </a:ext>
                    </a:extLst>
                  </pic:spPr>
                </pic:pic>
              </a:graphicData>
            </a:graphic>
          </wp:inline>
        </w:drawing>
      </w:r>
    </w:p>
    <w:p w14:paraId="4C43268E" w14:textId="21BA02F5" w:rsidR="000D4CCB" w:rsidRPr="000D4CCB" w:rsidRDefault="000D4CCB" w:rsidP="000D4CCB">
      <w:pPr>
        <w:spacing w:line="360" w:lineRule="auto"/>
        <w:jc w:val="center"/>
        <w:rPr>
          <w:rFonts w:ascii="Times New Roman" w:eastAsiaTheme="minorEastAsia" w:hAnsi="Times New Roman" w:cs="Times New Roman"/>
          <w:i/>
          <w:iCs/>
          <w:sz w:val="18"/>
          <w:szCs w:val="18"/>
        </w:rPr>
      </w:pPr>
      <w:r w:rsidRPr="000D4CCB">
        <w:rPr>
          <w:rFonts w:ascii="Times New Roman" w:eastAsiaTheme="minorEastAsia" w:hAnsi="Times New Roman" w:cs="Times New Roman"/>
          <w:i/>
          <w:iCs/>
          <w:sz w:val="18"/>
          <w:szCs w:val="18"/>
        </w:rPr>
        <w:t>Figure 5-</w:t>
      </w:r>
      <w:r w:rsidR="00884785">
        <w:rPr>
          <w:rFonts w:ascii="Times New Roman" w:eastAsiaTheme="minorEastAsia" w:hAnsi="Times New Roman" w:cs="Times New Roman"/>
          <w:i/>
          <w:iCs/>
          <w:sz w:val="18"/>
          <w:szCs w:val="18"/>
        </w:rPr>
        <w:t>7</w:t>
      </w:r>
      <w:r w:rsidRPr="000D4CCB">
        <w:rPr>
          <w:rFonts w:ascii="Times New Roman" w:eastAsiaTheme="minorEastAsia" w:hAnsi="Times New Roman" w:cs="Times New Roman"/>
          <w:i/>
          <w:iCs/>
          <w:sz w:val="18"/>
          <w:szCs w:val="18"/>
        </w:rPr>
        <w:t xml:space="preserve">: OMAX (2025). </w:t>
      </w:r>
    </w:p>
    <w:p w14:paraId="472AF02D" w14:textId="78AB3EC9" w:rsid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 xml:space="preserve">The cutting parameters used on the AWJ cutter for this project involved cutting both CR4 mild steel and 304 stainless steel specimens at three distinct cut quality levels: low, medium, and high. Each of these cutting qualities corresponds to different cutting speeds and abrasive usage. The settings used for the mild steel and stainless-steel samples can be seen in </w:t>
      </w:r>
      <w:r w:rsidR="00FB63E9">
        <w:rPr>
          <w:rFonts w:ascii="Times New Roman" w:eastAsiaTheme="minorEastAsia" w:hAnsi="Times New Roman" w:cs="Times New Roman"/>
          <w:i/>
          <w:iCs/>
        </w:rPr>
        <w:t xml:space="preserve">table 5-4 </w:t>
      </w:r>
      <w:r w:rsidR="00FB63E9">
        <w:rPr>
          <w:rFonts w:ascii="Times New Roman" w:eastAsiaTheme="minorEastAsia" w:hAnsi="Times New Roman" w:cs="Times New Roman"/>
        </w:rPr>
        <w:t xml:space="preserve">and </w:t>
      </w:r>
      <w:r w:rsidR="00FB63E9">
        <w:rPr>
          <w:rFonts w:ascii="Times New Roman" w:eastAsiaTheme="minorEastAsia" w:hAnsi="Times New Roman" w:cs="Times New Roman"/>
          <w:i/>
          <w:iCs/>
        </w:rPr>
        <w:t>5-5</w:t>
      </w:r>
      <w:r w:rsidRPr="000D4CCB">
        <w:rPr>
          <w:rFonts w:ascii="Times New Roman" w:eastAsiaTheme="minorEastAsia" w:hAnsi="Times New Roman" w:cs="Times New Roman"/>
        </w:rPr>
        <w:t xml:space="preserve"> below.</w:t>
      </w:r>
    </w:p>
    <w:p w14:paraId="1F89AEE9" w14:textId="77777777" w:rsidR="00746A78" w:rsidRDefault="00746A78" w:rsidP="000D4CCB">
      <w:pPr>
        <w:spacing w:line="360" w:lineRule="auto"/>
        <w:rPr>
          <w:rFonts w:ascii="Times New Roman" w:eastAsiaTheme="minorEastAsia" w:hAnsi="Times New Roman" w:cs="Times New Roman"/>
        </w:rPr>
      </w:pPr>
    </w:p>
    <w:p w14:paraId="48FF684F" w14:textId="77777777" w:rsidR="00746A78" w:rsidRDefault="00746A78" w:rsidP="000D4CCB">
      <w:pPr>
        <w:spacing w:line="360" w:lineRule="auto"/>
        <w:rPr>
          <w:rFonts w:ascii="Times New Roman" w:eastAsiaTheme="minorEastAsia" w:hAnsi="Times New Roman" w:cs="Times New Roman"/>
        </w:rPr>
      </w:pPr>
    </w:p>
    <w:p w14:paraId="04F80A6C" w14:textId="77777777" w:rsidR="00746A78" w:rsidRPr="000D4CCB" w:rsidRDefault="00746A78" w:rsidP="000D4CCB">
      <w:pPr>
        <w:spacing w:line="360" w:lineRule="auto"/>
        <w:rPr>
          <w:rFonts w:ascii="Times New Roman" w:eastAsiaTheme="minorEastAsia" w:hAnsi="Times New Roman" w:cs="Times New Roman"/>
        </w:rPr>
      </w:pPr>
    </w:p>
    <w:tbl>
      <w:tblPr>
        <w:tblStyle w:val="TableGrid"/>
        <w:tblW w:w="0" w:type="auto"/>
        <w:tblLook w:val="04A0" w:firstRow="1" w:lastRow="0" w:firstColumn="1" w:lastColumn="0" w:noHBand="0" w:noVBand="1"/>
      </w:tblPr>
      <w:tblGrid>
        <w:gridCol w:w="1803"/>
        <w:gridCol w:w="1311"/>
        <w:gridCol w:w="2410"/>
        <w:gridCol w:w="1417"/>
        <w:gridCol w:w="2075"/>
      </w:tblGrid>
      <w:tr w:rsidR="000D4CCB" w:rsidRPr="000D4CCB" w14:paraId="6C8A4F37" w14:textId="77777777" w:rsidTr="00B32455">
        <w:tc>
          <w:tcPr>
            <w:tcW w:w="1803" w:type="dxa"/>
            <w:tcBorders>
              <w:bottom w:val="nil"/>
              <w:right w:val="nil"/>
            </w:tcBorders>
          </w:tcPr>
          <w:p w14:paraId="554CB8FA" w14:textId="77777777" w:rsidR="000D4CCB" w:rsidRPr="000D4CCB" w:rsidRDefault="000D4CCB" w:rsidP="000D4CCB">
            <w:pPr>
              <w:spacing w:line="360" w:lineRule="auto"/>
              <w:rPr>
                <w:rFonts w:ascii="Times New Roman" w:eastAsiaTheme="minorEastAsia" w:hAnsi="Times New Roman" w:cs="Times New Roman"/>
              </w:rPr>
            </w:pPr>
            <w:bookmarkStart w:id="32" w:name="_Hlk196209942"/>
          </w:p>
        </w:tc>
        <w:tc>
          <w:tcPr>
            <w:tcW w:w="1311" w:type="dxa"/>
            <w:tcBorders>
              <w:left w:val="nil"/>
              <w:bottom w:val="nil"/>
              <w:right w:val="nil"/>
            </w:tcBorders>
          </w:tcPr>
          <w:p w14:paraId="7B61255C" w14:textId="77777777" w:rsidR="000D4CCB" w:rsidRPr="000D4CCB" w:rsidRDefault="000D4CCB" w:rsidP="000D4CCB">
            <w:pPr>
              <w:spacing w:line="360" w:lineRule="auto"/>
              <w:rPr>
                <w:rFonts w:ascii="Times New Roman" w:eastAsiaTheme="minorEastAsia" w:hAnsi="Times New Roman" w:cs="Times New Roman"/>
              </w:rPr>
            </w:pPr>
          </w:p>
        </w:tc>
        <w:tc>
          <w:tcPr>
            <w:tcW w:w="2410" w:type="dxa"/>
            <w:tcBorders>
              <w:left w:val="nil"/>
              <w:bottom w:val="nil"/>
              <w:right w:val="nil"/>
            </w:tcBorders>
          </w:tcPr>
          <w:p w14:paraId="58E332C1" w14:textId="77777777" w:rsidR="000D4CCB" w:rsidRPr="000D4CCB" w:rsidRDefault="000D4CCB" w:rsidP="000D4CCB">
            <w:pPr>
              <w:spacing w:line="360" w:lineRule="auto"/>
              <w:jc w:val="center"/>
              <w:rPr>
                <w:rFonts w:ascii="Times New Roman" w:eastAsiaTheme="minorEastAsia" w:hAnsi="Times New Roman" w:cs="Times New Roman"/>
              </w:rPr>
            </w:pPr>
            <w:r w:rsidRPr="000D4CCB">
              <w:rPr>
                <w:rFonts w:ascii="Times New Roman" w:eastAsiaTheme="minorEastAsia" w:hAnsi="Times New Roman" w:cs="Times New Roman"/>
              </w:rPr>
              <w:t>CR4 Mild Steel</w:t>
            </w:r>
          </w:p>
        </w:tc>
        <w:tc>
          <w:tcPr>
            <w:tcW w:w="1417" w:type="dxa"/>
            <w:tcBorders>
              <w:left w:val="nil"/>
              <w:bottom w:val="nil"/>
              <w:right w:val="nil"/>
            </w:tcBorders>
          </w:tcPr>
          <w:p w14:paraId="1F1F0B87" w14:textId="77777777" w:rsidR="000D4CCB" w:rsidRPr="000D4CCB" w:rsidRDefault="000D4CCB" w:rsidP="000D4CCB">
            <w:pPr>
              <w:spacing w:line="360" w:lineRule="auto"/>
              <w:rPr>
                <w:rFonts w:ascii="Times New Roman" w:eastAsiaTheme="minorEastAsia" w:hAnsi="Times New Roman" w:cs="Times New Roman"/>
              </w:rPr>
            </w:pPr>
          </w:p>
        </w:tc>
        <w:tc>
          <w:tcPr>
            <w:tcW w:w="2075" w:type="dxa"/>
            <w:tcBorders>
              <w:left w:val="nil"/>
              <w:bottom w:val="nil"/>
            </w:tcBorders>
          </w:tcPr>
          <w:p w14:paraId="050A05B9" w14:textId="77777777" w:rsidR="000D4CCB" w:rsidRPr="000D4CCB" w:rsidRDefault="000D4CCB" w:rsidP="000D4CCB">
            <w:pPr>
              <w:spacing w:line="360" w:lineRule="auto"/>
              <w:rPr>
                <w:rFonts w:ascii="Times New Roman" w:eastAsiaTheme="minorEastAsia" w:hAnsi="Times New Roman" w:cs="Times New Roman"/>
              </w:rPr>
            </w:pPr>
          </w:p>
        </w:tc>
      </w:tr>
      <w:tr w:rsidR="000D4CCB" w:rsidRPr="000D4CCB" w14:paraId="1853E27B" w14:textId="77777777" w:rsidTr="00B32455">
        <w:tc>
          <w:tcPr>
            <w:tcW w:w="1803" w:type="dxa"/>
            <w:tcBorders>
              <w:top w:val="nil"/>
              <w:right w:val="nil"/>
            </w:tcBorders>
          </w:tcPr>
          <w:p w14:paraId="110DD5FD" w14:textId="77777777" w:rsidR="000D4CCB" w:rsidRPr="000D4CCB" w:rsidRDefault="000D4CCB" w:rsidP="000D4CCB">
            <w:pPr>
              <w:spacing w:line="360" w:lineRule="auto"/>
              <w:rPr>
                <w:rFonts w:ascii="Times New Roman" w:eastAsiaTheme="minorEastAsia" w:hAnsi="Times New Roman" w:cs="Times New Roman"/>
              </w:rPr>
            </w:pPr>
          </w:p>
        </w:tc>
        <w:tc>
          <w:tcPr>
            <w:tcW w:w="1311" w:type="dxa"/>
            <w:tcBorders>
              <w:top w:val="nil"/>
              <w:left w:val="nil"/>
              <w:right w:val="nil"/>
            </w:tcBorders>
          </w:tcPr>
          <w:p w14:paraId="5AD6F8B1" w14:textId="77777777" w:rsidR="000D4CCB" w:rsidRPr="000D4CCB" w:rsidRDefault="000D4CCB" w:rsidP="000D4CCB">
            <w:pPr>
              <w:spacing w:line="360" w:lineRule="auto"/>
              <w:rPr>
                <w:rFonts w:ascii="Times New Roman" w:eastAsiaTheme="minorEastAsia" w:hAnsi="Times New Roman" w:cs="Times New Roman"/>
              </w:rPr>
            </w:pPr>
          </w:p>
        </w:tc>
        <w:tc>
          <w:tcPr>
            <w:tcW w:w="2410" w:type="dxa"/>
            <w:tcBorders>
              <w:top w:val="nil"/>
              <w:left w:val="nil"/>
              <w:right w:val="nil"/>
            </w:tcBorders>
          </w:tcPr>
          <w:p w14:paraId="040F7778" w14:textId="77777777" w:rsidR="000D4CCB" w:rsidRPr="000D4CCB" w:rsidRDefault="000D4CCB" w:rsidP="000D4CCB">
            <w:pPr>
              <w:spacing w:line="360" w:lineRule="auto"/>
              <w:jc w:val="center"/>
              <w:rPr>
                <w:rFonts w:ascii="Times New Roman" w:eastAsiaTheme="minorEastAsia" w:hAnsi="Times New Roman" w:cs="Times New Roman"/>
                <w:sz w:val="20"/>
                <w:szCs w:val="20"/>
              </w:rPr>
            </w:pPr>
            <w:r w:rsidRPr="000D4CCB">
              <w:rPr>
                <w:rFonts w:ascii="Times New Roman" w:eastAsiaTheme="minorEastAsia" w:hAnsi="Times New Roman" w:cs="Times New Roman"/>
                <w:sz w:val="20"/>
                <w:szCs w:val="20"/>
              </w:rPr>
              <w:t>Machinability 81.3</w:t>
            </w:r>
          </w:p>
        </w:tc>
        <w:tc>
          <w:tcPr>
            <w:tcW w:w="1417" w:type="dxa"/>
            <w:tcBorders>
              <w:top w:val="nil"/>
              <w:left w:val="nil"/>
              <w:right w:val="nil"/>
            </w:tcBorders>
          </w:tcPr>
          <w:p w14:paraId="6066EFEA" w14:textId="77777777" w:rsidR="000D4CCB" w:rsidRPr="000D4CCB" w:rsidRDefault="000D4CCB" w:rsidP="000D4CCB">
            <w:pPr>
              <w:spacing w:line="360" w:lineRule="auto"/>
              <w:rPr>
                <w:rFonts w:ascii="Times New Roman" w:eastAsiaTheme="minorEastAsia" w:hAnsi="Times New Roman" w:cs="Times New Roman"/>
              </w:rPr>
            </w:pPr>
          </w:p>
        </w:tc>
        <w:tc>
          <w:tcPr>
            <w:tcW w:w="2075" w:type="dxa"/>
            <w:tcBorders>
              <w:top w:val="nil"/>
              <w:left w:val="nil"/>
            </w:tcBorders>
          </w:tcPr>
          <w:p w14:paraId="680EBC1F" w14:textId="77777777" w:rsidR="000D4CCB" w:rsidRPr="000D4CCB" w:rsidRDefault="000D4CCB" w:rsidP="000D4CCB">
            <w:pPr>
              <w:spacing w:line="360" w:lineRule="auto"/>
              <w:rPr>
                <w:rFonts w:ascii="Times New Roman" w:eastAsiaTheme="minorEastAsia" w:hAnsi="Times New Roman" w:cs="Times New Roman"/>
              </w:rPr>
            </w:pPr>
          </w:p>
        </w:tc>
      </w:tr>
      <w:tr w:rsidR="000D4CCB" w:rsidRPr="000D4CCB" w14:paraId="5ED32DF9" w14:textId="77777777" w:rsidTr="00B32455">
        <w:tc>
          <w:tcPr>
            <w:tcW w:w="1803" w:type="dxa"/>
            <w:shd w:val="clear" w:color="auto" w:fill="E8E8E8" w:themeFill="background2"/>
          </w:tcPr>
          <w:p w14:paraId="65244DC4" w14:textId="77777777" w:rsidR="000D4CCB" w:rsidRPr="000D4CCB" w:rsidRDefault="000D4CCB" w:rsidP="000D4CCB">
            <w:pPr>
              <w:spacing w:line="360" w:lineRule="auto"/>
              <w:rPr>
                <w:rFonts w:ascii="Times New Roman" w:eastAsiaTheme="minorEastAsia" w:hAnsi="Times New Roman" w:cs="Times New Roman"/>
                <w:b/>
                <w:bCs/>
              </w:rPr>
            </w:pPr>
            <w:r w:rsidRPr="000D4CCB">
              <w:rPr>
                <w:rFonts w:ascii="Times New Roman" w:eastAsiaTheme="minorEastAsia" w:hAnsi="Times New Roman" w:cs="Times New Roman"/>
                <w:b/>
                <w:bCs/>
              </w:rPr>
              <w:t xml:space="preserve">Cut Quality </w:t>
            </w:r>
          </w:p>
        </w:tc>
        <w:tc>
          <w:tcPr>
            <w:tcW w:w="1311" w:type="dxa"/>
            <w:shd w:val="clear" w:color="auto" w:fill="E8E8E8" w:themeFill="background2"/>
          </w:tcPr>
          <w:p w14:paraId="3CC8442D" w14:textId="77777777" w:rsidR="000D4CCB" w:rsidRPr="000D4CCB" w:rsidRDefault="000D4CCB" w:rsidP="000D4CCB">
            <w:pPr>
              <w:spacing w:line="360" w:lineRule="auto"/>
              <w:rPr>
                <w:rFonts w:ascii="Times New Roman" w:eastAsiaTheme="minorEastAsia" w:hAnsi="Times New Roman" w:cs="Times New Roman"/>
                <w:b/>
                <w:bCs/>
              </w:rPr>
            </w:pPr>
            <w:r w:rsidRPr="000D4CCB">
              <w:rPr>
                <w:rFonts w:ascii="Times New Roman" w:eastAsiaTheme="minorEastAsia" w:hAnsi="Times New Roman" w:cs="Times New Roman"/>
                <w:b/>
                <w:bCs/>
              </w:rPr>
              <w:t>Cutting Speed (mm/min)</w:t>
            </w:r>
          </w:p>
        </w:tc>
        <w:tc>
          <w:tcPr>
            <w:tcW w:w="2410" w:type="dxa"/>
            <w:shd w:val="clear" w:color="auto" w:fill="E8E8E8" w:themeFill="background2"/>
          </w:tcPr>
          <w:p w14:paraId="69EC425E" w14:textId="77777777" w:rsidR="000D4CCB" w:rsidRPr="000D4CCB" w:rsidRDefault="000D4CCB" w:rsidP="000D4CCB">
            <w:pPr>
              <w:spacing w:line="360" w:lineRule="auto"/>
              <w:rPr>
                <w:rFonts w:ascii="Times New Roman" w:eastAsiaTheme="minorEastAsia" w:hAnsi="Times New Roman" w:cs="Times New Roman"/>
                <w:b/>
                <w:bCs/>
              </w:rPr>
            </w:pPr>
            <w:r w:rsidRPr="000D4CCB">
              <w:rPr>
                <w:rFonts w:ascii="Times New Roman" w:eastAsiaTheme="minorEastAsia" w:hAnsi="Times New Roman" w:cs="Times New Roman"/>
                <w:b/>
                <w:bCs/>
              </w:rPr>
              <w:t>Abrasive used (kg)</w:t>
            </w:r>
          </w:p>
        </w:tc>
        <w:tc>
          <w:tcPr>
            <w:tcW w:w="1417" w:type="dxa"/>
            <w:shd w:val="clear" w:color="auto" w:fill="E8E8E8" w:themeFill="background2"/>
          </w:tcPr>
          <w:p w14:paraId="27BB100E" w14:textId="4EED4C60" w:rsidR="000D4CCB" w:rsidRPr="000D4CCB" w:rsidRDefault="000D4CCB" w:rsidP="000D4CCB">
            <w:pPr>
              <w:spacing w:line="360" w:lineRule="auto"/>
              <w:rPr>
                <w:rFonts w:ascii="Times New Roman" w:eastAsiaTheme="minorEastAsia" w:hAnsi="Times New Roman" w:cs="Times New Roman"/>
                <w:b/>
                <w:bCs/>
              </w:rPr>
            </w:pPr>
            <w:r w:rsidRPr="000D4CCB">
              <w:rPr>
                <w:rFonts w:ascii="Times New Roman" w:eastAsiaTheme="minorEastAsia" w:hAnsi="Times New Roman" w:cs="Times New Roman"/>
                <w:b/>
                <w:bCs/>
              </w:rPr>
              <w:t>Time to cut one sample</w:t>
            </w:r>
            <w:r w:rsidR="00716482">
              <w:rPr>
                <w:rFonts w:ascii="Times New Roman" w:eastAsiaTheme="minorEastAsia" w:hAnsi="Times New Roman" w:cs="Times New Roman"/>
                <w:b/>
                <w:bCs/>
              </w:rPr>
              <w:t xml:space="preserve"> (seconds)</w:t>
            </w:r>
            <w:r w:rsidRPr="000D4CCB">
              <w:rPr>
                <w:rFonts w:ascii="Times New Roman" w:eastAsiaTheme="minorEastAsia" w:hAnsi="Times New Roman" w:cs="Times New Roman"/>
                <w:b/>
                <w:bCs/>
              </w:rPr>
              <w:t xml:space="preserve"> </w:t>
            </w:r>
          </w:p>
        </w:tc>
        <w:tc>
          <w:tcPr>
            <w:tcW w:w="2075" w:type="dxa"/>
            <w:shd w:val="clear" w:color="auto" w:fill="E8E8E8" w:themeFill="background2"/>
          </w:tcPr>
          <w:p w14:paraId="4E639EE2" w14:textId="77777777" w:rsidR="000D4CCB" w:rsidRPr="000D4CCB" w:rsidRDefault="000D4CCB" w:rsidP="000D4CCB">
            <w:pPr>
              <w:spacing w:line="360" w:lineRule="auto"/>
              <w:rPr>
                <w:rFonts w:ascii="Times New Roman" w:eastAsiaTheme="minorEastAsia" w:hAnsi="Times New Roman" w:cs="Times New Roman"/>
                <w:b/>
                <w:bCs/>
              </w:rPr>
            </w:pPr>
            <w:r w:rsidRPr="000D4CCB">
              <w:rPr>
                <w:rFonts w:ascii="Times New Roman" w:eastAsiaTheme="minorEastAsia" w:hAnsi="Times New Roman" w:cs="Times New Roman"/>
                <w:b/>
                <w:bCs/>
              </w:rPr>
              <w:t xml:space="preserve">Specimen Number </w:t>
            </w:r>
          </w:p>
        </w:tc>
      </w:tr>
      <w:tr w:rsidR="000D4CCB" w:rsidRPr="000D4CCB" w14:paraId="745265D5" w14:textId="77777777" w:rsidTr="00B32455">
        <w:tc>
          <w:tcPr>
            <w:tcW w:w="1803" w:type="dxa"/>
            <w:shd w:val="clear" w:color="auto" w:fill="E8E8E8" w:themeFill="background2"/>
          </w:tcPr>
          <w:p w14:paraId="66979C8B" w14:textId="77777777" w:rsidR="000D4CCB" w:rsidRPr="000D4CCB" w:rsidRDefault="000D4CCB" w:rsidP="000D4CCB">
            <w:pPr>
              <w:spacing w:line="360" w:lineRule="auto"/>
              <w:rPr>
                <w:rFonts w:ascii="Times New Roman" w:eastAsiaTheme="minorEastAsia" w:hAnsi="Times New Roman" w:cs="Times New Roman"/>
                <w:b/>
                <w:bCs/>
              </w:rPr>
            </w:pPr>
            <w:r w:rsidRPr="000D4CCB">
              <w:rPr>
                <w:rFonts w:ascii="Times New Roman" w:eastAsiaTheme="minorEastAsia" w:hAnsi="Times New Roman" w:cs="Times New Roman"/>
                <w:b/>
                <w:bCs/>
              </w:rPr>
              <w:t>One</w:t>
            </w:r>
          </w:p>
        </w:tc>
        <w:tc>
          <w:tcPr>
            <w:tcW w:w="1311" w:type="dxa"/>
          </w:tcPr>
          <w:p w14:paraId="615D80B2"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616.93</w:t>
            </w:r>
          </w:p>
        </w:tc>
        <w:tc>
          <w:tcPr>
            <w:tcW w:w="2410" w:type="dxa"/>
          </w:tcPr>
          <w:p w14:paraId="5B1F24B3"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0.158</w:t>
            </w:r>
          </w:p>
        </w:tc>
        <w:tc>
          <w:tcPr>
            <w:tcW w:w="1417" w:type="dxa"/>
          </w:tcPr>
          <w:p w14:paraId="54CFC06A" w14:textId="3E7DE75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 xml:space="preserve">54 </w:t>
            </w:r>
          </w:p>
        </w:tc>
        <w:tc>
          <w:tcPr>
            <w:tcW w:w="2075" w:type="dxa"/>
          </w:tcPr>
          <w:p w14:paraId="41159719"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1.1, 1.2, 1.3, 1.4, 1.5</w:t>
            </w:r>
          </w:p>
        </w:tc>
      </w:tr>
      <w:tr w:rsidR="000D4CCB" w:rsidRPr="000D4CCB" w14:paraId="79B0ABFD" w14:textId="77777777" w:rsidTr="00B32455">
        <w:tc>
          <w:tcPr>
            <w:tcW w:w="1803" w:type="dxa"/>
            <w:shd w:val="clear" w:color="auto" w:fill="E8E8E8" w:themeFill="background2"/>
          </w:tcPr>
          <w:p w14:paraId="18198EB9" w14:textId="77777777" w:rsidR="000D4CCB" w:rsidRPr="000D4CCB" w:rsidRDefault="000D4CCB" w:rsidP="000D4CCB">
            <w:pPr>
              <w:spacing w:line="360" w:lineRule="auto"/>
              <w:rPr>
                <w:rFonts w:ascii="Times New Roman" w:eastAsiaTheme="minorEastAsia" w:hAnsi="Times New Roman" w:cs="Times New Roman"/>
                <w:b/>
                <w:bCs/>
              </w:rPr>
            </w:pPr>
            <w:r w:rsidRPr="000D4CCB">
              <w:rPr>
                <w:rFonts w:ascii="Times New Roman" w:eastAsiaTheme="minorEastAsia" w:hAnsi="Times New Roman" w:cs="Times New Roman"/>
                <w:b/>
                <w:bCs/>
              </w:rPr>
              <w:t>Three</w:t>
            </w:r>
          </w:p>
        </w:tc>
        <w:tc>
          <w:tcPr>
            <w:tcW w:w="1311" w:type="dxa"/>
          </w:tcPr>
          <w:p w14:paraId="278509E1"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333.91</w:t>
            </w:r>
          </w:p>
        </w:tc>
        <w:tc>
          <w:tcPr>
            <w:tcW w:w="2410" w:type="dxa"/>
          </w:tcPr>
          <w:p w14:paraId="35D8B8D5"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0.268</w:t>
            </w:r>
          </w:p>
        </w:tc>
        <w:tc>
          <w:tcPr>
            <w:tcW w:w="1417" w:type="dxa"/>
          </w:tcPr>
          <w:p w14:paraId="563790C7" w14:textId="47D07A81" w:rsidR="000D4CCB" w:rsidRPr="000D4CCB" w:rsidRDefault="00716482" w:rsidP="000D4CCB">
            <w:pPr>
              <w:spacing w:line="360" w:lineRule="auto"/>
              <w:rPr>
                <w:rFonts w:ascii="Times New Roman" w:eastAsiaTheme="minorEastAsia" w:hAnsi="Times New Roman" w:cs="Times New Roman"/>
              </w:rPr>
            </w:pPr>
            <w:r>
              <w:rPr>
                <w:rFonts w:ascii="Times New Roman" w:eastAsiaTheme="minorEastAsia" w:hAnsi="Times New Roman" w:cs="Times New Roman"/>
              </w:rPr>
              <w:t>88</w:t>
            </w:r>
          </w:p>
        </w:tc>
        <w:tc>
          <w:tcPr>
            <w:tcW w:w="2075" w:type="dxa"/>
          </w:tcPr>
          <w:p w14:paraId="2CBA147C"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3.1, 3.2, 3.3, 3.4, 3.5</w:t>
            </w:r>
          </w:p>
        </w:tc>
      </w:tr>
      <w:tr w:rsidR="000D4CCB" w:rsidRPr="000D4CCB" w14:paraId="452890F1" w14:textId="77777777" w:rsidTr="00B32455">
        <w:tc>
          <w:tcPr>
            <w:tcW w:w="1803" w:type="dxa"/>
            <w:shd w:val="clear" w:color="auto" w:fill="E8E8E8" w:themeFill="background2"/>
          </w:tcPr>
          <w:p w14:paraId="09C30C0A" w14:textId="77777777" w:rsidR="000D4CCB" w:rsidRPr="000D4CCB" w:rsidRDefault="000D4CCB" w:rsidP="000D4CCB">
            <w:pPr>
              <w:spacing w:line="360" w:lineRule="auto"/>
              <w:rPr>
                <w:rFonts w:ascii="Times New Roman" w:eastAsiaTheme="minorEastAsia" w:hAnsi="Times New Roman" w:cs="Times New Roman"/>
                <w:b/>
                <w:bCs/>
              </w:rPr>
            </w:pPr>
            <w:r w:rsidRPr="000D4CCB">
              <w:rPr>
                <w:rFonts w:ascii="Times New Roman" w:eastAsiaTheme="minorEastAsia" w:hAnsi="Times New Roman" w:cs="Times New Roman"/>
                <w:b/>
                <w:bCs/>
              </w:rPr>
              <w:t>Five</w:t>
            </w:r>
          </w:p>
        </w:tc>
        <w:tc>
          <w:tcPr>
            <w:tcW w:w="1311" w:type="dxa"/>
          </w:tcPr>
          <w:p w14:paraId="1AB18A51"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184.47</w:t>
            </w:r>
          </w:p>
        </w:tc>
        <w:tc>
          <w:tcPr>
            <w:tcW w:w="2410" w:type="dxa"/>
          </w:tcPr>
          <w:p w14:paraId="2813FF1F"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0.462</w:t>
            </w:r>
          </w:p>
        </w:tc>
        <w:tc>
          <w:tcPr>
            <w:tcW w:w="1417" w:type="dxa"/>
          </w:tcPr>
          <w:p w14:paraId="222F1CDC" w14:textId="2D6CF5DD" w:rsidR="000D4CCB" w:rsidRPr="000D4CCB" w:rsidRDefault="00716482" w:rsidP="000D4CCB">
            <w:pPr>
              <w:spacing w:line="360" w:lineRule="auto"/>
              <w:rPr>
                <w:rFonts w:ascii="Times New Roman" w:eastAsiaTheme="minorEastAsia" w:hAnsi="Times New Roman" w:cs="Times New Roman"/>
              </w:rPr>
            </w:pPr>
            <w:r>
              <w:rPr>
                <w:rFonts w:ascii="Times New Roman" w:eastAsiaTheme="minorEastAsia" w:hAnsi="Times New Roman" w:cs="Times New Roman"/>
              </w:rPr>
              <w:t>134</w:t>
            </w:r>
          </w:p>
        </w:tc>
        <w:tc>
          <w:tcPr>
            <w:tcW w:w="2075" w:type="dxa"/>
          </w:tcPr>
          <w:p w14:paraId="0472DA2D"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5.1, 5.2, 5.3, 5.4, 5.5</w:t>
            </w:r>
          </w:p>
        </w:tc>
      </w:tr>
    </w:tbl>
    <w:bookmarkEnd w:id="32"/>
    <w:p w14:paraId="404D47EA" w14:textId="39139D65" w:rsidR="000D4CCB" w:rsidRPr="000D4CCB" w:rsidRDefault="00884785" w:rsidP="000D4CCB">
      <w:pPr>
        <w:spacing w:line="360" w:lineRule="auto"/>
        <w:jc w:val="center"/>
        <w:rPr>
          <w:rFonts w:ascii="Times New Roman" w:eastAsiaTheme="minorEastAsia" w:hAnsi="Times New Roman" w:cs="Times New Roman"/>
          <w:i/>
          <w:iCs/>
          <w:sz w:val="18"/>
          <w:szCs w:val="18"/>
        </w:rPr>
      </w:pPr>
      <w:r>
        <w:rPr>
          <w:rFonts w:ascii="Times New Roman" w:eastAsiaTheme="minorEastAsia" w:hAnsi="Times New Roman" w:cs="Times New Roman"/>
          <w:i/>
          <w:iCs/>
          <w:sz w:val="18"/>
          <w:szCs w:val="18"/>
        </w:rPr>
        <w:t>Table</w:t>
      </w:r>
      <w:r w:rsidR="000D4CCB" w:rsidRPr="000D4CCB">
        <w:rPr>
          <w:rFonts w:ascii="Times New Roman" w:eastAsiaTheme="minorEastAsia" w:hAnsi="Times New Roman" w:cs="Times New Roman"/>
          <w:i/>
          <w:iCs/>
          <w:sz w:val="18"/>
          <w:szCs w:val="18"/>
        </w:rPr>
        <w:t xml:space="preserve"> 5-</w:t>
      </w:r>
      <w:r>
        <w:rPr>
          <w:rFonts w:ascii="Times New Roman" w:eastAsiaTheme="minorEastAsia" w:hAnsi="Times New Roman" w:cs="Times New Roman"/>
          <w:i/>
          <w:iCs/>
          <w:sz w:val="18"/>
          <w:szCs w:val="18"/>
        </w:rPr>
        <w:t>4</w:t>
      </w:r>
      <w:r w:rsidR="000D4CCB" w:rsidRPr="000D4CCB">
        <w:rPr>
          <w:rFonts w:ascii="Times New Roman" w:eastAsiaTheme="minorEastAsia" w:hAnsi="Times New Roman" w:cs="Times New Roman"/>
          <w:i/>
          <w:iCs/>
          <w:sz w:val="18"/>
          <w:szCs w:val="18"/>
        </w:rPr>
        <w:t xml:space="preserve"> </w:t>
      </w:r>
    </w:p>
    <w:tbl>
      <w:tblPr>
        <w:tblStyle w:val="TableGrid"/>
        <w:tblW w:w="0" w:type="auto"/>
        <w:tblLook w:val="04A0" w:firstRow="1" w:lastRow="0" w:firstColumn="1" w:lastColumn="0" w:noHBand="0" w:noVBand="1"/>
      </w:tblPr>
      <w:tblGrid>
        <w:gridCol w:w="1803"/>
        <w:gridCol w:w="1311"/>
        <w:gridCol w:w="2410"/>
        <w:gridCol w:w="1417"/>
        <w:gridCol w:w="2075"/>
      </w:tblGrid>
      <w:tr w:rsidR="000D4CCB" w:rsidRPr="000D4CCB" w14:paraId="61E58217" w14:textId="77777777" w:rsidTr="00B32455">
        <w:tc>
          <w:tcPr>
            <w:tcW w:w="1803" w:type="dxa"/>
            <w:tcBorders>
              <w:bottom w:val="nil"/>
              <w:right w:val="nil"/>
            </w:tcBorders>
          </w:tcPr>
          <w:p w14:paraId="6FCCB818" w14:textId="77777777" w:rsidR="000D4CCB" w:rsidRPr="000D4CCB" w:rsidRDefault="000D4CCB" w:rsidP="000D4CCB">
            <w:pPr>
              <w:spacing w:line="360" w:lineRule="auto"/>
              <w:rPr>
                <w:rFonts w:ascii="Times New Roman" w:eastAsiaTheme="minorEastAsia" w:hAnsi="Times New Roman" w:cs="Times New Roman"/>
              </w:rPr>
            </w:pPr>
          </w:p>
        </w:tc>
        <w:tc>
          <w:tcPr>
            <w:tcW w:w="1311" w:type="dxa"/>
            <w:tcBorders>
              <w:left w:val="nil"/>
              <w:bottom w:val="nil"/>
              <w:right w:val="nil"/>
            </w:tcBorders>
          </w:tcPr>
          <w:p w14:paraId="1BBF53A0" w14:textId="77777777" w:rsidR="000D4CCB" w:rsidRPr="000D4CCB" w:rsidRDefault="000D4CCB" w:rsidP="000D4CCB">
            <w:pPr>
              <w:spacing w:line="360" w:lineRule="auto"/>
              <w:rPr>
                <w:rFonts w:ascii="Times New Roman" w:eastAsiaTheme="minorEastAsia" w:hAnsi="Times New Roman" w:cs="Times New Roman"/>
              </w:rPr>
            </w:pPr>
          </w:p>
        </w:tc>
        <w:tc>
          <w:tcPr>
            <w:tcW w:w="2410" w:type="dxa"/>
            <w:tcBorders>
              <w:left w:val="nil"/>
              <w:bottom w:val="nil"/>
              <w:right w:val="nil"/>
            </w:tcBorders>
          </w:tcPr>
          <w:p w14:paraId="15F7F1FA" w14:textId="77777777" w:rsidR="000D4CCB" w:rsidRPr="000D4CCB" w:rsidRDefault="000D4CCB" w:rsidP="000D4CCB">
            <w:pPr>
              <w:spacing w:line="360" w:lineRule="auto"/>
              <w:jc w:val="center"/>
              <w:rPr>
                <w:rFonts w:ascii="Times New Roman" w:eastAsiaTheme="minorEastAsia" w:hAnsi="Times New Roman" w:cs="Times New Roman"/>
              </w:rPr>
            </w:pPr>
            <w:r w:rsidRPr="000D4CCB">
              <w:rPr>
                <w:rFonts w:ascii="Times New Roman" w:eastAsiaTheme="minorEastAsia" w:hAnsi="Times New Roman" w:cs="Times New Roman"/>
              </w:rPr>
              <w:t>304 Stainless Steel</w:t>
            </w:r>
          </w:p>
        </w:tc>
        <w:tc>
          <w:tcPr>
            <w:tcW w:w="1417" w:type="dxa"/>
            <w:tcBorders>
              <w:left w:val="nil"/>
              <w:bottom w:val="nil"/>
              <w:right w:val="nil"/>
            </w:tcBorders>
          </w:tcPr>
          <w:p w14:paraId="640AB6EB" w14:textId="77777777" w:rsidR="000D4CCB" w:rsidRPr="000D4CCB" w:rsidRDefault="000D4CCB" w:rsidP="000D4CCB">
            <w:pPr>
              <w:spacing w:line="360" w:lineRule="auto"/>
              <w:rPr>
                <w:rFonts w:ascii="Times New Roman" w:eastAsiaTheme="minorEastAsia" w:hAnsi="Times New Roman" w:cs="Times New Roman"/>
              </w:rPr>
            </w:pPr>
          </w:p>
        </w:tc>
        <w:tc>
          <w:tcPr>
            <w:tcW w:w="2075" w:type="dxa"/>
            <w:tcBorders>
              <w:left w:val="nil"/>
              <w:bottom w:val="nil"/>
            </w:tcBorders>
          </w:tcPr>
          <w:p w14:paraId="0A1850EE" w14:textId="77777777" w:rsidR="000D4CCB" w:rsidRPr="000D4CCB" w:rsidRDefault="000D4CCB" w:rsidP="000D4CCB">
            <w:pPr>
              <w:spacing w:line="360" w:lineRule="auto"/>
              <w:rPr>
                <w:rFonts w:ascii="Times New Roman" w:eastAsiaTheme="minorEastAsia" w:hAnsi="Times New Roman" w:cs="Times New Roman"/>
              </w:rPr>
            </w:pPr>
          </w:p>
        </w:tc>
      </w:tr>
      <w:tr w:rsidR="000D4CCB" w:rsidRPr="000D4CCB" w14:paraId="570BAE3B" w14:textId="77777777" w:rsidTr="00B32455">
        <w:tc>
          <w:tcPr>
            <w:tcW w:w="1803" w:type="dxa"/>
            <w:tcBorders>
              <w:top w:val="nil"/>
              <w:right w:val="nil"/>
            </w:tcBorders>
          </w:tcPr>
          <w:p w14:paraId="3CBC9F12" w14:textId="77777777" w:rsidR="000D4CCB" w:rsidRPr="000D4CCB" w:rsidRDefault="000D4CCB" w:rsidP="000D4CCB">
            <w:pPr>
              <w:spacing w:line="360" w:lineRule="auto"/>
              <w:rPr>
                <w:rFonts w:ascii="Times New Roman" w:eastAsiaTheme="minorEastAsia" w:hAnsi="Times New Roman" w:cs="Times New Roman"/>
              </w:rPr>
            </w:pPr>
          </w:p>
        </w:tc>
        <w:tc>
          <w:tcPr>
            <w:tcW w:w="1311" w:type="dxa"/>
            <w:tcBorders>
              <w:top w:val="nil"/>
              <w:left w:val="nil"/>
              <w:right w:val="nil"/>
            </w:tcBorders>
          </w:tcPr>
          <w:p w14:paraId="2B2F52E7" w14:textId="77777777" w:rsidR="000D4CCB" w:rsidRPr="000D4CCB" w:rsidRDefault="000D4CCB" w:rsidP="000D4CCB">
            <w:pPr>
              <w:spacing w:line="360" w:lineRule="auto"/>
              <w:rPr>
                <w:rFonts w:ascii="Times New Roman" w:eastAsiaTheme="minorEastAsia" w:hAnsi="Times New Roman" w:cs="Times New Roman"/>
              </w:rPr>
            </w:pPr>
          </w:p>
        </w:tc>
        <w:tc>
          <w:tcPr>
            <w:tcW w:w="2410" w:type="dxa"/>
            <w:tcBorders>
              <w:top w:val="nil"/>
              <w:left w:val="nil"/>
              <w:right w:val="nil"/>
            </w:tcBorders>
          </w:tcPr>
          <w:p w14:paraId="518C27D5" w14:textId="77777777" w:rsidR="000D4CCB" w:rsidRPr="000D4CCB" w:rsidRDefault="000D4CCB" w:rsidP="000D4CCB">
            <w:pPr>
              <w:spacing w:line="360" w:lineRule="auto"/>
              <w:jc w:val="center"/>
              <w:rPr>
                <w:rFonts w:ascii="Times New Roman" w:eastAsiaTheme="minorEastAsia" w:hAnsi="Times New Roman" w:cs="Times New Roman"/>
                <w:sz w:val="20"/>
                <w:szCs w:val="20"/>
              </w:rPr>
            </w:pPr>
            <w:r w:rsidRPr="000D4CCB">
              <w:rPr>
                <w:rFonts w:ascii="Times New Roman" w:eastAsiaTheme="minorEastAsia" w:hAnsi="Times New Roman" w:cs="Times New Roman"/>
                <w:sz w:val="20"/>
                <w:szCs w:val="20"/>
              </w:rPr>
              <w:t>Machinability 72</w:t>
            </w:r>
          </w:p>
        </w:tc>
        <w:tc>
          <w:tcPr>
            <w:tcW w:w="1417" w:type="dxa"/>
            <w:tcBorders>
              <w:top w:val="nil"/>
              <w:left w:val="nil"/>
              <w:right w:val="nil"/>
            </w:tcBorders>
          </w:tcPr>
          <w:p w14:paraId="08E0EDE6" w14:textId="77777777" w:rsidR="000D4CCB" w:rsidRPr="000D4CCB" w:rsidRDefault="000D4CCB" w:rsidP="000D4CCB">
            <w:pPr>
              <w:spacing w:line="360" w:lineRule="auto"/>
              <w:rPr>
                <w:rFonts w:ascii="Times New Roman" w:eastAsiaTheme="minorEastAsia" w:hAnsi="Times New Roman" w:cs="Times New Roman"/>
              </w:rPr>
            </w:pPr>
          </w:p>
        </w:tc>
        <w:tc>
          <w:tcPr>
            <w:tcW w:w="2075" w:type="dxa"/>
            <w:tcBorders>
              <w:top w:val="nil"/>
              <w:left w:val="nil"/>
            </w:tcBorders>
          </w:tcPr>
          <w:p w14:paraId="38134A07" w14:textId="77777777" w:rsidR="000D4CCB" w:rsidRPr="000D4CCB" w:rsidRDefault="000D4CCB" w:rsidP="000D4CCB">
            <w:pPr>
              <w:spacing w:line="360" w:lineRule="auto"/>
              <w:rPr>
                <w:rFonts w:ascii="Times New Roman" w:eastAsiaTheme="minorEastAsia" w:hAnsi="Times New Roman" w:cs="Times New Roman"/>
              </w:rPr>
            </w:pPr>
          </w:p>
        </w:tc>
      </w:tr>
      <w:tr w:rsidR="000D4CCB" w:rsidRPr="000D4CCB" w14:paraId="14B28DAD" w14:textId="77777777" w:rsidTr="00B32455">
        <w:tc>
          <w:tcPr>
            <w:tcW w:w="1803" w:type="dxa"/>
            <w:shd w:val="clear" w:color="auto" w:fill="E8E8E8" w:themeFill="background2"/>
          </w:tcPr>
          <w:p w14:paraId="7627F668" w14:textId="77777777" w:rsidR="000D4CCB" w:rsidRPr="000D4CCB" w:rsidRDefault="000D4CCB" w:rsidP="000D4CCB">
            <w:pPr>
              <w:spacing w:line="360" w:lineRule="auto"/>
              <w:rPr>
                <w:rFonts w:ascii="Times New Roman" w:eastAsiaTheme="minorEastAsia" w:hAnsi="Times New Roman" w:cs="Times New Roman"/>
                <w:b/>
                <w:bCs/>
              </w:rPr>
            </w:pPr>
            <w:r w:rsidRPr="000D4CCB">
              <w:rPr>
                <w:rFonts w:ascii="Times New Roman" w:eastAsiaTheme="minorEastAsia" w:hAnsi="Times New Roman" w:cs="Times New Roman"/>
                <w:b/>
                <w:bCs/>
              </w:rPr>
              <w:t xml:space="preserve">Cut Quality </w:t>
            </w:r>
          </w:p>
        </w:tc>
        <w:tc>
          <w:tcPr>
            <w:tcW w:w="1311" w:type="dxa"/>
            <w:shd w:val="clear" w:color="auto" w:fill="E8E8E8" w:themeFill="background2"/>
          </w:tcPr>
          <w:p w14:paraId="7624DFFA" w14:textId="77777777" w:rsidR="000D4CCB" w:rsidRPr="000D4CCB" w:rsidRDefault="000D4CCB" w:rsidP="000D4CCB">
            <w:pPr>
              <w:spacing w:line="360" w:lineRule="auto"/>
              <w:rPr>
                <w:rFonts w:ascii="Times New Roman" w:eastAsiaTheme="minorEastAsia" w:hAnsi="Times New Roman" w:cs="Times New Roman"/>
                <w:b/>
                <w:bCs/>
              </w:rPr>
            </w:pPr>
            <w:r w:rsidRPr="000D4CCB">
              <w:rPr>
                <w:rFonts w:ascii="Times New Roman" w:eastAsiaTheme="minorEastAsia" w:hAnsi="Times New Roman" w:cs="Times New Roman"/>
                <w:b/>
                <w:bCs/>
              </w:rPr>
              <w:t>Cutting Speed (mm/min)</w:t>
            </w:r>
          </w:p>
        </w:tc>
        <w:tc>
          <w:tcPr>
            <w:tcW w:w="2410" w:type="dxa"/>
            <w:shd w:val="clear" w:color="auto" w:fill="E8E8E8" w:themeFill="background2"/>
          </w:tcPr>
          <w:p w14:paraId="7FB15EBF" w14:textId="77777777" w:rsidR="000D4CCB" w:rsidRPr="000D4CCB" w:rsidRDefault="000D4CCB" w:rsidP="000D4CCB">
            <w:pPr>
              <w:spacing w:line="360" w:lineRule="auto"/>
              <w:rPr>
                <w:rFonts w:ascii="Times New Roman" w:eastAsiaTheme="minorEastAsia" w:hAnsi="Times New Roman" w:cs="Times New Roman"/>
                <w:b/>
                <w:bCs/>
              </w:rPr>
            </w:pPr>
            <w:r w:rsidRPr="000D4CCB">
              <w:rPr>
                <w:rFonts w:ascii="Times New Roman" w:eastAsiaTheme="minorEastAsia" w:hAnsi="Times New Roman" w:cs="Times New Roman"/>
                <w:b/>
                <w:bCs/>
              </w:rPr>
              <w:t>Abrasive used per specimen (kg)</w:t>
            </w:r>
          </w:p>
        </w:tc>
        <w:tc>
          <w:tcPr>
            <w:tcW w:w="1417" w:type="dxa"/>
            <w:shd w:val="clear" w:color="auto" w:fill="E8E8E8" w:themeFill="background2"/>
          </w:tcPr>
          <w:p w14:paraId="528CB900" w14:textId="439D7CE9" w:rsidR="000D4CCB" w:rsidRPr="000D4CCB" w:rsidRDefault="000D4CCB" w:rsidP="000D4CCB">
            <w:pPr>
              <w:spacing w:line="360" w:lineRule="auto"/>
              <w:rPr>
                <w:rFonts w:ascii="Times New Roman" w:eastAsiaTheme="minorEastAsia" w:hAnsi="Times New Roman" w:cs="Times New Roman"/>
                <w:b/>
                <w:bCs/>
              </w:rPr>
            </w:pPr>
            <w:r w:rsidRPr="000D4CCB">
              <w:rPr>
                <w:rFonts w:ascii="Times New Roman" w:eastAsiaTheme="minorEastAsia" w:hAnsi="Times New Roman" w:cs="Times New Roman"/>
                <w:b/>
                <w:bCs/>
              </w:rPr>
              <w:t xml:space="preserve">Time to cut one sample </w:t>
            </w:r>
            <w:r w:rsidR="00716482">
              <w:rPr>
                <w:rFonts w:ascii="Times New Roman" w:eastAsiaTheme="minorEastAsia" w:hAnsi="Times New Roman" w:cs="Times New Roman"/>
                <w:b/>
                <w:bCs/>
              </w:rPr>
              <w:t>(seconds)</w:t>
            </w:r>
          </w:p>
        </w:tc>
        <w:tc>
          <w:tcPr>
            <w:tcW w:w="2075" w:type="dxa"/>
            <w:shd w:val="clear" w:color="auto" w:fill="E8E8E8" w:themeFill="background2"/>
          </w:tcPr>
          <w:p w14:paraId="7BA21953" w14:textId="77777777" w:rsidR="000D4CCB" w:rsidRPr="000D4CCB" w:rsidRDefault="000D4CCB" w:rsidP="000D4CCB">
            <w:pPr>
              <w:spacing w:line="360" w:lineRule="auto"/>
              <w:rPr>
                <w:rFonts w:ascii="Times New Roman" w:eastAsiaTheme="minorEastAsia" w:hAnsi="Times New Roman" w:cs="Times New Roman"/>
                <w:b/>
                <w:bCs/>
              </w:rPr>
            </w:pPr>
            <w:r w:rsidRPr="000D4CCB">
              <w:rPr>
                <w:rFonts w:ascii="Times New Roman" w:eastAsiaTheme="minorEastAsia" w:hAnsi="Times New Roman" w:cs="Times New Roman"/>
                <w:b/>
                <w:bCs/>
              </w:rPr>
              <w:t xml:space="preserve">Specimen Number </w:t>
            </w:r>
          </w:p>
        </w:tc>
      </w:tr>
      <w:tr w:rsidR="000D4CCB" w:rsidRPr="000D4CCB" w14:paraId="66F53EFA" w14:textId="77777777" w:rsidTr="00B32455">
        <w:tc>
          <w:tcPr>
            <w:tcW w:w="1803" w:type="dxa"/>
            <w:shd w:val="clear" w:color="auto" w:fill="E8E8E8" w:themeFill="background2"/>
          </w:tcPr>
          <w:p w14:paraId="20F1D787" w14:textId="77777777" w:rsidR="000D4CCB" w:rsidRPr="000D4CCB" w:rsidRDefault="000D4CCB" w:rsidP="000D4CCB">
            <w:pPr>
              <w:spacing w:line="360" w:lineRule="auto"/>
              <w:rPr>
                <w:rFonts w:ascii="Times New Roman" w:eastAsiaTheme="minorEastAsia" w:hAnsi="Times New Roman" w:cs="Times New Roman"/>
                <w:b/>
                <w:bCs/>
              </w:rPr>
            </w:pPr>
            <w:r w:rsidRPr="000D4CCB">
              <w:rPr>
                <w:rFonts w:ascii="Times New Roman" w:eastAsiaTheme="minorEastAsia" w:hAnsi="Times New Roman" w:cs="Times New Roman"/>
                <w:b/>
                <w:bCs/>
              </w:rPr>
              <w:t>One</w:t>
            </w:r>
          </w:p>
        </w:tc>
        <w:tc>
          <w:tcPr>
            <w:tcW w:w="1311" w:type="dxa"/>
          </w:tcPr>
          <w:p w14:paraId="78E619ED"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545.92</w:t>
            </w:r>
          </w:p>
        </w:tc>
        <w:tc>
          <w:tcPr>
            <w:tcW w:w="2410" w:type="dxa"/>
          </w:tcPr>
          <w:p w14:paraId="2E7D88AB"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0.178</w:t>
            </w:r>
          </w:p>
        </w:tc>
        <w:tc>
          <w:tcPr>
            <w:tcW w:w="1417" w:type="dxa"/>
          </w:tcPr>
          <w:p w14:paraId="20F0CD6F" w14:textId="0F2C3CCA"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 xml:space="preserve">59 </w:t>
            </w:r>
          </w:p>
        </w:tc>
        <w:tc>
          <w:tcPr>
            <w:tcW w:w="2075" w:type="dxa"/>
          </w:tcPr>
          <w:p w14:paraId="5105CF79"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1.1, 1.2, 1.3, 1.4, 1.5</w:t>
            </w:r>
          </w:p>
        </w:tc>
      </w:tr>
      <w:tr w:rsidR="000D4CCB" w:rsidRPr="000D4CCB" w14:paraId="29487B88" w14:textId="77777777" w:rsidTr="00B32455">
        <w:tc>
          <w:tcPr>
            <w:tcW w:w="1803" w:type="dxa"/>
            <w:shd w:val="clear" w:color="auto" w:fill="E8E8E8" w:themeFill="background2"/>
          </w:tcPr>
          <w:p w14:paraId="697DFDD8" w14:textId="77777777" w:rsidR="000D4CCB" w:rsidRPr="000D4CCB" w:rsidRDefault="000D4CCB" w:rsidP="000D4CCB">
            <w:pPr>
              <w:spacing w:line="360" w:lineRule="auto"/>
              <w:rPr>
                <w:rFonts w:ascii="Times New Roman" w:eastAsiaTheme="minorEastAsia" w:hAnsi="Times New Roman" w:cs="Times New Roman"/>
                <w:b/>
                <w:bCs/>
              </w:rPr>
            </w:pPr>
            <w:r w:rsidRPr="000D4CCB">
              <w:rPr>
                <w:rFonts w:ascii="Times New Roman" w:eastAsiaTheme="minorEastAsia" w:hAnsi="Times New Roman" w:cs="Times New Roman"/>
                <w:b/>
                <w:bCs/>
              </w:rPr>
              <w:t>Three</w:t>
            </w:r>
          </w:p>
        </w:tc>
        <w:tc>
          <w:tcPr>
            <w:tcW w:w="1311" w:type="dxa"/>
          </w:tcPr>
          <w:p w14:paraId="21803F6E"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293.72</w:t>
            </w:r>
          </w:p>
        </w:tc>
        <w:tc>
          <w:tcPr>
            <w:tcW w:w="2410" w:type="dxa"/>
          </w:tcPr>
          <w:p w14:paraId="500E3162"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0.3</w:t>
            </w:r>
          </w:p>
        </w:tc>
        <w:tc>
          <w:tcPr>
            <w:tcW w:w="1417" w:type="dxa"/>
          </w:tcPr>
          <w:p w14:paraId="4B894EF3" w14:textId="7679F30A" w:rsidR="000D4CCB" w:rsidRPr="000D4CCB" w:rsidRDefault="00716482" w:rsidP="000D4CCB">
            <w:pPr>
              <w:spacing w:line="360" w:lineRule="auto"/>
              <w:rPr>
                <w:rFonts w:ascii="Times New Roman" w:eastAsiaTheme="minorEastAsia" w:hAnsi="Times New Roman" w:cs="Times New Roman"/>
              </w:rPr>
            </w:pPr>
            <w:r>
              <w:rPr>
                <w:rFonts w:ascii="Times New Roman" w:eastAsiaTheme="minorEastAsia" w:hAnsi="Times New Roman" w:cs="Times New Roman"/>
              </w:rPr>
              <w:t>91</w:t>
            </w:r>
          </w:p>
        </w:tc>
        <w:tc>
          <w:tcPr>
            <w:tcW w:w="2075" w:type="dxa"/>
          </w:tcPr>
          <w:p w14:paraId="6DA68BA7"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3.1, 3.2, 3.3, 3.4, 3.5</w:t>
            </w:r>
          </w:p>
        </w:tc>
      </w:tr>
      <w:tr w:rsidR="000D4CCB" w:rsidRPr="000D4CCB" w14:paraId="50BEF89D" w14:textId="77777777" w:rsidTr="00B32455">
        <w:tc>
          <w:tcPr>
            <w:tcW w:w="1803" w:type="dxa"/>
            <w:shd w:val="clear" w:color="auto" w:fill="E8E8E8" w:themeFill="background2"/>
          </w:tcPr>
          <w:p w14:paraId="5CB7DF9B" w14:textId="77777777" w:rsidR="000D4CCB" w:rsidRPr="000D4CCB" w:rsidRDefault="000D4CCB" w:rsidP="000D4CCB">
            <w:pPr>
              <w:spacing w:line="360" w:lineRule="auto"/>
              <w:rPr>
                <w:rFonts w:ascii="Times New Roman" w:eastAsiaTheme="minorEastAsia" w:hAnsi="Times New Roman" w:cs="Times New Roman"/>
                <w:b/>
                <w:bCs/>
              </w:rPr>
            </w:pPr>
            <w:r w:rsidRPr="000D4CCB">
              <w:rPr>
                <w:rFonts w:ascii="Times New Roman" w:eastAsiaTheme="minorEastAsia" w:hAnsi="Times New Roman" w:cs="Times New Roman"/>
                <w:b/>
                <w:bCs/>
              </w:rPr>
              <w:t>Five</w:t>
            </w:r>
          </w:p>
        </w:tc>
        <w:tc>
          <w:tcPr>
            <w:tcW w:w="1311" w:type="dxa"/>
          </w:tcPr>
          <w:p w14:paraId="150A16ED"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163.23</w:t>
            </w:r>
          </w:p>
        </w:tc>
        <w:tc>
          <w:tcPr>
            <w:tcW w:w="2410" w:type="dxa"/>
          </w:tcPr>
          <w:p w14:paraId="3F1E3EDD"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0.52</w:t>
            </w:r>
          </w:p>
        </w:tc>
        <w:tc>
          <w:tcPr>
            <w:tcW w:w="1417" w:type="dxa"/>
          </w:tcPr>
          <w:p w14:paraId="065E8A0B" w14:textId="2CCC6D78" w:rsidR="000D4CCB" w:rsidRPr="000D4CCB" w:rsidRDefault="00716482" w:rsidP="000D4CCB">
            <w:pPr>
              <w:spacing w:line="360" w:lineRule="auto"/>
              <w:rPr>
                <w:rFonts w:ascii="Times New Roman" w:eastAsiaTheme="minorEastAsia" w:hAnsi="Times New Roman" w:cs="Times New Roman"/>
              </w:rPr>
            </w:pPr>
            <w:r>
              <w:rPr>
                <w:rFonts w:ascii="Times New Roman" w:eastAsiaTheme="minorEastAsia" w:hAnsi="Times New Roman" w:cs="Times New Roman"/>
              </w:rPr>
              <w:t>149</w:t>
            </w:r>
          </w:p>
        </w:tc>
        <w:tc>
          <w:tcPr>
            <w:tcW w:w="2075" w:type="dxa"/>
          </w:tcPr>
          <w:p w14:paraId="73E26EBB"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5.1, 5.2, 5.3, 5.4, 5.5</w:t>
            </w:r>
          </w:p>
        </w:tc>
      </w:tr>
    </w:tbl>
    <w:p w14:paraId="49548277" w14:textId="408A0B9A" w:rsidR="000D4CCB" w:rsidRPr="000D4CCB" w:rsidRDefault="00884785" w:rsidP="000D4CCB">
      <w:pPr>
        <w:spacing w:line="360" w:lineRule="auto"/>
        <w:jc w:val="center"/>
        <w:rPr>
          <w:rFonts w:ascii="Times New Roman" w:eastAsiaTheme="minorEastAsia" w:hAnsi="Times New Roman" w:cs="Times New Roman"/>
          <w:i/>
          <w:iCs/>
          <w:sz w:val="18"/>
          <w:szCs w:val="18"/>
        </w:rPr>
      </w:pPr>
      <w:r>
        <w:rPr>
          <w:rFonts w:ascii="Times New Roman" w:eastAsiaTheme="minorEastAsia" w:hAnsi="Times New Roman" w:cs="Times New Roman"/>
          <w:i/>
          <w:iCs/>
          <w:sz w:val="18"/>
          <w:szCs w:val="18"/>
        </w:rPr>
        <w:t>Table</w:t>
      </w:r>
      <w:r w:rsidR="000D4CCB" w:rsidRPr="000D4CCB">
        <w:rPr>
          <w:rFonts w:ascii="Times New Roman" w:eastAsiaTheme="minorEastAsia" w:hAnsi="Times New Roman" w:cs="Times New Roman"/>
          <w:i/>
          <w:iCs/>
          <w:sz w:val="18"/>
          <w:szCs w:val="18"/>
        </w:rPr>
        <w:t xml:space="preserve"> 5-</w:t>
      </w:r>
      <w:r>
        <w:rPr>
          <w:rFonts w:ascii="Times New Roman" w:eastAsiaTheme="minorEastAsia" w:hAnsi="Times New Roman" w:cs="Times New Roman"/>
          <w:i/>
          <w:iCs/>
          <w:sz w:val="18"/>
          <w:szCs w:val="18"/>
        </w:rPr>
        <w:t>5</w:t>
      </w:r>
    </w:p>
    <w:p w14:paraId="4A1DEA7E"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 xml:space="preserve">For mild steel, the data shows that the cutting speeds ranged from 616.93 mm/min (low quality) to 184.47 mm/min (high quality), while abrasive usage, due to the abrasive flow rate, ranged from 0.158 kg to 0.426 kg per part. In the case of 304 stainless, cutting speed varied from 545.92 mm/min (low quality) to 163 mm/min (high quality), with abrasive usage ranging from 0.178 kg to 0.52 kg per specimen. The settings used reflect the lower machinability of 304 stainless steel compared to CR4 mild steel, requiring a slower cutting speed for the same quality. </w:t>
      </w:r>
    </w:p>
    <w:p w14:paraId="78B9C6C0"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 xml:space="preserve">The configuration for cutting included a tab of dimensions 1.5mm x 1.5mm. OMAX (2018) describe that tabs are small pieces of material that keep parts attached to the sheet metal to prevent them from falling into the water tank. The tab was placed on the non-critical gripped ends of the specimen, after machining these are removed. Each cut included a 2 mm lead-in and lead-out, ensuring clean transitions into and out of the material, minimising the risk of edge defects. </w:t>
      </w:r>
    </w:p>
    <w:p w14:paraId="0A0AB1EF"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noProof/>
        </w:rPr>
        <w:lastRenderedPageBreak/>
        <mc:AlternateContent>
          <mc:Choice Requires="wps">
            <w:drawing>
              <wp:anchor distT="0" distB="0" distL="114300" distR="114300" simplePos="0" relativeHeight="251664384" behindDoc="0" locked="0" layoutInCell="1" allowOverlap="1" wp14:anchorId="705AC13C" wp14:editId="64B41FCB">
                <wp:simplePos x="0" y="0"/>
                <wp:positionH relativeFrom="margin">
                  <wp:posOffset>5270356</wp:posOffset>
                </wp:positionH>
                <wp:positionV relativeFrom="paragraph">
                  <wp:posOffset>1602655</wp:posOffset>
                </wp:positionV>
                <wp:extent cx="391089" cy="267419"/>
                <wp:effectExtent l="0" t="0" r="28575" b="18415"/>
                <wp:wrapNone/>
                <wp:docPr id="960820556" name="Text Box 12"/>
                <wp:cNvGraphicFramePr/>
                <a:graphic xmlns:a="http://schemas.openxmlformats.org/drawingml/2006/main">
                  <a:graphicData uri="http://schemas.microsoft.com/office/word/2010/wordprocessingShape">
                    <wps:wsp>
                      <wps:cNvSpPr txBox="1"/>
                      <wps:spPr>
                        <a:xfrm>
                          <a:off x="0" y="0"/>
                          <a:ext cx="391089" cy="267419"/>
                        </a:xfrm>
                        <a:prstGeom prst="rect">
                          <a:avLst/>
                        </a:prstGeom>
                        <a:solidFill>
                          <a:sysClr val="windowText" lastClr="000000"/>
                        </a:solidFill>
                        <a:ln w="6350">
                          <a:solidFill>
                            <a:prstClr val="black"/>
                          </a:solidFill>
                        </a:ln>
                      </wps:spPr>
                      <wps:txbx>
                        <w:txbxContent>
                          <w:p w14:paraId="6EC5FF48" w14:textId="77777777" w:rsidR="000D4CCB" w:rsidRPr="007B7E51" w:rsidRDefault="000D4CCB" w:rsidP="000D4CCB">
                            <w:pPr>
                              <w:rPr>
                                <w:rFonts w:ascii="Times New Roman" w:hAnsi="Times New Roman" w:cs="Times New Roman"/>
                                <w:sz w:val="18"/>
                                <w:szCs w:val="18"/>
                              </w:rPr>
                            </w:pPr>
                            <w:r>
                              <w:rPr>
                                <w:rFonts w:ascii="Times New Roman" w:hAnsi="Times New Roman" w:cs="Times New Roman"/>
                                <w:sz w:val="18"/>
                                <w:szCs w:val="18"/>
                              </w:rPr>
                              <w:t>Tab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05AC13C" id="_x0000_t202" coordsize="21600,21600" o:spt="202" path="m,l,21600r21600,l21600,xe">
                <v:stroke joinstyle="miter"/>
                <v:path gradientshapeok="t" o:connecttype="rect"/>
              </v:shapetype>
              <v:shape id="Text Box 12" o:spid="_x0000_s1026" type="#_x0000_t202" style="position:absolute;margin-left:415pt;margin-top:126.2pt;width:30.8pt;height:21.0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" fillcolor="windowText" strokeweight=".5pt">
                <v:textbox>
                  <w:txbxContent>
                    <w:p w14:paraId="6EC5FF48" w14:textId="77777777" w:rsidR="000D4CCB" w:rsidRPr="007B7E51" w:rsidRDefault="000D4CCB" w:rsidP="000D4CCB">
                      <w:pPr>
                        <w:rPr>
                          <w:rFonts w:ascii="Times New Roman" w:hAnsi="Times New Roman" w:cs="Times New Roman"/>
                          <w:sz w:val="18"/>
                          <w:szCs w:val="18"/>
                        </w:rPr>
                      </w:pPr>
                      <w:r>
                        <w:rPr>
                          <w:rFonts w:ascii="Times New Roman" w:hAnsi="Times New Roman" w:cs="Times New Roman"/>
                          <w:sz w:val="18"/>
                          <w:szCs w:val="18"/>
                        </w:rPr>
                        <w:t>Tab</w:t>
                      </w:r>
                    </w:p>
                  </w:txbxContent>
                </v:textbox>
                <w10:wrap anchorx="margin"/>
              </v:shape>
            </w:pict>
          </mc:Fallback>
        </mc:AlternateContent>
      </w:r>
      <w:r w:rsidRPr="000D4CCB">
        <w:rPr>
          <w:rFonts w:ascii="Times New Roman" w:eastAsiaTheme="minorEastAsia" w:hAnsi="Times New Roman" w:cs="Times New Roman"/>
          <w:noProof/>
        </w:rPr>
        <mc:AlternateContent>
          <mc:Choice Requires="wps">
            <w:drawing>
              <wp:anchor distT="0" distB="0" distL="114300" distR="114300" simplePos="0" relativeHeight="251663360" behindDoc="0" locked="0" layoutInCell="1" allowOverlap="1" wp14:anchorId="6D349878" wp14:editId="15CA18C0">
                <wp:simplePos x="0" y="0"/>
                <wp:positionH relativeFrom="column">
                  <wp:posOffset>5434642</wp:posOffset>
                </wp:positionH>
                <wp:positionV relativeFrom="paragraph">
                  <wp:posOffset>994110</wp:posOffset>
                </wp:positionV>
                <wp:extent cx="98209" cy="660640"/>
                <wp:effectExtent l="0" t="38100" r="54610" b="25400"/>
                <wp:wrapNone/>
                <wp:docPr id="1286859293" name="Straight Arrow Connector 11"/>
                <wp:cNvGraphicFramePr/>
                <a:graphic xmlns:a="http://schemas.openxmlformats.org/drawingml/2006/main">
                  <a:graphicData uri="http://schemas.microsoft.com/office/word/2010/wordprocessingShape">
                    <wps:wsp>
                      <wps:cNvCnPr/>
                      <wps:spPr>
                        <a:xfrm flipV="1">
                          <a:off x="0" y="0"/>
                          <a:ext cx="98209" cy="660640"/>
                        </a:xfrm>
                        <a:prstGeom prst="straightConnector1">
                          <a:avLst/>
                        </a:prstGeom>
                        <a:noFill/>
                        <a:ln w="6350" cap="flat" cmpd="sng" algn="ctr">
                          <a:solidFill>
                            <a:sysClr val="window" lastClr="FFFFFF"/>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31A26CC2" id="_x0000_t32" coordsize="21600,21600" o:spt="32" o:oned="t" path="m,l21600,21600e" filled="f">
                <v:path arrowok="t" fillok="f" o:connecttype="none"/>
                <o:lock v:ext="edit" shapetype="t"/>
              </v:shapetype>
              <v:shape id="Straight Arrow Connector 11" o:spid="_x0000_s1026" type="#_x0000_t32" style="position:absolute;margin-left:427.9pt;margin-top:78.3pt;width:7.75pt;height:52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" strokecolor="window" strokeweight=".5pt">
                <v:stroke endarrow="block" joinstyle="miter"/>
              </v:shape>
            </w:pict>
          </mc:Fallback>
        </mc:AlternateContent>
      </w:r>
      <w:r w:rsidRPr="000D4CCB">
        <w:rPr>
          <w:rFonts w:ascii="Times New Roman" w:eastAsiaTheme="minorEastAsia" w:hAnsi="Times New Roman" w:cs="Times New Roman"/>
          <w:noProof/>
        </w:rPr>
        <mc:AlternateContent>
          <mc:Choice Requires="wps">
            <w:drawing>
              <wp:anchor distT="0" distB="0" distL="114300" distR="114300" simplePos="0" relativeHeight="251662336" behindDoc="0" locked="0" layoutInCell="1" allowOverlap="1" wp14:anchorId="0524399F" wp14:editId="59C34142">
                <wp:simplePos x="0" y="0"/>
                <wp:positionH relativeFrom="column">
                  <wp:posOffset>405442</wp:posOffset>
                </wp:positionH>
                <wp:positionV relativeFrom="paragraph">
                  <wp:posOffset>165614</wp:posOffset>
                </wp:positionV>
                <wp:extent cx="494928" cy="195173"/>
                <wp:effectExtent l="38100" t="0" r="19685" b="71755"/>
                <wp:wrapNone/>
                <wp:docPr id="1362522871" name="Straight Arrow Connector 11"/>
                <wp:cNvGraphicFramePr/>
                <a:graphic xmlns:a="http://schemas.openxmlformats.org/drawingml/2006/main">
                  <a:graphicData uri="http://schemas.microsoft.com/office/word/2010/wordprocessingShape">
                    <wps:wsp>
                      <wps:cNvCnPr/>
                      <wps:spPr>
                        <a:xfrm flipH="1">
                          <a:off x="0" y="0"/>
                          <a:ext cx="494928" cy="195173"/>
                        </a:xfrm>
                        <a:prstGeom prst="straightConnector1">
                          <a:avLst/>
                        </a:prstGeom>
                        <a:noFill/>
                        <a:ln w="6350" cap="flat" cmpd="sng" algn="ctr">
                          <a:solidFill>
                            <a:sysClr val="window" lastClr="FFFFFF"/>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04CF7C4" id="Straight Arrow Connector 11" o:spid="_x0000_s1026" type="#_x0000_t32" style="position:absolute;margin-left:31.9pt;margin-top:13.05pt;width:38.95pt;height:15.35pt;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" strokecolor="window" strokeweight=".5pt">
                <v:stroke endarrow="block" joinstyle="miter"/>
              </v:shape>
            </w:pict>
          </mc:Fallback>
        </mc:AlternateContent>
      </w:r>
      <w:r w:rsidRPr="000D4CCB">
        <w:rPr>
          <w:rFonts w:ascii="Times New Roman" w:eastAsiaTheme="minorEastAsia" w:hAnsi="Times New Roman" w:cs="Times New Roman"/>
          <w:noProof/>
        </w:rPr>
        <mc:AlternateContent>
          <mc:Choice Requires="wps">
            <w:drawing>
              <wp:anchor distT="0" distB="0" distL="114300" distR="114300" simplePos="0" relativeHeight="251661312" behindDoc="0" locked="0" layoutInCell="1" allowOverlap="1" wp14:anchorId="32AB592B" wp14:editId="72889871">
                <wp:simplePos x="0" y="0"/>
                <wp:positionH relativeFrom="column">
                  <wp:posOffset>879894</wp:posOffset>
                </wp:positionH>
                <wp:positionV relativeFrom="paragraph">
                  <wp:posOffset>50237</wp:posOffset>
                </wp:positionV>
                <wp:extent cx="698740" cy="267419"/>
                <wp:effectExtent l="0" t="0" r="25400" b="18415"/>
                <wp:wrapNone/>
                <wp:docPr id="65301890" name="Text Box 12"/>
                <wp:cNvGraphicFramePr/>
                <a:graphic xmlns:a="http://schemas.openxmlformats.org/drawingml/2006/main">
                  <a:graphicData uri="http://schemas.microsoft.com/office/word/2010/wordprocessingShape">
                    <wps:wsp>
                      <wps:cNvSpPr txBox="1"/>
                      <wps:spPr>
                        <a:xfrm>
                          <a:off x="0" y="0"/>
                          <a:ext cx="698740" cy="267419"/>
                        </a:xfrm>
                        <a:prstGeom prst="rect">
                          <a:avLst/>
                        </a:prstGeom>
                        <a:solidFill>
                          <a:sysClr val="windowText" lastClr="000000"/>
                        </a:solidFill>
                        <a:ln w="6350">
                          <a:solidFill>
                            <a:prstClr val="black"/>
                          </a:solidFill>
                        </a:ln>
                      </wps:spPr>
                      <wps:txbx>
                        <w:txbxContent>
                          <w:p w14:paraId="5E710269" w14:textId="77777777" w:rsidR="000D4CCB" w:rsidRPr="007B7E51" w:rsidRDefault="000D4CCB" w:rsidP="000D4CCB">
                            <w:pPr>
                              <w:rPr>
                                <w:rFonts w:ascii="Times New Roman" w:hAnsi="Times New Roman" w:cs="Times New Roman"/>
                                <w:sz w:val="18"/>
                                <w:szCs w:val="18"/>
                              </w:rPr>
                            </w:pPr>
                            <w:r w:rsidRPr="007B7E51">
                              <w:rPr>
                                <w:rFonts w:ascii="Times New Roman" w:hAnsi="Times New Roman" w:cs="Times New Roman"/>
                                <w:sz w:val="18"/>
                                <w:szCs w:val="18"/>
                              </w:rPr>
                              <w:t xml:space="preserve">Lead </w:t>
                            </w:r>
                            <w:proofErr w:type="gramStart"/>
                            <w:r>
                              <w:rPr>
                                <w:rFonts w:ascii="Times New Roman" w:hAnsi="Times New Roman" w:cs="Times New Roman"/>
                                <w:sz w:val="18"/>
                                <w:szCs w:val="18"/>
                              </w:rPr>
                              <w:t>out</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AB592B" id="_x0000_s1027" type="#_x0000_t202" style="position:absolute;margin-left:69.3pt;margin-top:3.95pt;width:55pt;height:21.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" fillcolor="windowText" strokeweight=".5pt">
                <v:textbox>
                  <w:txbxContent>
                    <w:p w14:paraId="5E710269" w14:textId="77777777" w:rsidR="000D4CCB" w:rsidRPr="007B7E51" w:rsidRDefault="000D4CCB" w:rsidP="000D4CCB">
                      <w:pPr>
                        <w:rPr>
                          <w:rFonts w:ascii="Times New Roman" w:hAnsi="Times New Roman" w:cs="Times New Roman"/>
                          <w:sz w:val="18"/>
                          <w:szCs w:val="18"/>
                        </w:rPr>
                      </w:pPr>
                      <w:r w:rsidRPr="007B7E51">
                        <w:rPr>
                          <w:rFonts w:ascii="Times New Roman" w:hAnsi="Times New Roman" w:cs="Times New Roman"/>
                          <w:sz w:val="18"/>
                          <w:szCs w:val="18"/>
                        </w:rPr>
                        <w:t xml:space="preserve">Lead </w:t>
                      </w:r>
                      <w:proofErr w:type="gramStart"/>
                      <w:r>
                        <w:rPr>
                          <w:rFonts w:ascii="Times New Roman" w:hAnsi="Times New Roman" w:cs="Times New Roman"/>
                          <w:sz w:val="18"/>
                          <w:szCs w:val="18"/>
                        </w:rPr>
                        <w:t>out</w:t>
                      </w:r>
                      <w:proofErr w:type="gramEnd"/>
                    </w:p>
                  </w:txbxContent>
                </v:textbox>
              </v:shape>
            </w:pict>
          </mc:Fallback>
        </mc:AlternateContent>
      </w:r>
      <w:r w:rsidRPr="000D4CCB">
        <w:rPr>
          <w:rFonts w:ascii="Times New Roman" w:eastAsiaTheme="minorEastAsia" w:hAnsi="Times New Roman" w:cs="Times New Roman"/>
          <w:noProof/>
        </w:rPr>
        <mc:AlternateContent>
          <mc:Choice Requires="wps">
            <w:drawing>
              <wp:anchor distT="0" distB="0" distL="114300" distR="114300" simplePos="0" relativeHeight="251660288" behindDoc="0" locked="0" layoutInCell="1" allowOverlap="1" wp14:anchorId="7D4D0E60" wp14:editId="102D654D">
                <wp:simplePos x="0" y="0"/>
                <wp:positionH relativeFrom="column">
                  <wp:posOffset>819090</wp:posOffset>
                </wp:positionH>
                <wp:positionV relativeFrom="paragraph">
                  <wp:posOffset>1594006</wp:posOffset>
                </wp:positionV>
                <wp:extent cx="569344" cy="267419"/>
                <wp:effectExtent l="0" t="0" r="21590" b="18415"/>
                <wp:wrapNone/>
                <wp:docPr id="1914278769" name="Text Box 12"/>
                <wp:cNvGraphicFramePr/>
                <a:graphic xmlns:a="http://schemas.openxmlformats.org/drawingml/2006/main">
                  <a:graphicData uri="http://schemas.microsoft.com/office/word/2010/wordprocessingShape">
                    <wps:wsp>
                      <wps:cNvSpPr txBox="1"/>
                      <wps:spPr>
                        <a:xfrm>
                          <a:off x="0" y="0"/>
                          <a:ext cx="569344" cy="267419"/>
                        </a:xfrm>
                        <a:prstGeom prst="rect">
                          <a:avLst/>
                        </a:prstGeom>
                        <a:solidFill>
                          <a:sysClr val="windowText" lastClr="000000"/>
                        </a:solidFill>
                        <a:ln w="6350">
                          <a:solidFill>
                            <a:prstClr val="black"/>
                          </a:solidFill>
                        </a:ln>
                      </wps:spPr>
                      <wps:txbx>
                        <w:txbxContent>
                          <w:p w14:paraId="49EF39CA" w14:textId="77777777" w:rsidR="000D4CCB" w:rsidRPr="007B7E51" w:rsidRDefault="000D4CCB" w:rsidP="000D4CCB">
                            <w:pPr>
                              <w:rPr>
                                <w:rFonts w:ascii="Times New Roman" w:hAnsi="Times New Roman" w:cs="Times New Roman"/>
                                <w:sz w:val="18"/>
                                <w:szCs w:val="18"/>
                              </w:rPr>
                            </w:pPr>
                            <w:r w:rsidRPr="007B7E51">
                              <w:rPr>
                                <w:rFonts w:ascii="Times New Roman" w:hAnsi="Times New Roman" w:cs="Times New Roman"/>
                                <w:sz w:val="18"/>
                                <w:szCs w:val="18"/>
                              </w:rPr>
                              <w:t>Lead 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4D0E60" id="_x0000_s1028" type="#_x0000_t202" style="position:absolute;margin-left:64.5pt;margin-top:125.5pt;width:44.85pt;height:21.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" fillcolor="windowText" strokeweight=".5pt">
                <v:textbox>
                  <w:txbxContent>
                    <w:p w14:paraId="49EF39CA" w14:textId="77777777" w:rsidR="000D4CCB" w:rsidRPr="007B7E51" w:rsidRDefault="000D4CCB" w:rsidP="000D4CCB">
                      <w:pPr>
                        <w:rPr>
                          <w:rFonts w:ascii="Times New Roman" w:hAnsi="Times New Roman" w:cs="Times New Roman"/>
                          <w:sz w:val="18"/>
                          <w:szCs w:val="18"/>
                        </w:rPr>
                      </w:pPr>
                      <w:r w:rsidRPr="007B7E51">
                        <w:rPr>
                          <w:rFonts w:ascii="Times New Roman" w:hAnsi="Times New Roman" w:cs="Times New Roman"/>
                          <w:sz w:val="18"/>
                          <w:szCs w:val="18"/>
                        </w:rPr>
                        <w:t>Lead in</w:t>
                      </w:r>
                    </w:p>
                  </w:txbxContent>
                </v:textbox>
              </v:shape>
            </w:pict>
          </mc:Fallback>
        </mc:AlternateContent>
      </w:r>
      <w:r w:rsidRPr="000D4CCB">
        <w:rPr>
          <w:rFonts w:ascii="Times New Roman" w:eastAsiaTheme="minorEastAsia" w:hAnsi="Times New Roman" w:cs="Times New Roman"/>
          <w:noProof/>
        </w:rPr>
        <mc:AlternateContent>
          <mc:Choice Requires="wps">
            <w:drawing>
              <wp:anchor distT="0" distB="0" distL="114300" distR="114300" simplePos="0" relativeHeight="251659264" behindDoc="0" locked="0" layoutInCell="1" allowOverlap="1" wp14:anchorId="3893E828" wp14:editId="1D3E0E51">
                <wp:simplePos x="0" y="0"/>
                <wp:positionH relativeFrom="column">
                  <wp:posOffset>319177</wp:posOffset>
                </wp:positionH>
                <wp:positionV relativeFrom="paragraph">
                  <wp:posOffset>1344199</wp:posOffset>
                </wp:positionV>
                <wp:extent cx="465827" cy="362310"/>
                <wp:effectExtent l="38100" t="38100" r="29845" b="19050"/>
                <wp:wrapNone/>
                <wp:docPr id="1045785638" name="Straight Arrow Connector 11"/>
                <wp:cNvGraphicFramePr/>
                <a:graphic xmlns:a="http://schemas.openxmlformats.org/drawingml/2006/main">
                  <a:graphicData uri="http://schemas.microsoft.com/office/word/2010/wordprocessingShape">
                    <wps:wsp>
                      <wps:cNvCnPr/>
                      <wps:spPr>
                        <a:xfrm flipH="1" flipV="1">
                          <a:off x="0" y="0"/>
                          <a:ext cx="465827" cy="362310"/>
                        </a:xfrm>
                        <a:prstGeom prst="straightConnector1">
                          <a:avLst/>
                        </a:prstGeom>
                        <a:noFill/>
                        <a:ln w="6350" cap="flat" cmpd="sng" algn="ctr">
                          <a:solidFill>
                            <a:sysClr val="window" lastClr="FFFFFF"/>
                          </a:solidFill>
                          <a:prstDash val="solid"/>
                          <a:miter lim="800000"/>
                          <a:tailEnd type="triangle"/>
                        </a:ln>
                        <a:effectLst/>
                      </wps:spPr>
                      <wps:bodyPr/>
                    </wps:wsp>
                  </a:graphicData>
                </a:graphic>
              </wp:anchor>
            </w:drawing>
          </mc:Choice>
          <mc:Fallback>
            <w:pict>
              <v:shape w14:anchorId="0BE60898" id="Straight Arrow Connector 11" o:spid="_x0000_s1026" type="#_x0000_t32" style="position:absolute;margin-left:25.15pt;margin-top:105.85pt;width:36.7pt;height:28.55pt;flip:x y;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" strokecolor="window" strokeweight=".5pt">
                <v:stroke endarrow="block" joinstyle="miter"/>
              </v:shape>
            </w:pict>
          </mc:Fallback>
        </mc:AlternateContent>
      </w:r>
      <w:r w:rsidRPr="000D4CCB">
        <w:rPr>
          <w:rFonts w:ascii="Times New Roman" w:eastAsiaTheme="minorEastAsia" w:hAnsi="Times New Roman" w:cs="Times New Roman"/>
          <w:noProof/>
        </w:rPr>
        <w:drawing>
          <wp:inline distT="0" distB="0" distL="0" distR="0" wp14:anchorId="70B7ED59" wp14:editId="2F24DAF7">
            <wp:extent cx="5778892" cy="2009176"/>
            <wp:effectExtent l="0" t="0" r="0" b="0"/>
            <wp:docPr id="766627859" name="Picture 10" descr="A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627859" name="Picture 10" descr="A screen shot of a black screen&#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859121" cy="2037070"/>
                    </a:xfrm>
                    <a:prstGeom prst="rect">
                      <a:avLst/>
                    </a:prstGeom>
                  </pic:spPr>
                </pic:pic>
              </a:graphicData>
            </a:graphic>
          </wp:inline>
        </w:drawing>
      </w:r>
    </w:p>
    <w:p w14:paraId="5758CCCE" w14:textId="49F23A0D" w:rsidR="000D4CCB" w:rsidRPr="000D4CCB" w:rsidRDefault="000D4CCB" w:rsidP="000D4CCB">
      <w:pPr>
        <w:spacing w:line="360" w:lineRule="auto"/>
        <w:jc w:val="center"/>
        <w:rPr>
          <w:rFonts w:ascii="Times New Roman" w:eastAsiaTheme="minorEastAsia" w:hAnsi="Times New Roman" w:cs="Times New Roman"/>
          <w:i/>
          <w:iCs/>
          <w:sz w:val="18"/>
          <w:szCs w:val="18"/>
        </w:rPr>
      </w:pPr>
      <w:r w:rsidRPr="000D4CCB">
        <w:rPr>
          <w:rFonts w:ascii="Times New Roman" w:eastAsiaTheme="minorEastAsia" w:hAnsi="Times New Roman" w:cs="Times New Roman"/>
          <w:i/>
          <w:iCs/>
          <w:sz w:val="18"/>
          <w:szCs w:val="18"/>
        </w:rPr>
        <w:t>Figure 5-</w:t>
      </w:r>
      <w:r w:rsidR="00884785">
        <w:rPr>
          <w:rFonts w:ascii="Times New Roman" w:eastAsiaTheme="minorEastAsia" w:hAnsi="Times New Roman" w:cs="Times New Roman"/>
          <w:i/>
          <w:iCs/>
          <w:sz w:val="18"/>
          <w:szCs w:val="18"/>
        </w:rPr>
        <w:t>8</w:t>
      </w:r>
    </w:p>
    <w:p w14:paraId="04B5D068"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 xml:space="preserve">The operational workflow began with uploading a DXF file of the specimen geometry to the MAXIEM control panel. The machines interface then prompted the user to select a material type, thickness, and machinability, automatically adjusting feed rates and pressure settings accordingly. The tensile samples were nested in a mesh pattern across the 500 mm x 500 mm sheet, allowing multiple specimens to be cut efficiently in a single cycle with minimal material wastage. The process followed allowed for a controlled comparison of how varying AWJ cutter parameters influence surface quality and mechanical performance across both material types, supporting the objective of the study. </w:t>
      </w:r>
    </w:p>
    <w:p w14:paraId="4E08E9E4" w14:textId="539FD22A" w:rsidR="000D4CCB" w:rsidRPr="000D4CCB" w:rsidRDefault="0016798E" w:rsidP="000D4CCB">
      <w:pPr>
        <w:keepNext/>
        <w:keepLines/>
        <w:spacing w:before="160" w:after="80" w:line="360" w:lineRule="auto"/>
        <w:outlineLvl w:val="1"/>
        <w:rPr>
          <w:rFonts w:ascii="Times New Roman" w:eastAsiaTheme="minorEastAsia" w:hAnsi="Times New Roman" w:cs="Times New Roman"/>
          <w:sz w:val="32"/>
          <w:szCs w:val="32"/>
        </w:rPr>
      </w:pPr>
      <w:bookmarkStart w:id="33" w:name="_Toc198404506"/>
      <w:r w:rsidRPr="0016798E">
        <w:rPr>
          <w:rFonts w:ascii="Times New Roman" w:eastAsiaTheme="minorEastAsia" w:hAnsi="Times New Roman" w:cs="Times New Roman"/>
          <w:sz w:val="32"/>
          <w:szCs w:val="32"/>
        </w:rPr>
        <w:t xml:space="preserve">5.4 </w:t>
      </w:r>
      <w:r w:rsidR="000D4CCB" w:rsidRPr="000D4CCB">
        <w:rPr>
          <w:rFonts w:ascii="Times New Roman" w:eastAsiaTheme="minorEastAsia" w:hAnsi="Times New Roman" w:cs="Times New Roman"/>
          <w:sz w:val="32"/>
          <w:szCs w:val="32"/>
        </w:rPr>
        <w:t>Surface Roughness Testing</w:t>
      </w:r>
      <w:bookmarkEnd w:id="33"/>
      <w:r w:rsidR="000D4CCB" w:rsidRPr="000D4CCB">
        <w:rPr>
          <w:rFonts w:ascii="Times New Roman" w:eastAsiaTheme="minorEastAsia" w:hAnsi="Times New Roman" w:cs="Times New Roman"/>
          <w:sz w:val="32"/>
          <w:szCs w:val="32"/>
        </w:rPr>
        <w:t xml:space="preserve"> </w:t>
      </w:r>
    </w:p>
    <w:p w14:paraId="4701ADF0" w14:textId="50AD253C"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 xml:space="preserve">To measure the surface quality of the tensile specimens produced by both milling and AWJ cutting, surface roughness measurements were conducted using a Mitutoyo SJ-210 stylus profilometer. This handheld device uses a contact stylus to measure surface irregularities by </w:t>
      </w:r>
      <w:r w:rsidR="00704CE6" w:rsidRPr="000D4CCB">
        <w:rPr>
          <w:rFonts w:ascii="Times New Roman" w:eastAsiaTheme="minorEastAsia" w:hAnsi="Times New Roman" w:cs="Times New Roman"/>
        </w:rPr>
        <w:t>physical</w:t>
      </w:r>
      <w:r w:rsidR="00704CE6">
        <w:rPr>
          <w:rFonts w:ascii="Times New Roman" w:eastAsiaTheme="minorEastAsia" w:hAnsi="Times New Roman" w:cs="Times New Roman"/>
        </w:rPr>
        <w:t>ly</w:t>
      </w:r>
      <w:r w:rsidRPr="000D4CCB">
        <w:rPr>
          <w:rFonts w:ascii="Times New Roman" w:eastAsiaTheme="minorEastAsia" w:hAnsi="Times New Roman" w:cs="Times New Roman"/>
        </w:rPr>
        <w:t xml:space="preserve"> tracing the materials surface contours and converting the stylus’s vertical displacement into a surface roughness value, as described by Mitutoyo (2016). For the purpose of this study, the primary surface roughness parameter reviewed was the Ra value, which measures the average absolute deviation from the mean line over the measured length. </w:t>
      </w:r>
    </w:p>
    <w:p w14:paraId="267AAF6C" w14:textId="77777777" w:rsidR="000D4CCB" w:rsidRPr="000D4CCB" w:rsidRDefault="000D4CCB" w:rsidP="000D4CCB">
      <w:pPr>
        <w:spacing w:line="360" w:lineRule="auto"/>
        <w:jc w:val="center"/>
        <w:rPr>
          <w:rFonts w:ascii="Times New Roman" w:eastAsiaTheme="minorEastAsia" w:hAnsi="Times New Roman" w:cs="Times New Roman"/>
        </w:rPr>
      </w:pPr>
      <w:r w:rsidRPr="000D4CCB">
        <w:rPr>
          <w:rFonts w:ascii="Times New Roman" w:eastAsiaTheme="minorEastAsia" w:hAnsi="Times New Roman" w:cs="Times New Roman"/>
          <w:noProof/>
        </w:rPr>
        <w:drawing>
          <wp:inline distT="0" distB="0" distL="0" distR="0" wp14:anchorId="79239496" wp14:editId="65083554">
            <wp:extent cx="2984231" cy="1957751"/>
            <wp:effectExtent l="0" t="0" r="6985" b="4445"/>
            <wp:docPr id="995240214" name="Picture 1" descr="A close-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240214" name="Picture 1" descr="A close-up of a device&#10;&#10;Description automatically generated"/>
                    <pic:cNvPicPr/>
                  </pic:nvPicPr>
                  <pic:blipFill rotWithShape="1">
                    <a:blip r:embed="rId21"/>
                    <a:srcRect t="18613"/>
                    <a:stretch/>
                  </pic:blipFill>
                  <pic:spPr bwMode="auto">
                    <a:xfrm>
                      <a:off x="0" y="0"/>
                      <a:ext cx="2998030" cy="1966803"/>
                    </a:xfrm>
                    <a:prstGeom prst="rect">
                      <a:avLst/>
                    </a:prstGeom>
                    <a:ln>
                      <a:noFill/>
                    </a:ln>
                    <a:extLst>
                      <a:ext uri="{53640926-AAD7-44D8-BBD7-CCE9431645EC}">
                        <a14:shadowObscured xmlns:a14="http://schemas.microsoft.com/office/drawing/2010/main"/>
                      </a:ext>
                    </a:extLst>
                  </pic:spPr>
                </pic:pic>
              </a:graphicData>
            </a:graphic>
          </wp:inline>
        </w:drawing>
      </w:r>
    </w:p>
    <w:p w14:paraId="4BA896E7" w14:textId="334412BA" w:rsidR="000D4CCB" w:rsidRPr="000D4CCB" w:rsidRDefault="000D4CCB" w:rsidP="000D4CCB">
      <w:pPr>
        <w:spacing w:line="360" w:lineRule="auto"/>
        <w:jc w:val="center"/>
        <w:rPr>
          <w:rFonts w:ascii="Times New Roman" w:eastAsiaTheme="minorEastAsia" w:hAnsi="Times New Roman" w:cs="Times New Roman"/>
          <w:i/>
          <w:iCs/>
          <w:sz w:val="18"/>
          <w:szCs w:val="18"/>
        </w:rPr>
      </w:pPr>
      <w:r w:rsidRPr="000D4CCB">
        <w:rPr>
          <w:rFonts w:ascii="Times New Roman" w:eastAsiaTheme="minorEastAsia" w:hAnsi="Times New Roman" w:cs="Times New Roman"/>
          <w:i/>
          <w:iCs/>
          <w:sz w:val="18"/>
          <w:szCs w:val="18"/>
        </w:rPr>
        <w:t>Figure 5-</w:t>
      </w:r>
      <w:r w:rsidR="00884785">
        <w:rPr>
          <w:rFonts w:ascii="Times New Roman" w:eastAsiaTheme="minorEastAsia" w:hAnsi="Times New Roman" w:cs="Times New Roman"/>
          <w:i/>
          <w:iCs/>
          <w:sz w:val="18"/>
          <w:szCs w:val="18"/>
        </w:rPr>
        <w:t>9</w:t>
      </w:r>
      <w:r w:rsidR="00010DB3">
        <w:rPr>
          <w:rFonts w:ascii="Times New Roman" w:eastAsiaTheme="minorEastAsia" w:hAnsi="Times New Roman" w:cs="Times New Roman"/>
          <w:i/>
          <w:iCs/>
          <w:sz w:val="18"/>
          <w:szCs w:val="18"/>
        </w:rPr>
        <w:t>: Mitutoyo (2016)</w:t>
      </w:r>
      <w:r w:rsidR="00704CE6">
        <w:rPr>
          <w:rFonts w:ascii="Times New Roman" w:eastAsiaTheme="minorEastAsia" w:hAnsi="Times New Roman" w:cs="Times New Roman"/>
          <w:i/>
          <w:iCs/>
          <w:sz w:val="18"/>
          <w:szCs w:val="18"/>
        </w:rPr>
        <w:t>.</w:t>
      </w:r>
    </w:p>
    <w:p w14:paraId="1DB1FF80" w14:textId="77777777" w:rsidR="000D4CCB" w:rsidRPr="000D4CCB"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lastRenderedPageBreak/>
        <w:t xml:space="preserve">Prior to testing of the specimens, the instrument was calibrated using a standard calibration block with a known Ra value. This step ensured measurement accuracy and consistency across all readings. Each tensile specimen was individually tested by placing it in a mechanical vice, sitting on precision parallels to ensure the measured surface remained level to the stylus. This positioning was critical for obtaining accurate and repeatable measurements, avoiding stylus tilt and misalignment that could damage the data. The surface roughness was measured along the 50mm gauge length of each specimen, as this is the region where plastic deformation occurs during tensile testing and is most affected by the machining process. Only one reading was taken per specimen to maintain consistency in the testing protocol across all 78 samples. It should be noted that surface roughness testing took place before the tensile testing. </w:t>
      </w:r>
    </w:p>
    <w:p w14:paraId="50A39456" w14:textId="4495CC4E" w:rsidR="000D4CCB" w:rsidRPr="000D4CCB" w:rsidRDefault="0016798E" w:rsidP="000D4CCB">
      <w:pPr>
        <w:keepNext/>
        <w:keepLines/>
        <w:spacing w:before="160" w:after="80" w:line="360" w:lineRule="auto"/>
        <w:outlineLvl w:val="1"/>
        <w:rPr>
          <w:rFonts w:ascii="Times New Roman" w:eastAsiaTheme="minorEastAsia" w:hAnsi="Times New Roman" w:cs="Times New Roman"/>
          <w:sz w:val="32"/>
          <w:szCs w:val="32"/>
        </w:rPr>
      </w:pPr>
      <w:bookmarkStart w:id="34" w:name="_Toc198404507"/>
      <w:r w:rsidRPr="0016798E">
        <w:rPr>
          <w:rFonts w:ascii="Times New Roman" w:eastAsiaTheme="minorEastAsia" w:hAnsi="Times New Roman" w:cs="Times New Roman"/>
          <w:sz w:val="32"/>
          <w:szCs w:val="32"/>
        </w:rPr>
        <w:t xml:space="preserve">5.5 </w:t>
      </w:r>
      <w:r w:rsidR="000D4CCB" w:rsidRPr="000D4CCB">
        <w:rPr>
          <w:rFonts w:ascii="Times New Roman" w:eastAsiaTheme="minorEastAsia" w:hAnsi="Times New Roman" w:cs="Times New Roman"/>
          <w:sz w:val="32"/>
          <w:szCs w:val="32"/>
        </w:rPr>
        <w:t>Tensile Testing</w:t>
      </w:r>
      <w:bookmarkEnd w:id="34"/>
    </w:p>
    <w:p w14:paraId="2E7E81FB" w14:textId="77777777" w:rsidR="000D4CCB" w:rsidRPr="000D4CCB" w:rsidRDefault="000D4CCB" w:rsidP="000D4CCB">
      <w:pPr>
        <w:spacing w:line="360" w:lineRule="auto"/>
        <w:rPr>
          <w:rFonts w:ascii="Times New Roman" w:hAnsi="Times New Roman" w:cs="Times New Roman"/>
        </w:rPr>
      </w:pPr>
      <w:r w:rsidRPr="000D4CCB">
        <w:rPr>
          <w:rFonts w:ascii="Times New Roman" w:hAnsi="Times New Roman" w:cs="Times New Roman"/>
        </w:rPr>
        <w:t xml:space="preserve">Tensile testing was conducted to determine the mechanical properties of the CR4 mild steel and 304 stainless steel specimens after machining via milling and AWJ cutting. The testing was carried out in accordance with ISO 6892-1, which outlines the method for conducting uniaxial tensile tests on metallic materials between 0.1 mm and 3 mm at room temperature. Two universal testing machines were used for this investigation: Tinius Olsen H25KS and H50KS. The CR4 mild steel specimens were successfully tested using the H25KS, which has a maximum load capacity of 25 </w:t>
      </w:r>
      <w:proofErr w:type="spellStart"/>
      <w:r w:rsidRPr="000D4CCB">
        <w:rPr>
          <w:rFonts w:ascii="Times New Roman" w:hAnsi="Times New Roman" w:cs="Times New Roman"/>
        </w:rPr>
        <w:t>kN</w:t>
      </w:r>
      <w:proofErr w:type="spellEnd"/>
      <w:r w:rsidRPr="000D4CCB">
        <w:rPr>
          <w:rFonts w:ascii="Times New Roman" w:hAnsi="Times New Roman" w:cs="Times New Roman"/>
        </w:rPr>
        <w:t xml:space="preserve"> and a speed range of 0.001 mm/min to 1000 mm/min, as described by TTS (2019). Initially, the 304 stainless steel specimens were also tested on the H25KS, however the test sample exceeded the machine’s load capacity due to a miscalculation of the maximum breaking force. Consequently, 304 stainless steel specimens were tested on the Tinius Olsen H50KS, a machine capable of 50 </w:t>
      </w:r>
      <w:proofErr w:type="spellStart"/>
      <w:r w:rsidRPr="000D4CCB">
        <w:rPr>
          <w:rFonts w:ascii="Times New Roman" w:hAnsi="Times New Roman" w:cs="Times New Roman"/>
        </w:rPr>
        <w:t>kN</w:t>
      </w:r>
      <w:proofErr w:type="spellEnd"/>
      <w:r w:rsidRPr="000D4CCB">
        <w:rPr>
          <w:rFonts w:ascii="Times New Roman" w:hAnsi="Times New Roman" w:cs="Times New Roman"/>
        </w:rPr>
        <w:t xml:space="preserve"> and a speed range of 0.001 mm/min to 1000 mm/min, per Tinius Olsen (2024). Despite switching machines, the same grips, extensometer camera, and PC interface were used for all tests to maintain consistency and ensure a fair comparison across the materials and machining processes. </w:t>
      </w:r>
    </w:p>
    <w:p w14:paraId="464D52C0" w14:textId="77777777" w:rsidR="000D4CCB" w:rsidRPr="000D4CCB" w:rsidRDefault="000D4CCB" w:rsidP="000D4CCB">
      <w:pPr>
        <w:spacing w:line="360" w:lineRule="auto"/>
        <w:rPr>
          <w:rFonts w:ascii="Times New Roman" w:hAnsi="Times New Roman" w:cs="Times New Roman"/>
        </w:rPr>
      </w:pPr>
      <w:r w:rsidRPr="000D4CCB">
        <w:rPr>
          <w:rFonts w:ascii="Times New Roman" w:hAnsi="Times New Roman" w:cs="Times New Roman"/>
        </w:rPr>
        <w:t xml:space="preserve">The testing procedure followed the guidelines outlined in ISO 6892-1. The test procedure was method A, strain rate controlled, which is the more accurate testing method that requires an extensometer. The tests were conducted using an accelerated procedure with an initial strain rate of 0.85 mm/s and a speed to break of 6.84 mm/s. </w:t>
      </w:r>
    </w:p>
    <w:p w14:paraId="1F6C5E0D" w14:textId="2054F731" w:rsidR="000D4CCB" w:rsidRPr="000D4CCB" w:rsidRDefault="000D4CCB" w:rsidP="000D4CCB">
      <w:pPr>
        <w:spacing w:line="360" w:lineRule="auto"/>
        <w:rPr>
          <w:rFonts w:ascii="Times New Roman" w:hAnsi="Times New Roman" w:cs="Times New Roman"/>
        </w:rPr>
      </w:pPr>
      <w:r w:rsidRPr="000D4CCB">
        <w:rPr>
          <w:rFonts w:ascii="Times New Roman" w:hAnsi="Times New Roman" w:cs="Times New Roman"/>
        </w:rPr>
        <w:t xml:space="preserve">A high-resolution camera system was used to track the elongation and strain throughout the test. This non-contact optical extensometer allowed for strain measurement without introducing additional load or interference. It worked by placing nodes along the outside face of the 50mm gauge length, the distance of these nodes was then measured via the camera. </w:t>
      </w:r>
      <w:r w:rsidRPr="000D4CCB">
        <w:rPr>
          <w:rFonts w:ascii="Times New Roman" w:hAnsi="Times New Roman" w:cs="Times New Roman"/>
          <w:i/>
          <w:iCs/>
        </w:rPr>
        <w:t>Figure 5-1</w:t>
      </w:r>
      <w:r w:rsidR="0095794B">
        <w:rPr>
          <w:rFonts w:ascii="Times New Roman" w:hAnsi="Times New Roman" w:cs="Times New Roman"/>
          <w:i/>
          <w:iCs/>
        </w:rPr>
        <w:t>0</w:t>
      </w:r>
      <w:r w:rsidRPr="000D4CCB">
        <w:rPr>
          <w:rFonts w:ascii="Times New Roman" w:hAnsi="Times New Roman" w:cs="Times New Roman"/>
          <w:i/>
          <w:iCs/>
        </w:rPr>
        <w:t xml:space="preserve"> </w:t>
      </w:r>
      <w:r w:rsidRPr="000D4CCB">
        <w:rPr>
          <w:rFonts w:ascii="Times New Roman" w:hAnsi="Times New Roman" w:cs="Times New Roman"/>
        </w:rPr>
        <w:t xml:space="preserve">illustrates this. </w:t>
      </w:r>
    </w:p>
    <w:p w14:paraId="1B60EB72" w14:textId="77777777" w:rsidR="000D4CCB" w:rsidRPr="000D4CCB" w:rsidRDefault="000D4CCB" w:rsidP="000D4CCB">
      <w:pPr>
        <w:spacing w:line="360" w:lineRule="auto"/>
        <w:rPr>
          <w:rFonts w:ascii="Times New Roman" w:hAnsi="Times New Roman" w:cs="Times New Roman"/>
        </w:rPr>
      </w:pPr>
    </w:p>
    <w:p w14:paraId="70353C45" w14:textId="77777777" w:rsidR="000D4CCB" w:rsidRPr="000D4CCB" w:rsidRDefault="000D4CCB" w:rsidP="000D4CCB">
      <w:pPr>
        <w:spacing w:line="360" w:lineRule="auto"/>
        <w:rPr>
          <w:rFonts w:ascii="Times New Roman" w:hAnsi="Times New Roman" w:cs="Times New Roman"/>
        </w:rPr>
      </w:pPr>
    </w:p>
    <w:p w14:paraId="45560453" w14:textId="77777777" w:rsidR="000D4CCB" w:rsidRPr="000D4CCB" w:rsidRDefault="000D4CCB" w:rsidP="000D4CCB">
      <w:pPr>
        <w:spacing w:line="360" w:lineRule="auto"/>
        <w:rPr>
          <w:rFonts w:ascii="Times New Roman" w:hAnsi="Times New Roman" w:cs="Times New Roman"/>
          <w:i/>
          <w:iCs/>
        </w:rPr>
      </w:pPr>
      <w:r w:rsidRPr="000D4CCB">
        <w:rPr>
          <w:rFonts w:ascii="Times New Roman" w:hAnsi="Times New Roman" w:cs="Times New Roman"/>
          <w:i/>
          <w:iCs/>
          <w:noProof/>
        </w:rPr>
        <w:lastRenderedPageBreak/>
        <w:drawing>
          <wp:inline distT="0" distB="0" distL="0" distR="0" wp14:anchorId="06F2B4A8" wp14:editId="28093C0B">
            <wp:extent cx="5731510" cy="1796415"/>
            <wp:effectExtent l="0" t="0" r="2540" b="0"/>
            <wp:docPr id="1308311746" name="Picture 1" descr="A road with blue and yellow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311746" name="Picture 1" descr="A road with blue and yellow lines&#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1796415"/>
                    </a:xfrm>
                    <a:prstGeom prst="rect">
                      <a:avLst/>
                    </a:prstGeom>
                  </pic:spPr>
                </pic:pic>
              </a:graphicData>
            </a:graphic>
          </wp:inline>
        </w:drawing>
      </w:r>
      <w:r w:rsidRPr="000D4CCB">
        <w:rPr>
          <w:rFonts w:ascii="Times New Roman" w:hAnsi="Times New Roman" w:cs="Times New Roman"/>
          <w:i/>
          <w:iCs/>
        </w:rPr>
        <w:t xml:space="preserve"> </w:t>
      </w:r>
    </w:p>
    <w:p w14:paraId="0FF0B54E" w14:textId="75D09421" w:rsidR="000D4CCB" w:rsidRPr="000D4CCB" w:rsidRDefault="000D4CCB" w:rsidP="000D4CCB">
      <w:pPr>
        <w:spacing w:line="360" w:lineRule="auto"/>
        <w:jc w:val="center"/>
        <w:rPr>
          <w:rFonts w:ascii="Times New Roman" w:hAnsi="Times New Roman" w:cs="Times New Roman"/>
          <w:i/>
          <w:iCs/>
          <w:sz w:val="18"/>
          <w:szCs w:val="18"/>
        </w:rPr>
      </w:pPr>
      <w:r w:rsidRPr="000D4CCB">
        <w:rPr>
          <w:rFonts w:ascii="Times New Roman" w:hAnsi="Times New Roman" w:cs="Times New Roman"/>
          <w:i/>
          <w:iCs/>
          <w:sz w:val="18"/>
          <w:szCs w:val="18"/>
        </w:rPr>
        <w:t>Figure 5-1</w:t>
      </w:r>
      <w:r w:rsidR="00884785">
        <w:rPr>
          <w:rFonts w:ascii="Times New Roman" w:hAnsi="Times New Roman" w:cs="Times New Roman"/>
          <w:i/>
          <w:iCs/>
          <w:sz w:val="18"/>
          <w:szCs w:val="18"/>
        </w:rPr>
        <w:t>0</w:t>
      </w:r>
    </w:p>
    <w:p w14:paraId="206819F3" w14:textId="77777777" w:rsidR="000D4CCB" w:rsidRPr="000D4CCB" w:rsidRDefault="000D4CCB" w:rsidP="000D4CCB">
      <w:pPr>
        <w:spacing w:line="360" w:lineRule="auto"/>
        <w:rPr>
          <w:rFonts w:ascii="Times New Roman" w:hAnsi="Times New Roman" w:cs="Times New Roman"/>
        </w:rPr>
      </w:pPr>
      <w:r w:rsidRPr="000D4CCB">
        <w:rPr>
          <w:rFonts w:ascii="Times New Roman" w:hAnsi="Times New Roman" w:cs="Times New Roman"/>
        </w:rPr>
        <w:t xml:space="preserve">Prior to testing the actual specimens, trial runs were performed using replica mild steel and stainless-steel samples to ensure the machine was running correctly and calibrated. This was done on 3 samples of each material, which certified that the load cells, extensometer camera, and data acquisition system functioned accurately, producing a typical stress-strain curve.  </w:t>
      </w:r>
    </w:p>
    <w:p w14:paraId="54B843FC" w14:textId="77777777" w:rsidR="000D4CCB" w:rsidRPr="000D4CCB" w:rsidRDefault="000D4CCB" w:rsidP="000D4CCB">
      <w:pPr>
        <w:spacing w:line="360" w:lineRule="auto"/>
        <w:rPr>
          <w:rFonts w:ascii="Times New Roman" w:hAnsi="Times New Roman" w:cs="Times New Roman"/>
        </w:rPr>
      </w:pPr>
      <w:r w:rsidRPr="000D4CCB">
        <w:rPr>
          <w:rFonts w:ascii="Times New Roman" w:hAnsi="Times New Roman" w:cs="Times New Roman"/>
        </w:rPr>
        <w:t xml:space="preserve">Before mounting each specimen in the testing machine, dimensional measurements were taken using a digital </w:t>
      </w:r>
      <w:proofErr w:type="spellStart"/>
      <w:r w:rsidRPr="000D4CCB">
        <w:rPr>
          <w:rFonts w:ascii="Times New Roman" w:hAnsi="Times New Roman" w:cs="Times New Roman"/>
        </w:rPr>
        <w:t>caliper</w:t>
      </w:r>
      <w:proofErr w:type="spellEnd"/>
      <w:r w:rsidRPr="000D4CCB">
        <w:rPr>
          <w:rFonts w:ascii="Times New Roman" w:hAnsi="Times New Roman" w:cs="Times New Roman"/>
        </w:rPr>
        <w:t xml:space="preserve"> and digital </w:t>
      </w:r>
      <w:proofErr w:type="spellStart"/>
      <w:r w:rsidRPr="000D4CCB">
        <w:rPr>
          <w:rFonts w:ascii="Times New Roman" w:hAnsi="Times New Roman" w:cs="Times New Roman"/>
        </w:rPr>
        <w:t>micrometer</w:t>
      </w:r>
      <w:proofErr w:type="spellEnd"/>
      <w:r w:rsidRPr="000D4CCB">
        <w:rPr>
          <w:rFonts w:ascii="Times New Roman" w:hAnsi="Times New Roman" w:cs="Times New Roman"/>
        </w:rPr>
        <w:t xml:space="preserve"> to record the exact thickness and width of the gauge length. This ensured they were within tolerance and for accurate calculations from the results. The data was collected in real-time via the Tinius Olsen control software, which enabled continuous monitoring and generated a stress-strain curve for each specimen. This meticulous testing procedure allowed for an accurate, fair, and reliable comparison of the mechanical behaviour of both materials across the two machining methods. </w:t>
      </w:r>
    </w:p>
    <w:p w14:paraId="3C150A0A" w14:textId="77777777" w:rsidR="000D4CCB" w:rsidRPr="000D4CCB" w:rsidRDefault="000D4CCB" w:rsidP="000D4CCB">
      <w:pPr>
        <w:spacing w:line="360" w:lineRule="auto"/>
        <w:rPr>
          <w:rFonts w:ascii="Times New Roman" w:hAnsi="Times New Roman" w:cs="Times New Roman"/>
        </w:rPr>
      </w:pPr>
    </w:p>
    <w:p w14:paraId="0E2F0644" w14:textId="77777777" w:rsidR="000D4CCB" w:rsidRPr="000D4CCB" w:rsidRDefault="000D4CCB" w:rsidP="000D4CCB">
      <w:pPr>
        <w:spacing w:line="360" w:lineRule="auto"/>
        <w:jc w:val="center"/>
        <w:rPr>
          <w:rFonts w:ascii="Times New Roman" w:hAnsi="Times New Roman" w:cs="Times New Roman"/>
        </w:rPr>
      </w:pPr>
      <w:r w:rsidRPr="000D4CCB">
        <w:rPr>
          <w:rFonts w:ascii="Times New Roman" w:hAnsi="Times New Roman" w:cs="Times New Roman"/>
          <w:noProof/>
        </w:rPr>
        <w:drawing>
          <wp:inline distT="0" distB="0" distL="0" distR="0" wp14:anchorId="05512F84" wp14:editId="1698934D">
            <wp:extent cx="1703098" cy="3027872"/>
            <wp:effectExtent l="0" t="0" r="0" b="1270"/>
            <wp:docPr id="440521830" name="Picture 3" descr="A blue light on a mach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521830" name="Picture 3" descr="A blue light on a machine&#10;&#10;Description automatically generated with medium confidenc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721519" cy="3060622"/>
                    </a:xfrm>
                    <a:prstGeom prst="rect">
                      <a:avLst/>
                    </a:prstGeom>
                  </pic:spPr>
                </pic:pic>
              </a:graphicData>
            </a:graphic>
          </wp:inline>
        </w:drawing>
      </w:r>
    </w:p>
    <w:p w14:paraId="3D101002" w14:textId="5DCFA34F" w:rsidR="000D4CCB" w:rsidRPr="000D4CCB" w:rsidRDefault="000D4CCB" w:rsidP="000D4CCB">
      <w:pPr>
        <w:spacing w:line="360" w:lineRule="auto"/>
        <w:jc w:val="center"/>
        <w:rPr>
          <w:rFonts w:ascii="Times New Roman" w:eastAsiaTheme="minorEastAsia" w:hAnsi="Times New Roman" w:cs="Times New Roman"/>
          <w:i/>
          <w:iCs/>
          <w:sz w:val="18"/>
          <w:szCs w:val="18"/>
        </w:rPr>
      </w:pPr>
      <w:r w:rsidRPr="000D4CCB">
        <w:rPr>
          <w:rFonts w:ascii="Times New Roman" w:eastAsiaTheme="minorEastAsia" w:hAnsi="Times New Roman" w:cs="Times New Roman"/>
          <w:i/>
          <w:iCs/>
          <w:sz w:val="18"/>
          <w:szCs w:val="18"/>
        </w:rPr>
        <w:t>Figure 5-</w:t>
      </w:r>
      <w:r w:rsidR="0016798E">
        <w:rPr>
          <w:rFonts w:ascii="Times New Roman" w:eastAsiaTheme="minorEastAsia" w:hAnsi="Times New Roman" w:cs="Times New Roman"/>
          <w:i/>
          <w:iCs/>
          <w:sz w:val="18"/>
          <w:szCs w:val="18"/>
        </w:rPr>
        <w:t>11</w:t>
      </w:r>
      <w:r w:rsidRPr="000D4CCB">
        <w:rPr>
          <w:rFonts w:ascii="Times New Roman" w:eastAsiaTheme="minorEastAsia" w:hAnsi="Times New Roman" w:cs="Times New Roman"/>
          <w:i/>
          <w:iCs/>
          <w:sz w:val="18"/>
          <w:szCs w:val="18"/>
        </w:rPr>
        <w:t xml:space="preserve"> </w:t>
      </w:r>
    </w:p>
    <w:p w14:paraId="2C42E422" w14:textId="3CCE29EC" w:rsidR="000D4CCB" w:rsidRPr="000D4CCB" w:rsidRDefault="0016798E" w:rsidP="000D4CCB">
      <w:pPr>
        <w:keepNext/>
        <w:keepLines/>
        <w:spacing w:before="160" w:after="80" w:line="360" w:lineRule="auto"/>
        <w:outlineLvl w:val="1"/>
        <w:rPr>
          <w:rFonts w:ascii="Times New Roman" w:eastAsiaTheme="minorEastAsia" w:hAnsi="Times New Roman" w:cs="Times New Roman"/>
          <w:sz w:val="32"/>
          <w:szCs w:val="32"/>
        </w:rPr>
      </w:pPr>
      <w:bookmarkStart w:id="35" w:name="_Toc198404508"/>
      <w:r w:rsidRPr="0016798E">
        <w:rPr>
          <w:rFonts w:ascii="Times New Roman" w:eastAsiaTheme="minorEastAsia" w:hAnsi="Times New Roman" w:cs="Times New Roman"/>
          <w:sz w:val="32"/>
          <w:szCs w:val="32"/>
        </w:rPr>
        <w:lastRenderedPageBreak/>
        <w:t xml:space="preserve">5.6 </w:t>
      </w:r>
      <w:r w:rsidR="000D4CCB" w:rsidRPr="000D4CCB">
        <w:rPr>
          <w:rFonts w:ascii="Times New Roman" w:eastAsiaTheme="minorEastAsia" w:hAnsi="Times New Roman" w:cs="Times New Roman"/>
          <w:sz w:val="32"/>
          <w:szCs w:val="32"/>
        </w:rPr>
        <w:t>Health and Safety Procedures</w:t>
      </w:r>
      <w:bookmarkEnd w:id="35"/>
      <w:r w:rsidR="000D4CCB" w:rsidRPr="000D4CCB">
        <w:rPr>
          <w:rFonts w:ascii="Times New Roman" w:eastAsiaTheme="minorEastAsia" w:hAnsi="Times New Roman" w:cs="Times New Roman"/>
          <w:sz w:val="32"/>
          <w:szCs w:val="32"/>
        </w:rPr>
        <w:t xml:space="preserve"> </w:t>
      </w:r>
    </w:p>
    <w:p w14:paraId="061E4A29" w14:textId="45432F40" w:rsidR="0016798E" w:rsidRDefault="000D4CCB" w:rsidP="000D4CCB">
      <w:pPr>
        <w:spacing w:line="360" w:lineRule="auto"/>
        <w:rPr>
          <w:rFonts w:ascii="Times New Roman" w:eastAsiaTheme="minorEastAsia" w:hAnsi="Times New Roman" w:cs="Times New Roman"/>
        </w:rPr>
      </w:pPr>
      <w:r w:rsidRPr="000D4CCB">
        <w:rPr>
          <w:rFonts w:ascii="Times New Roman" w:eastAsiaTheme="minorEastAsia" w:hAnsi="Times New Roman" w:cs="Times New Roman"/>
        </w:rPr>
        <w:t xml:space="preserve">Throughout all stages of the experimental work for this project, including material preparation, milling, AWJ cutting, and tensile testing, adherence to Swansea University health and safety protocols was maintained to ensure a safe working environment. During the material preparation and milling phase, the user wore appropriate personal protective equipment (PPE), including safety glasses, steel-toe boots, protective gloves (where applicable), and protective clothing. Additionally, emergency stops and protective doors were tested prior to operation to confirm they were in working order. In the AWJ cutting process, the operator also wore hearing protection due to the high-pressure water jet system. The machine can generate noise levels above 85 dB, which, as described by Jet Edge (2024), can lead to hearing loss with prolonged exposure. For tensile testing, the user undertook training from </w:t>
      </w:r>
      <w:r w:rsidR="0095794B">
        <w:rPr>
          <w:rFonts w:ascii="Times New Roman" w:eastAsiaTheme="minorEastAsia" w:hAnsi="Times New Roman" w:cs="Times New Roman"/>
        </w:rPr>
        <w:t>university technicians</w:t>
      </w:r>
      <w:r w:rsidRPr="000D4CCB">
        <w:rPr>
          <w:rFonts w:ascii="Times New Roman" w:eastAsiaTheme="minorEastAsia" w:hAnsi="Times New Roman" w:cs="Times New Roman"/>
        </w:rPr>
        <w:t xml:space="preserve"> to be able to operate the machine. Safety barriers were in place to prevent projectiles reaching the surrounding area. </w:t>
      </w:r>
    </w:p>
    <w:p w14:paraId="42E6E18F" w14:textId="2E67F56E" w:rsidR="0016798E" w:rsidRDefault="0016798E">
      <w:pPr>
        <w:rPr>
          <w:rFonts w:ascii="Times New Roman" w:eastAsiaTheme="minorEastAsia" w:hAnsi="Times New Roman" w:cs="Times New Roman"/>
        </w:rPr>
      </w:pPr>
      <w:r>
        <w:rPr>
          <w:rFonts w:ascii="Times New Roman" w:eastAsiaTheme="minorEastAsia" w:hAnsi="Times New Roman" w:cs="Times New Roman"/>
        </w:rPr>
        <w:br w:type="page"/>
      </w:r>
    </w:p>
    <w:p w14:paraId="40F5FC4E" w14:textId="70E3D61C" w:rsidR="0016798E" w:rsidRPr="0016798E" w:rsidRDefault="0016798E" w:rsidP="0016798E">
      <w:pPr>
        <w:keepNext/>
        <w:keepLines/>
        <w:spacing w:before="360" w:after="80" w:line="360" w:lineRule="auto"/>
        <w:outlineLvl w:val="0"/>
        <w:rPr>
          <w:rFonts w:ascii="Times New Roman" w:eastAsiaTheme="majorEastAsia" w:hAnsi="Times New Roman" w:cs="Times New Roman"/>
          <w:sz w:val="40"/>
          <w:szCs w:val="40"/>
        </w:rPr>
      </w:pPr>
      <w:bookmarkStart w:id="36" w:name="_Toc198404509"/>
      <w:r w:rsidRPr="0016798E">
        <w:rPr>
          <w:rFonts w:ascii="Times New Roman" w:eastAsiaTheme="majorEastAsia" w:hAnsi="Times New Roman" w:cs="Times New Roman"/>
          <w:sz w:val="40"/>
          <w:szCs w:val="40"/>
        </w:rPr>
        <w:lastRenderedPageBreak/>
        <w:t xml:space="preserve">6. </w:t>
      </w:r>
      <w:r w:rsidRPr="0016798E">
        <w:rPr>
          <w:rFonts w:ascii="Times New Roman" w:eastAsiaTheme="majorEastAsia" w:hAnsi="Times New Roman" w:cs="Times New Roman"/>
          <w:sz w:val="40"/>
          <w:szCs w:val="40"/>
        </w:rPr>
        <w:t>Results</w:t>
      </w:r>
      <w:bookmarkEnd w:id="36"/>
      <w:r w:rsidRPr="0016798E">
        <w:rPr>
          <w:rFonts w:ascii="Times New Roman" w:eastAsiaTheme="majorEastAsia" w:hAnsi="Times New Roman" w:cs="Times New Roman"/>
          <w:sz w:val="40"/>
          <w:szCs w:val="40"/>
        </w:rPr>
        <w:t xml:space="preserve"> </w:t>
      </w:r>
    </w:p>
    <w:p w14:paraId="37DD1008"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 xml:space="preserve">This section presents the results obtained from the experimental evaluation of CR4 mild steel and 304 stainless steel specimens, to ISO 6892-1, prepared via CNC milling and AWJ cutting. The purpose of the experiments was to assess how different machining methods influence the dimensional accuracy, surface roughness, and the mechanical properties of each material. </w:t>
      </w:r>
    </w:p>
    <w:p w14:paraId="36BCD8A0" w14:textId="769DBCCB" w:rsidR="0016798E" w:rsidRPr="0016798E" w:rsidRDefault="0016798E" w:rsidP="0016798E">
      <w:pPr>
        <w:keepNext/>
        <w:keepLines/>
        <w:spacing w:before="160" w:after="80" w:line="360" w:lineRule="auto"/>
        <w:outlineLvl w:val="1"/>
        <w:rPr>
          <w:rFonts w:ascii="Times New Roman" w:eastAsiaTheme="majorEastAsia" w:hAnsi="Times New Roman" w:cs="Times New Roman"/>
          <w:sz w:val="32"/>
          <w:szCs w:val="32"/>
        </w:rPr>
      </w:pPr>
      <w:bookmarkStart w:id="37" w:name="_Toc198404510"/>
      <w:r w:rsidRPr="0016798E">
        <w:rPr>
          <w:rFonts w:ascii="Times New Roman" w:eastAsiaTheme="majorEastAsia" w:hAnsi="Times New Roman" w:cs="Times New Roman"/>
          <w:sz w:val="32"/>
          <w:szCs w:val="32"/>
        </w:rPr>
        <w:t xml:space="preserve">6.1 </w:t>
      </w:r>
      <w:r w:rsidRPr="0016798E">
        <w:rPr>
          <w:rFonts w:ascii="Times New Roman" w:eastAsiaTheme="majorEastAsia" w:hAnsi="Times New Roman" w:cs="Times New Roman"/>
          <w:sz w:val="32"/>
          <w:szCs w:val="32"/>
        </w:rPr>
        <w:t>Dimensional Testing</w:t>
      </w:r>
      <w:bookmarkEnd w:id="37"/>
    </w:p>
    <w:p w14:paraId="05CF442D"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 xml:space="preserve">The Dimensional accuracy was reviewed to ensure that the specimens conformed to the requirements of ISO 6892-1. The critical dimensions measured were the parallel gauge length (57 mm), width (12.5 mm), and thickness (3 mm). Each of these dimensions had a tolerance of ±0.25 mm, for example, the parallel gauge length could be between 56.75 mm to 57.25 mm. These tolerances are important to ensure consistency and reliability in testing results. </w:t>
      </w:r>
    </w:p>
    <w:p w14:paraId="7B7721D9"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 xml:space="preserve">The parallel length was measured using a Mitutoyo CD-P6” digital calliper, with a range 0-300 mm and accurate to two decimal places. For width and thickness, a Mitutoyo IP65 digital micrometre with a range of 0-25 mm and accurate to three decimal places. Measurements were taken on all the prepared specimens to confirm conformability to the standard and identify any deviations that could influence the results from mechanical testing. </w:t>
      </w:r>
    </w:p>
    <w:p w14:paraId="245A882E"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 xml:space="preserve">A table showing the dimensions of all the machined specimens can be found in the appendix of this report. Below is a summary of the dimensions, detailing the mean, standard deviation, minimum and maximum dimension for the thickness, width, and length. </w:t>
      </w:r>
    </w:p>
    <w:p w14:paraId="40271A69" w14:textId="3D4E643B" w:rsidR="0016798E" w:rsidRPr="0016798E" w:rsidRDefault="0016798E" w:rsidP="0016798E">
      <w:pPr>
        <w:keepNext/>
        <w:keepLines/>
        <w:spacing w:before="160" w:after="80" w:line="360" w:lineRule="auto"/>
        <w:outlineLvl w:val="2"/>
        <w:rPr>
          <w:rFonts w:ascii="Times New Roman" w:eastAsiaTheme="majorEastAsia" w:hAnsi="Times New Roman" w:cs="Times New Roman"/>
          <w:sz w:val="28"/>
          <w:szCs w:val="28"/>
        </w:rPr>
      </w:pPr>
      <w:bookmarkStart w:id="38" w:name="_Toc198404511"/>
      <w:r w:rsidRPr="0016798E">
        <w:rPr>
          <w:rFonts w:ascii="Times New Roman" w:eastAsiaTheme="majorEastAsia" w:hAnsi="Times New Roman" w:cs="Times New Roman"/>
          <w:sz w:val="28"/>
          <w:szCs w:val="28"/>
        </w:rPr>
        <w:t xml:space="preserve">6.1.1 </w:t>
      </w:r>
      <w:r w:rsidRPr="0016798E">
        <w:rPr>
          <w:rFonts w:ascii="Times New Roman" w:eastAsiaTheme="majorEastAsia" w:hAnsi="Times New Roman" w:cs="Times New Roman"/>
          <w:sz w:val="28"/>
          <w:szCs w:val="28"/>
        </w:rPr>
        <w:t>CR4 Mild Steel Dimensions</w:t>
      </w:r>
      <w:bookmarkEnd w:id="38"/>
      <w:r w:rsidRPr="0016798E">
        <w:rPr>
          <w:rFonts w:ascii="Times New Roman" w:eastAsiaTheme="majorEastAsia" w:hAnsi="Times New Roman" w:cs="Times New Roman"/>
          <w:sz w:val="28"/>
          <w:szCs w:val="28"/>
        </w:rPr>
        <w:t xml:space="preserve"> </w:t>
      </w:r>
    </w:p>
    <w:tbl>
      <w:tblPr>
        <w:tblStyle w:val="TableGrid"/>
        <w:tblW w:w="9756" w:type="dxa"/>
        <w:tblLook w:val="04A0" w:firstRow="1" w:lastRow="0" w:firstColumn="1" w:lastColumn="0" w:noHBand="0" w:noVBand="1"/>
      </w:tblPr>
      <w:tblGrid>
        <w:gridCol w:w="2591"/>
        <w:gridCol w:w="1648"/>
        <w:gridCol w:w="1696"/>
        <w:gridCol w:w="1696"/>
        <w:gridCol w:w="2125"/>
      </w:tblGrid>
      <w:tr w:rsidR="0016798E" w:rsidRPr="0016798E" w14:paraId="57ABE84B" w14:textId="77777777" w:rsidTr="00B32455">
        <w:trPr>
          <w:trHeight w:val="394"/>
        </w:trPr>
        <w:tc>
          <w:tcPr>
            <w:tcW w:w="9756" w:type="dxa"/>
            <w:gridSpan w:val="5"/>
            <w:shd w:val="clear" w:color="auto" w:fill="E8E8E8" w:themeFill="background2"/>
          </w:tcPr>
          <w:p w14:paraId="372D15D9" w14:textId="77777777" w:rsidR="0016798E" w:rsidRPr="0016798E" w:rsidRDefault="0016798E" w:rsidP="0016798E">
            <w:pPr>
              <w:jc w:val="center"/>
              <w:rPr>
                <w:rFonts w:ascii="Times New Roman" w:hAnsi="Times New Roman" w:cs="Times New Roman"/>
                <w:b/>
                <w:bCs/>
              </w:rPr>
            </w:pPr>
            <w:bookmarkStart w:id="39" w:name="_Hlk197075536"/>
            <w:r w:rsidRPr="0016798E">
              <w:rPr>
                <w:rFonts w:ascii="Times New Roman" w:hAnsi="Times New Roman" w:cs="Times New Roman"/>
                <w:b/>
                <w:bCs/>
              </w:rPr>
              <w:t xml:space="preserve">AWJ Cutter </w:t>
            </w:r>
          </w:p>
        </w:tc>
      </w:tr>
      <w:tr w:rsidR="0016798E" w:rsidRPr="0016798E" w14:paraId="61B8E00E" w14:textId="77777777" w:rsidTr="00B32455">
        <w:trPr>
          <w:trHeight w:val="766"/>
        </w:trPr>
        <w:tc>
          <w:tcPr>
            <w:tcW w:w="2591" w:type="dxa"/>
            <w:shd w:val="clear" w:color="auto" w:fill="E8E8E8" w:themeFill="background2"/>
          </w:tcPr>
          <w:p w14:paraId="78FB6381" w14:textId="77777777" w:rsidR="0016798E" w:rsidRPr="0016798E" w:rsidRDefault="0016798E" w:rsidP="0016798E">
            <w:pPr>
              <w:rPr>
                <w:rFonts w:ascii="Times New Roman" w:hAnsi="Times New Roman" w:cs="Times New Roman"/>
                <w:b/>
                <w:bCs/>
              </w:rPr>
            </w:pPr>
            <w:r w:rsidRPr="0016798E">
              <w:rPr>
                <w:rFonts w:ascii="Times New Roman" w:hAnsi="Times New Roman" w:cs="Times New Roman"/>
                <w:b/>
                <w:bCs/>
              </w:rPr>
              <w:t>Dimension</w:t>
            </w:r>
          </w:p>
        </w:tc>
        <w:tc>
          <w:tcPr>
            <w:tcW w:w="1648" w:type="dxa"/>
            <w:shd w:val="clear" w:color="auto" w:fill="E8E8E8" w:themeFill="background2"/>
          </w:tcPr>
          <w:p w14:paraId="5F253908" w14:textId="77777777" w:rsidR="0016798E" w:rsidRPr="0016798E" w:rsidRDefault="0016798E" w:rsidP="0016798E">
            <w:pPr>
              <w:rPr>
                <w:rFonts w:ascii="Times New Roman" w:hAnsi="Times New Roman" w:cs="Times New Roman"/>
                <w:b/>
                <w:bCs/>
              </w:rPr>
            </w:pPr>
            <w:r w:rsidRPr="0016798E">
              <w:rPr>
                <w:rFonts w:ascii="Times New Roman" w:hAnsi="Times New Roman" w:cs="Times New Roman"/>
                <w:b/>
                <w:bCs/>
              </w:rPr>
              <w:t>Mean (mm)</w:t>
            </w:r>
          </w:p>
        </w:tc>
        <w:tc>
          <w:tcPr>
            <w:tcW w:w="1696" w:type="dxa"/>
            <w:shd w:val="clear" w:color="auto" w:fill="E8E8E8" w:themeFill="background2"/>
          </w:tcPr>
          <w:p w14:paraId="3209DAC6" w14:textId="77777777" w:rsidR="0016798E" w:rsidRPr="0016798E" w:rsidRDefault="0016798E" w:rsidP="0016798E">
            <w:pPr>
              <w:rPr>
                <w:rFonts w:ascii="Times New Roman" w:hAnsi="Times New Roman" w:cs="Times New Roman"/>
                <w:b/>
                <w:bCs/>
              </w:rPr>
            </w:pPr>
            <w:r w:rsidRPr="0016798E">
              <w:rPr>
                <w:rFonts w:ascii="Times New Roman" w:hAnsi="Times New Roman" w:cs="Times New Roman"/>
                <w:b/>
                <w:bCs/>
              </w:rPr>
              <w:t>Min (mm)</w:t>
            </w:r>
          </w:p>
        </w:tc>
        <w:tc>
          <w:tcPr>
            <w:tcW w:w="1696" w:type="dxa"/>
            <w:shd w:val="clear" w:color="auto" w:fill="E8E8E8" w:themeFill="background2"/>
          </w:tcPr>
          <w:p w14:paraId="3F1AA2DD" w14:textId="77777777" w:rsidR="0016798E" w:rsidRPr="0016798E" w:rsidRDefault="0016798E" w:rsidP="0016798E">
            <w:pPr>
              <w:rPr>
                <w:rFonts w:ascii="Times New Roman" w:hAnsi="Times New Roman" w:cs="Times New Roman"/>
                <w:b/>
                <w:bCs/>
              </w:rPr>
            </w:pPr>
            <w:r w:rsidRPr="0016798E">
              <w:rPr>
                <w:rFonts w:ascii="Times New Roman" w:hAnsi="Times New Roman" w:cs="Times New Roman"/>
                <w:b/>
                <w:bCs/>
              </w:rPr>
              <w:t>Max (mm)</w:t>
            </w:r>
          </w:p>
        </w:tc>
        <w:tc>
          <w:tcPr>
            <w:tcW w:w="2124" w:type="dxa"/>
            <w:shd w:val="clear" w:color="auto" w:fill="E8E8E8" w:themeFill="background2"/>
          </w:tcPr>
          <w:p w14:paraId="7BE6D651" w14:textId="77777777" w:rsidR="0016798E" w:rsidRPr="0016798E" w:rsidRDefault="0016798E" w:rsidP="0016798E">
            <w:pPr>
              <w:rPr>
                <w:rFonts w:ascii="Times New Roman" w:hAnsi="Times New Roman" w:cs="Times New Roman"/>
                <w:b/>
                <w:bCs/>
              </w:rPr>
            </w:pPr>
            <w:r w:rsidRPr="0016798E">
              <w:rPr>
                <w:rFonts w:ascii="Times New Roman" w:hAnsi="Times New Roman" w:cs="Times New Roman"/>
                <w:b/>
                <w:bCs/>
              </w:rPr>
              <w:t>Standard Dev. (mm)</w:t>
            </w:r>
          </w:p>
        </w:tc>
      </w:tr>
      <w:tr w:rsidR="0016798E" w:rsidRPr="0016798E" w14:paraId="59380D6D" w14:textId="77777777" w:rsidTr="00B32455">
        <w:trPr>
          <w:trHeight w:val="372"/>
        </w:trPr>
        <w:tc>
          <w:tcPr>
            <w:tcW w:w="2591" w:type="dxa"/>
          </w:tcPr>
          <w:p w14:paraId="0C785207"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Thickness</w:t>
            </w:r>
          </w:p>
        </w:tc>
        <w:tc>
          <w:tcPr>
            <w:tcW w:w="1648" w:type="dxa"/>
          </w:tcPr>
          <w:p w14:paraId="7EEFA151"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2.867</w:t>
            </w:r>
          </w:p>
        </w:tc>
        <w:tc>
          <w:tcPr>
            <w:tcW w:w="1696" w:type="dxa"/>
          </w:tcPr>
          <w:p w14:paraId="4A0CAB45"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2.824</w:t>
            </w:r>
          </w:p>
        </w:tc>
        <w:tc>
          <w:tcPr>
            <w:tcW w:w="1696" w:type="dxa"/>
          </w:tcPr>
          <w:p w14:paraId="63133FDE"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2.880</w:t>
            </w:r>
          </w:p>
        </w:tc>
        <w:tc>
          <w:tcPr>
            <w:tcW w:w="2124" w:type="dxa"/>
          </w:tcPr>
          <w:p w14:paraId="748624A0"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0.010</w:t>
            </w:r>
          </w:p>
        </w:tc>
      </w:tr>
      <w:tr w:rsidR="0016798E" w:rsidRPr="0016798E" w14:paraId="41485964" w14:textId="77777777" w:rsidTr="00B32455">
        <w:trPr>
          <w:trHeight w:val="394"/>
        </w:trPr>
        <w:tc>
          <w:tcPr>
            <w:tcW w:w="2591" w:type="dxa"/>
          </w:tcPr>
          <w:p w14:paraId="5667FFD0"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Width</w:t>
            </w:r>
          </w:p>
        </w:tc>
        <w:tc>
          <w:tcPr>
            <w:tcW w:w="1648" w:type="dxa"/>
          </w:tcPr>
          <w:p w14:paraId="6ECDBA02"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12.449</w:t>
            </w:r>
          </w:p>
        </w:tc>
        <w:tc>
          <w:tcPr>
            <w:tcW w:w="1696" w:type="dxa"/>
          </w:tcPr>
          <w:p w14:paraId="6565CAB2"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12.328</w:t>
            </w:r>
          </w:p>
        </w:tc>
        <w:tc>
          <w:tcPr>
            <w:tcW w:w="1696" w:type="dxa"/>
          </w:tcPr>
          <w:p w14:paraId="0D1E0521"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12.612</w:t>
            </w:r>
          </w:p>
        </w:tc>
        <w:tc>
          <w:tcPr>
            <w:tcW w:w="2124" w:type="dxa"/>
          </w:tcPr>
          <w:p w14:paraId="53B77D22"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0.083</w:t>
            </w:r>
          </w:p>
        </w:tc>
      </w:tr>
      <w:tr w:rsidR="0016798E" w:rsidRPr="0016798E" w14:paraId="387EBC53" w14:textId="77777777" w:rsidTr="00B32455">
        <w:trPr>
          <w:trHeight w:val="394"/>
        </w:trPr>
        <w:tc>
          <w:tcPr>
            <w:tcW w:w="2591" w:type="dxa"/>
          </w:tcPr>
          <w:p w14:paraId="0F9A3B94"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 xml:space="preserve">Length </w:t>
            </w:r>
          </w:p>
        </w:tc>
        <w:tc>
          <w:tcPr>
            <w:tcW w:w="1648" w:type="dxa"/>
          </w:tcPr>
          <w:p w14:paraId="2AEC65F9"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57.068</w:t>
            </w:r>
          </w:p>
        </w:tc>
        <w:tc>
          <w:tcPr>
            <w:tcW w:w="1696" w:type="dxa"/>
          </w:tcPr>
          <w:p w14:paraId="4A10C6B1"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56.980</w:t>
            </w:r>
          </w:p>
        </w:tc>
        <w:tc>
          <w:tcPr>
            <w:tcW w:w="1696" w:type="dxa"/>
          </w:tcPr>
          <w:p w14:paraId="00A347DA"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57.160</w:t>
            </w:r>
          </w:p>
        </w:tc>
        <w:tc>
          <w:tcPr>
            <w:tcW w:w="2124" w:type="dxa"/>
          </w:tcPr>
          <w:p w14:paraId="1308179E"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0.044</w:t>
            </w:r>
          </w:p>
        </w:tc>
      </w:tr>
      <w:tr w:rsidR="0016798E" w:rsidRPr="0016798E" w14:paraId="658A2734" w14:textId="77777777" w:rsidTr="00B32455">
        <w:trPr>
          <w:trHeight w:val="372"/>
        </w:trPr>
        <w:tc>
          <w:tcPr>
            <w:tcW w:w="9756" w:type="dxa"/>
            <w:gridSpan w:val="5"/>
            <w:shd w:val="clear" w:color="auto" w:fill="E8E8E8" w:themeFill="background2"/>
          </w:tcPr>
          <w:p w14:paraId="710B9CC5" w14:textId="40B56CE1" w:rsidR="0016798E" w:rsidRPr="0016798E" w:rsidRDefault="0016798E" w:rsidP="0016798E">
            <w:pPr>
              <w:jc w:val="center"/>
              <w:rPr>
                <w:rFonts w:ascii="Times New Roman" w:hAnsi="Times New Roman" w:cs="Times New Roman"/>
                <w:b/>
                <w:bCs/>
              </w:rPr>
            </w:pPr>
            <w:r w:rsidRPr="0016798E">
              <w:rPr>
                <w:rFonts w:ascii="Times New Roman" w:hAnsi="Times New Roman" w:cs="Times New Roman"/>
                <w:b/>
                <w:bCs/>
              </w:rPr>
              <w:t>Milling</w:t>
            </w:r>
          </w:p>
        </w:tc>
      </w:tr>
      <w:tr w:rsidR="0016798E" w:rsidRPr="0016798E" w14:paraId="6288EC9E" w14:textId="77777777" w:rsidTr="00B32455">
        <w:trPr>
          <w:trHeight w:val="394"/>
        </w:trPr>
        <w:tc>
          <w:tcPr>
            <w:tcW w:w="2591" w:type="dxa"/>
          </w:tcPr>
          <w:p w14:paraId="000ED6A1"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Thickness</w:t>
            </w:r>
          </w:p>
        </w:tc>
        <w:tc>
          <w:tcPr>
            <w:tcW w:w="1648" w:type="dxa"/>
          </w:tcPr>
          <w:p w14:paraId="544C7EB5"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2.865</w:t>
            </w:r>
          </w:p>
        </w:tc>
        <w:tc>
          <w:tcPr>
            <w:tcW w:w="1696" w:type="dxa"/>
          </w:tcPr>
          <w:p w14:paraId="15A5C3A5"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2.840</w:t>
            </w:r>
          </w:p>
        </w:tc>
        <w:tc>
          <w:tcPr>
            <w:tcW w:w="1696" w:type="dxa"/>
          </w:tcPr>
          <w:p w14:paraId="134F428C"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2.877</w:t>
            </w:r>
          </w:p>
        </w:tc>
        <w:tc>
          <w:tcPr>
            <w:tcW w:w="2124" w:type="dxa"/>
          </w:tcPr>
          <w:p w14:paraId="62B8B1C6"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0.006</w:t>
            </w:r>
          </w:p>
        </w:tc>
      </w:tr>
      <w:tr w:rsidR="0016798E" w:rsidRPr="0016798E" w14:paraId="40060CAA" w14:textId="77777777" w:rsidTr="00B32455">
        <w:trPr>
          <w:trHeight w:val="372"/>
        </w:trPr>
        <w:tc>
          <w:tcPr>
            <w:tcW w:w="2591" w:type="dxa"/>
          </w:tcPr>
          <w:p w14:paraId="39EA549F"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Width</w:t>
            </w:r>
          </w:p>
        </w:tc>
        <w:tc>
          <w:tcPr>
            <w:tcW w:w="1648" w:type="dxa"/>
          </w:tcPr>
          <w:p w14:paraId="6DBD2ED3"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12.531</w:t>
            </w:r>
          </w:p>
        </w:tc>
        <w:tc>
          <w:tcPr>
            <w:tcW w:w="1696" w:type="dxa"/>
          </w:tcPr>
          <w:p w14:paraId="0DBA5768"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12.487</w:t>
            </w:r>
          </w:p>
        </w:tc>
        <w:tc>
          <w:tcPr>
            <w:tcW w:w="1696" w:type="dxa"/>
          </w:tcPr>
          <w:p w14:paraId="40B7E2E9"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12.612</w:t>
            </w:r>
          </w:p>
        </w:tc>
        <w:tc>
          <w:tcPr>
            <w:tcW w:w="2124" w:type="dxa"/>
          </w:tcPr>
          <w:p w14:paraId="6988CBF9"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0.034</w:t>
            </w:r>
          </w:p>
        </w:tc>
      </w:tr>
      <w:tr w:rsidR="0016798E" w:rsidRPr="0016798E" w14:paraId="6CB2D9B8" w14:textId="77777777" w:rsidTr="00B32455">
        <w:trPr>
          <w:trHeight w:val="372"/>
        </w:trPr>
        <w:tc>
          <w:tcPr>
            <w:tcW w:w="2591" w:type="dxa"/>
          </w:tcPr>
          <w:p w14:paraId="43209D3D"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 xml:space="preserve">Length </w:t>
            </w:r>
          </w:p>
        </w:tc>
        <w:tc>
          <w:tcPr>
            <w:tcW w:w="1648" w:type="dxa"/>
          </w:tcPr>
          <w:p w14:paraId="553D11F0"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57.072</w:t>
            </w:r>
          </w:p>
        </w:tc>
        <w:tc>
          <w:tcPr>
            <w:tcW w:w="1696" w:type="dxa"/>
          </w:tcPr>
          <w:p w14:paraId="22E609CB"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 xml:space="preserve">57.010 </w:t>
            </w:r>
          </w:p>
        </w:tc>
        <w:tc>
          <w:tcPr>
            <w:tcW w:w="1696" w:type="dxa"/>
          </w:tcPr>
          <w:p w14:paraId="6E126FE8"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57.160</w:t>
            </w:r>
          </w:p>
        </w:tc>
        <w:tc>
          <w:tcPr>
            <w:tcW w:w="2124" w:type="dxa"/>
          </w:tcPr>
          <w:p w14:paraId="545C1C34"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0.038</w:t>
            </w:r>
          </w:p>
        </w:tc>
      </w:tr>
    </w:tbl>
    <w:bookmarkEnd w:id="39"/>
    <w:p w14:paraId="24575817" w14:textId="0EF3E065" w:rsidR="0016798E" w:rsidRPr="0016798E" w:rsidRDefault="0016798E" w:rsidP="0016798E">
      <w:pPr>
        <w:spacing w:line="240" w:lineRule="auto"/>
        <w:jc w:val="center"/>
        <w:rPr>
          <w:rFonts w:ascii="Times New Roman" w:hAnsi="Times New Roman" w:cs="Times New Roman"/>
          <w:i/>
          <w:iCs/>
          <w:sz w:val="18"/>
          <w:szCs w:val="18"/>
        </w:rPr>
      </w:pPr>
      <w:r>
        <w:rPr>
          <w:rFonts w:ascii="Times New Roman" w:hAnsi="Times New Roman" w:cs="Times New Roman"/>
          <w:i/>
          <w:iCs/>
          <w:sz w:val="18"/>
          <w:szCs w:val="18"/>
        </w:rPr>
        <w:t>Table</w:t>
      </w:r>
      <w:r w:rsidRPr="0016798E">
        <w:rPr>
          <w:rFonts w:ascii="Times New Roman" w:hAnsi="Times New Roman" w:cs="Times New Roman"/>
          <w:i/>
          <w:iCs/>
          <w:sz w:val="18"/>
          <w:szCs w:val="18"/>
        </w:rPr>
        <w:t xml:space="preserve"> 6-1</w:t>
      </w:r>
    </w:p>
    <w:p w14:paraId="45DB21BA" w14:textId="57239AE0" w:rsidR="0016798E" w:rsidRPr="0016798E" w:rsidRDefault="0016798E" w:rsidP="0016798E">
      <w:pPr>
        <w:keepNext/>
        <w:keepLines/>
        <w:spacing w:before="160" w:after="80" w:line="360" w:lineRule="auto"/>
        <w:outlineLvl w:val="2"/>
        <w:rPr>
          <w:rFonts w:ascii="Times New Roman" w:eastAsiaTheme="majorEastAsia" w:hAnsi="Times New Roman" w:cs="Times New Roman"/>
          <w:sz w:val="28"/>
          <w:szCs w:val="28"/>
        </w:rPr>
      </w:pPr>
      <w:bookmarkStart w:id="40" w:name="_Toc198404512"/>
      <w:r w:rsidRPr="0016798E">
        <w:rPr>
          <w:rFonts w:ascii="Times New Roman" w:eastAsiaTheme="majorEastAsia" w:hAnsi="Times New Roman" w:cs="Times New Roman"/>
          <w:sz w:val="28"/>
          <w:szCs w:val="28"/>
        </w:rPr>
        <w:lastRenderedPageBreak/>
        <w:t xml:space="preserve">6.1.2 </w:t>
      </w:r>
      <w:r w:rsidRPr="0016798E">
        <w:rPr>
          <w:rFonts w:ascii="Times New Roman" w:eastAsiaTheme="majorEastAsia" w:hAnsi="Times New Roman" w:cs="Times New Roman"/>
          <w:sz w:val="28"/>
          <w:szCs w:val="28"/>
        </w:rPr>
        <w:t>304 Stainless Steel Dimensions</w:t>
      </w:r>
      <w:bookmarkEnd w:id="40"/>
      <w:r w:rsidRPr="0016798E">
        <w:rPr>
          <w:rFonts w:ascii="Times New Roman" w:eastAsiaTheme="majorEastAsia" w:hAnsi="Times New Roman" w:cs="Times New Roman"/>
          <w:sz w:val="28"/>
          <w:szCs w:val="28"/>
        </w:rPr>
        <w:t xml:space="preserve"> </w:t>
      </w:r>
    </w:p>
    <w:tbl>
      <w:tblPr>
        <w:tblStyle w:val="TableGrid"/>
        <w:tblW w:w="9756" w:type="dxa"/>
        <w:tblLook w:val="04A0" w:firstRow="1" w:lastRow="0" w:firstColumn="1" w:lastColumn="0" w:noHBand="0" w:noVBand="1"/>
      </w:tblPr>
      <w:tblGrid>
        <w:gridCol w:w="2591"/>
        <w:gridCol w:w="1648"/>
        <w:gridCol w:w="1696"/>
        <w:gridCol w:w="1696"/>
        <w:gridCol w:w="2125"/>
      </w:tblGrid>
      <w:tr w:rsidR="0016798E" w:rsidRPr="0016798E" w14:paraId="451DBC6D" w14:textId="77777777" w:rsidTr="00B32455">
        <w:trPr>
          <w:trHeight w:val="394"/>
        </w:trPr>
        <w:tc>
          <w:tcPr>
            <w:tcW w:w="9756" w:type="dxa"/>
            <w:gridSpan w:val="5"/>
            <w:shd w:val="clear" w:color="auto" w:fill="E8E8E8" w:themeFill="background2"/>
          </w:tcPr>
          <w:p w14:paraId="02A9BF54" w14:textId="08DB9805" w:rsidR="0016798E" w:rsidRPr="0016798E" w:rsidRDefault="0016798E" w:rsidP="0016798E">
            <w:pPr>
              <w:jc w:val="center"/>
              <w:rPr>
                <w:rFonts w:ascii="Times New Roman" w:hAnsi="Times New Roman" w:cs="Times New Roman"/>
                <w:b/>
                <w:bCs/>
              </w:rPr>
            </w:pPr>
            <w:r w:rsidRPr="0016798E">
              <w:rPr>
                <w:rFonts w:ascii="Times New Roman" w:hAnsi="Times New Roman" w:cs="Times New Roman"/>
                <w:b/>
                <w:bCs/>
              </w:rPr>
              <w:t>AWJ Cutte</w:t>
            </w:r>
            <w:r>
              <w:rPr>
                <w:rFonts w:ascii="Times New Roman" w:hAnsi="Times New Roman" w:cs="Times New Roman"/>
                <w:b/>
                <w:bCs/>
              </w:rPr>
              <w:t>r</w:t>
            </w:r>
          </w:p>
        </w:tc>
      </w:tr>
      <w:tr w:rsidR="0016798E" w:rsidRPr="0016798E" w14:paraId="4DD23327" w14:textId="77777777" w:rsidTr="00B32455">
        <w:trPr>
          <w:trHeight w:val="766"/>
        </w:trPr>
        <w:tc>
          <w:tcPr>
            <w:tcW w:w="2591" w:type="dxa"/>
            <w:shd w:val="clear" w:color="auto" w:fill="E8E8E8" w:themeFill="background2"/>
          </w:tcPr>
          <w:p w14:paraId="20D2834F" w14:textId="77777777" w:rsidR="0016798E" w:rsidRPr="0016798E" w:rsidRDefault="0016798E" w:rsidP="0016798E">
            <w:pPr>
              <w:rPr>
                <w:rFonts w:ascii="Times New Roman" w:hAnsi="Times New Roman" w:cs="Times New Roman"/>
                <w:b/>
                <w:bCs/>
              </w:rPr>
            </w:pPr>
            <w:r w:rsidRPr="0016798E">
              <w:rPr>
                <w:rFonts w:ascii="Times New Roman" w:hAnsi="Times New Roman" w:cs="Times New Roman"/>
                <w:b/>
                <w:bCs/>
              </w:rPr>
              <w:t>Dimension</w:t>
            </w:r>
          </w:p>
        </w:tc>
        <w:tc>
          <w:tcPr>
            <w:tcW w:w="1648" w:type="dxa"/>
            <w:shd w:val="clear" w:color="auto" w:fill="E8E8E8" w:themeFill="background2"/>
          </w:tcPr>
          <w:p w14:paraId="470432C8" w14:textId="77777777" w:rsidR="0016798E" w:rsidRPr="0016798E" w:rsidRDefault="0016798E" w:rsidP="0016798E">
            <w:pPr>
              <w:rPr>
                <w:rFonts w:ascii="Times New Roman" w:hAnsi="Times New Roman" w:cs="Times New Roman"/>
                <w:b/>
                <w:bCs/>
              </w:rPr>
            </w:pPr>
            <w:r w:rsidRPr="0016798E">
              <w:rPr>
                <w:rFonts w:ascii="Times New Roman" w:hAnsi="Times New Roman" w:cs="Times New Roman"/>
                <w:b/>
                <w:bCs/>
              </w:rPr>
              <w:t>Mean (mm)</w:t>
            </w:r>
          </w:p>
        </w:tc>
        <w:tc>
          <w:tcPr>
            <w:tcW w:w="1696" w:type="dxa"/>
            <w:shd w:val="clear" w:color="auto" w:fill="E8E8E8" w:themeFill="background2"/>
          </w:tcPr>
          <w:p w14:paraId="071D0EA2" w14:textId="77777777" w:rsidR="0016798E" w:rsidRPr="0016798E" w:rsidRDefault="0016798E" w:rsidP="0016798E">
            <w:pPr>
              <w:rPr>
                <w:rFonts w:ascii="Times New Roman" w:hAnsi="Times New Roman" w:cs="Times New Roman"/>
                <w:b/>
                <w:bCs/>
              </w:rPr>
            </w:pPr>
            <w:r w:rsidRPr="0016798E">
              <w:rPr>
                <w:rFonts w:ascii="Times New Roman" w:hAnsi="Times New Roman" w:cs="Times New Roman"/>
                <w:b/>
                <w:bCs/>
              </w:rPr>
              <w:t>Min (mm)</w:t>
            </w:r>
          </w:p>
        </w:tc>
        <w:tc>
          <w:tcPr>
            <w:tcW w:w="1696" w:type="dxa"/>
            <w:shd w:val="clear" w:color="auto" w:fill="E8E8E8" w:themeFill="background2"/>
          </w:tcPr>
          <w:p w14:paraId="00C70684" w14:textId="77777777" w:rsidR="0016798E" w:rsidRPr="0016798E" w:rsidRDefault="0016798E" w:rsidP="0016798E">
            <w:pPr>
              <w:rPr>
                <w:rFonts w:ascii="Times New Roman" w:hAnsi="Times New Roman" w:cs="Times New Roman"/>
                <w:b/>
                <w:bCs/>
              </w:rPr>
            </w:pPr>
            <w:r w:rsidRPr="0016798E">
              <w:rPr>
                <w:rFonts w:ascii="Times New Roman" w:hAnsi="Times New Roman" w:cs="Times New Roman"/>
                <w:b/>
                <w:bCs/>
              </w:rPr>
              <w:t>Max (mm)</w:t>
            </w:r>
          </w:p>
        </w:tc>
        <w:tc>
          <w:tcPr>
            <w:tcW w:w="2124" w:type="dxa"/>
            <w:shd w:val="clear" w:color="auto" w:fill="E8E8E8" w:themeFill="background2"/>
          </w:tcPr>
          <w:p w14:paraId="6E51A920" w14:textId="77777777" w:rsidR="0016798E" w:rsidRPr="0016798E" w:rsidRDefault="0016798E" w:rsidP="0016798E">
            <w:pPr>
              <w:rPr>
                <w:rFonts w:ascii="Times New Roman" w:hAnsi="Times New Roman" w:cs="Times New Roman"/>
                <w:b/>
                <w:bCs/>
              </w:rPr>
            </w:pPr>
            <w:r w:rsidRPr="0016798E">
              <w:rPr>
                <w:rFonts w:ascii="Times New Roman" w:hAnsi="Times New Roman" w:cs="Times New Roman"/>
                <w:b/>
                <w:bCs/>
              </w:rPr>
              <w:t>Standard Dev. (mm)</w:t>
            </w:r>
          </w:p>
        </w:tc>
      </w:tr>
      <w:tr w:rsidR="0016798E" w:rsidRPr="0016798E" w14:paraId="50319154" w14:textId="77777777" w:rsidTr="00B32455">
        <w:trPr>
          <w:trHeight w:val="372"/>
        </w:trPr>
        <w:tc>
          <w:tcPr>
            <w:tcW w:w="2591" w:type="dxa"/>
          </w:tcPr>
          <w:p w14:paraId="14012E38"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Thickness</w:t>
            </w:r>
          </w:p>
        </w:tc>
        <w:tc>
          <w:tcPr>
            <w:tcW w:w="1648" w:type="dxa"/>
          </w:tcPr>
          <w:p w14:paraId="0C56E606"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2.962</w:t>
            </w:r>
          </w:p>
        </w:tc>
        <w:tc>
          <w:tcPr>
            <w:tcW w:w="1696" w:type="dxa"/>
          </w:tcPr>
          <w:p w14:paraId="7CC3392F"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2.954</w:t>
            </w:r>
          </w:p>
        </w:tc>
        <w:tc>
          <w:tcPr>
            <w:tcW w:w="1696" w:type="dxa"/>
          </w:tcPr>
          <w:p w14:paraId="6875CB70"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2.970</w:t>
            </w:r>
          </w:p>
        </w:tc>
        <w:tc>
          <w:tcPr>
            <w:tcW w:w="2124" w:type="dxa"/>
          </w:tcPr>
          <w:p w14:paraId="0A0A8233"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0.005</w:t>
            </w:r>
          </w:p>
        </w:tc>
      </w:tr>
      <w:tr w:rsidR="0016798E" w:rsidRPr="0016798E" w14:paraId="085BC2D9" w14:textId="77777777" w:rsidTr="00B32455">
        <w:trPr>
          <w:trHeight w:val="394"/>
        </w:trPr>
        <w:tc>
          <w:tcPr>
            <w:tcW w:w="2591" w:type="dxa"/>
          </w:tcPr>
          <w:p w14:paraId="18A12334"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Width</w:t>
            </w:r>
          </w:p>
        </w:tc>
        <w:tc>
          <w:tcPr>
            <w:tcW w:w="1648" w:type="dxa"/>
          </w:tcPr>
          <w:p w14:paraId="78D033A4"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12.471</w:t>
            </w:r>
          </w:p>
        </w:tc>
        <w:tc>
          <w:tcPr>
            <w:tcW w:w="1696" w:type="dxa"/>
          </w:tcPr>
          <w:p w14:paraId="665A0BCB"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12.308</w:t>
            </w:r>
          </w:p>
        </w:tc>
        <w:tc>
          <w:tcPr>
            <w:tcW w:w="1696" w:type="dxa"/>
          </w:tcPr>
          <w:p w14:paraId="27835645"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12.587</w:t>
            </w:r>
          </w:p>
        </w:tc>
        <w:tc>
          <w:tcPr>
            <w:tcW w:w="2124" w:type="dxa"/>
          </w:tcPr>
          <w:p w14:paraId="749161A4"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0.079</w:t>
            </w:r>
          </w:p>
        </w:tc>
      </w:tr>
      <w:tr w:rsidR="0016798E" w:rsidRPr="0016798E" w14:paraId="49A791F4" w14:textId="77777777" w:rsidTr="00B32455">
        <w:trPr>
          <w:trHeight w:val="394"/>
        </w:trPr>
        <w:tc>
          <w:tcPr>
            <w:tcW w:w="2591" w:type="dxa"/>
          </w:tcPr>
          <w:p w14:paraId="434EB275"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 xml:space="preserve">Length </w:t>
            </w:r>
          </w:p>
        </w:tc>
        <w:tc>
          <w:tcPr>
            <w:tcW w:w="1648" w:type="dxa"/>
          </w:tcPr>
          <w:p w14:paraId="3D21121D"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57.068</w:t>
            </w:r>
          </w:p>
        </w:tc>
        <w:tc>
          <w:tcPr>
            <w:tcW w:w="1696" w:type="dxa"/>
          </w:tcPr>
          <w:p w14:paraId="38C0B3AF"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56.950</w:t>
            </w:r>
          </w:p>
        </w:tc>
        <w:tc>
          <w:tcPr>
            <w:tcW w:w="1696" w:type="dxa"/>
          </w:tcPr>
          <w:p w14:paraId="53BA0F8C"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57.180</w:t>
            </w:r>
          </w:p>
        </w:tc>
        <w:tc>
          <w:tcPr>
            <w:tcW w:w="2124" w:type="dxa"/>
          </w:tcPr>
          <w:p w14:paraId="23F358EF"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0.054</w:t>
            </w:r>
          </w:p>
        </w:tc>
      </w:tr>
      <w:tr w:rsidR="0016798E" w:rsidRPr="0016798E" w14:paraId="0D0A88BC" w14:textId="77777777" w:rsidTr="00B32455">
        <w:trPr>
          <w:trHeight w:val="372"/>
        </w:trPr>
        <w:tc>
          <w:tcPr>
            <w:tcW w:w="9756" w:type="dxa"/>
            <w:gridSpan w:val="5"/>
            <w:shd w:val="clear" w:color="auto" w:fill="E8E8E8" w:themeFill="background2"/>
          </w:tcPr>
          <w:p w14:paraId="3C972245" w14:textId="3391B994" w:rsidR="0016798E" w:rsidRPr="0016798E" w:rsidRDefault="0016798E" w:rsidP="0016798E">
            <w:pPr>
              <w:jc w:val="center"/>
              <w:rPr>
                <w:rFonts w:ascii="Times New Roman" w:hAnsi="Times New Roman" w:cs="Times New Roman"/>
                <w:b/>
                <w:bCs/>
              </w:rPr>
            </w:pPr>
            <w:r w:rsidRPr="0016798E">
              <w:rPr>
                <w:rFonts w:ascii="Times New Roman" w:hAnsi="Times New Roman" w:cs="Times New Roman"/>
                <w:b/>
                <w:bCs/>
              </w:rPr>
              <w:t>Milling</w:t>
            </w:r>
          </w:p>
        </w:tc>
      </w:tr>
      <w:tr w:rsidR="0016798E" w:rsidRPr="0016798E" w14:paraId="1BE5546D" w14:textId="77777777" w:rsidTr="00B32455">
        <w:trPr>
          <w:trHeight w:val="394"/>
        </w:trPr>
        <w:tc>
          <w:tcPr>
            <w:tcW w:w="2591" w:type="dxa"/>
          </w:tcPr>
          <w:p w14:paraId="682C5BB4"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Thickness</w:t>
            </w:r>
          </w:p>
        </w:tc>
        <w:tc>
          <w:tcPr>
            <w:tcW w:w="1648" w:type="dxa"/>
          </w:tcPr>
          <w:p w14:paraId="08C6E634"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2.966</w:t>
            </w:r>
          </w:p>
        </w:tc>
        <w:tc>
          <w:tcPr>
            <w:tcW w:w="1696" w:type="dxa"/>
          </w:tcPr>
          <w:p w14:paraId="517A1C40"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2.958</w:t>
            </w:r>
          </w:p>
        </w:tc>
        <w:tc>
          <w:tcPr>
            <w:tcW w:w="1696" w:type="dxa"/>
          </w:tcPr>
          <w:p w14:paraId="549AA867"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2.972</w:t>
            </w:r>
          </w:p>
        </w:tc>
        <w:tc>
          <w:tcPr>
            <w:tcW w:w="2124" w:type="dxa"/>
          </w:tcPr>
          <w:p w14:paraId="4C3B5980"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0.003</w:t>
            </w:r>
          </w:p>
        </w:tc>
      </w:tr>
      <w:tr w:rsidR="0016798E" w:rsidRPr="0016798E" w14:paraId="5C9D835C" w14:textId="77777777" w:rsidTr="00B32455">
        <w:trPr>
          <w:trHeight w:val="372"/>
        </w:trPr>
        <w:tc>
          <w:tcPr>
            <w:tcW w:w="2591" w:type="dxa"/>
          </w:tcPr>
          <w:p w14:paraId="47E493AB"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Width</w:t>
            </w:r>
          </w:p>
        </w:tc>
        <w:tc>
          <w:tcPr>
            <w:tcW w:w="1648" w:type="dxa"/>
          </w:tcPr>
          <w:p w14:paraId="2701D832"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12.546</w:t>
            </w:r>
          </w:p>
        </w:tc>
        <w:tc>
          <w:tcPr>
            <w:tcW w:w="1696" w:type="dxa"/>
          </w:tcPr>
          <w:p w14:paraId="0CCFBE2C"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12.496</w:t>
            </w:r>
          </w:p>
        </w:tc>
        <w:tc>
          <w:tcPr>
            <w:tcW w:w="1696" w:type="dxa"/>
          </w:tcPr>
          <w:p w14:paraId="18BF66D1"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12.613</w:t>
            </w:r>
          </w:p>
        </w:tc>
        <w:tc>
          <w:tcPr>
            <w:tcW w:w="2124" w:type="dxa"/>
          </w:tcPr>
          <w:p w14:paraId="01D828AF"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0.036</w:t>
            </w:r>
          </w:p>
        </w:tc>
      </w:tr>
      <w:tr w:rsidR="0016798E" w:rsidRPr="0016798E" w14:paraId="196CAA4D" w14:textId="77777777" w:rsidTr="00B32455">
        <w:trPr>
          <w:trHeight w:val="372"/>
        </w:trPr>
        <w:tc>
          <w:tcPr>
            <w:tcW w:w="2591" w:type="dxa"/>
          </w:tcPr>
          <w:p w14:paraId="21C54CB3"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 xml:space="preserve">Length </w:t>
            </w:r>
          </w:p>
        </w:tc>
        <w:tc>
          <w:tcPr>
            <w:tcW w:w="1648" w:type="dxa"/>
          </w:tcPr>
          <w:p w14:paraId="291C2534"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57.110</w:t>
            </w:r>
          </w:p>
        </w:tc>
        <w:tc>
          <w:tcPr>
            <w:tcW w:w="1696" w:type="dxa"/>
          </w:tcPr>
          <w:p w14:paraId="37CBFBE1"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56.950</w:t>
            </w:r>
          </w:p>
        </w:tc>
        <w:tc>
          <w:tcPr>
            <w:tcW w:w="1696" w:type="dxa"/>
          </w:tcPr>
          <w:p w14:paraId="278AC53A"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57.200</w:t>
            </w:r>
          </w:p>
        </w:tc>
        <w:tc>
          <w:tcPr>
            <w:tcW w:w="2124" w:type="dxa"/>
          </w:tcPr>
          <w:p w14:paraId="11BCF76C" w14:textId="77777777" w:rsidR="0016798E" w:rsidRPr="0016798E" w:rsidRDefault="0016798E" w:rsidP="0016798E">
            <w:pPr>
              <w:rPr>
                <w:rFonts w:ascii="Times New Roman" w:hAnsi="Times New Roman" w:cs="Times New Roman"/>
              </w:rPr>
            </w:pPr>
            <w:r w:rsidRPr="0016798E">
              <w:rPr>
                <w:rFonts w:ascii="Times New Roman" w:hAnsi="Times New Roman" w:cs="Times New Roman"/>
              </w:rPr>
              <w:t>0.053</w:t>
            </w:r>
          </w:p>
        </w:tc>
      </w:tr>
    </w:tbl>
    <w:p w14:paraId="78CE0B0F" w14:textId="2C4C8E81" w:rsidR="0016798E" w:rsidRPr="0016798E" w:rsidRDefault="00CB5198" w:rsidP="0016798E">
      <w:pPr>
        <w:spacing w:line="360" w:lineRule="auto"/>
        <w:jc w:val="center"/>
        <w:rPr>
          <w:rFonts w:ascii="Times New Roman" w:hAnsi="Times New Roman" w:cs="Times New Roman"/>
          <w:i/>
          <w:iCs/>
          <w:sz w:val="18"/>
          <w:szCs w:val="18"/>
        </w:rPr>
      </w:pPr>
      <w:r>
        <w:rPr>
          <w:rFonts w:ascii="Times New Roman" w:hAnsi="Times New Roman" w:cs="Times New Roman"/>
          <w:i/>
          <w:iCs/>
          <w:sz w:val="18"/>
          <w:szCs w:val="18"/>
        </w:rPr>
        <w:t>Table</w:t>
      </w:r>
      <w:r w:rsidR="0016798E" w:rsidRPr="0016798E">
        <w:rPr>
          <w:rFonts w:ascii="Times New Roman" w:hAnsi="Times New Roman" w:cs="Times New Roman"/>
          <w:i/>
          <w:iCs/>
          <w:sz w:val="18"/>
          <w:szCs w:val="18"/>
        </w:rPr>
        <w:t xml:space="preserve"> 6-</w:t>
      </w:r>
      <w:r>
        <w:rPr>
          <w:rFonts w:ascii="Times New Roman" w:hAnsi="Times New Roman" w:cs="Times New Roman"/>
          <w:i/>
          <w:iCs/>
          <w:sz w:val="18"/>
          <w:szCs w:val="18"/>
        </w:rPr>
        <w:t>2</w:t>
      </w:r>
    </w:p>
    <w:p w14:paraId="138B3C68" w14:textId="53527C81" w:rsidR="0016798E" w:rsidRPr="0016798E" w:rsidRDefault="00CB5198" w:rsidP="0016798E">
      <w:pPr>
        <w:keepNext/>
        <w:keepLines/>
        <w:spacing w:before="160" w:after="80" w:line="360" w:lineRule="auto"/>
        <w:outlineLvl w:val="1"/>
        <w:rPr>
          <w:rFonts w:ascii="Times New Roman" w:eastAsiaTheme="majorEastAsia" w:hAnsi="Times New Roman" w:cs="Times New Roman"/>
          <w:sz w:val="32"/>
          <w:szCs w:val="32"/>
        </w:rPr>
      </w:pPr>
      <w:bookmarkStart w:id="41" w:name="_Toc198404513"/>
      <w:r w:rsidRPr="00CB5198">
        <w:rPr>
          <w:rFonts w:ascii="Times New Roman" w:eastAsiaTheme="majorEastAsia" w:hAnsi="Times New Roman" w:cs="Times New Roman"/>
          <w:sz w:val="32"/>
          <w:szCs w:val="32"/>
        </w:rPr>
        <w:t xml:space="preserve">6.2 </w:t>
      </w:r>
      <w:r w:rsidR="0016798E" w:rsidRPr="0016798E">
        <w:rPr>
          <w:rFonts w:ascii="Times New Roman" w:eastAsiaTheme="majorEastAsia" w:hAnsi="Times New Roman" w:cs="Times New Roman"/>
          <w:sz w:val="32"/>
          <w:szCs w:val="32"/>
        </w:rPr>
        <w:t>Surface Roughness</w:t>
      </w:r>
      <w:bookmarkEnd w:id="41"/>
    </w:p>
    <w:p w14:paraId="5F99224B"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 xml:space="preserve">Presented are the results of surface roughness measurements for CR4 mild steel and 304 stainless steel specimens. This was done to understand the effects of each machining process on the materials. The results are organised to compare the surface roughness values, to three decimal places (Ra in </w:t>
      </w:r>
      <w:proofErr w:type="spellStart"/>
      <w:r w:rsidRPr="0016798E">
        <w:rPr>
          <w:rFonts w:ascii="Times New Roman" w:hAnsi="Times New Roman" w:cs="Times New Roman"/>
        </w:rPr>
        <w:t>micrometers</w:t>
      </w:r>
      <w:proofErr w:type="spellEnd"/>
      <w:r w:rsidRPr="0016798E">
        <w:rPr>
          <w:rFonts w:ascii="Times New Roman" w:hAnsi="Times New Roman" w:cs="Times New Roman"/>
        </w:rPr>
        <w:t xml:space="preserve">), obtained under different cutting conditions for both materials. </w:t>
      </w:r>
    </w:p>
    <w:p w14:paraId="10C58026" w14:textId="4E6E82A4" w:rsidR="0016798E" w:rsidRPr="0016798E" w:rsidRDefault="00CB5198" w:rsidP="0016798E">
      <w:pPr>
        <w:keepNext/>
        <w:keepLines/>
        <w:spacing w:before="160" w:after="80"/>
        <w:outlineLvl w:val="2"/>
        <w:rPr>
          <w:rFonts w:ascii="Times New Roman" w:eastAsiaTheme="majorEastAsia" w:hAnsi="Times New Roman" w:cs="Times New Roman"/>
          <w:sz w:val="28"/>
          <w:szCs w:val="28"/>
        </w:rPr>
      </w:pPr>
      <w:bookmarkStart w:id="42" w:name="_Toc198404514"/>
      <w:r w:rsidRPr="00CB5198">
        <w:rPr>
          <w:rFonts w:ascii="Times New Roman" w:eastAsiaTheme="majorEastAsia" w:hAnsi="Times New Roman" w:cs="Times New Roman"/>
          <w:sz w:val="28"/>
          <w:szCs w:val="28"/>
        </w:rPr>
        <w:t xml:space="preserve">6.2.1 </w:t>
      </w:r>
      <w:r w:rsidR="0016798E" w:rsidRPr="0016798E">
        <w:rPr>
          <w:rFonts w:ascii="Times New Roman" w:eastAsiaTheme="majorEastAsia" w:hAnsi="Times New Roman" w:cs="Times New Roman"/>
          <w:sz w:val="28"/>
          <w:szCs w:val="28"/>
        </w:rPr>
        <w:t>Surface Roughness of CR4 Mild Steel via AWJ Cutter</w:t>
      </w:r>
      <w:bookmarkEnd w:id="42"/>
      <w:r w:rsidR="0016798E" w:rsidRPr="0016798E">
        <w:rPr>
          <w:rFonts w:ascii="Times New Roman" w:eastAsiaTheme="majorEastAsia" w:hAnsi="Times New Roman" w:cs="Times New Roman"/>
          <w:sz w:val="28"/>
          <w:szCs w:val="28"/>
        </w:rPr>
        <w:t xml:space="preserve"> </w:t>
      </w:r>
    </w:p>
    <w:tbl>
      <w:tblPr>
        <w:tblStyle w:val="TableGrid"/>
        <w:tblW w:w="0" w:type="auto"/>
        <w:tblLook w:val="04A0" w:firstRow="1" w:lastRow="0" w:firstColumn="1" w:lastColumn="0" w:noHBand="0" w:noVBand="1"/>
      </w:tblPr>
      <w:tblGrid>
        <w:gridCol w:w="1696"/>
        <w:gridCol w:w="1231"/>
        <w:gridCol w:w="1653"/>
        <w:gridCol w:w="1231"/>
        <w:gridCol w:w="1795"/>
        <w:gridCol w:w="1231"/>
      </w:tblGrid>
      <w:tr w:rsidR="0016798E" w:rsidRPr="0016798E" w14:paraId="2D37E0A0" w14:textId="77777777" w:rsidTr="00B32455">
        <w:tc>
          <w:tcPr>
            <w:tcW w:w="1696" w:type="dxa"/>
            <w:shd w:val="clear" w:color="auto" w:fill="E8E8E8" w:themeFill="background2"/>
          </w:tcPr>
          <w:p w14:paraId="03D1F0AC" w14:textId="77777777" w:rsidR="0016798E" w:rsidRPr="0016798E" w:rsidRDefault="0016798E" w:rsidP="0016798E">
            <w:pPr>
              <w:spacing w:line="276" w:lineRule="auto"/>
              <w:rPr>
                <w:rFonts w:ascii="Times New Roman" w:hAnsi="Times New Roman" w:cs="Times New Roman"/>
                <w:b/>
                <w:bCs/>
              </w:rPr>
            </w:pPr>
            <w:bookmarkStart w:id="43" w:name="_Hlk197069709"/>
            <w:r w:rsidRPr="0016798E">
              <w:rPr>
                <w:rFonts w:ascii="Times New Roman" w:hAnsi="Times New Roman" w:cs="Times New Roman"/>
                <w:b/>
                <w:bCs/>
              </w:rPr>
              <w:t xml:space="preserve">Sample Number </w:t>
            </w:r>
          </w:p>
        </w:tc>
        <w:tc>
          <w:tcPr>
            <w:tcW w:w="1182" w:type="dxa"/>
            <w:shd w:val="clear" w:color="auto" w:fill="E8E8E8" w:themeFill="background2"/>
          </w:tcPr>
          <w:p w14:paraId="280AB92C"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Surface Roughness (Ra, µm)</w:t>
            </w:r>
          </w:p>
        </w:tc>
        <w:tc>
          <w:tcPr>
            <w:tcW w:w="1653" w:type="dxa"/>
            <w:shd w:val="clear" w:color="auto" w:fill="E8E8E8" w:themeFill="background2"/>
          </w:tcPr>
          <w:p w14:paraId="3E6E99C9"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 xml:space="preserve">Sample Number </w:t>
            </w:r>
          </w:p>
        </w:tc>
        <w:tc>
          <w:tcPr>
            <w:tcW w:w="1182" w:type="dxa"/>
            <w:shd w:val="clear" w:color="auto" w:fill="E8E8E8" w:themeFill="background2"/>
          </w:tcPr>
          <w:p w14:paraId="340E94D4"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 xml:space="preserve">Surface Roughness (Ra, </w:t>
            </w:r>
            <w:bookmarkStart w:id="44" w:name="_Hlk197008109"/>
            <w:r w:rsidRPr="0016798E">
              <w:rPr>
                <w:rFonts w:ascii="Times New Roman" w:hAnsi="Times New Roman" w:cs="Times New Roman"/>
                <w:b/>
                <w:bCs/>
              </w:rPr>
              <w:t>µm</w:t>
            </w:r>
            <w:bookmarkEnd w:id="44"/>
            <w:r w:rsidRPr="0016798E">
              <w:rPr>
                <w:rFonts w:ascii="Times New Roman" w:hAnsi="Times New Roman" w:cs="Times New Roman"/>
                <w:b/>
                <w:bCs/>
              </w:rPr>
              <w:t>)</w:t>
            </w:r>
          </w:p>
        </w:tc>
        <w:tc>
          <w:tcPr>
            <w:tcW w:w="1795" w:type="dxa"/>
            <w:shd w:val="clear" w:color="auto" w:fill="E8E8E8" w:themeFill="background2"/>
          </w:tcPr>
          <w:p w14:paraId="2E705691"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 xml:space="preserve">Samples Number </w:t>
            </w:r>
          </w:p>
        </w:tc>
        <w:tc>
          <w:tcPr>
            <w:tcW w:w="569" w:type="dxa"/>
            <w:shd w:val="clear" w:color="auto" w:fill="E8E8E8" w:themeFill="background2"/>
          </w:tcPr>
          <w:p w14:paraId="26B5D271"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Surface Roughness</w:t>
            </w:r>
          </w:p>
          <w:p w14:paraId="285703C2"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(Ra, µm)</w:t>
            </w:r>
          </w:p>
        </w:tc>
      </w:tr>
      <w:tr w:rsidR="0016798E" w:rsidRPr="0016798E" w14:paraId="38B4B2A7" w14:textId="77777777" w:rsidTr="00B32455">
        <w:tc>
          <w:tcPr>
            <w:tcW w:w="1696" w:type="dxa"/>
            <w:shd w:val="clear" w:color="auto" w:fill="E8E8E8" w:themeFill="background2"/>
          </w:tcPr>
          <w:p w14:paraId="53B127FA"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1.1</w:t>
            </w:r>
          </w:p>
        </w:tc>
        <w:tc>
          <w:tcPr>
            <w:tcW w:w="1182" w:type="dxa"/>
          </w:tcPr>
          <w:p w14:paraId="4E577118"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13.058</w:t>
            </w:r>
          </w:p>
        </w:tc>
        <w:tc>
          <w:tcPr>
            <w:tcW w:w="1653" w:type="dxa"/>
            <w:shd w:val="clear" w:color="auto" w:fill="E8E8E8" w:themeFill="background2"/>
          </w:tcPr>
          <w:p w14:paraId="0B9A864E"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3.1</w:t>
            </w:r>
          </w:p>
        </w:tc>
        <w:tc>
          <w:tcPr>
            <w:tcW w:w="1182" w:type="dxa"/>
          </w:tcPr>
          <w:p w14:paraId="421F16FB"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5.882</w:t>
            </w:r>
          </w:p>
        </w:tc>
        <w:tc>
          <w:tcPr>
            <w:tcW w:w="1795" w:type="dxa"/>
            <w:shd w:val="clear" w:color="auto" w:fill="E8E8E8" w:themeFill="background2"/>
          </w:tcPr>
          <w:p w14:paraId="3DC18150"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5.1</w:t>
            </w:r>
          </w:p>
        </w:tc>
        <w:tc>
          <w:tcPr>
            <w:tcW w:w="569" w:type="dxa"/>
          </w:tcPr>
          <w:p w14:paraId="438AA3A4"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4.453</w:t>
            </w:r>
          </w:p>
        </w:tc>
      </w:tr>
      <w:tr w:rsidR="0016798E" w:rsidRPr="0016798E" w14:paraId="4DA10693" w14:textId="77777777" w:rsidTr="00B32455">
        <w:tc>
          <w:tcPr>
            <w:tcW w:w="1696" w:type="dxa"/>
            <w:shd w:val="clear" w:color="auto" w:fill="E8E8E8" w:themeFill="background2"/>
          </w:tcPr>
          <w:p w14:paraId="073695FA"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1.2</w:t>
            </w:r>
          </w:p>
        </w:tc>
        <w:tc>
          <w:tcPr>
            <w:tcW w:w="1182" w:type="dxa"/>
          </w:tcPr>
          <w:p w14:paraId="54243B1C"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12.253</w:t>
            </w:r>
          </w:p>
        </w:tc>
        <w:tc>
          <w:tcPr>
            <w:tcW w:w="1653" w:type="dxa"/>
            <w:shd w:val="clear" w:color="auto" w:fill="E8E8E8" w:themeFill="background2"/>
          </w:tcPr>
          <w:p w14:paraId="0CFC9038"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3.2</w:t>
            </w:r>
          </w:p>
        </w:tc>
        <w:tc>
          <w:tcPr>
            <w:tcW w:w="1182" w:type="dxa"/>
          </w:tcPr>
          <w:p w14:paraId="50356F29"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6.65</w:t>
            </w:r>
          </w:p>
        </w:tc>
        <w:tc>
          <w:tcPr>
            <w:tcW w:w="1795" w:type="dxa"/>
            <w:shd w:val="clear" w:color="auto" w:fill="E8E8E8" w:themeFill="background2"/>
          </w:tcPr>
          <w:p w14:paraId="2CF6684A"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5.2</w:t>
            </w:r>
          </w:p>
        </w:tc>
        <w:tc>
          <w:tcPr>
            <w:tcW w:w="569" w:type="dxa"/>
          </w:tcPr>
          <w:p w14:paraId="040BA40C"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5.079</w:t>
            </w:r>
          </w:p>
        </w:tc>
      </w:tr>
      <w:tr w:rsidR="0016798E" w:rsidRPr="0016798E" w14:paraId="3BBB98C6" w14:textId="77777777" w:rsidTr="00B32455">
        <w:tc>
          <w:tcPr>
            <w:tcW w:w="1696" w:type="dxa"/>
            <w:shd w:val="clear" w:color="auto" w:fill="E8E8E8" w:themeFill="background2"/>
          </w:tcPr>
          <w:p w14:paraId="3586014E"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1.3</w:t>
            </w:r>
          </w:p>
        </w:tc>
        <w:tc>
          <w:tcPr>
            <w:tcW w:w="1182" w:type="dxa"/>
          </w:tcPr>
          <w:p w14:paraId="70ECE73F"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12.259</w:t>
            </w:r>
          </w:p>
        </w:tc>
        <w:tc>
          <w:tcPr>
            <w:tcW w:w="1653" w:type="dxa"/>
            <w:shd w:val="clear" w:color="auto" w:fill="E8E8E8" w:themeFill="background2"/>
          </w:tcPr>
          <w:p w14:paraId="4B705AE4"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3.3</w:t>
            </w:r>
          </w:p>
        </w:tc>
        <w:tc>
          <w:tcPr>
            <w:tcW w:w="1182" w:type="dxa"/>
          </w:tcPr>
          <w:p w14:paraId="305BB22C"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5.01</w:t>
            </w:r>
          </w:p>
        </w:tc>
        <w:tc>
          <w:tcPr>
            <w:tcW w:w="1795" w:type="dxa"/>
            <w:shd w:val="clear" w:color="auto" w:fill="E8E8E8" w:themeFill="background2"/>
          </w:tcPr>
          <w:p w14:paraId="48CF178D"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5.3</w:t>
            </w:r>
          </w:p>
        </w:tc>
        <w:tc>
          <w:tcPr>
            <w:tcW w:w="569" w:type="dxa"/>
          </w:tcPr>
          <w:p w14:paraId="4BC766B2"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5.149</w:t>
            </w:r>
          </w:p>
        </w:tc>
      </w:tr>
      <w:tr w:rsidR="0016798E" w:rsidRPr="0016798E" w14:paraId="4324AB9B" w14:textId="77777777" w:rsidTr="00B32455">
        <w:tc>
          <w:tcPr>
            <w:tcW w:w="1696" w:type="dxa"/>
            <w:shd w:val="clear" w:color="auto" w:fill="E8E8E8" w:themeFill="background2"/>
          </w:tcPr>
          <w:p w14:paraId="26E0C32A"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1.4</w:t>
            </w:r>
          </w:p>
        </w:tc>
        <w:tc>
          <w:tcPr>
            <w:tcW w:w="1182" w:type="dxa"/>
          </w:tcPr>
          <w:p w14:paraId="17ABF6EE"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12.549</w:t>
            </w:r>
          </w:p>
        </w:tc>
        <w:tc>
          <w:tcPr>
            <w:tcW w:w="1653" w:type="dxa"/>
            <w:shd w:val="clear" w:color="auto" w:fill="E8E8E8" w:themeFill="background2"/>
          </w:tcPr>
          <w:p w14:paraId="3B2CC5AE"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3.4</w:t>
            </w:r>
          </w:p>
        </w:tc>
        <w:tc>
          <w:tcPr>
            <w:tcW w:w="1182" w:type="dxa"/>
          </w:tcPr>
          <w:p w14:paraId="3FA8670C"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5.155</w:t>
            </w:r>
          </w:p>
        </w:tc>
        <w:tc>
          <w:tcPr>
            <w:tcW w:w="1795" w:type="dxa"/>
            <w:shd w:val="clear" w:color="auto" w:fill="E8E8E8" w:themeFill="background2"/>
          </w:tcPr>
          <w:p w14:paraId="3A861219"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5.4</w:t>
            </w:r>
          </w:p>
        </w:tc>
        <w:tc>
          <w:tcPr>
            <w:tcW w:w="569" w:type="dxa"/>
          </w:tcPr>
          <w:p w14:paraId="447121A6"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4.961</w:t>
            </w:r>
          </w:p>
        </w:tc>
      </w:tr>
      <w:tr w:rsidR="0016798E" w:rsidRPr="0016798E" w14:paraId="0F2A6FA8" w14:textId="77777777" w:rsidTr="00B32455">
        <w:tc>
          <w:tcPr>
            <w:tcW w:w="1696" w:type="dxa"/>
            <w:shd w:val="clear" w:color="auto" w:fill="E8E8E8" w:themeFill="background2"/>
          </w:tcPr>
          <w:p w14:paraId="70D82C07"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1.5</w:t>
            </w:r>
          </w:p>
        </w:tc>
        <w:tc>
          <w:tcPr>
            <w:tcW w:w="1182" w:type="dxa"/>
          </w:tcPr>
          <w:p w14:paraId="301DF6C4"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10.125</w:t>
            </w:r>
          </w:p>
        </w:tc>
        <w:tc>
          <w:tcPr>
            <w:tcW w:w="1653" w:type="dxa"/>
            <w:shd w:val="clear" w:color="auto" w:fill="E8E8E8" w:themeFill="background2"/>
          </w:tcPr>
          <w:p w14:paraId="0890782D"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3.5</w:t>
            </w:r>
          </w:p>
        </w:tc>
        <w:tc>
          <w:tcPr>
            <w:tcW w:w="1182" w:type="dxa"/>
          </w:tcPr>
          <w:p w14:paraId="295F07F4"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5.628</w:t>
            </w:r>
          </w:p>
        </w:tc>
        <w:tc>
          <w:tcPr>
            <w:tcW w:w="1795" w:type="dxa"/>
            <w:shd w:val="clear" w:color="auto" w:fill="E8E8E8" w:themeFill="background2"/>
          </w:tcPr>
          <w:p w14:paraId="3DC0D88F"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5.5</w:t>
            </w:r>
          </w:p>
        </w:tc>
        <w:tc>
          <w:tcPr>
            <w:tcW w:w="569" w:type="dxa"/>
          </w:tcPr>
          <w:p w14:paraId="2A40B347"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4.798</w:t>
            </w:r>
          </w:p>
        </w:tc>
      </w:tr>
    </w:tbl>
    <w:p w14:paraId="23FC78AF" w14:textId="51933119" w:rsidR="0016798E" w:rsidRDefault="00CB5198" w:rsidP="00CB5198">
      <w:pPr>
        <w:jc w:val="center"/>
        <w:rPr>
          <w:rFonts w:ascii="Times New Roman" w:hAnsi="Times New Roman" w:cs="Times New Roman"/>
          <w:i/>
          <w:iCs/>
          <w:sz w:val="18"/>
          <w:szCs w:val="18"/>
        </w:rPr>
      </w:pPr>
      <w:bookmarkStart w:id="45" w:name="_Hlk197069875"/>
      <w:bookmarkEnd w:id="43"/>
      <w:r>
        <w:rPr>
          <w:rFonts w:ascii="Times New Roman" w:hAnsi="Times New Roman" w:cs="Times New Roman"/>
          <w:i/>
          <w:iCs/>
          <w:sz w:val="18"/>
          <w:szCs w:val="18"/>
        </w:rPr>
        <w:t>Table</w:t>
      </w:r>
      <w:r w:rsidR="0016798E" w:rsidRPr="0016798E">
        <w:rPr>
          <w:rFonts w:ascii="Times New Roman" w:hAnsi="Times New Roman" w:cs="Times New Roman"/>
          <w:i/>
          <w:iCs/>
          <w:sz w:val="18"/>
          <w:szCs w:val="18"/>
        </w:rPr>
        <w:t xml:space="preserve"> 6-3</w:t>
      </w:r>
      <w:bookmarkEnd w:id="45"/>
    </w:p>
    <w:p w14:paraId="298C7BC1" w14:textId="77777777" w:rsidR="00CB5198" w:rsidRPr="0016798E" w:rsidRDefault="00CB5198" w:rsidP="00CB5198">
      <w:pPr>
        <w:jc w:val="center"/>
        <w:rPr>
          <w:rFonts w:ascii="Times New Roman" w:hAnsi="Times New Roman" w:cs="Times New Roman"/>
          <w:i/>
          <w:iCs/>
          <w:sz w:val="18"/>
          <w:szCs w:val="18"/>
        </w:rPr>
      </w:pPr>
    </w:p>
    <w:tbl>
      <w:tblPr>
        <w:tblStyle w:val="TableGrid"/>
        <w:tblW w:w="0" w:type="auto"/>
        <w:tblLook w:val="04A0" w:firstRow="1" w:lastRow="0" w:firstColumn="1" w:lastColumn="0" w:noHBand="0" w:noVBand="1"/>
      </w:tblPr>
      <w:tblGrid>
        <w:gridCol w:w="3005"/>
        <w:gridCol w:w="3005"/>
        <w:gridCol w:w="3006"/>
      </w:tblGrid>
      <w:tr w:rsidR="0016798E" w:rsidRPr="0016798E" w14:paraId="143570F9" w14:textId="77777777" w:rsidTr="00B32455">
        <w:tc>
          <w:tcPr>
            <w:tcW w:w="3005" w:type="dxa"/>
            <w:shd w:val="clear" w:color="auto" w:fill="E8E8E8" w:themeFill="background2"/>
          </w:tcPr>
          <w:p w14:paraId="27AEA9FE" w14:textId="77777777" w:rsidR="0016798E" w:rsidRPr="0016798E" w:rsidRDefault="0016798E" w:rsidP="0016798E">
            <w:pPr>
              <w:spacing w:line="360" w:lineRule="auto"/>
              <w:rPr>
                <w:rFonts w:ascii="Times New Roman" w:hAnsi="Times New Roman" w:cs="Times New Roman"/>
                <w:b/>
                <w:bCs/>
              </w:rPr>
            </w:pPr>
            <w:bookmarkStart w:id="46" w:name="_Hlk197069924"/>
            <w:bookmarkStart w:id="47" w:name="_Hlk197008175"/>
            <w:r w:rsidRPr="0016798E">
              <w:rPr>
                <w:rFonts w:ascii="Times New Roman" w:hAnsi="Times New Roman" w:cs="Times New Roman"/>
                <w:b/>
                <w:bCs/>
              </w:rPr>
              <w:t>Cut Quality</w:t>
            </w:r>
          </w:p>
        </w:tc>
        <w:tc>
          <w:tcPr>
            <w:tcW w:w="3005" w:type="dxa"/>
            <w:shd w:val="clear" w:color="auto" w:fill="E8E8E8" w:themeFill="background2"/>
          </w:tcPr>
          <w:p w14:paraId="72BC35A2" w14:textId="77777777" w:rsidR="0016798E" w:rsidRPr="0016798E" w:rsidRDefault="0016798E" w:rsidP="0016798E">
            <w:pPr>
              <w:spacing w:line="360" w:lineRule="auto"/>
              <w:rPr>
                <w:rFonts w:ascii="Times New Roman" w:hAnsi="Times New Roman" w:cs="Times New Roman"/>
                <w:b/>
                <w:bCs/>
              </w:rPr>
            </w:pPr>
            <w:r w:rsidRPr="0016798E">
              <w:rPr>
                <w:rFonts w:ascii="Times New Roman" w:hAnsi="Times New Roman" w:cs="Times New Roman"/>
                <w:b/>
                <w:bCs/>
              </w:rPr>
              <w:t>Mean (µm)</w:t>
            </w:r>
          </w:p>
        </w:tc>
        <w:tc>
          <w:tcPr>
            <w:tcW w:w="3006" w:type="dxa"/>
            <w:shd w:val="clear" w:color="auto" w:fill="E8E8E8" w:themeFill="background2"/>
          </w:tcPr>
          <w:p w14:paraId="3962892E" w14:textId="77777777" w:rsidR="0016798E" w:rsidRPr="0016798E" w:rsidRDefault="0016798E" w:rsidP="0016798E">
            <w:pPr>
              <w:spacing w:line="360" w:lineRule="auto"/>
              <w:rPr>
                <w:rFonts w:ascii="Times New Roman" w:hAnsi="Times New Roman" w:cs="Times New Roman"/>
                <w:b/>
                <w:bCs/>
              </w:rPr>
            </w:pPr>
            <w:r w:rsidRPr="0016798E">
              <w:rPr>
                <w:rFonts w:ascii="Times New Roman" w:hAnsi="Times New Roman" w:cs="Times New Roman"/>
                <w:b/>
                <w:bCs/>
              </w:rPr>
              <w:t>Standard Deviation (µm)</w:t>
            </w:r>
          </w:p>
        </w:tc>
      </w:tr>
      <w:tr w:rsidR="0016798E" w:rsidRPr="0016798E" w14:paraId="2C41CC4D" w14:textId="77777777" w:rsidTr="00B32455">
        <w:tc>
          <w:tcPr>
            <w:tcW w:w="3005" w:type="dxa"/>
            <w:shd w:val="clear" w:color="auto" w:fill="E8E8E8" w:themeFill="background2"/>
          </w:tcPr>
          <w:p w14:paraId="613BA9F7" w14:textId="77777777" w:rsidR="0016798E" w:rsidRPr="0016798E" w:rsidRDefault="0016798E" w:rsidP="0016798E">
            <w:pPr>
              <w:spacing w:line="360" w:lineRule="auto"/>
              <w:rPr>
                <w:rFonts w:ascii="Times New Roman" w:hAnsi="Times New Roman" w:cs="Times New Roman"/>
                <w:b/>
                <w:bCs/>
              </w:rPr>
            </w:pPr>
            <w:r w:rsidRPr="0016798E">
              <w:rPr>
                <w:rFonts w:ascii="Times New Roman" w:hAnsi="Times New Roman" w:cs="Times New Roman"/>
                <w:b/>
                <w:bCs/>
              </w:rPr>
              <w:t>One</w:t>
            </w:r>
          </w:p>
        </w:tc>
        <w:tc>
          <w:tcPr>
            <w:tcW w:w="3005" w:type="dxa"/>
          </w:tcPr>
          <w:p w14:paraId="48F45AB2"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12.0486</w:t>
            </w:r>
          </w:p>
        </w:tc>
        <w:tc>
          <w:tcPr>
            <w:tcW w:w="3006" w:type="dxa"/>
          </w:tcPr>
          <w:p w14:paraId="61484311"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1.1247</w:t>
            </w:r>
          </w:p>
        </w:tc>
      </w:tr>
      <w:tr w:rsidR="0016798E" w:rsidRPr="0016798E" w14:paraId="7FBABA1B" w14:textId="77777777" w:rsidTr="00B32455">
        <w:tc>
          <w:tcPr>
            <w:tcW w:w="3005" w:type="dxa"/>
            <w:shd w:val="clear" w:color="auto" w:fill="E8E8E8" w:themeFill="background2"/>
          </w:tcPr>
          <w:p w14:paraId="734779BD" w14:textId="77777777" w:rsidR="0016798E" w:rsidRPr="0016798E" w:rsidRDefault="0016798E" w:rsidP="0016798E">
            <w:pPr>
              <w:spacing w:line="360" w:lineRule="auto"/>
              <w:rPr>
                <w:rFonts w:ascii="Times New Roman" w:hAnsi="Times New Roman" w:cs="Times New Roman"/>
                <w:b/>
                <w:bCs/>
              </w:rPr>
            </w:pPr>
            <w:r w:rsidRPr="0016798E">
              <w:rPr>
                <w:rFonts w:ascii="Times New Roman" w:hAnsi="Times New Roman" w:cs="Times New Roman"/>
                <w:b/>
                <w:bCs/>
              </w:rPr>
              <w:t>Three</w:t>
            </w:r>
          </w:p>
        </w:tc>
        <w:tc>
          <w:tcPr>
            <w:tcW w:w="3005" w:type="dxa"/>
          </w:tcPr>
          <w:p w14:paraId="18164AB6"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5.665</w:t>
            </w:r>
          </w:p>
        </w:tc>
        <w:tc>
          <w:tcPr>
            <w:tcW w:w="3006" w:type="dxa"/>
          </w:tcPr>
          <w:p w14:paraId="2A3CF61F"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0.6534</w:t>
            </w:r>
          </w:p>
        </w:tc>
      </w:tr>
      <w:tr w:rsidR="0016798E" w:rsidRPr="0016798E" w14:paraId="0DF5CF7F" w14:textId="77777777" w:rsidTr="00B32455">
        <w:tc>
          <w:tcPr>
            <w:tcW w:w="3005" w:type="dxa"/>
            <w:shd w:val="clear" w:color="auto" w:fill="E8E8E8" w:themeFill="background2"/>
          </w:tcPr>
          <w:p w14:paraId="39829C83" w14:textId="77777777" w:rsidR="0016798E" w:rsidRPr="0016798E" w:rsidRDefault="0016798E" w:rsidP="0016798E">
            <w:pPr>
              <w:spacing w:line="360" w:lineRule="auto"/>
              <w:rPr>
                <w:rFonts w:ascii="Times New Roman" w:hAnsi="Times New Roman" w:cs="Times New Roman"/>
                <w:b/>
                <w:bCs/>
              </w:rPr>
            </w:pPr>
            <w:r w:rsidRPr="0016798E">
              <w:rPr>
                <w:rFonts w:ascii="Times New Roman" w:hAnsi="Times New Roman" w:cs="Times New Roman"/>
                <w:b/>
                <w:bCs/>
              </w:rPr>
              <w:t>Five</w:t>
            </w:r>
          </w:p>
        </w:tc>
        <w:tc>
          <w:tcPr>
            <w:tcW w:w="3005" w:type="dxa"/>
          </w:tcPr>
          <w:p w14:paraId="62BB2D6C"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4.906</w:t>
            </w:r>
          </w:p>
        </w:tc>
        <w:tc>
          <w:tcPr>
            <w:tcW w:w="3006" w:type="dxa"/>
          </w:tcPr>
          <w:p w14:paraId="41CA6E49"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0.2437</w:t>
            </w:r>
          </w:p>
        </w:tc>
      </w:tr>
    </w:tbl>
    <w:p w14:paraId="2A2600F9" w14:textId="16CF5DC2" w:rsidR="0016798E" w:rsidRPr="0016798E" w:rsidRDefault="00CB5198" w:rsidP="0016798E">
      <w:pPr>
        <w:jc w:val="center"/>
        <w:rPr>
          <w:rFonts w:ascii="Times New Roman" w:hAnsi="Times New Roman" w:cs="Times New Roman"/>
          <w:i/>
          <w:iCs/>
          <w:sz w:val="18"/>
          <w:szCs w:val="18"/>
        </w:rPr>
      </w:pPr>
      <w:bookmarkStart w:id="48" w:name="_Hlk197069379"/>
      <w:bookmarkEnd w:id="46"/>
      <w:r>
        <w:rPr>
          <w:rFonts w:ascii="Times New Roman" w:hAnsi="Times New Roman" w:cs="Times New Roman"/>
          <w:i/>
          <w:iCs/>
          <w:sz w:val="18"/>
          <w:szCs w:val="18"/>
        </w:rPr>
        <w:t>Table</w:t>
      </w:r>
      <w:r w:rsidR="0016798E" w:rsidRPr="0016798E">
        <w:rPr>
          <w:rFonts w:ascii="Times New Roman" w:hAnsi="Times New Roman" w:cs="Times New Roman"/>
          <w:i/>
          <w:iCs/>
          <w:sz w:val="18"/>
          <w:szCs w:val="18"/>
        </w:rPr>
        <w:t xml:space="preserve"> 6-4</w:t>
      </w:r>
    </w:p>
    <w:p w14:paraId="0F000F07" w14:textId="77777777" w:rsidR="0016798E" w:rsidRDefault="0016798E" w:rsidP="0016798E">
      <w:pPr>
        <w:jc w:val="center"/>
        <w:rPr>
          <w:rFonts w:ascii="Times New Roman" w:hAnsi="Times New Roman" w:cs="Times New Roman"/>
          <w:i/>
          <w:iCs/>
          <w:sz w:val="18"/>
          <w:szCs w:val="18"/>
        </w:rPr>
      </w:pPr>
    </w:p>
    <w:p w14:paraId="7252D045" w14:textId="77777777" w:rsidR="00CB5198" w:rsidRPr="0016798E" w:rsidRDefault="00CB5198" w:rsidP="0016798E">
      <w:pPr>
        <w:jc w:val="center"/>
        <w:rPr>
          <w:rFonts w:ascii="Times New Roman" w:hAnsi="Times New Roman" w:cs="Times New Roman"/>
          <w:i/>
          <w:iCs/>
          <w:sz w:val="18"/>
          <w:szCs w:val="18"/>
        </w:rPr>
      </w:pPr>
    </w:p>
    <w:p w14:paraId="104D265C" w14:textId="77777777" w:rsidR="0016798E" w:rsidRPr="0016798E" w:rsidRDefault="0016798E" w:rsidP="0016798E">
      <w:pPr>
        <w:jc w:val="center"/>
        <w:rPr>
          <w:rFonts w:ascii="Times New Roman" w:hAnsi="Times New Roman" w:cs="Times New Roman"/>
          <w:i/>
          <w:iCs/>
          <w:sz w:val="18"/>
          <w:szCs w:val="18"/>
        </w:rPr>
      </w:pPr>
    </w:p>
    <w:bookmarkEnd w:id="48"/>
    <w:p w14:paraId="7AC54E57" w14:textId="77777777" w:rsidR="0016798E" w:rsidRDefault="0016798E" w:rsidP="0016798E">
      <w:pPr>
        <w:rPr>
          <w:rFonts w:ascii="Times New Roman" w:hAnsi="Times New Roman" w:cs="Times New Roman"/>
          <w:u w:val="single"/>
        </w:rPr>
      </w:pPr>
      <w:r w:rsidRPr="0016798E">
        <w:rPr>
          <w:rFonts w:ascii="Times New Roman" w:hAnsi="Times New Roman" w:cs="Times New Roman"/>
          <w:u w:val="single"/>
        </w:rPr>
        <w:lastRenderedPageBreak/>
        <w:t xml:space="preserve">Mean Surface Roughness of CR4 Mild Steel Machined at Cut Quality One </w:t>
      </w:r>
      <w:bookmarkEnd w:id="47"/>
    </w:p>
    <w:p w14:paraId="1D4D18CB" w14:textId="77777777" w:rsidR="00CB5198" w:rsidRPr="0016798E" w:rsidRDefault="00CB5198" w:rsidP="0016798E">
      <w:pPr>
        <w:rPr>
          <w:rFonts w:ascii="Times New Roman" w:hAnsi="Times New Roman" w:cs="Times New Roman"/>
          <w:u w:val="single"/>
        </w:rPr>
      </w:pPr>
    </w:p>
    <w:p w14:paraId="7E5B6546" w14:textId="77777777" w:rsidR="0016798E" w:rsidRPr="0016798E" w:rsidRDefault="0016798E" w:rsidP="0016798E">
      <w:pPr>
        <w:rPr>
          <w:rFonts w:ascii="Times New Roman" w:hAnsi="Times New Roman" w:cs="Times New Roman"/>
        </w:rPr>
      </w:pPr>
      <m:oMathPara>
        <m:oMath>
          <m:d>
            <m:dPr>
              <m:ctrlPr>
                <w:rPr>
                  <w:rFonts w:ascii="Cambria Math" w:hAnsi="Cambria Math" w:cs="Times New Roman"/>
                  <w:i/>
                </w:rPr>
              </m:ctrlPr>
            </m:dPr>
            <m:e>
              <m:r>
                <w:rPr>
                  <w:rFonts w:ascii="Cambria Math" w:hAnsi="Cambria Math" w:cs="Times New Roman"/>
                </w:rPr>
                <m:t>13.058+12.253+12.259+12.549+10.124</m:t>
              </m:r>
            </m:e>
          </m:d>
          <m:r>
            <w:rPr>
              <w:rFonts w:ascii="Cambria Math" w:hAnsi="Cambria Math" w:cs="Times New Roman"/>
            </w:rPr>
            <m:t xml:space="preserve"> ÷5=12.0486 µm</m:t>
          </m:r>
        </m:oMath>
      </m:oMathPara>
    </w:p>
    <w:p w14:paraId="1349306F" w14:textId="77777777" w:rsidR="0016798E" w:rsidRDefault="0016798E" w:rsidP="0016798E">
      <w:pPr>
        <w:rPr>
          <w:rFonts w:ascii="Times New Roman" w:hAnsi="Times New Roman" w:cs="Times New Roman"/>
          <w:u w:val="single"/>
        </w:rPr>
      </w:pPr>
      <w:r w:rsidRPr="0016798E">
        <w:rPr>
          <w:rFonts w:ascii="Times New Roman" w:hAnsi="Times New Roman" w:cs="Times New Roman"/>
          <w:u w:val="single"/>
        </w:rPr>
        <w:t>Standard Deviation of Surface Roughness of CR4 Mild Steel Machined at Cut Quality One</w:t>
      </w:r>
    </w:p>
    <w:p w14:paraId="340F7D96" w14:textId="77777777" w:rsidR="00CB5198" w:rsidRPr="0016798E" w:rsidRDefault="00CB5198" w:rsidP="0016798E">
      <w:pPr>
        <w:rPr>
          <w:rFonts w:ascii="Times New Roman" w:hAnsi="Times New Roman" w:cs="Times New Roman"/>
          <w:u w:val="single"/>
        </w:rPr>
      </w:pPr>
    </w:p>
    <w:p w14:paraId="79D3CB7E" w14:textId="77777777" w:rsidR="0016798E" w:rsidRPr="0016798E" w:rsidRDefault="0016798E" w:rsidP="0016798E">
      <w:pPr>
        <w:rPr>
          <w:rFonts w:ascii="Times New Roman" w:eastAsiaTheme="minorEastAsia" w:hAnsi="Times New Roman" w:cs="Times New Roman"/>
          <w:sz w:val="18"/>
          <w:szCs w:val="18"/>
        </w:rPr>
      </w:pPr>
      <m:oMathPara>
        <m:oMath>
          <m:rad>
            <m:radPr>
              <m:degHide m:val="1"/>
              <m:ctrlPr>
                <w:rPr>
                  <w:rFonts w:ascii="Cambria Math" w:hAnsi="Cambria Math" w:cs="Times New Roman"/>
                  <w:i/>
                  <w:sz w:val="18"/>
                  <w:szCs w:val="18"/>
                </w:rPr>
              </m:ctrlPr>
            </m:radPr>
            <m:deg/>
            <m:e>
              <m:f>
                <m:fPr>
                  <m:ctrlPr>
                    <w:rPr>
                      <w:rFonts w:ascii="Cambria Math" w:hAnsi="Cambria Math" w:cs="Times New Roman"/>
                      <w:i/>
                      <w:sz w:val="18"/>
                      <w:szCs w:val="18"/>
                    </w:rPr>
                  </m:ctrlPr>
                </m:fPr>
                <m:num>
                  <m:sSup>
                    <m:sSupPr>
                      <m:ctrlPr>
                        <w:rPr>
                          <w:rFonts w:ascii="Cambria Math" w:hAnsi="Cambria Math" w:cs="Times New Roman"/>
                          <w:i/>
                          <w:sz w:val="18"/>
                          <w:szCs w:val="18"/>
                          <w:u w:val="single"/>
                        </w:rPr>
                      </m:ctrlPr>
                    </m:sSupPr>
                    <m:e>
                      <m:d>
                        <m:dPr>
                          <m:ctrlPr>
                            <w:rPr>
                              <w:rFonts w:ascii="Cambria Math" w:hAnsi="Cambria Math" w:cs="Times New Roman"/>
                              <w:i/>
                              <w:sz w:val="18"/>
                              <w:szCs w:val="18"/>
                              <w:u w:val="single"/>
                            </w:rPr>
                          </m:ctrlPr>
                        </m:dPr>
                        <m:e>
                          <m:r>
                            <w:rPr>
                              <w:rFonts w:ascii="Cambria Math" w:hAnsi="Cambria Math" w:cs="Times New Roman"/>
                              <w:sz w:val="18"/>
                              <w:szCs w:val="18"/>
                              <w:u w:val="single"/>
                            </w:rPr>
                            <m:t>13.058-12.0486</m:t>
                          </m:r>
                        </m:e>
                      </m:d>
                    </m:e>
                    <m:sup>
                      <m:r>
                        <w:rPr>
                          <w:rFonts w:ascii="Cambria Math" w:hAnsi="Cambria Math" w:cs="Times New Roman"/>
                          <w:sz w:val="18"/>
                          <w:szCs w:val="18"/>
                          <w:u w:val="single"/>
                        </w:rPr>
                        <m:t>2</m:t>
                      </m:r>
                    </m:sup>
                  </m:sSup>
                  <m:r>
                    <w:rPr>
                      <w:rFonts w:ascii="Cambria Math" w:hAnsi="Cambria Math" w:cs="Times New Roman"/>
                      <w:sz w:val="18"/>
                      <w:szCs w:val="18"/>
                      <w:u w:val="single"/>
                    </w:rPr>
                    <m:t>+</m:t>
                  </m:r>
                  <m:sSup>
                    <m:sSupPr>
                      <m:ctrlPr>
                        <w:rPr>
                          <w:rFonts w:ascii="Cambria Math" w:hAnsi="Cambria Math" w:cs="Times New Roman"/>
                          <w:i/>
                          <w:sz w:val="18"/>
                          <w:szCs w:val="18"/>
                          <w:u w:val="single"/>
                        </w:rPr>
                      </m:ctrlPr>
                    </m:sSupPr>
                    <m:e>
                      <m:d>
                        <m:dPr>
                          <m:ctrlPr>
                            <w:rPr>
                              <w:rFonts w:ascii="Cambria Math" w:hAnsi="Cambria Math" w:cs="Times New Roman"/>
                              <w:i/>
                              <w:sz w:val="18"/>
                              <w:szCs w:val="18"/>
                              <w:u w:val="single"/>
                            </w:rPr>
                          </m:ctrlPr>
                        </m:dPr>
                        <m:e>
                          <m:r>
                            <w:rPr>
                              <w:rFonts w:ascii="Cambria Math" w:hAnsi="Cambria Math" w:cs="Times New Roman"/>
                              <w:sz w:val="18"/>
                              <w:szCs w:val="18"/>
                              <w:u w:val="single"/>
                            </w:rPr>
                            <m:t>12.253-12.0486</m:t>
                          </m:r>
                        </m:e>
                      </m:d>
                    </m:e>
                    <m:sup>
                      <m:r>
                        <w:rPr>
                          <w:rFonts w:ascii="Cambria Math" w:hAnsi="Cambria Math" w:cs="Times New Roman"/>
                          <w:sz w:val="18"/>
                          <w:szCs w:val="18"/>
                          <w:u w:val="single"/>
                        </w:rPr>
                        <m:t>2</m:t>
                      </m:r>
                    </m:sup>
                  </m:sSup>
                  <m:r>
                    <w:rPr>
                      <w:rFonts w:ascii="Cambria Math" w:hAnsi="Cambria Math" w:cs="Times New Roman"/>
                      <w:sz w:val="18"/>
                      <w:szCs w:val="18"/>
                      <w:u w:val="single"/>
                    </w:rPr>
                    <m:t>+</m:t>
                  </m:r>
                  <m:sSup>
                    <m:sSupPr>
                      <m:ctrlPr>
                        <w:rPr>
                          <w:rFonts w:ascii="Cambria Math" w:hAnsi="Cambria Math" w:cs="Times New Roman"/>
                          <w:i/>
                          <w:sz w:val="18"/>
                          <w:szCs w:val="18"/>
                          <w:u w:val="single"/>
                        </w:rPr>
                      </m:ctrlPr>
                    </m:sSupPr>
                    <m:e>
                      <m:d>
                        <m:dPr>
                          <m:ctrlPr>
                            <w:rPr>
                              <w:rFonts w:ascii="Cambria Math" w:hAnsi="Cambria Math" w:cs="Times New Roman"/>
                              <w:i/>
                              <w:sz w:val="18"/>
                              <w:szCs w:val="18"/>
                              <w:u w:val="single"/>
                            </w:rPr>
                          </m:ctrlPr>
                        </m:dPr>
                        <m:e>
                          <m:r>
                            <w:rPr>
                              <w:rFonts w:ascii="Cambria Math" w:hAnsi="Cambria Math" w:cs="Times New Roman"/>
                              <w:sz w:val="18"/>
                              <w:szCs w:val="18"/>
                              <w:u w:val="single"/>
                            </w:rPr>
                            <m:t>12.259-12.0486</m:t>
                          </m:r>
                        </m:e>
                      </m:d>
                    </m:e>
                    <m:sup>
                      <m:r>
                        <w:rPr>
                          <w:rFonts w:ascii="Cambria Math" w:hAnsi="Cambria Math" w:cs="Times New Roman"/>
                          <w:sz w:val="18"/>
                          <w:szCs w:val="18"/>
                          <w:u w:val="single"/>
                        </w:rPr>
                        <m:t>2</m:t>
                      </m:r>
                    </m:sup>
                  </m:sSup>
                  <m:r>
                    <w:rPr>
                      <w:rFonts w:ascii="Cambria Math" w:hAnsi="Cambria Math" w:cs="Times New Roman"/>
                      <w:sz w:val="18"/>
                      <w:szCs w:val="18"/>
                      <w:u w:val="single"/>
                    </w:rPr>
                    <m:t>+</m:t>
                  </m:r>
                  <m:sSup>
                    <m:sSupPr>
                      <m:ctrlPr>
                        <w:rPr>
                          <w:rFonts w:ascii="Cambria Math" w:hAnsi="Cambria Math" w:cs="Times New Roman"/>
                          <w:i/>
                          <w:sz w:val="18"/>
                          <w:szCs w:val="18"/>
                          <w:u w:val="single"/>
                        </w:rPr>
                      </m:ctrlPr>
                    </m:sSupPr>
                    <m:e>
                      <m:d>
                        <m:dPr>
                          <m:ctrlPr>
                            <w:rPr>
                              <w:rFonts w:ascii="Cambria Math" w:hAnsi="Cambria Math" w:cs="Times New Roman"/>
                              <w:i/>
                              <w:sz w:val="18"/>
                              <w:szCs w:val="18"/>
                              <w:u w:val="single"/>
                            </w:rPr>
                          </m:ctrlPr>
                        </m:dPr>
                        <m:e>
                          <m:r>
                            <w:rPr>
                              <w:rFonts w:ascii="Cambria Math" w:hAnsi="Cambria Math" w:cs="Times New Roman"/>
                              <w:sz w:val="18"/>
                              <w:szCs w:val="18"/>
                              <w:u w:val="single"/>
                            </w:rPr>
                            <m:t>12.549-12.0486</m:t>
                          </m:r>
                        </m:e>
                      </m:d>
                    </m:e>
                    <m:sup>
                      <m:r>
                        <w:rPr>
                          <w:rFonts w:ascii="Cambria Math" w:hAnsi="Cambria Math" w:cs="Times New Roman"/>
                          <w:sz w:val="18"/>
                          <w:szCs w:val="18"/>
                          <w:u w:val="single"/>
                        </w:rPr>
                        <m:t>2</m:t>
                      </m:r>
                    </m:sup>
                  </m:sSup>
                  <m:r>
                    <w:rPr>
                      <w:rFonts w:ascii="Cambria Math" w:hAnsi="Cambria Math" w:cs="Times New Roman"/>
                      <w:sz w:val="18"/>
                      <w:szCs w:val="18"/>
                      <w:u w:val="single"/>
                    </w:rPr>
                    <m:t>+</m:t>
                  </m:r>
                  <m:d>
                    <m:dPr>
                      <m:ctrlPr>
                        <w:rPr>
                          <w:rFonts w:ascii="Cambria Math" w:hAnsi="Cambria Math" w:cs="Times New Roman"/>
                          <w:i/>
                          <w:sz w:val="18"/>
                          <w:szCs w:val="18"/>
                          <w:u w:val="single"/>
                        </w:rPr>
                      </m:ctrlPr>
                    </m:dPr>
                    <m:e>
                      <m:r>
                        <w:rPr>
                          <w:rFonts w:ascii="Cambria Math" w:hAnsi="Cambria Math" w:cs="Times New Roman"/>
                          <w:sz w:val="18"/>
                          <w:szCs w:val="18"/>
                          <w:u w:val="single"/>
                        </w:rPr>
                        <m:t>10.124-12.0485</m:t>
                      </m:r>
                    </m:e>
                  </m:d>
                  <m:r>
                    <w:rPr>
                      <w:rFonts w:ascii="Cambria Math" w:hAnsi="Cambria Math" w:cs="Times New Roman"/>
                      <w:sz w:val="18"/>
                      <w:szCs w:val="18"/>
                      <w:u w:val="single"/>
                    </w:rPr>
                    <m:t>^2</m:t>
                  </m:r>
                </m:num>
                <m:den>
                  <m:r>
                    <w:rPr>
                      <w:rFonts w:ascii="Cambria Math" w:hAnsi="Cambria Math" w:cs="Times New Roman"/>
                      <w:sz w:val="18"/>
                      <w:szCs w:val="18"/>
                    </w:rPr>
                    <m:t>5-1</m:t>
                  </m:r>
                </m:den>
              </m:f>
            </m:e>
          </m:rad>
        </m:oMath>
      </m:oMathPara>
    </w:p>
    <w:p w14:paraId="4D329151" w14:textId="3EF8C1E9" w:rsidR="0016798E" w:rsidRPr="0016798E" w:rsidRDefault="0016798E" w:rsidP="0016798E">
      <w:pPr>
        <w:rPr>
          <w:rFonts w:ascii="Times New Roman" w:eastAsiaTheme="minorEastAsia" w:hAnsi="Times New Roman" w:cs="Times New Roman"/>
          <w:sz w:val="24"/>
          <w:szCs w:val="24"/>
        </w:rPr>
      </w:pPr>
      <m:oMathPara>
        <m:oMath>
          <m:r>
            <w:rPr>
              <w:rFonts w:ascii="Cambria Math" w:hAnsi="Cambria Math" w:cs="Times New Roman"/>
              <w:sz w:val="24"/>
              <w:szCs w:val="24"/>
            </w:rPr>
            <m:t>=1.1247</m:t>
          </m:r>
          <m:r>
            <w:rPr>
              <w:rFonts w:ascii="Cambria Math" w:hAnsi="Cambria Math" w:cs="Times New Roman"/>
            </w:rPr>
            <m:t>µm</m:t>
          </m:r>
        </m:oMath>
      </m:oMathPara>
    </w:p>
    <w:p w14:paraId="27FDA3AC" w14:textId="77777777" w:rsidR="0016798E" w:rsidRPr="0016798E" w:rsidRDefault="0016798E" w:rsidP="0016798E">
      <w:pPr>
        <w:rPr>
          <w:rFonts w:ascii="Times New Roman" w:eastAsiaTheme="minorEastAsia" w:hAnsi="Times New Roman" w:cs="Times New Roman"/>
          <w:sz w:val="24"/>
          <w:szCs w:val="24"/>
        </w:rPr>
      </w:pPr>
    </w:p>
    <w:p w14:paraId="487CCFC1" w14:textId="624790ED" w:rsidR="0016798E" w:rsidRPr="0016798E" w:rsidRDefault="00CB5198" w:rsidP="0016798E">
      <w:pPr>
        <w:keepNext/>
        <w:keepLines/>
        <w:spacing w:before="160" w:after="80"/>
        <w:outlineLvl w:val="2"/>
        <w:rPr>
          <w:rFonts w:ascii="Times New Roman" w:eastAsiaTheme="majorEastAsia" w:hAnsi="Times New Roman" w:cs="Times New Roman"/>
          <w:sz w:val="28"/>
          <w:szCs w:val="28"/>
        </w:rPr>
      </w:pPr>
      <w:bookmarkStart w:id="49" w:name="_Toc198404515"/>
      <w:r w:rsidRPr="00CB5198">
        <w:rPr>
          <w:rFonts w:ascii="Times New Roman" w:eastAsiaTheme="majorEastAsia" w:hAnsi="Times New Roman" w:cs="Times New Roman"/>
          <w:sz w:val="28"/>
          <w:szCs w:val="28"/>
        </w:rPr>
        <w:t xml:space="preserve">6.2.2 </w:t>
      </w:r>
      <w:r w:rsidR="0016798E" w:rsidRPr="0016798E">
        <w:rPr>
          <w:rFonts w:ascii="Times New Roman" w:eastAsiaTheme="majorEastAsia" w:hAnsi="Times New Roman" w:cs="Times New Roman"/>
          <w:sz w:val="28"/>
          <w:szCs w:val="28"/>
        </w:rPr>
        <w:t>Surface Roughness of CR4 Mild Steel via CNC Milling</w:t>
      </w:r>
      <w:bookmarkEnd w:id="49"/>
      <w:r w:rsidR="0016798E" w:rsidRPr="0016798E">
        <w:rPr>
          <w:rFonts w:ascii="Times New Roman" w:eastAsiaTheme="majorEastAsia" w:hAnsi="Times New Roman" w:cs="Times New Roman"/>
          <w:sz w:val="28"/>
          <w:szCs w:val="28"/>
        </w:rPr>
        <w:t xml:space="preserve"> </w:t>
      </w:r>
    </w:p>
    <w:tbl>
      <w:tblPr>
        <w:tblStyle w:val="TableGrid"/>
        <w:tblW w:w="0" w:type="auto"/>
        <w:tblLook w:val="04A0" w:firstRow="1" w:lastRow="0" w:firstColumn="1" w:lastColumn="0" w:noHBand="0" w:noVBand="1"/>
      </w:tblPr>
      <w:tblGrid>
        <w:gridCol w:w="986"/>
        <w:gridCol w:w="1249"/>
        <w:gridCol w:w="1082"/>
        <w:gridCol w:w="1249"/>
        <w:gridCol w:w="1061"/>
        <w:gridCol w:w="1249"/>
        <w:gridCol w:w="1001"/>
        <w:gridCol w:w="1139"/>
      </w:tblGrid>
      <w:tr w:rsidR="0016798E" w:rsidRPr="0016798E" w14:paraId="47061430" w14:textId="77777777" w:rsidTr="00B32455">
        <w:trPr>
          <w:trHeight w:val="249"/>
        </w:trPr>
        <w:tc>
          <w:tcPr>
            <w:tcW w:w="996" w:type="dxa"/>
            <w:shd w:val="clear" w:color="auto" w:fill="E8E8E8" w:themeFill="background2"/>
          </w:tcPr>
          <w:p w14:paraId="773B09E2" w14:textId="77777777" w:rsidR="0016798E" w:rsidRPr="0016798E" w:rsidRDefault="0016798E" w:rsidP="0016798E">
            <w:pPr>
              <w:spacing w:line="276" w:lineRule="auto"/>
              <w:rPr>
                <w:rFonts w:ascii="Times New Roman" w:hAnsi="Times New Roman" w:cs="Times New Roman"/>
                <w:b/>
                <w:bCs/>
                <w:sz w:val="20"/>
                <w:szCs w:val="20"/>
              </w:rPr>
            </w:pPr>
            <w:bookmarkStart w:id="50" w:name="_Hlk197067824"/>
            <w:bookmarkStart w:id="51" w:name="_Hlk197067925"/>
            <w:bookmarkStart w:id="52" w:name="_Hlk197070522"/>
            <w:r w:rsidRPr="0016798E">
              <w:rPr>
                <w:rFonts w:ascii="Times New Roman" w:hAnsi="Times New Roman" w:cs="Times New Roman"/>
                <w:b/>
                <w:bCs/>
                <w:sz w:val="20"/>
                <w:szCs w:val="20"/>
              </w:rPr>
              <w:t xml:space="preserve">Sample Number </w:t>
            </w:r>
          </w:p>
        </w:tc>
        <w:tc>
          <w:tcPr>
            <w:tcW w:w="1267" w:type="dxa"/>
            <w:shd w:val="clear" w:color="auto" w:fill="E8E8E8" w:themeFill="background2"/>
          </w:tcPr>
          <w:p w14:paraId="2EF71D16" w14:textId="77777777" w:rsidR="0016798E" w:rsidRPr="0016798E" w:rsidRDefault="0016798E" w:rsidP="0016798E">
            <w:pPr>
              <w:spacing w:line="276" w:lineRule="auto"/>
              <w:rPr>
                <w:rFonts w:ascii="Times New Roman" w:hAnsi="Times New Roman" w:cs="Times New Roman"/>
                <w:b/>
                <w:bCs/>
                <w:sz w:val="20"/>
                <w:szCs w:val="20"/>
              </w:rPr>
            </w:pPr>
            <w:r w:rsidRPr="0016798E">
              <w:rPr>
                <w:rFonts w:ascii="Times New Roman" w:hAnsi="Times New Roman" w:cs="Times New Roman"/>
                <w:b/>
                <w:bCs/>
                <w:sz w:val="20"/>
                <w:szCs w:val="20"/>
              </w:rPr>
              <w:t>Surface Roughness (Ra, µm)</w:t>
            </w:r>
          </w:p>
        </w:tc>
        <w:tc>
          <w:tcPr>
            <w:tcW w:w="1108" w:type="dxa"/>
            <w:shd w:val="clear" w:color="auto" w:fill="E8E8E8" w:themeFill="background2"/>
          </w:tcPr>
          <w:p w14:paraId="5923A3BE" w14:textId="77777777" w:rsidR="0016798E" w:rsidRPr="0016798E" w:rsidRDefault="0016798E" w:rsidP="0016798E">
            <w:pPr>
              <w:spacing w:line="276" w:lineRule="auto"/>
              <w:rPr>
                <w:rFonts w:ascii="Times New Roman" w:hAnsi="Times New Roman" w:cs="Times New Roman"/>
                <w:b/>
                <w:bCs/>
                <w:sz w:val="20"/>
                <w:szCs w:val="20"/>
              </w:rPr>
            </w:pPr>
            <w:r w:rsidRPr="0016798E">
              <w:rPr>
                <w:rFonts w:ascii="Times New Roman" w:hAnsi="Times New Roman" w:cs="Times New Roman"/>
                <w:b/>
                <w:bCs/>
                <w:sz w:val="20"/>
                <w:szCs w:val="20"/>
              </w:rPr>
              <w:t xml:space="preserve">Sample Number </w:t>
            </w:r>
          </w:p>
        </w:tc>
        <w:tc>
          <w:tcPr>
            <w:tcW w:w="1267" w:type="dxa"/>
            <w:shd w:val="clear" w:color="auto" w:fill="E8E8E8" w:themeFill="background2"/>
          </w:tcPr>
          <w:p w14:paraId="474D8631" w14:textId="77777777" w:rsidR="0016798E" w:rsidRPr="0016798E" w:rsidRDefault="0016798E" w:rsidP="0016798E">
            <w:pPr>
              <w:spacing w:line="276" w:lineRule="auto"/>
              <w:rPr>
                <w:rFonts w:ascii="Times New Roman" w:hAnsi="Times New Roman" w:cs="Times New Roman"/>
                <w:b/>
                <w:bCs/>
                <w:sz w:val="20"/>
                <w:szCs w:val="20"/>
              </w:rPr>
            </w:pPr>
            <w:r w:rsidRPr="0016798E">
              <w:rPr>
                <w:rFonts w:ascii="Times New Roman" w:hAnsi="Times New Roman" w:cs="Times New Roman"/>
                <w:b/>
                <w:bCs/>
                <w:sz w:val="20"/>
                <w:szCs w:val="20"/>
              </w:rPr>
              <w:t>Surface Roughness (Ra, µm)</w:t>
            </w:r>
          </w:p>
        </w:tc>
        <w:tc>
          <w:tcPr>
            <w:tcW w:w="1083" w:type="dxa"/>
            <w:shd w:val="clear" w:color="auto" w:fill="E8E8E8" w:themeFill="background2"/>
          </w:tcPr>
          <w:p w14:paraId="0421DB4C" w14:textId="77777777" w:rsidR="0016798E" w:rsidRPr="0016798E" w:rsidRDefault="0016798E" w:rsidP="0016798E">
            <w:pPr>
              <w:spacing w:line="276" w:lineRule="auto"/>
              <w:rPr>
                <w:rFonts w:ascii="Times New Roman" w:hAnsi="Times New Roman" w:cs="Times New Roman"/>
                <w:b/>
                <w:bCs/>
                <w:sz w:val="20"/>
                <w:szCs w:val="20"/>
              </w:rPr>
            </w:pPr>
            <w:r w:rsidRPr="0016798E">
              <w:rPr>
                <w:rFonts w:ascii="Times New Roman" w:hAnsi="Times New Roman" w:cs="Times New Roman"/>
                <w:b/>
                <w:bCs/>
                <w:sz w:val="20"/>
                <w:szCs w:val="20"/>
              </w:rPr>
              <w:t xml:space="preserve">Sample Number </w:t>
            </w:r>
          </w:p>
        </w:tc>
        <w:tc>
          <w:tcPr>
            <w:tcW w:w="1267" w:type="dxa"/>
            <w:shd w:val="clear" w:color="auto" w:fill="E8E8E8" w:themeFill="background2"/>
          </w:tcPr>
          <w:p w14:paraId="21E6AFC1" w14:textId="77777777" w:rsidR="0016798E" w:rsidRPr="0016798E" w:rsidRDefault="0016798E" w:rsidP="0016798E">
            <w:pPr>
              <w:spacing w:line="276" w:lineRule="auto"/>
              <w:rPr>
                <w:rFonts w:ascii="Times New Roman" w:hAnsi="Times New Roman" w:cs="Times New Roman"/>
                <w:b/>
                <w:bCs/>
                <w:sz w:val="20"/>
                <w:szCs w:val="20"/>
              </w:rPr>
            </w:pPr>
            <w:r w:rsidRPr="0016798E">
              <w:rPr>
                <w:rFonts w:ascii="Times New Roman" w:hAnsi="Times New Roman" w:cs="Times New Roman"/>
                <w:b/>
                <w:bCs/>
                <w:sz w:val="20"/>
                <w:szCs w:val="20"/>
              </w:rPr>
              <w:t>Surface Roughness (Ra, µm)</w:t>
            </w:r>
          </w:p>
        </w:tc>
        <w:tc>
          <w:tcPr>
            <w:tcW w:w="1014" w:type="dxa"/>
            <w:shd w:val="clear" w:color="auto" w:fill="E8E8E8" w:themeFill="background2"/>
          </w:tcPr>
          <w:p w14:paraId="29F13AFC" w14:textId="77777777" w:rsidR="0016798E" w:rsidRPr="0016798E" w:rsidRDefault="0016798E" w:rsidP="0016798E">
            <w:pPr>
              <w:spacing w:line="276" w:lineRule="auto"/>
              <w:rPr>
                <w:rFonts w:ascii="Times New Roman" w:hAnsi="Times New Roman" w:cs="Times New Roman"/>
                <w:b/>
                <w:bCs/>
                <w:sz w:val="20"/>
                <w:szCs w:val="20"/>
              </w:rPr>
            </w:pPr>
            <w:r w:rsidRPr="0016798E">
              <w:rPr>
                <w:rFonts w:ascii="Times New Roman" w:hAnsi="Times New Roman" w:cs="Times New Roman"/>
                <w:b/>
                <w:bCs/>
                <w:sz w:val="20"/>
                <w:szCs w:val="20"/>
              </w:rPr>
              <w:t xml:space="preserve">Sample Number </w:t>
            </w:r>
          </w:p>
        </w:tc>
        <w:tc>
          <w:tcPr>
            <w:tcW w:w="1014" w:type="dxa"/>
            <w:shd w:val="clear" w:color="auto" w:fill="E8E8E8" w:themeFill="background2"/>
          </w:tcPr>
          <w:p w14:paraId="26708E0B" w14:textId="77777777" w:rsidR="0016798E" w:rsidRPr="0016798E" w:rsidRDefault="0016798E" w:rsidP="0016798E">
            <w:pPr>
              <w:spacing w:line="276" w:lineRule="auto"/>
              <w:rPr>
                <w:rFonts w:ascii="Times New Roman" w:hAnsi="Times New Roman" w:cs="Times New Roman"/>
                <w:b/>
                <w:bCs/>
                <w:sz w:val="20"/>
                <w:szCs w:val="20"/>
              </w:rPr>
            </w:pPr>
            <w:r w:rsidRPr="0016798E">
              <w:rPr>
                <w:rFonts w:ascii="Times New Roman" w:hAnsi="Times New Roman" w:cs="Times New Roman"/>
                <w:b/>
                <w:bCs/>
                <w:sz w:val="20"/>
                <w:szCs w:val="20"/>
              </w:rPr>
              <w:t>Surface Roughness (Ra, µm)</w:t>
            </w:r>
          </w:p>
        </w:tc>
      </w:tr>
      <w:bookmarkEnd w:id="50"/>
      <w:tr w:rsidR="0016798E" w:rsidRPr="0016798E" w14:paraId="5ADC7BB5" w14:textId="77777777" w:rsidTr="00B32455">
        <w:trPr>
          <w:trHeight w:val="236"/>
        </w:trPr>
        <w:tc>
          <w:tcPr>
            <w:tcW w:w="996" w:type="dxa"/>
            <w:shd w:val="clear" w:color="auto" w:fill="E8E8E8" w:themeFill="background2"/>
          </w:tcPr>
          <w:p w14:paraId="4F414742"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11.1</w:t>
            </w:r>
          </w:p>
        </w:tc>
        <w:tc>
          <w:tcPr>
            <w:tcW w:w="1267" w:type="dxa"/>
          </w:tcPr>
          <w:p w14:paraId="1657964E"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0.5</w:t>
            </w:r>
          </w:p>
        </w:tc>
        <w:tc>
          <w:tcPr>
            <w:tcW w:w="1108" w:type="dxa"/>
            <w:shd w:val="clear" w:color="auto" w:fill="E8E8E8" w:themeFill="background2"/>
          </w:tcPr>
          <w:p w14:paraId="392DF452"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22.1</w:t>
            </w:r>
          </w:p>
        </w:tc>
        <w:tc>
          <w:tcPr>
            <w:tcW w:w="1267" w:type="dxa"/>
          </w:tcPr>
          <w:p w14:paraId="3302BA4B"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0.326</w:t>
            </w:r>
          </w:p>
        </w:tc>
        <w:tc>
          <w:tcPr>
            <w:tcW w:w="1083" w:type="dxa"/>
            <w:shd w:val="clear" w:color="auto" w:fill="E8E8E8" w:themeFill="background2"/>
          </w:tcPr>
          <w:p w14:paraId="0AB1942F"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33.1</w:t>
            </w:r>
          </w:p>
        </w:tc>
        <w:tc>
          <w:tcPr>
            <w:tcW w:w="1267" w:type="dxa"/>
          </w:tcPr>
          <w:p w14:paraId="598E86BF"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1.208</w:t>
            </w:r>
          </w:p>
        </w:tc>
        <w:tc>
          <w:tcPr>
            <w:tcW w:w="1014" w:type="dxa"/>
            <w:shd w:val="clear" w:color="auto" w:fill="E8E8E8" w:themeFill="background2"/>
          </w:tcPr>
          <w:p w14:paraId="4BD425A7"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44.1</w:t>
            </w:r>
          </w:p>
        </w:tc>
        <w:tc>
          <w:tcPr>
            <w:tcW w:w="1014" w:type="dxa"/>
          </w:tcPr>
          <w:p w14:paraId="24B55076"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0.481</w:t>
            </w:r>
          </w:p>
        </w:tc>
      </w:tr>
      <w:tr w:rsidR="0016798E" w:rsidRPr="0016798E" w14:paraId="390D9146" w14:textId="77777777" w:rsidTr="00B32455">
        <w:trPr>
          <w:trHeight w:val="249"/>
        </w:trPr>
        <w:tc>
          <w:tcPr>
            <w:tcW w:w="996" w:type="dxa"/>
            <w:shd w:val="clear" w:color="auto" w:fill="E8E8E8" w:themeFill="background2"/>
          </w:tcPr>
          <w:p w14:paraId="5782BB79"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11.2</w:t>
            </w:r>
          </w:p>
        </w:tc>
        <w:tc>
          <w:tcPr>
            <w:tcW w:w="1267" w:type="dxa"/>
          </w:tcPr>
          <w:p w14:paraId="4D5F004D"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1.973</w:t>
            </w:r>
          </w:p>
        </w:tc>
        <w:tc>
          <w:tcPr>
            <w:tcW w:w="1108" w:type="dxa"/>
            <w:shd w:val="clear" w:color="auto" w:fill="E8E8E8" w:themeFill="background2"/>
          </w:tcPr>
          <w:p w14:paraId="509B60AA"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22.2</w:t>
            </w:r>
          </w:p>
        </w:tc>
        <w:tc>
          <w:tcPr>
            <w:tcW w:w="1267" w:type="dxa"/>
          </w:tcPr>
          <w:p w14:paraId="73D839AA"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0.294</w:t>
            </w:r>
          </w:p>
        </w:tc>
        <w:tc>
          <w:tcPr>
            <w:tcW w:w="1083" w:type="dxa"/>
            <w:shd w:val="clear" w:color="auto" w:fill="E8E8E8" w:themeFill="background2"/>
          </w:tcPr>
          <w:p w14:paraId="49291BC7"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33.2</w:t>
            </w:r>
          </w:p>
        </w:tc>
        <w:tc>
          <w:tcPr>
            <w:tcW w:w="1267" w:type="dxa"/>
          </w:tcPr>
          <w:p w14:paraId="491B8639"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1.097</w:t>
            </w:r>
          </w:p>
        </w:tc>
        <w:tc>
          <w:tcPr>
            <w:tcW w:w="1014" w:type="dxa"/>
            <w:shd w:val="clear" w:color="auto" w:fill="E8E8E8" w:themeFill="background2"/>
          </w:tcPr>
          <w:p w14:paraId="3FF905E2"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44.2</w:t>
            </w:r>
          </w:p>
        </w:tc>
        <w:tc>
          <w:tcPr>
            <w:tcW w:w="1014" w:type="dxa"/>
          </w:tcPr>
          <w:p w14:paraId="4F638C63"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0.479</w:t>
            </w:r>
          </w:p>
        </w:tc>
      </w:tr>
      <w:tr w:rsidR="0016798E" w:rsidRPr="0016798E" w14:paraId="08C536F9" w14:textId="77777777" w:rsidTr="00B32455">
        <w:trPr>
          <w:trHeight w:val="115"/>
        </w:trPr>
        <w:tc>
          <w:tcPr>
            <w:tcW w:w="996" w:type="dxa"/>
            <w:shd w:val="clear" w:color="auto" w:fill="E8E8E8" w:themeFill="background2"/>
          </w:tcPr>
          <w:p w14:paraId="588B0611"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11.3</w:t>
            </w:r>
          </w:p>
        </w:tc>
        <w:tc>
          <w:tcPr>
            <w:tcW w:w="1267" w:type="dxa"/>
          </w:tcPr>
          <w:p w14:paraId="687499A2"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0.436</w:t>
            </w:r>
          </w:p>
        </w:tc>
        <w:tc>
          <w:tcPr>
            <w:tcW w:w="1108" w:type="dxa"/>
            <w:shd w:val="clear" w:color="auto" w:fill="E8E8E8" w:themeFill="background2"/>
          </w:tcPr>
          <w:p w14:paraId="5C36C56D"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22.3</w:t>
            </w:r>
          </w:p>
        </w:tc>
        <w:tc>
          <w:tcPr>
            <w:tcW w:w="1267" w:type="dxa"/>
          </w:tcPr>
          <w:p w14:paraId="3C40BDD1"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0.386</w:t>
            </w:r>
          </w:p>
        </w:tc>
        <w:tc>
          <w:tcPr>
            <w:tcW w:w="1083" w:type="dxa"/>
            <w:shd w:val="clear" w:color="auto" w:fill="E8E8E8" w:themeFill="background2"/>
          </w:tcPr>
          <w:p w14:paraId="1ABEBEE3"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33.3</w:t>
            </w:r>
          </w:p>
        </w:tc>
        <w:tc>
          <w:tcPr>
            <w:tcW w:w="1267" w:type="dxa"/>
          </w:tcPr>
          <w:p w14:paraId="22ADDAA4"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1.107</w:t>
            </w:r>
          </w:p>
        </w:tc>
        <w:tc>
          <w:tcPr>
            <w:tcW w:w="1014" w:type="dxa"/>
            <w:shd w:val="clear" w:color="auto" w:fill="E8E8E8" w:themeFill="background2"/>
          </w:tcPr>
          <w:p w14:paraId="02A986B2"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44.3</w:t>
            </w:r>
          </w:p>
        </w:tc>
        <w:tc>
          <w:tcPr>
            <w:tcW w:w="1014" w:type="dxa"/>
          </w:tcPr>
          <w:p w14:paraId="3CA10839"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0.719</w:t>
            </w:r>
          </w:p>
        </w:tc>
      </w:tr>
      <w:bookmarkEnd w:id="51"/>
    </w:tbl>
    <w:p w14:paraId="10DAA4C9" w14:textId="77777777" w:rsidR="0016798E" w:rsidRPr="0016798E" w:rsidRDefault="0016798E" w:rsidP="0016798E">
      <w:pPr>
        <w:spacing w:line="276" w:lineRule="auto"/>
      </w:pPr>
    </w:p>
    <w:tbl>
      <w:tblPr>
        <w:tblStyle w:val="TableGrid"/>
        <w:tblW w:w="0" w:type="auto"/>
        <w:tblLook w:val="04A0" w:firstRow="1" w:lastRow="0" w:firstColumn="1" w:lastColumn="0" w:noHBand="0" w:noVBand="1"/>
      </w:tblPr>
      <w:tblGrid>
        <w:gridCol w:w="986"/>
        <w:gridCol w:w="1249"/>
        <w:gridCol w:w="1082"/>
        <w:gridCol w:w="1249"/>
        <w:gridCol w:w="1061"/>
        <w:gridCol w:w="1249"/>
        <w:gridCol w:w="1001"/>
        <w:gridCol w:w="1139"/>
      </w:tblGrid>
      <w:tr w:rsidR="0016798E" w:rsidRPr="0016798E" w14:paraId="2B2AA871" w14:textId="77777777" w:rsidTr="00B32455">
        <w:trPr>
          <w:trHeight w:val="249"/>
        </w:trPr>
        <w:tc>
          <w:tcPr>
            <w:tcW w:w="996" w:type="dxa"/>
            <w:shd w:val="clear" w:color="auto" w:fill="E8E8E8" w:themeFill="background2"/>
          </w:tcPr>
          <w:p w14:paraId="2EF05A95" w14:textId="77777777" w:rsidR="0016798E" w:rsidRPr="0016798E" w:rsidRDefault="0016798E" w:rsidP="0016798E">
            <w:pPr>
              <w:spacing w:line="276" w:lineRule="auto"/>
              <w:rPr>
                <w:rFonts w:ascii="Times New Roman" w:hAnsi="Times New Roman" w:cs="Times New Roman"/>
                <w:b/>
                <w:bCs/>
                <w:sz w:val="20"/>
                <w:szCs w:val="20"/>
              </w:rPr>
            </w:pPr>
            <w:r w:rsidRPr="0016798E">
              <w:rPr>
                <w:rFonts w:ascii="Times New Roman" w:hAnsi="Times New Roman" w:cs="Times New Roman"/>
                <w:b/>
                <w:bCs/>
                <w:sz w:val="20"/>
                <w:szCs w:val="20"/>
              </w:rPr>
              <w:t xml:space="preserve">Sample Number </w:t>
            </w:r>
          </w:p>
        </w:tc>
        <w:tc>
          <w:tcPr>
            <w:tcW w:w="1267" w:type="dxa"/>
            <w:shd w:val="clear" w:color="auto" w:fill="E8E8E8" w:themeFill="background2"/>
          </w:tcPr>
          <w:p w14:paraId="55CFDC5F" w14:textId="77777777" w:rsidR="0016798E" w:rsidRPr="0016798E" w:rsidRDefault="0016798E" w:rsidP="0016798E">
            <w:pPr>
              <w:spacing w:line="276" w:lineRule="auto"/>
              <w:rPr>
                <w:rFonts w:ascii="Times New Roman" w:hAnsi="Times New Roman" w:cs="Times New Roman"/>
                <w:b/>
                <w:bCs/>
                <w:sz w:val="20"/>
                <w:szCs w:val="20"/>
              </w:rPr>
            </w:pPr>
            <w:r w:rsidRPr="0016798E">
              <w:rPr>
                <w:rFonts w:ascii="Times New Roman" w:hAnsi="Times New Roman" w:cs="Times New Roman"/>
                <w:b/>
                <w:bCs/>
                <w:sz w:val="20"/>
                <w:szCs w:val="20"/>
              </w:rPr>
              <w:t>Surface Roughness (Ra, µm)</w:t>
            </w:r>
          </w:p>
        </w:tc>
        <w:tc>
          <w:tcPr>
            <w:tcW w:w="1108" w:type="dxa"/>
            <w:shd w:val="clear" w:color="auto" w:fill="E8E8E8" w:themeFill="background2"/>
          </w:tcPr>
          <w:p w14:paraId="224604FA" w14:textId="77777777" w:rsidR="0016798E" w:rsidRPr="0016798E" w:rsidRDefault="0016798E" w:rsidP="0016798E">
            <w:pPr>
              <w:spacing w:line="276" w:lineRule="auto"/>
              <w:rPr>
                <w:rFonts w:ascii="Times New Roman" w:hAnsi="Times New Roman" w:cs="Times New Roman"/>
                <w:b/>
                <w:bCs/>
                <w:sz w:val="20"/>
                <w:szCs w:val="20"/>
              </w:rPr>
            </w:pPr>
            <w:r w:rsidRPr="0016798E">
              <w:rPr>
                <w:rFonts w:ascii="Times New Roman" w:hAnsi="Times New Roman" w:cs="Times New Roman"/>
                <w:b/>
                <w:bCs/>
                <w:sz w:val="20"/>
                <w:szCs w:val="20"/>
              </w:rPr>
              <w:t xml:space="preserve">Sample Number </w:t>
            </w:r>
          </w:p>
        </w:tc>
        <w:tc>
          <w:tcPr>
            <w:tcW w:w="1267" w:type="dxa"/>
            <w:shd w:val="clear" w:color="auto" w:fill="E8E8E8" w:themeFill="background2"/>
          </w:tcPr>
          <w:p w14:paraId="7339A3D7" w14:textId="77777777" w:rsidR="0016798E" w:rsidRPr="0016798E" w:rsidRDefault="0016798E" w:rsidP="0016798E">
            <w:pPr>
              <w:spacing w:line="276" w:lineRule="auto"/>
              <w:rPr>
                <w:rFonts w:ascii="Times New Roman" w:hAnsi="Times New Roman" w:cs="Times New Roman"/>
                <w:b/>
                <w:bCs/>
                <w:sz w:val="20"/>
                <w:szCs w:val="20"/>
              </w:rPr>
            </w:pPr>
            <w:r w:rsidRPr="0016798E">
              <w:rPr>
                <w:rFonts w:ascii="Times New Roman" w:hAnsi="Times New Roman" w:cs="Times New Roman"/>
                <w:b/>
                <w:bCs/>
                <w:sz w:val="20"/>
                <w:szCs w:val="20"/>
              </w:rPr>
              <w:t>Surface Roughness (Ra, µm)</w:t>
            </w:r>
          </w:p>
        </w:tc>
        <w:tc>
          <w:tcPr>
            <w:tcW w:w="1083" w:type="dxa"/>
            <w:shd w:val="clear" w:color="auto" w:fill="E8E8E8" w:themeFill="background2"/>
          </w:tcPr>
          <w:p w14:paraId="054F51B7" w14:textId="77777777" w:rsidR="0016798E" w:rsidRPr="0016798E" w:rsidRDefault="0016798E" w:rsidP="0016798E">
            <w:pPr>
              <w:spacing w:line="276" w:lineRule="auto"/>
              <w:rPr>
                <w:rFonts w:ascii="Times New Roman" w:hAnsi="Times New Roman" w:cs="Times New Roman"/>
                <w:b/>
                <w:bCs/>
                <w:sz w:val="20"/>
                <w:szCs w:val="20"/>
              </w:rPr>
            </w:pPr>
            <w:r w:rsidRPr="0016798E">
              <w:rPr>
                <w:rFonts w:ascii="Times New Roman" w:hAnsi="Times New Roman" w:cs="Times New Roman"/>
                <w:b/>
                <w:bCs/>
                <w:sz w:val="20"/>
                <w:szCs w:val="20"/>
              </w:rPr>
              <w:t xml:space="preserve">Sample Number </w:t>
            </w:r>
          </w:p>
        </w:tc>
        <w:tc>
          <w:tcPr>
            <w:tcW w:w="1267" w:type="dxa"/>
            <w:shd w:val="clear" w:color="auto" w:fill="E8E8E8" w:themeFill="background2"/>
          </w:tcPr>
          <w:p w14:paraId="4EFE8E74" w14:textId="77777777" w:rsidR="0016798E" w:rsidRPr="0016798E" w:rsidRDefault="0016798E" w:rsidP="0016798E">
            <w:pPr>
              <w:spacing w:line="276" w:lineRule="auto"/>
              <w:rPr>
                <w:rFonts w:ascii="Times New Roman" w:hAnsi="Times New Roman" w:cs="Times New Roman"/>
                <w:b/>
                <w:bCs/>
                <w:sz w:val="20"/>
                <w:szCs w:val="20"/>
              </w:rPr>
            </w:pPr>
            <w:r w:rsidRPr="0016798E">
              <w:rPr>
                <w:rFonts w:ascii="Times New Roman" w:hAnsi="Times New Roman" w:cs="Times New Roman"/>
                <w:b/>
                <w:bCs/>
                <w:sz w:val="20"/>
                <w:szCs w:val="20"/>
              </w:rPr>
              <w:t>Surface Roughness (Ra, µm)</w:t>
            </w:r>
          </w:p>
        </w:tc>
        <w:tc>
          <w:tcPr>
            <w:tcW w:w="1014" w:type="dxa"/>
            <w:shd w:val="clear" w:color="auto" w:fill="E8E8E8" w:themeFill="background2"/>
          </w:tcPr>
          <w:p w14:paraId="16ABE218" w14:textId="77777777" w:rsidR="0016798E" w:rsidRPr="0016798E" w:rsidRDefault="0016798E" w:rsidP="0016798E">
            <w:pPr>
              <w:spacing w:line="276" w:lineRule="auto"/>
              <w:rPr>
                <w:rFonts w:ascii="Times New Roman" w:hAnsi="Times New Roman" w:cs="Times New Roman"/>
                <w:b/>
                <w:bCs/>
                <w:sz w:val="20"/>
                <w:szCs w:val="20"/>
              </w:rPr>
            </w:pPr>
            <w:r w:rsidRPr="0016798E">
              <w:rPr>
                <w:rFonts w:ascii="Times New Roman" w:hAnsi="Times New Roman" w:cs="Times New Roman"/>
                <w:b/>
                <w:bCs/>
                <w:sz w:val="20"/>
                <w:szCs w:val="20"/>
              </w:rPr>
              <w:t xml:space="preserve">Sample Number </w:t>
            </w:r>
          </w:p>
        </w:tc>
        <w:tc>
          <w:tcPr>
            <w:tcW w:w="1014" w:type="dxa"/>
            <w:shd w:val="clear" w:color="auto" w:fill="E8E8E8" w:themeFill="background2"/>
          </w:tcPr>
          <w:p w14:paraId="5B0D600D" w14:textId="77777777" w:rsidR="0016798E" w:rsidRPr="0016798E" w:rsidRDefault="0016798E" w:rsidP="0016798E">
            <w:pPr>
              <w:spacing w:line="276" w:lineRule="auto"/>
              <w:rPr>
                <w:rFonts w:ascii="Times New Roman" w:hAnsi="Times New Roman" w:cs="Times New Roman"/>
                <w:b/>
                <w:bCs/>
                <w:sz w:val="20"/>
                <w:szCs w:val="20"/>
              </w:rPr>
            </w:pPr>
            <w:r w:rsidRPr="0016798E">
              <w:rPr>
                <w:rFonts w:ascii="Times New Roman" w:hAnsi="Times New Roman" w:cs="Times New Roman"/>
                <w:b/>
                <w:bCs/>
                <w:sz w:val="20"/>
                <w:szCs w:val="20"/>
              </w:rPr>
              <w:t>Surface Roughness (Ra, µm)</w:t>
            </w:r>
          </w:p>
        </w:tc>
      </w:tr>
      <w:tr w:rsidR="0016798E" w:rsidRPr="0016798E" w14:paraId="3BF3E2EF" w14:textId="77777777" w:rsidTr="00B32455">
        <w:trPr>
          <w:trHeight w:val="236"/>
        </w:trPr>
        <w:tc>
          <w:tcPr>
            <w:tcW w:w="996" w:type="dxa"/>
            <w:shd w:val="clear" w:color="auto" w:fill="E8E8E8" w:themeFill="background2"/>
          </w:tcPr>
          <w:p w14:paraId="1E8CC91A"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55.1</w:t>
            </w:r>
          </w:p>
        </w:tc>
        <w:tc>
          <w:tcPr>
            <w:tcW w:w="1267" w:type="dxa"/>
          </w:tcPr>
          <w:p w14:paraId="1A0B99F4"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0.636</w:t>
            </w:r>
          </w:p>
        </w:tc>
        <w:tc>
          <w:tcPr>
            <w:tcW w:w="1108" w:type="dxa"/>
            <w:shd w:val="clear" w:color="auto" w:fill="E8E8E8" w:themeFill="background2"/>
          </w:tcPr>
          <w:p w14:paraId="4A1DDF43"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66.1</w:t>
            </w:r>
          </w:p>
        </w:tc>
        <w:tc>
          <w:tcPr>
            <w:tcW w:w="1267" w:type="dxa"/>
          </w:tcPr>
          <w:p w14:paraId="770ADAF6"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0.422</w:t>
            </w:r>
          </w:p>
        </w:tc>
        <w:tc>
          <w:tcPr>
            <w:tcW w:w="1083" w:type="dxa"/>
            <w:shd w:val="clear" w:color="auto" w:fill="E8E8E8" w:themeFill="background2"/>
          </w:tcPr>
          <w:p w14:paraId="767F1676"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77.1</w:t>
            </w:r>
          </w:p>
        </w:tc>
        <w:tc>
          <w:tcPr>
            <w:tcW w:w="1267" w:type="dxa"/>
          </w:tcPr>
          <w:p w14:paraId="048D99E4"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0.728</w:t>
            </w:r>
          </w:p>
        </w:tc>
        <w:tc>
          <w:tcPr>
            <w:tcW w:w="1014" w:type="dxa"/>
            <w:shd w:val="clear" w:color="auto" w:fill="E8E8E8" w:themeFill="background2"/>
          </w:tcPr>
          <w:p w14:paraId="47557E65"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88.1</w:t>
            </w:r>
          </w:p>
        </w:tc>
        <w:tc>
          <w:tcPr>
            <w:tcW w:w="1014" w:type="dxa"/>
          </w:tcPr>
          <w:p w14:paraId="35DEB5DE"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0.628</w:t>
            </w:r>
          </w:p>
        </w:tc>
      </w:tr>
      <w:tr w:rsidR="0016798E" w:rsidRPr="0016798E" w14:paraId="504EF064" w14:textId="77777777" w:rsidTr="00B32455">
        <w:trPr>
          <w:trHeight w:val="249"/>
        </w:trPr>
        <w:tc>
          <w:tcPr>
            <w:tcW w:w="996" w:type="dxa"/>
            <w:shd w:val="clear" w:color="auto" w:fill="E8E8E8" w:themeFill="background2"/>
          </w:tcPr>
          <w:p w14:paraId="1655CA23"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55.2</w:t>
            </w:r>
          </w:p>
        </w:tc>
        <w:tc>
          <w:tcPr>
            <w:tcW w:w="1267" w:type="dxa"/>
          </w:tcPr>
          <w:p w14:paraId="743855FC"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0.546</w:t>
            </w:r>
          </w:p>
        </w:tc>
        <w:tc>
          <w:tcPr>
            <w:tcW w:w="1108" w:type="dxa"/>
            <w:shd w:val="clear" w:color="auto" w:fill="E8E8E8" w:themeFill="background2"/>
          </w:tcPr>
          <w:p w14:paraId="3047AA5F"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66.2</w:t>
            </w:r>
          </w:p>
        </w:tc>
        <w:tc>
          <w:tcPr>
            <w:tcW w:w="1267" w:type="dxa"/>
          </w:tcPr>
          <w:p w14:paraId="485FC1DF"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0.634</w:t>
            </w:r>
          </w:p>
        </w:tc>
        <w:tc>
          <w:tcPr>
            <w:tcW w:w="1083" w:type="dxa"/>
            <w:shd w:val="clear" w:color="auto" w:fill="E8E8E8" w:themeFill="background2"/>
          </w:tcPr>
          <w:p w14:paraId="1C9D6D2B"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77.2</w:t>
            </w:r>
          </w:p>
        </w:tc>
        <w:tc>
          <w:tcPr>
            <w:tcW w:w="1267" w:type="dxa"/>
          </w:tcPr>
          <w:p w14:paraId="5E71C656"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0.95</w:t>
            </w:r>
          </w:p>
        </w:tc>
        <w:tc>
          <w:tcPr>
            <w:tcW w:w="1014" w:type="dxa"/>
            <w:shd w:val="clear" w:color="auto" w:fill="E8E8E8" w:themeFill="background2"/>
          </w:tcPr>
          <w:p w14:paraId="4DD2C887"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88.2</w:t>
            </w:r>
          </w:p>
        </w:tc>
        <w:tc>
          <w:tcPr>
            <w:tcW w:w="1014" w:type="dxa"/>
          </w:tcPr>
          <w:p w14:paraId="2A63C37A"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0.72</w:t>
            </w:r>
          </w:p>
        </w:tc>
      </w:tr>
      <w:tr w:rsidR="0016798E" w:rsidRPr="0016798E" w14:paraId="4A2B4E1F" w14:textId="77777777" w:rsidTr="00B32455">
        <w:trPr>
          <w:trHeight w:val="115"/>
        </w:trPr>
        <w:tc>
          <w:tcPr>
            <w:tcW w:w="996" w:type="dxa"/>
            <w:shd w:val="clear" w:color="auto" w:fill="E8E8E8" w:themeFill="background2"/>
          </w:tcPr>
          <w:p w14:paraId="7F691AB2"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55.3</w:t>
            </w:r>
          </w:p>
        </w:tc>
        <w:tc>
          <w:tcPr>
            <w:tcW w:w="1267" w:type="dxa"/>
          </w:tcPr>
          <w:p w14:paraId="7E320DDB"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0.584</w:t>
            </w:r>
          </w:p>
        </w:tc>
        <w:tc>
          <w:tcPr>
            <w:tcW w:w="1108" w:type="dxa"/>
            <w:shd w:val="clear" w:color="auto" w:fill="E8E8E8" w:themeFill="background2"/>
          </w:tcPr>
          <w:p w14:paraId="614A79AD"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66.3</w:t>
            </w:r>
          </w:p>
        </w:tc>
        <w:tc>
          <w:tcPr>
            <w:tcW w:w="1267" w:type="dxa"/>
          </w:tcPr>
          <w:p w14:paraId="012ACA14"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0.489</w:t>
            </w:r>
          </w:p>
        </w:tc>
        <w:tc>
          <w:tcPr>
            <w:tcW w:w="1083" w:type="dxa"/>
            <w:shd w:val="clear" w:color="auto" w:fill="E8E8E8" w:themeFill="background2"/>
          </w:tcPr>
          <w:p w14:paraId="619707C7"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77.3</w:t>
            </w:r>
          </w:p>
        </w:tc>
        <w:tc>
          <w:tcPr>
            <w:tcW w:w="1267" w:type="dxa"/>
          </w:tcPr>
          <w:p w14:paraId="7A124511"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1.709</w:t>
            </w:r>
          </w:p>
        </w:tc>
        <w:tc>
          <w:tcPr>
            <w:tcW w:w="1014" w:type="dxa"/>
            <w:shd w:val="clear" w:color="auto" w:fill="E8E8E8" w:themeFill="background2"/>
          </w:tcPr>
          <w:p w14:paraId="29F0986F"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88.3</w:t>
            </w:r>
          </w:p>
        </w:tc>
        <w:tc>
          <w:tcPr>
            <w:tcW w:w="1014" w:type="dxa"/>
          </w:tcPr>
          <w:p w14:paraId="0E14AC86"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0.57</w:t>
            </w:r>
          </w:p>
        </w:tc>
      </w:tr>
    </w:tbl>
    <w:bookmarkEnd w:id="52"/>
    <w:p w14:paraId="7A60D300" w14:textId="2F5A58F8" w:rsidR="0016798E" w:rsidRPr="0016798E" w:rsidRDefault="00CB5198" w:rsidP="0016798E">
      <w:pPr>
        <w:jc w:val="center"/>
        <w:rPr>
          <w:rFonts w:ascii="Times New Roman" w:hAnsi="Times New Roman" w:cs="Times New Roman"/>
          <w:i/>
          <w:iCs/>
          <w:sz w:val="18"/>
          <w:szCs w:val="18"/>
        </w:rPr>
      </w:pPr>
      <w:r>
        <w:rPr>
          <w:rFonts w:ascii="Times New Roman" w:hAnsi="Times New Roman" w:cs="Times New Roman"/>
          <w:i/>
          <w:iCs/>
          <w:sz w:val="18"/>
          <w:szCs w:val="18"/>
        </w:rPr>
        <w:t>Tabl</w:t>
      </w:r>
      <w:r w:rsidR="0016798E" w:rsidRPr="0016798E">
        <w:rPr>
          <w:rFonts w:ascii="Times New Roman" w:hAnsi="Times New Roman" w:cs="Times New Roman"/>
          <w:i/>
          <w:iCs/>
          <w:sz w:val="18"/>
          <w:szCs w:val="18"/>
        </w:rPr>
        <w:t>e 6-5</w:t>
      </w:r>
    </w:p>
    <w:tbl>
      <w:tblPr>
        <w:tblStyle w:val="TableGrid"/>
        <w:tblW w:w="0" w:type="auto"/>
        <w:tblLook w:val="04A0" w:firstRow="1" w:lastRow="0" w:firstColumn="1" w:lastColumn="0" w:noHBand="0" w:noVBand="1"/>
      </w:tblPr>
      <w:tblGrid>
        <w:gridCol w:w="3005"/>
        <w:gridCol w:w="3005"/>
        <w:gridCol w:w="3006"/>
      </w:tblGrid>
      <w:tr w:rsidR="0016798E" w:rsidRPr="0016798E" w14:paraId="4257E43F" w14:textId="77777777" w:rsidTr="00B32455">
        <w:tc>
          <w:tcPr>
            <w:tcW w:w="3005" w:type="dxa"/>
            <w:shd w:val="clear" w:color="auto" w:fill="E8E8E8" w:themeFill="background2"/>
          </w:tcPr>
          <w:p w14:paraId="6F8B9BBC" w14:textId="77777777" w:rsidR="0016798E" w:rsidRPr="0016798E" w:rsidRDefault="0016798E" w:rsidP="0016798E">
            <w:pPr>
              <w:spacing w:line="360" w:lineRule="auto"/>
              <w:rPr>
                <w:rFonts w:ascii="Times New Roman" w:hAnsi="Times New Roman" w:cs="Times New Roman"/>
                <w:b/>
                <w:bCs/>
              </w:rPr>
            </w:pPr>
            <w:bookmarkStart w:id="53" w:name="_Hlk197070914"/>
            <w:r w:rsidRPr="0016798E">
              <w:rPr>
                <w:rFonts w:ascii="Times New Roman" w:hAnsi="Times New Roman" w:cs="Times New Roman"/>
                <w:b/>
                <w:bCs/>
              </w:rPr>
              <w:t xml:space="preserve">Parameter </w:t>
            </w:r>
          </w:p>
        </w:tc>
        <w:tc>
          <w:tcPr>
            <w:tcW w:w="3005" w:type="dxa"/>
            <w:shd w:val="clear" w:color="auto" w:fill="E8E8E8" w:themeFill="background2"/>
          </w:tcPr>
          <w:p w14:paraId="59E27B7F" w14:textId="77777777" w:rsidR="0016798E" w:rsidRPr="0016798E" w:rsidRDefault="0016798E" w:rsidP="0016798E">
            <w:pPr>
              <w:spacing w:line="360" w:lineRule="auto"/>
              <w:rPr>
                <w:rFonts w:ascii="Times New Roman" w:hAnsi="Times New Roman" w:cs="Times New Roman"/>
                <w:b/>
                <w:bCs/>
              </w:rPr>
            </w:pPr>
            <w:r w:rsidRPr="0016798E">
              <w:rPr>
                <w:rFonts w:ascii="Times New Roman" w:hAnsi="Times New Roman" w:cs="Times New Roman"/>
                <w:b/>
                <w:bCs/>
              </w:rPr>
              <w:t>Mean (µm)</w:t>
            </w:r>
          </w:p>
        </w:tc>
        <w:tc>
          <w:tcPr>
            <w:tcW w:w="3006" w:type="dxa"/>
            <w:shd w:val="clear" w:color="auto" w:fill="E8E8E8" w:themeFill="background2"/>
          </w:tcPr>
          <w:p w14:paraId="60A8AF3F" w14:textId="77777777" w:rsidR="0016798E" w:rsidRPr="0016798E" w:rsidRDefault="0016798E" w:rsidP="0016798E">
            <w:pPr>
              <w:spacing w:line="360" w:lineRule="auto"/>
              <w:rPr>
                <w:rFonts w:ascii="Times New Roman" w:hAnsi="Times New Roman" w:cs="Times New Roman"/>
                <w:b/>
                <w:bCs/>
              </w:rPr>
            </w:pPr>
            <w:r w:rsidRPr="0016798E">
              <w:rPr>
                <w:rFonts w:ascii="Times New Roman" w:hAnsi="Times New Roman" w:cs="Times New Roman"/>
                <w:b/>
                <w:bCs/>
              </w:rPr>
              <w:t>Standard Deviation (µm)</w:t>
            </w:r>
          </w:p>
        </w:tc>
      </w:tr>
      <w:tr w:rsidR="0016798E" w:rsidRPr="0016798E" w14:paraId="692F5AA6" w14:textId="77777777" w:rsidTr="00B32455">
        <w:tc>
          <w:tcPr>
            <w:tcW w:w="3005" w:type="dxa"/>
            <w:shd w:val="clear" w:color="auto" w:fill="E8E8E8" w:themeFill="background2"/>
          </w:tcPr>
          <w:p w14:paraId="40DC0EFE" w14:textId="77777777" w:rsidR="0016798E" w:rsidRPr="0016798E" w:rsidRDefault="0016798E" w:rsidP="0016798E">
            <w:pPr>
              <w:spacing w:line="360" w:lineRule="auto"/>
              <w:rPr>
                <w:rFonts w:ascii="Times New Roman" w:hAnsi="Times New Roman" w:cs="Times New Roman"/>
                <w:b/>
                <w:bCs/>
              </w:rPr>
            </w:pPr>
            <w:r w:rsidRPr="0016798E">
              <w:rPr>
                <w:rFonts w:ascii="Times New Roman" w:hAnsi="Times New Roman" w:cs="Times New Roman"/>
                <w:b/>
                <w:bCs/>
              </w:rPr>
              <w:t>One</w:t>
            </w:r>
          </w:p>
        </w:tc>
        <w:tc>
          <w:tcPr>
            <w:tcW w:w="3005" w:type="dxa"/>
          </w:tcPr>
          <w:p w14:paraId="5537F266"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0.9697</w:t>
            </w:r>
          </w:p>
        </w:tc>
        <w:tc>
          <w:tcPr>
            <w:tcW w:w="3006" w:type="dxa"/>
          </w:tcPr>
          <w:p w14:paraId="5E5B21DF"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0.8696</w:t>
            </w:r>
          </w:p>
        </w:tc>
      </w:tr>
      <w:tr w:rsidR="0016798E" w:rsidRPr="0016798E" w14:paraId="2D9E3ED0" w14:textId="77777777" w:rsidTr="00B32455">
        <w:tc>
          <w:tcPr>
            <w:tcW w:w="3005" w:type="dxa"/>
            <w:shd w:val="clear" w:color="auto" w:fill="E8E8E8" w:themeFill="background2"/>
          </w:tcPr>
          <w:p w14:paraId="58B58F0F" w14:textId="77777777" w:rsidR="0016798E" w:rsidRPr="0016798E" w:rsidRDefault="0016798E" w:rsidP="0016798E">
            <w:pPr>
              <w:spacing w:line="360" w:lineRule="auto"/>
              <w:rPr>
                <w:rFonts w:ascii="Times New Roman" w:hAnsi="Times New Roman" w:cs="Times New Roman"/>
                <w:b/>
                <w:bCs/>
              </w:rPr>
            </w:pPr>
            <w:r w:rsidRPr="0016798E">
              <w:rPr>
                <w:rFonts w:ascii="Times New Roman" w:hAnsi="Times New Roman" w:cs="Times New Roman"/>
                <w:b/>
                <w:bCs/>
              </w:rPr>
              <w:t>Two</w:t>
            </w:r>
          </w:p>
        </w:tc>
        <w:tc>
          <w:tcPr>
            <w:tcW w:w="3005" w:type="dxa"/>
          </w:tcPr>
          <w:p w14:paraId="483E1CD9"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0.3353</w:t>
            </w:r>
          </w:p>
        </w:tc>
        <w:tc>
          <w:tcPr>
            <w:tcW w:w="3006" w:type="dxa"/>
          </w:tcPr>
          <w:p w14:paraId="11E587FA"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0.0467</w:t>
            </w:r>
          </w:p>
        </w:tc>
      </w:tr>
      <w:tr w:rsidR="0016798E" w:rsidRPr="0016798E" w14:paraId="3F3A3D9C" w14:textId="77777777" w:rsidTr="00B32455">
        <w:tc>
          <w:tcPr>
            <w:tcW w:w="3005" w:type="dxa"/>
            <w:shd w:val="clear" w:color="auto" w:fill="E8E8E8" w:themeFill="background2"/>
          </w:tcPr>
          <w:p w14:paraId="2ADC85DC" w14:textId="77777777" w:rsidR="0016798E" w:rsidRPr="0016798E" w:rsidRDefault="0016798E" w:rsidP="0016798E">
            <w:pPr>
              <w:spacing w:line="360" w:lineRule="auto"/>
              <w:rPr>
                <w:rFonts w:ascii="Times New Roman" w:hAnsi="Times New Roman" w:cs="Times New Roman"/>
                <w:b/>
                <w:bCs/>
              </w:rPr>
            </w:pPr>
            <w:r w:rsidRPr="0016798E">
              <w:rPr>
                <w:rFonts w:ascii="Times New Roman" w:hAnsi="Times New Roman" w:cs="Times New Roman"/>
                <w:b/>
                <w:bCs/>
              </w:rPr>
              <w:t>Three</w:t>
            </w:r>
          </w:p>
        </w:tc>
        <w:tc>
          <w:tcPr>
            <w:tcW w:w="3005" w:type="dxa"/>
          </w:tcPr>
          <w:p w14:paraId="690809A8"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1.1373</w:t>
            </w:r>
          </w:p>
        </w:tc>
        <w:tc>
          <w:tcPr>
            <w:tcW w:w="3006" w:type="dxa"/>
          </w:tcPr>
          <w:p w14:paraId="74676FD5"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0.0612</w:t>
            </w:r>
          </w:p>
        </w:tc>
      </w:tr>
      <w:tr w:rsidR="0016798E" w:rsidRPr="0016798E" w14:paraId="739D0A06" w14:textId="77777777" w:rsidTr="00B32455">
        <w:tc>
          <w:tcPr>
            <w:tcW w:w="3005" w:type="dxa"/>
            <w:shd w:val="clear" w:color="auto" w:fill="E8E8E8" w:themeFill="background2"/>
          </w:tcPr>
          <w:p w14:paraId="385A4DA2" w14:textId="77777777" w:rsidR="0016798E" w:rsidRPr="0016798E" w:rsidRDefault="0016798E" w:rsidP="0016798E">
            <w:pPr>
              <w:spacing w:line="360" w:lineRule="auto"/>
              <w:rPr>
                <w:rFonts w:ascii="Times New Roman" w:hAnsi="Times New Roman" w:cs="Times New Roman"/>
                <w:b/>
                <w:bCs/>
              </w:rPr>
            </w:pPr>
            <w:r w:rsidRPr="0016798E">
              <w:rPr>
                <w:rFonts w:ascii="Times New Roman" w:hAnsi="Times New Roman" w:cs="Times New Roman"/>
                <w:b/>
                <w:bCs/>
              </w:rPr>
              <w:t>Four</w:t>
            </w:r>
          </w:p>
        </w:tc>
        <w:tc>
          <w:tcPr>
            <w:tcW w:w="3005" w:type="dxa"/>
          </w:tcPr>
          <w:p w14:paraId="7B611006"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0.5597</w:t>
            </w:r>
          </w:p>
        </w:tc>
        <w:tc>
          <w:tcPr>
            <w:tcW w:w="3006" w:type="dxa"/>
          </w:tcPr>
          <w:p w14:paraId="55B09DA8"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0.138</w:t>
            </w:r>
          </w:p>
        </w:tc>
      </w:tr>
      <w:tr w:rsidR="0016798E" w:rsidRPr="0016798E" w14:paraId="034F5DFB" w14:textId="77777777" w:rsidTr="00B32455">
        <w:tc>
          <w:tcPr>
            <w:tcW w:w="3005" w:type="dxa"/>
            <w:shd w:val="clear" w:color="auto" w:fill="E8E8E8" w:themeFill="background2"/>
          </w:tcPr>
          <w:p w14:paraId="6A9679C5" w14:textId="77777777" w:rsidR="0016798E" w:rsidRPr="0016798E" w:rsidRDefault="0016798E" w:rsidP="0016798E">
            <w:pPr>
              <w:spacing w:line="360" w:lineRule="auto"/>
              <w:rPr>
                <w:rFonts w:ascii="Times New Roman" w:hAnsi="Times New Roman" w:cs="Times New Roman"/>
                <w:b/>
                <w:bCs/>
              </w:rPr>
            </w:pPr>
            <w:r w:rsidRPr="0016798E">
              <w:rPr>
                <w:rFonts w:ascii="Times New Roman" w:hAnsi="Times New Roman" w:cs="Times New Roman"/>
                <w:b/>
                <w:bCs/>
              </w:rPr>
              <w:t>Five</w:t>
            </w:r>
          </w:p>
        </w:tc>
        <w:tc>
          <w:tcPr>
            <w:tcW w:w="3005" w:type="dxa"/>
          </w:tcPr>
          <w:p w14:paraId="29CA627E"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0.5887</w:t>
            </w:r>
          </w:p>
        </w:tc>
        <w:tc>
          <w:tcPr>
            <w:tcW w:w="3006" w:type="dxa"/>
          </w:tcPr>
          <w:p w14:paraId="54315324"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0.0452</w:t>
            </w:r>
          </w:p>
        </w:tc>
      </w:tr>
      <w:tr w:rsidR="0016798E" w:rsidRPr="0016798E" w14:paraId="45E15BBD" w14:textId="77777777" w:rsidTr="00B32455">
        <w:tc>
          <w:tcPr>
            <w:tcW w:w="3005" w:type="dxa"/>
            <w:shd w:val="clear" w:color="auto" w:fill="E8E8E8" w:themeFill="background2"/>
          </w:tcPr>
          <w:p w14:paraId="16D507C1" w14:textId="77777777" w:rsidR="0016798E" w:rsidRPr="0016798E" w:rsidRDefault="0016798E" w:rsidP="0016798E">
            <w:pPr>
              <w:spacing w:line="360" w:lineRule="auto"/>
              <w:rPr>
                <w:rFonts w:ascii="Times New Roman" w:hAnsi="Times New Roman" w:cs="Times New Roman"/>
                <w:b/>
                <w:bCs/>
              </w:rPr>
            </w:pPr>
            <w:r w:rsidRPr="0016798E">
              <w:rPr>
                <w:rFonts w:ascii="Times New Roman" w:hAnsi="Times New Roman" w:cs="Times New Roman"/>
                <w:b/>
                <w:bCs/>
              </w:rPr>
              <w:t>Six</w:t>
            </w:r>
          </w:p>
        </w:tc>
        <w:tc>
          <w:tcPr>
            <w:tcW w:w="3005" w:type="dxa"/>
          </w:tcPr>
          <w:p w14:paraId="059738FB"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0.515</w:t>
            </w:r>
          </w:p>
        </w:tc>
        <w:tc>
          <w:tcPr>
            <w:tcW w:w="3006" w:type="dxa"/>
          </w:tcPr>
          <w:p w14:paraId="1571B2B4"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0.1084</w:t>
            </w:r>
          </w:p>
        </w:tc>
      </w:tr>
      <w:tr w:rsidR="0016798E" w:rsidRPr="0016798E" w14:paraId="20DBFAAB" w14:textId="77777777" w:rsidTr="00B32455">
        <w:tc>
          <w:tcPr>
            <w:tcW w:w="3005" w:type="dxa"/>
            <w:shd w:val="clear" w:color="auto" w:fill="E8E8E8" w:themeFill="background2"/>
          </w:tcPr>
          <w:p w14:paraId="71892BE9" w14:textId="77777777" w:rsidR="0016798E" w:rsidRPr="0016798E" w:rsidRDefault="0016798E" w:rsidP="0016798E">
            <w:pPr>
              <w:spacing w:line="360" w:lineRule="auto"/>
              <w:rPr>
                <w:rFonts w:ascii="Times New Roman" w:hAnsi="Times New Roman" w:cs="Times New Roman"/>
                <w:b/>
                <w:bCs/>
              </w:rPr>
            </w:pPr>
            <w:r w:rsidRPr="0016798E">
              <w:rPr>
                <w:rFonts w:ascii="Times New Roman" w:hAnsi="Times New Roman" w:cs="Times New Roman"/>
                <w:b/>
                <w:bCs/>
              </w:rPr>
              <w:t>Seven</w:t>
            </w:r>
          </w:p>
        </w:tc>
        <w:tc>
          <w:tcPr>
            <w:tcW w:w="3005" w:type="dxa"/>
          </w:tcPr>
          <w:p w14:paraId="36668A13"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0.919</w:t>
            </w:r>
          </w:p>
        </w:tc>
        <w:tc>
          <w:tcPr>
            <w:tcW w:w="3006" w:type="dxa"/>
          </w:tcPr>
          <w:p w14:paraId="16CBBB45"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0.1776</w:t>
            </w:r>
          </w:p>
        </w:tc>
      </w:tr>
      <w:tr w:rsidR="0016798E" w:rsidRPr="0016798E" w14:paraId="579E94B6" w14:textId="77777777" w:rsidTr="00B32455">
        <w:tc>
          <w:tcPr>
            <w:tcW w:w="3005" w:type="dxa"/>
            <w:shd w:val="clear" w:color="auto" w:fill="E8E8E8" w:themeFill="background2"/>
          </w:tcPr>
          <w:p w14:paraId="322C393B" w14:textId="77777777" w:rsidR="0016798E" w:rsidRPr="0016798E" w:rsidRDefault="0016798E" w:rsidP="0016798E">
            <w:pPr>
              <w:spacing w:line="360" w:lineRule="auto"/>
              <w:rPr>
                <w:rFonts w:ascii="Times New Roman" w:hAnsi="Times New Roman" w:cs="Times New Roman"/>
                <w:b/>
                <w:bCs/>
              </w:rPr>
            </w:pPr>
            <w:r w:rsidRPr="0016798E">
              <w:rPr>
                <w:rFonts w:ascii="Times New Roman" w:hAnsi="Times New Roman" w:cs="Times New Roman"/>
                <w:b/>
                <w:bCs/>
              </w:rPr>
              <w:t>Eight</w:t>
            </w:r>
          </w:p>
        </w:tc>
        <w:tc>
          <w:tcPr>
            <w:tcW w:w="3005" w:type="dxa"/>
          </w:tcPr>
          <w:p w14:paraId="659C4E5E"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0.6393</w:t>
            </w:r>
          </w:p>
        </w:tc>
        <w:tc>
          <w:tcPr>
            <w:tcW w:w="3006" w:type="dxa"/>
          </w:tcPr>
          <w:p w14:paraId="3877665B"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0.0756</w:t>
            </w:r>
          </w:p>
        </w:tc>
      </w:tr>
    </w:tbl>
    <w:p w14:paraId="79BBFA48" w14:textId="64A171D9" w:rsidR="0016798E" w:rsidRPr="0016798E" w:rsidRDefault="00CB5198" w:rsidP="0016798E">
      <w:pPr>
        <w:jc w:val="center"/>
        <w:rPr>
          <w:rFonts w:ascii="Times New Roman" w:hAnsi="Times New Roman" w:cs="Times New Roman"/>
          <w:i/>
          <w:iCs/>
          <w:sz w:val="18"/>
          <w:szCs w:val="18"/>
        </w:rPr>
      </w:pPr>
      <w:bookmarkStart w:id="54" w:name="_Hlk197070184"/>
      <w:bookmarkEnd w:id="53"/>
      <w:r>
        <w:rPr>
          <w:rFonts w:ascii="Times New Roman" w:hAnsi="Times New Roman" w:cs="Times New Roman"/>
          <w:i/>
          <w:iCs/>
          <w:sz w:val="18"/>
          <w:szCs w:val="18"/>
        </w:rPr>
        <w:t>Table</w:t>
      </w:r>
      <w:r w:rsidR="0016798E" w:rsidRPr="0016798E">
        <w:rPr>
          <w:rFonts w:ascii="Times New Roman" w:hAnsi="Times New Roman" w:cs="Times New Roman"/>
          <w:i/>
          <w:iCs/>
          <w:sz w:val="18"/>
          <w:szCs w:val="18"/>
        </w:rPr>
        <w:t xml:space="preserve"> 6-6</w:t>
      </w:r>
    </w:p>
    <w:p w14:paraId="3B7D9923" w14:textId="77777777" w:rsidR="0016798E" w:rsidRPr="0016798E" w:rsidRDefault="0016798E" w:rsidP="0016798E">
      <w:pPr>
        <w:jc w:val="center"/>
        <w:rPr>
          <w:rFonts w:ascii="Times New Roman" w:hAnsi="Times New Roman" w:cs="Times New Roman"/>
          <w:i/>
          <w:iCs/>
          <w:sz w:val="18"/>
          <w:szCs w:val="18"/>
        </w:rPr>
      </w:pPr>
    </w:p>
    <w:p w14:paraId="5C68ACA7" w14:textId="77777777" w:rsidR="0016798E" w:rsidRPr="0016798E" w:rsidRDefault="0016798E" w:rsidP="0016798E">
      <w:pPr>
        <w:jc w:val="center"/>
        <w:rPr>
          <w:rFonts w:ascii="Times New Roman" w:hAnsi="Times New Roman" w:cs="Times New Roman"/>
          <w:i/>
          <w:iCs/>
          <w:sz w:val="18"/>
          <w:szCs w:val="18"/>
        </w:rPr>
      </w:pPr>
    </w:p>
    <w:p w14:paraId="36B473D0" w14:textId="77777777" w:rsidR="0016798E" w:rsidRPr="0016798E" w:rsidRDefault="0016798E" w:rsidP="0016798E">
      <w:pPr>
        <w:jc w:val="center"/>
        <w:rPr>
          <w:rFonts w:ascii="Times New Roman" w:hAnsi="Times New Roman" w:cs="Times New Roman"/>
          <w:i/>
          <w:iCs/>
          <w:sz w:val="18"/>
          <w:szCs w:val="18"/>
        </w:rPr>
      </w:pPr>
    </w:p>
    <w:p w14:paraId="43CBB0AE" w14:textId="0ED84F59" w:rsidR="0016798E" w:rsidRPr="0016798E" w:rsidRDefault="00CB5198" w:rsidP="0016798E">
      <w:pPr>
        <w:keepNext/>
        <w:keepLines/>
        <w:spacing w:before="160" w:after="80"/>
        <w:outlineLvl w:val="2"/>
        <w:rPr>
          <w:rFonts w:ascii="Times New Roman" w:eastAsiaTheme="majorEastAsia" w:hAnsi="Times New Roman" w:cs="Times New Roman"/>
          <w:sz w:val="28"/>
          <w:szCs w:val="28"/>
        </w:rPr>
      </w:pPr>
      <w:bookmarkStart w:id="55" w:name="_Toc198404516"/>
      <w:bookmarkEnd w:id="54"/>
      <w:r w:rsidRPr="00CB5198">
        <w:rPr>
          <w:rFonts w:ascii="Times New Roman" w:eastAsiaTheme="majorEastAsia" w:hAnsi="Times New Roman" w:cs="Times New Roman"/>
          <w:sz w:val="28"/>
          <w:szCs w:val="28"/>
        </w:rPr>
        <w:lastRenderedPageBreak/>
        <w:t xml:space="preserve">6.2.3 </w:t>
      </w:r>
      <w:r w:rsidR="0016798E" w:rsidRPr="0016798E">
        <w:rPr>
          <w:rFonts w:ascii="Times New Roman" w:eastAsiaTheme="majorEastAsia" w:hAnsi="Times New Roman" w:cs="Times New Roman"/>
          <w:sz w:val="28"/>
          <w:szCs w:val="28"/>
        </w:rPr>
        <w:t>Surface Roughness of 304 Stainless Steel via AWJ Cutter</w:t>
      </w:r>
      <w:bookmarkEnd w:id="55"/>
      <w:r w:rsidR="0016798E" w:rsidRPr="0016798E">
        <w:rPr>
          <w:rFonts w:ascii="Times New Roman" w:eastAsiaTheme="majorEastAsia" w:hAnsi="Times New Roman" w:cs="Times New Roman"/>
          <w:sz w:val="28"/>
          <w:szCs w:val="28"/>
        </w:rPr>
        <w:t xml:space="preserve"> </w:t>
      </w:r>
    </w:p>
    <w:tbl>
      <w:tblPr>
        <w:tblStyle w:val="TableGrid"/>
        <w:tblW w:w="0" w:type="auto"/>
        <w:tblLook w:val="04A0" w:firstRow="1" w:lastRow="0" w:firstColumn="1" w:lastColumn="0" w:noHBand="0" w:noVBand="1"/>
      </w:tblPr>
      <w:tblGrid>
        <w:gridCol w:w="1724"/>
        <w:gridCol w:w="1251"/>
        <w:gridCol w:w="1681"/>
        <w:gridCol w:w="1251"/>
        <w:gridCol w:w="1825"/>
        <w:gridCol w:w="1251"/>
      </w:tblGrid>
      <w:tr w:rsidR="0016798E" w:rsidRPr="0016798E" w14:paraId="209E5AEA" w14:textId="77777777" w:rsidTr="00B32455">
        <w:trPr>
          <w:trHeight w:val="874"/>
        </w:trPr>
        <w:tc>
          <w:tcPr>
            <w:tcW w:w="1724" w:type="dxa"/>
            <w:shd w:val="clear" w:color="auto" w:fill="E8E8E8" w:themeFill="background2"/>
          </w:tcPr>
          <w:p w14:paraId="7845CCF0"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 xml:space="preserve">Sample Number </w:t>
            </w:r>
          </w:p>
        </w:tc>
        <w:tc>
          <w:tcPr>
            <w:tcW w:w="1251" w:type="dxa"/>
            <w:shd w:val="clear" w:color="auto" w:fill="E8E8E8" w:themeFill="background2"/>
          </w:tcPr>
          <w:p w14:paraId="28D40934"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Surface Roughness (Ra, µm)</w:t>
            </w:r>
          </w:p>
        </w:tc>
        <w:tc>
          <w:tcPr>
            <w:tcW w:w="1681" w:type="dxa"/>
            <w:shd w:val="clear" w:color="auto" w:fill="E8E8E8" w:themeFill="background2"/>
          </w:tcPr>
          <w:p w14:paraId="6971C6A9"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 xml:space="preserve">Sample Number </w:t>
            </w:r>
          </w:p>
        </w:tc>
        <w:tc>
          <w:tcPr>
            <w:tcW w:w="1251" w:type="dxa"/>
            <w:shd w:val="clear" w:color="auto" w:fill="E8E8E8" w:themeFill="background2"/>
          </w:tcPr>
          <w:p w14:paraId="4CDF3921"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Surface Roughness (Ra, µm)</w:t>
            </w:r>
          </w:p>
        </w:tc>
        <w:tc>
          <w:tcPr>
            <w:tcW w:w="1825" w:type="dxa"/>
            <w:shd w:val="clear" w:color="auto" w:fill="E8E8E8" w:themeFill="background2"/>
          </w:tcPr>
          <w:p w14:paraId="2A9F8ADF"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 xml:space="preserve">Samples Number </w:t>
            </w:r>
          </w:p>
        </w:tc>
        <w:tc>
          <w:tcPr>
            <w:tcW w:w="1251" w:type="dxa"/>
            <w:shd w:val="clear" w:color="auto" w:fill="E8E8E8" w:themeFill="background2"/>
          </w:tcPr>
          <w:p w14:paraId="459F455C"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Surface Roughness</w:t>
            </w:r>
          </w:p>
          <w:p w14:paraId="0A34A4AE"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(Ra, µm)</w:t>
            </w:r>
          </w:p>
        </w:tc>
      </w:tr>
      <w:tr w:rsidR="0016798E" w:rsidRPr="0016798E" w14:paraId="4E18F49D" w14:textId="77777777" w:rsidTr="00B32455">
        <w:trPr>
          <w:trHeight w:val="286"/>
        </w:trPr>
        <w:tc>
          <w:tcPr>
            <w:tcW w:w="1724" w:type="dxa"/>
            <w:shd w:val="clear" w:color="auto" w:fill="E8E8E8" w:themeFill="background2"/>
          </w:tcPr>
          <w:p w14:paraId="76128338"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1.1</w:t>
            </w:r>
          </w:p>
        </w:tc>
        <w:tc>
          <w:tcPr>
            <w:tcW w:w="1251" w:type="dxa"/>
          </w:tcPr>
          <w:p w14:paraId="3F40EEBC"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7.488</w:t>
            </w:r>
          </w:p>
        </w:tc>
        <w:tc>
          <w:tcPr>
            <w:tcW w:w="1681" w:type="dxa"/>
            <w:shd w:val="clear" w:color="auto" w:fill="E8E8E8" w:themeFill="background2"/>
          </w:tcPr>
          <w:p w14:paraId="391371A6"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3.1</w:t>
            </w:r>
          </w:p>
        </w:tc>
        <w:tc>
          <w:tcPr>
            <w:tcW w:w="1251" w:type="dxa"/>
          </w:tcPr>
          <w:p w14:paraId="39FBAE7E"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5.313</w:t>
            </w:r>
          </w:p>
        </w:tc>
        <w:tc>
          <w:tcPr>
            <w:tcW w:w="1825" w:type="dxa"/>
            <w:shd w:val="clear" w:color="auto" w:fill="E8E8E8" w:themeFill="background2"/>
          </w:tcPr>
          <w:p w14:paraId="0761F2AA"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5.1</w:t>
            </w:r>
          </w:p>
        </w:tc>
        <w:tc>
          <w:tcPr>
            <w:tcW w:w="1251" w:type="dxa"/>
          </w:tcPr>
          <w:p w14:paraId="53A723E5"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3.792</w:t>
            </w:r>
          </w:p>
        </w:tc>
      </w:tr>
      <w:tr w:rsidR="0016798E" w:rsidRPr="0016798E" w14:paraId="72EAB4FD" w14:textId="77777777" w:rsidTr="00B32455">
        <w:trPr>
          <w:trHeight w:val="286"/>
        </w:trPr>
        <w:tc>
          <w:tcPr>
            <w:tcW w:w="1724" w:type="dxa"/>
            <w:shd w:val="clear" w:color="auto" w:fill="E8E8E8" w:themeFill="background2"/>
          </w:tcPr>
          <w:p w14:paraId="2E6CFE82"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1.2</w:t>
            </w:r>
          </w:p>
        </w:tc>
        <w:tc>
          <w:tcPr>
            <w:tcW w:w="1251" w:type="dxa"/>
          </w:tcPr>
          <w:p w14:paraId="266C820B"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8.833</w:t>
            </w:r>
          </w:p>
        </w:tc>
        <w:tc>
          <w:tcPr>
            <w:tcW w:w="1681" w:type="dxa"/>
            <w:shd w:val="clear" w:color="auto" w:fill="E8E8E8" w:themeFill="background2"/>
          </w:tcPr>
          <w:p w14:paraId="2BC5980B"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3.2</w:t>
            </w:r>
          </w:p>
        </w:tc>
        <w:tc>
          <w:tcPr>
            <w:tcW w:w="1251" w:type="dxa"/>
          </w:tcPr>
          <w:p w14:paraId="5666B2BD"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3.95</w:t>
            </w:r>
          </w:p>
        </w:tc>
        <w:tc>
          <w:tcPr>
            <w:tcW w:w="1825" w:type="dxa"/>
            <w:shd w:val="clear" w:color="auto" w:fill="E8E8E8" w:themeFill="background2"/>
          </w:tcPr>
          <w:p w14:paraId="3CE3E735"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5.2</w:t>
            </w:r>
          </w:p>
        </w:tc>
        <w:tc>
          <w:tcPr>
            <w:tcW w:w="1251" w:type="dxa"/>
          </w:tcPr>
          <w:p w14:paraId="0E29C156"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4.118</w:t>
            </w:r>
          </w:p>
        </w:tc>
      </w:tr>
      <w:tr w:rsidR="0016798E" w:rsidRPr="0016798E" w14:paraId="4D177219" w14:textId="77777777" w:rsidTr="00B32455">
        <w:trPr>
          <w:trHeight w:val="286"/>
        </w:trPr>
        <w:tc>
          <w:tcPr>
            <w:tcW w:w="1724" w:type="dxa"/>
            <w:shd w:val="clear" w:color="auto" w:fill="E8E8E8" w:themeFill="background2"/>
          </w:tcPr>
          <w:p w14:paraId="312E4951"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1.3</w:t>
            </w:r>
          </w:p>
        </w:tc>
        <w:tc>
          <w:tcPr>
            <w:tcW w:w="1251" w:type="dxa"/>
          </w:tcPr>
          <w:p w14:paraId="57BF888F"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6.06</w:t>
            </w:r>
          </w:p>
        </w:tc>
        <w:tc>
          <w:tcPr>
            <w:tcW w:w="1681" w:type="dxa"/>
            <w:shd w:val="clear" w:color="auto" w:fill="E8E8E8" w:themeFill="background2"/>
          </w:tcPr>
          <w:p w14:paraId="69E6B182"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3.3</w:t>
            </w:r>
          </w:p>
        </w:tc>
        <w:tc>
          <w:tcPr>
            <w:tcW w:w="1251" w:type="dxa"/>
          </w:tcPr>
          <w:p w14:paraId="5234C714"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4.923</w:t>
            </w:r>
          </w:p>
        </w:tc>
        <w:tc>
          <w:tcPr>
            <w:tcW w:w="1825" w:type="dxa"/>
            <w:shd w:val="clear" w:color="auto" w:fill="E8E8E8" w:themeFill="background2"/>
          </w:tcPr>
          <w:p w14:paraId="4DC637F6"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5.3</w:t>
            </w:r>
          </w:p>
        </w:tc>
        <w:tc>
          <w:tcPr>
            <w:tcW w:w="1251" w:type="dxa"/>
          </w:tcPr>
          <w:p w14:paraId="485DAF35"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4.771</w:t>
            </w:r>
          </w:p>
        </w:tc>
      </w:tr>
      <w:tr w:rsidR="0016798E" w:rsidRPr="0016798E" w14:paraId="104087CB" w14:textId="77777777" w:rsidTr="00B32455">
        <w:trPr>
          <w:trHeight w:val="300"/>
        </w:trPr>
        <w:tc>
          <w:tcPr>
            <w:tcW w:w="1724" w:type="dxa"/>
            <w:shd w:val="clear" w:color="auto" w:fill="E8E8E8" w:themeFill="background2"/>
          </w:tcPr>
          <w:p w14:paraId="17810DDD"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1.4</w:t>
            </w:r>
          </w:p>
        </w:tc>
        <w:tc>
          <w:tcPr>
            <w:tcW w:w="1251" w:type="dxa"/>
          </w:tcPr>
          <w:p w14:paraId="4CFD9686"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6.89</w:t>
            </w:r>
          </w:p>
        </w:tc>
        <w:tc>
          <w:tcPr>
            <w:tcW w:w="1681" w:type="dxa"/>
            <w:shd w:val="clear" w:color="auto" w:fill="E8E8E8" w:themeFill="background2"/>
          </w:tcPr>
          <w:p w14:paraId="37847835"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3.4</w:t>
            </w:r>
          </w:p>
        </w:tc>
        <w:tc>
          <w:tcPr>
            <w:tcW w:w="1251" w:type="dxa"/>
          </w:tcPr>
          <w:p w14:paraId="700467D0"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4.89</w:t>
            </w:r>
          </w:p>
        </w:tc>
        <w:tc>
          <w:tcPr>
            <w:tcW w:w="1825" w:type="dxa"/>
            <w:shd w:val="clear" w:color="auto" w:fill="E8E8E8" w:themeFill="background2"/>
          </w:tcPr>
          <w:p w14:paraId="740F793D"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5.4</w:t>
            </w:r>
          </w:p>
        </w:tc>
        <w:tc>
          <w:tcPr>
            <w:tcW w:w="1251" w:type="dxa"/>
          </w:tcPr>
          <w:p w14:paraId="10AB21E8"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4.48</w:t>
            </w:r>
          </w:p>
        </w:tc>
      </w:tr>
      <w:tr w:rsidR="0016798E" w:rsidRPr="0016798E" w14:paraId="0667D233" w14:textId="77777777" w:rsidTr="00B32455">
        <w:trPr>
          <w:trHeight w:val="273"/>
        </w:trPr>
        <w:tc>
          <w:tcPr>
            <w:tcW w:w="1724" w:type="dxa"/>
            <w:shd w:val="clear" w:color="auto" w:fill="E8E8E8" w:themeFill="background2"/>
          </w:tcPr>
          <w:p w14:paraId="16A6274D"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1.5</w:t>
            </w:r>
          </w:p>
        </w:tc>
        <w:tc>
          <w:tcPr>
            <w:tcW w:w="1251" w:type="dxa"/>
          </w:tcPr>
          <w:p w14:paraId="7F3E836B"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8.836</w:t>
            </w:r>
          </w:p>
        </w:tc>
        <w:tc>
          <w:tcPr>
            <w:tcW w:w="1681" w:type="dxa"/>
            <w:shd w:val="clear" w:color="auto" w:fill="E8E8E8" w:themeFill="background2"/>
          </w:tcPr>
          <w:p w14:paraId="1C44A6E5"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3.5</w:t>
            </w:r>
          </w:p>
        </w:tc>
        <w:tc>
          <w:tcPr>
            <w:tcW w:w="1251" w:type="dxa"/>
          </w:tcPr>
          <w:p w14:paraId="10C35EF5"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5.087</w:t>
            </w:r>
          </w:p>
        </w:tc>
        <w:tc>
          <w:tcPr>
            <w:tcW w:w="1825" w:type="dxa"/>
            <w:shd w:val="clear" w:color="auto" w:fill="E8E8E8" w:themeFill="background2"/>
          </w:tcPr>
          <w:p w14:paraId="321EA696"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5.5</w:t>
            </w:r>
          </w:p>
        </w:tc>
        <w:tc>
          <w:tcPr>
            <w:tcW w:w="1251" w:type="dxa"/>
          </w:tcPr>
          <w:p w14:paraId="5CE98A34"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3.824</w:t>
            </w:r>
          </w:p>
        </w:tc>
      </w:tr>
    </w:tbl>
    <w:p w14:paraId="57F791D1" w14:textId="0860C82E" w:rsidR="0016798E" w:rsidRPr="0016798E" w:rsidRDefault="00CB5198" w:rsidP="0016798E">
      <w:pPr>
        <w:jc w:val="center"/>
        <w:rPr>
          <w:rFonts w:ascii="Times New Roman" w:hAnsi="Times New Roman" w:cs="Times New Roman"/>
          <w:i/>
          <w:iCs/>
          <w:sz w:val="18"/>
          <w:szCs w:val="18"/>
        </w:rPr>
      </w:pPr>
      <w:r>
        <w:rPr>
          <w:rFonts w:ascii="Times New Roman" w:hAnsi="Times New Roman" w:cs="Times New Roman"/>
          <w:i/>
          <w:iCs/>
          <w:sz w:val="18"/>
          <w:szCs w:val="18"/>
        </w:rPr>
        <w:t>Tabl</w:t>
      </w:r>
      <w:r w:rsidR="0016798E" w:rsidRPr="0016798E">
        <w:rPr>
          <w:rFonts w:ascii="Times New Roman" w:hAnsi="Times New Roman" w:cs="Times New Roman"/>
          <w:i/>
          <w:iCs/>
          <w:sz w:val="18"/>
          <w:szCs w:val="18"/>
        </w:rPr>
        <w:t>e 6-7</w:t>
      </w:r>
    </w:p>
    <w:tbl>
      <w:tblPr>
        <w:tblStyle w:val="TableGrid"/>
        <w:tblW w:w="0" w:type="auto"/>
        <w:tblLook w:val="04A0" w:firstRow="1" w:lastRow="0" w:firstColumn="1" w:lastColumn="0" w:noHBand="0" w:noVBand="1"/>
      </w:tblPr>
      <w:tblGrid>
        <w:gridCol w:w="3005"/>
        <w:gridCol w:w="3005"/>
        <w:gridCol w:w="3006"/>
      </w:tblGrid>
      <w:tr w:rsidR="0016798E" w:rsidRPr="0016798E" w14:paraId="549840CF" w14:textId="77777777" w:rsidTr="00B32455">
        <w:tc>
          <w:tcPr>
            <w:tcW w:w="3005" w:type="dxa"/>
            <w:shd w:val="clear" w:color="auto" w:fill="E8E8E8" w:themeFill="background2"/>
          </w:tcPr>
          <w:p w14:paraId="4FA1EDF8" w14:textId="77777777" w:rsidR="0016798E" w:rsidRPr="0016798E" w:rsidRDefault="0016798E" w:rsidP="0016798E">
            <w:pPr>
              <w:spacing w:line="360" w:lineRule="auto"/>
              <w:rPr>
                <w:rFonts w:ascii="Times New Roman" w:hAnsi="Times New Roman" w:cs="Times New Roman"/>
                <w:b/>
                <w:bCs/>
              </w:rPr>
            </w:pPr>
            <w:r w:rsidRPr="0016798E">
              <w:rPr>
                <w:rFonts w:ascii="Times New Roman" w:hAnsi="Times New Roman" w:cs="Times New Roman"/>
                <w:b/>
                <w:bCs/>
              </w:rPr>
              <w:t>Cut Quality</w:t>
            </w:r>
          </w:p>
        </w:tc>
        <w:tc>
          <w:tcPr>
            <w:tcW w:w="3005" w:type="dxa"/>
            <w:shd w:val="clear" w:color="auto" w:fill="E8E8E8" w:themeFill="background2"/>
          </w:tcPr>
          <w:p w14:paraId="12332447" w14:textId="77777777" w:rsidR="0016798E" w:rsidRPr="0016798E" w:rsidRDefault="0016798E" w:rsidP="0016798E">
            <w:pPr>
              <w:spacing w:line="360" w:lineRule="auto"/>
              <w:rPr>
                <w:rFonts w:ascii="Times New Roman" w:hAnsi="Times New Roman" w:cs="Times New Roman"/>
                <w:b/>
                <w:bCs/>
              </w:rPr>
            </w:pPr>
            <w:r w:rsidRPr="0016798E">
              <w:rPr>
                <w:rFonts w:ascii="Times New Roman" w:hAnsi="Times New Roman" w:cs="Times New Roman"/>
                <w:b/>
                <w:bCs/>
              </w:rPr>
              <w:t>Mean (µm)</w:t>
            </w:r>
          </w:p>
        </w:tc>
        <w:tc>
          <w:tcPr>
            <w:tcW w:w="3006" w:type="dxa"/>
            <w:shd w:val="clear" w:color="auto" w:fill="E8E8E8" w:themeFill="background2"/>
          </w:tcPr>
          <w:p w14:paraId="4F0381D2" w14:textId="77777777" w:rsidR="0016798E" w:rsidRPr="0016798E" w:rsidRDefault="0016798E" w:rsidP="0016798E">
            <w:pPr>
              <w:spacing w:line="360" w:lineRule="auto"/>
              <w:rPr>
                <w:rFonts w:ascii="Times New Roman" w:hAnsi="Times New Roman" w:cs="Times New Roman"/>
                <w:b/>
                <w:bCs/>
              </w:rPr>
            </w:pPr>
            <w:r w:rsidRPr="0016798E">
              <w:rPr>
                <w:rFonts w:ascii="Times New Roman" w:hAnsi="Times New Roman" w:cs="Times New Roman"/>
                <w:b/>
                <w:bCs/>
              </w:rPr>
              <w:t>Standard Deviation (µm)</w:t>
            </w:r>
          </w:p>
        </w:tc>
      </w:tr>
      <w:tr w:rsidR="0016798E" w:rsidRPr="0016798E" w14:paraId="14727A99" w14:textId="77777777" w:rsidTr="00B32455">
        <w:tc>
          <w:tcPr>
            <w:tcW w:w="3005" w:type="dxa"/>
            <w:shd w:val="clear" w:color="auto" w:fill="E8E8E8" w:themeFill="background2"/>
          </w:tcPr>
          <w:p w14:paraId="6FFB3823" w14:textId="77777777" w:rsidR="0016798E" w:rsidRPr="0016798E" w:rsidRDefault="0016798E" w:rsidP="0016798E">
            <w:pPr>
              <w:spacing w:line="360" w:lineRule="auto"/>
              <w:rPr>
                <w:rFonts w:ascii="Times New Roman" w:hAnsi="Times New Roman" w:cs="Times New Roman"/>
                <w:b/>
                <w:bCs/>
              </w:rPr>
            </w:pPr>
            <w:r w:rsidRPr="0016798E">
              <w:rPr>
                <w:rFonts w:ascii="Times New Roman" w:hAnsi="Times New Roman" w:cs="Times New Roman"/>
                <w:b/>
                <w:bCs/>
              </w:rPr>
              <w:t>One</w:t>
            </w:r>
          </w:p>
        </w:tc>
        <w:tc>
          <w:tcPr>
            <w:tcW w:w="3005" w:type="dxa"/>
          </w:tcPr>
          <w:p w14:paraId="13A588FC"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7.621</w:t>
            </w:r>
          </w:p>
        </w:tc>
        <w:tc>
          <w:tcPr>
            <w:tcW w:w="3006" w:type="dxa"/>
          </w:tcPr>
          <w:p w14:paraId="5084DF2C"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1.0894</w:t>
            </w:r>
          </w:p>
        </w:tc>
      </w:tr>
      <w:tr w:rsidR="0016798E" w:rsidRPr="0016798E" w14:paraId="29075B60" w14:textId="77777777" w:rsidTr="00B32455">
        <w:tc>
          <w:tcPr>
            <w:tcW w:w="3005" w:type="dxa"/>
            <w:shd w:val="clear" w:color="auto" w:fill="E8E8E8" w:themeFill="background2"/>
          </w:tcPr>
          <w:p w14:paraId="06D5EA5F" w14:textId="77777777" w:rsidR="0016798E" w:rsidRPr="0016798E" w:rsidRDefault="0016798E" w:rsidP="0016798E">
            <w:pPr>
              <w:spacing w:line="360" w:lineRule="auto"/>
              <w:rPr>
                <w:rFonts w:ascii="Times New Roman" w:hAnsi="Times New Roman" w:cs="Times New Roman"/>
                <w:b/>
                <w:bCs/>
              </w:rPr>
            </w:pPr>
            <w:r w:rsidRPr="0016798E">
              <w:rPr>
                <w:rFonts w:ascii="Times New Roman" w:hAnsi="Times New Roman" w:cs="Times New Roman"/>
                <w:b/>
                <w:bCs/>
              </w:rPr>
              <w:t>Three</w:t>
            </w:r>
          </w:p>
        </w:tc>
        <w:tc>
          <w:tcPr>
            <w:tcW w:w="3005" w:type="dxa"/>
          </w:tcPr>
          <w:p w14:paraId="578CE71F"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5.233</w:t>
            </w:r>
          </w:p>
        </w:tc>
        <w:tc>
          <w:tcPr>
            <w:tcW w:w="3006" w:type="dxa"/>
          </w:tcPr>
          <w:p w14:paraId="538B7B55"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0.4346</w:t>
            </w:r>
          </w:p>
        </w:tc>
      </w:tr>
      <w:tr w:rsidR="0016798E" w:rsidRPr="0016798E" w14:paraId="5AE4638E" w14:textId="77777777" w:rsidTr="00B32455">
        <w:tc>
          <w:tcPr>
            <w:tcW w:w="3005" w:type="dxa"/>
            <w:shd w:val="clear" w:color="auto" w:fill="E8E8E8" w:themeFill="background2"/>
          </w:tcPr>
          <w:p w14:paraId="1A493025" w14:textId="77777777" w:rsidR="0016798E" w:rsidRPr="0016798E" w:rsidRDefault="0016798E" w:rsidP="0016798E">
            <w:pPr>
              <w:spacing w:line="360" w:lineRule="auto"/>
              <w:rPr>
                <w:rFonts w:ascii="Times New Roman" w:hAnsi="Times New Roman" w:cs="Times New Roman"/>
                <w:b/>
                <w:bCs/>
              </w:rPr>
            </w:pPr>
            <w:r w:rsidRPr="0016798E">
              <w:rPr>
                <w:rFonts w:ascii="Times New Roman" w:hAnsi="Times New Roman" w:cs="Times New Roman"/>
                <w:b/>
                <w:bCs/>
              </w:rPr>
              <w:t>Five</w:t>
            </w:r>
          </w:p>
        </w:tc>
        <w:tc>
          <w:tcPr>
            <w:tcW w:w="3005" w:type="dxa"/>
          </w:tcPr>
          <w:p w14:paraId="04C8ACC0"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4.197</w:t>
            </w:r>
          </w:p>
        </w:tc>
        <w:tc>
          <w:tcPr>
            <w:tcW w:w="3006" w:type="dxa"/>
          </w:tcPr>
          <w:p w14:paraId="2197E2CC"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0.379</w:t>
            </w:r>
          </w:p>
        </w:tc>
      </w:tr>
    </w:tbl>
    <w:p w14:paraId="06CC2850" w14:textId="38D7F600" w:rsidR="0016798E" w:rsidRPr="0016798E" w:rsidRDefault="00CB5198" w:rsidP="0016798E">
      <w:pPr>
        <w:jc w:val="center"/>
        <w:rPr>
          <w:rFonts w:ascii="Times New Roman" w:hAnsi="Times New Roman" w:cs="Times New Roman"/>
          <w:i/>
          <w:iCs/>
          <w:sz w:val="18"/>
          <w:szCs w:val="18"/>
        </w:rPr>
      </w:pPr>
      <w:r>
        <w:rPr>
          <w:rFonts w:ascii="Times New Roman" w:hAnsi="Times New Roman" w:cs="Times New Roman"/>
          <w:i/>
          <w:iCs/>
          <w:sz w:val="18"/>
          <w:szCs w:val="18"/>
        </w:rPr>
        <w:t>Table</w:t>
      </w:r>
      <w:r w:rsidR="0016798E" w:rsidRPr="0016798E">
        <w:rPr>
          <w:rFonts w:ascii="Times New Roman" w:hAnsi="Times New Roman" w:cs="Times New Roman"/>
          <w:i/>
          <w:iCs/>
          <w:sz w:val="18"/>
          <w:szCs w:val="18"/>
        </w:rPr>
        <w:t xml:space="preserve"> 6-8</w:t>
      </w:r>
    </w:p>
    <w:p w14:paraId="613343DA" w14:textId="242D4733" w:rsidR="0016798E" w:rsidRPr="0016798E" w:rsidRDefault="00C85E13" w:rsidP="0016798E">
      <w:pPr>
        <w:keepNext/>
        <w:keepLines/>
        <w:spacing w:before="160" w:after="80"/>
        <w:outlineLvl w:val="2"/>
        <w:rPr>
          <w:rFonts w:ascii="Times New Roman" w:eastAsiaTheme="majorEastAsia" w:hAnsi="Times New Roman" w:cs="Times New Roman"/>
          <w:sz w:val="28"/>
          <w:szCs w:val="28"/>
        </w:rPr>
      </w:pPr>
      <w:bookmarkStart w:id="56" w:name="_Toc198404517"/>
      <w:r w:rsidRPr="00C85E13">
        <w:rPr>
          <w:rFonts w:ascii="Times New Roman" w:eastAsiaTheme="majorEastAsia" w:hAnsi="Times New Roman" w:cs="Times New Roman"/>
          <w:sz w:val="28"/>
          <w:szCs w:val="28"/>
        </w:rPr>
        <w:t xml:space="preserve">6.2.4 </w:t>
      </w:r>
      <w:r w:rsidR="0016798E" w:rsidRPr="0016798E">
        <w:rPr>
          <w:rFonts w:ascii="Times New Roman" w:eastAsiaTheme="majorEastAsia" w:hAnsi="Times New Roman" w:cs="Times New Roman"/>
          <w:sz w:val="28"/>
          <w:szCs w:val="28"/>
        </w:rPr>
        <w:t>Surface Roughness of 304 Stainless Steel via CNC Milling</w:t>
      </w:r>
      <w:bookmarkEnd w:id="56"/>
      <w:r w:rsidR="0016798E" w:rsidRPr="0016798E">
        <w:rPr>
          <w:rFonts w:ascii="Times New Roman" w:eastAsiaTheme="majorEastAsia" w:hAnsi="Times New Roman" w:cs="Times New Roman"/>
          <w:sz w:val="28"/>
          <w:szCs w:val="28"/>
        </w:rPr>
        <w:t xml:space="preserve"> </w:t>
      </w:r>
    </w:p>
    <w:tbl>
      <w:tblPr>
        <w:tblStyle w:val="TableGrid"/>
        <w:tblW w:w="0" w:type="auto"/>
        <w:tblLook w:val="04A0" w:firstRow="1" w:lastRow="0" w:firstColumn="1" w:lastColumn="0" w:noHBand="0" w:noVBand="1"/>
      </w:tblPr>
      <w:tblGrid>
        <w:gridCol w:w="986"/>
        <w:gridCol w:w="1249"/>
        <w:gridCol w:w="1082"/>
        <w:gridCol w:w="1249"/>
        <w:gridCol w:w="1061"/>
        <w:gridCol w:w="1249"/>
        <w:gridCol w:w="1001"/>
        <w:gridCol w:w="1139"/>
      </w:tblGrid>
      <w:tr w:rsidR="0016798E" w:rsidRPr="0016798E" w14:paraId="43C67BD8" w14:textId="77777777" w:rsidTr="00B32455">
        <w:trPr>
          <w:trHeight w:val="249"/>
        </w:trPr>
        <w:tc>
          <w:tcPr>
            <w:tcW w:w="996" w:type="dxa"/>
            <w:shd w:val="clear" w:color="auto" w:fill="E8E8E8" w:themeFill="background2"/>
          </w:tcPr>
          <w:p w14:paraId="06BEE448" w14:textId="77777777" w:rsidR="0016798E" w:rsidRPr="0016798E" w:rsidRDefault="0016798E" w:rsidP="0016798E">
            <w:pPr>
              <w:spacing w:line="276" w:lineRule="auto"/>
              <w:rPr>
                <w:rFonts w:ascii="Times New Roman" w:hAnsi="Times New Roman" w:cs="Times New Roman"/>
                <w:b/>
                <w:bCs/>
                <w:sz w:val="20"/>
                <w:szCs w:val="20"/>
              </w:rPr>
            </w:pPr>
            <w:r w:rsidRPr="0016798E">
              <w:rPr>
                <w:rFonts w:ascii="Times New Roman" w:hAnsi="Times New Roman" w:cs="Times New Roman"/>
                <w:b/>
                <w:bCs/>
                <w:sz w:val="20"/>
                <w:szCs w:val="20"/>
              </w:rPr>
              <w:t xml:space="preserve">Sample Number </w:t>
            </w:r>
          </w:p>
        </w:tc>
        <w:tc>
          <w:tcPr>
            <w:tcW w:w="1267" w:type="dxa"/>
            <w:shd w:val="clear" w:color="auto" w:fill="E8E8E8" w:themeFill="background2"/>
          </w:tcPr>
          <w:p w14:paraId="644848B7" w14:textId="77777777" w:rsidR="0016798E" w:rsidRPr="0016798E" w:rsidRDefault="0016798E" w:rsidP="0016798E">
            <w:pPr>
              <w:spacing w:line="276" w:lineRule="auto"/>
              <w:rPr>
                <w:rFonts w:ascii="Times New Roman" w:hAnsi="Times New Roman" w:cs="Times New Roman"/>
                <w:b/>
                <w:bCs/>
                <w:sz w:val="20"/>
                <w:szCs w:val="20"/>
              </w:rPr>
            </w:pPr>
            <w:r w:rsidRPr="0016798E">
              <w:rPr>
                <w:rFonts w:ascii="Times New Roman" w:hAnsi="Times New Roman" w:cs="Times New Roman"/>
                <w:b/>
                <w:bCs/>
                <w:sz w:val="20"/>
                <w:szCs w:val="20"/>
              </w:rPr>
              <w:t>Surface Roughness (Ra, µm)</w:t>
            </w:r>
          </w:p>
        </w:tc>
        <w:tc>
          <w:tcPr>
            <w:tcW w:w="1108" w:type="dxa"/>
            <w:shd w:val="clear" w:color="auto" w:fill="E8E8E8" w:themeFill="background2"/>
          </w:tcPr>
          <w:p w14:paraId="441A74EA" w14:textId="77777777" w:rsidR="0016798E" w:rsidRPr="0016798E" w:rsidRDefault="0016798E" w:rsidP="0016798E">
            <w:pPr>
              <w:spacing w:line="276" w:lineRule="auto"/>
              <w:rPr>
                <w:rFonts w:ascii="Times New Roman" w:hAnsi="Times New Roman" w:cs="Times New Roman"/>
                <w:b/>
                <w:bCs/>
                <w:sz w:val="20"/>
                <w:szCs w:val="20"/>
              </w:rPr>
            </w:pPr>
            <w:r w:rsidRPr="0016798E">
              <w:rPr>
                <w:rFonts w:ascii="Times New Roman" w:hAnsi="Times New Roman" w:cs="Times New Roman"/>
                <w:b/>
                <w:bCs/>
                <w:sz w:val="20"/>
                <w:szCs w:val="20"/>
              </w:rPr>
              <w:t xml:space="preserve">Sample Number </w:t>
            </w:r>
          </w:p>
        </w:tc>
        <w:tc>
          <w:tcPr>
            <w:tcW w:w="1267" w:type="dxa"/>
            <w:shd w:val="clear" w:color="auto" w:fill="E8E8E8" w:themeFill="background2"/>
          </w:tcPr>
          <w:p w14:paraId="46040615" w14:textId="77777777" w:rsidR="0016798E" w:rsidRPr="0016798E" w:rsidRDefault="0016798E" w:rsidP="0016798E">
            <w:pPr>
              <w:spacing w:line="276" w:lineRule="auto"/>
              <w:rPr>
                <w:rFonts w:ascii="Times New Roman" w:hAnsi="Times New Roman" w:cs="Times New Roman"/>
                <w:b/>
                <w:bCs/>
                <w:sz w:val="20"/>
                <w:szCs w:val="20"/>
              </w:rPr>
            </w:pPr>
            <w:r w:rsidRPr="0016798E">
              <w:rPr>
                <w:rFonts w:ascii="Times New Roman" w:hAnsi="Times New Roman" w:cs="Times New Roman"/>
                <w:b/>
                <w:bCs/>
                <w:sz w:val="20"/>
                <w:szCs w:val="20"/>
              </w:rPr>
              <w:t>Surface Roughness (Ra, µm)</w:t>
            </w:r>
          </w:p>
        </w:tc>
        <w:tc>
          <w:tcPr>
            <w:tcW w:w="1083" w:type="dxa"/>
            <w:shd w:val="clear" w:color="auto" w:fill="E8E8E8" w:themeFill="background2"/>
          </w:tcPr>
          <w:p w14:paraId="236A1BA3" w14:textId="77777777" w:rsidR="0016798E" w:rsidRPr="0016798E" w:rsidRDefault="0016798E" w:rsidP="0016798E">
            <w:pPr>
              <w:spacing w:line="276" w:lineRule="auto"/>
              <w:rPr>
                <w:rFonts w:ascii="Times New Roman" w:hAnsi="Times New Roman" w:cs="Times New Roman"/>
                <w:b/>
                <w:bCs/>
                <w:sz w:val="20"/>
                <w:szCs w:val="20"/>
              </w:rPr>
            </w:pPr>
            <w:r w:rsidRPr="0016798E">
              <w:rPr>
                <w:rFonts w:ascii="Times New Roman" w:hAnsi="Times New Roman" w:cs="Times New Roman"/>
                <w:b/>
                <w:bCs/>
                <w:sz w:val="20"/>
                <w:szCs w:val="20"/>
              </w:rPr>
              <w:t xml:space="preserve">Sample Number </w:t>
            </w:r>
          </w:p>
        </w:tc>
        <w:tc>
          <w:tcPr>
            <w:tcW w:w="1267" w:type="dxa"/>
            <w:shd w:val="clear" w:color="auto" w:fill="E8E8E8" w:themeFill="background2"/>
          </w:tcPr>
          <w:p w14:paraId="38B3050C" w14:textId="77777777" w:rsidR="0016798E" w:rsidRPr="0016798E" w:rsidRDefault="0016798E" w:rsidP="0016798E">
            <w:pPr>
              <w:spacing w:line="276" w:lineRule="auto"/>
              <w:rPr>
                <w:rFonts w:ascii="Times New Roman" w:hAnsi="Times New Roman" w:cs="Times New Roman"/>
                <w:b/>
                <w:bCs/>
                <w:sz w:val="20"/>
                <w:szCs w:val="20"/>
              </w:rPr>
            </w:pPr>
            <w:r w:rsidRPr="0016798E">
              <w:rPr>
                <w:rFonts w:ascii="Times New Roman" w:hAnsi="Times New Roman" w:cs="Times New Roman"/>
                <w:b/>
                <w:bCs/>
                <w:sz w:val="20"/>
                <w:szCs w:val="20"/>
              </w:rPr>
              <w:t>Surface Roughness (Ra, µm)</w:t>
            </w:r>
          </w:p>
        </w:tc>
        <w:tc>
          <w:tcPr>
            <w:tcW w:w="1014" w:type="dxa"/>
            <w:shd w:val="clear" w:color="auto" w:fill="E8E8E8" w:themeFill="background2"/>
          </w:tcPr>
          <w:p w14:paraId="46D5661D" w14:textId="77777777" w:rsidR="0016798E" w:rsidRPr="0016798E" w:rsidRDefault="0016798E" w:rsidP="0016798E">
            <w:pPr>
              <w:spacing w:line="276" w:lineRule="auto"/>
              <w:rPr>
                <w:rFonts w:ascii="Times New Roman" w:hAnsi="Times New Roman" w:cs="Times New Roman"/>
                <w:b/>
                <w:bCs/>
                <w:sz w:val="20"/>
                <w:szCs w:val="20"/>
              </w:rPr>
            </w:pPr>
            <w:r w:rsidRPr="0016798E">
              <w:rPr>
                <w:rFonts w:ascii="Times New Roman" w:hAnsi="Times New Roman" w:cs="Times New Roman"/>
                <w:b/>
                <w:bCs/>
                <w:sz w:val="20"/>
                <w:szCs w:val="20"/>
              </w:rPr>
              <w:t xml:space="preserve">Sample Number </w:t>
            </w:r>
          </w:p>
        </w:tc>
        <w:tc>
          <w:tcPr>
            <w:tcW w:w="1014" w:type="dxa"/>
            <w:shd w:val="clear" w:color="auto" w:fill="E8E8E8" w:themeFill="background2"/>
          </w:tcPr>
          <w:p w14:paraId="03BB4EB1" w14:textId="77777777" w:rsidR="0016798E" w:rsidRPr="0016798E" w:rsidRDefault="0016798E" w:rsidP="0016798E">
            <w:pPr>
              <w:spacing w:line="276" w:lineRule="auto"/>
              <w:rPr>
                <w:rFonts w:ascii="Times New Roman" w:hAnsi="Times New Roman" w:cs="Times New Roman"/>
                <w:b/>
                <w:bCs/>
                <w:sz w:val="20"/>
                <w:szCs w:val="20"/>
              </w:rPr>
            </w:pPr>
            <w:r w:rsidRPr="0016798E">
              <w:rPr>
                <w:rFonts w:ascii="Times New Roman" w:hAnsi="Times New Roman" w:cs="Times New Roman"/>
                <w:b/>
                <w:bCs/>
                <w:sz w:val="20"/>
                <w:szCs w:val="20"/>
              </w:rPr>
              <w:t>Surface Roughness (Ra, µm)</w:t>
            </w:r>
          </w:p>
        </w:tc>
      </w:tr>
      <w:tr w:rsidR="0016798E" w:rsidRPr="0016798E" w14:paraId="2921BB5B" w14:textId="77777777" w:rsidTr="00B32455">
        <w:trPr>
          <w:trHeight w:val="236"/>
        </w:trPr>
        <w:tc>
          <w:tcPr>
            <w:tcW w:w="996" w:type="dxa"/>
            <w:shd w:val="clear" w:color="auto" w:fill="E8E8E8" w:themeFill="background2"/>
          </w:tcPr>
          <w:p w14:paraId="3089F95E"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11.1</w:t>
            </w:r>
          </w:p>
        </w:tc>
        <w:tc>
          <w:tcPr>
            <w:tcW w:w="1267" w:type="dxa"/>
          </w:tcPr>
          <w:p w14:paraId="38305434"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0.414</w:t>
            </w:r>
          </w:p>
        </w:tc>
        <w:tc>
          <w:tcPr>
            <w:tcW w:w="1108" w:type="dxa"/>
            <w:shd w:val="clear" w:color="auto" w:fill="E8E8E8" w:themeFill="background2"/>
          </w:tcPr>
          <w:p w14:paraId="311B2C8D"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22.1</w:t>
            </w:r>
          </w:p>
        </w:tc>
        <w:tc>
          <w:tcPr>
            <w:tcW w:w="1267" w:type="dxa"/>
          </w:tcPr>
          <w:p w14:paraId="7A88F902"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0.249</w:t>
            </w:r>
          </w:p>
        </w:tc>
        <w:tc>
          <w:tcPr>
            <w:tcW w:w="1083" w:type="dxa"/>
            <w:shd w:val="clear" w:color="auto" w:fill="E8E8E8" w:themeFill="background2"/>
          </w:tcPr>
          <w:p w14:paraId="73C5AF1E"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33.1</w:t>
            </w:r>
          </w:p>
        </w:tc>
        <w:tc>
          <w:tcPr>
            <w:tcW w:w="1267" w:type="dxa"/>
          </w:tcPr>
          <w:p w14:paraId="01DC1999"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0.656</w:t>
            </w:r>
          </w:p>
        </w:tc>
        <w:tc>
          <w:tcPr>
            <w:tcW w:w="1014" w:type="dxa"/>
            <w:shd w:val="clear" w:color="auto" w:fill="E8E8E8" w:themeFill="background2"/>
          </w:tcPr>
          <w:p w14:paraId="73CEB442"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44.1</w:t>
            </w:r>
          </w:p>
        </w:tc>
        <w:tc>
          <w:tcPr>
            <w:tcW w:w="1014" w:type="dxa"/>
          </w:tcPr>
          <w:p w14:paraId="5BE6323A"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0.265</w:t>
            </w:r>
          </w:p>
        </w:tc>
      </w:tr>
      <w:tr w:rsidR="0016798E" w:rsidRPr="0016798E" w14:paraId="2897B355" w14:textId="77777777" w:rsidTr="00B32455">
        <w:trPr>
          <w:trHeight w:val="249"/>
        </w:trPr>
        <w:tc>
          <w:tcPr>
            <w:tcW w:w="996" w:type="dxa"/>
            <w:shd w:val="clear" w:color="auto" w:fill="E8E8E8" w:themeFill="background2"/>
          </w:tcPr>
          <w:p w14:paraId="0E1D5533"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11.2</w:t>
            </w:r>
          </w:p>
        </w:tc>
        <w:tc>
          <w:tcPr>
            <w:tcW w:w="1267" w:type="dxa"/>
          </w:tcPr>
          <w:p w14:paraId="165A2F6A"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0.406</w:t>
            </w:r>
          </w:p>
        </w:tc>
        <w:tc>
          <w:tcPr>
            <w:tcW w:w="1108" w:type="dxa"/>
            <w:shd w:val="clear" w:color="auto" w:fill="E8E8E8" w:themeFill="background2"/>
          </w:tcPr>
          <w:p w14:paraId="1CD9BD97"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22.2</w:t>
            </w:r>
          </w:p>
        </w:tc>
        <w:tc>
          <w:tcPr>
            <w:tcW w:w="1267" w:type="dxa"/>
          </w:tcPr>
          <w:p w14:paraId="684B19A7"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0.237</w:t>
            </w:r>
          </w:p>
        </w:tc>
        <w:tc>
          <w:tcPr>
            <w:tcW w:w="1083" w:type="dxa"/>
            <w:shd w:val="clear" w:color="auto" w:fill="E8E8E8" w:themeFill="background2"/>
          </w:tcPr>
          <w:p w14:paraId="242406AB"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33.2</w:t>
            </w:r>
          </w:p>
        </w:tc>
        <w:tc>
          <w:tcPr>
            <w:tcW w:w="1267" w:type="dxa"/>
          </w:tcPr>
          <w:p w14:paraId="15209049"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0.495</w:t>
            </w:r>
          </w:p>
        </w:tc>
        <w:tc>
          <w:tcPr>
            <w:tcW w:w="1014" w:type="dxa"/>
            <w:shd w:val="clear" w:color="auto" w:fill="E8E8E8" w:themeFill="background2"/>
          </w:tcPr>
          <w:p w14:paraId="1D4C02E9"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44.2</w:t>
            </w:r>
          </w:p>
        </w:tc>
        <w:tc>
          <w:tcPr>
            <w:tcW w:w="1014" w:type="dxa"/>
          </w:tcPr>
          <w:p w14:paraId="08185594"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0.309</w:t>
            </w:r>
          </w:p>
        </w:tc>
      </w:tr>
      <w:tr w:rsidR="0016798E" w:rsidRPr="0016798E" w14:paraId="10DB0A59" w14:textId="77777777" w:rsidTr="00B32455">
        <w:trPr>
          <w:trHeight w:val="115"/>
        </w:trPr>
        <w:tc>
          <w:tcPr>
            <w:tcW w:w="996" w:type="dxa"/>
            <w:shd w:val="clear" w:color="auto" w:fill="E8E8E8" w:themeFill="background2"/>
          </w:tcPr>
          <w:p w14:paraId="5EC78FEE"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11.3</w:t>
            </w:r>
          </w:p>
        </w:tc>
        <w:tc>
          <w:tcPr>
            <w:tcW w:w="1267" w:type="dxa"/>
          </w:tcPr>
          <w:p w14:paraId="28E98550"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0.412</w:t>
            </w:r>
          </w:p>
        </w:tc>
        <w:tc>
          <w:tcPr>
            <w:tcW w:w="1108" w:type="dxa"/>
            <w:shd w:val="clear" w:color="auto" w:fill="E8E8E8" w:themeFill="background2"/>
          </w:tcPr>
          <w:p w14:paraId="21AC1E76"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22.3</w:t>
            </w:r>
          </w:p>
        </w:tc>
        <w:tc>
          <w:tcPr>
            <w:tcW w:w="1267" w:type="dxa"/>
          </w:tcPr>
          <w:p w14:paraId="63196AE2"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0.281</w:t>
            </w:r>
          </w:p>
        </w:tc>
        <w:tc>
          <w:tcPr>
            <w:tcW w:w="1083" w:type="dxa"/>
            <w:shd w:val="clear" w:color="auto" w:fill="E8E8E8" w:themeFill="background2"/>
          </w:tcPr>
          <w:p w14:paraId="61264E05"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33.3</w:t>
            </w:r>
          </w:p>
        </w:tc>
        <w:tc>
          <w:tcPr>
            <w:tcW w:w="1267" w:type="dxa"/>
          </w:tcPr>
          <w:p w14:paraId="158C0191"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0.588</w:t>
            </w:r>
          </w:p>
        </w:tc>
        <w:tc>
          <w:tcPr>
            <w:tcW w:w="1014" w:type="dxa"/>
            <w:shd w:val="clear" w:color="auto" w:fill="E8E8E8" w:themeFill="background2"/>
          </w:tcPr>
          <w:p w14:paraId="3724D2CC"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44.3</w:t>
            </w:r>
          </w:p>
        </w:tc>
        <w:tc>
          <w:tcPr>
            <w:tcW w:w="1014" w:type="dxa"/>
          </w:tcPr>
          <w:p w14:paraId="1AB79BA7"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0.366</w:t>
            </w:r>
          </w:p>
        </w:tc>
      </w:tr>
    </w:tbl>
    <w:p w14:paraId="3E28A00B" w14:textId="77777777" w:rsidR="0016798E" w:rsidRPr="0016798E" w:rsidRDefault="0016798E" w:rsidP="0016798E">
      <w:pPr>
        <w:spacing w:line="240" w:lineRule="auto"/>
      </w:pPr>
    </w:p>
    <w:tbl>
      <w:tblPr>
        <w:tblStyle w:val="TableGrid"/>
        <w:tblW w:w="0" w:type="auto"/>
        <w:tblLook w:val="04A0" w:firstRow="1" w:lastRow="0" w:firstColumn="1" w:lastColumn="0" w:noHBand="0" w:noVBand="1"/>
      </w:tblPr>
      <w:tblGrid>
        <w:gridCol w:w="986"/>
        <w:gridCol w:w="1249"/>
        <w:gridCol w:w="1082"/>
        <w:gridCol w:w="1249"/>
        <w:gridCol w:w="1061"/>
        <w:gridCol w:w="1249"/>
        <w:gridCol w:w="1001"/>
        <w:gridCol w:w="1139"/>
      </w:tblGrid>
      <w:tr w:rsidR="0016798E" w:rsidRPr="0016798E" w14:paraId="07A20A51" w14:textId="77777777" w:rsidTr="00B32455">
        <w:trPr>
          <w:trHeight w:val="249"/>
        </w:trPr>
        <w:tc>
          <w:tcPr>
            <w:tcW w:w="986" w:type="dxa"/>
            <w:shd w:val="clear" w:color="auto" w:fill="E8E8E8" w:themeFill="background2"/>
          </w:tcPr>
          <w:p w14:paraId="3790AA2D" w14:textId="77777777" w:rsidR="0016798E" w:rsidRPr="0016798E" w:rsidRDefault="0016798E" w:rsidP="0016798E">
            <w:pPr>
              <w:spacing w:line="276" w:lineRule="auto"/>
              <w:rPr>
                <w:rFonts w:ascii="Times New Roman" w:hAnsi="Times New Roman" w:cs="Times New Roman"/>
                <w:b/>
                <w:bCs/>
                <w:sz w:val="20"/>
                <w:szCs w:val="20"/>
              </w:rPr>
            </w:pPr>
            <w:r w:rsidRPr="0016798E">
              <w:rPr>
                <w:rFonts w:ascii="Times New Roman" w:hAnsi="Times New Roman" w:cs="Times New Roman"/>
                <w:b/>
                <w:bCs/>
                <w:sz w:val="20"/>
                <w:szCs w:val="20"/>
              </w:rPr>
              <w:t xml:space="preserve">Sample Number </w:t>
            </w:r>
          </w:p>
        </w:tc>
        <w:tc>
          <w:tcPr>
            <w:tcW w:w="1249" w:type="dxa"/>
            <w:shd w:val="clear" w:color="auto" w:fill="E8E8E8" w:themeFill="background2"/>
          </w:tcPr>
          <w:p w14:paraId="43DD5491" w14:textId="77777777" w:rsidR="0016798E" w:rsidRPr="0016798E" w:rsidRDefault="0016798E" w:rsidP="0016798E">
            <w:pPr>
              <w:spacing w:line="276" w:lineRule="auto"/>
              <w:rPr>
                <w:rFonts w:ascii="Times New Roman" w:hAnsi="Times New Roman" w:cs="Times New Roman"/>
                <w:b/>
                <w:bCs/>
                <w:sz w:val="20"/>
                <w:szCs w:val="20"/>
              </w:rPr>
            </w:pPr>
            <w:r w:rsidRPr="0016798E">
              <w:rPr>
                <w:rFonts w:ascii="Times New Roman" w:hAnsi="Times New Roman" w:cs="Times New Roman"/>
                <w:b/>
                <w:bCs/>
                <w:sz w:val="20"/>
                <w:szCs w:val="20"/>
              </w:rPr>
              <w:t>Surface Roughness (Ra, µm)</w:t>
            </w:r>
          </w:p>
        </w:tc>
        <w:tc>
          <w:tcPr>
            <w:tcW w:w="1082" w:type="dxa"/>
            <w:shd w:val="clear" w:color="auto" w:fill="E8E8E8" w:themeFill="background2"/>
          </w:tcPr>
          <w:p w14:paraId="1D021ED0" w14:textId="77777777" w:rsidR="0016798E" w:rsidRPr="0016798E" w:rsidRDefault="0016798E" w:rsidP="0016798E">
            <w:pPr>
              <w:spacing w:line="276" w:lineRule="auto"/>
              <w:rPr>
                <w:rFonts w:ascii="Times New Roman" w:hAnsi="Times New Roman" w:cs="Times New Roman"/>
                <w:b/>
                <w:bCs/>
                <w:sz w:val="20"/>
                <w:szCs w:val="20"/>
              </w:rPr>
            </w:pPr>
            <w:r w:rsidRPr="0016798E">
              <w:rPr>
                <w:rFonts w:ascii="Times New Roman" w:hAnsi="Times New Roman" w:cs="Times New Roman"/>
                <w:b/>
                <w:bCs/>
                <w:sz w:val="20"/>
                <w:szCs w:val="20"/>
              </w:rPr>
              <w:t xml:space="preserve">Sample Number </w:t>
            </w:r>
          </w:p>
        </w:tc>
        <w:tc>
          <w:tcPr>
            <w:tcW w:w="1249" w:type="dxa"/>
            <w:shd w:val="clear" w:color="auto" w:fill="E8E8E8" w:themeFill="background2"/>
          </w:tcPr>
          <w:p w14:paraId="7564C6C2" w14:textId="77777777" w:rsidR="0016798E" w:rsidRPr="0016798E" w:rsidRDefault="0016798E" w:rsidP="0016798E">
            <w:pPr>
              <w:spacing w:line="276" w:lineRule="auto"/>
              <w:rPr>
                <w:rFonts w:ascii="Times New Roman" w:hAnsi="Times New Roman" w:cs="Times New Roman"/>
                <w:b/>
                <w:bCs/>
                <w:sz w:val="20"/>
                <w:szCs w:val="20"/>
              </w:rPr>
            </w:pPr>
            <w:r w:rsidRPr="0016798E">
              <w:rPr>
                <w:rFonts w:ascii="Times New Roman" w:hAnsi="Times New Roman" w:cs="Times New Roman"/>
                <w:b/>
                <w:bCs/>
                <w:sz w:val="20"/>
                <w:szCs w:val="20"/>
              </w:rPr>
              <w:t>Surface Roughness (Ra, µm)</w:t>
            </w:r>
          </w:p>
        </w:tc>
        <w:tc>
          <w:tcPr>
            <w:tcW w:w="1061" w:type="dxa"/>
            <w:shd w:val="clear" w:color="auto" w:fill="E8E8E8" w:themeFill="background2"/>
          </w:tcPr>
          <w:p w14:paraId="3629FF55" w14:textId="77777777" w:rsidR="0016798E" w:rsidRPr="0016798E" w:rsidRDefault="0016798E" w:rsidP="0016798E">
            <w:pPr>
              <w:spacing w:line="276" w:lineRule="auto"/>
              <w:rPr>
                <w:rFonts w:ascii="Times New Roman" w:hAnsi="Times New Roman" w:cs="Times New Roman"/>
                <w:b/>
                <w:bCs/>
                <w:sz w:val="20"/>
                <w:szCs w:val="20"/>
              </w:rPr>
            </w:pPr>
            <w:r w:rsidRPr="0016798E">
              <w:rPr>
                <w:rFonts w:ascii="Times New Roman" w:hAnsi="Times New Roman" w:cs="Times New Roman"/>
                <w:b/>
                <w:bCs/>
                <w:sz w:val="20"/>
                <w:szCs w:val="20"/>
              </w:rPr>
              <w:t xml:space="preserve">Sample Number </w:t>
            </w:r>
          </w:p>
        </w:tc>
        <w:tc>
          <w:tcPr>
            <w:tcW w:w="1249" w:type="dxa"/>
            <w:shd w:val="clear" w:color="auto" w:fill="E8E8E8" w:themeFill="background2"/>
          </w:tcPr>
          <w:p w14:paraId="0435274A" w14:textId="77777777" w:rsidR="0016798E" w:rsidRPr="0016798E" w:rsidRDefault="0016798E" w:rsidP="0016798E">
            <w:pPr>
              <w:spacing w:line="276" w:lineRule="auto"/>
              <w:rPr>
                <w:rFonts w:ascii="Times New Roman" w:hAnsi="Times New Roman" w:cs="Times New Roman"/>
                <w:b/>
                <w:bCs/>
                <w:sz w:val="20"/>
                <w:szCs w:val="20"/>
              </w:rPr>
            </w:pPr>
            <w:r w:rsidRPr="0016798E">
              <w:rPr>
                <w:rFonts w:ascii="Times New Roman" w:hAnsi="Times New Roman" w:cs="Times New Roman"/>
                <w:b/>
                <w:bCs/>
                <w:sz w:val="20"/>
                <w:szCs w:val="20"/>
              </w:rPr>
              <w:t>Surface Roughness (Ra, µm)</w:t>
            </w:r>
          </w:p>
        </w:tc>
        <w:tc>
          <w:tcPr>
            <w:tcW w:w="1001" w:type="dxa"/>
            <w:shd w:val="clear" w:color="auto" w:fill="E8E8E8" w:themeFill="background2"/>
          </w:tcPr>
          <w:p w14:paraId="0630F955" w14:textId="77777777" w:rsidR="0016798E" w:rsidRPr="0016798E" w:rsidRDefault="0016798E" w:rsidP="0016798E">
            <w:pPr>
              <w:spacing w:line="276" w:lineRule="auto"/>
              <w:rPr>
                <w:rFonts w:ascii="Times New Roman" w:hAnsi="Times New Roman" w:cs="Times New Roman"/>
                <w:b/>
                <w:bCs/>
                <w:sz w:val="20"/>
                <w:szCs w:val="20"/>
              </w:rPr>
            </w:pPr>
            <w:r w:rsidRPr="0016798E">
              <w:rPr>
                <w:rFonts w:ascii="Times New Roman" w:hAnsi="Times New Roman" w:cs="Times New Roman"/>
                <w:b/>
                <w:bCs/>
                <w:sz w:val="20"/>
                <w:szCs w:val="20"/>
              </w:rPr>
              <w:t xml:space="preserve">Sample Number </w:t>
            </w:r>
          </w:p>
        </w:tc>
        <w:tc>
          <w:tcPr>
            <w:tcW w:w="1139" w:type="dxa"/>
            <w:shd w:val="clear" w:color="auto" w:fill="E8E8E8" w:themeFill="background2"/>
          </w:tcPr>
          <w:p w14:paraId="1FD9F53E" w14:textId="77777777" w:rsidR="0016798E" w:rsidRPr="0016798E" w:rsidRDefault="0016798E" w:rsidP="0016798E">
            <w:pPr>
              <w:spacing w:line="276" w:lineRule="auto"/>
              <w:rPr>
                <w:rFonts w:ascii="Times New Roman" w:hAnsi="Times New Roman" w:cs="Times New Roman"/>
                <w:b/>
                <w:bCs/>
                <w:sz w:val="20"/>
                <w:szCs w:val="20"/>
              </w:rPr>
            </w:pPr>
            <w:r w:rsidRPr="0016798E">
              <w:rPr>
                <w:rFonts w:ascii="Times New Roman" w:hAnsi="Times New Roman" w:cs="Times New Roman"/>
                <w:b/>
                <w:bCs/>
                <w:sz w:val="20"/>
                <w:szCs w:val="20"/>
              </w:rPr>
              <w:t>Surface Roughness (Ra, µm)</w:t>
            </w:r>
          </w:p>
        </w:tc>
      </w:tr>
      <w:tr w:rsidR="0016798E" w:rsidRPr="0016798E" w14:paraId="73457376" w14:textId="77777777" w:rsidTr="00B32455">
        <w:trPr>
          <w:trHeight w:val="236"/>
        </w:trPr>
        <w:tc>
          <w:tcPr>
            <w:tcW w:w="986" w:type="dxa"/>
            <w:shd w:val="clear" w:color="auto" w:fill="E8E8E8" w:themeFill="background2"/>
          </w:tcPr>
          <w:p w14:paraId="6E728124"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55.1</w:t>
            </w:r>
          </w:p>
        </w:tc>
        <w:tc>
          <w:tcPr>
            <w:tcW w:w="1249" w:type="dxa"/>
          </w:tcPr>
          <w:p w14:paraId="39D1395D"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0.837</w:t>
            </w:r>
          </w:p>
        </w:tc>
        <w:tc>
          <w:tcPr>
            <w:tcW w:w="1082" w:type="dxa"/>
            <w:shd w:val="clear" w:color="auto" w:fill="E8E8E8" w:themeFill="background2"/>
          </w:tcPr>
          <w:p w14:paraId="2A928538"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66.1</w:t>
            </w:r>
          </w:p>
        </w:tc>
        <w:tc>
          <w:tcPr>
            <w:tcW w:w="1249" w:type="dxa"/>
          </w:tcPr>
          <w:p w14:paraId="520D866A"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0.949</w:t>
            </w:r>
          </w:p>
        </w:tc>
        <w:tc>
          <w:tcPr>
            <w:tcW w:w="1061" w:type="dxa"/>
            <w:shd w:val="clear" w:color="auto" w:fill="E8E8E8" w:themeFill="background2"/>
          </w:tcPr>
          <w:p w14:paraId="6BEA7EE0"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77.1</w:t>
            </w:r>
          </w:p>
        </w:tc>
        <w:tc>
          <w:tcPr>
            <w:tcW w:w="1249" w:type="dxa"/>
          </w:tcPr>
          <w:p w14:paraId="1E124692"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0.831</w:t>
            </w:r>
          </w:p>
        </w:tc>
        <w:tc>
          <w:tcPr>
            <w:tcW w:w="1001" w:type="dxa"/>
            <w:shd w:val="clear" w:color="auto" w:fill="E8E8E8" w:themeFill="background2"/>
          </w:tcPr>
          <w:p w14:paraId="3E2A17CB"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88.1</w:t>
            </w:r>
          </w:p>
        </w:tc>
        <w:tc>
          <w:tcPr>
            <w:tcW w:w="1139" w:type="dxa"/>
          </w:tcPr>
          <w:p w14:paraId="6FDFAEE5"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0.749</w:t>
            </w:r>
          </w:p>
        </w:tc>
      </w:tr>
      <w:tr w:rsidR="0016798E" w:rsidRPr="0016798E" w14:paraId="3A968541" w14:textId="77777777" w:rsidTr="00B32455">
        <w:trPr>
          <w:trHeight w:val="249"/>
        </w:trPr>
        <w:tc>
          <w:tcPr>
            <w:tcW w:w="986" w:type="dxa"/>
            <w:shd w:val="clear" w:color="auto" w:fill="E8E8E8" w:themeFill="background2"/>
          </w:tcPr>
          <w:p w14:paraId="4A6B61D7"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55.2</w:t>
            </w:r>
          </w:p>
        </w:tc>
        <w:tc>
          <w:tcPr>
            <w:tcW w:w="1249" w:type="dxa"/>
          </w:tcPr>
          <w:p w14:paraId="14954535"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0.898</w:t>
            </w:r>
          </w:p>
        </w:tc>
        <w:tc>
          <w:tcPr>
            <w:tcW w:w="1082" w:type="dxa"/>
            <w:shd w:val="clear" w:color="auto" w:fill="E8E8E8" w:themeFill="background2"/>
          </w:tcPr>
          <w:p w14:paraId="3D8CBC66"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66.2</w:t>
            </w:r>
          </w:p>
        </w:tc>
        <w:tc>
          <w:tcPr>
            <w:tcW w:w="1249" w:type="dxa"/>
          </w:tcPr>
          <w:p w14:paraId="5B246D18"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0.674</w:t>
            </w:r>
          </w:p>
        </w:tc>
        <w:tc>
          <w:tcPr>
            <w:tcW w:w="1061" w:type="dxa"/>
            <w:shd w:val="clear" w:color="auto" w:fill="E8E8E8" w:themeFill="background2"/>
          </w:tcPr>
          <w:p w14:paraId="1F7A1BF8"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77.2</w:t>
            </w:r>
          </w:p>
        </w:tc>
        <w:tc>
          <w:tcPr>
            <w:tcW w:w="1249" w:type="dxa"/>
          </w:tcPr>
          <w:p w14:paraId="2A8FC24D"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1.448</w:t>
            </w:r>
          </w:p>
        </w:tc>
        <w:tc>
          <w:tcPr>
            <w:tcW w:w="1001" w:type="dxa"/>
            <w:shd w:val="clear" w:color="auto" w:fill="E8E8E8" w:themeFill="background2"/>
          </w:tcPr>
          <w:p w14:paraId="681DC934"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88.2</w:t>
            </w:r>
          </w:p>
        </w:tc>
        <w:tc>
          <w:tcPr>
            <w:tcW w:w="1139" w:type="dxa"/>
          </w:tcPr>
          <w:p w14:paraId="59BCC9CC"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0.475</w:t>
            </w:r>
          </w:p>
        </w:tc>
      </w:tr>
      <w:tr w:rsidR="0016798E" w:rsidRPr="0016798E" w14:paraId="4B43E6E7" w14:textId="77777777" w:rsidTr="00B32455">
        <w:trPr>
          <w:trHeight w:val="115"/>
        </w:trPr>
        <w:tc>
          <w:tcPr>
            <w:tcW w:w="986" w:type="dxa"/>
            <w:shd w:val="clear" w:color="auto" w:fill="E8E8E8" w:themeFill="background2"/>
          </w:tcPr>
          <w:p w14:paraId="3B82E8E7"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55.3</w:t>
            </w:r>
          </w:p>
        </w:tc>
        <w:tc>
          <w:tcPr>
            <w:tcW w:w="1249" w:type="dxa"/>
          </w:tcPr>
          <w:p w14:paraId="282DBB0A"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0.996</w:t>
            </w:r>
          </w:p>
        </w:tc>
        <w:tc>
          <w:tcPr>
            <w:tcW w:w="1082" w:type="dxa"/>
            <w:shd w:val="clear" w:color="auto" w:fill="E8E8E8" w:themeFill="background2"/>
          </w:tcPr>
          <w:p w14:paraId="7D6D2F4B"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66.3</w:t>
            </w:r>
          </w:p>
        </w:tc>
        <w:tc>
          <w:tcPr>
            <w:tcW w:w="1249" w:type="dxa"/>
          </w:tcPr>
          <w:p w14:paraId="60BC4715"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0.514</w:t>
            </w:r>
          </w:p>
        </w:tc>
        <w:tc>
          <w:tcPr>
            <w:tcW w:w="1061" w:type="dxa"/>
            <w:shd w:val="clear" w:color="auto" w:fill="E8E8E8" w:themeFill="background2"/>
          </w:tcPr>
          <w:p w14:paraId="31FFCDC4"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77.3</w:t>
            </w:r>
          </w:p>
        </w:tc>
        <w:tc>
          <w:tcPr>
            <w:tcW w:w="1249" w:type="dxa"/>
          </w:tcPr>
          <w:p w14:paraId="3D85A993"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1.239</w:t>
            </w:r>
          </w:p>
        </w:tc>
        <w:tc>
          <w:tcPr>
            <w:tcW w:w="1001" w:type="dxa"/>
            <w:shd w:val="clear" w:color="auto" w:fill="E8E8E8" w:themeFill="background2"/>
          </w:tcPr>
          <w:p w14:paraId="4BC75048" w14:textId="77777777" w:rsidR="0016798E" w:rsidRPr="0016798E" w:rsidRDefault="0016798E" w:rsidP="0016798E">
            <w:pPr>
              <w:spacing w:line="276" w:lineRule="auto"/>
              <w:rPr>
                <w:rFonts w:ascii="Times New Roman" w:hAnsi="Times New Roman" w:cs="Times New Roman"/>
                <w:b/>
                <w:bCs/>
              </w:rPr>
            </w:pPr>
            <w:r w:rsidRPr="0016798E">
              <w:rPr>
                <w:rFonts w:ascii="Times New Roman" w:hAnsi="Times New Roman" w:cs="Times New Roman"/>
                <w:b/>
                <w:bCs/>
              </w:rPr>
              <w:t>88.3</w:t>
            </w:r>
          </w:p>
        </w:tc>
        <w:tc>
          <w:tcPr>
            <w:tcW w:w="1139" w:type="dxa"/>
          </w:tcPr>
          <w:p w14:paraId="385FB8DE" w14:textId="77777777" w:rsidR="0016798E" w:rsidRPr="0016798E" w:rsidRDefault="0016798E" w:rsidP="0016798E">
            <w:pPr>
              <w:spacing w:line="276" w:lineRule="auto"/>
              <w:rPr>
                <w:rFonts w:ascii="Times New Roman" w:hAnsi="Times New Roman" w:cs="Times New Roman"/>
              </w:rPr>
            </w:pPr>
            <w:r w:rsidRPr="0016798E">
              <w:rPr>
                <w:rFonts w:ascii="Times New Roman" w:hAnsi="Times New Roman" w:cs="Times New Roman"/>
              </w:rPr>
              <w:t>0.629</w:t>
            </w:r>
          </w:p>
        </w:tc>
      </w:tr>
    </w:tbl>
    <w:p w14:paraId="06FE05FC" w14:textId="3FB998FB" w:rsidR="0016798E" w:rsidRPr="0016798E" w:rsidRDefault="00C85E13" w:rsidP="0016798E">
      <w:pPr>
        <w:jc w:val="center"/>
        <w:rPr>
          <w:rFonts w:ascii="Times New Roman" w:hAnsi="Times New Roman" w:cs="Times New Roman"/>
          <w:i/>
          <w:iCs/>
          <w:sz w:val="18"/>
          <w:szCs w:val="18"/>
        </w:rPr>
      </w:pPr>
      <w:r>
        <w:rPr>
          <w:rFonts w:ascii="Times New Roman" w:hAnsi="Times New Roman" w:cs="Times New Roman"/>
          <w:i/>
          <w:iCs/>
          <w:sz w:val="18"/>
          <w:szCs w:val="18"/>
        </w:rPr>
        <w:t>Table</w:t>
      </w:r>
      <w:r w:rsidR="0016798E" w:rsidRPr="0016798E">
        <w:rPr>
          <w:rFonts w:ascii="Times New Roman" w:hAnsi="Times New Roman" w:cs="Times New Roman"/>
          <w:i/>
          <w:iCs/>
          <w:sz w:val="18"/>
          <w:szCs w:val="18"/>
        </w:rPr>
        <w:t xml:space="preserve"> 6-9</w:t>
      </w:r>
    </w:p>
    <w:tbl>
      <w:tblPr>
        <w:tblStyle w:val="TableGrid"/>
        <w:tblW w:w="0" w:type="auto"/>
        <w:tblLook w:val="04A0" w:firstRow="1" w:lastRow="0" w:firstColumn="1" w:lastColumn="0" w:noHBand="0" w:noVBand="1"/>
      </w:tblPr>
      <w:tblGrid>
        <w:gridCol w:w="3005"/>
        <w:gridCol w:w="3005"/>
        <w:gridCol w:w="3006"/>
      </w:tblGrid>
      <w:tr w:rsidR="0016798E" w:rsidRPr="0016798E" w14:paraId="672A9630" w14:textId="77777777" w:rsidTr="00B32455">
        <w:tc>
          <w:tcPr>
            <w:tcW w:w="3005" w:type="dxa"/>
            <w:shd w:val="clear" w:color="auto" w:fill="E8E8E8" w:themeFill="background2"/>
          </w:tcPr>
          <w:p w14:paraId="5A3854C2" w14:textId="77777777" w:rsidR="0016798E" w:rsidRPr="0016798E" w:rsidRDefault="0016798E" w:rsidP="0016798E">
            <w:pPr>
              <w:spacing w:line="360" w:lineRule="auto"/>
              <w:rPr>
                <w:rFonts w:ascii="Times New Roman" w:hAnsi="Times New Roman" w:cs="Times New Roman"/>
                <w:b/>
                <w:bCs/>
              </w:rPr>
            </w:pPr>
            <w:r w:rsidRPr="0016798E">
              <w:rPr>
                <w:rFonts w:ascii="Times New Roman" w:hAnsi="Times New Roman" w:cs="Times New Roman"/>
                <w:b/>
                <w:bCs/>
              </w:rPr>
              <w:t xml:space="preserve">Parameter </w:t>
            </w:r>
          </w:p>
        </w:tc>
        <w:tc>
          <w:tcPr>
            <w:tcW w:w="3005" w:type="dxa"/>
            <w:shd w:val="clear" w:color="auto" w:fill="E8E8E8" w:themeFill="background2"/>
          </w:tcPr>
          <w:p w14:paraId="3E1889DE" w14:textId="77777777" w:rsidR="0016798E" w:rsidRPr="0016798E" w:rsidRDefault="0016798E" w:rsidP="0016798E">
            <w:pPr>
              <w:spacing w:line="360" w:lineRule="auto"/>
              <w:rPr>
                <w:rFonts w:ascii="Times New Roman" w:hAnsi="Times New Roman" w:cs="Times New Roman"/>
                <w:b/>
                <w:bCs/>
              </w:rPr>
            </w:pPr>
            <w:r w:rsidRPr="0016798E">
              <w:rPr>
                <w:rFonts w:ascii="Times New Roman" w:hAnsi="Times New Roman" w:cs="Times New Roman"/>
                <w:b/>
                <w:bCs/>
              </w:rPr>
              <w:t>Mean (µm)</w:t>
            </w:r>
          </w:p>
        </w:tc>
        <w:tc>
          <w:tcPr>
            <w:tcW w:w="3006" w:type="dxa"/>
            <w:shd w:val="clear" w:color="auto" w:fill="E8E8E8" w:themeFill="background2"/>
          </w:tcPr>
          <w:p w14:paraId="4E6DD8FF" w14:textId="77777777" w:rsidR="0016798E" w:rsidRPr="0016798E" w:rsidRDefault="0016798E" w:rsidP="0016798E">
            <w:pPr>
              <w:spacing w:line="360" w:lineRule="auto"/>
              <w:rPr>
                <w:rFonts w:ascii="Times New Roman" w:hAnsi="Times New Roman" w:cs="Times New Roman"/>
                <w:b/>
                <w:bCs/>
              </w:rPr>
            </w:pPr>
            <w:r w:rsidRPr="0016798E">
              <w:rPr>
                <w:rFonts w:ascii="Times New Roman" w:hAnsi="Times New Roman" w:cs="Times New Roman"/>
                <w:b/>
                <w:bCs/>
              </w:rPr>
              <w:t>Standard Deviation (µm)</w:t>
            </w:r>
          </w:p>
        </w:tc>
      </w:tr>
      <w:tr w:rsidR="0016798E" w:rsidRPr="0016798E" w14:paraId="7030C4D3" w14:textId="77777777" w:rsidTr="00B32455">
        <w:tc>
          <w:tcPr>
            <w:tcW w:w="3005" w:type="dxa"/>
            <w:shd w:val="clear" w:color="auto" w:fill="E8E8E8" w:themeFill="background2"/>
          </w:tcPr>
          <w:p w14:paraId="67D08A53" w14:textId="77777777" w:rsidR="0016798E" w:rsidRPr="0016798E" w:rsidRDefault="0016798E" w:rsidP="0016798E">
            <w:pPr>
              <w:spacing w:line="360" w:lineRule="auto"/>
              <w:rPr>
                <w:rFonts w:ascii="Times New Roman" w:hAnsi="Times New Roman" w:cs="Times New Roman"/>
                <w:b/>
                <w:bCs/>
              </w:rPr>
            </w:pPr>
            <w:r w:rsidRPr="0016798E">
              <w:rPr>
                <w:rFonts w:ascii="Times New Roman" w:hAnsi="Times New Roman" w:cs="Times New Roman"/>
                <w:b/>
                <w:bCs/>
              </w:rPr>
              <w:t>One</w:t>
            </w:r>
          </w:p>
        </w:tc>
        <w:tc>
          <w:tcPr>
            <w:tcW w:w="3005" w:type="dxa"/>
          </w:tcPr>
          <w:p w14:paraId="465778A7"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0.411</w:t>
            </w:r>
          </w:p>
        </w:tc>
        <w:tc>
          <w:tcPr>
            <w:tcW w:w="3006" w:type="dxa"/>
          </w:tcPr>
          <w:p w14:paraId="24BC8B17"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0.004</w:t>
            </w:r>
          </w:p>
        </w:tc>
      </w:tr>
      <w:tr w:rsidR="0016798E" w:rsidRPr="0016798E" w14:paraId="440A380B" w14:textId="77777777" w:rsidTr="00B32455">
        <w:tc>
          <w:tcPr>
            <w:tcW w:w="3005" w:type="dxa"/>
            <w:shd w:val="clear" w:color="auto" w:fill="E8E8E8" w:themeFill="background2"/>
          </w:tcPr>
          <w:p w14:paraId="19FBB9D5" w14:textId="77777777" w:rsidR="0016798E" w:rsidRPr="0016798E" w:rsidRDefault="0016798E" w:rsidP="0016798E">
            <w:pPr>
              <w:spacing w:line="360" w:lineRule="auto"/>
              <w:rPr>
                <w:rFonts w:ascii="Times New Roman" w:hAnsi="Times New Roman" w:cs="Times New Roman"/>
                <w:b/>
                <w:bCs/>
              </w:rPr>
            </w:pPr>
            <w:r w:rsidRPr="0016798E">
              <w:rPr>
                <w:rFonts w:ascii="Times New Roman" w:hAnsi="Times New Roman" w:cs="Times New Roman"/>
                <w:b/>
                <w:bCs/>
              </w:rPr>
              <w:t>Two</w:t>
            </w:r>
          </w:p>
        </w:tc>
        <w:tc>
          <w:tcPr>
            <w:tcW w:w="3005" w:type="dxa"/>
          </w:tcPr>
          <w:p w14:paraId="6914D87F"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0.256</w:t>
            </w:r>
          </w:p>
        </w:tc>
        <w:tc>
          <w:tcPr>
            <w:tcW w:w="3006" w:type="dxa"/>
          </w:tcPr>
          <w:p w14:paraId="5FC28236"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0.023</w:t>
            </w:r>
          </w:p>
        </w:tc>
      </w:tr>
      <w:tr w:rsidR="0016798E" w:rsidRPr="0016798E" w14:paraId="3ECB3236" w14:textId="77777777" w:rsidTr="00B32455">
        <w:tc>
          <w:tcPr>
            <w:tcW w:w="3005" w:type="dxa"/>
            <w:shd w:val="clear" w:color="auto" w:fill="E8E8E8" w:themeFill="background2"/>
          </w:tcPr>
          <w:p w14:paraId="5714E373" w14:textId="77777777" w:rsidR="0016798E" w:rsidRPr="0016798E" w:rsidRDefault="0016798E" w:rsidP="0016798E">
            <w:pPr>
              <w:spacing w:line="360" w:lineRule="auto"/>
              <w:rPr>
                <w:rFonts w:ascii="Times New Roman" w:hAnsi="Times New Roman" w:cs="Times New Roman"/>
                <w:b/>
                <w:bCs/>
              </w:rPr>
            </w:pPr>
            <w:r w:rsidRPr="0016798E">
              <w:rPr>
                <w:rFonts w:ascii="Times New Roman" w:hAnsi="Times New Roman" w:cs="Times New Roman"/>
                <w:b/>
                <w:bCs/>
              </w:rPr>
              <w:t>Three</w:t>
            </w:r>
          </w:p>
        </w:tc>
        <w:tc>
          <w:tcPr>
            <w:tcW w:w="3005" w:type="dxa"/>
          </w:tcPr>
          <w:p w14:paraId="57668A5E"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0.580</w:t>
            </w:r>
          </w:p>
        </w:tc>
        <w:tc>
          <w:tcPr>
            <w:tcW w:w="3006" w:type="dxa"/>
          </w:tcPr>
          <w:p w14:paraId="13D71EF4"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0.081</w:t>
            </w:r>
          </w:p>
        </w:tc>
      </w:tr>
      <w:tr w:rsidR="0016798E" w:rsidRPr="0016798E" w14:paraId="10BE9F0B" w14:textId="77777777" w:rsidTr="00B32455">
        <w:tc>
          <w:tcPr>
            <w:tcW w:w="3005" w:type="dxa"/>
            <w:shd w:val="clear" w:color="auto" w:fill="E8E8E8" w:themeFill="background2"/>
          </w:tcPr>
          <w:p w14:paraId="1452049B" w14:textId="77777777" w:rsidR="0016798E" w:rsidRPr="0016798E" w:rsidRDefault="0016798E" w:rsidP="0016798E">
            <w:pPr>
              <w:spacing w:line="360" w:lineRule="auto"/>
              <w:rPr>
                <w:rFonts w:ascii="Times New Roman" w:hAnsi="Times New Roman" w:cs="Times New Roman"/>
                <w:b/>
                <w:bCs/>
              </w:rPr>
            </w:pPr>
            <w:r w:rsidRPr="0016798E">
              <w:rPr>
                <w:rFonts w:ascii="Times New Roman" w:hAnsi="Times New Roman" w:cs="Times New Roman"/>
                <w:b/>
                <w:bCs/>
              </w:rPr>
              <w:t>Four</w:t>
            </w:r>
          </w:p>
        </w:tc>
        <w:tc>
          <w:tcPr>
            <w:tcW w:w="3005" w:type="dxa"/>
          </w:tcPr>
          <w:p w14:paraId="2987709F"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0.347</w:t>
            </w:r>
          </w:p>
        </w:tc>
        <w:tc>
          <w:tcPr>
            <w:tcW w:w="3006" w:type="dxa"/>
          </w:tcPr>
          <w:p w14:paraId="4BF85416"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0.074</w:t>
            </w:r>
          </w:p>
        </w:tc>
      </w:tr>
      <w:tr w:rsidR="0016798E" w:rsidRPr="0016798E" w14:paraId="64FB6353" w14:textId="77777777" w:rsidTr="00B32455">
        <w:tc>
          <w:tcPr>
            <w:tcW w:w="3005" w:type="dxa"/>
            <w:shd w:val="clear" w:color="auto" w:fill="E8E8E8" w:themeFill="background2"/>
          </w:tcPr>
          <w:p w14:paraId="7BE834AC" w14:textId="77777777" w:rsidR="0016798E" w:rsidRPr="0016798E" w:rsidRDefault="0016798E" w:rsidP="0016798E">
            <w:pPr>
              <w:spacing w:line="360" w:lineRule="auto"/>
              <w:rPr>
                <w:rFonts w:ascii="Times New Roman" w:hAnsi="Times New Roman" w:cs="Times New Roman"/>
                <w:b/>
                <w:bCs/>
              </w:rPr>
            </w:pPr>
            <w:r w:rsidRPr="0016798E">
              <w:rPr>
                <w:rFonts w:ascii="Times New Roman" w:hAnsi="Times New Roman" w:cs="Times New Roman"/>
                <w:b/>
                <w:bCs/>
              </w:rPr>
              <w:t>Five</w:t>
            </w:r>
          </w:p>
        </w:tc>
        <w:tc>
          <w:tcPr>
            <w:tcW w:w="3005" w:type="dxa"/>
          </w:tcPr>
          <w:p w14:paraId="163995DC"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0.910</w:t>
            </w:r>
          </w:p>
        </w:tc>
        <w:tc>
          <w:tcPr>
            <w:tcW w:w="3006" w:type="dxa"/>
          </w:tcPr>
          <w:p w14:paraId="3A36D7A3"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0.066</w:t>
            </w:r>
          </w:p>
        </w:tc>
      </w:tr>
      <w:tr w:rsidR="0016798E" w:rsidRPr="0016798E" w14:paraId="3F714B7A" w14:textId="77777777" w:rsidTr="00B32455">
        <w:tc>
          <w:tcPr>
            <w:tcW w:w="3005" w:type="dxa"/>
            <w:shd w:val="clear" w:color="auto" w:fill="E8E8E8" w:themeFill="background2"/>
          </w:tcPr>
          <w:p w14:paraId="1B1E6290" w14:textId="77777777" w:rsidR="0016798E" w:rsidRPr="0016798E" w:rsidRDefault="0016798E" w:rsidP="0016798E">
            <w:pPr>
              <w:spacing w:line="360" w:lineRule="auto"/>
              <w:rPr>
                <w:rFonts w:ascii="Times New Roman" w:hAnsi="Times New Roman" w:cs="Times New Roman"/>
                <w:b/>
                <w:bCs/>
              </w:rPr>
            </w:pPr>
            <w:r w:rsidRPr="0016798E">
              <w:rPr>
                <w:rFonts w:ascii="Times New Roman" w:hAnsi="Times New Roman" w:cs="Times New Roman"/>
                <w:b/>
                <w:bCs/>
              </w:rPr>
              <w:t>Six</w:t>
            </w:r>
          </w:p>
        </w:tc>
        <w:tc>
          <w:tcPr>
            <w:tcW w:w="3005" w:type="dxa"/>
          </w:tcPr>
          <w:p w14:paraId="77B7E801"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0.712</w:t>
            </w:r>
          </w:p>
        </w:tc>
        <w:tc>
          <w:tcPr>
            <w:tcW w:w="3006" w:type="dxa"/>
          </w:tcPr>
          <w:p w14:paraId="654C6952"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 xml:space="preserve">0.220 </w:t>
            </w:r>
          </w:p>
        </w:tc>
      </w:tr>
      <w:tr w:rsidR="0016798E" w:rsidRPr="0016798E" w14:paraId="788C391B" w14:textId="77777777" w:rsidTr="00B32455">
        <w:tc>
          <w:tcPr>
            <w:tcW w:w="3005" w:type="dxa"/>
            <w:shd w:val="clear" w:color="auto" w:fill="E8E8E8" w:themeFill="background2"/>
          </w:tcPr>
          <w:p w14:paraId="7869553E" w14:textId="77777777" w:rsidR="0016798E" w:rsidRPr="0016798E" w:rsidRDefault="0016798E" w:rsidP="0016798E">
            <w:pPr>
              <w:spacing w:line="360" w:lineRule="auto"/>
              <w:rPr>
                <w:rFonts w:ascii="Times New Roman" w:hAnsi="Times New Roman" w:cs="Times New Roman"/>
                <w:b/>
                <w:bCs/>
              </w:rPr>
            </w:pPr>
            <w:r w:rsidRPr="0016798E">
              <w:rPr>
                <w:rFonts w:ascii="Times New Roman" w:hAnsi="Times New Roman" w:cs="Times New Roman"/>
                <w:b/>
                <w:bCs/>
              </w:rPr>
              <w:t>Seven</w:t>
            </w:r>
          </w:p>
        </w:tc>
        <w:tc>
          <w:tcPr>
            <w:tcW w:w="3005" w:type="dxa"/>
          </w:tcPr>
          <w:p w14:paraId="7BF82820"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1.173</w:t>
            </w:r>
          </w:p>
        </w:tc>
        <w:tc>
          <w:tcPr>
            <w:tcW w:w="3006" w:type="dxa"/>
          </w:tcPr>
          <w:p w14:paraId="7A285686"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0.256</w:t>
            </w:r>
          </w:p>
        </w:tc>
      </w:tr>
      <w:tr w:rsidR="0016798E" w:rsidRPr="0016798E" w14:paraId="06EE3A5E" w14:textId="77777777" w:rsidTr="00B32455">
        <w:tc>
          <w:tcPr>
            <w:tcW w:w="3005" w:type="dxa"/>
            <w:shd w:val="clear" w:color="auto" w:fill="E8E8E8" w:themeFill="background2"/>
          </w:tcPr>
          <w:p w14:paraId="3677A656" w14:textId="77777777" w:rsidR="0016798E" w:rsidRPr="0016798E" w:rsidRDefault="0016798E" w:rsidP="0016798E">
            <w:pPr>
              <w:spacing w:line="360" w:lineRule="auto"/>
              <w:rPr>
                <w:rFonts w:ascii="Times New Roman" w:hAnsi="Times New Roman" w:cs="Times New Roman"/>
                <w:b/>
                <w:bCs/>
              </w:rPr>
            </w:pPr>
            <w:r w:rsidRPr="0016798E">
              <w:rPr>
                <w:rFonts w:ascii="Times New Roman" w:hAnsi="Times New Roman" w:cs="Times New Roman"/>
                <w:b/>
                <w:bCs/>
              </w:rPr>
              <w:t>Eight</w:t>
            </w:r>
          </w:p>
        </w:tc>
        <w:tc>
          <w:tcPr>
            <w:tcW w:w="3005" w:type="dxa"/>
          </w:tcPr>
          <w:p w14:paraId="27350FE1"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0.618</w:t>
            </w:r>
          </w:p>
        </w:tc>
        <w:tc>
          <w:tcPr>
            <w:tcW w:w="3006" w:type="dxa"/>
          </w:tcPr>
          <w:p w14:paraId="39AEEE06"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0.112</w:t>
            </w:r>
          </w:p>
        </w:tc>
      </w:tr>
    </w:tbl>
    <w:p w14:paraId="7C41E7FC" w14:textId="2969AE96" w:rsidR="0016798E" w:rsidRPr="0016798E" w:rsidRDefault="00C85E13" w:rsidP="0016798E">
      <w:pPr>
        <w:jc w:val="center"/>
        <w:rPr>
          <w:rFonts w:ascii="Times New Roman" w:hAnsi="Times New Roman" w:cs="Times New Roman"/>
          <w:i/>
          <w:iCs/>
          <w:sz w:val="18"/>
          <w:szCs w:val="18"/>
        </w:rPr>
      </w:pPr>
      <w:r>
        <w:rPr>
          <w:rFonts w:ascii="Times New Roman" w:hAnsi="Times New Roman" w:cs="Times New Roman"/>
          <w:i/>
          <w:iCs/>
          <w:sz w:val="18"/>
          <w:szCs w:val="18"/>
        </w:rPr>
        <w:t xml:space="preserve">Table </w:t>
      </w:r>
      <w:r w:rsidR="0016798E" w:rsidRPr="0016798E">
        <w:rPr>
          <w:rFonts w:ascii="Times New Roman" w:hAnsi="Times New Roman" w:cs="Times New Roman"/>
          <w:i/>
          <w:iCs/>
          <w:sz w:val="18"/>
          <w:szCs w:val="18"/>
        </w:rPr>
        <w:t>6-10</w:t>
      </w:r>
    </w:p>
    <w:p w14:paraId="076DA576" w14:textId="32028B05" w:rsidR="0016798E" w:rsidRPr="0016798E" w:rsidRDefault="00C85E13" w:rsidP="0016798E">
      <w:pPr>
        <w:keepNext/>
        <w:keepLines/>
        <w:spacing w:before="160" w:after="80" w:line="360" w:lineRule="auto"/>
        <w:outlineLvl w:val="1"/>
        <w:rPr>
          <w:rFonts w:ascii="Times New Roman" w:eastAsiaTheme="majorEastAsia" w:hAnsi="Times New Roman" w:cs="Times New Roman"/>
          <w:sz w:val="32"/>
          <w:szCs w:val="32"/>
        </w:rPr>
      </w:pPr>
      <w:bookmarkStart w:id="57" w:name="_Toc198404518"/>
      <w:r w:rsidRPr="00C85E13">
        <w:rPr>
          <w:rFonts w:ascii="Times New Roman" w:eastAsiaTheme="majorEastAsia" w:hAnsi="Times New Roman" w:cs="Times New Roman"/>
          <w:sz w:val="32"/>
          <w:szCs w:val="32"/>
        </w:rPr>
        <w:lastRenderedPageBreak/>
        <w:t xml:space="preserve">6.3 </w:t>
      </w:r>
      <w:r w:rsidR="0016798E" w:rsidRPr="0016798E">
        <w:rPr>
          <w:rFonts w:ascii="Times New Roman" w:eastAsiaTheme="majorEastAsia" w:hAnsi="Times New Roman" w:cs="Times New Roman"/>
          <w:sz w:val="32"/>
          <w:szCs w:val="32"/>
        </w:rPr>
        <w:t>Tensile Testing Results</w:t>
      </w:r>
      <w:bookmarkEnd w:id="57"/>
      <w:r w:rsidR="0016798E" w:rsidRPr="0016798E">
        <w:rPr>
          <w:rFonts w:ascii="Times New Roman" w:eastAsiaTheme="majorEastAsia" w:hAnsi="Times New Roman" w:cs="Times New Roman"/>
          <w:sz w:val="32"/>
          <w:szCs w:val="32"/>
        </w:rPr>
        <w:t xml:space="preserve"> </w:t>
      </w:r>
    </w:p>
    <w:p w14:paraId="14715D89"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From tensile testing the mechanical properties of CR4 mild steel and 304 stainless steel prepared by AWJ cutting and CNC milling were obtained. For each cutting condition the mean values of Young’s modulus, yield stress, UTS, uniform elongation, and elongation at failure are reported. The individual data can be found in the appendix of this report for reference. Mechanical properties were calculated using a MATLAB script developed by Swansea University researchers. The testing machine exported the raw data as CSV files, which were then processed using the script to compute the properties. A copy of the MATLAB script is provided in the appendix. Hand calculation have been performed to validate the code.</w:t>
      </w:r>
    </w:p>
    <w:p w14:paraId="5C1E170D" w14:textId="2686056D" w:rsidR="0016798E" w:rsidRPr="0016798E" w:rsidRDefault="00C85E13" w:rsidP="0016798E">
      <w:pPr>
        <w:keepNext/>
        <w:keepLines/>
        <w:spacing w:before="160" w:after="80"/>
        <w:outlineLvl w:val="2"/>
        <w:rPr>
          <w:rFonts w:ascii="Times New Roman" w:eastAsiaTheme="majorEastAsia" w:hAnsi="Times New Roman" w:cs="Times New Roman"/>
          <w:sz w:val="28"/>
          <w:szCs w:val="28"/>
        </w:rPr>
      </w:pPr>
      <w:bookmarkStart w:id="58" w:name="_Toc198404519"/>
      <w:r w:rsidRPr="00C85E13">
        <w:rPr>
          <w:rFonts w:ascii="Times New Roman" w:eastAsiaTheme="majorEastAsia" w:hAnsi="Times New Roman" w:cs="Times New Roman"/>
          <w:sz w:val="28"/>
          <w:szCs w:val="28"/>
        </w:rPr>
        <w:t xml:space="preserve">6.3.1 </w:t>
      </w:r>
      <w:r w:rsidR="0016798E" w:rsidRPr="0016798E">
        <w:rPr>
          <w:rFonts w:ascii="Times New Roman" w:eastAsiaTheme="majorEastAsia" w:hAnsi="Times New Roman" w:cs="Times New Roman"/>
          <w:sz w:val="28"/>
          <w:szCs w:val="28"/>
        </w:rPr>
        <w:t>Mechanical properties of CR4 Mild Steel Specimens</w:t>
      </w:r>
      <w:bookmarkEnd w:id="58"/>
      <w:r w:rsidR="0016798E" w:rsidRPr="0016798E">
        <w:rPr>
          <w:rFonts w:ascii="Times New Roman" w:eastAsiaTheme="majorEastAsia" w:hAnsi="Times New Roman" w:cs="Times New Roman"/>
          <w:sz w:val="28"/>
          <w:szCs w:val="28"/>
        </w:rPr>
        <w:t xml:space="preserve"> </w:t>
      </w:r>
    </w:p>
    <w:tbl>
      <w:tblPr>
        <w:tblW w:w="8980" w:type="dxa"/>
        <w:tblLook w:val="04A0" w:firstRow="1" w:lastRow="0" w:firstColumn="1" w:lastColumn="0" w:noHBand="0" w:noVBand="1"/>
      </w:tblPr>
      <w:tblGrid>
        <w:gridCol w:w="1835"/>
        <w:gridCol w:w="1429"/>
        <w:gridCol w:w="1429"/>
        <w:gridCol w:w="1429"/>
        <w:gridCol w:w="1429"/>
        <w:gridCol w:w="1429"/>
      </w:tblGrid>
      <w:tr w:rsidR="0016798E" w:rsidRPr="0016798E" w14:paraId="7A976324" w14:textId="77777777" w:rsidTr="00B32455">
        <w:trPr>
          <w:trHeight w:val="722"/>
        </w:trPr>
        <w:tc>
          <w:tcPr>
            <w:tcW w:w="1835" w:type="dxa"/>
            <w:tcBorders>
              <w:top w:val="single" w:sz="4" w:space="0" w:color="auto"/>
              <w:left w:val="single" w:sz="4" w:space="0" w:color="auto"/>
              <w:bottom w:val="single" w:sz="4" w:space="0" w:color="auto"/>
              <w:right w:val="single" w:sz="4" w:space="0" w:color="auto"/>
            </w:tcBorders>
            <w:shd w:val="clear" w:color="000000" w:fill="E8E8E8"/>
            <w:noWrap/>
            <w:vAlign w:val="bottom"/>
            <w:hideMark/>
          </w:tcPr>
          <w:p w14:paraId="0967361A" w14:textId="77777777" w:rsidR="0016798E" w:rsidRPr="0016798E" w:rsidRDefault="0016798E" w:rsidP="0016798E">
            <w:pPr>
              <w:spacing w:after="0" w:line="240" w:lineRule="auto"/>
              <w:rPr>
                <w:rFonts w:ascii="Times New Roman" w:eastAsia="Times New Roman" w:hAnsi="Times New Roman" w:cs="Times New Roman"/>
                <w:b/>
                <w:bCs/>
                <w:color w:val="000000"/>
                <w:kern w:val="0"/>
                <w:lang w:eastAsia="en-GB"/>
                <w14:ligatures w14:val="none"/>
              </w:rPr>
            </w:pPr>
            <w:r w:rsidRPr="0016798E">
              <w:rPr>
                <w:rFonts w:ascii="Times New Roman" w:eastAsia="Times New Roman" w:hAnsi="Times New Roman" w:cs="Times New Roman"/>
                <w:b/>
                <w:bCs/>
                <w:color w:val="000000"/>
                <w:kern w:val="0"/>
                <w:lang w:eastAsia="en-GB"/>
                <w14:ligatures w14:val="none"/>
              </w:rPr>
              <w:t xml:space="preserve">Cutting Parameter </w:t>
            </w:r>
          </w:p>
        </w:tc>
        <w:tc>
          <w:tcPr>
            <w:tcW w:w="1429" w:type="dxa"/>
            <w:tcBorders>
              <w:top w:val="single" w:sz="4" w:space="0" w:color="auto"/>
              <w:left w:val="nil"/>
              <w:bottom w:val="single" w:sz="4" w:space="0" w:color="auto"/>
              <w:right w:val="single" w:sz="4" w:space="0" w:color="auto"/>
            </w:tcBorders>
            <w:shd w:val="clear" w:color="000000" w:fill="E8E8E8"/>
            <w:vAlign w:val="bottom"/>
            <w:hideMark/>
          </w:tcPr>
          <w:p w14:paraId="579337E5" w14:textId="77777777" w:rsidR="0016798E" w:rsidRPr="0016798E" w:rsidRDefault="0016798E" w:rsidP="0016798E">
            <w:pPr>
              <w:spacing w:after="0" w:line="240" w:lineRule="auto"/>
              <w:jc w:val="center"/>
              <w:rPr>
                <w:rFonts w:ascii="Times New Roman" w:eastAsia="Times New Roman" w:hAnsi="Times New Roman" w:cs="Times New Roman"/>
                <w:b/>
                <w:bCs/>
                <w:color w:val="000000"/>
                <w:kern w:val="0"/>
                <w:lang w:eastAsia="en-GB"/>
                <w14:ligatures w14:val="none"/>
              </w:rPr>
            </w:pPr>
            <w:r w:rsidRPr="0016798E">
              <w:rPr>
                <w:rFonts w:ascii="Times New Roman" w:eastAsia="Times New Roman" w:hAnsi="Times New Roman" w:cs="Times New Roman"/>
                <w:b/>
                <w:bCs/>
                <w:color w:val="000000"/>
                <w:kern w:val="0"/>
                <w:lang w:eastAsia="en-GB"/>
                <w14:ligatures w14:val="none"/>
              </w:rPr>
              <w:t>Young's Modulus (GPa)</w:t>
            </w:r>
          </w:p>
        </w:tc>
        <w:tc>
          <w:tcPr>
            <w:tcW w:w="1429" w:type="dxa"/>
            <w:tcBorders>
              <w:top w:val="single" w:sz="4" w:space="0" w:color="auto"/>
              <w:left w:val="nil"/>
              <w:bottom w:val="single" w:sz="4" w:space="0" w:color="auto"/>
              <w:right w:val="single" w:sz="4" w:space="0" w:color="auto"/>
            </w:tcBorders>
            <w:shd w:val="clear" w:color="000000" w:fill="E8E8E8"/>
            <w:vAlign w:val="bottom"/>
            <w:hideMark/>
          </w:tcPr>
          <w:p w14:paraId="45D42BBA" w14:textId="77777777" w:rsidR="0016798E" w:rsidRPr="0016798E" w:rsidRDefault="0016798E" w:rsidP="0016798E">
            <w:pPr>
              <w:spacing w:after="0" w:line="240" w:lineRule="auto"/>
              <w:jc w:val="center"/>
              <w:rPr>
                <w:rFonts w:ascii="Times New Roman" w:eastAsia="Times New Roman" w:hAnsi="Times New Roman" w:cs="Times New Roman"/>
                <w:b/>
                <w:bCs/>
                <w:color w:val="000000"/>
                <w:kern w:val="0"/>
                <w:lang w:eastAsia="en-GB"/>
                <w14:ligatures w14:val="none"/>
              </w:rPr>
            </w:pPr>
            <w:r w:rsidRPr="0016798E">
              <w:rPr>
                <w:rFonts w:ascii="Times New Roman" w:eastAsia="Times New Roman" w:hAnsi="Times New Roman" w:cs="Times New Roman"/>
                <w:b/>
                <w:bCs/>
                <w:color w:val="000000"/>
                <w:kern w:val="0"/>
                <w:lang w:eastAsia="en-GB"/>
                <w14:ligatures w14:val="none"/>
              </w:rPr>
              <w:t>Yield Stress (MPa)</w:t>
            </w:r>
          </w:p>
        </w:tc>
        <w:tc>
          <w:tcPr>
            <w:tcW w:w="1429" w:type="dxa"/>
            <w:tcBorders>
              <w:top w:val="single" w:sz="4" w:space="0" w:color="auto"/>
              <w:left w:val="nil"/>
              <w:bottom w:val="single" w:sz="4" w:space="0" w:color="auto"/>
              <w:right w:val="single" w:sz="4" w:space="0" w:color="auto"/>
            </w:tcBorders>
            <w:shd w:val="clear" w:color="000000" w:fill="E8E8E8"/>
            <w:noWrap/>
            <w:vAlign w:val="bottom"/>
            <w:hideMark/>
          </w:tcPr>
          <w:p w14:paraId="779E48BF" w14:textId="77777777" w:rsidR="0016798E" w:rsidRPr="0016798E" w:rsidRDefault="0016798E" w:rsidP="0016798E">
            <w:pPr>
              <w:spacing w:after="0" w:line="240" w:lineRule="auto"/>
              <w:jc w:val="center"/>
              <w:rPr>
                <w:rFonts w:ascii="Times New Roman" w:eastAsia="Times New Roman" w:hAnsi="Times New Roman" w:cs="Times New Roman"/>
                <w:b/>
                <w:bCs/>
                <w:color w:val="000000"/>
                <w:kern w:val="0"/>
                <w:lang w:eastAsia="en-GB"/>
                <w14:ligatures w14:val="none"/>
              </w:rPr>
            </w:pPr>
            <w:r w:rsidRPr="0016798E">
              <w:rPr>
                <w:rFonts w:ascii="Times New Roman" w:eastAsia="Times New Roman" w:hAnsi="Times New Roman" w:cs="Times New Roman"/>
                <w:b/>
                <w:bCs/>
                <w:color w:val="000000"/>
                <w:kern w:val="0"/>
                <w:lang w:eastAsia="en-GB"/>
                <w14:ligatures w14:val="none"/>
              </w:rPr>
              <w:t>UTS (MPa)</w:t>
            </w:r>
          </w:p>
        </w:tc>
        <w:tc>
          <w:tcPr>
            <w:tcW w:w="1429" w:type="dxa"/>
            <w:tcBorders>
              <w:top w:val="single" w:sz="4" w:space="0" w:color="auto"/>
              <w:left w:val="nil"/>
              <w:bottom w:val="single" w:sz="4" w:space="0" w:color="auto"/>
              <w:right w:val="single" w:sz="4" w:space="0" w:color="auto"/>
            </w:tcBorders>
            <w:shd w:val="clear" w:color="000000" w:fill="E8E8E8"/>
            <w:vAlign w:val="bottom"/>
            <w:hideMark/>
          </w:tcPr>
          <w:p w14:paraId="0E59C0D9" w14:textId="77777777" w:rsidR="0016798E" w:rsidRPr="0016798E" w:rsidRDefault="0016798E" w:rsidP="0016798E">
            <w:pPr>
              <w:spacing w:after="0" w:line="240" w:lineRule="auto"/>
              <w:jc w:val="center"/>
              <w:rPr>
                <w:rFonts w:ascii="Times New Roman" w:eastAsia="Times New Roman" w:hAnsi="Times New Roman" w:cs="Times New Roman"/>
                <w:b/>
                <w:bCs/>
                <w:color w:val="000000"/>
                <w:kern w:val="0"/>
                <w:lang w:eastAsia="en-GB"/>
                <w14:ligatures w14:val="none"/>
              </w:rPr>
            </w:pPr>
            <w:r w:rsidRPr="0016798E">
              <w:rPr>
                <w:rFonts w:ascii="Times New Roman" w:eastAsia="Times New Roman" w:hAnsi="Times New Roman" w:cs="Times New Roman"/>
                <w:b/>
                <w:bCs/>
                <w:color w:val="000000"/>
                <w:kern w:val="0"/>
                <w:lang w:eastAsia="en-GB"/>
                <w14:ligatures w14:val="none"/>
              </w:rPr>
              <w:t>Uniform Elongation (%)</w:t>
            </w:r>
          </w:p>
        </w:tc>
        <w:tc>
          <w:tcPr>
            <w:tcW w:w="1429" w:type="dxa"/>
            <w:tcBorders>
              <w:top w:val="single" w:sz="4" w:space="0" w:color="auto"/>
              <w:left w:val="nil"/>
              <w:bottom w:val="single" w:sz="4" w:space="0" w:color="auto"/>
              <w:right w:val="single" w:sz="4" w:space="0" w:color="auto"/>
            </w:tcBorders>
            <w:shd w:val="clear" w:color="000000" w:fill="E8E8E8"/>
            <w:vAlign w:val="bottom"/>
            <w:hideMark/>
          </w:tcPr>
          <w:p w14:paraId="2448093E" w14:textId="77777777" w:rsidR="0016798E" w:rsidRPr="0016798E" w:rsidRDefault="0016798E" w:rsidP="0016798E">
            <w:pPr>
              <w:spacing w:after="0" w:line="240" w:lineRule="auto"/>
              <w:jc w:val="center"/>
              <w:rPr>
                <w:rFonts w:ascii="Times New Roman" w:eastAsia="Times New Roman" w:hAnsi="Times New Roman" w:cs="Times New Roman"/>
                <w:b/>
                <w:bCs/>
                <w:color w:val="000000"/>
                <w:kern w:val="0"/>
                <w:lang w:eastAsia="en-GB"/>
                <w14:ligatures w14:val="none"/>
              </w:rPr>
            </w:pPr>
            <w:r w:rsidRPr="0016798E">
              <w:rPr>
                <w:rFonts w:ascii="Times New Roman" w:eastAsia="Times New Roman" w:hAnsi="Times New Roman" w:cs="Times New Roman"/>
                <w:b/>
                <w:bCs/>
                <w:color w:val="000000"/>
                <w:kern w:val="0"/>
                <w:lang w:eastAsia="en-GB"/>
                <w14:ligatures w14:val="none"/>
              </w:rPr>
              <w:t>Elongation at Failure (%)</w:t>
            </w:r>
          </w:p>
        </w:tc>
      </w:tr>
      <w:tr w:rsidR="0016798E" w:rsidRPr="0016798E" w14:paraId="27B0B753" w14:textId="77777777" w:rsidTr="00B32455">
        <w:trPr>
          <w:trHeight w:val="248"/>
        </w:trPr>
        <w:tc>
          <w:tcPr>
            <w:tcW w:w="1835" w:type="dxa"/>
            <w:tcBorders>
              <w:top w:val="nil"/>
              <w:left w:val="single" w:sz="4" w:space="0" w:color="auto"/>
              <w:bottom w:val="single" w:sz="4" w:space="0" w:color="auto"/>
              <w:right w:val="single" w:sz="4" w:space="0" w:color="auto"/>
            </w:tcBorders>
            <w:shd w:val="clear" w:color="000000" w:fill="E8E8E8"/>
            <w:noWrap/>
            <w:vAlign w:val="bottom"/>
            <w:hideMark/>
          </w:tcPr>
          <w:p w14:paraId="1CC35132" w14:textId="77777777" w:rsidR="0016798E" w:rsidRPr="0016798E" w:rsidRDefault="0016798E" w:rsidP="0016798E">
            <w:pPr>
              <w:spacing w:after="0" w:line="240" w:lineRule="auto"/>
              <w:rPr>
                <w:rFonts w:ascii="Times New Roman" w:eastAsia="Times New Roman" w:hAnsi="Times New Roman" w:cs="Times New Roman"/>
                <w:b/>
                <w:bCs/>
                <w:color w:val="000000"/>
                <w:kern w:val="0"/>
                <w:lang w:eastAsia="en-GB"/>
                <w14:ligatures w14:val="none"/>
              </w:rPr>
            </w:pPr>
            <w:r w:rsidRPr="0016798E">
              <w:rPr>
                <w:rFonts w:ascii="Times New Roman" w:eastAsia="Times New Roman" w:hAnsi="Times New Roman" w:cs="Times New Roman"/>
                <w:b/>
                <w:bCs/>
                <w:color w:val="000000"/>
                <w:kern w:val="0"/>
                <w:lang w:eastAsia="en-GB"/>
                <w14:ligatures w14:val="none"/>
              </w:rPr>
              <w:t>One – AWJC</w:t>
            </w:r>
          </w:p>
        </w:tc>
        <w:tc>
          <w:tcPr>
            <w:tcW w:w="1429" w:type="dxa"/>
            <w:tcBorders>
              <w:top w:val="nil"/>
              <w:left w:val="nil"/>
              <w:bottom w:val="single" w:sz="4" w:space="0" w:color="auto"/>
              <w:right w:val="single" w:sz="4" w:space="0" w:color="auto"/>
            </w:tcBorders>
            <w:shd w:val="clear" w:color="auto" w:fill="auto"/>
            <w:noWrap/>
            <w:vAlign w:val="bottom"/>
            <w:hideMark/>
          </w:tcPr>
          <w:p w14:paraId="0C0E9B0C"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120.05</w:t>
            </w:r>
          </w:p>
        </w:tc>
        <w:tc>
          <w:tcPr>
            <w:tcW w:w="1429" w:type="dxa"/>
            <w:tcBorders>
              <w:top w:val="nil"/>
              <w:left w:val="nil"/>
              <w:bottom w:val="single" w:sz="4" w:space="0" w:color="auto"/>
              <w:right w:val="single" w:sz="4" w:space="0" w:color="auto"/>
            </w:tcBorders>
            <w:shd w:val="clear" w:color="auto" w:fill="auto"/>
            <w:noWrap/>
            <w:vAlign w:val="bottom"/>
            <w:hideMark/>
          </w:tcPr>
          <w:p w14:paraId="275ED176"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229.817</w:t>
            </w:r>
          </w:p>
        </w:tc>
        <w:tc>
          <w:tcPr>
            <w:tcW w:w="1429" w:type="dxa"/>
            <w:tcBorders>
              <w:top w:val="nil"/>
              <w:left w:val="nil"/>
              <w:bottom w:val="single" w:sz="4" w:space="0" w:color="auto"/>
              <w:right w:val="single" w:sz="4" w:space="0" w:color="auto"/>
            </w:tcBorders>
            <w:shd w:val="clear" w:color="auto" w:fill="auto"/>
            <w:noWrap/>
            <w:vAlign w:val="bottom"/>
            <w:hideMark/>
          </w:tcPr>
          <w:p w14:paraId="7B9654E2"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327.466</w:t>
            </w:r>
          </w:p>
        </w:tc>
        <w:tc>
          <w:tcPr>
            <w:tcW w:w="1429" w:type="dxa"/>
            <w:tcBorders>
              <w:top w:val="nil"/>
              <w:left w:val="nil"/>
              <w:bottom w:val="single" w:sz="4" w:space="0" w:color="auto"/>
              <w:right w:val="single" w:sz="4" w:space="0" w:color="auto"/>
            </w:tcBorders>
            <w:shd w:val="clear" w:color="auto" w:fill="auto"/>
            <w:noWrap/>
            <w:vAlign w:val="bottom"/>
            <w:hideMark/>
          </w:tcPr>
          <w:p w14:paraId="51436B12"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23.566</w:t>
            </w:r>
          </w:p>
        </w:tc>
        <w:tc>
          <w:tcPr>
            <w:tcW w:w="1429" w:type="dxa"/>
            <w:tcBorders>
              <w:top w:val="nil"/>
              <w:left w:val="nil"/>
              <w:bottom w:val="single" w:sz="4" w:space="0" w:color="auto"/>
              <w:right w:val="single" w:sz="4" w:space="0" w:color="auto"/>
            </w:tcBorders>
            <w:shd w:val="clear" w:color="auto" w:fill="auto"/>
            <w:noWrap/>
            <w:vAlign w:val="bottom"/>
            <w:hideMark/>
          </w:tcPr>
          <w:p w14:paraId="226F6CE1"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43.591</w:t>
            </w:r>
          </w:p>
        </w:tc>
      </w:tr>
      <w:tr w:rsidR="0016798E" w:rsidRPr="0016798E" w14:paraId="13B21863" w14:textId="77777777" w:rsidTr="00B32455">
        <w:trPr>
          <w:trHeight w:val="248"/>
        </w:trPr>
        <w:tc>
          <w:tcPr>
            <w:tcW w:w="1835" w:type="dxa"/>
            <w:tcBorders>
              <w:top w:val="nil"/>
              <w:left w:val="single" w:sz="4" w:space="0" w:color="auto"/>
              <w:bottom w:val="single" w:sz="4" w:space="0" w:color="auto"/>
              <w:right w:val="single" w:sz="4" w:space="0" w:color="auto"/>
            </w:tcBorders>
            <w:shd w:val="clear" w:color="000000" w:fill="E8E8E8"/>
            <w:noWrap/>
            <w:vAlign w:val="bottom"/>
            <w:hideMark/>
          </w:tcPr>
          <w:p w14:paraId="4175BED9" w14:textId="77777777" w:rsidR="0016798E" w:rsidRPr="0016798E" w:rsidRDefault="0016798E" w:rsidP="0016798E">
            <w:pPr>
              <w:spacing w:after="0" w:line="240" w:lineRule="auto"/>
              <w:rPr>
                <w:rFonts w:ascii="Times New Roman" w:eastAsia="Times New Roman" w:hAnsi="Times New Roman" w:cs="Times New Roman"/>
                <w:b/>
                <w:bCs/>
                <w:color w:val="000000"/>
                <w:kern w:val="0"/>
                <w:lang w:eastAsia="en-GB"/>
                <w14:ligatures w14:val="none"/>
              </w:rPr>
            </w:pPr>
            <w:r w:rsidRPr="0016798E">
              <w:rPr>
                <w:rFonts w:ascii="Times New Roman" w:eastAsia="Times New Roman" w:hAnsi="Times New Roman" w:cs="Times New Roman"/>
                <w:b/>
                <w:bCs/>
                <w:color w:val="000000"/>
                <w:kern w:val="0"/>
                <w:lang w:eastAsia="en-GB"/>
                <w14:ligatures w14:val="none"/>
              </w:rPr>
              <w:t>Three – AWJC</w:t>
            </w:r>
          </w:p>
        </w:tc>
        <w:tc>
          <w:tcPr>
            <w:tcW w:w="1429" w:type="dxa"/>
            <w:tcBorders>
              <w:top w:val="nil"/>
              <w:left w:val="nil"/>
              <w:bottom w:val="single" w:sz="4" w:space="0" w:color="auto"/>
              <w:right w:val="single" w:sz="4" w:space="0" w:color="auto"/>
            </w:tcBorders>
            <w:shd w:val="clear" w:color="auto" w:fill="auto"/>
            <w:noWrap/>
            <w:vAlign w:val="bottom"/>
            <w:hideMark/>
          </w:tcPr>
          <w:p w14:paraId="5D27608C"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124.744</w:t>
            </w:r>
          </w:p>
        </w:tc>
        <w:tc>
          <w:tcPr>
            <w:tcW w:w="1429" w:type="dxa"/>
            <w:tcBorders>
              <w:top w:val="nil"/>
              <w:left w:val="nil"/>
              <w:bottom w:val="single" w:sz="4" w:space="0" w:color="auto"/>
              <w:right w:val="single" w:sz="4" w:space="0" w:color="auto"/>
            </w:tcBorders>
            <w:shd w:val="clear" w:color="auto" w:fill="auto"/>
            <w:noWrap/>
            <w:vAlign w:val="bottom"/>
            <w:hideMark/>
          </w:tcPr>
          <w:p w14:paraId="4AAFD345"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231.429</w:t>
            </w:r>
          </w:p>
        </w:tc>
        <w:tc>
          <w:tcPr>
            <w:tcW w:w="1429" w:type="dxa"/>
            <w:tcBorders>
              <w:top w:val="nil"/>
              <w:left w:val="nil"/>
              <w:bottom w:val="single" w:sz="4" w:space="0" w:color="auto"/>
              <w:right w:val="single" w:sz="4" w:space="0" w:color="auto"/>
            </w:tcBorders>
            <w:shd w:val="clear" w:color="auto" w:fill="auto"/>
            <w:noWrap/>
            <w:vAlign w:val="bottom"/>
            <w:hideMark/>
          </w:tcPr>
          <w:p w14:paraId="5648D3EF"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326.695</w:t>
            </w:r>
          </w:p>
        </w:tc>
        <w:tc>
          <w:tcPr>
            <w:tcW w:w="1429" w:type="dxa"/>
            <w:tcBorders>
              <w:top w:val="nil"/>
              <w:left w:val="nil"/>
              <w:bottom w:val="single" w:sz="4" w:space="0" w:color="auto"/>
              <w:right w:val="single" w:sz="4" w:space="0" w:color="auto"/>
            </w:tcBorders>
            <w:shd w:val="clear" w:color="auto" w:fill="auto"/>
            <w:noWrap/>
            <w:vAlign w:val="bottom"/>
            <w:hideMark/>
          </w:tcPr>
          <w:p w14:paraId="42F757CF"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23.252</w:t>
            </w:r>
          </w:p>
        </w:tc>
        <w:tc>
          <w:tcPr>
            <w:tcW w:w="1429" w:type="dxa"/>
            <w:tcBorders>
              <w:top w:val="nil"/>
              <w:left w:val="nil"/>
              <w:bottom w:val="single" w:sz="4" w:space="0" w:color="auto"/>
              <w:right w:val="single" w:sz="4" w:space="0" w:color="auto"/>
            </w:tcBorders>
            <w:shd w:val="clear" w:color="auto" w:fill="auto"/>
            <w:noWrap/>
            <w:vAlign w:val="bottom"/>
            <w:hideMark/>
          </w:tcPr>
          <w:p w14:paraId="25F06DD4"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43.654</w:t>
            </w:r>
          </w:p>
        </w:tc>
      </w:tr>
      <w:tr w:rsidR="0016798E" w:rsidRPr="0016798E" w14:paraId="51996368" w14:textId="77777777" w:rsidTr="00B32455">
        <w:trPr>
          <w:trHeight w:val="248"/>
        </w:trPr>
        <w:tc>
          <w:tcPr>
            <w:tcW w:w="1835" w:type="dxa"/>
            <w:tcBorders>
              <w:top w:val="nil"/>
              <w:left w:val="single" w:sz="4" w:space="0" w:color="auto"/>
              <w:bottom w:val="single" w:sz="4" w:space="0" w:color="auto"/>
              <w:right w:val="single" w:sz="4" w:space="0" w:color="auto"/>
            </w:tcBorders>
            <w:shd w:val="clear" w:color="000000" w:fill="E8E8E8"/>
            <w:noWrap/>
            <w:vAlign w:val="bottom"/>
            <w:hideMark/>
          </w:tcPr>
          <w:p w14:paraId="325E548C" w14:textId="77777777" w:rsidR="0016798E" w:rsidRPr="0016798E" w:rsidRDefault="0016798E" w:rsidP="0016798E">
            <w:pPr>
              <w:spacing w:after="0" w:line="240" w:lineRule="auto"/>
              <w:rPr>
                <w:rFonts w:ascii="Times New Roman" w:eastAsia="Times New Roman" w:hAnsi="Times New Roman" w:cs="Times New Roman"/>
                <w:b/>
                <w:bCs/>
                <w:color w:val="000000"/>
                <w:kern w:val="0"/>
                <w:lang w:eastAsia="en-GB"/>
                <w14:ligatures w14:val="none"/>
              </w:rPr>
            </w:pPr>
            <w:r w:rsidRPr="0016798E">
              <w:rPr>
                <w:rFonts w:ascii="Times New Roman" w:eastAsia="Times New Roman" w:hAnsi="Times New Roman" w:cs="Times New Roman"/>
                <w:b/>
                <w:bCs/>
                <w:color w:val="000000"/>
                <w:kern w:val="0"/>
                <w:lang w:eastAsia="en-GB"/>
                <w14:ligatures w14:val="none"/>
              </w:rPr>
              <w:t>Five – AWJC</w:t>
            </w:r>
          </w:p>
        </w:tc>
        <w:tc>
          <w:tcPr>
            <w:tcW w:w="1429" w:type="dxa"/>
            <w:tcBorders>
              <w:top w:val="nil"/>
              <w:left w:val="nil"/>
              <w:bottom w:val="single" w:sz="4" w:space="0" w:color="auto"/>
              <w:right w:val="single" w:sz="4" w:space="0" w:color="auto"/>
            </w:tcBorders>
            <w:shd w:val="clear" w:color="auto" w:fill="auto"/>
            <w:noWrap/>
            <w:vAlign w:val="bottom"/>
            <w:hideMark/>
          </w:tcPr>
          <w:p w14:paraId="67DE5CBE"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130.528</w:t>
            </w:r>
          </w:p>
        </w:tc>
        <w:tc>
          <w:tcPr>
            <w:tcW w:w="1429" w:type="dxa"/>
            <w:tcBorders>
              <w:top w:val="nil"/>
              <w:left w:val="nil"/>
              <w:bottom w:val="single" w:sz="4" w:space="0" w:color="auto"/>
              <w:right w:val="single" w:sz="4" w:space="0" w:color="auto"/>
            </w:tcBorders>
            <w:shd w:val="clear" w:color="auto" w:fill="auto"/>
            <w:noWrap/>
            <w:vAlign w:val="bottom"/>
            <w:hideMark/>
          </w:tcPr>
          <w:p w14:paraId="5898D5B7"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233.859</w:t>
            </w:r>
          </w:p>
        </w:tc>
        <w:tc>
          <w:tcPr>
            <w:tcW w:w="1429" w:type="dxa"/>
            <w:tcBorders>
              <w:top w:val="nil"/>
              <w:left w:val="nil"/>
              <w:bottom w:val="single" w:sz="4" w:space="0" w:color="auto"/>
              <w:right w:val="single" w:sz="4" w:space="0" w:color="auto"/>
            </w:tcBorders>
            <w:shd w:val="clear" w:color="auto" w:fill="auto"/>
            <w:noWrap/>
            <w:vAlign w:val="bottom"/>
            <w:hideMark/>
          </w:tcPr>
          <w:p w14:paraId="7A4BAE82"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329.2836</w:t>
            </w:r>
          </w:p>
        </w:tc>
        <w:tc>
          <w:tcPr>
            <w:tcW w:w="1429" w:type="dxa"/>
            <w:tcBorders>
              <w:top w:val="nil"/>
              <w:left w:val="nil"/>
              <w:bottom w:val="single" w:sz="4" w:space="0" w:color="auto"/>
              <w:right w:val="single" w:sz="4" w:space="0" w:color="auto"/>
            </w:tcBorders>
            <w:shd w:val="clear" w:color="auto" w:fill="auto"/>
            <w:noWrap/>
            <w:vAlign w:val="bottom"/>
            <w:hideMark/>
          </w:tcPr>
          <w:p w14:paraId="4472BA0C"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22.944</w:t>
            </w:r>
          </w:p>
        </w:tc>
        <w:tc>
          <w:tcPr>
            <w:tcW w:w="1429" w:type="dxa"/>
            <w:tcBorders>
              <w:top w:val="nil"/>
              <w:left w:val="nil"/>
              <w:bottom w:val="single" w:sz="4" w:space="0" w:color="auto"/>
              <w:right w:val="single" w:sz="4" w:space="0" w:color="auto"/>
            </w:tcBorders>
            <w:shd w:val="clear" w:color="auto" w:fill="auto"/>
            <w:noWrap/>
            <w:vAlign w:val="bottom"/>
            <w:hideMark/>
          </w:tcPr>
          <w:p w14:paraId="00582BEA"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44.1834</w:t>
            </w:r>
          </w:p>
        </w:tc>
      </w:tr>
      <w:tr w:rsidR="0016798E" w:rsidRPr="0016798E" w14:paraId="7CDDFB8F" w14:textId="77777777" w:rsidTr="00B32455">
        <w:trPr>
          <w:trHeight w:val="248"/>
        </w:trPr>
        <w:tc>
          <w:tcPr>
            <w:tcW w:w="1835" w:type="dxa"/>
            <w:tcBorders>
              <w:top w:val="nil"/>
              <w:left w:val="single" w:sz="4" w:space="0" w:color="auto"/>
              <w:bottom w:val="single" w:sz="4" w:space="0" w:color="auto"/>
              <w:right w:val="single" w:sz="4" w:space="0" w:color="auto"/>
            </w:tcBorders>
            <w:shd w:val="clear" w:color="000000" w:fill="E8E8E8"/>
            <w:noWrap/>
            <w:vAlign w:val="bottom"/>
            <w:hideMark/>
          </w:tcPr>
          <w:p w14:paraId="04877DDA" w14:textId="77777777" w:rsidR="0016798E" w:rsidRPr="0016798E" w:rsidRDefault="0016798E" w:rsidP="0016798E">
            <w:pPr>
              <w:spacing w:after="0" w:line="240" w:lineRule="auto"/>
              <w:rPr>
                <w:rFonts w:ascii="Times New Roman" w:eastAsia="Times New Roman" w:hAnsi="Times New Roman" w:cs="Times New Roman"/>
                <w:b/>
                <w:bCs/>
                <w:color w:val="000000"/>
                <w:kern w:val="0"/>
                <w:lang w:eastAsia="en-GB"/>
                <w14:ligatures w14:val="none"/>
              </w:rPr>
            </w:pPr>
            <w:r w:rsidRPr="0016798E">
              <w:rPr>
                <w:rFonts w:ascii="Times New Roman" w:eastAsia="Times New Roman" w:hAnsi="Times New Roman" w:cs="Times New Roman"/>
                <w:b/>
                <w:bCs/>
                <w:color w:val="000000"/>
                <w:kern w:val="0"/>
                <w:lang w:eastAsia="en-GB"/>
                <w14:ligatures w14:val="none"/>
              </w:rPr>
              <w:t>One – Milling</w:t>
            </w:r>
          </w:p>
        </w:tc>
        <w:tc>
          <w:tcPr>
            <w:tcW w:w="1429" w:type="dxa"/>
            <w:tcBorders>
              <w:top w:val="nil"/>
              <w:left w:val="nil"/>
              <w:bottom w:val="single" w:sz="4" w:space="0" w:color="auto"/>
              <w:right w:val="single" w:sz="4" w:space="0" w:color="auto"/>
            </w:tcBorders>
            <w:shd w:val="clear" w:color="auto" w:fill="auto"/>
            <w:noWrap/>
            <w:vAlign w:val="bottom"/>
            <w:hideMark/>
          </w:tcPr>
          <w:p w14:paraId="5CF3D9BA"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124.659</w:t>
            </w:r>
          </w:p>
        </w:tc>
        <w:tc>
          <w:tcPr>
            <w:tcW w:w="1429" w:type="dxa"/>
            <w:tcBorders>
              <w:top w:val="nil"/>
              <w:left w:val="nil"/>
              <w:bottom w:val="single" w:sz="4" w:space="0" w:color="auto"/>
              <w:right w:val="single" w:sz="4" w:space="0" w:color="auto"/>
            </w:tcBorders>
            <w:shd w:val="clear" w:color="auto" w:fill="auto"/>
            <w:noWrap/>
            <w:vAlign w:val="bottom"/>
            <w:hideMark/>
          </w:tcPr>
          <w:p w14:paraId="11F4A3FE"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234.965</w:t>
            </w:r>
          </w:p>
        </w:tc>
        <w:tc>
          <w:tcPr>
            <w:tcW w:w="1429" w:type="dxa"/>
            <w:tcBorders>
              <w:top w:val="nil"/>
              <w:left w:val="nil"/>
              <w:bottom w:val="single" w:sz="4" w:space="0" w:color="auto"/>
              <w:right w:val="single" w:sz="4" w:space="0" w:color="auto"/>
            </w:tcBorders>
            <w:shd w:val="clear" w:color="auto" w:fill="auto"/>
            <w:noWrap/>
            <w:vAlign w:val="bottom"/>
            <w:hideMark/>
          </w:tcPr>
          <w:p w14:paraId="7143FE91"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343.448</w:t>
            </w:r>
          </w:p>
        </w:tc>
        <w:tc>
          <w:tcPr>
            <w:tcW w:w="1429" w:type="dxa"/>
            <w:tcBorders>
              <w:top w:val="nil"/>
              <w:left w:val="nil"/>
              <w:bottom w:val="single" w:sz="4" w:space="0" w:color="auto"/>
              <w:right w:val="single" w:sz="4" w:space="0" w:color="auto"/>
            </w:tcBorders>
            <w:shd w:val="clear" w:color="auto" w:fill="auto"/>
            <w:noWrap/>
            <w:vAlign w:val="bottom"/>
            <w:hideMark/>
          </w:tcPr>
          <w:p w14:paraId="588A02D3"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19.28</w:t>
            </w:r>
          </w:p>
        </w:tc>
        <w:tc>
          <w:tcPr>
            <w:tcW w:w="1429" w:type="dxa"/>
            <w:tcBorders>
              <w:top w:val="nil"/>
              <w:left w:val="nil"/>
              <w:bottom w:val="single" w:sz="4" w:space="0" w:color="auto"/>
              <w:right w:val="single" w:sz="4" w:space="0" w:color="auto"/>
            </w:tcBorders>
            <w:shd w:val="clear" w:color="auto" w:fill="auto"/>
            <w:noWrap/>
            <w:vAlign w:val="bottom"/>
            <w:hideMark/>
          </w:tcPr>
          <w:p w14:paraId="419B461F"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39.591</w:t>
            </w:r>
          </w:p>
        </w:tc>
      </w:tr>
      <w:tr w:rsidR="0016798E" w:rsidRPr="0016798E" w14:paraId="31281EF9" w14:textId="77777777" w:rsidTr="00B32455">
        <w:trPr>
          <w:trHeight w:val="248"/>
        </w:trPr>
        <w:tc>
          <w:tcPr>
            <w:tcW w:w="1835" w:type="dxa"/>
            <w:tcBorders>
              <w:top w:val="nil"/>
              <w:left w:val="single" w:sz="4" w:space="0" w:color="auto"/>
              <w:bottom w:val="single" w:sz="4" w:space="0" w:color="auto"/>
              <w:right w:val="single" w:sz="4" w:space="0" w:color="auto"/>
            </w:tcBorders>
            <w:shd w:val="clear" w:color="000000" w:fill="E8E8E8"/>
            <w:noWrap/>
            <w:vAlign w:val="bottom"/>
            <w:hideMark/>
          </w:tcPr>
          <w:p w14:paraId="6B089728" w14:textId="77777777" w:rsidR="0016798E" w:rsidRPr="0016798E" w:rsidRDefault="0016798E" w:rsidP="0016798E">
            <w:pPr>
              <w:spacing w:after="0" w:line="240" w:lineRule="auto"/>
              <w:rPr>
                <w:rFonts w:ascii="Times New Roman" w:eastAsia="Times New Roman" w:hAnsi="Times New Roman" w:cs="Times New Roman"/>
                <w:b/>
                <w:bCs/>
                <w:color w:val="000000"/>
                <w:kern w:val="0"/>
                <w:lang w:eastAsia="en-GB"/>
                <w14:ligatures w14:val="none"/>
              </w:rPr>
            </w:pPr>
            <w:r w:rsidRPr="0016798E">
              <w:rPr>
                <w:rFonts w:ascii="Times New Roman" w:eastAsia="Times New Roman" w:hAnsi="Times New Roman" w:cs="Times New Roman"/>
                <w:b/>
                <w:bCs/>
                <w:color w:val="000000"/>
                <w:kern w:val="0"/>
                <w:lang w:eastAsia="en-GB"/>
                <w14:ligatures w14:val="none"/>
              </w:rPr>
              <w:t>Two – Milling</w:t>
            </w:r>
          </w:p>
        </w:tc>
        <w:tc>
          <w:tcPr>
            <w:tcW w:w="1429" w:type="dxa"/>
            <w:tcBorders>
              <w:top w:val="nil"/>
              <w:left w:val="nil"/>
              <w:bottom w:val="single" w:sz="4" w:space="0" w:color="auto"/>
              <w:right w:val="single" w:sz="4" w:space="0" w:color="auto"/>
            </w:tcBorders>
            <w:shd w:val="clear" w:color="auto" w:fill="auto"/>
            <w:noWrap/>
            <w:vAlign w:val="bottom"/>
            <w:hideMark/>
          </w:tcPr>
          <w:p w14:paraId="439BBD43"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105.126</w:t>
            </w:r>
          </w:p>
        </w:tc>
        <w:tc>
          <w:tcPr>
            <w:tcW w:w="1429" w:type="dxa"/>
            <w:tcBorders>
              <w:top w:val="nil"/>
              <w:left w:val="nil"/>
              <w:bottom w:val="single" w:sz="4" w:space="0" w:color="auto"/>
              <w:right w:val="single" w:sz="4" w:space="0" w:color="auto"/>
            </w:tcBorders>
            <w:shd w:val="clear" w:color="auto" w:fill="auto"/>
            <w:noWrap/>
            <w:vAlign w:val="bottom"/>
            <w:hideMark/>
          </w:tcPr>
          <w:p w14:paraId="48B88430"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235.044</w:t>
            </w:r>
          </w:p>
        </w:tc>
        <w:tc>
          <w:tcPr>
            <w:tcW w:w="1429" w:type="dxa"/>
            <w:tcBorders>
              <w:top w:val="nil"/>
              <w:left w:val="nil"/>
              <w:bottom w:val="single" w:sz="4" w:space="0" w:color="auto"/>
              <w:right w:val="single" w:sz="4" w:space="0" w:color="auto"/>
            </w:tcBorders>
            <w:shd w:val="clear" w:color="auto" w:fill="auto"/>
            <w:noWrap/>
            <w:vAlign w:val="bottom"/>
            <w:hideMark/>
          </w:tcPr>
          <w:p w14:paraId="69B3FEE6"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338.434</w:t>
            </w:r>
          </w:p>
        </w:tc>
        <w:tc>
          <w:tcPr>
            <w:tcW w:w="1429" w:type="dxa"/>
            <w:tcBorders>
              <w:top w:val="nil"/>
              <w:left w:val="nil"/>
              <w:bottom w:val="single" w:sz="4" w:space="0" w:color="auto"/>
              <w:right w:val="single" w:sz="4" w:space="0" w:color="auto"/>
            </w:tcBorders>
            <w:shd w:val="clear" w:color="auto" w:fill="auto"/>
            <w:noWrap/>
            <w:vAlign w:val="bottom"/>
            <w:hideMark/>
          </w:tcPr>
          <w:p w14:paraId="3946B91D"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20.085</w:t>
            </w:r>
          </w:p>
        </w:tc>
        <w:tc>
          <w:tcPr>
            <w:tcW w:w="1429" w:type="dxa"/>
            <w:tcBorders>
              <w:top w:val="nil"/>
              <w:left w:val="nil"/>
              <w:bottom w:val="single" w:sz="4" w:space="0" w:color="auto"/>
              <w:right w:val="single" w:sz="4" w:space="0" w:color="auto"/>
            </w:tcBorders>
            <w:shd w:val="clear" w:color="auto" w:fill="auto"/>
            <w:noWrap/>
            <w:vAlign w:val="bottom"/>
            <w:hideMark/>
          </w:tcPr>
          <w:p w14:paraId="6938552A"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40.396</w:t>
            </w:r>
          </w:p>
        </w:tc>
      </w:tr>
      <w:tr w:rsidR="0016798E" w:rsidRPr="0016798E" w14:paraId="288F7E4C" w14:textId="77777777" w:rsidTr="00B32455">
        <w:trPr>
          <w:trHeight w:val="248"/>
        </w:trPr>
        <w:tc>
          <w:tcPr>
            <w:tcW w:w="1835" w:type="dxa"/>
            <w:tcBorders>
              <w:top w:val="nil"/>
              <w:left w:val="single" w:sz="4" w:space="0" w:color="auto"/>
              <w:bottom w:val="single" w:sz="4" w:space="0" w:color="auto"/>
              <w:right w:val="single" w:sz="4" w:space="0" w:color="auto"/>
            </w:tcBorders>
            <w:shd w:val="clear" w:color="000000" w:fill="E8E8E8"/>
            <w:noWrap/>
            <w:vAlign w:val="bottom"/>
            <w:hideMark/>
          </w:tcPr>
          <w:p w14:paraId="6B3913D1" w14:textId="77777777" w:rsidR="0016798E" w:rsidRPr="0016798E" w:rsidRDefault="0016798E" w:rsidP="0016798E">
            <w:pPr>
              <w:spacing w:after="0" w:line="240" w:lineRule="auto"/>
              <w:rPr>
                <w:rFonts w:ascii="Times New Roman" w:eastAsia="Times New Roman" w:hAnsi="Times New Roman" w:cs="Times New Roman"/>
                <w:b/>
                <w:bCs/>
                <w:color w:val="000000"/>
                <w:kern w:val="0"/>
                <w:lang w:eastAsia="en-GB"/>
                <w14:ligatures w14:val="none"/>
              </w:rPr>
            </w:pPr>
            <w:r w:rsidRPr="0016798E">
              <w:rPr>
                <w:rFonts w:ascii="Times New Roman" w:eastAsia="Times New Roman" w:hAnsi="Times New Roman" w:cs="Times New Roman"/>
                <w:b/>
                <w:bCs/>
                <w:color w:val="000000"/>
                <w:kern w:val="0"/>
                <w:lang w:eastAsia="en-GB"/>
                <w14:ligatures w14:val="none"/>
              </w:rPr>
              <w:t>Three – Milling</w:t>
            </w:r>
          </w:p>
        </w:tc>
        <w:tc>
          <w:tcPr>
            <w:tcW w:w="1429" w:type="dxa"/>
            <w:tcBorders>
              <w:top w:val="nil"/>
              <w:left w:val="nil"/>
              <w:bottom w:val="single" w:sz="4" w:space="0" w:color="auto"/>
              <w:right w:val="single" w:sz="4" w:space="0" w:color="auto"/>
            </w:tcBorders>
            <w:shd w:val="clear" w:color="auto" w:fill="auto"/>
            <w:noWrap/>
            <w:vAlign w:val="bottom"/>
            <w:hideMark/>
          </w:tcPr>
          <w:p w14:paraId="07BA1F35"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114.145</w:t>
            </w:r>
          </w:p>
        </w:tc>
        <w:tc>
          <w:tcPr>
            <w:tcW w:w="1429" w:type="dxa"/>
            <w:tcBorders>
              <w:top w:val="nil"/>
              <w:left w:val="nil"/>
              <w:bottom w:val="single" w:sz="4" w:space="0" w:color="auto"/>
              <w:right w:val="single" w:sz="4" w:space="0" w:color="auto"/>
            </w:tcBorders>
            <w:shd w:val="clear" w:color="auto" w:fill="auto"/>
            <w:noWrap/>
            <w:vAlign w:val="bottom"/>
            <w:hideMark/>
          </w:tcPr>
          <w:p w14:paraId="0A4BE57C"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236.001</w:t>
            </w:r>
          </w:p>
        </w:tc>
        <w:tc>
          <w:tcPr>
            <w:tcW w:w="1429" w:type="dxa"/>
            <w:tcBorders>
              <w:top w:val="nil"/>
              <w:left w:val="nil"/>
              <w:bottom w:val="single" w:sz="4" w:space="0" w:color="auto"/>
              <w:right w:val="single" w:sz="4" w:space="0" w:color="auto"/>
            </w:tcBorders>
            <w:shd w:val="clear" w:color="auto" w:fill="auto"/>
            <w:noWrap/>
            <w:vAlign w:val="bottom"/>
            <w:hideMark/>
          </w:tcPr>
          <w:p w14:paraId="1CAF867D"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342.449</w:t>
            </w:r>
          </w:p>
        </w:tc>
        <w:tc>
          <w:tcPr>
            <w:tcW w:w="1429" w:type="dxa"/>
            <w:tcBorders>
              <w:top w:val="nil"/>
              <w:left w:val="nil"/>
              <w:bottom w:val="single" w:sz="4" w:space="0" w:color="auto"/>
              <w:right w:val="single" w:sz="4" w:space="0" w:color="auto"/>
            </w:tcBorders>
            <w:shd w:val="clear" w:color="auto" w:fill="auto"/>
            <w:noWrap/>
            <w:vAlign w:val="bottom"/>
            <w:hideMark/>
          </w:tcPr>
          <w:p w14:paraId="14C724FB"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19.434</w:t>
            </w:r>
          </w:p>
        </w:tc>
        <w:tc>
          <w:tcPr>
            <w:tcW w:w="1429" w:type="dxa"/>
            <w:tcBorders>
              <w:top w:val="nil"/>
              <w:left w:val="nil"/>
              <w:bottom w:val="single" w:sz="4" w:space="0" w:color="auto"/>
              <w:right w:val="single" w:sz="4" w:space="0" w:color="auto"/>
            </w:tcBorders>
            <w:shd w:val="clear" w:color="auto" w:fill="auto"/>
            <w:noWrap/>
            <w:vAlign w:val="bottom"/>
            <w:hideMark/>
          </w:tcPr>
          <w:p w14:paraId="36E2742C"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39.465</w:t>
            </w:r>
          </w:p>
        </w:tc>
      </w:tr>
      <w:tr w:rsidR="0016798E" w:rsidRPr="0016798E" w14:paraId="20397AF0" w14:textId="77777777" w:rsidTr="00B32455">
        <w:trPr>
          <w:trHeight w:val="248"/>
        </w:trPr>
        <w:tc>
          <w:tcPr>
            <w:tcW w:w="1835" w:type="dxa"/>
            <w:tcBorders>
              <w:top w:val="nil"/>
              <w:left w:val="single" w:sz="4" w:space="0" w:color="auto"/>
              <w:bottom w:val="single" w:sz="4" w:space="0" w:color="auto"/>
              <w:right w:val="single" w:sz="4" w:space="0" w:color="auto"/>
            </w:tcBorders>
            <w:shd w:val="clear" w:color="000000" w:fill="E8E8E8"/>
            <w:noWrap/>
            <w:vAlign w:val="bottom"/>
            <w:hideMark/>
          </w:tcPr>
          <w:p w14:paraId="23ECF9EF" w14:textId="77777777" w:rsidR="0016798E" w:rsidRPr="0016798E" w:rsidRDefault="0016798E" w:rsidP="0016798E">
            <w:pPr>
              <w:spacing w:after="0" w:line="240" w:lineRule="auto"/>
              <w:rPr>
                <w:rFonts w:ascii="Times New Roman" w:eastAsia="Times New Roman" w:hAnsi="Times New Roman" w:cs="Times New Roman"/>
                <w:b/>
                <w:bCs/>
                <w:color w:val="000000"/>
                <w:kern w:val="0"/>
                <w:lang w:eastAsia="en-GB"/>
                <w14:ligatures w14:val="none"/>
              </w:rPr>
            </w:pPr>
            <w:r w:rsidRPr="0016798E">
              <w:rPr>
                <w:rFonts w:ascii="Times New Roman" w:eastAsia="Times New Roman" w:hAnsi="Times New Roman" w:cs="Times New Roman"/>
                <w:b/>
                <w:bCs/>
                <w:color w:val="000000"/>
                <w:kern w:val="0"/>
                <w:lang w:eastAsia="en-GB"/>
                <w14:ligatures w14:val="none"/>
              </w:rPr>
              <w:t>Four – Milling</w:t>
            </w:r>
          </w:p>
        </w:tc>
        <w:tc>
          <w:tcPr>
            <w:tcW w:w="1429" w:type="dxa"/>
            <w:tcBorders>
              <w:top w:val="nil"/>
              <w:left w:val="nil"/>
              <w:bottom w:val="single" w:sz="4" w:space="0" w:color="auto"/>
              <w:right w:val="single" w:sz="4" w:space="0" w:color="auto"/>
            </w:tcBorders>
            <w:shd w:val="clear" w:color="auto" w:fill="auto"/>
            <w:noWrap/>
            <w:vAlign w:val="bottom"/>
            <w:hideMark/>
          </w:tcPr>
          <w:p w14:paraId="553D14DF"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116.845</w:t>
            </w:r>
          </w:p>
        </w:tc>
        <w:tc>
          <w:tcPr>
            <w:tcW w:w="1429" w:type="dxa"/>
            <w:tcBorders>
              <w:top w:val="nil"/>
              <w:left w:val="nil"/>
              <w:bottom w:val="single" w:sz="4" w:space="0" w:color="auto"/>
              <w:right w:val="single" w:sz="4" w:space="0" w:color="auto"/>
            </w:tcBorders>
            <w:shd w:val="clear" w:color="auto" w:fill="auto"/>
            <w:noWrap/>
            <w:vAlign w:val="bottom"/>
            <w:hideMark/>
          </w:tcPr>
          <w:p w14:paraId="2356A10E"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245.711</w:t>
            </w:r>
          </w:p>
        </w:tc>
        <w:tc>
          <w:tcPr>
            <w:tcW w:w="1429" w:type="dxa"/>
            <w:tcBorders>
              <w:top w:val="nil"/>
              <w:left w:val="nil"/>
              <w:bottom w:val="single" w:sz="4" w:space="0" w:color="auto"/>
              <w:right w:val="single" w:sz="4" w:space="0" w:color="auto"/>
            </w:tcBorders>
            <w:shd w:val="clear" w:color="auto" w:fill="auto"/>
            <w:noWrap/>
            <w:vAlign w:val="bottom"/>
            <w:hideMark/>
          </w:tcPr>
          <w:p w14:paraId="4D6D5B18"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341.362</w:t>
            </w:r>
          </w:p>
        </w:tc>
        <w:tc>
          <w:tcPr>
            <w:tcW w:w="1429" w:type="dxa"/>
            <w:tcBorders>
              <w:top w:val="nil"/>
              <w:left w:val="nil"/>
              <w:bottom w:val="single" w:sz="4" w:space="0" w:color="auto"/>
              <w:right w:val="single" w:sz="4" w:space="0" w:color="auto"/>
            </w:tcBorders>
            <w:shd w:val="clear" w:color="auto" w:fill="auto"/>
            <w:noWrap/>
            <w:vAlign w:val="bottom"/>
            <w:hideMark/>
          </w:tcPr>
          <w:p w14:paraId="774C8CB8"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19.403</w:t>
            </w:r>
          </w:p>
        </w:tc>
        <w:tc>
          <w:tcPr>
            <w:tcW w:w="1429" w:type="dxa"/>
            <w:tcBorders>
              <w:top w:val="nil"/>
              <w:left w:val="nil"/>
              <w:bottom w:val="single" w:sz="4" w:space="0" w:color="auto"/>
              <w:right w:val="single" w:sz="4" w:space="0" w:color="auto"/>
            </w:tcBorders>
            <w:shd w:val="clear" w:color="auto" w:fill="auto"/>
            <w:noWrap/>
            <w:vAlign w:val="bottom"/>
            <w:hideMark/>
          </w:tcPr>
          <w:p w14:paraId="4EBF695A"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39.922</w:t>
            </w:r>
          </w:p>
        </w:tc>
      </w:tr>
      <w:tr w:rsidR="0016798E" w:rsidRPr="0016798E" w14:paraId="18C92F43" w14:textId="77777777" w:rsidTr="00B32455">
        <w:trPr>
          <w:trHeight w:val="248"/>
        </w:trPr>
        <w:tc>
          <w:tcPr>
            <w:tcW w:w="1835" w:type="dxa"/>
            <w:tcBorders>
              <w:top w:val="nil"/>
              <w:left w:val="single" w:sz="4" w:space="0" w:color="auto"/>
              <w:bottom w:val="single" w:sz="4" w:space="0" w:color="auto"/>
              <w:right w:val="single" w:sz="4" w:space="0" w:color="auto"/>
            </w:tcBorders>
            <w:shd w:val="clear" w:color="000000" w:fill="E8E8E8"/>
            <w:noWrap/>
            <w:vAlign w:val="bottom"/>
            <w:hideMark/>
          </w:tcPr>
          <w:p w14:paraId="582E097A" w14:textId="77777777" w:rsidR="0016798E" w:rsidRPr="0016798E" w:rsidRDefault="0016798E" w:rsidP="0016798E">
            <w:pPr>
              <w:spacing w:after="0" w:line="240" w:lineRule="auto"/>
              <w:rPr>
                <w:rFonts w:ascii="Times New Roman" w:eastAsia="Times New Roman" w:hAnsi="Times New Roman" w:cs="Times New Roman"/>
                <w:b/>
                <w:bCs/>
                <w:color w:val="000000"/>
                <w:kern w:val="0"/>
                <w:lang w:eastAsia="en-GB"/>
                <w14:ligatures w14:val="none"/>
              </w:rPr>
            </w:pPr>
            <w:r w:rsidRPr="0016798E">
              <w:rPr>
                <w:rFonts w:ascii="Times New Roman" w:eastAsia="Times New Roman" w:hAnsi="Times New Roman" w:cs="Times New Roman"/>
                <w:b/>
                <w:bCs/>
                <w:color w:val="000000"/>
                <w:kern w:val="0"/>
                <w:lang w:eastAsia="en-GB"/>
                <w14:ligatures w14:val="none"/>
              </w:rPr>
              <w:t>Five – Milling</w:t>
            </w:r>
          </w:p>
        </w:tc>
        <w:tc>
          <w:tcPr>
            <w:tcW w:w="1429" w:type="dxa"/>
            <w:tcBorders>
              <w:top w:val="nil"/>
              <w:left w:val="nil"/>
              <w:bottom w:val="single" w:sz="4" w:space="0" w:color="auto"/>
              <w:right w:val="single" w:sz="4" w:space="0" w:color="auto"/>
            </w:tcBorders>
            <w:shd w:val="clear" w:color="auto" w:fill="auto"/>
            <w:noWrap/>
            <w:vAlign w:val="bottom"/>
            <w:hideMark/>
          </w:tcPr>
          <w:p w14:paraId="792E6150"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111.978</w:t>
            </w:r>
          </w:p>
        </w:tc>
        <w:tc>
          <w:tcPr>
            <w:tcW w:w="1429" w:type="dxa"/>
            <w:tcBorders>
              <w:top w:val="nil"/>
              <w:left w:val="nil"/>
              <w:bottom w:val="single" w:sz="4" w:space="0" w:color="auto"/>
              <w:right w:val="single" w:sz="4" w:space="0" w:color="auto"/>
            </w:tcBorders>
            <w:shd w:val="clear" w:color="auto" w:fill="auto"/>
            <w:noWrap/>
            <w:vAlign w:val="bottom"/>
            <w:hideMark/>
          </w:tcPr>
          <w:p w14:paraId="03582BA8"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237.071</w:t>
            </w:r>
          </w:p>
        </w:tc>
        <w:tc>
          <w:tcPr>
            <w:tcW w:w="1429" w:type="dxa"/>
            <w:tcBorders>
              <w:top w:val="nil"/>
              <w:left w:val="nil"/>
              <w:bottom w:val="single" w:sz="4" w:space="0" w:color="auto"/>
              <w:right w:val="single" w:sz="4" w:space="0" w:color="auto"/>
            </w:tcBorders>
            <w:shd w:val="clear" w:color="auto" w:fill="auto"/>
            <w:noWrap/>
            <w:vAlign w:val="bottom"/>
            <w:hideMark/>
          </w:tcPr>
          <w:p w14:paraId="688F8D97"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344.035</w:t>
            </w:r>
          </w:p>
        </w:tc>
        <w:tc>
          <w:tcPr>
            <w:tcW w:w="1429" w:type="dxa"/>
            <w:tcBorders>
              <w:top w:val="nil"/>
              <w:left w:val="nil"/>
              <w:bottom w:val="single" w:sz="4" w:space="0" w:color="auto"/>
              <w:right w:val="single" w:sz="4" w:space="0" w:color="auto"/>
            </w:tcBorders>
            <w:shd w:val="clear" w:color="auto" w:fill="auto"/>
            <w:noWrap/>
            <w:vAlign w:val="bottom"/>
            <w:hideMark/>
          </w:tcPr>
          <w:p w14:paraId="6637D795"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19.385</w:t>
            </w:r>
          </w:p>
        </w:tc>
        <w:tc>
          <w:tcPr>
            <w:tcW w:w="1429" w:type="dxa"/>
            <w:tcBorders>
              <w:top w:val="nil"/>
              <w:left w:val="nil"/>
              <w:bottom w:val="single" w:sz="4" w:space="0" w:color="auto"/>
              <w:right w:val="single" w:sz="4" w:space="0" w:color="auto"/>
            </w:tcBorders>
            <w:shd w:val="clear" w:color="auto" w:fill="auto"/>
            <w:noWrap/>
            <w:vAlign w:val="bottom"/>
            <w:hideMark/>
          </w:tcPr>
          <w:p w14:paraId="07566765"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38.915</w:t>
            </w:r>
          </w:p>
        </w:tc>
      </w:tr>
      <w:tr w:rsidR="0016798E" w:rsidRPr="0016798E" w14:paraId="6FAE090C" w14:textId="77777777" w:rsidTr="00B32455">
        <w:trPr>
          <w:trHeight w:val="248"/>
        </w:trPr>
        <w:tc>
          <w:tcPr>
            <w:tcW w:w="1835" w:type="dxa"/>
            <w:tcBorders>
              <w:top w:val="nil"/>
              <w:left w:val="single" w:sz="4" w:space="0" w:color="auto"/>
              <w:bottom w:val="single" w:sz="4" w:space="0" w:color="auto"/>
              <w:right w:val="single" w:sz="4" w:space="0" w:color="auto"/>
            </w:tcBorders>
            <w:shd w:val="clear" w:color="000000" w:fill="E8E8E8"/>
            <w:noWrap/>
            <w:vAlign w:val="bottom"/>
            <w:hideMark/>
          </w:tcPr>
          <w:p w14:paraId="7926DF33" w14:textId="77777777" w:rsidR="0016798E" w:rsidRPr="0016798E" w:rsidRDefault="0016798E" w:rsidP="0016798E">
            <w:pPr>
              <w:spacing w:after="0" w:line="240" w:lineRule="auto"/>
              <w:rPr>
                <w:rFonts w:ascii="Times New Roman" w:eastAsia="Times New Roman" w:hAnsi="Times New Roman" w:cs="Times New Roman"/>
                <w:b/>
                <w:bCs/>
                <w:color w:val="000000"/>
                <w:kern w:val="0"/>
                <w:lang w:eastAsia="en-GB"/>
                <w14:ligatures w14:val="none"/>
              </w:rPr>
            </w:pPr>
            <w:r w:rsidRPr="0016798E">
              <w:rPr>
                <w:rFonts w:ascii="Times New Roman" w:eastAsia="Times New Roman" w:hAnsi="Times New Roman" w:cs="Times New Roman"/>
                <w:b/>
                <w:bCs/>
                <w:color w:val="000000"/>
                <w:kern w:val="0"/>
                <w:lang w:eastAsia="en-GB"/>
                <w14:ligatures w14:val="none"/>
              </w:rPr>
              <w:t>Six – Milling</w:t>
            </w:r>
          </w:p>
        </w:tc>
        <w:tc>
          <w:tcPr>
            <w:tcW w:w="1429" w:type="dxa"/>
            <w:tcBorders>
              <w:top w:val="nil"/>
              <w:left w:val="nil"/>
              <w:bottom w:val="single" w:sz="4" w:space="0" w:color="auto"/>
              <w:right w:val="single" w:sz="4" w:space="0" w:color="auto"/>
            </w:tcBorders>
            <w:shd w:val="clear" w:color="auto" w:fill="auto"/>
            <w:noWrap/>
            <w:vAlign w:val="bottom"/>
            <w:hideMark/>
          </w:tcPr>
          <w:p w14:paraId="634D9AC4"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109.509</w:t>
            </w:r>
          </w:p>
        </w:tc>
        <w:tc>
          <w:tcPr>
            <w:tcW w:w="1429" w:type="dxa"/>
            <w:tcBorders>
              <w:top w:val="nil"/>
              <w:left w:val="nil"/>
              <w:bottom w:val="single" w:sz="4" w:space="0" w:color="auto"/>
              <w:right w:val="single" w:sz="4" w:space="0" w:color="auto"/>
            </w:tcBorders>
            <w:shd w:val="clear" w:color="auto" w:fill="auto"/>
            <w:noWrap/>
            <w:vAlign w:val="bottom"/>
            <w:hideMark/>
          </w:tcPr>
          <w:p w14:paraId="33373921"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237.672</w:t>
            </w:r>
          </w:p>
        </w:tc>
        <w:tc>
          <w:tcPr>
            <w:tcW w:w="1429" w:type="dxa"/>
            <w:tcBorders>
              <w:top w:val="nil"/>
              <w:left w:val="nil"/>
              <w:bottom w:val="single" w:sz="4" w:space="0" w:color="auto"/>
              <w:right w:val="single" w:sz="4" w:space="0" w:color="auto"/>
            </w:tcBorders>
            <w:shd w:val="clear" w:color="auto" w:fill="auto"/>
            <w:noWrap/>
            <w:vAlign w:val="bottom"/>
            <w:hideMark/>
          </w:tcPr>
          <w:p w14:paraId="68977E5A"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344.754</w:t>
            </w:r>
          </w:p>
        </w:tc>
        <w:tc>
          <w:tcPr>
            <w:tcW w:w="1429" w:type="dxa"/>
            <w:tcBorders>
              <w:top w:val="nil"/>
              <w:left w:val="nil"/>
              <w:bottom w:val="single" w:sz="4" w:space="0" w:color="auto"/>
              <w:right w:val="single" w:sz="4" w:space="0" w:color="auto"/>
            </w:tcBorders>
            <w:shd w:val="clear" w:color="auto" w:fill="auto"/>
            <w:noWrap/>
            <w:vAlign w:val="bottom"/>
            <w:hideMark/>
          </w:tcPr>
          <w:p w14:paraId="16D73AF5"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19.299</w:t>
            </w:r>
          </w:p>
        </w:tc>
        <w:tc>
          <w:tcPr>
            <w:tcW w:w="1429" w:type="dxa"/>
            <w:tcBorders>
              <w:top w:val="nil"/>
              <w:left w:val="nil"/>
              <w:bottom w:val="single" w:sz="4" w:space="0" w:color="auto"/>
              <w:right w:val="single" w:sz="4" w:space="0" w:color="auto"/>
            </w:tcBorders>
            <w:shd w:val="clear" w:color="auto" w:fill="auto"/>
            <w:noWrap/>
            <w:vAlign w:val="bottom"/>
            <w:hideMark/>
          </w:tcPr>
          <w:p w14:paraId="59FD90EF"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38.836</w:t>
            </w:r>
          </w:p>
        </w:tc>
      </w:tr>
      <w:tr w:rsidR="0016798E" w:rsidRPr="0016798E" w14:paraId="734D738F" w14:textId="77777777" w:rsidTr="00B32455">
        <w:trPr>
          <w:trHeight w:val="248"/>
        </w:trPr>
        <w:tc>
          <w:tcPr>
            <w:tcW w:w="1835" w:type="dxa"/>
            <w:tcBorders>
              <w:top w:val="nil"/>
              <w:left w:val="single" w:sz="4" w:space="0" w:color="auto"/>
              <w:bottom w:val="single" w:sz="4" w:space="0" w:color="auto"/>
              <w:right w:val="single" w:sz="4" w:space="0" w:color="auto"/>
            </w:tcBorders>
            <w:shd w:val="clear" w:color="000000" w:fill="E8E8E8"/>
            <w:noWrap/>
            <w:vAlign w:val="bottom"/>
            <w:hideMark/>
          </w:tcPr>
          <w:p w14:paraId="029E049A" w14:textId="77777777" w:rsidR="0016798E" w:rsidRPr="0016798E" w:rsidRDefault="0016798E" w:rsidP="0016798E">
            <w:pPr>
              <w:spacing w:after="0" w:line="240" w:lineRule="auto"/>
              <w:rPr>
                <w:rFonts w:ascii="Times New Roman" w:eastAsia="Times New Roman" w:hAnsi="Times New Roman" w:cs="Times New Roman"/>
                <w:b/>
                <w:bCs/>
                <w:color w:val="000000"/>
                <w:kern w:val="0"/>
                <w:lang w:eastAsia="en-GB"/>
                <w14:ligatures w14:val="none"/>
              </w:rPr>
            </w:pPr>
            <w:r w:rsidRPr="0016798E">
              <w:rPr>
                <w:rFonts w:ascii="Times New Roman" w:eastAsia="Times New Roman" w:hAnsi="Times New Roman" w:cs="Times New Roman"/>
                <w:b/>
                <w:bCs/>
                <w:color w:val="000000"/>
                <w:kern w:val="0"/>
                <w:lang w:eastAsia="en-GB"/>
                <w14:ligatures w14:val="none"/>
              </w:rPr>
              <w:t>Seven – Milling</w:t>
            </w:r>
          </w:p>
        </w:tc>
        <w:tc>
          <w:tcPr>
            <w:tcW w:w="1429" w:type="dxa"/>
            <w:tcBorders>
              <w:top w:val="nil"/>
              <w:left w:val="nil"/>
              <w:bottom w:val="single" w:sz="4" w:space="0" w:color="auto"/>
              <w:right w:val="single" w:sz="4" w:space="0" w:color="auto"/>
            </w:tcBorders>
            <w:shd w:val="clear" w:color="auto" w:fill="auto"/>
            <w:noWrap/>
            <w:vAlign w:val="bottom"/>
            <w:hideMark/>
          </w:tcPr>
          <w:p w14:paraId="03234983"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109.066</w:t>
            </w:r>
          </w:p>
        </w:tc>
        <w:tc>
          <w:tcPr>
            <w:tcW w:w="1429" w:type="dxa"/>
            <w:tcBorders>
              <w:top w:val="nil"/>
              <w:left w:val="nil"/>
              <w:bottom w:val="single" w:sz="4" w:space="0" w:color="auto"/>
              <w:right w:val="single" w:sz="4" w:space="0" w:color="auto"/>
            </w:tcBorders>
            <w:shd w:val="clear" w:color="auto" w:fill="auto"/>
            <w:noWrap/>
            <w:vAlign w:val="bottom"/>
            <w:hideMark/>
          </w:tcPr>
          <w:p w14:paraId="7BC7D798"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237.39</w:t>
            </w:r>
          </w:p>
        </w:tc>
        <w:tc>
          <w:tcPr>
            <w:tcW w:w="1429" w:type="dxa"/>
            <w:tcBorders>
              <w:top w:val="nil"/>
              <w:left w:val="nil"/>
              <w:bottom w:val="single" w:sz="4" w:space="0" w:color="auto"/>
              <w:right w:val="single" w:sz="4" w:space="0" w:color="auto"/>
            </w:tcBorders>
            <w:shd w:val="clear" w:color="auto" w:fill="auto"/>
            <w:noWrap/>
            <w:vAlign w:val="bottom"/>
            <w:hideMark/>
          </w:tcPr>
          <w:p w14:paraId="3CA6CB1D"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342.928</w:t>
            </w:r>
          </w:p>
        </w:tc>
        <w:tc>
          <w:tcPr>
            <w:tcW w:w="1429" w:type="dxa"/>
            <w:tcBorders>
              <w:top w:val="nil"/>
              <w:left w:val="nil"/>
              <w:bottom w:val="single" w:sz="4" w:space="0" w:color="auto"/>
              <w:right w:val="single" w:sz="4" w:space="0" w:color="auto"/>
            </w:tcBorders>
            <w:shd w:val="clear" w:color="auto" w:fill="auto"/>
            <w:noWrap/>
            <w:vAlign w:val="bottom"/>
            <w:hideMark/>
          </w:tcPr>
          <w:p w14:paraId="65CAF545"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19.304</w:t>
            </w:r>
          </w:p>
        </w:tc>
        <w:tc>
          <w:tcPr>
            <w:tcW w:w="1429" w:type="dxa"/>
            <w:tcBorders>
              <w:top w:val="nil"/>
              <w:left w:val="nil"/>
              <w:bottom w:val="single" w:sz="4" w:space="0" w:color="auto"/>
              <w:right w:val="single" w:sz="4" w:space="0" w:color="auto"/>
            </w:tcBorders>
            <w:shd w:val="clear" w:color="auto" w:fill="auto"/>
            <w:noWrap/>
            <w:vAlign w:val="bottom"/>
            <w:hideMark/>
          </w:tcPr>
          <w:p w14:paraId="36303AD3"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38.185</w:t>
            </w:r>
          </w:p>
        </w:tc>
      </w:tr>
      <w:tr w:rsidR="0016798E" w:rsidRPr="0016798E" w14:paraId="77ED90A3" w14:textId="77777777" w:rsidTr="00B32455">
        <w:trPr>
          <w:trHeight w:val="248"/>
        </w:trPr>
        <w:tc>
          <w:tcPr>
            <w:tcW w:w="1835" w:type="dxa"/>
            <w:tcBorders>
              <w:top w:val="nil"/>
              <w:left w:val="single" w:sz="4" w:space="0" w:color="auto"/>
              <w:bottom w:val="single" w:sz="4" w:space="0" w:color="auto"/>
              <w:right w:val="single" w:sz="4" w:space="0" w:color="auto"/>
            </w:tcBorders>
            <w:shd w:val="clear" w:color="000000" w:fill="E8E8E8"/>
            <w:noWrap/>
            <w:vAlign w:val="bottom"/>
            <w:hideMark/>
          </w:tcPr>
          <w:p w14:paraId="7D573D04" w14:textId="77777777" w:rsidR="0016798E" w:rsidRPr="0016798E" w:rsidRDefault="0016798E" w:rsidP="0016798E">
            <w:pPr>
              <w:spacing w:after="0" w:line="240" w:lineRule="auto"/>
              <w:rPr>
                <w:rFonts w:ascii="Times New Roman" w:eastAsia="Times New Roman" w:hAnsi="Times New Roman" w:cs="Times New Roman"/>
                <w:b/>
                <w:bCs/>
                <w:color w:val="000000"/>
                <w:kern w:val="0"/>
                <w:lang w:eastAsia="en-GB"/>
                <w14:ligatures w14:val="none"/>
              </w:rPr>
            </w:pPr>
            <w:r w:rsidRPr="0016798E">
              <w:rPr>
                <w:rFonts w:ascii="Times New Roman" w:eastAsia="Times New Roman" w:hAnsi="Times New Roman" w:cs="Times New Roman"/>
                <w:b/>
                <w:bCs/>
                <w:color w:val="000000"/>
                <w:kern w:val="0"/>
                <w:lang w:eastAsia="en-GB"/>
                <w14:ligatures w14:val="none"/>
              </w:rPr>
              <w:t>Eight -Milling</w:t>
            </w:r>
          </w:p>
        </w:tc>
        <w:tc>
          <w:tcPr>
            <w:tcW w:w="1429" w:type="dxa"/>
            <w:tcBorders>
              <w:top w:val="nil"/>
              <w:left w:val="nil"/>
              <w:bottom w:val="single" w:sz="4" w:space="0" w:color="auto"/>
              <w:right w:val="single" w:sz="4" w:space="0" w:color="auto"/>
            </w:tcBorders>
            <w:shd w:val="clear" w:color="auto" w:fill="auto"/>
            <w:noWrap/>
            <w:vAlign w:val="bottom"/>
            <w:hideMark/>
          </w:tcPr>
          <w:p w14:paraId="16CCBD43"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110.751</w:t>
            </w:r>
          </w:p>
        </w:tc>
        <w:tc>
          <w:tcPr>
            <w:tcW w:w="1429" w:type="dxa"/>
            <w:tcBorders>
              <w:top w:val="nil"/>
              <w:left w:val="nil"/>
              <w:bottom w:val="single" w:sz="4" w:space="0" w:color="auto"/>
              <w:right w:val="single" w:sz="4" w:space="0" w:color="auto"/>
            </w:tcBorders>
            <w:shd w:val="clear" w:color="auto" w:fill="auto"/>
            <w:noWrap/>
            <w:vAlign w:val="bottom"/>
            <w:hideMark/>
          </w:tcPr>
          <w:p w14:paraId="47858217"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234.957</w:t>
            </w:r>
          </w:p>
        </w:tc>
        <w:tc>
          <w:tcPr>
            <w:tcW w:w="1429" w:type="dxa"/>
            <w:tcBorders>
              <w:top w:val="nil"/>
              <w:left w:val="nil"/>
              <w:bottom w:val="single" w:sz="4" w:space="0" w:color="auto"/>
              <w:right w:val="single" w:sz="4" w:space="0" w:color="auto"/>
            </w:tcBorders>
            <w:shd w:val="clear" w:color="auto" w:fill="auto"/>
            <w:noWrap/>
            <w:vAlign w:val="bottom"/>
            <w:hideMark/>
          </w:tcPr>
          <w:p w14:paraId="67DC8285"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340.776</w:t>
            </w:r>
          </w:p>
        </w:tc>
        <w:tc>
          <w:tcPr>
            <w:tcW w:w="1429" w:type="dxa"/>
            <w:tcBorders>
              <w:top w:val="nil"/>
              <w:left w:val="nil"/>
              <w:bottom w:val="single" w:sz="4" w:space="0" w:color="auto"/>
              <w:right w:val="single" w:sz="4" w:space="0" w:color="auto"/>
            </w:tcBorders>
            <w:shd w:val="clear" w:color="auto" w:fill="auto"/>
            <w:noWrap/>
            <w:vAlign w:val="bottom"/>
            <w:hideMark/>
          </w:tcPr>
          <w:p w14:paraId="1188242D"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19.763</w:t>
            </w:r>
          </w:p>
        </w:tc>
        <w:tc>
          <w:tcPr>
            <w:tcW w:w="1429" w:type="dxa"/>
            <w:tcBorders>
              <w:top w:val="nil"/>
              <w:left w:val="nil"/>
              <w:bottom w:val="single" w:sz="4" w:space="0" w:color="auto"/>
              <w:right w:val="single" w:sz="4" w:space="0" w:color="auto"/>
            </w:tcBorders>
            <w:shd w:val="clear" w:color="auto" w:fill="auto"/>
            <w:noWrap/>
            <w:vAlign w:val="bottom"/>
            <w:hideMark/>
          </w:tcPr>
          <w:p w14:paraId="2EE08F7E"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39.88</w:t>
            </w:r>
          </w:p>
        </w:tc>
      </w:tr>
    </w:tbl>
    <w:p w14:paraId="6FD2C26F" w14:textId="6B5F0FCA" w:rsidR="0016798E" w:rsidRPr="0016798E" w:rsidRDefault="00C85E13" w:rsidP="0016798E">
      <w:pPr>
        <w:jc w:val="center"/>
        <w:rPr>
          <w:rFonts w:ascii="Times New Roman" w:hAnsi="Times New Roman" w:cs="Times New Roman"/>
          <w:i/>
          <w:iCs/>
          <w:sz w:val="18"/>
          <w:szCs w:val="18"/>
        </w:rPr>
      </w:pPr>
      <w:bookmarkStart w:id="59" w:name="_Hlk197687710"/>
      <w:r>
        <w:rPr>
          <w:rFonts w:ascii="Times New Roman" w:hAnsi="Times New Roman" w:cs="Times New Roman"/>
          <w:i/>
          <w:iCs/>
          <w:sz w:val="18"/>
          <w:szCs w:val="18"/>
        </w:rPr>
        <w:t>Table</w:t>
      </w:r>
      <w:r w:rsidR="0016798E" w:rsidRPr="0016798E">
        <w:rPr>
          <w:rFonts w:ascii="Times New Roman" w:hAnsi="Times New Roman" w:cs="Times New Roman"/>
          <w:i/>
          <w:iCs/>
          <w:sz w:val="18"/>
          <w:szCs w:val="18"/>
        </w:rPr>
        <w:t xml:space="preserve"> 6-11</w:t>
      </w:r>
    </w:p>
    <w:bookmarkEnd w:id="59"/>
    <w:p w14:paraId="037A1B08" w14:textId="77777777" w:rsidR="0016798E" w:rsidRPr="0016798E" w:rsidRDefault="0016798E" w:rsidP="0016798E">
      <w:pPr>
        <w:rPr>
          <w:rFonts w:ascii="Times New Roman" w:hAnsi="Times New Roman" w:cs="Times New Roman"/>
          <w:i/>
          <w:iCs/>
          <w:sz w:val="18"/>
          <w:szCs w:val="18"/>
        </w:rPr>
      </w:pPr>
      <w:r w:rsidRPr="0016798E">
        <w:rPr>
          <w:noProof/>
        </w:rPr>
        <w:drawing>
          <wp:inline distT="0" distB="0" distL="0" distR="0" wp14:anchorId="1F2BF8E3" wp14:editId="74F7DF10">
            <wp:extent cx="2812211" cy="3148642"/>
            <wp:effectExtent l="0" t="0" r="7620" b="13970"/>
            <wp:docPr id="685664972" name="Chart 1">
              <a:extLst xmlns:a="http://schemas.openxmlformats.org/drawingml/2006/main">
                <a:ext uri="{FF2B5EF4-FFF2-40B4-BE49-F238E27FC236}">
                  <a16:creationId xmlns:a16="http://schemas.microsoft.com/office/drawing/2014/main" id="{99CB6222-18BD-6D0C-DF29-9EDFBE7069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r w:rsidRPr="0016798E">
        <w:rPr>
          <w:noProof/>
        </w:rPr>
        <w:drawing>
          <wp:inline distT="0" distB="0" distL="0" distR="0" wp14:anchorId="6435551F" wp14:editId="6D0F627F">
            <wp:extent cx="2872596" cy="3145790"/>
            <wp:effectExtent l="0" t="0" r="4445" b="16510"/>
            <wp:docPr id="1100047568" name="Chart 1">
              <a:extLst xmlns:a="http://schemas.openxmlformats.org/drawingml/2006/main">
                <a:ext uri="{FF2B5EF4-FFF2-40B4-BE49-F238E27FC236}">
                  <a16:creationId xmlns:a16="http://schemas.microsoft.com/office/drawing/2014/main" id="{99CB6222-18BD-6D0C-DF29-9EDFBE7069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7E6BBB5F" w14:textId="6474E80B" w:rsidR="0016798E" w:rsidRPr="0016798E" w:rsidRDefault="0016798E" w:rsidP="0016798E">
      <w:pPr>
        <w:jc w:val="center"/>
        <w:rPr>
          <w:rFonts w:ascii="Times New Roman" w:hAnsi="Times New Roman" w:cs="Times New Roman"/>
          <w:i/>
          <w:iCs/>
          <w:sz w:val="18"/>
          <w:szCs w:val="18"/>
        </w:rPr>
      </w:pPr>
      <w:bookmarkStart w:id="60" w:name="_Hlk197688807"/>
      <w:r w:rsidRPr="0016798E">
        <w:rPr>
          <w:rFonts w:ascii="Times New Roman" w:hAnsi="Times New Roman" w:cs="Times New Roman"/>
          <w:i/>
          <w:iCs/>
          <w:sz w:val="18"/>
          <w:szCs w:val="18"/>
        </w:rPr>
        <w:t>Figure 6-1</w:t>
      </w:r>
    </w:p>
    <w:bookmarkEnd w:id="60"/>
    <w:p w14:paraId="060037EE"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lastRenderedPageBreak/>
        <w:t xml:space="preserve">It should be noted that specimen 44.1 was excluded from the analysis. This was due to a computational error while testing the specimen, meaning that parameter four is the average of two test specimens. This incident emphasises the importance of testing multiple specimens under each parameter for data reliability and integrity of the results. </w:t>
      </w:r>
    </w:p>
    <w:p w14:paraId="516E6839" w14:textId="612BCCF6" w:rsidR="0016798E" w:rsidRPr="0016798E" w:rsidRDefault="00C85E13" w:rsidP="0016798E">
      <w:pPr>
        <w:keepNext/>
        <w:keepLines/>
        <w:spacing w:before="160" w:after="80"/>
        <w:outlineLvl w:val="2"/>
        <w:rPr>
          <w:rFonts w:ascii="Times New Roman" w:eastAsiaTheme="majorEastAsia" w:hAnsi="Times New Roman" w:cs="Times New Roman"/>
          <w:sz w:val="28"/>
          <w:szCs w:val="28"/>
        </w:rPr>
      </w:pPr>
      <w:bookmarkStart w:id="61" w:name="_Toc198404520"/>
      <w:r w:rsidRPr="00C85E13">
        <w:rPr>
          <w:rFonts w:ascii="Times New Roman" w:eastAsiaTheme="majorEastAsia" w:hAnsi="Times New Roman" w:cs="Times New Roman"/>
          <w:sz w:val="28"/>
          <w:szCs w:val="28"/>
        </w:rPr>
        <w:t xml:space="preserve">6.3.2 </w:t>
      </w:r>
      <w:r w:rsidR="0016798E" w:rsidRPr="0016798E">
        <w:rPr>
          <w:rFonts w:ascii="Times New Roman" w:eastAsiaTheme="majorEastAsia" w:hAnsi="Times New Roman" w:cs="Times New Roman"/>
          <w:sz w:val="28"/>
          <w:szCs w:val="28"/>
        </w:rPr>
        <w:t>Mechanical Properties of 304 Stainless Steel</w:t>
      </w:r>
      <w:bookmarkEnd w:id="61"/>
      <w:r w:rsidR="0016798E" w:rsidRPr="0016798E">
        <w:rPr>
          <w:rFonts w:ascii="Times New Roman" w:eastAsiaTheme="majorEastAsia" w:hAnsi="Times New Roman" w:cs="Times New Roman"/>
          <w:sz w:val="28"/>
          <w:szCs w:val="28"/>
        </w:rPr>
        <w:t xml:space="preserve"> </w:t>
      </w:r>
    </w:p>
    <w:tbl>
      <w:tblPr>
        <w:tblW w:w="9088" w:type="dxa"/>
        <w:tblLook w:val="04A0" w:firstRow="1" w:lastRow="0" w:firstColumn="1" w:lastColumn="0" w:noHBand="0" w:noVBand="1"/>
      </w:tblPr>
      <w:tblGrid>
        <w:gridCol w:w="1888"/>
        <w:gridCol w:w="1440"/>
        <w:gridCol w:w="1440"/>
        <w:gridCol w:w="1440"/>
        <w:gridCol w:w="1440"/>
        <w:gridCol w:w="1440"/>
      </w:tblGrid>
      <w:tr w:rsidR="0016798E" w:rsidRPr="0016798E" w14:paraId="4DED5568" w14:textId="77777777" w:rsidTr="00B32455">
        <w:trPr>
          <w:trHeight w:val="1051"/>
        </w:trPr>
        <w:tc>
          <w:tcPr>
            <w:tcW w:w="1888" w:type="dxa"/>
            <w:tcBorders>
              <w:top w:val="single" w:sz="4" w:space="0" w:color="auto"/>
              <w:left w:val="single" w:sz="4" w:space="0" w:color="auto"/>
              <w:bottom w:val="single" w:sz="4" w:space="0" w:color="auto"/>
              <w:right w:val="single" w:sz="4" w:space="0" w:color="auto"/>
            </w:tcBorders>
            <w:shd w:val="clear" w:color="000000" w:fill="E8E8E8"/>
            <w:noWrap/>
            <w:vAlign w:val="bottom"/>
            <w:hideMark/>
          </w:tcPr>
          <w:p w14:paraId="13A1267B" w14:textId="77777777" w:rsidR="0016798E" w:rsidRPr="0016798E" w:rsidRDefault="0016798E" w:rsidP="0016798E">
            <w:pPr>
              <w:spacing w:after="0" w:line="240" w:lineRule="auto"/>
              <w:rPr>
                <w:rFonts w:ascii="Times New Roman" w:eastAsia="Times New Roman" w:hAnsi="Times New Roman" w:cs="Times New Roman"/>
                <w:b/>
                <w:bCs/>
                <w:color w:val="000000"/>
                <w:kern w:val="0"/>
                <w:lang w:eastAsia="en-GB"/>
                <w14:ligatures w14:val="none"/>
              </w:rPr>
            </w:pPr>
            <w:r w:rsidRPr="0016798E">
              <w:rPr>
                <w:rFonts w:ascii="Times New Roman" w:eastAsia="Times New Roman" w:hAnsi="Times New Roman" w:cs="Times New Roman"/>
                <w:b/>
                <w:bCs/>
                <w:color w:val="000000"/>
                <w:kern w:val="0"/>
                <w:lang w:eastAsia="en-GB"/>
                <w14:ligatures w14:val="none"/>
              </w:rPr>
              <w:t xml:space="preserve">Cutting Parameter </w:t>
            </w:r>
          </w:p>
        </w:tc>
        <w:tc>
          <w:tcPr>
            <w:tcW w:w="1440" w:type="dxa"/>
            <w:tcBorders>
              <w:top w:val="single" w:sz="4" w:space="0" w:color="auto"/>
              <w:left w:val="nil"/>
              <w:bottom w:val="single" w:sz="4" w:space="0" w:color="auto"/>
              <w:right w:val="single" w:sz="4" w:space="0" w:color="auto"/>
            </w:tcBorders>
            <w:shd w:val="clear" w:color="000000" w:fill="E8E8E8"/>
            <w:vAlign w:val="bottom"/>
            <w:hideMark/>
          </w:tcPr>
          <w:p w14:paraId="284DF302" w14:textId="77777777" w:rsidR="0016798E" w:rsidRPr="0016798E" w:rsidRDefault="0016798E" w:rsidP="0016798E">
            <w:pPr>
              <w:spacing w:after="0" w:line="240" w:lineRule="auto"/>
              <w:jc w:val="center"/>
              <w:rPr>
                <w:rFonts w:ascii="Times New Roman" w:eastAsia="Times New Roman" w:hAnsi="Times New Roman" w:cs="Times New Roman"/>
                <w:b/>
                <w:bCs/>
                <w:color w:val="000000"/>
                <w:kern w:val="0"/>
                <w:lang w:eastAsia="en-GB"/>
                <w14:ligatures w14:val="none"/>
              </w:rPr>
            </w:pPr>
            <w:r w:rsidRPr="0016798E">
              <w:rPr>
                <w:rFonts w:ascii="Times New Roman" w:eastAsia="Times New Roman" w:hAnsi="Times New Roman" w:cs="Times New Roman"/>
                <w:b/>
                <w:bCs/>
                <w:color w:val="000000"/>
                <w:kern w:val="0"/>
                <w:lang w:eastAsia="en-GB"/>
                <w14:ligatures w14:val="none"/>
              </w:rPr>
              <w:t>Young's Modulus (GPa)</w:t>
            </w:r>
          </w:p>
        </w:tc>
        <w:tc>
          <w:tcPr>
            <w:tcW w:w="1440" w:type="dxa"/>
            <w:tcBorders>
              <w:top w:val="single" w:sz="4" w:space="0" w:color="auto"/>
              <w:left w:val="nil"/>
              <w:bottom w:val="single" w:sz="4" w:space="0" w:color="auto"/>
              <w:right w:val="single" w:sz="4" w:space="0" w:color="auto"/>
            </w:tcBorders>
            <w:shd w:val="clear" w:color="000000" w:fill="E8E8E8"/>
            <w:vAlign w:val="bottom"/>
            <w:hideMark/>
          </w:tcPr>
          <w:p w14:paraId="517061A7" w14:textId="77777777" w:rsidR="0016798E" w:rsidRPr="0016798E" w:rsidRDefault="0016798E" w:rsidP="0016798E">
            <w:pPr>
              <w:spacing w:after="0" w:line="240" w:lineRule="auto"/>
              <w:jc w:val="center"/>
              <w:rPr>
                <w:rFonts w:ascii="Times New Roman" w:eastAsia="Times New Roman" w:hAnsi="Times New Roman" w:cs="Times New Roman"/>
                <w:b/>
                <w:bCs/>
                <w:color w:val="000000"/>
                <w:kern w:val="0"/>
                <w:lang w:eastAsia="en-GB"/>
                <w14:ligatures w14:val="none"/>
              </w:rPr>
            </w:pPr>
            <w:r w:rsidRPr="0016798E">
              <w:rPr>
                <w:rFonts w:ascii="Times New Roman" w:eastAsia="Times New Roman" w:hAnsi="Times New Roman" w:cs="Times New Roman"/>
                <w:b/>
                <w:bCs/>
                <w:color w:val="000000"/>
                <w:kern w:val="0"/>
                <w:lang w:eastAsia="en-GB"/>
                <w14:ligatures w14:val="none"/>
              </w:rPr>
              <w:t>Yield Stress (MPa)</w:t>
            </w:r>
          </w:p>
        </w:tc>
        <w:tc>
          <w:tcPr>
            <w:tcW w:w="1440" w:type="dxa"/>
            <w:tcBorders>
              <w:top w:val="single" w:sz="4" w:space="0" w:color="auto"/>
              <w:left w:val="nil"/>
              <w:bottom w:val="single" w:sz="4" w:space="0" w:color="auto"/>
              <w:right w:val="single" w:sz="4" w:space="0" w:color="auto"/>
            </w:tcBorders>
            <w:shd w:val="clear" w:color="000000" w:fill="E8E8E8"/>
            <w:noWrap/>
            <w:vAlign w:val="bottom"/>
            <w:hideMark/>
          </w:tcPr>
          <w:p w14:paraId="5F5F19E9" w14:textId="77777777" w:rsidR="0016798E" w:rsidRPr="0016798E" w:rsidRDefault="0016798E" w:rsidP="0016798E">
            <w:pPr>
              <w:spacing w:after="0" w:line="240" w:lineRule="auto"/>
              <w:jc w:val="center"/>
              <w:rPr>
                <w:rFonts w:ascii="Times New Roman" w:eastAsia="Times New Roman" w:hAnsi="Times New Roman" w:cs="Times New Roman"/>
                <w:b/>
                <w:bCs/>
                <w:color w:val="000000"/>
                <w:kern w:val="0"/>
                <w:lang w:eastAsia="en-GB"/>
                <w14:ligatures w14:val="none"/>
              </w:rPr>
            </w:pPr>
            <w:r w:rsidRPr="0016798E">
              <w:rPr>
                <w:rFonts w:ascii="Times New Roman" w:eastAsia="Times New Roman" w:hAnsi="Times New Roman" w:cs="Times New Roman"/>
                <w:b/>
                <w:bCs/>
                <w:color w:val="000000"/>
                <w:kern w:val="0"/>
                <w:lang w:eastAsia="en-GB"/>
                <w14:ligatures w14:val="none"/>
              </w:rPr>
              <w:t>UTS (MPa)</w:t>
            </w:r>
          </w:p>
        </w:tc>
        <w:tc>
          <w:tcPr>
            <w:tcW w:w="1440" w:type="dxa"/>
            <w:tcBorders>
              <w:top w:val="single" w:sz="4" w:space="0" w:color="auto"/>
              <w:left w:val="nil"/>
              <w:bottom w:val="single" w:sz="4" w:space="0" w:color="auto"/>
              <w:right w:val="single" w:sz="4" w:space="0" w:color="auto"/>
            </w:tcBorders>
            <w:shd w:val="clear" w:color="000000" w:fill="E8E8E8"/>
            <w:vAlign w:val="bottom"/>
            <w:hideMark/>
          </w:tcPr>
          <w:p w14:paraId="5E71DC1B" w14:textId="77777777" w:rsidR="0016798E" w:rsidRPr="0016798E" w:rsidRDefault="0016798E" w:rsidP="0016798E">
            <w:pPr>
              <w:spacing w:after="0" w:line="240" w:lineRule="auto"/>
              <w:jc w:val="center"/>
              <w:rPr>
                <w:rFonts w:ascii="Times New Roman" w:eastAsia="Times New Roman" w:hAnsi="Times New Roman" w:cs="Times New Roman"/>
                <w:b/>
                <w:bCs/>
                <w:color w:val="000000"/>
                <w:kern w:val="0"/>
                <w:lang w:eastAsia="en-GB"/>
                <w14:ligatures w14:val="none"/>
              </w:rPr>
            </w:pPr>
            <w:r w:rsidRPr="0016798E">
              <w:rPr>
                <w:rFonts w:ascii="Times New Roman" w:eastAsia="Times New Roman" w:hAnsi="Times New Roman" w:cs="Times New Roman"/>
                <w:b/>
                <w:bCs/>
                <w:color w:val="000000"/>
                <w:kern w:val="0"/>
                <w:lang w:eastAsia="en-GB"/>
                <w14:ligatures w14:val="none"/>
              </w:rPr>
              <w:t>Uniform Elongation (%)</w:t>
            </w:r>
          </w:p>
        </w:tc>
        <w:tc>
          <w:tcPr>
            <w:tcW w:w="1440" w:type="dxa"/>
            <w:tcBorders>
              <w:top w:val="single" w:sz="4" w:space="0" w:color="auto"/>
              <w:left w:val="nil"/>
              <w:bottom w:val="single" w:sz="4" w:space="0" w:color="auto"/>
              <w:right w:val="single" w:sz="4" w:space="0" w:color="auto"/>
            </w:tcBorders>
            <w:shd w:val="clear" w:color="000000" w:fill="E8E8E8"/>
            <w:vAlign w:val="bottom"/>
            <w:hideMark/>
          </w:tcPr>
          <w:p w14:paraId="5115D731" w14:textId="77777777" w:rsidR="0016798E" w:rsidRPr="0016798E" w:rsidRDefault="0016798E" w:rsidP="0016798E">
            <w:pPr>
              <w:spacing w:after="0" w:line="240" w:lineRule="auto"/>
              <w:jc w:val="center"/>
              <w:rPr>
                <w:rFonts w:ascii="Times New Roman" w:eastAsia="Times New Roman" w:hAnsi="Times New Roman" w:cs="Times New Roman"/>
                <w:b/>
                <w:bCs/>
                <w:color w:val="000000"/>
                <w:kern w:val="0"/>
                <w:lang w:eastAsia="en-GB"/>
                <w14:ligatures w14:val="none"/>
              </w:rPr>
            </w:pPr>
            <w:r w:rsidRPr="0016798E">
              <w:rPr>
                <w:rFonts w:ascii="Times New Roman" w:eastAsia="Times New Roman" w:hAnsi="Times New Roman" w:cs="Times New Roman"/>
                <w:b/>
                <w:bCs/>
                <w:color w:val="000000"/>
                <w:kern w:val="0"/>
                <w:lang w:eastAsia="en-GB"/>
                <w14:ligatures w14:val="none"/>
              </w:rPr>
              <w:t>Elongation at Failure (%)</w:t>
            </w:r>
          </w:p>
        </w:tc>
      </w:tr>
      <w:tr w:rsidR="0016798E" w:rsidRPr="0016798E" w14:paraId="60846B10" w14:textId="77777777" w:rsidTr="00B32455">
        <w:trPr>
          <w:trHeight w:val="272"/>
        </w:trPr>
        <w:tc>
          <w:tcPr>
            <w:tcW w:w="1888" w:type="dxa"/>
            <w:tcBorders>
              <w:top w:val="nil"/>
              <w:left w:val="single" w:sz="4" w:space="0" w:color="auto"/>
              <w:bottom w:val="single" w:sz="4" w:space="0" w:color="auto"/>
              <w:right w:val="single" w:sz="4" w:space="0" w:color="auto"/>
            </w:tcBorders>
            <w:shd w:val="clear" w:color="000000" w:fill="E8E8E8"/>
            <w:noWrap/>
            <w:vAlign w:val="bottom"/>
            <w:hideMark/>
          </w:tcPr>
          <w:p w14:paraId="24F2521F" w14:textId="77777777" w:rsidR="0016798E" w:rsidRPr="0016798E" w:rsidRDefault="0016798E" w:rsidP="0016798E">
            <w:pPr>
              <w:spacing w:after="0" w:line="240" w:lineRule="auto"/>
              <w:rPr>
                <w:rFonts w:ascii="Times New Roman" w:eastAsia="Times New Roman" w:hAnsi="Times New Roman" w:cs="Times New Roman"/>
                <w:b/>
                <w:bCs/>
                <w:color w:val="000000"/>
                <w:kern w:val="0"/>
                <w:lang w:eastAsia="en-GB"/>
                <w14:ligatures w14:val="none"/>
              </w:rPr>
            </w:pPr>
            <w:r w:rsidRPr="0016798E">
              <w:rPr>
                <w:rFonts w:ascii="Times New Roman" w:eastAsia="Times New Roman" w:hAnsi="Times New Roman" w:cs="Times New Roman"/>
                <w:b/>
                <w:bCs/>
                <w:color w:val="000000"/>
                <w:kern w:val="0"/>
                <w:lang w:eastAsia="en-GB"/>
                <w14:ligatures w14:val="none"/>
              </w:rPr>
              <w:t>One - AWJC</w:t>
            </w:r>
          </w:p>
        </w:tc>
        <w:tc>
          <w:tcPr>
            <w:tcW w:w="1440" w:type="dxa"/>
            <w:tcBorders>
              <w:top w:val="nil"/>
              <w:left w:val="nil"/>
              <w:bottom w:val="single" w:sz="4" w:space="0" w:color="auto"/>
              <w:right w:val="single" w:sz="4" w:space="0" w:color="auto"/>
            </w:tcBorders>
            <w:shd w:val="clear" w:color="auto" w:fill="auto"/>
            <w:noWrap/>
            <w:vAlign w:val="bottom"/>
            <w:hideMark/>
          </w:tcPr>
          <w:p w14:paraId="7F4532D8"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137.751</w:t>
            </w:r>
          </w:p>
        </w:tc>
        <w:tc>
          <w:tcPr>
            <w:tcW w:w="1440" w:type="dxa"/>
            <w:tcBorders>
              <w:top w:val="nil"/>
              <w:left w:val="nil"/>
              <w:bottom w:val="single" w:sz="4" w:space="0" w:color="auto"/>
              <w:right w:val="single" w:sz="4" w:space="0" w:color="auto"/>
            </w:tcBorders>
            <w:shd w:val="clear" w:color="auto" w:fill="auto"/>
            <w:noWrap/>
            <w:vAlign w:val="bottom"/>
            <w:hideMark/>
          </w:tcPr>
          <w:p w14:paraId="1CBC8288"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287.425</w:t>
            </w:r>
          </w:p>
        </w:tc>
        <w:tc>
          <w:tcPr>
            <w:tcW w:w="1440" w:type="dxa"/>
            <w:tcBorders>
              <w:top w:val="nil"/>
              <w:left w:val="nil"/>
              <w:bottom w:val="single" w:sz="4" w:space="0" w:color="auto"/>
              <w:right w:val="single" w:sz="4" w:space="0" w:color="auto"/>
            </w:tcBorders>
            <w:shd w:val="clear" w:color="auto" w:fill="auto"/>
            <w:noWrap/>
            <w:vAlign w:val="bottom"/>
            <w:hideMark/>
          </w:tcPr>
          <w:p w14:paraId="06E84AD7"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734.21</w:t>
            </w:r>
          </w:p>
        </w:tc>
        <w:tc>
          <w:tcPr>
            <w:tcW w:w="1440" w:type="dxa"/>
            <w:tcBorders>
              <w:top w:val="nil"/>
              <w:left w:val="nil"/>
              <w:bottom w:val="single" w:sz="4" w:space="0" w:color="auto"/>
              <w:right w:val="single" w:sz="4" w:space="0" w:color="auto"/>
            </w:tcBorders>
            <w:shd w:val="clear" w:color="auto" w:fill="auto"/>
            <w:noWrap/>
            <w:vAlign w:val="bottom"/>
            <w:hideMark/>
          </w:tcPr>
          <w:p w14:paraId="188BCCC2"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50.327</w:t>
            </w:r>
          </w:p>
        </w:tc>
        <w:tc>
          <w:tcPr>
            <w:tcW w:w="1440" w:type="dxa"/>
            <w:tcBorders>
              <w:top w:val="nil"/>
              <w:left w:val="nil"/>
              <w:bottom w:val="single" w:sz="4" w:space="0" w:color="auto"/>
              <w:right w:val="single" w:sz="4" w:space="0" w:color="auto"/>
            </w:tcBorders>
            <w:shd w:val="clear" w:color="auto" w:fill="auto"/>
            <w:noWrap/>
            <w:vAlign w:val="bottom"/>
            <w:hideMark/>
          </w:tcPr>
          <w:p w14:paraId="463B0039"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55.232</w:t>
            </w:r>
          </w:p>
        </w:tc>
      </w:tr>
      <w:tr w:rsidR="0016798E" w:rsidRPr="0016798E" w14:paraId="54276533" w14:textId="77777777" w:rsidTr="00B32455">
        <w:trPr>
          <w:trHeight w:val="272"/>
        </w:trPr>
        <w:tc>
          <w:tcPr>
            <w:tcW w:w="1888" w:type="dxa"/>
            <w:tcBorders>
              <w:top w:val="nil"/>
              <w:left w:val="single" w:sz="4" w:space="0" w:color="auto"/>
              <w:bottom w:val="single" w:sz="4" w:space="0" w:color="auto"/>
              <w:right w:val="single" w:sz="4" w:space="0" w:color="auto"/>
            </w:tcBorders>
            <w:shd w:val="clear" w:color="000000" w:fill="E8E8E8"/>
            <w:noWrap/>
            <w:vAlign w:val="bottom"/>
            <w:hideMark/>
          </w:tcPr>
          <w:p w14:paraId="530C3547" w14:textId="77777777" w:rsidR="0016798E" w:rsidRPr="0016798E" w:rsidRDefault="0016798E" w:rsidP="0016798E">
            <w:pPr>
              <w:spacing w:after="0" w:line="240" w:lineRule="auto"/>
              <w:rPr>
                <w:rFonts w:ascii="Times New Roman" w:eastAsia="Times New Roman" w:hAnsi="Times New Roman" w:cs="Times New Roman"/>
                <w:b/>
                <w:bCs/>
                <w:color w:val="000000"/>
                <w:kern w:val="0"/>
                <w:lang w:eastAsia="en-GB"/>
                <w14:ligatures w14:val="none"/>
              </w:rPr>
            </w:pPr>
            <w:r w:rsidRPr="0016798E">
              <w:rPr>
                <w:rFonts w:ascii="Times New Roman" w:eastAsia="Times New Roman" w:hAnsi="Times New Roman" w:cs="Times New Roman"/>
                <w:b/>
                <w:bCs/>
                <w:color w:val="000000"/>
                <w:kern w:val="0"/>
                <w:lang w:eastAsia="en-GB"/>
                <w14:ligatures w14:val="none"/>
              </w:rPr>
              <w:t>Three - AWJC</w:t>
            </w:r>
          </w:p>
        </w:tc>
        <w:tc>
          <w:tcPr>
            <w:tcW w:w="1440" w:type="dxa"/>
            <w:tcBorders>
              <w:top w:val="nil"/>
              <w:left w:val="nil"/>
              <w:bottom w:val="single" w:sz="4" w:space="0" w:color="auto"/>
              <w:right w:val="single" w:sz="4" w:space="0" w:color="auto"/>
            </w:tcBorders>
            <w:shd w:val="clear" w:color="auto" w:fill="auto"/>
            <w:noWrap/>
            <w:vAlign w:val="bottom"/>
            <w:hideMark/>
          </w:tcPr>
          <w:p w14:paraId="1664D749"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129.5053</w:t>
            </w:r>
          </w:p>
        </w:tc>
        <w:tc>
          <w:tcPr>
            <w:tcW w:w="1440" w:type="dxa"/>
            <w:tcBorders>
              <w:top w:val="nil"/>
              <w:left w:val="nil"/>
              <w:bottom w:val="single" w:sz="4" w:space="0" w:color="auto"/>
              <w:right w:val="single" w:sz="4" w:space="0" w:color="auto"/>
            </w:tcBorders>
            <w:shd w:val="clear" w:color="auto" w:fill="auto"/>
            <w:noWrap/>
            <w:vAlign w:val="bottom"/>
            <w:hideMark/>
          </w:tcPr>
          <w:p w14:paraId="35A3D3FA"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289.017</w:t>
            </w:r>
          </w:p>
        </w:tc>
        <w:tc>
          <w:tcPr>
            <w:tcW w:w="1440" w:type="dxa"/>
            <w:tcBorders>
              <w:top w:val="nil"/>
              <w:left w:val="nil"/>
              <w:bottom w:val="single" w:sz="4" w:space="0" w:color="auto"/>
              <w:right w:val="single" w:sz="4" w:space="0" w:color="auto"/>
            </w:tcBorders>
            <w:shd w:val="clear" w:color="auto" w:fill="auto"/>
            <w:noWrap/>
            <w:vAlign w:val="bottom"/>
            <w:hideMark/>
          </w:tcPr>
          <w:p w14:paraId="6907EA18"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738.196</w:t>
            </w:r>
          </w:p>
        </w:tc>
        <w:tc>
          <w:tcPr>
            <w:tcW w:w="1440" w:type="dxa"/>
            <w:tcBorders>
              <w:top w:val="nil"/>
              <w:left w:val="nil"/>
              <w:bottom w:val="single" w:sz="4" w:space="0" w:color="auto"/>
              <w:right w:val="single" w:sz="4" w:space="0" w:color="auto"/>
            </w:tcBorders>
            <w:shd w:val="clear" w:color="auto" w:fill="auto"/>
            <w:noWrap/>
            <w:vAlign w:val="bottom"/>
            <w:hideMark/>
          </w:tcPr>
          <w:p w14:paraId="6FAC9779"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50.7992</w:t>
            </w:r>
          </w:p>
        </w:tc>
        <w:tc>
          <w:tcPr>
            <w:tcW w:w="1440" w:type="dxa"/>
            <w:tcBorders>
              <w:top w:val="nil"/>
              <w:left w:val="nil"/>
              <w:bottom w:val="single" w:sz="4" w:space="0" w:color="auto"/>
              <w:right w:val="single" w:sz="4" w:space="0" w:color="auto"/>
            </w:tcBorders>
            <w:shd w:val="clear" w:color="auto" w:fill="auto"/>
            <w:noWrap/>
            <w:vAlign w:val="bottom"/>
            <w:hideMark/>
          </w:tcPr>
          <w:p w14:paraId="4B3BE75B"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55.065</w:t>
            </w:r>
          </w:p>
        </w:tc>
      </w:tr>
      <w:tr w:rsidR="0016798E" w:rsidRPr="0016798E" w14:paraId="0D1CA551" w14:textId="77777777" w:rsidTr="00B32455">
        <w:trPr>
          <w:trHeight w:val="272"/>
        </w:trPr>
        <w:tc>
          <w:tcPr>
            <w:tcW w:w="1888" w:type="dxa"/>
            <w:tcBorders>
              <w:top w:val="nil"/>
              <w:left w:val="single" w:sz="4" w:space="0" w:color="auto"/>
              <w:bottom w:val="single" w:sz="4" w:space="0" w:color="auto"/>
              <w:right w:val="single" w:sz="4" w:space="0" w:color="auto"/>
            </w:tcBorders>
            <w:shd w:val="clear" w:color="000000" w:fill="E8E8E8"/>
            <w:noWrap/>
            <w:vAlign w:val="bottom"/>
            <w:hideMark/>
          </w:tcPr>
          <w:p w14:paraId="066238E3" w14:textId="77777777" w:rsidR="0016798E" w:rsidRPr="0016798E" w:rsidRDefault="0016798E" w:rsidP="0016798E">
            <w:pPr>
              <w:spacing w:after="0" w:line="240" w:lineRule="auto"/>
              <w:rPr>
                <w:rFonts w:ascii="Times New Roman" w:eastAsia="Times New Roman" w:hAnsi="Times New Roman" w:cs="Times New Roman"/>
                <w:b/>
                <w:bCs/>
                <w:color w:val="000000"/>
                <w:kern w:val="0"/>
                <w:lang w:eastAsia="en-GB"/>
                <w14:ligatures w14:val="none"/>
              </w:rPr>
            </w:pPr>
            <w:r w:rsidRPr="0016798E">
              <w:rPr>
                <w:rFonts w:ascii="Times New Roman" w:eastAsia="Times New Roman" w:hAnsi="Times New Roman" w:cs="Times New Roman"/>
                <w:b/>
                <w:bCs/>
                <w:color w:val="000000"/>
                <w:kern w:val="0"/>
                <w:lang w:eastAsia="en-GB"/>
                <w14:ligatures w14:val="none"/>
              </w:rPr>
              <w:t>Five - AWJC</w:t>
            </w:r>
          </w:p>
        </w:tc>
        <w:tc>
          <w:tcPr>
            <w:tcW w:w="1440" w:type="dxa"/>
            <w:tcBorders>
              <w:top w:val="nil"/>
              <w:left w:val="nil"/>
              <w:bottom w:val="single" w:sz="4" w:space="0" w:color="auto"/>
              <w:right w:val="single" w:sz="4" w:space="0" w:color="auto"/>
            </w:tcBorders>
            <w:shd w:val="clear" w:color="auto" w:fill="auto"/>
            <w:noWrap/>
            <w:vAlign w:val="bottom"/>
            <w:hideMark/>
          </w:tcPr>
          <w:p w14:paraId="012D0A66"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132.8912</w:t>
            </w:r>
          </w:p>
        </w:tc>
        <w:tc>
          <w:tcPr>
            <w:tcW w:w="1440" w:type="dxa"/>
            <w:tcBorders>
              <w:top w:val="nil"/>
              <w:left w:val="nil"/>
              <w:bottom w:val="single" w:sz="4" w:space="0" w:color="auto"/>
              <w:right w:val="single" w:sz="4" w:space="0" w:color="auto"/>
            </w:tcBorders>
            <w:shd w:val="clear" w:color="auto" w:fill="auto"/>
            <w:noWrap/>
            <w:vAlign w:val="bottom"/>
            <w:hideMark/>
          </w:tcPr>
          <w:p w14:paraId="37F4ABCB"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290.173</w:t>
            </w:r>
          </w:p>
        </w:tc>
        <w:tc>
          <w:tcPr>
            <w:tcW w:w="1440" w:type="dxa"/>
            <w:tcBorders>
              <w:top w:val="nil"/>
              <w:left w:val="nil"/>
              <w:bottom w:val="single" w:sz="4" w:space="0" w:color="auto"/>
              <w:right w:val="single" w:sz="4" w:space="0" w:color="auto"/>
            </w:tcBorders>
            <w:shd w:val="clear" w:color="auto" w:fill="auto"/>
            <w:noWrap/>
            <w:vAlign w:val="bottom"/>
            <w:hideMark/>
          </w:tcPr>
          <w:p w14:paraId="406F6230"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730.301</w:t>
            </w:r>
          </w:p>
        </w:tc>
        <w:tc>
          <w:tcPr>
            <w:tcW w:w="1440" w:type="dxa"/>
            <w:tcBorders>
              <w:top w:val="nil"/>
              <w:left w:val="nil"/>
              <w:bottom w:val="single" w:sz="4" w:space="0" w:color="auto"/>
              <w:right w:val="single" w:sz="4" w:space="0" w:color="auto"/>
            </w:tcBorders>
            <w:shd w:val="clear" w:color="auto" w:fill="auto"/>
            <w:noWrap/>
            <w:vAlign w:val="bottom"/>
            <w:hideMark/>
          </w:tcPr>
          <w:p w14:paraId="0C16AFC5"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50.953</w:t>
            </w:r>
          </w:p>
        </w:tc>
        <w:tc>
          <w:tcPr>
            <w:tcW w:w="1440" w:type="dxa"/>
            <w:tcBorders>
              <w:top w:val="nil"/>
              <w:left w:val="nil"/>
              <w:bottom w:val="single" w:sz="4" w:space="0" w:color="auto"/>
              <w:right w:val="single" w:sz="4" w:space="0" w:color="auto"/>
            </w:tcBorders>
            <w:shd w:val="clear" w:color="auto" w:fill="auto"/>
            <w:noWrap/>
            <w:vAlign w:val="bottom"/>
            <w:hideMark/>
          </w:tcPr>
          <w:p w14:paraId="5D61D45C"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55.6462</w:t>
            </w:r>
          </w:p>
        </w:tc>
      </w:tr>
      <w:tr w:rsidR="0016798E" w:rsidRPr="0016798E" w14:paraId="01D00E5F" w14:textId="77777777" w:rsidTr="00B32455">
        <w:trPr>
          <w:trHeight w:val="272"/>
        </w:trPr>
        <w:tc>
          <w:tcPr>
            <w:tcW w:w="1888" w:type="dxa"/>
            <w:tcBorders>
              <w:top w:val="nil"/>
              <w:left w:val="single" w:sz="4" w:space="0" w:color="auto"/>
              <w:bottom w:val="single" w:sz="4" w:space="0" w:color="auto"/>
              <w:right w:val="single" w:sz="4" w:space="0" w:color="auto"/>
            </w:tcBorders>
            <w:shd w:val="clear" w:color="000000" w:fill="E8E8E8"/>
            <w:noWrap/>
            <w:vAlign w:val="bottom"/>
            <w:hideMark/>
          </w:tcPr>
          <w:p w14:paraId="1EFECA60" w14:textId="77777777" w:rsidR="0016798E" w:rsidRPr="0016798E" w:rsidRDefault="0016798E" w:rsidP="0016798E">
            <w:pPr>
              <w:spacing w:after="0" w:line="240" w:lineRule="auto"/>
              <w:rPr>
                <w:rFonts w:ascii="Times New Roman" w:eastAsia="Times New Roman" w:hAnsi="Times New Roman" w:cs="Times New Roman"/>
                <w:b/>
                <w:bCs/>
                <w:color w:val="000000"/>
                <w:kern w:val="0"/>
                <w:lang w:eastAsia="en-GB"/>
                <w14:ligatures w14:val="none"/>
              </w:rPr>
            </w:pPr>
            <w:r w:rsidRPr="0016798E">
              <w:rPr>
                <w:rFonts w:ascii="Times New Roman" w:eastAsia="Times New Roman" w:hAnsi="Times New Roman" w:cs="Times New Roman"/>
                <w:b/>
                <w:bCs/>
                <w:color w:val="000000"/>
                <w:kern w:val="0"/>
                <w:lang w:eastAsia="en-GB"/>
                <w14:ligatures w14:val="none"/>
              </w:rPr>
              <w:t>One - Milling</w:t>
            </w:r>
          </w:p>
        </w:tc>
        <w:tc>
          <w:tcPr>
            <w:tcW w:w="1440" w:type="dxa"/>
            <w:tcBorders>
              <w:top w:val="nil"/>
              <w:left w:val="nil"/>
              <w:bottom w:val="single" w:sz="4" w:space="0" w:color="auto"/>
              <w:right w:val="single" w:sz="4" w:space="0" w:color="auto"/>
            </w:tcBorders>
            <w:shd w:val="clear" w:color="auto" w:fill="auto"/>
            <w:noWrap/>
            <w:vAlign w:val="bottom"/>
            <w:hideMark/>
          </w:tcPr>
          <w:p w14:paraId="2FA69653"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126.066</w:t>
            </w:r>
          </w:p>
        </w:tc>
        <w:tc>
          <w:tcPr>
            <w:tcW w:w="1440" w:type="dxa"/>
            <w:tcBorders>
              <w:top w:val="nil"/>
              <w:left w:val="nil"/>
              <w:bottom w:val="single" w:sz="4" w:space="0" w:color="auto"/>
              <w:right w:val="single" w:sz="4" w:space="0" w:color="auto"/>
            </w:tcBorders>
            <w:shd w:val="clear" w:color="auto" w:fill="auto"/>
            <w:noWrap/>
            <w:vAlign w:val="bottom"/>
            <w:hideMark/>
          </w:tcPr>
          <w:p w14:paraId="24E1B2A4"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292.231</w:t>
            </w:r>
          </w:p>
        </w:tc>
        <w:tc>
          <w:tcPr>
            <w:tcW w:w="1440" w:type="dxa"/>
            <w:tcBorders>
              <w:top w:val="nil"/>
              <w:left w:val="nil"/>
              <w:bottom w:val="single" w:sz="4" w:space="0" w:color="auto"/>
              <w:right w:val="single" w:sz="4" w:space="0" w:color="auto"/>
            </w:tcBorders>
            <w:shd w:val="clear" w:color="auto" w:fill="auto"/>
            <w:noWrap/>
            <w:vAlign w:val="bottom"/>
            <w:hideMark/>
          </w:tcPr>
          <w:p w14:paraId="018EF1CF"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762.004</w:t>
            </w:r>
          </w:p>
        </w:tc>
        <w:tc>
          <w:tcPr>
            <w:tcW w:w="1440" w:type="dxa"/>
            <w:tcBorders>
              <w:top w:val="nil"/>
              <w:left w:val="nil"/>
              <w:bottom w:val="single" w:sz="4" w:space="0" w:color="auto"/>
              <w:right w:val="single" w:sz="4" w:space="0" w:color="auto"/>
            </w:tcBorders>
            <w:shd w:val="clear" w:color="auto" w:fill="auto"/>
            <w:noWrap/>
            <w:vAlign w:val="bottom"/>
            <w:hideMark/>
          </w:tcPr>
          <w:p w14:paraId="63DF3676"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54.943</w:t>
            </w:r>
          </w:p>
        </w:tc>
        <w:tc>
          <w:tcPr>
            <w:tcW w:w="1440" w:type="dxa"/>
            <w:tcBorders>
              <w:top w:val="nil"/>
              <w:left w:val="nil"/>
              <w:bottom w:val="single" w:sz="4" w:space="0" w:color="auto"/>
              <w:right w:val="single" w:sz="4" w:space="0" w:color="auto"/>
            </w:tcBorders>
            <w:shd w:val="clear" w:color="auto" w:fill="auto"/>
            <w:noWrap/>
            <w:vAlign w:val="bottom"/>
            <w:hideMark/>
          </w:tcPr>
          <w:p w14:paraId="053949C7"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59.593</w:t>
            </w:r>
          </w:p>
        </w:tc>
      </w:tr>
      <w:tr w:rsidR="0016798E" w:rsidRPr="0016798E" w14:paraId="28A68D29" w14:textId="77777777" w:rsidTr="00B32455">
        <w:trPr>
          <w:trHeight w:val="272"/>
        </w:trPr>
        <w:tc>
          <w:tcPr>
            <w:tcW w:w="1888" w:type="dxa"/>
            <w:tcBorders>
              <w:top w:val="nil"/>
              <w:left w:val="single" w:sz="4" w:space="0" w:color="auto"/>
              <w:bottom w:val="single" w:sz="4" w:space="0" w:color="auto"/>
              <w:right w:val="single" w:sz="4" w:space="0" w:color="auto"/>
            </w:tcBorders>
            <w:shd w:val="clear" w:color="000000" w:fill="E8E8E8"/>
            <w:noWrap/>
            <w:vAlign w:val="bottom"/>
            <w:hideMark/>
          </w:tcPr>
          <w:p w14:paraId="25C3F308" w14:textId="77777777" w:rsidR="0016798E" w:rsidRPr="0016798E" w:rsidRDefault="0016798E" w:rsidP="0016798E">
            <w:pPr>
              <w:spacing w:after="0" w:line="240" w:lineRule="auto"/>
              <w:rPr>
                <w:rFonts w:ascii="Times New Roman" w:eastAsia="Times New Roman" w:hAnsi="Times New Roman" w:cs="Times New Roman"/>
                <w:b/>
                <w:bCs/>
                <w:color w:val="000000"/>
                <w:kern w:val="0"/>
                <w:lang w:eastAsia="en-GB"/>
                <w14:ligatures w14:val="none"/>
              </w:rPr>
            </w:pPr>
            <w:r w:rsidRPr="0016798E">
              <w:rPr>
                <w:rFonts w:ascii="Times New Roman" w:eastAsia="Times New Roman" w:hAnsi="Times New Roman" w:cs="Times New Roman"/>
                <w:b/>
                <w:bCs/>
                <w:color w:val="000000"/>
                <w:kern w:val="0"/>
                <w:lang w:eastAsia="en-GB"/>
                <w14:ligatures w14:val="none"/>
              </w:rPr>
              <w:t>Two - Milling</w:t>
            </w:r>
          </w:p>
        </w:tc>
        <w:tc>
          <w:tcPr>
            <w:tcW w:w="1440" w:type="dxa"/>
            <w:tcBorders>
              <w:top w:val="nil"/>
              <w:left w:val="nil"/>
              <w:bottom w:val="single" w:sz="4" w:space="0" w:color="auto"/>
              <w:right w:val="single" w:sz="4" w:space="0" w:color="auto"/>
            </w:tcBorders>
            <w:shd w:val="clear" w:color="auto" w:fill="auto"/>
            <w:noWrap/>
            <w:vAlign w:val="bottom"/>
            <w:hideMark/>
          </w:tcPr>
          <w:p w14:paraId="694F4D4D"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146.739</w:t>
            </w:r>
          </w:p>
        </w:tc>
        <w:tc>
          <w:tcPr>
            <w:tcW w:w="1440" w:type="dxa"/>
            <w:tcBorders>
              <w:top w:val="nil"/>
              <w:left w:val="nil"/>
              <w:bottom w:val="single" w:sz="4" w:space="0" w:color="auto"/>
              <w:right w:val="single" w:sz="4" w:space="0" w:color="auto"/>
            </w:tcBorders>
            <w:shd w:val="clear" w:color="auto" w:fill="auto"/>
            <w:noWrap/>
            <w:vAlign w:val="bottom"/>
            <w:hideMark/>
          </w:tcPr>
          <w:p w14:paraId="22557A30"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282.648</w:t>
            </w:r>
          </w:p>
        </w:tc>
        <w:tc>
          <w:tcPr>
            <w:tcW w:w="1440" w:type="dxa"/>
            <w:tcBorders>
              <w:top w:val="nil"/>
              <w:left w:val="nil"/>
              <w:bottom w:val="single" w:sz="4" w:space="0" w:color="auto"/>
              <w:right w:val="single" w:sz="4" w:space="0" w:color="auto"/>
            </w:tcBorders>
            <w:shd w:val="clear" w:color="auto" w:fill="auto"/>
            <w:noWrap/>
            <w:vAlign w:val="bottom"/>
            <w:hideMark/>
          </w:tcPr>
          <w:p w14:paraId="443D368A"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760.565</w:t>
            </w:r>
          </w:p>
        </w:tc>
        <w:tc>
          <w:tcPr>
            <w:tcW w:w="1440" w:type="dxa"/>
            <w:tcBorders>
              <w:top w:val="nil"/>
              <w:left w:val="nil"/>
              <w:bottom w:val="single" w:sz="4" w:space="0" w:color="auto"/>
              <w:right w:val="single" w:sz="4" w:space="0" w:color="auto"/>
            </w:tcBorders>
            <w:shd w:val="clear" w:color="auto" w:fill="auto"/>
            <w:noWrap/>
            <w:vAlign w:val="bottom"/>
            <w:hideMark/>
          </w:tcPr>
          <w:p w14:paraId="7B622153"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53.803</w:t>
            </w:r>
          </w:p>
        </w:tc>
        <w:tc>
          <w:tcPr>
            <w:tcW w:w="1440" w:type="dxa"/>
            <w:tcBorders>
              <w:top w:val="nil"/>
              <w:left w:val="nil"/>
              <w:bottom w:val="single" w:sz="4" w:space="0" w:color="auto"/>
              <w:right w:val="single" w:sz="4" w:space="0" w:color="auto"/>
            </w:tcBorders>
            <w:shd w:val="clear" w:color="auto" w:fill="auto"/>
            <w:noWrap/>
            <w:vAlign w:val="bottom"/>
            <w:hideMark/>
          </w:tcPr>
          <w:p w14:paraId="7EA55B25"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59.955</w:t>
            </w:r>
          </w:p>
        </w:tc>
      </w:tr>
      <w:tr w:rsidR="0016798E" w:rsidRPr="0016798E" w14:paraId="0CE2F217" w14:textId="77777777" w:rsidTr="00B32455">
        <w:trPr>
          <w:trHeight w:val="272"/>
        </w:trPr>
        <w:tc>
          <w:tcPr>
            <w:tcW w:w="1888" w:type="dxa"/>
            <w:tcBorders>
              <w:top w:val="nil"/>
              <w:left w:val="single" w:sz="4" w:space="0" w:color="auto"/>
              <w:bottom w:val="single" w:sz="4" w:space="0" w:color="auto"/>
              <w:right w:val="single" w:sz="4" w:space="0" w:color="auto"/>
            </w:tcBorders>
            <w:shd w:val="clear" w:color="000000" w:fill="E8E8E8"/>
            <w:noWrap/>
            <w:vAlign w:val="bottom"/>
            <w:hideMark/>
          </w:tcPr>
          <w:p w14:paraId="188214F8" w14:textId="77777777" w:rsidR="0016798E" w:rsidRPr="0016798E" w:rsidRDefault="0016798E" w:rsidP="0016798E">
            <w:pPr>
              <w:spacing w:after="0" w:line="240" w:lineRule="auto"/>
              <w:rPr>
                <w:rFonts w:ascii="Times New Roman" w:eastAsia="Times New Roman" w:hAnsi="Times New Roman" w:cs="Times New Roman"/>
                <w:b/>
                <w:bCs/>
                <w:color w:val="000000"/>
                <w:kern w:val="0"/>
                <w:lang w:eastAsia="en-GB"/>
                <w14:ligatures w14:val="none"/>
              </w:rPr>
            </w:pPr>
            <w:r w:rsidRPr="0016798E">
              <w:rPr>
                <w:rFonts w:ascii="Times New Roman" w:eastAsia="Times New Roman" w:hAnsi="Times New Roman" w:cs="Times New Roman"/>
                <w:b/>
                <w:bCs/>
                <w:color w:val="000000"/>
                <w:kern w:val="0"/>
                <w:lang w:eastAsia="en-GB"/>
                <w14:ligatures w14:val="none"/>
              </w:rPr>
              <w:t>Three - Milling</w:t>
            </w:r>
          </w:p>
        </w:tc>
        <w:tc>
          <w:tcPr>
            <w:tcW w:w="1440" w:type="dxa"/>
            <w:tcBorders>
              <w:top w:val="nil"/>
              <w:left w:val="nil"/>
              <w:bottom w:val="single" w:sz="4" w:space="0" w:color="auto"/>
              <w:right w:val="single" w:sz="4" w:space="0" w:color="auto"/>
            </w:tcBorders>
            <w:shd w:val="clear" w:color="auto" w:fill="auto"/>
            <w:noWrap/>
            <w:vAlign w:val="bottom"/>
            <w:hideMark/>
          </w:tcPr>
          <w:p w14:paraId="516B34FA"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121.232</w:t>
            </w:r>
          </w:p>
        </w:tc>
        <w:tc>
          <w:tcPr>
            <w:tcW w:w="1440" w:type="dxa"/>
            <w:tcBorders>
              <w:top w:val="nil"/>
              <w:left w:val="nil"/>
              <w:bottom w:val="single" w:sz="4" w:space="0" w:color="auto"/>
              <w:right w:val="single" w:sz="4" w:space="0" w:color="auto"/>
            </w:tcBorders>
            <w:shd w:val="clear" w:color="auto" w:fill="auto"/>
            <w:noWrap/>
            <w:vAlign w:val="bottom"/>
            <w:hideMark/>
          </w:tcPr>
          <w:p w14:paraId="18DC2E38"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291.535</w:t>
            </w:r>
          </w:p>
        </w:tc>
        <w:tc>
          <w:tcPr>
            <w:tcW w:w="1440" w:type="dxa"/>
            <w:tcBorders>
              <w:top w:val="nil"/>
              <w:left w:val="nil"/>
              <w:bottom w:val="single" w:sz="4" w:space="0" w:color="auto"/>
              <w:right w:val="single" w:sz="4" w:space="0" w:color="auto"/>
            </w:tcBorders>
            <w:shd w:val="clear" w:color="auto" w:fill="auto"/>
            <w:noWrap/>
            <w:vAlign w:val="bottom"/>
            <w:hideMark/>
          </w:tcPr>
          <w:p w14:paraId="51E5D430"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755.569</w:t>
            </w:r>
          </w:p>
        </w:tc>
        <w:tc>
          <w:tcPr>
            <w:tcW w:w="1440" w:type="dxa"/>
            <w:tcBorders>
              <w:top w:val="nil"/>
              <w:left w:val="nil"/>
              <w:bottom w:val="single" w:sz="4" w:space="0" w:color="auto"/>
              <w:right w:val="single" w:sz="4" w:space="0" w:color="auto"/>
            </w:tcBorders>
            <w:shd w:val="clear" w:color="auto" w:fill="auto"/>
            <w:noWrap/>
            <w:vAlign w:val="bottom"/>
            <w:hideMark/>
          </w:tcPr>
          <w:p w14:paraId="790A17F7"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53.228</w:t>
            </w:r>
          </w:p>
        </w:tc>
        <w:tc>
          <w:tcPr>
            <w:tcW w:w="1440" w:type="dxa"/>
            <w:tcBorders>
              <w:top w:val="nil"/>
              <w:left w:val="nil"/>
              <w:bottom w:val="single" w:sz="4" w:space="0" w:color="auto"/>
              <w:right w:val="single" w:sz="4" w:space="0" w:color="auto"/>
            </w:tcBorders>
            <w:shd w:val="clear" w:color="auto" w:fill="auto"/>
            <w:noWrap/>
            <w:vAlign w:val="bottom"/>
            <w:hideMark/>
          </w:tcPr>
          <w:p w14:paraId="13465977"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58.07</w:t>
            </w:r>
          </w:p>
        </w:tc>
      </w:tr>
      <w:tr w:rsidR="0016798E" w:rsidRPr="0016798E" w14:paraId="09BFD62D" w14:textId="77777777" w:rsidTr="00B32455">
        <w:trPr>
          <w:trHeight w:val="272"/>
        </w:trPr>
        <w:tc>
          <w:tcPr>
            <w:tcW w:w="1888" w:type="dxa"/>
            <w:tcBorders>
              <w:top w:val="nil"/>
              <w:left w:val="single" w:sz="4" w:space="0" w:color="auto"/>
              <w:bottom w:val="single" w:sz="4" w:space="0" w:color="auto"/>
              <w:right w:val="single" w:sz="4" w:space="0" w:color="auto"/>
            </w:tcBorders>
            <w:shd w:val="clear" w:color="000000" w:fill="E8E8E8"/>
            <w:noWrap/>
            <w:vAlign w:val="bottom"/>
            <w:hideMark/>
          </w:tcPr>
          <w:p w14:paraId="796E173F" w14:textId="77777777" w:rsidR="0016798E" w:rsidRPr="0016798E" w:rsidRDefault="0016798E" w:rsidP="0016798E">
            <w:pPr>
              <w:spacing w:after="0" w:line="240" w:lineRule="auto"/>
              <w:rPr>
                <w:rFonts w:ascii="Times New Roman" w:eastAsia="Times New Roman" w:hAnsi="Times New Roman" w:cs="Times New Roman"/>
                <w:b/>
                <w:bCs/>
                <w:color w:val="000000"/>
                <w:kern w:val="0"/>
                <w:lang w:eastAsia="en-GB"/>
                <w14:ligatures w14:val="none"/>
              </w:rPr>
            </w:pPr>
            <w:r w:rsidRPr="0016798E">
              <w:rPr>
                <w:rFonts w:ascii="Times New Roman" w:eastAsia="Times New Roman" w:hAnsi="Times New Roman" w:cs="Times New Roman"/>
                <w:b/>
                <w:bCs/>
                <w:color w:val="000000"/>
                <w:kern w:val="0"/>
                <w:lang w:eastAsia="en-GB"/>
                <w14:ligatures w14:val="none"/>
              </w:rPr>
              <w:t>Four - Milling</w:t>
            </w:r>
          </w:p>
        </w:tc>
        <w:tc>
          <w:tcPr>
            <w:tcW w:w="1440" w:type="dxa"/>
            <w:tcBorders>
              <w:top w:val="nil"/>
              <w:left w:val="nil"/>
              <w:bottom w:val="single" w:sz="4" w:space="0" w:color="auto"/>
              <w:right w:val="single" w:sz="4" w:space="0" w:color="auto"/>
            </w:tcBorders>
            <w:shd w:val="clear" w:color="auto" w:fill="auto"/>
            <w:noWrap/>
            <w:vAlign w:val="bottom"/>
            <w:hideMark/>
          </w:tcPr>
          <w:p w14:paraId="0F7EC340"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101.955</w:t>
            </w:r>
          </w:p>
        </w:tc>
        <w:tc>
          <w:tcPr>
            <w:tcW w:w="1440" w:type="dxa"/>
            <w:tcBorders>
              <w:top w:val="nil"/>
              <w:left w:val="nil"/>
              <w:bottom w:val="single" w:sz="4" w:space="0" w:color="auto"/>
              <w:right w:val="single" w:sz="4" w:space="0" w:color="auto"/>
            </w:tcBorders>
            <w:shd w:val="clear" w:color="auto" w:fill="auto"/>
            <w:noWrap/>
            <w:vAlign w:val="bottom"/>
            <w:hideMark/>
          </w:tcPr>
          <w:p w14:paraId="0D152F5E"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293.663</w:t>
            </w:r>
          </w:p>
        </w:tc>
        <w:tc>
          <w:tcPr>
            <w:tcW w:w="1440" w:type="dxa"/>
            <w:tcBorders>
              <w:top w:val="nil"/>
              <w:left w:val="nil"/>
              <w:bottom w:val="single" w:sz="4" w:space="0" w:color="auto"/>
              <w:right w:val="single" w:sz="4" w:space="0" w:color="auto"/>
            </w:tcBorders>
            <w:shd w:val="clear" w:color="auto" w:fill="auto"/>
            <w:noWrap/>
            <w:vAlign w:val="bottom"/>
            <w:hideMark/>
          </w:tcPr>
          <w:p w14:paraId="00C6D6B6"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761.469</w:t>
            </w:r>
          </w:p>
        </w:tc>
        <w:tc>
          <w:tcPr>
            <w:tcW w:w="1440" w:type="dxa"/>
            <w:tcBorders>
              <w:top w:val="nil"/>
              <w:left w:val="nil"/>
              <w:bottom w:val="single" w:sz="4" w:space="0" w:color="auto"/>
              <w:right w:val="single" w:sz="4" w:space="0" w:color="auto"/>
            </w:tcBorders>
            <w:shd w:val="clear" w:color="auto" w:fill="auto"/>
            <w:noWrap/>
            <w:vAlign w:val="bottom"/>
            <w:hideMark/>
          </w:tcPr>
          <w:p w14:paraId="6727A203"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54.61</w:t>
            </w:r>
          </w:p>
        </w:tc>
        <w:tc>
          <w:tcPr>
            <w:tcW w:w="1440" w:type="dxa"/>
            <w:tcBorders>
              <w:top w:val="nil"/>
              <w:left w:val="nil"/>
              <w:bottom w:val="single" w:sz="4" w:space="0" w:color="auto"/>
              <w:right w:val="single" w:sz="4" w:space="0" w:color="auto"/>
            </w:tcBorders>
            <w:shd w:val="clear" w:color="auto" w:fill="auto"/>
            <w:noWrap/>
            <w:vAlign w:val="bottom"/>
            <w:hideMark/>
          </w:tcPr>
          <w:p w14:paraId="767F3922"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59.833</w:t>
            </w:r>
          </w:p>
        </w:tc>
      </w:tr>
      <w:tr w:rsidR="0016798E" w:rsidRPr="0016798E" w14:paraId="0A4F0A86" w14:textId="77777777" w:rsidTr="00B32455">
        <w:trPr>
          <w:trHeight w:val="272"/>
        </w:trPr>
        <w:tc>
          <w:tcPr>
            <w:tcW w:w="1888" w:type="dxa"/>
            <w:tcBorders>
              <w:top w:val="nil"/>
              <w:left w:val="single" w:sz="4" w:space="0" w:color="auto"/>
              <w:bottom w:val="single" w:sz="4" w:space="0" w:color="auto"/>
              <w:right w:val="single" w:sz="4" w:space="0" w:color="auto"/>
            </w:tcBorders>
            <w:shd w:val="clear" w:color="000000" w:fill="E8E8E8"/>
            <w:noWrap/>
            <w:vAlign w:val="bottom"/>
            <w:hideMark/>
          </w:tcPr>
          <w:p w14:paraId="1F88238A" w14:textId="77777777" w:rsidR="0016798E" w:rsidRPr="0016798E" w:rsidRDefault="0016798E" w:rsidP="0016798E">
            <w:pPr>
              <w:spacing w:after="0" w:line="240" w:lineRule="auto"/>
              <w:rPr>
                <w:rFonts w:ascii="Times New Roman" w:eastAsia="Times New Roman" w:hAnsi="Times New Roman" w:cs="Times New Roman"/>
                <w:b/>
                <w:bCs/>
                <w:color w:val="000000"/>
                <w:kern w:val="0"/>
                <w:lang w:eastAsia="en-GB"/>
                <w14:ligatures w14:val="none"/>
              </w:rPr>
            </w:pPr>
            <w:r w:rsidRPr="0016798E">
              <w:rPr>
                <w:rFonts w:ascii="Times New Roman" w:eastAsia="Times New Roman" w:hAnsi="Times New Roman" w:cs="Times New Roman"/>
                <w:b/>
                <w:bCs/>
                <w:color w:val="000000"/>
                <w:kern w:val="0"/>
                <w:lang w:eastAsia="en-GB"/>
                <w14:ligatures w14:val="none"/>
              </w:rPr>
              <w:t>Five - Milling</w:t>
            </w:r>
          </w:p>
        </w:tc>
        <w:tc>
          <w:tcPr>
            <w:tcW w:w="1440" w:type="dxa"/>
            <w:tcBorders>
              <w:top w:val="nil"/>
              <w:left w:val="nil"/>
              <w:bottom w:val="single" w:sz="4" w:space="0" w:color="auto"/>
              <w:right w:val="single" w:sz="4" w:space="0" w:color="auto"/>
            </w:tcBorders>
            <w:shd w:val="clear" w:color="auto" w:fill="auto"/>
            <w:noWrap/>
            <w:vAlign w:val="bottom"/>
            <w:hideMark/>
          </w:tcPr>
          <w:p w14:paraId="44C81889"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111.684</w:t>
            </w:r>
          </w:p>
        </w:tc>
        <w:tc>
          <w:tcPr>
            <w:tcW w:w="1440" w:type="dxa"/>
            <w:tcBorders>
              <w:top w:val="nil"/>
              <w:left w:val="nil"/>
              <w:bottom w:val="single" w:sz="4" w:space="0" w:color="auto"/>
              <w:right w:val="single" w:sz="4" w:space="0" w:color="auto"/>
            </w:tcBorders>
            <w:shd w:val="clear" w:color="auto" w:fill="auto"/>
            <w:noWrap/>
            <w:vAlign w:val="bottom"/>
            <w:hideMark/>
          </w:tcPr>
          <w:p w14:paraId="4B620A79"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295.51</w:t>
            </w:r>
          </w:p>
        </w:tc>
        <w:tc>
          <w:tcPr>
            <w:tcW w:w="1440" w:type="dxa"/>
            <w:tcBorders>
              <w:top w:val="nil"/>
              <w:left w:val="nil"/>
              <w:bottom w:val="single" w:sz="4" w:space="0" w:color="auto"/>
              <w:right w:val="single" w:sz="4" w:space="0" w:color="auto"/>
            </w:tcBorders>
            <w:shd w:val="clear" w:color="auto" w:fill="auto"/>
            <w:noWrap/>
            <w:vAlign w:val="bottom"/>
            <w:hideMark/>
          </w:tcPr>
          <w:p w14:paraId="0B38A179"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761.001</w:t>
            </w:r>
          </w:p>
        </w:tc>
        <w:tc>
          <w:tcPr>
            <w:tcW w:w="1440" w:type="dxa"/>
            <w:tcBorders>
              <w:top w:val="nil"/>
              <w:left w:val="nil"/>
              <w:bottom w:val="single" w:sz="4" w:space="0" w:color="auto"/>
              <w:right w:val="single" w:sz="4" w:space="0" w:color="auto"/>
            </w:tcBorders>
            <w:shd w:val="clear" w:color="auto" w:fill="auto"/>
            <w:noWrap/>
            <w:vAlign w:val="bottom"/>
            <w:hideMark/>
          </w:tcPr>
          <w:p w14:paraId="16974672"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53.385</w:t>
            </w:r>
          </w:p>
        </w:tc>
        <w:tc>
          <w:tcPr>
            <w:tcW w:w="1440" w:type="dxa"/>
            <w:tcBorders>
              <w:top w:val="nil"/>
              <w:left w:val="nil"/>
              <w:bottom w:val="single" w:sz="4" w:space="0" w:color="auto"/>
              <w:right w:val="single" w:sz="4" w:space="0" w:color="auto"/>
            </w:tcBorders>
            <w:shd w:val="clear" w:color="auto" w:fill="auto"/>
            <w:noWrap/>
            <w:vAlign w:val="bottom"/>
            <w:hideMark/>
          </w:tcPr>
          <w:p w14:paraId="447652B0"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58.04</w:t>
            </w:r>
          </w:p>
        </w:tc>
      </w:tr>
      <w:tr w:rsidR="0016798E" w:rsidRPr="0016798E" w14:paraId="3A98B0E3" w14:textId="77777777" w:rsidTr="00B32455">
        <w:trPr>
          <w:trHeight w:val="272"/>
        </w:trPr>
        <w:tc>
          <w:tcPr>
            <w:tcW w:w="1888" w:type="dxa"/>
            <w:tcBorders>
              <w:top w:val="nil"/>
              <w:left w:val="single" w:sz="4" w:space="0" w:color="auto"/>
              <w:bottom w:val="single" w:sz="4" w:space="0" w:color="auto"/>
              <w:right w:val="single" w:sz="4" w:space="0" w:color="auto"/>
            </w:tcBorders>
            <w:shd w:val="clear" w:color="000000" w:fill="E8E8E8"/>
            <w:noWrap/>
            <w:vAlign w:val="bottom"/>
            <w:hideMark/>
          </w:tcPr>
          <w:p w14:paraId="15536F54" w14:textId="77777777" w:rsidR="0016798E" w:rsidRPr="0016798E" w:rsidRDefault="0016798E" w:rsidP="0016798E">
            <w:pPr>
              <w:spacing w:after="0" w:line="240" w:lineRule="auto"/>
              <w:rPr>
                <w:rFonts w:ascii="Times New Roman" w:eastAsia="Times New Roman" w:hAnsi="Times New Roman" w:cs="Times New Roman"/>
                <w:b/>
                <w:bCs/>
                <w:color w:val="000000"/>
                <w:kern w:val="0"/>
                <w:lang w:eastAsia="en-GB"/>
                <w14:ligatures w14:val="none"/>
              </w:rPr>
            </w:pPr>
            <w:r w:rsidRPr="0016798E">
              <w:rPr>
                <w:rFonts w:ascii="Times New Roman" w:eastAsia="Times New Roman" w:hAnsi="Times New Roman" w:cs="Times New Roman"/>
                <w:b/>
                <w:bCs/>
                <w:color w:val="000000"/>
                <w:kern w:val="0"/>
                <w:lang w:eastAsia="en-GB"/>
                <w14:ligatures w14:val="none"/>
              </w:rPr>
              <w:t>Six - Milling</w:t>
            </w:r>
          </w:p>
        </w:tc>
        <w:tc>
          <w:tcPr>
            <w:tcW w:w="1440" w:type="dxa"/>
            <w:tcBorders>
              <w:top w:val="nil"/>
              <w:left w:val="nil"/>
              <w:bottom w:val="single" w:sz="4" w:space="0" w:color="auto"/>
              <w:right w:val="single" w:sz="4" w:space="0" w:color="auto"/>
            </w:tcBorders>
            <w:shd w:val="clear" w:color="auto" w:fill="auto"/>
            <w:noWrap/>
            <w:vAlign w:val="bottom"/>
            <w:hideMark/>
          </w:tcPr>
          <w:p w14:paraId="3CE2A948"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151.918</w:t>
            </w:r>
          </w:p>
        </w:tc>
        <w:tc>
          <w:tcPr>
            <w:tcW w:w="1440" w:type="dxa"/>
            <w:tcBorders>
              <w:top w:val="nil"/>
              <w:left w:val="nil"/>
              <w:bottom w:val="single" w:sz="4" w:space="0" w:color="auto"/>
              <w:right w:val="single" w:sz="4" w:space="0" w:color="auto"/>
            </w:tcBorders>
            <w:shd w:val="clear" w:color="auto" w:fill="auto"/>
            <w:noWrap/>
            <w:vAlign w:val="bottom"/>
            <w:hideMark/>
          </w:tcPr>
          <w:p w14:paraId="5E84F8BC"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294.11</w:t>
            </w:r>
          </w:p>
        </w:tc>
        <w:tc>
          <w:tcPr>
            <w:tcW w:w="1440" w:type="dxa"/>
            <w:tcBorders>
              <w:top w:val="nil"/>
              <w:left w:val="nil"/>
              <w:bottom w:val="single" w:sz="4" w:space="0" w:color="auto"/>
              <w:right w:val="single" w:sz="4" w:space="0" w:color="auto"/>
            </w:tcBorders>
            <w:shd w:val="clear" w:color="auto" w:fill="auto"/>
            <w:noWrap/>
            <w:vAlign w:val="bottom"/>
            <w:hideMark/>
          </w:tcPr>
          <w:p w14:paraId="2E472C60"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764.432</w:t>
            </w:r>
          </w:p>
        </w:tc>
        <w:tc>
          <w:tcPr>
            <w:tcW w:w="1440" w:type="dxa"/>
            <w:tcBorders>
              <w:top w:val="nil"/>
              <w:left w:val="nil"/>
              <w:bottom w:val="single" w:sz="4" w:space="0" w:color="auto"/>
              <w:right w:val="single" w:sz="4" w:space="0" w:color="auto"/>
            </w:tcBorders>
            <w:shd w:val="clear" w:color="auto" w:fill="auto"/>
            <w:noWrap/>
            <w:vAlign w:val="bottom"/>
            <w:hideMark/>
          </w:tcPr>
          <w:p w14:paraId="7B7E1DD0"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54.654</w:t>
            </w:r>
          </w:p>
        </w:tc>
        <w:tc>
          <w:tcPr>
            <w:tcW w:w="1440" w:type="dxa"/>
            <w:tcBorders>
              <w:top w:val="nil"/>
              <w:left w:val="nil"/>
              <w:bottom w:val="single" w:sz="4" w:space="0" w:color="auto"/>
              <w:right w:val="single" w:sz="4" w:space="0" w:color="auto"/>
            </w:tcBorders>
            <w:shd w:val="clear" w:color="auto" w:fill="auto"/>
            <w:noWrap/>
            <w:vAlign w:val="bottom"/>
            <w:hideMark/>
          </w:tcPr>
          <w:p w14:paraId="304AA495"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59.253</w:t>
            </w:r>
          </w:p>
        </w:tc>
      </w:tr>
      <w:tr w:rsidR="0016798E" w:rsidRPr="0016798E" w14:paraId="265DA7C9" w14:textId="77777777" w:rsidTr="00B32455">
        <w:trPr>
          <w:trHeight w:val="272"/>
        </w:trPr>
        <w:tc>
          <w:tcPr>
            <w:tcW w:w="1888" w:type="dxa"/>
            <w:tcBorders>
              <w:top w:val="nil"/>
              <w:left w:val="single" w:sz="4" w:space="0" w:color="auto"/>
              <w:bottom w:val="single" w:sz="4" w:space="0" w:color="auto"/>
              <w:right w:val="single" w:sz="4" w:space="0" w:color="auto"/>
            </w:tcBorders>
            <w:shd w:val="clear" w:color="000000" w:fill="E8E8E8"/>
            <w:noWrap/>
            <w:vAlign w:val="bottom"/>
            <w:hideMark/>
          </w:tcPr>
          <w:p w14:paraId="0EC6B641" w14:textId="77777777" w:rsidR="0016798E" w:rsidRPr="0016798E" w:rsidRDefault="0016798E" w:rsidP="0016798E">
            <w:pPr>
              <w:spacing w:after="0" w:line="240" w:lineRule="auto"/>
              <w:rPr>
                <w:rFonts w:ascii="Times New Roman" w:eastAsia="Times New Roman" w:hAnsi="Times New Roman" w:cs="Times New Roman"/>
                <w:b/>
                <w:bCs/>
                <w:color w:val="000000"/>
                <w:kern w:val="0"/>
                <w:lang w:eastAsia="en-GB"/>
                <w14:ligatures w14:val="none"/>
              </w:rPr>
            </w:pPr>
            <w:r w:rsidRPr="0016798E">
              <w:rPr>
                <w:rFonts w:ascii="Times New Roman" w:eastAsia="Times New Roman" w:hAnsi="Times New Roman" w:cs="Times New Roman"/>
                <w:b/>
                <w:bCs/>
                <w:color w:val="000000"/>
                <w:kern w:val="0"/>
                <w:lang w:eastAsia="en-GB"/>
                <w14:ligatures w14:val="none"/>
              </w:rPr>
              <w:t>Seven - Milling</w:t>
            </w:r>
          </w:p>
        </w:tc>
        <w:tc>
          <w:tcPr>
            <w:tcW w:w="1440" w:type="dxa"/>
            <w:tcBorders>
              <w:top w:val="nil"/>
              <w:left w:val="nil"/>
              <w:bottom w:val="single" w:sz="4" w:space="0" w:color="auto"/>
              <w:right w:val="single" w:sz="4" w:space="0" w:color="auto"/>
            </w:tcBorders>
            <w:shd w:val="clear" w:color="auto" w:fill="auto"/>
            <w:noWrap/>
            <w:vAlign w:val="bottom"/>
            <w:hideMark/>
          </w:tcPr>
          <w:p w14:paraId="784AA185"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150.428</w:t>
            </w:r>
          </w:p>
        </w:tc>
        <w:tc>
          <w:tcPr>
            <w:tcW w:w="1440" w:type="dxa"/>
            <w:tcBorders>
              <w:top w:val="nil"/>
              <w:left w:val="nil"/>
              <w:bottom w:val="single" w:sz="4" w:space="0" w:color="auto"/>
              <w:right w:val="single" w:sz="4" w:space="0" w:color="auto"/>
            </w:tcBorders>
            <w:shd w:val="clear" w:color="auto" w:fill="auto"/>
            <w:noWrap/>
            <w:vAlign w:val="bottom"/>
            <w:hideMark/>
          </w:tcPr>
          <w:p w14:paraId="62235736"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289.241</w:t>
            </w:r>
          </w:p>
        </w:tc>
        <w:tc>
          <w:tcPr>
            <w:tcW w:w="1440" w:type="dxa"/>
            <w:tcBorders>
              <w:top w:val="nil"/>
              <w:left w:val="nil"/>
              <w:bottom w:val="single" w:sz="4" w:space="0" w:color="auto"/>
              <w:right w:val="single" w:sz="4" w:space="0" w:color="auto"/>
            </w:tcBorders>
            <w:shd w:val="clear" w:color="auto" w:fill="auto"/>
            <w:noWrap/>
            <w:vAlign w:val="bottom"/>
            <w:hideMark/>
          </w:tcPr>
          <w:p w14:paraId="00D5A20A"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756.803</w:t>
            </w:r>
          </w:p>
        </w:tc>
        <w:tc>
          <w:tcPr>
            <w:tcW w:w="1440" w:type="dxa"/>
            <w:tcBorders>
              <w:top w:val="nil"/>
              <w:left w:val="nil"/>
              <w:bottom w:val="single" w:sz="4" w:space="0" w:color="auto"/>
              <w:right w:val="single" w:sz="4" w:space="0" w:color="auto"/>
            </w:tcBorders>
            <w:shd w:val="clear" w:color="auto" w:fill="auto"/>
            <w:noWrap/>
            <w:vAlign w:val="bottom"/>
            <w:hideMark/>
          </w:tcPr>
          <w:p w14:paraId="1EB610EF"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52.794</w:t>
            </w:r>
          </w:p>
        </w:tc>
        <w:tc>
          <w:tcPr>
            <w:tcW w:w="1440" w:type="dxa"/>
            <w:tcBorders>
              <w:top w:val="nil"/>
              <w:left w:val="nil"/>
              <w:bottom w:val="single" w:sz="4" w:space="0" w:color="auto"/>
              <w:right w:val="single" w:sz="4" w:space="0" w:color="auto"/>
            </w:tcBorders>
            <w:shd w:val="clear" w:color="auto" w:fill="auto"/>
            <w:noWrap/>
            <w:vAlign w:val="bottom"/>
            <w:hideMark/>
          </w:tcPr>
          <w:p w14:paraId="49B45640"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57.021</w:t>
            </w:r>
          </w:p>
        </w:tc>
      </w:tr>
      <w:tr w:rsidR="0016798E" w:rsidRPr="0016798E" w14:paraId="15C89E75" w14:textId="77777777" w:rsidTr="00B32455">
        <w:trPr>
          <w:trHeight w:val="272"/>
        </w:trPr>
        <w:tc>
          <w:tcPr>
            <w:tcW w:w="1888" w:type="dxa"/>
            <w:tcBorders>
              <w:top w:val="nil"/>
              <w:left w:val="single" w:sz="4" w:space="0" w:color="auto"/>
              <w:bottom w:val="single" w:sz="4" w:space="0" w:color="auto"/>
              <w:right w:val="single" w:sz="4" w:space="0" w:color="auto"/>
            </w:tcBorders>
            <w:shd w:val="clear" w:color="000000" w:fill="E8E8E8"/>
            <w:noWrap/>
            <w:vAlign w:val="bottom"/>
            <w:hideMark/>
          </w:tcPr>
          <w:p w14:paraId="71FA9399" w14:textId="77777777" w:rsidR="0016798E" w:rsidRPr="0016798E" w:rsidRDefault="0016798E" w:rsidP="0016798E">
            <w:pPr>
              <w:spacing w:after="0" w:line="240" w:lineRule="auto"/>
              <w:rPr>
                <w:rFonts w:ascii="Times New Roman" w:eastAsia="Times New Roman" w:hAnsi="Times New Roman" w:cs="Times New Roman"/>
                <w:b/>
                <w:bCs/>
                <w:color w:val="000000"/>
                <w:kern w:val="0"/>
                <w:lang w:eastAsia="en-GB"/>
                <w14:ligatures w14:val="none"/>
              </w:rPr>
            </w:pPr>
            <w:r w:rsidRPr="0016798E">
              <w:rPr>
                <w:rFonts w:ascii="Times New Roman" w:eastAsia="Times New Roman" w:hAnsi="Times New Roman" w:cs="Times New Roman"/>
                <w:b/>
                <w:bCs/>
                <w:color w:val="000000"/>
                <w:kern w:val="0"/>
                <w:lang w:eastAsia="en-GB"/>
                <w14:ligatures w14:val="none"/>
              </w:rPr>
              <w:t>Eight -Milling</w:t>
            </w:r>
          </w:p>
        </w:tc>
        <w:tc>
          <w:tcPr>
            <w:tcW w:w="1440" w:type="dxa"/>
            <w:tcBorders>
              <w:top w:val="nil"/>
              <w:left w:val="nil"/>
              <w:bottom w:val="single" w:sz="4" w:space="0" w:color="auto"/>
              <w:right w:val="single" w:sz="4" w:space="0" w:color="auto"/>
            </w:tcBorders>
            <w:shd w:val="clear" w:color="auto" w:fill="auto"/>
            <w:noWrap/>
            <w:vAlign w:val="bottom"/>
            <w:hideMark/>
          </w:tcPr>
          <w:p w14:paraId="34FD3CA9"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144.434</w:t>
            </w:r>
          </w:p>
        </w:tc>
        <w:tc>
          <w:tcPr>
            <w:tcW w:w="1440" w:type="dxa"/>
            <w:tcBorders>
              <w:top w:val="nil"/>
              <w:left w:val="nil"/>
              <w:bottom w:val="single" w:sz="4" w:space="0" w:color="auto"/>
              <w:right w:val="single" w:sz="4" w:space="0" w:color="auto"/>
            </w:tcBorders>
            <w:shd w:val="clear" w:color="auto" w:fill="auto"/>
            <w:noWrap/>
            <w:vAlign w:val="bottom"/>
            <w:hideMark/>
          </w:tcPr>
          <w:p w14:paraId="720CDE68"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294.492</w:t>
            </w:r>
          </w:p>
        </w:tc>
        <w:tc>
          <w:tcPr>
            <w:tcW w:w="1440" w:type="dxa"/>
            <w:tcBorders>
              <w:top w:val="nil"/>
              <w:left w:val="nil"/>
              <w:bottom w:val="single" w:sz="4" w:space="0" w:color="auto"/>
              <w:right w:val="single" w:sz="4" w:space="0" w:color="auto"/>
            </w:tcBorders>
            <w:shd w:val="clear" w:color="auto" w:fill="auto"/>
            <w:noWrap/>
            <w:vAlign w:val="bottom"/>
            <w:hideMark/>
          </w:tcPr>
          <w:p w14:paraId="72BD32C4"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752.845</w:t>
            </w:r>
          </w:p>
        </w:tc>
        <w:tc>
          <w:tcPr>
            <w:tcW w:w="1440" w:type="dxa"/>
            <w:tcBorders>
              <w:top w:val="nil"/>
              <w:left w:val="nil"/>
              <w:bottom w:val="single" w:sz="4" w:space="0" w:color="auto"/>
              <w:right w:val="single" w:sz="4" w:space="0" w:color="auto"/>
            </w:tcBorders>
            <w:shd w:val="clear" w:color="auto" w:fill="auto"/>
            <w:noWrap/>
            <w:vAlign w:val="bottom"/>
            <w:hideMark/>
          </w:tcPr>
          <w:p w14:paraId="5F517420"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52.663</w:t>
            </w:r>
          </w:p>
        </w:tc>
        <w:tc>
          <w:tcPr>
            <w:tcW w:w="1440" w:type="dxa"/>
            <w:tcBorders>
              <w:top w:val="nil"/>
              <w:left w:val="nil"/>
              <w:bottom w:val="single" w:sz="4" w:space="0" w:color="auto"/>
              <w:right w:val="single" w:sz="4" w:space="0" w:color="auto"/>
            </w:tcBorders>
            <w:shd w:val="clear" w:color="auto" w:fill="auto"/>
            <w:noWrap/>
            <w:vAlign w:val="bottom"/>
            <w:hideMark/>
          </w:tcPr>
          <w:p w14:paraId="52E0D141" w14:textId="77777777" w:rsidR="0016798E" w:rsidRPr="0016798E" w:rsidRDefault="0016798E" w:rsidP="0016798E">
            <w:pPr>
              <w:spacing w:after="0" w:line="240" w:lineRule="auto"/>
              <w:jc w:val="right"/>
              <w:rPr>
                <w:rFonts w:ascii="Times New Roman" w:eastAsia="Times New Roman" w:hAnsi="Times New Roman" w:cs="Times New Roman"/>
                <w:color w:val="000000"/>
                <w:kern w:val="0"/>
                <w:lang w:eastAsia="en-GB"/>
                <w14:ligatures w14:val="none"/>
              </w:rPr>
            </w:pPr>
            <w:r w:rsidRPr="0016798E">
              <w:rPr>
                <w:rFonts w:ascii="Times New Roman" w:eastAsia="Times New Roman" w:hAnsi="Times New Roman" w:cs="Times New Roman"/>
                <w:color w:val="000000"/>
                <w:kern w:val="0"/>
                <w:lang w:eastAsia="en-GB"/>
                <w14:ligatures w14:val="none"/>
              </w:rPr>
              <w:t>56.463</w:t>
            </w:r>
          </w:p>
        </w:tc>
      </w:tr>
    </w:tbl>
    <w:p w14:paraId="4C739AF0" w14:textId="6DADF654" w:rsidR="0016798E" w:rsidRPr="0016798E" w:rsidRDefault="00C85E13" w:rsidP="0016798E">
      <w:pPr>
        <w:jc w:val="center"/>
        <w:rPr>
          <w:rFonts w:ascii="Times New Roman" w:hAnsi="Times New Roman" w:cs="Times New Roman"/>
          <w:i/>
          <w:iCs/>
          <w:sz w:val="18"/>
          <w:szCs w:val="18"/>
        </w:rPr>
      </w:pPr>
      <w:r>
        <w:rPr>
          <w:rFonts w:ascii="Times New Roman" w:hAnsi="Times New Roman" w:cs="Times New Roman"/>
          <w:i/>
          <w:iCs/>
          <w:sz w:val="18"/>
          <w:szCs w:val="18"/>
        </w:rPr>
        <w:t>Table</w:t>
      </w:r>
      <w:r w:rsidR="0016798E" w:rsidRPr="0016798E">
        <w:rPr>
          <w:rFonts w:ascii="Times New Roman" w:hAnsi="Times New Roman" w:cs="Times New Roman"/>
          <w:i/>
          <w:iCs/>
          <w:sz w:val="18"/>
          <w:szCs w:val="18"/>
        </w:rPr>
        <w:t xml:space="preserve"> 6-</w:t>
      </w:r>
      <w:r>
        <w:rPr>
          <w:rFonts w:ascii="Times New Roman" w:hAnsi="Times New Roman" w:cs="Times New Roman"/>
          <w:i/>
          <w:iCs/>
          <w:sz w:val="18"/>
          <w:szCs w:val="18"/>
        </w:rPr>
        <w:t>12</w:t>
      </w:r>
    </w:p>
    <w:p w14:paraId="0A0BB804" w14:textId="77777777" w:rsidR="0016798E" w:rsidRPr="0016798E" w:rsidRDefault="0016798E" w:rsidP="0016798E">
      <w:pPr>
        <w:rPr>
          <w:noProof/>
        </w:rPr>
      </w:pPr>
      <w:r w:rsidRPr="0016798E">
        <w:rPr>
          <w:noProof/>
        </w:rPr>
        <w:drawing>
          <wp:inline distT="0" distB="0" distL="0" distR="0" wp14:anchorId="024292FC" wp14:editId="4F0D6FF0">
            <wp:extent cx="2820670" cy="3459193"/>
            <wp:effectExtent l="0" t="0" r="17780" b="8255"/>
            <wp:docPr id="1961970128" name="Chart 1">
              <a:extLst xmlns:a="http://schemas.openxmlformats.org/drawingml/2006/main">
                <a:ext uri="{FF2B5EF4-FFF2-40B4-BE49-F238E27FC236}">
                  <a16:creationId xmlns:a16="http://schemas.microsoft.com/office/drawing/2014/main" id="{99CB6222-18BD-6D0C-DF29-9EDFBE7069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r w:rsidRPr="0016798E">
        <w:rPr>
          <w:noProof/>
        </w:rPr>
        <w:t xml:space="preserve"> </w:t>
      </w:r>
      <w:r w:rsidRPr="0016798E">
        <w:rPr>
          <w:noProof/>
        </w:rPr>
        <w:drawing>
          <wp:inline distT="0" distB="0" distL="0" distR="0" wp14:anchorId="518C3257" wp14:editId="0A741085">
            <wp:extent cx="2820670" cy="3463949"/>
            <wp:effectExtent l="0" t="0" r="17780" b="3175"/>
            <wp:docPr id="1428322929" name="Chart 1">
              <a:extLst xmlns:a="http://schemas.openxmlformats.org/drawingml/2006/main">
                <a:ext uri="{FF2B5EF4-FFF2-40B4-BE49-F238E27FC236}">
                  <a16:creationId xmlns:a16="http://schemas.microsoft.com/office/drawing/2014/main" id="{99CB6222-18BD-6D0C-DF29-9EDFBE7069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7E9F2839" w14:textId="1A230ECC" w:rsidR="0016798E" w:rsidRPr="0016798E" w:rsidRDefault="0016798E" w:rsidP="0016798E">
      <w:pPr>
        <w:jc w:val="center"/>
        <w:rPr>
          <w:rFonts w:ascii="Times New Roman" w:hAnsi="Times New Roman" w:cs="Times New Roman"/>
          <w:i/>
          <w:iCs/>
          <w:sz w:val="18"/>
          <w:szCs w:val="18"/>
        </w:rPr>
      </w:pPr>
      <w:r w:rsidRPr="0016798E">
        <w:rPr>
          <w:rFonts w:ascii="Times New Roman" w:hAnsi="Times New Roman" w:cs="Times New Roman"/>
          <w:i/>
          <w:iCs/>
          <w:sz w:val="18"/>
          <w:szCs w:val="18"/>
        </w:rPr>
        <w:t>Figure 6-</w:t>
      </w:r>
      <w:r w:rsidR="00C85E13">
        <w:rPr>
          <w:rFonts w:ascii="Times New Roman" w:hAnsi="Times New Roman" w:cs="Times New Roman"/>
          <w:i/>
          <w:iCs/>
          <w:sz w:val="18"/>
          <w:szCs w:val="18"/>
        </w:rPr>
        <w:t>2</w:t>
      </w:r>
    </w:p>
    <w:p w14:paraId="3AD70A71" w14:textId="77777777" w:rsidR="0016798E" w:rsidRPr="0016798E" w:rsidRDefault="0016798E" w:rsidP="0016798E">
      <w:pPr>
        <w:jc w:val="center"/>
        <w:rPr>
          <w:rFonts w:ascii="Times New Roman" w:hAnsi="Times New Roman" w:cs="Times New Roman"/>
          <w:i/>
          <w:iCs/>
          <w:sz w:val="18"/>
          <w:szCs w:val="18"/>
        </w:rPr>
      </w:pPr>
    </w:p>
    <w:p w14:paraId="66B87514" w14:textId="77777777" w:rsidR="0016798E" w:rsidRPr="0016798E" w:rsidRDefault="0016798E" w:rsidP="0016798E">
      <w:pPr>
        <w:jc w:val="center"/>
        <w:rPr>
          <w:rFonts w:ascii="Times New Roman" w:hAnsi="Times New Roman" w:cs="Times New Roman"/>
          <w:i/>
          <w:iCs/>
          <w:sz w:val="18"/>
          <w:szCs w:val="18"/>
        </w:rPr>
      </w:pPr>
    </w:p>
    <w:p w14:paraId="4D706CE9" w14:textId="77777777" w:rsidR="0016798E" w:rsidRPr="0016798E" w:rsidRDefault="0016798E" w:rsidP="0016798E">
      <w:pPr>
        <w:jc w:val="center"/>
        <w:rPr>
          <w:rFonts w:ascii="Times New Roman" w:hAnsi="Times New Roman" w:cs="Times New Roman"/>
          <w:i/>
          <w:iCs/>
          <w:sz w:val="18"/>
          <w:szCs w:val="18"/>
        </w:rPr>
      </w:pPr>
    </w:p>
    <w:p w14:paraId="6D0F0F04" w14:textId="495EB591" w:rsidR="0016798E" w:rsidRPr="00C85E13" w:rsidRDefault="00C85E13" w:rsidP="00C85E13">
      <w:pPr>
        <w:pStyle w:val="Heading2"/>
        <w:rPr>
          <w:rFonts w:ascii="Times New Roman" w:hAnsi="Times New Roman" w:cs="Times New Roman"/>
          <w:color w:val="auto"/>
        </w:rPr>
      </w:pPr>
      <w:bookmarkStart w:id="62" w:name="_Toc198404521"/>
      <w:r w:rsidRPr="00C85E13">
        <w:rPr>
          <w:rFonts w:ascii="Times New Roman" w:hAnsi="Times New Roman" w:cs="Times New Roman"/>
          <w:color w:val="auto"/>
        </w:rPr>
        <w:lastRenderedPageBreak/>
        <w:t xml:space="preserve">6.4 </w:t>
      </w:r>
      <w:r w:rsidR="0016798E" w:rsidRPr="00C85E13">
        <w:rPr>
          <w:rFonts w:ascii="Times New Roman" w:hAnsi="Times New Roman" w:cs="Times New Roman"/>
          <w:color w:val="auto"/>
        </w:rPr>
        <w:t>Stress vs Strain Graph</w:t>
      </w:r>
      <w:bookmarkEnd w:id="62"/>
      <w:r w:rsidR="0016798E" w:rsidRPr="00C85E13">
        <w:rPr>
          <w:rFonts w:ascii="Times New Roman" w:hAnsi="Times New Roman" w:cs="Times New Roman"/>
          <w:color w:val="auto"/>
        </w:rPr>
        <w:t xml:space="preserve"> </w:t>
      </w:r>
    </w:p>
    <w:p w14:paraId="75C00DA0" w14:textId="77777777" w:rsidR="0016798E" w:rsidRPr="0016798E" w:rsidRDefault="0016798E" w:rsidP="0016798E">
      <w:r w:rsidRPr="0016798E">
        <w:rPr>
          <w:noProof/>
        </w:rPr>
        <mc:AlternateContent>
          <mc:Choice Requires="wps">
            <w:drawing>
              <wp:anchor distT="0" distB="0" distL="114300" distR="114300" simplePos="0" relativeHeight="251679744" behindDoc="0" locked="0" layoutInCell="1" allowOverlap="1" wp14:anchorId="21AA7AC9" wp14:editId="24353AE7">
                <wp:simplePos x="0" y="0"/>
                <wp:positionH relativeFrom="column">
                  <wp:posOffset>4579951</wp:posOffset>
                </wp:positionH>
                <wp:positionV relativeFrom="paragraph">
                  <wp:posOffset>1422649</wp:posOffset>
                </wp:positionV>
                <wp:extent cx="230429" cy="385638"/>
                <wp:effectExtent l="0" t="0" r="0" b="0"/>
                <wp:wrapNone/>
                <wp:docPr id="38244165" name="Text Box 3"/>
                <wp:cNvGraphicFramePr/>
                <a:graphic xmlns:a="http://schemas.openxmlformats.org/drawingml/2006/main">
                  <a:graphicData uri="http://schemas.microsoft.com/office/word/2010/wordprocessingShape">
                    <wps:wsp>
                      <wps:cNvSpPr txBox="1"/>
                      <wps:spPr>
                        <a:xfrm>
                          <a:off x="0" y="0"/>
                          <a:ext cx="230429" cy="385638"/>
                        </a:xfrm>
                        <a:prstGeom prst="rect">
                          <a:avLst/>
                        </a:prstGeom>
                        <a:noFill/>
                        <a:ln w="6350">
                          <a:noFill/>
                        </a:ln>
                      </wps:spPr>
                      <wps:txbx>
                        <w:txbxContent>
                          <w:p w14:paraId="313B8288" w14:textId="77777777" w:rsidR="0016798E" w:rsidRPr="006B5ED2" w:rsidRDefault="0016798E" w:rsidP="0016798E">
                            <w:pPr>
                              <w:rPr>
                                <w:b/>
                                <w:bCs/>
                                <w:color w:val="FF0000"/>
                                <w:sz w:val="52"/>
                                <w:szCs w:val="52"/>
                              </w:rPr>
                            </w:pPr>
                            <w:r w:rsidRPr="006B5ED2">
                              <w:rPr>
                                <w:b/>
                                <w:bCs/>
                                <w:color w:val="FF0000"/>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AA7AC9" id="Text Box 3" o:spid="_x0000_s1029" type="#_x0000_t202" style="position:absolute;margin-left:360.65pt;margin-top:112pt;width:18.15pt;height:30.3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" filled="f" stroked="f" strokeweight=".5pt">
                <v:textbox>
                  <w:txbxContent>
                    <w:p w14:paraId="313B8288" w14:textId="77777777" w:rsidR="0016798E" w:rsidRPr="006B5ED2" w:rsidRDefault="0016798E" w:rsidP="0016798E">
                      <w:pPr>
                        <w:rPr>
                          <w:b/>
                          <w:bCs/>
                          <w:color w:val="FF0000"/>
                          <w:sz w:val="52"/>
                          <w:szCs w:val="52"/>
                        </w:rPr>
                      </w:pPr>
                      <w:r w:rsidRPr="006B5ED2">
                        <w:rPr>
                          <w:b/>
                          <w:bCs/>
                          <w:color w:val="FF0000"/>
                          <w:sz w:val="32"/>
                          <w:szCs w:val="32"/>
                        </w:rPr>
                        <w:t>.</w:t>
                      </w:r>
                    </w:p>
                  </w:txbxContent>
                </v:textbox>
              </v:shape>
            </w:pict>
          </mc:Fallback>
        </mc:AlternateContent>
      </w:r>
      <w:r w:rsidRPr="0016798E">
        <w:rPr>
          <w:noProof/>
        </w:rPr>
        <mc:AlternateContent>
          <mc:Choice Requires="wps">
            <w:drawing>
              <wp:anchor distT="0" distB="0" distL="114300" distR="114300" simplePos="0" relativeHeight="251678720" behindDoc="0" locked="0" layoutInCell="1" allowOverlap="1" wp14:anchorId="29216724" wp14:editId="017EA4E7">
                <wp:simplePos x="0" y="0"/>
                <wp:positionH relativeFrom="column">
                  <wp:posOffset>91440</wp:posOffset>
                </wp:positionH>
                <wp:positionV relativeFrom="paragraph">
                  <wp:posOffset>3195789</wp:posOffset>
                </wp:positionV>
                <wp:extent cx="230429" cy="385638"/>
                <wp:effectExtent l="0" t="0" r="0" b="0"/>
                <wp:wrapNone/>
                <wp:docPr id="1182446259" name="Text Box 3"/>
                <wp:cNvGraphicFramePr/>
                <a:graphic xmlns:a="http://schemas.openxmlformats.org/drawingml/2006/main">
                  <a:graphicData uri="http://schemas.microsoft.com/office/word/2010/wordprocessingShape">
                    <wps:wsp>
                      <wps:cNvSpPr txBox="1"/>
                      <wps:spPr>
                        <a:xfrm>
                          <a:off x="0" y="0"/>
                          <a:ext cx="230429" cy="385638"/>
                        </a:xfrm>
                        <a:prstGeom prst="rect">
                          <a:avLst/>
                        </a:prstGeom>
                        <a:noFill/>
                        <a:ln w="6350">
                          <a:noFill/>
                        </a:ln>
                      </wps:spPr>
                      <wps:txbx>
                        <w:txbxContent>
                          <w:p w14:paraId="77A6BA30" w14:textId="77777777" w:rsidR="0016798E" w:rsidRPr="006B5ED2" w:rsidRDefault="0016798E" w:rsidP="0016798E">
                            <w:pPr>
                              <w:rPr>
                                <w:b/>
                                <w:bCs/>
                                <w:color w:val="FF0000"/>
                                <w:sz w:val="52"/>
                                <w:szCs w:val="52"/>
                              </w:rPr>
                            </w:pPr>
                            <w:r w:rsidRPr="006B5ED2">
                              <w:rPr>
                                <w:b/>
                                <w:bCs/>
                                <w:color w:val="FF0000"/>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216724" id="_x0000_s1030" type="#_x0000_t202" style="position:absolute;margin-left:7.2pt;margin-top:251.65pt;width:18.15pt;height:30.3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" filled="f" stroked="f" strokeweight=".5pt">
                <v:textbox>
                  <w:txbxContent>
                    <w:p w14:paraId="77A6BA30" w14:textId="77777777" w:rsidR="0016798E" w:rsidRPr="006B5ED2" w:rsidRDefault="0016798E" w:rsidP="0016798E">
                      <w:pPr>
                        <w:rPr>
                          <w:b/>
                          <w:bCs/>
                          <w:color w:val="FF0000"/>
                          <w:sz w:val="52"/>
                          <w:szCs w:val="52"/>
                        </w:rPr>
                      </w:pPr>
                      <w:r w:rsidRPr="006B5ED2">
                        <w:rPr>
                          <w:b/>
                          <w:bCs/>
                          <w:color w:val="FF0000"/>
                          <w:sz w:val="32"/>
                          <w:szCs w:val="32"/>
                        </w:rPr>
                        <w:t>.</w:t>
                      </w:r>
                    </w:p>
                  </w:txbxContent>
                </v:textbox>
              </v:shape>
            </w:pict>
          </mc:Fallback>
        </mc:AlternateContent>
      </w:r>
      <w:r w:rsidRPr="0016798E">
        <w:rPr>
          <w:noProof/>
        </w:rPr>
        <mc:AlternateContent>
          <mc:Choice Requires="wps">
            <w:drawing>
              <wp:anchor distT="0" distB="0" distL="114300" distR="114300" simplePos="0" relativeHeight="251677696" behindDoc="0" locked="0" layoutInCell="1" allowOverlap="1" wp14:anchorId="7288D6B4" wp14:editId="06A1BEB7">
                <wp:simplePos x="0" y="0"/>
                <wp:positionH relativeFrom="column">
                  <wp:posOffset>115293</wp:posOffset>
                </wp:positionH>
                <wp:positionV relativeFrom="paragraph">
                  <wp:posOffset>1422649</wp:posOffset>
                </wp:positionV>
                <wp:extent cx="230429" cy="385638"/>
                <wp:effectExtent l="0" t="0" r="0" b="0"/>
                <wp:wrapNone/>
                <wp:docPr id="1389073102" name="Text Box 3"/>
                <wp:cNvGraphicFramePr/>
                <a:graphic xmlns:a="http://schemas.openxmlformats.org/drawingml/2006/main">
                  <a:graphicData uri="http://schemas.microsoft.com/office/word/2010/wordprocessingShape">
                    <wps:wsp>
                      <wps:cNvSpPr txBox="1"/>
                      <wps:spPr>
                        <a:xfrm>
                          <a:off x="0" y="0"/>
                          <a:ext cx="230429" cy="385638"/>
                        </a:xfrm>
                        <a:prstGeom prst="rect">
                          <a:avLst/>
                        </a:prstGeom>
                        <a:noFill/>
                        <a:ln w="6350">
                          <a:noFill/>
                        </a:ln>
                      </wps:spPr>
                      <wps:txbx>
                        <w:txbxContent>
                          <w:p w14:paraId="3EC1EA7F" w14:textId="77777777" w:rsidR="0016798E" w:rsidRPr="006B5ED2" w:rsidRDefault="0016798E" w:rsidP="0016798E">
                            <w:pPr>
                              <w:rPr>
                                <w:b/>
                                <w:bCs/>
                                <w:color w:val="FF0000"/>
                                <w:sz w:val="52"/>
                                <w:szCs w:val="52"/>
                              </w:rPr>
                            </w:pPr>
                            <w:r w:rsidRPr="006B5ED2">
                              <w:rPr>
                                <w:b/>
                                <w:bCs/>
                                <w:color w:val="FF0000"/>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88D6B4" id="_x0000_s1031" type="#_x0000_t202" style="position:absolute;margin-left:9.1pt;margin-top:112pt;width:18.15pt;height:30.3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" filled="f" stroked="f" strokeweight=".5pt">
                <v:textbox>
                  <w:txbxContent>
                    <w:p w14:paraId="3EC1EA7F" w14:textId="77777777" w:rsidR="0016798E" w:rsidRPr="006B5ED2" w:rsidRDefault="0016798E" w:rsidP="0016798E">
                      <w:pPr>
                        <w:rPr>
                          <w:b/>
                          <w:bCs/>
                          <w:color w:val="FF0000"/>
                          <w:sz w:val="52"/>
                          <w:szCs w:val="52"/>
                        </w:rPr>
                      </w:pPr>
                      <w:r w:rsidRPr="006B5ED2">
                        <w:rPr>
                          <w:b/>
                          <w:bCs/>
                          <w:color w:val="FF0000"/>
                          <w:sz w:val="32"/>
                          <w:szCs w:val="32"/>
                        </w:rPr>
                        <w:t>.</w:t>
                      </w:r>
                    </w:p>
                  </w:txbxContent>
                </v:textbox>
              </v:shape>
            </w:pict>
          </mc:Fallback>
        </mc:AlternateContent>
      </w:r>
      <w:r w:rsidRPr="0016798E">
        <w:rPr>
          <w:noProof/>
        </w:rPr>
        <mc:AlternateContent>
          <mc:Choice Requires="wps">
            <w:drawing>
              <wp:anchor distT="0" distB="0" distL="114300" distR="114300" simplePos="0" relativeHeight="251676672" behindDoc="0" locked="0" layoutInCell="1" allowOverlap="1" wp14:anchorId="061E3326" wp14:editId="4F9CE2EA">
                <wp:simplePos x="0" y="0"/>
                <wp:positionH relativeFrom="column">
                  <wp:posOffset>163001</wp:posOffset>
                </wp:positionH>
                <wp:positionV relativeFrom="paragraph">
                  <wp:posOffset>1172182</wp:posOffset>
                </wp:positionV>
                <wp:extent cx="230429" cy="385638"/>
                <wp:effectExtent l="0" t="0" r="0" b="0"/>
                <wp:wrapNone/>
                <wp:docPr id="637119616" name="Text Box 3"/>
                <wp:cNvGraphicFramePr/>
                <a:graphic xmlns:a="http://schemas.openxmlformats.org/drawingml/2006/main">
                  <a:graphicData uri="http://schemas.microsoft.com/office/word/2010/wordprocessingShape">
                    <wps:wsp>
                      <wps:cNvSpPr txBox="1"/>
                      <wps:spPr>
                        <a:xfrm>
                          <a:off x="0" y="0"/>
                          <a:ext cx="230429" cy="385638"/>
                        </a:xfrm>
                        <a:prstGeom prst="rect">
                          <a:avLst/>
                        </a:prstGeom>
                        <a:noFill/>
                        <a:ln w="6350">
                          <a:noFill/>
                        </a:ln>
                      </wps:spPr>
                      <wps:txbx>
                        <w:txbxContent>
                          <w:p w14:paraId="3788DB7C" w14:textId="77777777" w:rsidR="0016798E" w:rsidRPr="006B5ED2" w:rsidRDefault="0016798E" w:rsidP="0016798E">
                            <w:pPr>
                              <w:rPr>
                                <w:b/>
                                <w:bCs/>
                                <w:color w:val="FF0000"/>
                                <w:sz w:val="52"/>
                                <w:szCs w:val="52"/>
                              </w:rPr>
                            </w:pPr>
                            <w:r w:rsidRPr="006B5ED2">
                              <w:rPr>
                                <w:b/>
                                <w:bCs/>
                                <w:color w:val="FF0000"/>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1E3326" id="_x0000_s1032" type="#_x0000_t202" style="position:absolute;margin-left:12.85pt;margin-top:92.3pt;width:18.15pt;height:30.3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" filled="f" stroked="f" strokeweight=".5pt">
                <v:textbox>
                  <w:txbxContent>
                    <w:p w14:paraId="3788DB7C" w14:textId="77777777" w:rsidR="0016798E" w:rsidRPr="006B5ED2" w:rsidRDefault="0016798E" w:rsidP="0016798E">
                      <w:pPr>
                        <w:rPr>
                          <w:b/>
                          <w:bCs/>
                          <w:color w:val="FF0000"/>
                          <w:sz w:val="52"/>
                          <w:szCs w:val="52"/>
                        </w:rPr>
                      </w:pPr>
                      <w:r w:rsidRPr="006B5ED2">
                        <w:rPr>
                          <w:b/>
                          <w:bCs/>
                          <w:color w:val="FF0000"/>
                          <w:sz w:val="32"/>
                          <w:szCs w:val="32"/>
                        </w:rPr>
                        <w:t>.</w:t>
                      </w:r>
                    </w:p>
                  </w:txbxContent>
                </v:textbox>
              </v:shape>
            </w:pict>
          </mc:Fallback>
        </mc:AlternateContent>
      </w:r>
      <w:r w:rsidRPr="0016798E">
        <w:rPr>
          <w:noProof/>
        </w:rPr>
        <mc:AlternateContent>
          <mc:Choice Requires="wps">
            <w:drawing>
              <wp:anchor distT="0" distB="0" distL="114300" distR="114300" simplePos="0" relativeHeight="251675648" behindDoc="0" locked="0" layoutInCell="1" allowOverlap="1" wp14:anchorId="50BA07FE" wp14:editId="0BD18513">
                <wp:simplePos x="0" y="0"/>
                <wp:positionH relativeFrom="column">
                  <wp:posOffset>170953</wp:posOffset>
                </wp:positionH>
                <wp:positionV relativeFrom="paragraph">
                  <wp:posOffset>1092670</wp:posOffset>
                </wp:positionV>
                <wp:extent cx="230429" cy="385638"/>
                <wp:effectExtent l="0" t="0" r="0" b="0"/>
                <wp:wrapNone/>
                <wp:docPr id="207491928" name="Text Box 3"/>
                <wp:cNvGraphicFramePr/>
                <a:graphic xmlns:a="http://schemas.openxmlformats.org/drawingml/2006/main">
                  <a:graphicData uri="http://schemas.microsoft.com/office/word/2010/wordprocessingShape">
                    <wps:wsp>
                      <wps:cNvSpPr txBox="1"/>
                      <wps:spPr>
                        <a:xfrm>
                          <a:off x="0" y="0"/>
                          <a:ext cx="230429" cy="385638"/>
                        </a:xfrm>
                        <a:prstGeom prst="rect">
                          <a:avLst/>
                        </a:prstGeom>
                        <a:noFill/>
                        <a:ln w="6350">
                          <a:noFill/>
                        </a:ln>
                      </wps:spPr>
                      <wps:txbx>
                        <w:txbxContent>
                          <w:p w14:paraId="2719B5C5" w14:textId="77777777" w:rsidR="0016798E" w:rsidRPr="006B5ED2" w:rsidRDefault="0016798E" w:rsidP="0016798E">
                            <w:pPr>
                              <w:rPr>
                                <w:b/>
                                <w:bCs/>
                                <w:color w:val="FF0000"/>
                                <w:sz w:val="52"/>
                                <w:szCs w:val="52"/>
                              </w:rPr>
                            </w:pPr>
                            <w:r w:rsidRPr="006B5ED2">
                              <w:rPr>
                                <w:b/>
                                <w:bCs/>
                                <w:color w:val="FF0000"/>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BA07FE" id="_x0000_s1033" type="#_x0000_t202" style="position:absolute;margin-left:13.45pt;margin-top:86.05pt;width:18.15pt;height:30.3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" filled="f" stroked="f" strokeweight=".5pt">
                <v:textbox>
                  <w:txbxContent>
                    <w:p w14:paraId="2719B5C5" w14:textId="77777777" w:rsidR="0016798E" w:rsidRPr="006B5ED2" w:rsidRDefault="0016798E" w:rsidP="0016798E">
                      <w:pPr>
                        <w:rPr>
                          <w:b/>
                          <w:bCs/>
                          <w:color w:val="FF0000"/>
                          <w:sz w:val="52"/>
                          <w:szCs w:val="52"/>
                        </w:rPr>
                      </w:pPr>
                      <w:r w:rsidRPr="006B5ED2">
                        <w:rPr>
                          <w:b/>
                          <w:bCs/>
                          <w:color w:val="FF0000"/>
                          <w:sz w:val="32"/>
                          <w:szCs w:val="32"/>
                        </w:rPr>
                        <w:t>.</w:t>
                      </w:r>
                    </w:p>
                  </w:txbxContent>
                </v:textbox>
              </v:shape>
            </w:pict>
          </mc:Fallback>
        </mc:AlternateContent>
      </w:r>
      <w:r w:rsidRPr="0016798E">
        <w:rPr>
          <w:noProof/>
        </w:rPr>
        <mc:AlternateContent>
          <mc:Choice Requires="wps">
            <w:drawing>
              <wp:anchor distT="0" distB="0" distL="114300" distR="114300" simplePos="0" relativeHeight="251674624" behindDoc="0" locked="0" layoutInCell="1" allowOverlap="1" wp14:anchorId="7FEAEFA8" wp14:editId="72F9045A">
                <wp:simplePos x="0" y="0"/>
                <wp:positionH relativeFrom="column">
                  <wp:posOffset>2429013</wp:posOffset>
                </wp:positionH>
                <wp:positionV relativeFrom="paragraph">
                  <wp:posOffset>392264</wp:posOffset>
                </wp:positionV>
                <wp:extent cx="230429" cy="385638"/>
                <wp:effectExtent l="0" t="0" r="0" b="0"/>
                <wp:wrapNone/>
                <wp:docPr id="976003242" name="Text Box 3"/>
                <wp:cNvGraphicFramePr/>
                <a:graphic xmlns:a="http://schemas.openxmlformats.org/drawingml/2006/main">
                  <a:graphicData uri="http://schemas.microsoft.com/office/word/2010/wordprocessingShape">
                    <wps:wsp>
                      <wps:cNvSpPr txBox="1"/>
                      <wps:spPr>
                        <a:xfrm>
                          <a:off x="0" y="0"/>
                          <a:ext cx="230429" cy="385638"/>
                        </a:xfrm>
                        <a:prstGeom prst="rect">
                          <a:avLst/>
                        </a:prstGeom>
                        <a:noFill/>
                        <a:ln w="6350">
                          <a:noFill/>
                        </a:ln>
                      </wps:spPr>
                      <wps:txbx>
                        <w:txbxContent>
                          <w:p w14:paraId="7B31B58C" w14:textId="77777777" w:rsidR="0016798E" w:rsidRPr="006B5ED2" w:rsidRDefault="0016798E" w:rsidP="0016798E">
                            <w:pPr>
                              <w:rPr>
                                <w:b/>
                                <w:bCs/>
                                <w:color w:val="FF0000"/>
                                <w:sz w:val="52"/>
                                <w:szCs w:val="52"/>
                              </w:rPr>
                            </w:pPr>
                            <w:r w:rsidRPr="006B5ED2">
                              <w:rPr>
                                <w:b/>
                                <w:bCs/>
                                <w:color w:val="FF0000"/>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EAEFA8" id="_x0000_s1034" type="#_x0000_t202" style="position:absolute;margin-left:191.25pt;margin-top:30.9pt;width:18.15pt;height:30.3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" filled="f" stroked="f" strokeweight=".5pt">
                <v:textbox>
                  <w:txbxContent>
                    <w:p w14:paraId="7B31B58C" w14:textId="77777777" w:rsidR="0016798E" w:rsidRPr="006B5ED2" w:rsidRDefault="0016798E" w:rsidP="0016798E">
                      <w:pPr>
                        <w:rPr>
                          <w:b/>
                          <w:bCs/>
                          <w:color w:val="FF0000"/>
                          <w:sz w:val="52"/>
                          <w:szCs w:val="52"/>
                        </w:rPr>
                      </w:pPr>
                      <w:r w:rsidRPr="006B5ED2">
                        <w:rPr>
                          <w:b/>
                          <w:bCs/>
                          <w:color w:val="FF0000"/>
                          <w:sz w:val="32"/>
                          <w:szCs w:val="32"/>
                        </w:rPr>
                        <w:t>.</w:t>
                      </w:r>
                    </w:p>
                  </w:txbxContent>
                </v:textbox>
              </v:shape>
            </w:pict>
          </mc:Fallback>
        </mc:AlternateContent>
      </w:r>
      <w:r w:rsidRPr="0016798E">
        <w:rPr>
          <w:noProof/>
        </w:rPr>
        <mc:AlternateContent>
          <mc:Choice Requires="wps">
            <w:drawing>
              <wp:anchor distT="0" distB="0" distL="114300" distR="114300" simplePos="0" relativeHeight="251673600" behindDoc="0" locked="0" layoutInCell="1" allowOverlap="1" wp14:anchorId="5628E881" wp14:editId="7A6C87C8">
                <wp:simplePos x="0" y="0"/>
                <wp:positionH relativeFrom="column">
                  <wp:posOffset>4635611</wp:posOffset>
                </wp:positionH>
                <wp:positionV relativeFrom="paragraph">
                  <wp:posOffset>1458430</wp:posOffset>
                </wp:positionV>
                <wp:extent cx="230429" cy="234087"/>
                <wp:effectExtent l="0" t="0" r="0" b="0"/>
                <wp:wrapNone/>
                <wp:docPr id="21882380" name="Text Box 3"/>
                <wp:cNvGraphicFramePr/>
                <a:graphic xmlns:a="http://schemas.openxmlformats.org/drawingml/2006/main">
                  <a:graphicData uri="http://schemas.microsoft.com/office/word/2010/wordprocessingShape">
                    <wps:wsp>
                      <wps:cNvSpPr txBox="1"/>
                      <wps:spPr>
                        <a:xfrm>
                          <a:off x="0" y="0"/>
                          <a:ext cx="230429" cy="234087"/>
                        </a:xfrm>
                        <a:prstGeom prst="rect">
                          <a:avLst/>
                        </a:prstGeom>
                        <a:noFill/>
                        <a:ln w="6350">
                          <a:noFill/>
                        </a:ln>
                      </wps:spPr>
                      <wps:txbx>
                        <w:txbxContent>
                          <w:p w14:paraId="7793F787" w14:textId="77777777" w:rsidR="0016798E" w:rsidRPr="00B335AB" w:rsidRDefault="0016798E" w:rsidP="0016798E">
                            <w:pPr>
                              <w:rPr>
                                <w:sz w:val="18"/>
                                <w:szCs w:val="18"/>
                              </w:rPr>
                            </w:pPr>
                            <w:r>
                              <w:rPr>
                                <w:sz w:val="18"/>
                                <w:szCs w:val="18"/>
                              </w:rPr>
                              <w:t>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28E881" id="_x0000_s1035" type="#_x0000_t202" style="position:absolute;margin-left:365pt;margin-top:114.85pt;width:18.15pt;height:18.4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" filled="f" stroked="f" strokeweight=".5pt">
                <v:textbox>
                  <w:txbxContent>
                    <w:p w14:paraId="7793F787" w14:textId="77777777" w:rsidR="0016798E" w:rsidRPr="00B335AB" w:rsidRDefault="0016798E" w:rsidP="0016798E">
                      <w:pPr>
                        <w:rPr>
                          <w:sz w:val="18"/>
                          <w:szCs w:val="18"/>
                        </w:rPr>
                      </w:pPr>
                      <w:r>
                        <w:rPr>
                          <w:sz w:val="18"/>
                          <w:szCs w:val="18"/>
                        </w:rPr>
                        <w:t>F</w:t>
                      </w:r>
                    </w:p>
                  </w:txbxContent>
                </v:textbox>
              </v:shape>
            </w:pict>
          </mc:Fallback>
        </mc:AlternateContent>
      </w:r>
      <w:r w:rsidRPr="0016798E">
        <w:rPr>
          <w:noProof/>
        </w:rPr>
        <mc:AlternateContent>
          <mc:Choice Requires="wps">
            <w:drawing>
              <wp:anchor distT="0" distB="0" distL="114300" distR="114300" simplePos="0" relativeHeight="251672576" behindDoc="0" locked="0" layoutInCell="1" allowOverlap="1" wp14:anchorId="30A20B94" wp14:editId="53A2F36C">
                <wp:simplePos x="0" y="0"/>
                <wp:positionH relativeFrom="column">
                  <wp:posOffset>2428516</wp:posOffset>
                </wp:positionH>
                <wp:positionV relativeFrom="paragraph">
                  <wp:posOffset>408829</wp:posOffset>
                </wp:positionV>
                <wp:extent cx="230429" cy="234087"/>
                <wp:effectExtent l="0" t="0" r="0" b="0"/>
                <wp:wrapNone/>
                <wp:docPr id="1332896625" name="Text Box 3"/>
                <wp:cNvGraphicFramePr/>
                <a:graphic xmlns:a="http://schemas.openxmlformats.org/drawingml/2006/main">
                  <a:graphicData uri="http://schemas.microsoft.com/office/word/2010/wordprocessingShape">
                    <wps:wsp>
                      <wps:cNvSpPr txBox="1"/>
                      <wps:spPr>
                        <a:xfrm>
                          <a:off x="0" y="0"/>
                          <a:ext cx="230429" cy="234087"/>
                        </a:xfrm>
                        <a:prstGeom prst="rect">
                          <a:avLst/>
                        </a:prstGeom>
                        <a:noFill/>
                        <a:ln w="6350">
                          <a:noFill/>
                        </a:ln>
                      </wps:spPr>
                      <wps:txbx>
                        <w:txbxContent>
                          <w:p w14:paraId="4C5ED8A2" w14:textId="77777777" w:rsidR="0016798E" w:rsidRPr="00B335AB" w:rsidRDefault="0016798E" w:rsidP="0016798E">
                            <w:pPr>
                              <w:rPr>
                                <w:sz w:val="18"/>
                                <w:szCs w:val="18"/>
                              </w:rPr>
                            </w:pPr>
                            <w:r>
                              <w:rPr>
                                <w:sz w:val="18"/>
                                <w:szCs w:val="18"/>
                              </w:rPr>
                              <w: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A20B94" id="_x0000_s1036" type="#_x0000_t202" style="position:absolute;margin-left:191.2pt;margin-top:32.2pt;width:18.15pt;height:18.4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" filled="f" stroked="f" strokeweight=".5pt">
                <v:textbox>
                  <w:txbxContent>
                    <w:p w14:paraId="4C5ED8A2" w14:textId="77777777" w:rsidR="0016798E" w:rsidRPr="00B335AB" w:rsidRDefault="0016798E" w:rsidP="0016798E">
                      <w:pPr>
                        <w:rPr>
                          <w:sz w:val="18"/>
                          <w:szCs w:val="18"/>
                        </w:rPr>
                      </w:pPr>
                      <w:r>
                        <w:rPr>
                          <w:sz w:val="18"/>
                          <w:szCs w:val="18"/>
                        </w:rPr>
                        <w:t>E</w:t>
                      </w:r>
                    </w:p>
                  </w:txbxContent>
                </v:textbox>
              </v:shape>
            </w:pict>
          </mc:Fallback>
        </mc:AlternateContent>
      </w:r>
      <w:r w:rsidRPr="0016798E">
        <w:rPr>
          <w:noProof/>
        </w:rPr>
        <mc:AlternateContent>
          <mc:Choice Requires="wps">
            <w:drawing>
              <wp:anchor distT="0" distB="0" distL="114300" distR="114300" simplePos="0" relativeHeight="251671552" behindDoc="0" locked="0" layoutInCell="1" allowOverlap="1" wp14:anchorId="2D615B17" wp14:editId="0AF04791">
                <wp:simplePos x="0" y="0"/>
                <wp:positionH relativeFrom="column">
                  <wp:posOffset>153619</wp:posOffset>
                </wp:positionH>
                <wp:positionV relativeFrom="paragraph">
                  <wp:posOffset>1111911</wp:posOffset>
                </wp:positionV>
                <wp:extent cx="230429" cy="234087"/>
                <wp:effectExtent l="0" t="0" r="0" b="0"/>
                <wp:wrapNone/>
                <wp:docPr id="93571016" name="Text Box 3"/>
                <wp:cNvGraphicFramePr/>
                <a:graphic xmlns:a="http://schemas.openxmlformats.org/drawingml/2006/main">
                  <a:graphicData uri="http://schemas.microsoft.com/office/word/2010/wordprocessingShape">
                    <wps:wsp>
                      <wps:cNvSpPr txBox="1"/>
                      <wps:spPr>
                        <a:xfrm>
                          <a:off x="0" y="0"/>
                          <a:ext cx="230429" cy="234087"/>
                        </a:xfrm>
                        <a:prstGeom prst="rect">
                          <a:avLst/>
                        </a:prstGeom>
                        <a:noFill/>
                        <a:ln w="6350">
                          <a:noFill/>
                        </a:ln>
                      </wps:spPr>
                      <wps:txbx>
                        <w:txbxContent>
                          <w:p w14:paraId="1F9E381B" w14:textId="77777777" w:rsidR="0016798E" w:rsidRPr="00B335AB" w:rsidRDefault="0016798E" w:rsidP="0016798E">
                            <w:pPr>
                              <w:rPr>
                                <w:sz w:val="18"/>
                                <w:szCs w:val="18"/>
                              </w:rPr>
                            </w:pPr>
                            <w:r>
                              <w:rPr>
                                <w:sz w:val="18"/>
                                <w:szCs w:val="18"/>
                              </w:rP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615B17" id="_x0000_s1037" type="#_x0000_t202" style="position:absolute;margin-left:12.1pt;margin-top:87.55pt;width:18.15pt;height:18.4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" filled="f" stroked="f" strokeweight=".5pt">
                <v:textbox>
                  <w:txbxContent>
                    <w:p w14:paraId="1F9E381B" w14:textId="77777777" w:rsidR="0016798E" w:rsidRPr="00B335AB" w:rsidRDefault="0016798E" w:rsidP="0016798E">
                      <w:pPr>
                        <w:rPr>
                          <w:sz w:val="18"/>
                          <w:szCs w:val="18"/>
                        </w:rPr>
                      </w:pPr>
                      <w:r>
                        <w:rPr>
                          <w:sz w:val="18"/>
                          <w:szCs w:val="18"/>
                        </w:rPr>
                        <w:t>D</w:t>
                      </w:r>
                    </w:p>
                  </w:txbxContent>
                </v:textbox>
              </v:shape>
            </w:pict>
          </mc:Fallback>
        </mc:AlternateContent>
      </w:r>
      <w:r w:rsidRPr="0016798E">
        <w:rPr>
          <w:noProof/>
        </w:rPr>
        <mc:AlternateContent>
          <mc:Choice Requires="wps">
            <w:drawing>
              <wp:anchor distT="0" distB="0" distL="114300" distR="114300" simplePos="0" relativeHeight="251669504" behindDoc="0" locked="0" layoutInCell="1" allowOverlap="1" wp14:anchorId="3EF640B8" wp14:editId="081DB1C8">
                <wp:simplePos x="0" y="0"/>
                <wp:positionH relativeFrom="column">
                  <wp:posOffset>211912</wp:posOffset>
                </wp:positionH>
                <wp:positionV relativeFrom="paragraph">
                  <wp:posOffset>1289381</wp:posOffset>
                </wp:positionV>
                <wp:extent cx="230429" cy="234087"/>
                <wp:effectExtent l="0" t="0" r="0" b="0"/>
                <wp:wrapNone/>
                <wp:docPr id="1228094963" name="Text Box 3"/>
                <wp:cNvGraphicFramePr/>
                <a:graphic xmlns:a="http://schemas.openxmlformats.org/drawingml/2006/main">
                  <a:graphicData uri="http://schemas.microsoft.com/office/word/2010/wordprocessingShape">
                    <wps:wsp>
                      <wps:cNvSpPr txBox="1"/>
                      <wps:spPr>
                        <a:xfrm>
                          <a:off x="0" y="0"/>
                          <a:ext cx="230429" cy="234087"/>
                        </a:xfrm>
                        <a:prstGeom prst="rect">
                          <a:avLst/>
                        </a:prstGeom>
                        <a:noFill/>
                        <a:ln w="6350">
                          <a:noFill/>
                        </a:ln>
                      </wps:spPr>
                      <wps:txbx>
                        <w:txbxContent>
                          <w:p w14:paraId="596382CF" w14:textId="77777777" w:rsidR="0016798E" w:rsidRPr="00B335AB" w:rsidRDefault="0016798E" w:rsidP="0016798E">
                            <w:pPr>
                              <w:rPr>
                                <w:sz w:val="18"/>
                                <w:szCs w:val="18"/>
                              </w:rPr>
                            </w:pPr>
                            <w:r>
                              <w:rPr>
                                <w:sz w:val="18"/>
                                <w:szCs w:val="18"/>
                              </w:rP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F640B8" id="_x0000_s1038" type="#_x0000_t202" style="position:absolute;margin-left:16.7pt;margin-top:101.55pt;width:18.15pt;height:18.4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" filled="f" stroked="f" strokeweight=".5pt">
                <v:textbox>
                  <w:txbxContent>
                    <w:p w14:paraId="596382CF" w14:textId="77777777" w:rsidR="0016798E" w:rsidRPr="00B335AB" w:rsidRDefault="0016798E" w:rsidP="0016798E">
                      <w:pPr>
                        <w:rPr>
                          <w:sz w:val="18"/>
                          <w:szCs w:val="18"/>
                        </w:rPr>
                      </w:pPr>
                      <w:r>
                        <w:rPr>
                          <w:sz w:val="18"/>
                          <w:szCs w:val="18"/>
                        </w:rPr>
                        <w:t>C</w:t>
                      </w:r>
                    </w:p>
                  </w:txbxContent>
                </v:textbox>
              </v:shape>
            </w:pict>
          </mc:Fallback>
        </mc:AlternateContent>
      </w:r>
      <w:r w:rsidRPr="0016798E">
        <w:rPr>
          <w:noProof/>
        </w:rPr>
        <mc:AlternateContent>
          <mc:Choice Requires="wps">
            <w:drawing>
              <wp:anchor distT="0" distB="0" distL="114300" distR="114300" simplePos="0" relativeHeight="251670528" behindDoc="0" locked="0" layoutInCell="1" allowOverlap="1" wp14:anchorId="7639FE73" wp14:editId="29E375D8">
                <wp:simplePos x="0" y="0"/>
                <wp:positionH relativeFrom="column">
                  <wp:posOffset>286603</wp:posOffset>
                </wp:positionH>
                <wp:positionV relativeFrom="paragraph">
                  <wp:posOffset>1522995</wp:posOffset>
                </wp:positionV>
                <wp:extent cx="272956" cy="224951"/>
                <wp:effectExtent l="0" t="0" r="13335" b="22860"/>
                <wp:wrapNone/>
                <wp:docPr id="462377245" name="Text Box 3"/>
                <wp:cNvGraphicFramePr/>
                <a:graphic xmlns:a="http://schemas.openxmlformats.org/drawingml/2006/main">
                  <a:graphicData uri="http://schemas.microsoft.com/office/word/2010/wordprocessingShape">
                    <wps:wsp>
                      <wps:cNvSpPr txBox="1"/>
                      <wps:spPr>
                        <a:xfrm>
                          <a:off x="0" y="0"/>
                          <a:ext cx="272956" cy="224951"/>
                        </a:xfrm>
                        <a:prstGeom prst="rect">
                          <a:avLst/>
                        </a:prstGeom>
                        <a:solidFill>
                          <a:sysClr val="window" lastClr="FFFFFF"/>
                        </a:solidFill>
                        <a:ln w="6350">
                          <a:solidFill>
                            <a:sysClr val="window" lastClr="FFFFFF"/>
                          </a:solidFill>
                        </a:ln>
                      </wps:spPr>
                      <wps:txbx>
                        <w:txbxContent>
                          <w:p w14:paraId="21A0A164" w14:textId="77777777" w:rsidR="0016798E" w:rsidRPr="00B335AB" w:rsidRDefault="0016798E" w:rsidP="0016798E">
                            <w:pPr>
                              <w:rPr>
                                <w:sz w:val="18"/>
                                <w:szCs w:val="18"/>
                              </w:rPr>
                            </w:pPr>
                            <w:r>
                              <w:rPr>
                                <w:sz w:val="18"/>
                                <w:szCs w:val="18"/>
                              </w:rP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39FE73" id="_x0000_s1039" type="#_x0000_t202" style="position:absolute;margin-left:22.55pt;margin-top:119.9pt;width:21.5pt;height:17.7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" fillcolor="window" strokecolor="window" strokeweight=".5pt">
                <v:textbox>
                  <w:txbxContent>
                    <w:p w14:paraId="21A0A164" w14:textId="77777777" w:rsidR="0016798E" w:rsidRPr="00B335AB" w:rsidRDefault="0016798E" w:rsidP="0016798E">
                      <w:pPr>
                        <w:rPr>
                          <w:sz w:val="18"/>
                          <w:szCs w:val="18"/>
                        </w:rPr>
                      </w:pPr>
                      <w:r>
                        <w:rPr>
                          <w:sz w:val="18"/>
                          <w:szCs w:val="18"/>
                        </w:rPr>
                        <w:t>B</w:t>
                      </w:r>
                    </w:p>
                  </w:txbxContent>
                </v:textbox>
              </v:shape>
            </w:pict>
          </mc:Fallback>
        </mc:AlternateContent>
      </w:r>
      <w:r w:rsidRPr="0016798E">
        <w:rPr>
          <w:noProof/>
        </w:rPr>
        <mc:AlternateContent>
          <mc:Choice Requires="wps">
            <w:drawing>
              <wp:anchor distT="0" distB="0" distL="114300" distR="114300" simplePos="0" relativeHeight="251668480" behindDoc="0" locked="0" layoutInCell="1" allowOverlap="1" wp14:anchorId="162CA0E2" wp14:editId="4924C788">
                <wp:simplePos x="0" y="0"/>
                <wp:positionH relativeFrom="column">
                  <wp:posOffset>266131</wp:posOffset>
                </wp:positionH>
                <wp:positionV relativeFrom="paragraph">
                  <wp:posOffset>3154443</wp:posOffset>
                </wp:positionV>
                <wp:extent cx="272956" cy="224951"/>
                <wp:effectExtent l="0" t="0" r="13335" b="22860"/>
                <wp:wrapNone/>
                <wp:docPr id="1294549105" name="Text Box 3"/>
                <wp:cNvGraphicFramePr/>
                <a:graphic xmlns:a="http://schemas.openxmlformats.org/drawingml/2006/main">
                  <a:graphicData uri="http://schemas.microsoft.com/office/word/2010/wordprocessingShape">
                    <wps:wsp>
                      <wps:cNvSpPr txBox="1"/>
                      <wps:spPr>
                        <a:xfrm>
                          <a:off x="0" y="0"/>
                          <a:ext cx="272956" cy="224951"/>
                        </a:xfrm>
                        <a:prstGeom prst="rect">
                          <a:avLst/>
                        </a:prstGeom>
                        <a:solidFill>
                          <a:sysClr val="window" lastClr="FFFFFF"/>
                        </a:solidFill>
                        <a:ln w="6350">
                          <a:solidFill>
                            <a:sysClr val="window" lastClr="FFFFFF"/>
                          </a:solidFill>
                        </a:ln>
                      </wps:spPr>
                      <wps:txbx>
                        <w:txbxContent>
                          <w:p w14:paraId="32657080" w14:textId="77777777" w:rsidR="0016798E" w:rsidRPr="00B335AB" w:rsidRDefault="0016798E" w:rsidP="0016798E">
                            <w:pPr>
                              <w:rPr>
                                <w:sz w:val="18"/>
                                <w:szCs w:val="18"/>
                              </w:rPr>
                            </w:pPr>
                            <w:r>
                              <w:rPr>
                                <w:sz w:val="18"/>
                                <w:szCs w:val="18"/>
                              </w:rP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2CA0E2" id="_x0000_s1040" type="#_x0000_t202" style="position:absolute;margin-left:20.95pt;margin-top:248.4pt;width:21.5pt;height:17.7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" fillcolor="window" strokecolor="window" strokeweight=".5pt">
                <v:textbox>
                  <w:txbxContent>
                    <w:p w14:paraId="32657080" w14:textId="77777777" w:rsidR="0016798E" w:rsidRPr="00B335AB" w:rsidRDefault="0016798E" w:rsidP="0016798E">
                      <w:pPr>
                        <w:rPr>
                          <w:sz w:val="18"/>
                          <w:szCs w:val="18"/>
                        </w:rPr>
                      </w:pPr>
                      <w:r>
                        <w:rPr>
                          <w:sz w:val="18"/>
                          <w:szCs w:val="18"/>
                        </w:rPr>
                        <w:t>A</w:t>
                      </w:r>
                    </w:p>
                  </w:txbxContent>
                </v:textbox>
              </v:shape>
            </w:pict>
          </mc:Fallback>
        </mc:AlternateContent>
      </w:r>
      <w:r w:rsidRPr="0016798E">
        <w:rPr>
          <w:noProof/>
        </w:rPr>
        <mc:AlternateContent>
          <mc:Choice Requires="wps">
            <w:drawing>
              <wp:anchor distT="0" distB="0" distL="114300" distR="114300" simplePos="0" relativeHeight="251667456" behindDoc="0" locked="0" layoutInCell="1" allowOverlap="1" wp14:anchorId="2307868C" wp14:editId="72C1700A">
                <wp:simplePos x="0" y="0"/>
                <wp:positionH relativeFrom="column">
                  <wp:posOffset>259307</wp:posOffset>
                </wp:positionH>
                <wp:positionV relativeFrom="paragraph">
                  <wp:posOffset>2280986</wp:posOffset>
                </wp:positionV>
                <wp:extent cx="627797" cy="225188"/>
                <wp:effectExtent l="38100" t="38100" r="20320" b="22860"/>
                <wp:wrapNone/>
                <wp:docPr id="1365264199" name="Straight Arrow Connector 4"/>
                <wp:cNvGraphicFramePr/>
                <a:graphic xmlns:a="http://schemas.openxmlformats.org/drawingml/2006/main">
                  <a:graphicData uri="http://schemas.microsoft.com/office/word/2010/wordprocessingShape">
                    <wps:wsp>
                      <wps:cNvCnPr/>
                      <wps:spPr>
                        <a:xfrm flipH="1" flipV="1">
                          <a:off x="0" y="0"/>
                          <a:ext cx="627797" cy="225188"/>
                        </a:xfrm>
                        <a:prstGeom prst="straightConnector1">
                          <a:avLst/>
                        </a:prstGeom>
                        <a:noFill/>
                        <a:ln w="6350" cap="flat" cmpd="sng" algn="ctr">
                          <a:solidFill>
                            <a:srgbClr val="156082"/>
                          </a:solidFill>
                          <a:prstDash val="solid"/>
                          <a:miter lim="800000"/>
                          <a:tailEnd type="triangle"/>
                        </a:ln>
                        <a:effectLst/>
                      </wps:spPr>
                      <wps:bodyPr/>
                    </wps:wsp>
                  </a:graphicData>
                </a:graphic>
              </wp:anchor>
            </w:drawing>
          </mc:Choice>
          <mc:Fallback>
            <w:pict>
              <v:shape w14:anchorId="146F5A28" id="Straight Arrow Connector 4" o:spid="_x0000_s1026" type="#_x0000_t32" style="position:absolute;margin-left:20.4pt;margin-top:179.6pt;width:49.45pt;height:17.75pt;flip:x y;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" strokecolor="#156082" strokeweight=".5pt">
                <v:stroke endarrow="block" joinstyle="miter"/>
              </v:shape>
            </w:pict>
          </mc:Fallback>
        </mc:AlternateContent>
      </w:r>
      <w:r w:rsidRPr="0016798E">
        <w:rPr>
          <w:noProof/>
        </w:rPr>
        <mc:AlternateContent>
          <mc:Choice Requires="wps">
            <w:drawing>
              <wp:anchor distT="0" distB="0" distL="114300" distR="114300" simplePos="0" relativeHeight="251666432" behindDoc="0" locked="0" layoutInCell="1" allowOverlap="1" wp14:anchorId="01F41EE8" wp14:editId="0D5253B8">
                <wp:simplePos x="0" y="0"/>
                <wp:positionH relativeFrom="column">
                  <wp:posOffset>832513</wp:posOffset>
                </wp:positionH>
                <wp:positionV relativeFrom="paragraph">
                  <wp:posOffset>2403817</wp:posOffset>
                </wp:positionV>
                <wp:extent cx="1214651" cy="232012"/>
                <wp:effectExtent l="0" t="0" r="24130" b="15875"/>
                <wp:wrapNone/>
                <wp:docPr id="627274380" name="Text Box 3"/>
                <wp:cNvGraphicFramePr/>
                <a:graphic xmlns:a="http://schemas.openxmlformats.org/drawingml/2006/main">
                  <a:graphicData uri="http://schemas.microsoft.com/office/word/2010/wordprocessingShape">
                    <wps:wsp>
                      <wps:cNvSpPr txBox="1"/>
                      <wps:spPr>
                        <a:xfrm>
                          <a:off x="0" y="0"/>
                          <a:ext cx="1214651" cy="232012"/>
                        </a:xfrm>
                        <a:prstGeom prst="rect">
                          <a:avLst/>
                        </a:prstGeom>
                        <a:solidFill>
                          <a:sysClr val="window" lastClr="FFFFFF"/>
                        </a:solidFill>
                        <a:ln w="6350">
                          <a:solidFill>
                            <a:sysClr val="window" lastClr="FFFFFF"/>
                          </a:solidFill>
                        </a:ln>
                      </wps:spPr>
                      <wps:txbx>
                        <w:txbxContent>
                          <w:p w14:paraId="3D1669B5" w14:textId="77777777" w:rsidR="0016798E" w:rsidRPr="00B335AB" w:rsidRDefault="0016798E" w:rsidP="0016798E">
                            <w:pPr>
                              <w:rPr>
                                <w:sz w:val="18"/>
                                <w:szCs w:val="18"/>
                              </w:rPr>
                            </w:pPr>
                            <w:r w:rsidRPr="00B335AB">
                              <w:rPr>
                                <w:sz w:val="18"/>
                                <w:szCs w:val="18"/>
                              </w:rPr>
                              <w:t xml:space="preserve">Elastic Behaviour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F41EE8" id="_x0000_s1041" type="#_x0000_t202" style="position:absolute;margin-left:65.55pt;margin-top:189.3pt;width:95.65pt;height:18.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" fillcolor="window" strokecolor="window" strokeweight=".5pt">
                <v:textbox>
                  <w:txbxContent>
                    <w:p w14:paraId="3D1669B5" w14:textId="77777777" w:rsidR="0016798E" w:rsidRPr="00B335AB" w:rsidRDefault="0016798E" w:rsidP="0016798E">
                      <w:pPr>
                        <w:rPr>
                          <w:sz w:val="18"/>
                          <w:szCs w:val="18"/>
                        </w:rPr>
                      </w:pPr>
                      <w:r w:rsidRPr="00B335AB">
                        <w:rPr>
                          <w:sz w:val="18"/>
                          <w:szCs w:val="18"/>
                        </w:rPr>
                        <w:t xml:space="preserve">Elastic Behaviour </w:t>
                      </w:r>
                    </w:p>
                  </w:txbxContent>
                </v:textbox>
              </v:shape>
            </w:pict>
          </mc:Fallback>
        </mc:AlternateContent>
      </w:r>
      <w:r w:rsidRPr="0016798E">
        <w:rPr>
          <w:noProof/>
        </w:rPr>
        <w:drawing>
          <wp:inline distT="0" distB="0" distL="0" distR="0" wp14:anchorId="2A627E7B" wp14:editId="2EF11BF9">
            <wp:extent cx="6021238" cy="3609674"/>
            <wp:effectExtent l="0" t="0" r="0" b="0"/>
            <wp:docPr id="1169727886" name="Picture 2" descr="A graph of a cur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727886" name="Picture 2" descr="A graph of a curve&#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6042433" cy="3622380"/>
                    </a:xfrm>
                    <a:prstGeom prst="rect">
                      <a:avLst/>
                    </a:prstGeom>
                  </pic:spPr>
                </pic:pic>
              </a:graphicData>
            </a:graphic>
          </wp:inline>
        </w:drawing>
      </w:r>
    </w:p>
    <w:p w14:paraId="63D7B905" w14:textId="75A0A9CF" w:rsidR="0016798E" w:rsidRPr="0016798E" w:rsidRDefault="0016798E" w:rsidP="0016798E">
      <w:pPr>
        <w:jc w:val="center"/>
        <w:rPr>
          <w:rFonts w:ascii="Times New Roman" w:hAnsi="Times New Roman" w:cs="Times New Roman"/>
          <w:i/>
          <w:iCs/>
          <w:sz w:val="18"/>
          <w:szCs w:val="18"/>
        </w:rPr>
      </w:pPr>
      <w:r w:rsidRPr="0016798E">
        <w:rPr>
          <w:rFonts w:ascii="Times New Roman" w:hAnsi="Times New Roman" w:cs="Times New Roman"/>
          <w:i/>
          <w:iCs/>
          <w:sz w:val="18"/>
          <w:szCs w:val="18"/>
        </w:rPr>
        <w:t>Figure 6-</w:t>
      </w:r>
      <w:r w:rsidR="00C85E13">
        <w:rPr>
          <w:rFonts w:ascii="Times New Roman" w:hAnsi="Times New Roman" w:cs="Times New Roman"/>
          <w:i/>
          <w:iCs/>
          <w:sz w:val="18"/>
          <w:szCs w:val="18"/>
        </w:rPr>
        <w:t>3</w:t>
      </w:r>
    </w:p>
    <w:p w14:paraId="65E1E56E" w14:textId="0CAD7651"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i/>
          <w:iCs/>
        </w:rPr>
        <w:t>Figure 6-</w:t>
      </w:r>
      <w:r w:rsidR="00C85E13">
        <w:rPr>
          <w:rFonts w:ascii="Times New Roman" w:hAnsi="Times New Roman" w:cs="Times New Roman"/>
          <w:i/>
          <w:iCs/>
        </w:rPr>
        <w:t>3</w:t>
      </w:r>
      <w:r w:rsidRPr="0016798E">
        <w:rPr>
          <w:rFonts w:ascii="Times New Roman" w:hAnsi="Times New Roman" w:cs="Times New Roman"/>
          <w:i/>
          <w:iCs/>
        </w:rPr>
        <w:t xml:space="preserve"> </w:t>
      </w:r>
      <w:r w:rsidRPr="0016798E">
        <w:rPr>
          <w:rFonts w:ascii="Times New Roman" w:hAnsi="Times New Roman" w:cs="Times New Roman"/>
        </w:rPr>
        <w:t>shows the stress vs strain graph of specimen 22.1 (CR4 mild steel). It exhibits several distinct regions that describe its mechanical behaviour under load:</w:t>
      </w:r>
    </w:p>
    <w:p w14:paraId="262BAD64" w14:textId="77777777" w:rsidR="0016798E" w:rsidRPr="0016798E" w:rsidRDefault="0016798E" w:rsidP="0016798E">
      <w:pPr>
        <w:numPr>
          <w:ilvl w:val="0"/>
          <w:numId w:val="3"/>
        </w:numPr>
        <w:spacing w:line="360" w:lineRule="auto"/>
        <w:contextualSpacing/>
        <w:rPr>
          <w:rFonts w:ascii="Times New Roman" w:hAnsi="Times New Roman" w:cs="Times New Roman"/>
        </w:rPr>
      </w:pPr>
      <w:r w:rsidRPr="0016798E">
        <w:rPr>
          <w:rFonts w:ascii="Times New Roman" w:hAnsi="Times New Roman" w:cs="Times New Roman"/>
        </w:rPr>
        <w:t>Proportional Limit (A to B) – The limit where stress is directly proportional to strain.</w:t>
      </w:r>
    </w:p>
    <w:p w14:paraId="74A7958A" w14:textId="77777777" w:rsidR="0016798E" w:rsidRPr="0016798E" w:rsidRDefault="0016798E" w:rsidP="0016798E">
      <w:pPr>
        <w:numPr>
          <w:ilvl w:val="0"/>
          <w:numId w:val="3"/>
        </w:numPr>
        <w:spacing w:line="360" w:lineRule="auto"/>
        <w:contextualSpacing/>
        <w:rPr>
          <w:rFonts w:ascii="Times New Roman" w:hAnsi="Times New Roman" w:cs="Times New Roman"/>
        </w:rPr>
      </w:pPr>
      <w:r w:rsidRPr="0016798E">
        <w:rPr>
          <w:rFonts w:ascii="Times New Roman" w:hAnsi="Times New Roman" w:cs="Times New Roman"/>
        </w:rPr>
        <w:t>Elastic Limit (A to C) – This is the limit beyond which the material will not return to its original shape when the force is removed. This is the point where the test became accelerated and went from 0.85 mm/min to 6.84 mm/min.</w:t>
      </w:r>
    </w:p>
    <w:p w14:paraId="5C20C285" w14:textId="77777777" w:rsidR="0016798E" w:rsidRPr="0016798E" w:rsidRDefault="0016798E" w:rsidP="0016798E">
      <w:pPr>
        <w:numPr>
          <w:ilvl w:val="0"/>
          <w:numId w:val="3"/>
        </w:numPr>
        <w:spacing w:line="360" w:lineRule="auto"/>
        <w:contextualSpacing/>
        <w:rPr>
          <w:rFonts w:ascii="Times New Roman" w:hAnsi="Times New Roman" w:cs="Times New Roman"/>
        </w:rPr>
      </w:pPr>
      <w:r w:rsidRPr="0016798E">
        <w:rPr>
          <w:rFonts w:ascii="Times New Roman" w:hAnsi="Times New Roman" w:cs="Times New Roman"/>
        </w:rPr>
        <w:t xml:space="preserve">Upper Yield Point (C) </w:t>
      </w:r>
    </w:p>
    <w:p w14:paraId="6FD35E07" w14:textId="77777777" w:rsidR="0016798E" w:rsidRPr="0016798E" w:rsidRDefault="0016798E" w:rsidP="0016798E">
      <w:pPr>
        <w:numPr>
          <w:ilvl w:val="0"/>
          <w:numId w:val="3"/>
        </w:numPr>
        <w:spacing w:line="360" w:lineRule="auto"/>
        <w:contextualSpacing/>
        <w:rPr>
          <w:rFonts w:ascii="Times New Roman" w:hAnsi="Times New Roman" w:cs="Times New Roman"/>
        </w:rPr>
      </w:pPr>
      <w:r w:rsidRPr="0016798E">
        <w:rPr>
          <w:rFonts w:ascii="Times New Roman" w:hAnsi="Times New Roman" w:cs="Times New Roman"/>
        </w:rPr>
        <w:t>Lower Yield Point (D)</w:t>
      </w:r>
    </w:p>
    <w:p w14:paraId="1ACB1A19" w14:textId="4F1B634E" w:rsidR="0016798E" w:rsidRPr="0016798E" w:rsidRDefault="00993BF6" w:rsidP="0016798E">
      <w:pPr>
        <w:numPr>
          <w:ilvl w:val="0"/>
          <w:numId w:val="3"/>
        </w:numPr>
        <w:spacing w:line="360" w:lineRule="auto"/>
        <w:contextualSpacing/>
        <w:rPr>
          <w:rFonts w:ascii="Times New Roman" w:hAnsi="Times New Roman" w:cs="Times New Roman"/>
        </w:rPr>
      </w:pPr>
      <w:r>
        <w:rPr>
          <w:rFonts w:ascii="Times New Roman" w:hAnsi="Times New Roman" w:cs="Times New Roman"/>
        </w:rPr>
        <w:t>UTS</w:t>
      </w:r>
      <w:r w:rsidR="0016798E" w:rsidRPr="0016798E">
        <w:rPr>
          <w:rFonts w:ascii="Times New Roman" w:hAnsi="Times New Roman" w:cs="Times New Roman"/>
        </w:rPr>
        <w:t xml:space="preserve"> (E)</w:t>
      </w:r>
    </w:p>
    <w:p w14:paraId="7CB4E5C1" w14:textId="77777777" w:rsidR="0016798E" w:rsidRPr="0016798E" w:rsidRDefault="0016798E" w:rsidP="0016798E">
      <w:pPr>
        <w:numPr>
          <w:ilvl w:val="0"/>
          <w:numId w:val="3"/>
        </w:numPr>
        <w:spacing w:line="360" w:lineRule="auto"/>
        <w:contextualSpacing/>
        <w:rPr>
          <w:rFonts w:ascii="Times New Roman" w:hAnsi="Times New Roman" w:cs="Times New Roman"/>
        </w:rPr>
      </w:pPr>
      <w:r w:rsidRPr="0016798E">
        <w:rPr>
          <w:rFonts w:ascii="Times New Roman" w:hAnsi="Times New Roman" w:cs="Times New Roman"/>
        </w:rPr>
        <w:t>Fracture (F)</w:t>
      </w:r>
    </w:p>
    <w:p w14:paraId="42DF118D" w14:textId="0E24180B" w:rsidR="0016798E" w:rsidRPr="00136EFD" w:rsidRDefault="00C85E13" w:rsidP="00C85E13">
      <w:pPr>
        <w:pStyle w:val="Heading2"/>
        <w:rPr>
          <w:rFonts w:ascii="Times New Roman" w:hAnsi="Times New Roman" w:cs="Times New Roman"/>
          <w:color w:val="auto"/>
        </w:rPr>
      </w:pPr>
      <w:bookmarkStart w:id="63" w:name="_Toc198404522"/>
      <w:r w:rsidRPr="00136EFD">
        <w:rPr>
          <w:rFonts w:ascii="Times New Roman" w:hAnsi="Times New Roman" w:cs="Times New Roman"/>
          <w:color w:val="auto"/>
        </w:rPr>
        <w:t xml:space="preserve">6.5 </w:t>
      </w:r>
      <w:r w:rsidR="0016798E" w:rsidRPr="00136EFD">
        <w:rPr>
          <w:rFonts w:ascii="Times New Roman" w:hAnsi="Times New Roman" w:cs="Times New Roman"/>
          <w:color w:val="auto"/>
        </w:rPr>
        <w:t>Validation of MATLAB Script</w:t>
      </w:r>
      <w:bookmarkEnd w:id="63"/>
      <w:r w:rsidR="0016798E" w:rsidRPr="00136EFD">
        <w:rPr>
          <w:rFonts w:ascii="Times New Roman" w:hAnsi="Times New Roman" w:cs="Times New Roman"/>
          <w:color w:val="auto"/>
        </w:rPr>
        <w:t xml:space="preserve"> </w:t>
      </w:r>
    </w:p>
    <w:p w14:paraId="02B1328E"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Hand calculations have been carried out to validate the MATLAB script used to find the mechanical properties from the tensile testing. While useful, they differ from the actual results since they use only two points in comparison to the 12000 used for precise results. These have been done for CR4 mild steel specimen 5.1.</w:t>
      </w:r>
    </w:p>
    <w:p w14:paraId="62ED2D60" w14:textId="77777777" w:rsidR="0016798E" w:rsidRPr="0016798E" w:rsidRDefault="0016798E" w:rsidP="0016798E">
      <w:pPr>
        <w:spacing w:line="360" w:lineRule="auto"/>
        <w:rPr>
          <w:rFonts w:ascii="Times New Roman" w:hAnsi="Times New Roman" w:cs="Times New Roman"/>
        </w:rPr>
      </w:pPr>
    </w:p>
    <w:p w14:paraId="3FF2BA22" w14:textId="77777777" w:rsidR="0016798E" w:rsidRPr="0016798E" w:rsidRDefault="0016798E" w:rsidP="0016798E">
      <w:pPr>
        <w:spacing w:line="360" w:lineRule="auto"/>
        <w:rPr>
          <w:rFonts w:ascii="Times New Roman" w:hAnsi="Times New Roman" w:cs="Times New Roman"/>
        </w:rPr>
      </w:pPr>
    </w:p>
    <w:p w14:paraId="5DDB774D" w14:textId="77777777" w:rsidR="0016798E" w:rsidRPr="0016798E" w:rsidRDefault="0016798E" w:rsidP="0016798E">
      <w:pPr>
        <w:spacing w:line="360" w:lineRule="auto"/>
        <w:rPr>
          <w:rFonts w:ascii="Times New Roman" w:hAnsi="Times New Roman" w:cs="Times New Roman"/>
          <w:u w:val="single"/>
        </w:rPr>
      </w:pPr>
      <w:r w:rsidRPr="0016798E">
        <w:rPr>
          <w:rFonts w:ascii="Times New Roman" w:hAnsi="Times New Roman" w:cs="Times New Roman"/>
          <w:u w:val="single"/>
        </w:rPr>
        <w:lastRenderedPageBreak/>
        <w:t>Young’s Modulus (using line 4000 of output results)</w:t>
      </w:r>
    </w:p>
    <w:p w14:paraId="477CB3B7" w14:textId="77777777" w:rsidR="0016798E" w:rsidRPr="0016798E" w:rsidRDefault="0016798E" w:rsidP="0016798E">
      <w:pPr>
        <w:numPr>
          <w:ilvl w:val="0"/>
          <w:numId w:val="4"/>
        </w:numPr>
        <w:spacing w:line="360" w:lineRule="auto"/>
        <w:contextualSpacing/>
        <w:rPr>
          <w:rFonts w:ascii="Times New Roman" w:hAnsi="Times New Roman" w:cs="Times New Roman"/>
          <w:u w:val="single"/>
        </w:rPr>
      </w:pPr>
      <w:r w:rsidRPr="0016798E">
        <w:rPr>
          <w:rFonts w:ascii="Times New Roman" w:hAnsi="Times New Roman" w:cs="Times New Roman"/>
        </w:rPr>
        <w:t>Force (F) = 5930 N</w:t>
      </w:r>
    </w:p>
    <w:p w14:paraId="16075F28" w14:textId="77777777" w:rsidR="0016798E" w:rsidRPr="0016798E" w:rsidRDefault="0016798E" w:rsidP="0016798E">
      <w:pPr>
        <w:numPr>
          <w:ilvl w:val="0"/>
          <w:numId w:val="4"/>
        </w:numPr>
        <w:spacing w:line="360" w:lineRule="auto"/>
        <w:contextualSpacing/>
        <w:rPr>
          <w:rFonts w:ascii="Times New Roman" w:hAnsi="Times New Roman" w:cs="Times New Roman"/>
          <w:u w:val="single"/>
        </w:rPr>
      </w:pPr>
      <w:r w:rsidRPr="0016798E">
        <w:rPr>
          <w:rFonts w:ascii="Times New Roman" w:hAnsi="Times New Roman" w:cs="Times New Roman"/>
        </w:rPr>
        <w:t>Strain (0.2% offset method) (ε) = 0.001646</w:t>
      </w:r>
    </w:p>
    <w:p w14:paraId="33DA35AF" w14:textId="77777777" w:rsidR="0016798E" w:rsidRPr="0016798E" w:rsidRDefault="0016798E" w:rsidP="0016798E">
      <w:pPr>
        <w:numPr>
          <w:ilvl w:val="0"/>
          <w:numId w:val="4"/>
        </w:numPr>
        <w:spacing w:line="360" w:lineRule="auto"/>
        <w:contextualSpacing/>
        <w:rPr>
          <w:rFonts w:ascii="Times New Roman" w:hAnsi="Times New Roman" w:cs="Times New Roman"/>
          <w:u w:val="single"/>
        </w:rPr>
      </w:pPr>
      <w:r w:rsidRPr="0016798E">
        <w:rPr>
          <w:rFonts w:ascii="Times New Roman" w:hAnsi="Times New Roman" w:cs="Times New Roman"/>
        </w:rPr>
        <w:t>Thickness (t) = 2.869 mm</w:t>
      </w:r>
    </w:p>
    <w:p w14:paraId="554A3E3C" w14:textId="77777777" w:rsidR="0016798E" w:rsidRPr="0016798E" w:rsidRDefault="0016798E" w:rsidP="0016798E">
      <w:pPr>
        <w:numPr>
          <w:ilvl w:val="0"/>
          <w:numId w:val="4"/>
        </w:numPr>
        <w:spacing w:line="360" w:lineRule="auto"/>
        <w:contextualSpacing/>
        <w:rPr>
          <w:rFonts w:ascii="Times New Roman" w:hAnsi="Times New Roman" w:cs="Times New Roman"/>
          <w:u w:val="single"/>
        </w:rPr>
      </w:pPr>
      <w:r w:rsidRPr="0016798E">
        <w:rPr>
          <w:rFonts w:ascii="Times New Roman" w:hAnsi="Times New Roman" w:cs="Times New Roman"/>
        </w:rPr>
        <w:t>Width (w) = 12.328 mm</w:t>
      </w:r>
    </w:p>
    <w:p w14:paraId="1C425E76" w14:textId="77777777" w:rsidR="0016798E" w:rsidRPr="0016798E" w:rsidRDefault="0016798E" w:rsidP="0016798E">
      <w:pPr>
        <w:numPr>
          <w:ilvl w:val="0"/>
          <w:numId w:val="4"/>
        </w:numPr>
        <w:spacing w:line="360" w:lineRule="auto"/>
        <w:contextualSpacing/>
        <w:rPr>
          <w:rFonts w:ascii="Times New Roman" w:hAnsi="Times New Roman" w:cs="Times New Roman"/>
          <w:u w:val="single"/>
        </w:rPr>
      </w:pPr>
      <w:r w:rsidRPr="0016798E">
        <w:rPr>
          <w:rFonts w:ascii="Times New Roman" w:hAnsi="Times New Roman" w:cs="Times New Roman"/>
        </w:rPr>
        <w:t>Gauge length (L) = 50 mm</w:t>
      </w:r>
    </w:p>
    <w:p w14:paraId="392EA677" w14:textId="77777777" w:rsidR="0016798E" w:rsidRPr="0016798E" w:rsidRDefault="0016798E" w:rsidP="0016798E">
      <w:pPr>
        <w:spacing w:line="360" w:lineRule="auto"/>
        <w:rPr>
          <w:rFonts w:ascii="Times New Roman" w:hAnsi="Times New Roman" w:cs="Times New Roman"/>
          <w:i/>
          <w:iCs/>
        </w:rPr>
      </w:pPr>
      <w:r w:rsidRPr="0016798E">
        <w:rPr>
          <w:rFonts w:ascii="Times New Roman" w:hAnsi="Times New Roman" w:cs="Times New Roman"/>
          <w:i/>
          <w:iCs/>
        </w:rPr>
        <w:t>Cross sectional area (A)</w:t>
      </w:r>
    </w:p>
    <w:p w14:paraId="4DB4F5A7" w14:textId="77777777" w:rsidR="0016798E" w:rsidRPr="0016798E" w:rsidRDefault="0016798E" w:rsidP="0016798E">
      <w:pPr>
        <w:spacing w:line="360" w:lineRule="auto"/>
        <w:rPr>
          <w:rFonts w:ascii="Times New Roman" w:eastAsiaTheme="minorEastAsia" w:hAnsi="Times New Roman" w:cs="Times New Roman"/>
          <w:i/>
          <w:iCs/>
        </w:rPr>
      </w:pPr>
      <m:oMathPara>
        <m:oMath>
          <m:r>
            <w:rPr>
              <w:rFonts w:ascii="Cambria Math" w:hAnsi="Cambria Math" w:cs="Times New Roman"/>
            </w:rPr>
            <m:t>A=t ×w</m:t>
          </m:r>
        </m:oMath>
      </m:oMathPara>
    </w:p>
    <w:p w14:paraId="3240DA04" w14:textId="77777777" w:rsidR="0016798E" w:rsidRPr="0016798E" w:rsidRDefault="0016798E" w:rsidP="0016798E">
      <w:pPr>
        <w:spacing w:line="360" w:lineRule="auto"/>
        <w:rPr>
          <w:rFonts w:ascii="Times New Roman" w:eastAsiaTheme="minorEastAsia" w:hAnsi="Times New Roman" w:cs="Times New Roman"/>
          <w:i/>
          <w:iCs/>
        </w:rPr>
      </w:pPr>
      <m:oMathPara>
        <m:oMath>
          <m:r>
            <w:rPr>
              <w:rFonts w:ascii="Cambria Math" w:hAnsi="Cambria Math" w:cs="Times New Roman"/>
            </w:rPr>
            <m:t>2.869 ×12.328=35.364 m</m:t>
          </m:r>
          <m:sSup>
            <m:sSupPr>
              <m:ctrlPr>
                <w:rPr>
                  <w:rFonts w:ascii="Cambria Math" w:hAnsi="Cambria Math" w:cs="Times New Roman"/>
                  <w:i/>
                  <w:iCs/>
                </w:rPr>
              </m:ctrlPr>
            </m:sSupPr>
            <m:e>
              <m:r>
                <w:rPr>
                  <w:rFonts w:ascii="Cambria Math" w:hAnsi="Cambria Math" w:cs="Times New Roman"/>
                </w:rPr>
                <m:t>m</m:t>
              </m:r>
            </m:e>
            <m:sup>
              <m:r>
                <w:rPr>
                  <w:rFonts w:ascii="Cambria Math" w:hAnsi="Cambria Math" w:cs="Times New Roman"/>
                </w:rPr>
                <m:t>2</m:t>
              </m:r>
            </m:sup>
          </m:sSup>
        </m:oMath>
      </m:oMathPara>
    </w:p>
    <w:p w14:paraId="7CF896D4" w14:textId="77777777" w:rsidR="0016798E" w:rsidRPr="0016798E" w:rsidRDefault="0016798E" w:rsidP="0016798E">
      <w:pPr>
        <w:spacing w:line="360" w:lineRule="auto"/>
        <w:rPr>
          <w:rFonts w:ascii="Times New Roman" w:eastAsiaTheme="minorEastAsia" w:hAnsi="Times New Roman" w:cs="Times New Roman"/>
          <w:i/>
          <w:iCs/>
        </w:rPr>
      </w:pPr>
      <w:r w:rsidRPr="0016798E">
        <w:rPr>
          <w:rFonts w:ascii="Times New Roman" w:eastAsiaTheme="minorEastAsia" w:hAnsi="Times New Roman" w:cs="Times New Roman"/>
          <w:i/>
          <w:iCs/>
        </w:rPr>
        <w:t>Stress (σ)</w:t>
      </w:r>
    </w:p>
    <w:p w14:paraId="67BF38E0" w14:textId="77777777" w:rsidR="0016798E" w:rsidRPr="0016798E" w:rsidRDefault="0016798E" w:rsidP="0016798E">
      <w:pPr>
        <w:spacing w:line="360" w:lineRule="auto"/>
        <w:rPr>
          <w:rFonts w:ascii="Times New Roman" w:eastAsiaTheme="minorEastAsia" w:hAnsi="Times New Roman" w:cs="Times New Roman"/>
          <w:i/>
          <w:iCs/>
        </w:rPr>
      </w:pPr>
      <m:oMathPara>
        <m:oMath>
          <m:r>
            <w:rPr>
              <w:rFonts w:ascii="Cambria Math" w:hAnsi="Cambria Math" w:cs="Times New Roman"/>
            </w:rPr>
            <m:t xml:space="preserve">σ= </m:t>
          </m:r>
          <m:f>
            <m:fPr>
              <m:ctrlPr>
                <w:rPr>
                  <w:rFonts w:ascii="Cambria Math" w:hAnsi="Cambria Math" w:cs="Times New Roman"/>
                  <w:i/>
                  <w:iCs/>
                </w:rPr>
              </m:ctrlPr>
            </m:fPr>
            <m:num>
              <m:r>
                <w:rPr>
                  <w:rFonts w:ascii="Cambria Math" w:hAnsi="Cambria Math" w:cs="Times New Roman"/>
                </w:rPr>
                <m:t>F</m:t>
              </m:r>
            </m:num>
            <m:den>
              <m:r>
                <w:rPr>
                  <w:rFonts w:ascii="Cambria Math" w:hAnsi="Cambria Math" w:cs="Times New Roman"/>
                </w:rPr>
                <m:t>A</m:t>
              </m:r>
            </m:den>
          </m:f>
        </m:oMath>
      </m:oMathPara>
    </w:p>
    <w:p w14:paraId="2DF5DEF0" w14:textId="77777777" w:rsidR="0016798E" w:rsidRPr="0016798E" w:rsidRDefault="0016798E" w:rsidP="0016798E">
      <w:pPr>
        <w:spacing w:line="360" w:lineRule="auto"/>
        <w:rPr>
          <w:rFonts w:ascii="Times New Roman" w:eastAsiaTheme="minorEastAsia" w:hAnsi="Times New Roman" w:cs="Times New Roman"/>
          <w:i/>
          <w:iCs/>
        </w:rPr>
      </w:pPr>
      <m:oMathPara>
        <m:oMath>
          <m:f>
            <m:fPr>
              <m:ctrlPr>
                <w:rPr>
                  <w:rFonts w:ascii="Cambria Math" w:hAnsi="Cambria Math" w:cs="Times New Roman"/>
                  <w:i/>
                  <w:iCs/>
                </w:rPr>
              </m:ctrlPr>
            </m:fPr>
            <m:num>
              <m:r>
                <w:rPr>
                  <w:rFonts w:ascii="Cambria Math" w:hAnsi="Cambria Math" w:cs="Times New Roman"/>
                </w:rPr>
                <m:t>5930</m:t>
              </m:r>
            </m:num>
            <m:den>
              <m:r>
                <w:rPr>
                  <w:rFonts w:ascii="Cambria Math" w:hAnsi="Cambria Math" w:cs="Times New Roman"/>
                </w:rPr>
                <m:t>35.364</m:t>
              </m:r>
            </m:den>
          </m:f>
          <m:r>
            <w:rPr>
              <w:rFonts w:ascii="Cambria Math" w:hAnsi="Cambria Math" w:cs="Times New Roman"/>
            </w:rPr>
            <m:t>=167.66 MPa</m:t>
          </m:r>
        </m:oMath>
      </m:oMathPara>
    </w:p>
    <w:p w14:paraId="4C7676CD" w14:textId="77777777" w:rsidR="0016798E" w:rsidRPr="0016798E" w:rsidRDefault="0016798E" w:rsidP="0016798E">
      <w:pPr>
        <w:spacing w:line="360" w:lineRule="auto"/>
        <w:rPr>
          <w:rFonts w:ascii="Times New Roman" w:eastAsiaTheme="minorEastAsia" w:hAnsi="Times New Roman" w:cs="Times New Roman"/>
          <w:i/>
          <w:iCs/>
        </w:rPr>
      </w:pPr>
      <w:r w:rsidRPr="0016798E">
        <w:rPr>
          <w:rFonts w:ascii="Times New Roman" w:eastAsiaTheme="minorEastAsia" w:hAnsi="Times New Roman" w:cs="Times New Roman"/>
          <w:i/>
          <w:iCs/>
        </w:rPr>
        <w:t>Young’s Modulus (E)</w:t>
      </w:r>
    </w:p>
    <w:p w14:paraId="77B8799A" w14:textId="77777777" w:rsidR="0016798E" w:rsidRPr="0016798E" w:rsidRDefault="0016798E" w:rsidP="0016798E">
      <w:pPr>
        <w:spacing w:line="360" w:lineRule="auto"/>
        <w:rPr>
          <w:rFonts w:ascii="Times New Roman" w:hAnsi="Times New Roman" w:cs="Times New Roman"/>
          <w:i/>
          <w:iCs/>
        </w:rPr>
      </w:pPr>
      <m:oMathPara>
        <m:oMath>
          <m:r>
            <w:rPr>
              <w:rFonts w:ascii="Cambria Math" w:hAnsi="Cambria Math" w:cs="Times New Roman"/>
            </w:rPr>
            <m:t>E=</m:t>
          </m:r>
          <m:f>
            <m:fPr>
              <m:ctrlPr>
                <w:rPr>
                  <w:rFonts w:ascii="Cambria Math" w:hAnsi="Cambria Math" w:cs="Times New Roman"/>
                  <w:i/>
                  <w:iCs/>
                </w:rPr>
              </m:ctrlPr>
            </m:fPr>
            <m:num>
              <m:r>
                <w:rPr>
                  <w:rFonts w:ascii="Cambria Math" w:hAnsi="Cambria Math" w:cs="Times New Roman"/>
                </w:rPr>
                <m:t>σ</m:t>
              </m:r>
            </m:num>
            <m:den>
              <m:r>
                <w:rPr>
                  <w:rFonts w:ascii="Cambria Math" w:hAnsi="Cambria Math" w:cs="Times New Roman"/>
                </w:rPr>
                <m:t>ε</m:t>
              </m:r>
            </m:den>
          </m:f>
        </m:oMath>
      </m:oMathPara>
    </w:p>
    <w:p w14:paraId="7B1DEEB2" w14:textId="77777777" w:rsidR="0016798E" w:rsidRPr="0016798E" w:rsidRDefault="0016798E" w:rsidP="0016798E">
      <w:pPr>
        <w:spacing w:line="360" w:lineRule="auto"/>
        <w:rPr>
          <w:rFonts w:ascii="Times New Roman" w:hAnsi="Times New Roman" w:cs="Times New Roman"/>
        </w:rPr>
      </w:pPr>
      <m:oMathPara>
        <m:oMath>
          <m:f>
            <m:fPr>
              <m:ctrlPr>
                <w:rPr>
                  <w:rFonts w:ascii="Cambria Math" w:hAnsi="Cambria Math" w:cs="Times New Roman"/>
                  <w:i/>
                </w:rPr>
              </m:ctrlPr>
            </m:fPr>
            <m:num>
              <m:r>
                <w:rPr>
                  <w:rFonts w:ascii="Cambria Math" w:hAnsi="Cambria Math" w:cs="Times New Roman"/>
                </w:rPr>
                <m:t>167.66</m:t>
              </m:r>
            </m:num>
            <m:den>
              <m:r>
                <w:rPr>
                  <w:rFonts w:ascii="Cambria Math" w:hAnsi="Cambria Math" w:cs="Times New Roman"/>
                </w:rPr>
                <m:t>0.001646</m:t>
              </m:r>
            </m:den>
          </m:f>
          <m:r>
            <w:rPr>
              <w:rFonts w:ascii="Cambria Math" w:hAnsi="Cambria Math" w:cs="Times New Roman"/>
            </w:rPr>
            <m:t xml:space="preserve">=101853 MPa </m:t>
          </m:r>
        </m:oMath>
      </m:oMathPara>
    </w:p>
    <w:p w14:paraId="465B1647" w14:textId="77777777" w:rsidR="0016798E" w:rsidRPr="0016798E" w:rsidRDefault="0016798E" w:rsidP="0016798E">
      <w:pPr>
        <w:spacing w:line="360" w:lineRule="auto"/>
        <w:rPr>
          <w:rFonts w:ascii="Times New Roman" w:hAnsi="Times New Roman" w:cs="Times New Roman"/>
        </w:rPr>
      </w:pPr>
      <w:r w:rsidRPr="0016798E">
        <w:rPr>
          <w:rFonts w:ascii="Times New Roman" w:hAnsi="Times New Roman" w:cs="Times New Roman"/>
        </w:rPr>
        <w:t>The actual value from the MATLAB script is 115028 MPa, is reasonably close to the hand calculated value, validating the code’s accuracy within an acceptable margin of error.</w:t>
      </w:r>
    </w:p>
    <w:p w14:paraId="2F728620" w14:textId="77777777" w:rsidR="0016798E" w:rsidRPr="0016798E" w:rsidRDefault="0016798E" w:rsidP="0016798E">
      <w:pPr>
        <w:spacing w:line="360" w:lineRule="auto"/>
        <w:rPr>
          <w:rFonts w:ascii="Times New Roman" w:hAnsi="Times New Roman" w:cs="Times New Roman"/>
          <w:u w:val="single"/>
        </w:rPr>
      </w:pPr>
      <w:r w:rsidRPr="0016798E">
        <w:rPr>
          <w:rFonts w:ascii="Times New Roman" w:hAnsi="Times New Roman" w:cs="Times New Roman"/>
          <w:u w:val="single"/>
        </w:rPr>
        <w:t xml:space="preserve">Elongation </w:t>
      </w:r>
    </w:p>
    <w:p w14:paraId="5790356B" w14:textId="77777777" w:rsidR="0016798E" w:rsidRPr="0016798E" w:rsidRDefault="0016798E" w:rsidP="0016798E">
      <w:pPr>
        <w:spacing w:line="360" w:lineRule="auto"/>
        <w:rPr>
          <w:rFonts w:ascii="Times New Roman" w:eastAsiaTheme="minorEastAsia" w:hAnsi="Times New Roman" w:cs="Times New Roman"/>
        </w:rPr>
      </w:pPr>
      <m:oMathPara>
        <m:oMath>
          <m:r>
            <w:rPr>
              <w:rFonts w:ascii="Cambria Math" w:hAnsi="Cambria Math" w:cs="Times New Roman"/>
            </w:rPr>
            <m:t>Elongation=</m:t>
          </m:r>
          <m:d>
            <m:dPr>
              <m:ctrlPr>
                <w:rPr>
                  <w:rFonts w:ascii="Cambria Math" w:hAnsi="Cambria Math" w:cs="Times New Roman"/>
                  <w:i/>
                </w:rPr>
              </m:ctrlPr>
            </m:dPr>
            <m:e>
              <m:f>
                <m:fPr>
                  <m:ctrlPr>
                    <w:rPr>
                      <w:rFonts w:ascii="Cambria Math" w:hAnsi="Cambria Math" w:cs="Times New Roman"/>
                      <w:i/>
                    </w:rPr>
                  </m:ctrlPr>
                </m:fPr>
                <m:num>
                  <w:bookmarkStart w:id="64" w:name="_Hlk197713240"/>
                  <m:sSub>
                    <m:sSubPr>
                      <m:ctrlPr>
                        <w:rPr>
                          <w:rFonts w:ascii="Cambria Math" w:hAnsi="Cambria Math" w:cs="Times New Roman"/>
                          <w:i/>
                        </w:rPr>
                      </m:ctrlPr>
                    </m:sSubPr>
                    <m:e>
                      <m:r>
                        <w:rPr>
                          <w:rFonts w:ascii="Cambria Math" w:hAnsi="Cambria Math" w:cs="Times New Roman"/>
                        </w:rPr>
                        <m:t>L</m:t>
                      </m:r>
                    </m:e>
                    <m:sub>
                      <m:r>
                        <w:rPr>
                          <w:rFonts w:ascii="Cambria Math" w:hAnsi="Cambria Math" w:cs="Times New Roman"/>
                        </w:rPr>
                        <m:t>C</m:t>
                      </m:r>
                    </m:sub>
                  </m:sSub>
                  <w:bookmarkEnd w:id="64"/>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L</m:t>
                      </m:r>
                    </m:e>
                    <m:sub>
                      <m:r>
                        <w:rPr>
                          <w:rFonts w:ascii="Cambria Math" w:hAnsi="Cambria Math" w:cs="Times New Roman"/>
                        </w:rPr>
                        <m:t>o</m:t>
                      </m:r>
                    </m:sub>
                  </m:sSub>
                </m:num>
                <m:den>
                  <w:bookmarkStart w:id="65" w:name="_Hlk197713200"/>
                  <m:sSub>
                    <m:sSubPr>
                      <m:ctrlPr>
                        <w:rPr>
                          <w:rFonts w:ascii="Cambria Math" w:hAnsi="Cambria Math" w:cs="Times New Roman"/>
                          <w:i/>
                        </w:rPr>
                      </m:ctrlPr>
                    </m:sSubPr>
                    <m:e>
                      <m:r>
                        <w:rPr>
                          <w:rFonts w:ascii="Cambria Math" w:hAnsi="Cambria Math" w:cs="Times New Roman"/>
                        </w:rPr>
                        <m:t>L</m:t>
                      </m:r>
                    </m:e>
                    <m:sub>
                      <m:r>
                        <w:rPr>
                          <w:rFonts w:ascii="Cambria Math" w:hAnsi="Cambria Math" w:cs="Times New Roman"/>
                        </w:rPr>
                        <m:t>0</m:t>
                      </m:r>
                    </m:sub>
                  </m:sSub>
                  <w:bookmarkEnd w:id="65"/>
                </m:den>
              </m:f>
            </m:e>
          </m:d>
          <m:r>
            <w:rPr>
              <w:rFonts w:ascii="Cambria Math" w:hAnsi="Cambria Math" w:cs="Times New Roman"/>
            </w:rPr>
            <m:t>×100</m:t>
          </m:r>
        </m:oMath>
      </m:oMathPara>
    </w:p>
    <w:p w14:paraId="525E21C3" w14:textId="77777777" w:rsidR="0016798E" w:rsidRPr="0016798E" w:rsidRDefault="0016798E" w:rsidP="0016798E">
      <w:pPr>
        <w:numPr>
          <w:ilvl w:val="0"/>
          <w:numId w:val="5"/>
        </w:numPr>
        <w:spacing w:line="360" w:lineRule="auto"/>
        <w:contextualSpacing/>
        <w:rPr>
          <w:rFonts w:ascii="Times New Roman" w:hAnsi="Times New Roman" w:cs="Times New Roman"/>
          <w:u w:val="single"/>
        </w:rPr>
      </w:pPr>
      <w:r w:rsidRPr="0016798E">
        <w:rPr>
          <w:rFonts w:ascii="Times New Roman" w:hAnsi="Times New Roman" w:cs="Times New Roman"/>
        </w:rPr>
        <w:t>Original gauge length (</w:t>
      </w:r>
      <m:oMath>
        <m:sSub>
          <m:sSubPr>
            <m:ctrlPr>
              <w:rPr>
                <w:rFonts w:ascii="Cambria Math" w:hAnsi="Cambria Math" w:cs="Times New Roman"/>
                <w:i/>
              </w:rPr>
            </m:ctrlPr>
          </m:sSubPr>
          <m:e>
            <m:r>
              <w:rPr>
                <w:rFonts w:ascii="Cambria Math" w:hAnsi="Cambria Math" w:cs="Times New Roman"/>
              </w:rPr>
              <m:t>L</m:t>
            </m:r>
          </m:e>
          <m:sub>
            <m:r>
              <w:rPr>
                <w:rFonts w:ascii="Cambria Math" w:hAnsi="Cambria Math" w:cs="Times New Roman"/>
              </w:rPr>
              <m:t>0</m:t>
            </m:r>
          </m:sub>
        </m:sSub>
        <m:r>
          <m:rPr>
            <m:sty m:val="p"/>
          </m:rPr>
          <w:rPr>
            <w:rFonts w:ascii="Cambria Math" w:hAnsi="Times New Roman" w:cs="Times New Roman"/>
          </w:rPr>
          <m:t>)</m:t>
        </m:r>
      </m:oMath>
      <w:r w:rsidRPr="0016798E">
        <w:rPr>
          <w:rFonts w:ascii="Times New Roman" w:eastAsiaTheme="minorEastAsia" w:hAnsi="Times New Roman" w:cs="Times New Roman"/>
          <w:iCs/>
        </w:rPr>
        <w:t xml:space="preserve"> = 50 mm</w:t>
      </w:r>
    </w:p>
    <w:p w14:paraId="00421228" w14:textId="77777777" w:rsidR="0016798E" w:rsidRPr="0016798E" w:rsidRDefault="0016798E" w:rsidP="0016798E">
      <w:pPr>
        <w:numPr>
          <w:ilvl w:val="0"/>
          <w:numId w:val="5"/>
        </w:numPr>
        <w:spacing w:line="360" w:lineRule="auto"/>
        <w:contextualSpacing/>
        <w:rPr>
          <w:rFonts w:ascii="Times New Roman" w:hAnsi="Times New Roman" w:cs="Times New Roman"/>
          <w:u w:val="single"/>
        </w:rPr>
      </w:pPr>
      <w:r w:rsidRPr="0016798E">
        <w:rPr>
          <w:rFonts w:ascii="Times New Roman" w:eastAsiaTheme="minorEastAsia" w:hAnsi="Times New Roman" w:cs="Times New Roman"/>
          <w:iCs/>
        </w:rPr>
        <w:t>Final gauge length (</w:t>
      </w:r>
      <m:oMath>
        <m:sSub>
          <m:sSubPr>
            <m:ctrlPr>
              <w:rPr>
                <w:rFonts w:ascii="Cambria Math" w:eastAsiaTheme="minorEastAsia" w:hAnsi="Cambria Math" w:cs="Times New Roman"/>
                <w:i/>
                <w:iCs/>
              </w:rPr>
            </m:ctrlPr>
          </m:sSubPr>
          <m:e>
            <m:r>
              <w:rPr>
                <w:rFonts w:ascii="Cambria Math" w:eastAsiaTheme="minorEastAsia" w:hAnsi="Cambria Math" w:cs="Times New Roman"/>
              </w:rPr>
              <m:t>L</m:t>
            </m:r>
          </m:e>
          <m:sub>
            <m:r>
              <w:rPr>
                <w:rFonts w:ascii="Cambria Math" w:eastAsiaTheme="minorEastAsia" w:hAnsi="Cambria Math" w:cs="Times New Roman"/>
              </w:rPr>
              <m:t>C</m:t>
            </m:r>
          </m:sub>
        </m:sSub>
      </m:oMath>
      <w:r w:rsidRPr="0016798E">
        <w:rPr>
          <w:rFonts w:ascii="Times New Roman" w:eastAsiaTheme="minorEastAsia" w:hAnsi="Times New Roman" w:cs="Times New Roman"/>
          <w:iCs/>
        </w:rPr>
        <w:t xml:space="preserve">) = 61.19 mm </w:t>
      </w:r>
    </w:p>
    <w:p w14:paraId="01BF339F" w14:textId="77777777" w:rsidR="0016798E" w:rsidRPr="0016798E" w:rsidRDefault="0016798E" w:rsidP="0016798E">
      <w:pPr>
        <w:spacing w:line="360" w:lineRule="auto"/>
        <w:ind w:left="720"/>
        <w:contextualSpacing/>
        <w:rPr>
          <w:rFonts w:ascii="Times New Roman" w:hAnsi="Times New Roman" w:cs="Times New Roman"/>
          <w:u w:val="single"/>
        </w:rPr>
      </w:pPr>
      <m:oMathPara>
        <m:oMath>
          <m:r>
            <w:rPr>
              <w:rFonts w:ascii="Cambria Math" w:hAnsi="Cambria Math" w:cs="Times New Roman"/>
            </w:rPr>
            <m:t>Elongation=</m:t>
          </m:r>
          <m:d>
            <m:dPr>
              <m:ctrlPr>
                <w:rPr>
                  <w:rFonts w:ascii="Cambria Math" w:hAnsi="Cambria Math" w:cs="Times New Roman"/>
                  <w:i/>
                </w:rPr>
              </m:ctrlPr>
            </m:dPr>
            <m:e>
              <m:f>
                <m:fPr>
                  <m:ctrlPr>
                    <w:rPr>
                      <w:rFonts w:ascii="Cambria Math" w:hAnsi="Cambria Math" w:cs="Times New Roman"/>
                      <w:i/>
                    </w:rPr>
                  </m:ctrlPr>
                </m:fPr>
                <m:num>
                  <m:r>
                    <w:rPr>
                      <w:rFonts w:ascii="Cambria Math" w:hAnsi="Cambria Math" w:cs="Times New Roman"/>
                    </w:rPr>
                    <m:t>61.19-50</m:t>
                  </m:r>
                </m:num>
                <m:den>
                  <m:r>
                    <w:rPr>
                      <w:rFonts w:ascii="Cambria Math" w:hAnsi="Cambria Math" w:cs="Times New Roman"/>
                    </w:rPr>
                    <m:t>50</m:t>
                  </m:r>
                </m:den>
              </m:f>
            </m:e>
          </m:d>
          <m:r>
            <w:rPr>
              <w:rFonts w:ascii="Cambria Math" w:hAnsi="Cambria Math" w:cs="Times New Roman"/>
            </w:rPr>
            <m:t>×100= 22.371%</m:t>
          </m:r>
        </m:oMath>
      </m:oMathPara>
    </w:p>
    <w:p w14:paraId="653F4591" w14:textId="77777777" w:rsidR="0016798E" w:rsidRPr="000D4CCB" w:rsidRDefault="0016798E" w:rsidP="000D4CCB">
      <w:pPr>
        <w:spacing w:line="360" w:lineRule="auto"/>
        <w:rPr>
          <w:rFonts w:ascii="Times New Roman" w:eastAsiaTheme="minorEastAsia" w:hAnsi="Times New Roman" w:cs="Times New Roman"/>
        </w:rPr>
      </w:pPr>
    </w:p>
    <w:p w14:paraId="78E51B8E" w14:textId="77777777" w:rsidR="000D4CCB" w:rsidRPr="001C7D74" w:rsidRDefault="000D4CCB" w:rsidP="001C7D74">
      <w:pPr>
        <w:spacing w:line="360" w:lineRule="auto"/>
        <w:rPr>
          <w:rFonts w:ascii="Times New Roman" w:hAnsi="Times New Roman" w:cs="Times New Roman"/>
        </w:rPr>
      </w:pPr>
    </w:p>
    <w:bookmarkEnd w:id="14"/>
    <w:p w14:paraId="0A0DCE68" w14:textId="77777777" w:rsidR="000E34E0" w:rsidRPr="004E011C" w:rsidRDefault="000E34E0" w:rsidP="004E011C">
      <w:pPr>
        <w:spacing w:line="360" w:lineRule="auto"/>
        <w:rPr>
          <w:rFonts w:ascii="Times New Roman" w:hAnsi="Times New Roman" w:cs="Times New Roman"/>
        </w:rPr>
      </w:pPr>
    </w:p>
    <w:p w14:paraId="5C6DAFDB" w14:textId="72CB654D" w:rsidR="00EC409A" w:rsidRPr="00EC409A" w:rsidRDefault="00EC409A" w:rsidP="00EC409A">
      <w:pPr>
        <w:keepNext/>
        <w:keepLines/>
        <w:spacing w:before="360" w:after="80" w:line="360" w:lineRule="auto"/>
        <w:outlineLvl w:val="0"/>
        <w:rPr>
          <w:rFonts w:ascii="Times New Roman" w:eastAsiaTheme="majorEastAsia" w:hAnsi="Times New Roman" w:cs="Times New Roman"/>
          <w:sz w:val="40"/>
          <w:szCs w:val="40"/>
        </w:rPr>
      </w:pPr>
      <w:bookmarkStart w:id="66" w:name="_Toc198404523"/>
      <w:r w:rsidRPr="00EC409A">
        <w:rPr>
          <w:rFonts w:ascii="Times New Roman" w:eastAsiaTheme="majorEastAsia" w:hAnsi="Times New Roman" w:cs="Times New Roman"/>
          <w:sz w:val="40"/>
          <w:szCs w:val="40"/>
        </w:rPr>
        <w:lastRenderedPageBreak/>
        <w:t xml:space="preserve">7. </w:t>
      </w:r>
      <w:r w:rsidRPr="00EC409A">
        <w:rPr>
          <w:rFonts w:ascii="Times New Roman" w:eastAsiaTheme="majorEastAsia" w:hAnsi="Times New Roman" w:cs="Times New Roman"/>
          <w:sz w:val="40"/>
          <w:szCs w:val="40"/>
        </w:rPr>
        <w:t>Discussion and Conclusion</w:t>
      </w:r>
      <w:bookmarkEnd w:id="66"/>
      <w:r w:rsidRPr="00EC409A">
        <w:rPr>
          <w:rFonts w:ascii="Times New Roman" w:eastAsiaTheme="majorEastAsia" w:hAnsi="Times New Roman" w:cs="Times New Roman"/>
          <w:sz w:val="40"/>
          <w:szCs w:val="40"/>
        </w:rPr>
        <w:t xml:space="preserve"> </w:t>
      </w:r>
    </w:p>
    <w:p w14:paraId="770058C5" w14:textId="7B2C42A5" w:rsidR="00EC409A" w:rsidRPr="00EC409A" w:rsidRDefault="00EC409A" w:rsidP="00EC409A">
      <w:pPr>
        <w:keepNext/>
        <w:keepLines/>
        <w:spacing w:before="160" w:after="80" w:line="360" w:lineRule="auto"/>
        <w:outlineLvl w:val="1"/>
        <w:rPr>
          <w:rFonts w:ascii="Times New Roman" w:eastAsiaTheme="majorEastAsia" w:hAnsi="Times New Roman" w:cs="Times New Roman"/>
          <w:sz w:val="32"/>
          <w:szCs w:val="32"/>
        </w:rPr>
      </w:pPr>
      <w:bookmarkStart w:id="67" w:name="_Toc198404524"/>
      <w:r w:rsidRPr="00EC409A">
        <w:rPr>
          <w:rFonts w:ascii="Times New Roman" w:eastAsiaTheme="majorEastAsia" w:hAnsi="Times New Roman" w:cs="Times New Roman"/>
          <w:sz w:val="32"/>
          <w:szCs w:val="32"/>
        </w:rPr>
        <w:t xml:space="preserve">7.1 </w:t>
      </w:r>
      <w:r w:rsidRPr="00EC409A">
        <w:rPr>
          <w:rFonts w:ascii="Times New Roman" w:eastAsiaTheme="majorEastAsia" w:hAnsi="Times New Roman" w:cs="Times New Roman"/>
          <w:sz w:val="32"/>
          <w:szCs w:val="32"/>
        </w:rPr>
        <w:t>Specimen Dimensions</w:t>
      </w:r>
      <w:bookmarkEnd w:id="67"/>
      <w:r w:rsidRPr="00EC409A">
        <w:rPr>
          <w:rFonts w:ascii="Times New Roman" w:eastAsiaTheme="majorEastAsia" w:hAnsi="Times New Roman" w:cs="Times New Roman"/>
          <w:sz w:val="32"/>
          <w:szCs w:val="32"/>
        </w:rPr>
        <w:t xml:space="preserve"> </w:t>
      </w:r>
    </w:p>
    <w:p w14:paraId="635A7334" w14:textId="77777777" w:rsidR="00EC409A" w:rsidRPr="00EC409A" w:rsidRDefault="00EC409A" w:rsidP="00EC409A">
      <w:pPr>
        <w:spacing w:line="360" w:lineRule="auto"/>
        <w:rPr>
          <w:rFonts w:ascii="Times New Roman" w:hAnsi="Times New Roman" w:cs="Times New Roman"/>
        </w:rPr>
      </w:pPr>
      <w:r w:rsidRPr="00EC409A">
        <w:rPr>
          <w:rFonts w:ascii="Times New Roman" w:hAnsi="Times New Roman" w:cs="Times New Roman"/>
        </w:rPr>
        <w:t xml:space="preserve">The dimensional analysis of CR4 mild steel specimens revealed differences in dimensional accuracy and consistency between milling and AWJ cutting. The samples produced via AWJ cutting had a mean width of 12.449 mm and a length of 57.068 mm, all within the tolerance set by ISO 6892-1. The standard deviation in width was higher than that observed in milled specimens, which suggests a greater variation in edge quality due to the AWJ cutting process, which is based on the principle of erosion. The specimens produced using CNC milling displayed better dimensional control, as expected, with a mean width of 12.5431 mm and a length of 57.072 mm. The standard deviation across all the measured dimensions was consistently lower, with the width having a deviation of 0.083mm, suggesting that milling offers improved repeatability and precision in producing tight-tolerance parts. </w:t>
      </w:r>
    </w:p>
    <w:p w14:paraId="200272A0" w14:textId="77777777" w:rsidR="00EC409A" w:rsidRPr="00EC409A" w:rsidRDefault="00EC409A" w:rsidP="00EC409A">
      <w:pPr>
        <w:spacing w:line="360" w:lineRule="auto"/>
        <w:rPr>
          <w:rFonts w:ascii="Times New Roman" w:hAnsi="Times New Roman" w:cs="Times New Roman"/>
        </w:rPr>
      </w:pPr>
      <w:r w:rsidRPr="00EC409A">
        <w:rPr>
          <w:rFonts w:ascii="Times New Roman" w:hAnsi="Times New Roman" w:cs="Times New Roman"/>
        </w:rPr>
        <w:t>The analysis of 304 stainless steel specimens showed similar trends in dimensional accuracy and consistency when comparing the two manufacturing processes. All the samples met the dimensional tolerance requirement across the thickness, width, and gauge length. The AWJ cutter specimen had a mean width of 12.471 mm and a length of 57.068 mm. It should be noted that the width had a lower standard deviation compared to the CR4 mild steel samples, this is due to the improved corrosion resistance of 304 stainless steel. The strong dimensional control of CNC milling was validated by the minimal standard deviation of the width and length of the specimens.</w:t>
      </w:r>
    </w:p>
    <w:p w14:paraId="18F42AB6" w14:textId="77777777" w:rsidR="00EC409A" w:rsidRPr="00EC409A" w:rsidRDefault="00EC409A" w:rsidP="00EC409A">
      <w:pPr>
        <w:spacing w:line="360" w:lineRule="auto"/>
        <w:rPr>
          <w:rFonts w:ascii="Times New Roman" w:hAnsi="Times New Roman" w:cs="Times New Roman"/>
        </w:rPr>
      </w:pPr>
      <w:r w:rsidRPr="00EC409A">
        <w:rPr>
          <w:rFonts w:ascii="Times New Roman" w:hAnsi="Times New Roman" w:cs="Times New Roman"/>
        </w:rPr>
        <w:t xml:space="preserve">The results validated that that while AWJ cutting is sufficient for general cutting tasks, such as rough shaping or non-critical components, CNC milling is better suited for producing high-precision components where tight dimensional control is required, such as mechanical testing specimens. </w:t>
      </w:r>
    </w:p>
    <w:p w14:paraId="6A173FA3" w14:textId="78B06476" w:rsidR="00EC409A" w:rsidRPr="00EC409A" w:rsidRDefault="00EC409A" w:rsidP="00EC409A">
      <w:pPr>
        <w:keepNext/>
        <w:keepLines/>
        <w:spacing w:before="160" w:after="80" w:line="360" w:lineRule="auto"/>
        <w:outlineLvl w:val="1"/>
        <w:rPr>
          <w:rFonts w:ascii="Times New Roman" w:eastAsiaTheme="majorEastAsia" w:hAnsi="Times New Roman" w:cs="Times New Roman"/>
          <w:sz w:val="32"/>
          <w:szCs w:val="32"/>
        </w:rPr>
      </w:pPr>
      <w:bookmarkStart w:id="68" w:name="_Toc198404525"/>
      <w:r w:rsidRPr="00EC409A">
        <w:rPr>
          <w:rFonts w:ascii="Times New Roman" w:eastAsiaTheme="majorEastAsia" w:hAnsi="Times New Roman" w:cs="Times New Roman"/>
          <w:sz w:val="32"/>
          <w:szCs w:val="32"/>
        </w:rPr>
        <w:t xml:space="preserve">7.2 </w:t>
      </w:r>
      <w:r w:rsidRPr="00EC409A">
        <w:rPr>
          <w:rFonts w:ascii="Times New Roman" w:eastAsiaTheme="majorEastAsia" w:hAnsi="Times New Roman" w:cs="Times New Roman"/>
          <w:sz w:val="32"/>
          <w:szCs w:val="32"/>
        </w:rPr>
        <w:t>Surface Roughness</w:t>
      </w:r>
      <w:bookmarkEnd w:id="68"/>
      <w:r w:rsidRPr="00EC409A">
        <w:rPr>
          <w:rFonts w:ascii="Times New Roman" w:eastAsiaTheme="majorEastAsia" w:hAnsi="Times New Roman" w:cs="Times New Roman"/>
          <w:sz w:val="32"/>
          <w:szCs w:val="32"/>
        </w:rPr>
        <w:t xml:space="preserve"> </w:t>
      </w:r>
    </w:p>
    <w:p w14:paraId="18F140E9" w14:textId="77777777" w:rsidR="00EC409A" w:rsidRPr="00EC409A" w:rsidRDefault="00EC409A" w:rsidP="00EC409A">
      <w:pPr>
        <w:spacing w:line="360" w:lineRule="auto"/>
        <w:rPr>
          <w:rFonts w:ascii="Times New Roman" w:hAnsi="Times New Roman" w:cs="Times New Roman"/>
        </w:rPr>
      </w:pPr>
      <w:r w:rsidRPr="00EC409A">
        <w:rPr>
          <w:rFonts w:ascii="Times New Roman" w:hAnsi="Times New Roman" w:cs="Times New Roman"/>
        </w:rPr>
        <w:t xml:space="preserve">Surface roughness results varied significantly depending on the machining methods, materials, and cutting parameters, with AWJ cutting generally producing rougher surfaces compared to CNC milling. For CR4 mild steel specimens machined using the AWJ cutter, the surface finish improved with a higher cut quality. Cut quality one (feed rate 616.93 mm/min) exhibited the highest surface roughness, specimen 1.1 had an Ra of 13.059 </w:t>
      </w:r>
      <w:proofErr w:type="spellStart"/>
      <w:r w:rsidRPr="00EC409A">
        <w:rPr>
          <w:rFonts w:ascii="Times New Roman" w:hAnsi="Times New Roman" w:cs="Times New Roman"/>
        </w:rPr>
        <w:t>μm</w:t>
      </w:r>
      <w:proofErr w:type="spellEnd"/>
      <w:r w:rsidRPr="00EC409A">
        <w:rPr>
          <w:rFonts w:ascii="Times New Roman" w:hAnsi="Times New Roman" w:cs="Times New Roman"/>
        </w:rPr>
        <w:t xml:space="preserve">, with the parameter having a mean Ra of 12.05 </w:t>
      </w:r>
      <w:bookmarkStart w:id="69" w:name="_Hlk197345926"/>
      <w:proofErr w:type="spellStart"/>
      <w:r w:rsidRPr="00EC409A">
        <w:rPr>
          <w:rFonts w:ascii="Times New Roman" w:hAnsi="Times New Roman" w:cs="Times New Roman"/>
        </w:rPr>
        <w:t>μm</w:t>
      </w:r>
      <w:proofErr w:type="spellEnd"/>
      <w:r w:rsidRPr="00EC409A">
        <w:rPr>
          <w:rFonts w:ascii="Times New Roman" w:hAnsi="Times New Roman" w:cs="Times New Roman"/>
        </w:rPr>
        <w:t xml:space="preserve"> </w:t>
      </w:r>
      <w:bookmarkEnd w:id="69"/>
      <w:r w:rsidRPr="00EC409A">
        <w:rPr>
          <w:rFonts w:ascii="Times New Roman" w:hAnsi="Times New Roman" w:cs="Times New Roman"/>
        </w:rPr>
        <w:t xml:space="preserve">and a standard deviation of 1.12. While cut quality five (feed rate 184.47 mm/min) showed the smoothest surface finish, the Ra mean was 4.91 </w:t>
      </w:r>
      <w:proofErr w:type="spellStart"/>
      <w:r w:rsidRPr="00EC409A">
        <w:rPr>
          <w:rFonts w:ascii="Times New Roman" w:hAnsi="Times New Roman" w:cs="Times New Roman"/>
        </w:rPr>
        <w:t>μm</w:t>
      </w:r>
      <w:proofErr w:type="spellEnd"/>
      <w:r w:rsidRPr="00EC409A">
        <w:rPr>
          <w:rFonts w:ascii="Times New Roman" w:hAnsi="Times New Roman" w:cs="Times New Roman"/>
        </w:rPr>
        <w:t xml:space="preserve"> and the standard deviation was 0.24. The lowest surface finish achieved for CR4 mild steel via AWJ cutting was 4.453 </w:t>
      </w:r>
      <w:proofErr w:type="spellStart"/>
      <w:r w:rsidRPr="00EC409A">
        <w:rPr>
          <w:rFonts w:ascii="Times New Roman" w:hAnsi="Times New Roman" w:cs="Times New Roman"/>
        </w:rPr>
        <w:t>μm</w:t>
      </w:r>
      <w:proofErr w:type="spellEnd"/>
      <w:r w:rsidRPr="00EC409A">
        <w:rPr>
          <w:rFonts w:ascii="Times New Roman" w:hAnsi="Times New Roman" w:cs="Times New Roman"/>
        </w:rPr>
        <w:t xml:space="preserve"> at cut quality five. The observed trend, where slower cutting speeds lead to smoother surface finishes in AWJ cutting, aligns with </w:t>
      </w:r>
      <w:r w:rsidRPr="00EC409A">
        <w:rPr>
          <w:rFonts w:ascii="Times New Roman" w:hAnsi="Times New Roman" w:cs="Times New Roman"/>
        </w:rPr>
        <w:lastRenderedPageBreak/>
        <w:t xml:space="preserve">established principles in machining. Slower speeds reduce the chance of surface striations forming, which are uneven surfaces that occur when material removal is not performed consistently. </w:t>
      </w:r>
    </w:p>
    <w:p w14:paraId="7A53E54F" w14:textId="77777777" w:rsidR="00EC409A" w:rsidRPr="00EC409A" w:rsidRDefault="00EC409A" w:rsidP="00EC409A">
      <w:pPr>
        <w:spacing w:line="360" w:lineRule="auto"/>
        <w:rPr>
          <w:rFonts w:ascii="Times New Roman" w:hAnsi="Times New Roman" w:cs="Times New Roman"/>
        </w:rPr>
      </w:pPr>
      <w:r w:rsidRPr="00EC409A">
        <w:rPr>
          <w:rFonts w:ascii="Times New Roman" w:hAnsi="Times New Roman" w:cs="Times New Roman"/>
        </w:rPr>
        <w:t xml:space="preserve">In contrast, CNC milling of CR4 mild steel produced significantly smoother surfaces overall. The lowest Ra was achieved under parameter two (12mm diameter, high spindle speed, low feed rate) with a mean of 0.34 </w:t>
      </w:r>
      <w:proofErr w:type="spellStart"/>
      <w:r w:rsidRPr="00EC409A">
        <w:rPr>
          <w:rFonts w:ascii="Times New Roman" w:hAnsi="Times New Roman" w:cs="Times New Roman"/>
        </w:rPr>
        <w:t>μm</w:t>
      </w:r>
      <w:proofErr w:type="spellEnd"/>
      <w:r w:rsidRPr="00EC409A">
        <w:rPr>
          <w:rFonts w:ascii="Times New Roman" w:hAnsi="Times New Roman" w:cs="Times New Roman"/>
        </w:rPr>
        <w:t xml:space="preserve"> and a standard deviation of 0.05. This indicates the importance of low feed rates in achieving low surface irregularities. Parameters with high feed rates and lower spindle speeds resulted in higher Ra values, for example, parameter three had a mean Ra of 1.14 </w:t>
      </w:r>
      <w:proofErr w:type="spellStart"/>
      <w:r w:rsidRPr="00EC409A">
        <w:rPr>
          <w:rFonts w:ascii="Times New Roman" w:hAnsi="Times New Roman" w:cs="Times New Roman"/>
        </w:rPr>
        <w:t>μm</w:t>
      </w:r>
      <w:proofErr w:type="spellEnd"/>
      <w:r w:rsidRPr="00EC409A">
        <w:rPr>
          <w:rFonts w:ascii="Times New Roman" w:hAnsi="Times New Roman" w:cs="Times New Roman"/>
        </w:rPr>
        <w:t xml:space="preserve">. These results correlate with the information found in the literature review, which states that increasing the cutting feed will lead to higher Ra values. </w:t>
      </w:r>
    </w:p>
    <w:p w14:paraId="7F911084" w14:textId="77777777" w:rsidR="00EC409A" w:rsidRPr="00EC409A" w:rsidRDefault="00EC409A" w:rsidP="00EC409A">
      <w:pPr>
        <w:spacing w:line="360" w:lineRule="auto"/>
        <w:rPr>
          <w:rFonts w:ascii="Times New Roman" w:hAnsi="Times New Roman" w:cs="Times New Roman"/>
        </w:rPr>
      </w:pPr>
      <w:r w:rsidRPr="00EC409A">
        <w:rPr>
          <w:noProof/>
        </w:rPr>
        <w:drawing>
          <wp:inline distT="0" distB="0" distL="0" distR="0" wp14:anchorId="1155D8BB" wp14:editId="25682CFE">
            <wp:extent cx="5796951" cy="3648974"/>
            <wp:effectExtent l="0" t="0" r="13335" b="8890"/>
            <wp:docPr id="615205258" name="Chart 1">
              <a:extLst xmlns:a="http://schemas.openxmlformats.org/drawingml/2006/main">
                <a:ext uri="{FF2B5EF4-FFF2-40B4-BE49-F238E27FC236}">
                  <a16:creationId xmlns:a16="http://schemas.microsoft.com/office/drawing/2014/main" id="{C5D79E03-B75B-F82D-AE3D-2B14322993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7B338BDD" w14:textId="40F93C9D" w:rsidR="00EC409A" w:rsidRPr="00EC409A" w:rsidRDefault="00EC409A" w:rsidP="00EC409A">
      <w:pPr>
        <w:spacing w:line="360" w:lineRule="auto"/>
        <w:jc w:val="center"/>
        <w:rPr>
          <w:rFonts w:ascii="Times New Roman" w:hAnsi="Times New Roman" w:cs="Times New Roman"/>
          <w:i/>
          <w:iCs/>
          <w:sz w:val="18"/>
          <w:szCs w:val="18"/>
        </w:rPr>
      </w:pPr>
      <w:r w:rsidRPr="00EC409A">
        <w:rPr>
          <w:rFonts w:ascii="Times New Roman" w:hAnsi="Times New Roman" w:cs="Times New Roman"/>
          <w:i/>
          <w:iCs/>
          <w:sz w:val="18"/>
          <w:szCs w:val="18"/>
        </w:rPr>
        <w:t>Figure 7-1</w:t>
      </w:r>
    </w:p>
    <w:p w14:paraId="03899D7E" w14:textId="77777777" w:rsidR="00EC409A" w:rsidRPr="00EC409A" w:rsidRDefault="00EC409A" w:rsidP="00EC409A">
      <w:pPr>
        <w:spacing w:line="360" w:lineRule="auto"/>
        <w:rPr>
          <w:rFonts w:ascii="Times New Roman" w:hAnsi="Times New Roman" w:cs="Times New Roman"/>
        </w:rPr>
      </w:pPr>
      <w:r w:rsidRPr="00EC409A">
        <w:rPr>
          <w:rFonts w:ascii="Times New Roman" w:hAnsi="Times New Roman" w:cs="Times New Roman"/>
        </w:rPr>
        <w:t xml:space="preserve">Shifting focus to 304 stainless steel, similar patterns were observed in surface roughness results. AWJ cutter cut quality one (feed rate 545.92 mm/min) produced a rough surface with a mean Ra of 7.62 </w:t>
      </w:r>
      <w:proofErr w:type="spellStart"/>
      <w:r w:rsidRPr="00EC409A">
        <w:rPr>
          <w:rFonts w:ascii="Times New Roman" w:hAnsi="Times New Roman" w:cs="Times New Roman"/>
        </w:rPr>
        <w:t>μm</w:t>
      </w:r>
      <w:proofErr w:type="spellEnd"/>
      <w:r w:rsidRPr="00EC409A">
        <w:rPr>
          <w:rFonts w:ascii="Times New Roman" w:hAnsi="Times New Roman" w:cs="Times New Roman"/>
        </w:rPr>
        <w:t xml:space="preserve">, while cut quality five (feed rate 163.23 mm/min) had an improved mean Ra of 4.20 </w:t>
      </w:r>
      <w:proofErr w:type="spellStart"/>
      <w:r w:rsidRPr="00EC409A">
        <w:rPr>
          <w:rFonts w:ascii="Times New Roman" w:hAnsi="Times New Roman" w:cs="Times New Roman"/>
        </w:rPr>
        <w:t>μm</w:t>
      </w:r>
      <w:proofErr w:type="spellEnd"/>
      <w:r w:rsidRPr="00EC409A">
        <w:rPr>
          <w:rFonts w:ascii="Times New Roman" w:hAnsi="Times New Roman" w:cs="Times New Roman"/>
        </w:rPr>
        <w:t>. This is a higher Ra in comparison to CR4 mild steel due to the stainless-steel properties of higher hardness and lower ductility. While cut quality five produced the best surface finish for both CR4 and 304, it resulted in lower dimensional accuracy, highlighting a trade-off between surface finish and precision. This is because of the slower cutting speed and longer jet dwell time, which caused increased erosion and overcutting of the material edges. For example, sample 5.1 of CR4 mild steel had a width of 12.328 mm, which is 0.172 mm under the desired 12.5 mm. It is important to note that all specimens, regardless of the cut quality, remained within the tolerance limits outlined by ISO 6892-1.</w:t>
      </w:r>
    </w:p>
    <w:p w14:paraId="516B9628" w14:textId="77777777" w:rsidR="00EC409A" w:rsidRPr="00EC409A" w:rsidRDefault="00EC409A" w:rsidP="00EC409A">
      <w:pPr>
        <w:spacing w:line="360" w:lineRule="auto"/>
        <w:jc w:val="center"/>
        <w:rPr>
          <w:rFonts w:ascii="Times New Roman" w:hAnsi="Times New Roman" w:cs="Times New Roman"/>
        </w:rPr>
      </w:pPr>
      <w:r w:rsidRPr="00EC409A">
        <w:rPr>
          <w:rFonts w:ascii="Times New Roman" w:hAnsi="Times New Roman" w:cs="Times New Roman"/>
          <w:noProof/>
        </w:rPr>
        <w:lastRenderedPageBreak/>
        <mc:AlternateContent>
          <mc:Choice Requires="wps">
            <w:drawing>
              <wp:anchor distT="0" distB="0" distL="114300" distR="114300" simplePos="0" relativeHeight="251684864" behindDoc="0" locked="0" layoutInCell="1" allowOverlap="1" wp14:anchorId="2892C273" wp14:editId="213A75C5">
                <wp:simplePos x="0" y="0"/>
                <wp:positionH relativeFrom="column">
                  <wp:posOffset>1198580</wp:posOffset>
                </wp:positionH>
                <wp:positionV relativeFrom="paragraph">
                  <wp:posOffset>638355</wp:posOffset>
                </wp:positionV>
                <wp:extent cx="879894" cy="258792"/>
                <wp:effectExtent l="0" t="0" r="15875" b="27305"/>
                <wp:wrapNone/>
                <wp:docPr id="2140018025" name="Rectangle 3"/>
                <wp:cNvGraphicFramePr/>
                <a:graphic xmlns:a="http://schemas.openxmlformats.org/drawingml/2006/main">
                  <a:graphicData uri="http://schemas.microsoft.com/office/word/2010/wordprocessingShape">
                    <wps:wsp>
                      <wps:cNvSpPr/>
                      <wps:spPr>
                        <a:xfrm>
                          <a:off x="0" y="0"/>
                          <a:ext cx="879894" cy="258792"/>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4F85BE21" w14:textId="77777777" w:rsidR="00EC409A" w:rsidRPr="00FE6833" w:rsidRDefault="00EC409A" w:rsidP="00EC409A">
                            <w:pPr>
                              <w:jc w:val="center"/>
                              <w:rPr>
                                <w:rFonts w:ascii="Times New Roman" w:hAnsi="Times New Roman" w:cs="Times New Roman"/>
                                <w:sz w:val="18"/>
                                <w:szCs w:val="18"/>
                              </w:rPr>
                            </w:pPr>
                            <w:r>
                              <w:rPr>
                                <w:rFonts w:ascii="Times New Roman" w:hAnsi="Times New Roman" w:cs="Times New Roman"/>
                                <w:sz w:val="18"/>
                                <w:szCs w:val="18"/>
                              </w:rPr>
                              <w:t>5.1 - AWJC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92C273" id="Rectangle 3" o:spid="_x0000_s1042" style="position:absolute;left:0;text-align:left;margin-left:94.4pt;margin-top:50.25pt;width:69.3pt;height:20.4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" fillcolor="window" strokecolor="windowText" strokeweight="1pt">
                <v:textbox>
                  <w:txbxContent>
                    <w:p w14:paraId="4F85BE21" w14:textId="77777777" w:rsidR="00EC409A" w:rsidRPr="00FE6833" w:rsidRDefault="00EC409A" w:rsidP="00EC409A">
                      <w:pPr>
                        <w:jc w:val="center"/>
                        <w:rPr>
                          <w:rFonts w:ascii="Times New Roman" w:hAnsi="Times New Roman" w:cs="Times New Roman"/>
                          <w:sz w:val="18"/>
                          <w:szCs w:val="18"/>
                        </w:rPr>
                      </w:pPr>
                      <w:r>
                        <w:rPr>
                          <w:rFonts w:ascii="Times New Roman" w:hAnsi="Times New Roman" w:cs="Times New Roman"/>
                          <w:sz w:val="18"/>
                          <w:szCs w:val="18"/>
                        </w:rPr>
                        <w:t>5.1 - AWJC</w:t>
                      </w:r>
                    </w:p>
                  </w:txbxContent>
                </v:textbox>
              </v:rect>
            </w:pict>
          </mc:Fallback>
        </mc:AlternateContent>
      </w:r>
      <w:r w:rsidRPr="00EC409A">
        <w:rPr>
          <w:rFonts w:ascii="Times New Roman" w:hAnsi="Times New Roman" w:cs="Times New Roman"/>
          <w:noProof/>
        </w:rPr>
        <mc:AlternateContent>
          <mc:Choice Requires="wps">
            <w:drawing>
              <wp:anchor distT="0" distB="0" distL="114300" distR="114300" simplePos="0" relativeHeight="251683840" behindDoc="0" locked="0" layoutInCell="1" allowOverlap="1" wp14:anchorId="5AC4BEB0" wp14:editId="48D441A6">
                <wp:simplePos x="0" y="0"/>
                <wp:positionH relativeFrom="column">
                  <wp:posOffset>1716657</wp:posOffset>
                </wp:positionH>
                <wp:positionV relativeFrom="paragraph">
                  <wp:posOffset>870669</wp:posOffset>
                </wp:positionV>
                <wp:extent cx="1090522" cy="1000472"/>
                <wp:effectExtent l="0" t="0" r="52705" b="47625"/>
                <wp:wrapNone/>
                <wp:docPr id="1236143800" name="Straight Arrow Connector 2"/>
                <wp:cNvGraphicFramePr/>
                <a:graphic xmlns:a="http://schemas.openxmlformats.org/drawingml/2006/main">
                  <a:graphicData uri="http://schemas.microsoft.com/office/word/2010/wordprocessingShape">
                    <wps:wsp>
                      <wps:cNvCnPr/>
                      <wps:spPr>
                        <a:xfrm>
                          <a:off x="0" y="0"/>
                          <a:ext cx="1090522" cy="1000472"/>
                        </a:xfrm>
                        <a:prstGeom prst="straightConnector1">
                          <a:avLst/>
                        </a:prstGeom>
                        <a:noFill/>
                        <a:ln w="9525" cap="flat" cmpd="sng" algn="ctr">
                          <a:solidFill>
                            <a:sysClr val="window" lastClr="FFFFFF"/>
                          </a:solidFill>
                          <a:prstDash val="solid"/>
                          <a:round/>
                          <a:headEnd type="none" w="med" len="med"/>
                          <a:tailEnd type="arrow" w="med" len="med"/>
                        </a:ln>
                        <a:effectLst/>
                      </wps:spPr>
                      <wps:bodyPr/>
                    </wps:wsp>
                  </a:graphicData>
                </a:graphic>
                <wp14:sizeRelH relativeFrom="margin">
                  <wp14:pctWidth>0</wp14:pctWidth>
                </wp14:sizeRelH>
                <wp14:sizeRelV relativeFrom="margin">
                  <wp14:pctHeight>0</wp14:pctHeight>
                </wp14:sizeRelV>
              </wp:anchor>
            </w:drawing>
          </mc:Choice>
          <mc:Fallback>
            <w:pict>
              <v:shape w14:anchorId="5699CF6C" id="Straight Arrow Connector 2" o:spid="_x0000_s1026" type="#_x0000_t32" style="position:absolute;margin-left:135.15pt;margin-top:68.55pt;width:85.85pt;height:78.8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" strokecolor="window">
                <v:stroke endarrow="open"/>
              </v:shape>
            </w:pict>
          </mc:Fallback>
        </mc:AlternateContent>
      </w:r>
      <w:r w:rsidRPr="00EC409A">
        <w:rPr>
          <w:rFonts w:ascii="Times New Roman" w:hAnsi="Times New Roman" w:cs="Times New Roman"/>
          <w:noProof/>
        </w:rPr>
        <mc:AlternateContent>
          <mc:Choice Requires="wps">
            <w:drawing>
              <wp:anchor distT="0" distB="0" distL="114300" distR="114300" simplePos="0" relativeHeight="251682816" behindDoc="0" locked="0" layoutInCell="1" allowOverlap="1" wp14:anchorId="11E763BC" wp14:editId="74E9E262">
                <wp:simplePos x="0" y="0"/>
                <wp:positionH relativeFrom="column">
                  <wp:posOffset>3864634</wp:posOffset>
                </wp:positionH>
                <wp:positionV relativeFrom="paragraph">
                  <wp:posOffset>473854</wp:posOffset>
                </wp:positionV>
                <wp:extent cx="879894" cy="258792"/>
                <wp:effectExtent l="0" t="0" r="15875" b="27305"/>
                <wp:wrapNone/>
                <wp:docPr id="1424777939" name="Rectangle 3"/>
                <wp:cNvGraphicFramePr/>
                <a:graphic xmlns:a="http://schemas.openxmlformats.org/drawingml/2006/main">
                  <a:graphicData uri="http://schemas.microsoft.com/office/word/2010/wordprocessingShape">
                    <wps:wsp>
                      <wps:cNvSpPr/>
                      <wps:spPr>
                        <a:xfrm>
                          <a:off x="0" y="0"/>
                          <a:ext cx="879894" cy="258792"/>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02E57103" w14:textId="77777777" w:rsidR="00EC409A" w:rsidRPr="00FE6833" w:rsidRDefault="00EC409A" w:rsidP="00EC409A">
                            <w:pPr>
                              <w:jc w:val="center"/>
                              <w:rPr>
                                <w:rFonts w:ascii="Times New Roman" w:hAnsi="Times New Roman" w:cs="Times New Roman"/>
                                <w:sz w:val="18"/>
                                <w:szCs w:val="18"/>
                              </w:rPr>
                            </w:pPr>
                            <w:r w:rsidRPr="00FE6833">
                              <w:rPr>
                                <w:rFonts w:ascii="Times New Roman" w:hAnsi="Times New Roman" w:cs="Times New Roman"/>
                                <w:sz w:val="18"/>
                                <w:szCs w:val="18"/>
                              </w:rPr>
                              <w:t>22.2</w:t>
                            </w:r>
                            <w:r>
                              <w:rPr>
                                <w:rFonts w:ascii="Times New Roman" w:hAnsi="Times New Roman" w:cs="Times New Roman"/>
                                <w:sz w:val="18"/>
                                <w:szCs w:val="18"/>
                              </w:rPr>
                              <w:t xml:space="preserve"> – Milling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E763BC" id="_x0000_s1043" style="position:absolute;left:0;text-align:left;margin-left:304.3pt;margin-top:37.3pt;width:69.3pt;height:20.4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" fillcolor="window" strokecolor="windowText" strokeweight="1pt">
                <v:textbox>
                  <w:txbxContent>
                    <w:p w14:paraId="02E57103" w14:textId="77777777" w:rsidR="00EC409A" w:rsidRPr="00FE6833" w:rsidRDefault="00EC409A" w:rsidP="00EC409A">
                      <w:pPr>
                        <w:jc w:val="center"/>
                        <w:rPr>
                          <w:rFonts w:ascii="Times New Roman" w:hAnsi="Times New Roman" w:cs="Times New Roman"/>
                          <w:sz w:val="18"/>
                          <w:szCs w:val="18"/>
                        </w:rPr>
                      </w:pPr>
                      <w:r w:rsidRPr="00FE6833">
                        <w:rPr>
                          <w:rFonts w:ascii="Times New Roman" w:hAnsi="Times New Roman" w:cs="Times New Roman"/>
                          <w:sz w:val="18"/>
                          <w:szCs w:val="18"/>
                        </w:rPr>
                        <w:t>22.2</w:t>
                      </w:r>
                      <w:r>
                        <w:rPr>
                          <w:rFonts w:ascii="Times New Roman" w:hAnsi="Times New Roman" w:cs="Times New Roman"/>
                          <w:sz w:val="18"/>
                          <w:szCs w:val="18"/>
                        </w:rPr>
                        <w:t xml:space="preserve"> – Milling</w:t>
                      </w:r>
                    </w:p>
                  </w:txbxContent>
                </v:textbox>
              </v:rect>
            </w:pict>
          </mc:Fallback>
        </mc:AlternateContent>
      </w:r>
      <w:r w:rsidRPr="00EC409A">
        <w:rPr>
          <w:rFonts w:ascii="Times New Roman" w:hAnsi="Times New Roman" w:cs="Times New Roman"/>
          <w:noProof/>
        </w:rPr>
        <mc:AlternateContent>
          <mc:Choice Requires="wps">
            <w:drawing>
              <wp:anchor distT="0" distB="0" distL="114300" distR="114300" simplePos="0" relativeHeight="251681792" behindDoc="0" locked="0" layoutInCell="1" allowOverlap="1" wp14:anchorId="4B9EC78E" wp14:editId="255A7977">
                <wp:simplePos x="0" y="0"/>
                <wp:positionH relativeFrom="column">
                  <wp:posOffset>3157268</wp:posOffset>
                </wp:positionH>
                <wp:positionV relativeFrom="paragraph">
                  <wp:posOffset>672261</wp:posOffset>
                </wp:positionV>
                <wp:extent cx="1017917" cy="1199072"/>
                <wp:effectExtent l="38100" t="0" r="29845" b="58420"/>
                <wp:wrapNone/>
                <wp:docPr id="72238733" name="Straight Arrow Connector 2"/>
                <wp:cNvGraphicFramePr/>
                <a:graphic xmlns:a="http://schemas.openxmlformats.org/drawingml/2006/main">
                  <a:graphicData uri="http://schemas.microsoft.com/office/word/2010/wordprocessingShape">
                    <wps:wsp>
                      <wps:cNvCnPr/>
                      <wps:spPr>
                        <a:xfrm flipH="1">
                          <a:off x="0" y="0"/>
                          <a:ext cx="1017917" cy="1199072"/>
                        </a:xfrm>
                        <a:prstGeom prst="straightConnector1">
                          <a:avLst/>
                        </a:prstGeom>
                        <a:noFill/>
                        <a:ln w="9525" cap="flat" cmpd="sng" algn="ctr">
                          <a:solidFill>
                            <a:sysClr val="window" lastClr="FFFFFF"/>
                          </a:solidFill>
                          <a:prstDash val="solid"/>
                          <a:round/>
                          <a:headEnd type="none" w="med" len="med"/>
                          <a:tailEnd type="arrow" w="med" len="med"/>
                        </a:ln>
                        <a:effectLst/>
                      </wps:spPr>
                      <wps:bodyPr/>
                    </wps:wsp>
                  </a:graphicData>
                </a:graphic>
              </wp:anchor>
            </w:drawing>
          </mc:Choice>
          <mc:Fallback>
            <w:pict>
              <v:shape w14:anchorId="2DEC8F37" id="Straight Arrow Connector 2" o:spid="_x0000_s1026" type="#_x0000_t32" style="position:absolute;margin-left:248.6pt;margin-top:52.95pt;width:80.15pt;height:94.4pt;flip:x;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" strokecolor="window">
                <v:stroke endarrow="open"/>
              </v:shape>
            </w:pict>
          </mc:Fallback>
        </mc:AlternateContent>
      </w:r>
      <w:r w:rsidRPr="00EC409A">
        <w:rPr>
          <w:rFonts w:ascii="Times New Roman" w:hAnsi="Times New Roman" w:cs="Times New Roman"/>
          <w:noProof/>
        </w:rPr>
        <w:drawing>
          <wp:inline distT="0" distB="0" distL="0" distR="0" wp14:anchorId="1AF28CC5" wp14:editId="660F206E">
            <wp:extent cx="5098212" cy="2867674"/>
            <wp:effectExtent l="0" t="0" r="7620" b="8890"/>
            <wp:docPr id="2006082804" name="Picture 1" descr="A metal piece of met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082804" name="Picture 1" descr="A metal piece of metal&#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129590" cy="2885324"/>
                    </a:xfrm>
                    <a:prstGeom prst="rect">
                      <a:avLst/>
                    </a:prstGeom>
                  </pic:spPr>
                </pic:pic>
              </a:graphicData>
            </a:graphic>
          </wp:inline>
        </w:drawing>
      </w:r>
    </w:p>
    <w:p w14:paraId="276C5CE4" w14:textId="5A138EC8" w:rsidR="00EC409A" w:rsidRPr="00EC409A" w:rsidRDefault="00EC409A" w:rsidP="00EC409A">
      <w:pPr>
        <w:spacing w:line="360" w:lineRule="auto"/>
        <w:jc w:val="center"/>
        <w:rPr>
          <w:rFonts w:ascii="Times New Roman" w:hAnsi="Times New Roman" w:cs="Times New Roman"/>
          <w:i/>
          <w:iCs/>
          <w:sz w:val="18"/>
          <w:szCs w:val="18"/>
        </w:rPr>
      </w:pPr>
      <w:r w:rsidRPr="00EC409A">
        <w:rPr>
          <w:rFonts w:ascii="Times New Roman" w:hAnsi="Times New Roman" w:cs="Times New Roman"/>
          <w:i/>
          <w:iCs/>
          <w:sz w:val="18"/>
          <w:szCs w:val="18"/>
        </w:rPr>
        <w:t>Figure 7-2</w:t>
      </w:r>
    </w:p>
    <w:p w14:paraId="033460F0" w14:textId="3E33851E" w:rsidR="00EC409A" w:rsidRPr="00EC409A" w:rsidRDefault="00EC409A" w:rsidP="00EC409A">
      <w:pPr>
        <w:spacing w:line="360" w:lineRule="auto"/>
        <w:rPr>
          <w:rFonts w:ascii="Times New Roman" w:hAnsi="Times New Roman" w:cs="Times New Roman"/>
        </w:rPr>
      </w:pPr>
      <w:r w:rsidRPr="00EC409A">
        <w:rPr>
          <w:rFonts w:ascii="Times New Roman" w:hAnsi="Times New Roman" w:cs="Times New Roman"/>
        </w:rPr>
        <w:t xml:space="preserve">Milling once again achieved improved surface finishes in comparison to AWJ cutting in 304 stainless steel. As with CR4 mild steel, parameter two returned the best results, a mean Ra of 0.256 </w:t>
      </w:r>
      <w:proofErr w:type="spellStart"/>
      <w:r w:rsidRPr="00EC409A">
        <w:rPr>
          <w:rFonts w:ascii="Times New Roman" w:hAnsi="Times New Roman" w:cs="Times New Roman"/>
        </w:rPr>
        <w:t>μm</w:t>
      </w:r>
      <w:proofErr w:type="spellEnd"/>
      <w:r w:rsidRPr="00EC409A">
        <w:rPr>
          <w:rFonts w:ascii="Times New Roman" w:hAnsi="Times New Roman" w:cs="Times New Roman"/>
        </w:rPr>
        <w:t xml:space="preserve"> and a standard deviation of 0.023. The parameters with a small tool diameter (6mm) resulted in rougher surfaces than those cut with a 12mm cutter. This is thought to be due to higher tool deflection and chatter under</w:t>
      </w:r>
      <w:r w:rsidR="007A5609">
        <w:rPr>
          <w:rFonts w:ascii="Times New Roman" w:hAnsi="Times New Roman" w:cs="Times New Roman"/>
        </w:rPr>
        <w:t xml:space="preserve"> the</w:t>
      </w:r>
      <w:r w:rsidRPr="00EC409A">
        <w:rPr>
          <w:rFonts w:ascii="Times New Roman" w:hAnsi="Times New Roman" w:cs="Times New Roman"/>
        </w:rPr>
        <w:t xml:space="preserve"> conditions. </w:t>
      </w:r>
    </w:p>
    <w:p w14:paraId="0B777CF4" w14:textId="77777777" w:rsidR="00EC409A" w:rsidRPr="00EC409A" w:rsidRDefault="00EC409A" w:rsidP="00EC409A">
      <w:pPr>
        <w:spacing w:line="360" w:lineRule="auto"/>
        <w:rPr>
          <w:rFonts w:ascii="Times New Roman" w:hAnsi="Times New Roman" w:cs="Times New Roman"/>
        </w:rPr>
      </w:pPr>
      <w:r w:rsidRPr="00EC409A">
        <w:rPr>
          <w:noProof/>
        </w:rPr>
        <w:drawing>
          <wp:inline distT="0" distB="0" distL="0" distR="0" wp14:anchorId="6D5C0502" wp14:editId="7E3910E3">
            <wp:extent cx="5731510" cy="3041015"/>
            <wp:effectExtent l="0" t="0" r="2540" b="6985"/>
            <wp:docPr id="1340099092" name="Chart 1">
              <a:extLst xmlns:a="http://schemas.openxmlformats.org/drawingml/2006/main">
                <a:ext uri="{FF2B5EF4-FFF2-40B4-BE49-F238E27FC236}">
                  <a16:creationId xmlns:a16="http://schemas.microsoft.com/office/drawing/2014/main" id="{C5D79E03-B75B-F82D-AE3D-2B14322993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0201651A" w14:textId="326DAB97" w:rsidR="00EC409A" w:rsidRPr="00EC409A" w:rsidRDefault="00EC409A" w:rsidP="00EC409A">
      <w:pPr>
        <w:spacing w:line="360" w:lineRule="auto"/>
        <w:jc w:val="center"/>
        <w:rPr>
          <w:rFonts w:ascii="Times New Roman" w:hAnsi="Times New Roman" w:cs="Times New Roman"/>
          <w:i/>
          <w:iCs/>
          <w:sz w:val="18"/>
          <w:szCs w:val="18"/>
        </w:rPr>
      </w:pPr>
      <w:r w:rsidRPr="00EC409A">
        <w:rPr>
          <w:rFonts w:ascii="Times New Roman" w:hAnsi="Times New Roman" w:cs="Times New Roman"/>
          <w:i/>
          <w:iCs/>
          <w:sz w:val="18"/>
          <w:szCs w:val="18"/>
        </w:rPr>
        <w:t>Figure 7-3</w:t>
      </w:r>
    </w:p>
    <w:p w14:paraId="0A90535B" w14:textId="6FA5A7D8" w:rsidR="00EC409A" w:rsidRPr="00EC409A" w:rsidRDefault="00EC409A" w:rsidP="00EC409A">
      <w:pPr>
        <w:spacing w:line="360" w:lineRule="auto"/>
        <w:rPr>
          <w:rFonts w:ascii="Times New Roman" w:hAnsi="Times New Roman" w:cs="Times New Roman"/>
        </w:rPr>
      </w:pPr>
      <w:r w:rsidRPr="00EC409A">
        <w:rPr>
          <w:rFonts w:ascii="Times New Roman" w:hAnsi="Times New Roman" w:cs="Times New Roman"/>
        </w:rPr>
        <w:t xml:space="preserve">Comparing the machining methods, CNC milling consistently outperformed </w:t>
      </w:r>
      <w:r w:rsidR="00875093">
        <w:rPr>
          <w:rFonts w:ascii="Times New Roman" w:hAnsi="Times New Roman" w:cs="Times New Roman"/>
        </w:rPr>
        <w:t xml:space="preserve">the </w:t>
      </w:r>
      <w:r w:rsidRPr="00EC409A">
        <w:rPr>
          <w:rFonts w:ascii="Times New Roman" w:hAnsi="Times New Roman" w:cs="Times New Roman"/>
        </w:rPr>
        <w:t>AWJ</w:t>
      </w:r>
      <w:r w:rsidR="00875093">
        <w:rPr>
          <w:rFonts w:ascii="Times New Roman" w:hAnsi="Times New Roman" w:cs="Times New Roman"/>
        </w:rPr>
        <w:t xml:space="preserve"> cutter</w:t>
      </w:r>
      <w:r w:rsidRPr="00EC409A">
        <w:rPr>
          <w:rFonts w:ascii="Times New Roman" w:hAnsi="Times New Roman" w:cs="Times New Roman"/>
        </w:rPr>
        <w:t xml:space="preserve"> in both materials, by producing lower surface roughness across all parameters, as evidenced by the lower Ra values observed in testing.  As expressed in the literature review of this study, this is due to the high-</w:t>
      </w:r>
      <w:r w:rsidRPr="00EC409A">
        <w:rPr>
          <w:rFonts w:ascii="Times New Roman" w:hAnsi="Times New Roman" w:cs="Times New Roman"/>
        </w:rPr>
        <w:lastRenderedPageBreak/>
        <w:t xml:space="preserve">pressure stream and abrasive particles used in AWJ cutting in comparison to the controlled mechanical cutting using sharp tooling in milling. Between materials, CR4 mild steel generally showed higher surface roughness than 304 stainless steel in AWJ cutting, but slightly better results under certain milling conditions, which can be attributed to its better machinability. Overall, the optimal surface finish was achieved through CNC milling with a large diameter tool, high spindle speeds and low feed rate. In contrast AWJ cutter results improved with lower feed rates. This highlights the importance of selecting the correct machining method and parameters for the desired surface finish quality.  </w:t>
      </w:r>
    </w:p>
    <w:p w14:paraId="5DDA8821" w14:textId="32E151C9" w:rsidR="00EC409A" w:rsidRPr="00EC409A" w:rsidRDefault="00EC409A" w:rsidP="00EC409A">
      <w:pPr>
        <w:keepNext/>
        <w:keepLines/>
        <w:spacing w:before="160" w:after="80" w:line="360" w:lineRule="auto"/>
        <w:outlineLvl w:val="1"/>
        <w:rPr>
          <w:rFonts w:ascii="Times New Roman" w:eastAsiaTheme="majorEastAsia" w:hAnsi="Times New Roman" w:cs="Times New Roman"/>
          <w:sz w:val="32"/>
          <w:szCs w:val="32"/>
        </w:rPr>
      </w:pPr>
      <w:bookmarkStart w:id="70" w:name="_Toc198404526"/>
      <w:r w:rsidRPr="00EC409A">
        <w:rPr>
          <w:rFonts w:ascii="Times New Roman" w:eastAsiaTheme="majorEastAsia" w:hAnsi="Times New Roman" w:cs="Times New Roman"/>
          <w:sz w:val="32"/>
          <w:szCs w:val="32"/>
        </w:rPr>
        <w:t xml:space="preserve">7.3 </w:t>
      </w:r>
      <w:r w:rsidRPr="00EC409A">
        <w:rPr>
          <w:rFonts w:ascii="Times New Roman" w:eastAsiaTheme="majorEastAsia" w:hAnsi="Times New Roman" w:cs="Times New Roman"/>
          <w:sz w:val="32"/>
          <w:szCs w:val="32"/>
        </w:rPr>
        <w:t>Mechanical Properties</w:t>
      </w:r>
      <w:bookmarkEnd w:id="70"/>
      <w:r w:rsidRPr="00EC409A">
        <w:rPr>
          <w:rFonts w:ascii="Times New Roman" w:eastAsiaTheme="majorEastAsia" w:hAnsi="Times New Roman" w:cs="Times New Roman"/>
          <w:sz w:val="32"/>
          <w:szCs w:val="32"/>
        </w:rPr>
        <w:t xml:space="preserve"> </w:t>
      </w:r>
    </w:p>
    <w:p w14:paraId="23A53B27" w14:textId="77777777" w:rsidR="00EC409A" w:rsidRPr="00EC409A" w:rsidRDefault="00EC409A" w:rsidP="00EC409A">
      <w:pPr>
        <w:spacing w:line="360" w:lineRule="auto"/>
        <w:rPr>
          <w:rFonts w:ascii="Times New Roman" w:hAnsi="Times New Roman" w:cs="Times New Roman"/>
        </w:rPr>
      </w:pPr>
      <w:r w:rsidRPr="00EC409A">
        <w:rPr>
          <w:rFonts w:ascii="Times New Roman" w:hAnsi="Times New Roman" w:cs="Times New Roman"/>
        </w:rPr>
        <w:t>The results from tensile testing highlight the difference in mechanical properties between AWJ cutting and milling for CR4 mild steel. Specimens cut by AWJ cutting showed a higher average Young’s modulus in comparison to those prepared by CNC milling. This was unexpected as it suggests that AWJ cutting causes less surface damage than milling, which contradicts the surface roughness results that indicate otherwise. Milling led to a higher UTS in all parameters in comparison to AWJ cutting, this indicates that the conventional method leads to a better load capacity before fracturing. The yield stress was also marginally greater in milling than in AWJ cutter samples, meaning earlier plastic deformation. Looking at the ductility of CR4 mild steel, AWJ cutter samples demonstrated a larger uniform elongation in comparison to milling. These differences in mechanical properties can be attributed to the heat-affected zones generated in milling, which induce localised hardening and residual stresses, as opposed to AWJ cutting’s cold cutting technique. For CR4 mild steel, while milling enhanced the strength characteristics (higher UTS), AWJ cutting maintained better elasticity and ductility.</w:t>
      </w:r>
    </w:p>
    <w:tbl>
      <w:tblPr>
        <w:tblStyle w:val="TableGrid"/>
        <w:tblW w:w="0" w:type="auto"/>
        <w:tblLook w:val="04A0" w:firstRow="1" w:lastRow="0" w:firstColumn="1" w:lastColumn="0" w:noHBand="0" w:noVBand="1"/>
      </w:tblPr>
      <w:tblGrid>
        <w:gridCol w:w="1803"/>
        <w:gridCol w:w="1803"/>
        <w:gridCol w:w="1803"/>
        <w:gridCol w:w="1803"/>
        <w:gridCol w:w="1804"/>
      </w:tblGrid>
      <w:tr w:rsidR="00EC409A" w:rsidRPr="00EC409A" w14:paraId="0F810785" w14:textId="77777777" w:rsidTr="00B32455">
        <w:tc>
          <w:tcPr>
            <w:tcW w:w="1803" w:type="dxa"/>
            <w:shd w:val="clear" w:color="auto" w:fill="E8E8E8" w:themeFill="background2"/>
          </w:tcPr>
          <w:p w14:paraId="14DB1911" w14:textId="77777777" w:rsidR="00EC409A" w:rsidRPr="00EC409A" w:rsidRDefault="00EC409A" w:rsidP="00EC409A">
            <w:pPr>
              <w:spacing w:line="360" w:lineRule="auto"/>
              <w:jc w:val="center"/>
              <w:rPr>
                <w:rFonts w:ascii="Times New Roman" w:hAnsi="Times New Roman" w:cs="Times New Roman"/>
                <w:b/>
                <w:bCs/>
              </w:rPr>
            </w:pPr>
            <w:bookmarkStart w:id="71" w:name="_Hlk197771340"/>
            <w:r w:rsidRPr="00EC409A">
              <w:rPr>
                <w:rFonts w:ascii="Times New Roman" w:hAnsi="Times New Roman" w:cs="Times New Roman"/>
                <w:b/>
                <w:bCs/>
              </w:rPr>
              <w:t>Machining Method</w:t>
            </w:r>
          </w:p>
        </w:tc>
        <w:tc>
          <w:tcPr>
            <w:tcW w:w="1803" w:type="dxa"/>
            <w:shd w:val="clear" w:color="auto" w:fill="E8E8E8" w:themeFill="background2"/>
          </w:tcPr>
          <w:p w14:paraId="345D691C" w14:textId="77777777" w:rsidR="00EC409A" w:rsidRPr="00EC409A" w:rsidRDefault="00EC409A" w:rsidP="00EC409A">
            <w:pPr>
              <w:spacing w:line="360" w:lineRule="auto"/>
              <w:jc w:val="center"/>
              <w:rPr>
                <w:rFonts w:ascii="Times New Roman" w:hAnsi="Times New Roman" w:cs="Times New Roman"/>
                <w:b/>
                <w:bCs/>
              </w:rPr>
            </w:pPr>
            <w:r w:rsidRPr="00EC409A">
              <w:rPr>
                <w:rFonts w:ascii="Times New Roman" w:hAnsi="Times New Roman" w:cs="Times New Roman"/>
                <w:b/>
                <w:bCs/>
              </w:rPr>
              <w:t>Young’s Modulus (GPa)</w:t>
            </w:r>
          </w:p>
        </w:tc>
        <w:tc>
          <w:tcPr>
            <w:tcW w:w="1803" w:type="dxa"/>
            <w:shd w:val="clear" w:color="auto" w:fill="E8E8E8" w:themeFill="background2"/>
          </w:tcPr>
          <w:p w14:paraId="7E961908" w14:textId="77777777" w:rsidR="00EC409A" w:rsidRPr="00EC409A" w:rsidRDefault="00EC409A" w:rsidP="00EC409A">
            <w:pPr>
              <w:spacing w:line="360" w:lineRule="auto"/>
              <w:jc w:val="center"/>
              <w:rPr>
                <w:rFonts w:ascii="Times New Roman" w:hAnsi="Times New Roman" w:cs="Times New Roman"/>
                <w:b/>
                <w:bCs/>
              </w:rPr>
            </w:pPr>
            <w:r w:rsidRPr="00EC409A">
              <w:rPr>
                <w:rFonts w:ascii="Times New Roman" w:hAnsi="Times New Roman" w:cs="Times New Roman"/>
                <w:b/>
                <w:bCs/>
              </w:rPr>
              <w:t>Yield Stress (MPa)</w:t>
            </w:r>
          </w:p>
        </w:tc>
        <w:tc>
          <w:tcPr>
            <w:tcW w:w="1803" w:type="dxa"/>
            <w:shd w:val="clear" w:color="auto" w:fill="E8E8E8" w:themeFill="background2"/>
          </w:tcPr>
          <w:p w14:paraId="5F4B3B25" w14:textId="77777777" w:rsidR="00EC409A" w:rsidRPr="00EC409A" w:rsidRDefault="00EC409A" w:rsidP="00EC409A">
            <w:pPr>
              <w:spacing w:line="360" w:lineRule="auto"/>
              <w:jc w:val="center"/>
              <w:rPr>
                <w:rFonts w:ascii="Times New Roman" w:hAnsi="Times New Roman" w:cs="Times New Roman"/>
                <w:b/>
                <w:bCs/>
              </w:rPr>
            </w:pPr>
            <w:r w:rsidRPr="00EC409A">
              <w:rPr>
                <w:rFonts w:ascii="Times New Roman" w:hAnsi="Times New Roman" w:cs="Times New Roman"/>
                <w:b/>
                <w:bCs/>
              </w:rPr>
              <w:t>UTS (MPa)</w:t>
            </w:r>
          </w:p>
        </w:tc>
        <w:tc>
          <w:tcPr>
            <w:tcW w:w="1804" w:type="dxa"/>
            <w:shd w:val="clear" w:color="auto" w:fill="E8E8E8" w:themeFill="background2"/>
          </w:tcPr>
          <w:p w14:paraId="6428E25D" w14:textId="77777777" w:rsidR="00EC409A" w:rsidRPr="00EC409A" w:rsidRDefault="00EC409A" w:rsidP="00EC409A">
            <w:pPr>
              <w:spacing w:line="360" w:lineRule="auto"/>
              <w:jc w:val="center"/>
              <w:rPr>
                <w:rFonts w:ascii="Times New Roman" w:hAnsi="Times New Roman" w:cs="Times New Roman"/>
                <w:b/>
                <w:bCs/>
              </w:rPr>
            </w:pPr>
            <w:r w:rsidRPr="00EC409A">
              <w:rPr>
                <w:rFonts w:ascii="Times New Roman" w:hAnsi="Times New Roman" w:cs="Times New Roman"/>
                <w:b/>
                <w:bCs/>
              </w:rPr>
              <w:t>Uniform Elongation (%)</w:t>
            </w:r>
          </w:p>
        </w:tc>
      </w:tr>
      <w:tr w:rsidR="00EC409A" w:rsidRPr="00EC409A" w14:paraId="649536BF" w14:textId="77777777" w:rsidTr="00B32455">
        <w:tc>
          <w:tcPr>
            <w:tcW w:w="1803" w:type="dxa"/>
            <w:shd w:val="clear" w:color="auto" w:fill="E8E8E8" w:themeFill="background2"/>
          </w:tcPr>
          <w:p w14:paraId="640A24D9" w14:textId="77777777" w:rsidR="00EC409A" w:rsidRPr="00EC409A" w:rsidRDefault="00EC409A" w:rsidP="00EC409A">
            <w:pPr>
              <w:spacing w:line="360" w:lineRule="auto"/>
              <w:jc w:val="center"/>
              <w:rPr>
                <w:rFonts w:ascii="Times New Roman" w:hAnsi="Times New Roman" w:cs="Times New Roman"/>
                <w:b/>
                <w:bCs/>
              </w:rPr>
            </w:pPr>
            <w:r w:rsidRPr="00EC409A">
              <w:rPr>
                <w:rFonts w:ascii="Times New Roman" w:hAnsi="Times New Roman" w:cs="Times New Roman"/>
                <w:b/>
                <w:bCs/>
              </w:rPr>
              <w:t>AWJ Cutter</w:t>
            </w:r>
          </w:p>
        </w:tc>
        <w:tc>
          <w:tcPr>
            <w:tcW w:w="1803" w:type="dxa"/>
          </w:tcPr>
          <w:p w14:paraId="74348720" w14:textId="77777777" w:rsidR="00EC409A" w:rsidRPr="00EC409A" w:rsidRDefault="00EC409A" w:rsidP="00EC409A">
            <w:pPr>
              <w:spacing w:line="360" w:lineRule="auto"/>
              <w:jc w:val="center"/>
              <w:rPr>
                <w:rFonts w:ascii="Times New Roman" w:hAnsi="Times New Roman" w:cs="Times New Roman"/>
                <w:b/>
                <w:bCs/>
              </w:rPr>
            </w:pPr>
            <w:r w:rsidRPr="00EC409A">
              <w:rPr>
                <w:rFonts w:ascii="Times New Roman" w:hAnsi="Times New Roman" w:cs="Times New Roman"/>
                <w:b/>
                <w:bCs/>
              </w:rPr>
              <w:t>125</w:t>
            </w:r>
          </w:p>
        </w:tc>
        <w:tc>
          <w:tcPr>
            <w:tcW w:w="1803" w:type="dxa"/>
          </w:tcPr>
          <w:p w14:paraId="1E30BEDA" w14:textId="77777777" w:rsidR="00EC409A" w:rsidRPr="00EC409A" w:rsidRDefault="00EC409A" w:rsidP="00EC409A">
            <w:pPr>
              <w:spacing w:line="360" w:lineRule="auto"/>
              <w:jc w:val="center"/>
              <w:rPr>
                <w:rFonts w:ascii="Times New Roman" w:hAnsi="Times New Roman" w:cs="Times New Roman"/>
                <w:b/>
                <w:bCs/>
              </w:rPr>
            </w:pPr>
            <w:r w:rsidRPr="00EC409A">
              <w:rPr>
                <w:rFonts w:ascii="Times New Roman" w:hAnsi="Times New Roman" w:cs="Times New Roman"/>
                <w:b/>
                <w:bCs/>
              </w:rPr>
              <w:t>232</w:t>
            </w:r>
          </w:p>
        </w:tc>
        <w:tc>
          <w:tcPr>
            <w:tcW w:w="1803" w:type="dxa"/>
          </w:tcPr>
          <w:p w14:paraId="4F167E25" w14:textId="77777777" w:rsidR="00EC409A" w:rsidRPr="00EC409A" w:rsidRDefault="00EC409A" w:rsidP="00EC409A">
            <w:pPr>
              <w:spacing w:line="360" w:lineRule="auto"/>
              <w:jc w:val="center"/>
              <w:rPr>
                <w:rFonts w:ascii="Times New Roman" w:hAnsi="Times New Roman" w:cs="Times New Roman"/>
                <w:b/>
                <w:bCs/>
              </w:rPr>
            </w:pPr>
            <w:r w:rsidRPr="00EC409A">
              <w:rPr>
                <w:rFonts w:ascii="Times New Roman" w:hAnsi="Times New Roman" w:cs="Times New Roman"/>
                <w:b/>
                <w:bCs/>
              </w:rPr>
              <w:t>328</w:t>
            </w:r>
          </w:p>
        </w:tc>
        <w:tc>
          <w:tcPr>
            <w:tcW w:w="1804" w:type="dxa"/>
          </w:tcPr>
          <w:p w14:paraId="2CF24030" w14:textId="77777777" w:rsidR="00EC409A" w:rsidRPr="00EC409A" w:rsidRDefault="00EC409A" w:rsidP="00EC409A">
            <w:pPr>
              <w:spacing w:line="360" w:lineRule="auto"/>
              <w:jc w:val="center"/>
              <w:rPr>
                <w:rFonts w:ascii="Times New Roman" w:hAnsi="Times New Roman" w:cs="Times New Roman"/>
                <w:b/>
                <w:bCs/>
              </w:rPr>
            </w:pPr>
            <w:r w:rsidRPr="00EC409A">
              <w:rPr>
                <w:rFonts w:ascii="Times New Roman" w:hAnsi="Times New Roman" w:cs="Times New Roman"/>
                <w:b/>
                <w:bCs/>
              </w:rPr>
              <w:t>23.3</w:t>
            </w:r>
          </w:p>
        </w:tc>
      </w:tr>
      <w:tr w:rsidR="00EC409A" w:rsidRPr="00EC409A" w14:paraId="3F3E67DC" w14:textId="77777777" w:rsidTr="00B32455">
        <w:tc>
          <w:tcPr>
            <w:tcW w:w="1803" w:type="dxa"/>
            <w:shd w:val="clear" w:color="auto" w:fill="E8E8E8" w:themeFill="background2"/>
          </w:tcPr>
          <w:p w14:paraId="4B6217E6" w14:textId="77777777" w:rsidR="00EC409A" w:rsidRPr="00EC409A" w:rsidRDefault="00EC409A" w:rsidP="00EC409A">
            <w:pPr>
              <w:spacing w:line="360" w:lineRule="auto"/>
              <w:jc w:val="center"/>
              <w:rPr>
                <w:rFonts w:ascii="Times New Roman" w:hAnsi="Times New Roman" w:cs="Times New Roman"/>
                <w:b/>
                <w:bCs/>
              </w:rPr>
            </w:pPr>
            <w:r w:rsidRPr="00EC409A">
              <w:rPr>
                <w:rFonts w:ascii="Times New Roman" w:hAnsi="Times New Roman" w:cs="Times New Roman"/>
                <w:b/>
                <w:bCs/>
              </w:rPr>
              <w:t>Milling</w:t>
            </w:r>
          </w:p>
        </w:tc>
        <w:tc>
          <w:tcPr>
            <w:tcW w:w="1803" w:type="dxa"/>
          </w:tcPr>
          <w:p w14:paraId="0D3BBC95" w14:textId="77777777" w:rsidR="00EC409A" w:rsidRPr="00EC409A" w:rsidRDefault="00EC409A" w:rsidP="00EC409A">
            <w:pPr>
              <w:spacing w:line="360" w:lineRule="auto"/>
              <w:jc w:val="center"/>
              <w:rPr>
                <w:rFonts w:ascii="Times New Roman" w:hAnsi="Times New Roman" w:cs="Times New Roman"/>
                <w:b/>
                <w:bCs/>
              </w:rPr>
            </w:pPr>
            <w:r w:rsidRPr="00EC409A">
              <w:rPr>
                <w:rFonts w:ascii="Times New Roman" w:hAnsi="Times New Roman" w:cs="Times New Roman"/>
                <w:b/>
                <w:bCs/>
              </w:rPr>
              <w:t>113</w:t>
            </w:r>
          </w:p>
        </w:tc>
        <w:tc>
          <w:tcPr>
            <w:tcW w:w="1803" w:type="dxa"/>
          </w:tcPr>
          <w:p w14:paraId="47BE546E" w14:textId="77777777" w:rsidR="00EC409A" w:rsidRPr="00EC409A" w:rsidRDefault="00EC409A" w:rsidP="00EC409A">
            <w:pPr>
              <w:spacing w:line="360" w:lineRule="auto"/>
              <w:jc w:val="center"/>
              <w:rPr>
                <w:rFonts w:ascii="Times New Roman" w:hAnsi="Times New Roman" w:cs="Times New Roman"/>
                <w:b/>
                <w:bCs/>
              </w:rPr>
            </w:pPr>
            <w:r w:rsidRPr="00EC409A">
              <w:rPr>
                <w:rFonts w:ascii="Times New Roman" w:hAnsi="Times New Roman" w:cs="Times New Roman"/>
                <w:b/>
                <w:bCs/>
              </w:rPr>
              <w:t>237</w:t>
            </w:r>
          </w:p>
        </w:tc>
        <w:tc>
          <w:tcPr>
            <w:tcW w:w="1803" w:type="dxa"/>
          </w:tcPr>
          <w:p w14:paraId="6BB9D18E" w14:textId="77777777" w:rsidR="00EC409A" w:rsidRPr="00EC409A" w:rsidRDefault="00EC409A" w:rsidP="00EC409A">
            <w:pPr>
              <w:spacing w:line="360" w:lineRule="auto"/>
              <w:jc w:val="center"/>
              <w:rPr>
                <w:rFonts w:ascii="Times New Roman" w:hAnsi="Times New Roman" w:cs="Times New Roman"/>
                <w:b/>
                <w:bCs/>
              </w:rPr>
            </w:pPr>
            <w:r w:rsidRPr="00EC409A">
              <w:rPr>
                <w:rFonts w:ascii="Times New Roman" w:hAnsi="Times New Roman" w:cs="Times New Roman"/>
                <w:b/>
                <w:bCs/>
              </w:rPr>
              <w:t>342</w:t>
            </w:r>
          </w:p>
        </w:tc>
        <w:tc>
          <w:tcPr>
            <w:tcW w:w="1804" w:type="dxa"/>
          </w:tcPr>
          <w:p w14:paraId="52A92D5F" w14:textId="77777777" w:rsidR="00EC409A" w:rsidRPr="00EC409A" w:rsidRDefault="00EC409A" w:rsidP="00EC409A">
            <w:pPr>
              <w:spacing w:line="360" w:lineRule="auto"/>
              <w:jc w:val="center"/>
              <w:rPr>
                <w:rFonts w:ascii="Times New Roman" w:hAnsi="Times New Roman" w:cs="Times New Roman"/>
                <w:b/>
                <w:bCs/>
              </w:rPr>
            </w:pPr>
            <w:r w:rsidRPr="00EC409A">
              <w:rPr>
                <w:rFonts w:ascii="Times New Roman" w:hAnsi="Times New Roman" w:cs="Times New Roman"/>
                <w:b/>
                <w:bCs/>
              </w:rPr>
              <w:t>19.5</w:t>
            </w:r>
          </w:p>
        </w:tc>
      </w:tr>
    </w:tbl>
    <w:bookmarkEnd w:id="71"/>
    <w:p w14:paraId="58232E4C" w14:textId="1DA07034" w:rsidR="00EC409A" w:rsidRPr="00EC409A" w:rsidRDefault="00AC5CBD" w:rsidP="00EC409A">
      <w:pPr>
        <w:spacing w:line="360" w:lineRule="auto"/>
        <w:jc w:val="center"/>
        <w:rPr>
          <w:rFonts w:ascii="Times New Roman" w:hAnsi="Times New Roman" w:cs="Times New Roman"/>
          <w:i/>
          <w:iCs/>
          <w:sz w:val="18"/>
          <w:szCs w:val="18"/>
        </w:rPr>
      </w:pPr>
      <w:r>
        <w:rPr>
          <w:rFonts w:ascii="Times New Roman" w:hAnsi="Times New Roman" w:cs="Times New Roman"/>
          <w:i/>
          <w:iCs/>
          <w:sz w:val="18"/>
          <w:szCs w:val="18"/>
        </w:rPr>
        <w:t>Table</w:t>
      </w:r>
      <w:r w:rsidR="00EC409A" w:rsidRPr="00EC409A">
        <w:rPr>
          <w:rFonts w:ascii="Times New Roman" w:hAnsi="Times New Roman" w:cs="Times New Roman"/>
          <w:i/>
          <w:iCs/>
          <w:sz w:val="18"/>
          <w:szCs w:val="18"/>
        </w:rPr>
        <w:t xml:space="preserve"> 7-</w:t>
      </w:r>
      <w:r>
        <w:rPr>
          <w:rFonts w:ascii="Times New Roman" w:hAnsi="Times New Roman" w:cs="Times New Roman"/>
          <w:i/>
          <w:iCs/>
          <w:sz w:val="18"/>
          <w:szCs w:val="18"/>
        </w:rPr>
        <w:t>1</w:t>
      </w:r>
    </w:p>
    <w:p w14:paraId="58B40F78" w14:textId="738BDBC5" w:rsidR="00EC409A" w:rsidRPr="00EC409A" w:rsidRDefault="00EC409A" w:rsidP="00EC409A">
      <w:pPr>
        <w:spacing w:line="360" w:lineRule="auto"/>
        <w:rPr>
          <w:rFonts w:ascii="Times New Roman" w:hAnsi="Times New Roman" w:cs="Times New Roman"/>
        </w:rPr>
      </w:pPr>
      <w:r w:rsidRPr="00EC409A">
        <w:rPr>
          <w:rFonts w:ascii="Times New Roman" w:hAnsi="Times New Roman" w:cs="Times New Roman"/>
        </w:rPr>
        <w:t xml:space="preserve">304 Stainless steel showed similar trends in the tensile testing data. Again, AWJ cutter specimens demonstrated a slightly higher Young’s modulus than those machined by CNC milling. In contrast, the milled specimens recorded higher values for both yield stress and UTS. This result contradicts the trend reported in the literature review by </w:t>
      </w:r>
      <w:proofErr w:type="spellStart"/>
      <w:r w:rsidRPr="00EC409A">
        <w:rPr>
          <w:rFonts w:ascii="Times New Roman" w:hAnsi="Times New Roman" w:cs="Times New Roman"/>
        </w:rPr>
        <w:t>Buglioni</w:t>
      </w:r>
      <w:proofErr w:type="spellEnd"/>
      <w:r w:rsidRPr="00EC409A">
        <w:rPr>
          <w:rFonts w:ascii="Times New Roman" w:hAnsi="Times New Roman" w:cs="Times New Roman"/>
        </w:rPr>
        <w:t xml:space="preserve"> et al. (2025). It was suggested that</w:t>
      </w:r>
      <w:r w:rsidR="009F58EB">
        <w:rPr>
          <w:rFonts w:ascii="Times New Roman" w:hAnsi="Times New Roman" w:cs="Times New Roman"/>
        </w:rPr>
        <w:t xml:space="preserve"> the</w:t>
      </w:r>
      <w:r w:rsidRPr="00EC409A">
        <w:rPr>
          <w:rFonts w:ascii="Times New Roman" w:hAnsi="Times New Roman" w:cs="Times New Roman"/>
        </w:rPr>
        <w:t xml:space="preserve"> AWJ</w:t>
      </w:r>
      <w:r w:rsidR="009F58EB">
        <w:rPr>
          <w:rFonts w:ascii="Times New Roman" w:hAnsi="Times New Roman" w:cs="Times New Roman"/>
        </w:rPr>
        <w:t xml:space="preserve"> cutter</w:t>
      </w:r>
      <w:r w:rsidRPr="00EC409A">
        <w:rPr>
          <w:rFonts w:ascii="Times New Roman" w:hAnsi="Times New Roman" w:cs="Times New Roman"/>
        </w:rPr>
        <w:t xml:space="preserve"> produces a lower UTS but higher elongation than milling, whilst this was observed in CR4 mild steel, for 304 stainless steel milling produced higher strength and superior ductility. The uniform elongation for milling averaged 53.76% in comparison to 50.69% of AWJ cutting.</w:t>
      </w:r>
    </w:p>
    <w:tbl>
      <w:tblPr>
        <w:tblStyle w:val="TableGrid"/>
        <w:tblW w:w="0" w:type="auto"/>
        <w:tblLook w:val="04A0" w:firstRow="1" w:lastRow="0" w:firstColumn="1" w:lastColumn="0" w:noHBand="0" w:noVBand="1"/>
      </w:tblPr>
      <w:tblGrid>
        <w:gridCol w:w="1803"/>
        <w:gridCol w:w="1803"/>
        <w:gridCol w:w="1803"/>
        <w:gridCol w:w="1803"/>
        <w:gridCol w:w="1804"/>
      </w:tblGrid>
      <w:tr w:rsidR="00EC409A" w:rsidRPr="00EC409A" w14:paraId="7A42F83D" w14:textId="77777777" w:rsidTr="00B32455">
        <w:tc>
          <w:tcPr>
            <w:tcW w:w="1803" w:type="dxa"/>
            <w:shd w:val="clear" w:color="auto" w:fill="E8E8E8" w:themeFill="background2"/>
          </w:tcPr>
          <w:p w14:paraId="0EC26416" w14:textId="77777777" w:rsidR="00EC409A" w:rsidRPr="00EC409A" w:rsidRDefault="00EC409A" w:rsidP="00EC409A">
            <w:pPr>
              <w:spacing w:line="360" w:lineRule="auto"/>
              <w:jc w:val="center"/>
              <w:rPr>
                <w:rFonts w:ascii="Times New Roman" w:hAnsi="Times New Roman" w:cs="Times New Roman"/>
                <w:b/>
                <w:bCs/>
              </w:rPr>
            </w:pPr>
            <w:r w:rsidRPr="00EC409A">
              <w:rPr>
                <w:rFonts w:ascii="Times New Roman" w:hAnsi="Times New Roman" w:cs="Times New Roman"/>
                <w:b/>
                <w:bCs/>
              </w:rPr>
              <w:lastRenderedPageBreak/>
              <w:t>Machining Method</w:t>
            </w:r>
          </w:p>
        </w:tc>
        <w:tc>
          <w:tcPr>
            <w:tcW w:w="1803" w:type="dxa"/>
            <w:shd w:val="clear" w:color="auto" w:fill="E8E8E8" w:themeFill="background2"/>
          </w:tcPr>
          <w:p w14:paraId="52864C46" w14:textId="77777777" w:rsidR="00EC409A" w:rsidRPr="00EC409A" w:rsidRDefault="00EC409A" w:rsidP="00EC409A">
            <w:pPr>
              <w:spacing w:line="360" w:lineRule="auto"/>
              <w:jc w:val="center"/>
              <w:rPr>
                <w:rFonts w:ascii="Times New Roman" w:hAnsi="Times New Roman" w:cs="Times New Roman"/>
                <w:b/>
                <w:bCs/>
              </w:rPr>
            </w:pPr>
            <w:r w:rsidRPr="00EC409A">
              <w:rPr>
                <w:rFonts w:ascii="Times New Roman" w:hAnsi="Times New Roman" w:cs="Times New Roman"/>
                <w:b/>
                <w:bCs/>
              </w:rPr>
              <w:t>Young’s Modulus (GPa)</w:t>
            </w:r>
          </w:p>
        </w:tc>
        <w:tc>
          <w:tcPr>
            <w:tcW w:w="1803" w:type="dxa"/>
            <w:shd w:val="clear" w:color="auto" w:fill="E8E8E8" w:themeFill="background2"/>
          </w:tcPr>
          <w:p w14:paraId="052900AF" w14:textId="77777777" w:rsidR="00EC409A" w:rsidRPr="00EC409A" w:rsidRDefault="00EC409A" w:rsidP="00EC409A">
            <w:pPr>
              <w:spacing w:line="360" w:lineRule="auto"/>
              <w:jc w:val="center"/>
              <w:rPr>
                <w:rFonts w:ascii="Times New Roman" w:hAnsi="Times New Roman" w:cs="Times New Roman"/>
                <w:b/>
                <w:bCs/>
              </w:rPr>
            </w:pPr>
            <w:r w:rsidRPr="00EC409A">
              <w:rPr>
                <w:rFonts w:ascii="Times New Roman" w:hAnsi="Times New Roman" w:cs="Times New Roman"/>
                <w:b/>
                <w:bCs/>
              </w:rPr>
              <w:t>Yield Stress (MPa)</w:t>
            </w:r>
          </w:p>
        </w:tc>
        <w:tc>
          <w:tcPr>
            <w:tcW w:w="1803" w:type="dxa"/>
            <w:shd w:val="clear" w:color="auto" w:fill="E8E8E8" w:themeFill="background2"/>
          </w:tcPr>
          <w:p w14:paraId="110BF898" w14:textId="77777777" w:rsidR="00EC409A" w:rsidRPr="00EC409A" w:rsidRDefault="00EC409A" w:rsidP="00EC409A">
            <w:pPr>
              <w:spacing w:line="360" w:lineRule="auto"/>
              <w:jc w:val="center"/>
              <w:rPr>
                <w:rFonts w:ascii="Times New Roman" w:hAnsi="Times New Roman" w:cs="Times New Roman"/>
                <w:b/>
                <w:bCs/>
              </w:rPr>
            </w:pPr>
            <w:r w:rsidRPr="00EC409A">
              <w:rPr>
                <w:rFonts w:ascii="Times New Roman" w:hAnsi="Times New Roman" w:cs="Times New Roman"/>
                <w:b/>
                <w:bCs/>
              </w:rPr>
              <w:t>UTS (MPa)</w:t>
            </w:r>
          </w:p>
        </w:tc>
        <w:tc>
          <w:tcPr>
            <w:tcW w:w="1804" w:type="dxa"/>
            <w:shd w:val="clear" w:color="auto" w:fill="E8E8E8" w:themeFill="background2"/>
          </w:tcPr>
          <w:p w14:paraId="134C897B" w14:textId="77777777" w:rsidR="00EC409A" w:rsidRPr="00EC409A" w:rsidRDefault="00EC409A" w:rsidP="00EC409A">
            <w:pPr>
              <w:spacing w:line="360" w:lineRule="auto"/>
              <w:jc w:val="center"/>
              <w:rPr>
                <w:rFonts w:ascii="Times New Roman" w:hAnsi="Times New Roman" w:cs="Times New Roman"/>
                <w:b/>
                <w:bCs/>
              </w:rPr>
            </w:pPr>
            <w:r w:rsidRPr="00EC409A">
              <w:rPr>
                <w:rFonts w:ascii="Times New Roman" w:hAnsi="Times New Roman" w:cs="Times New Roman"/>
                <w:b/>
                <w:bCs/>
              </w:rPr>
              <w:t>Uniform Elongation (%)</w:t>
            </w:r>
          </w:p>
        </w:tc>
      </w:tr>
      <w:tr w:rsidR="00EC409A" w:rsidRPr="00EC409A" w14:paraId="6B830D7B" w14:textId="77777777" w:rsidTr="00B32455">
        <w:tc>
          <w:tcPr>
            <w:tcW w:w="1803" w:type="dxa"/>
            <w:shd w:val="clear" w:color="auto" w:fill="E8E8E8" w:themeFill="background2"/>
          </w:tcPr>
          <w:p w14:paraId="763A4414" w14:textId="77777777" w:rsidR="00EC409A" w:rsidRPr="00EC409A" w:rsidRDefault="00EC409A" w:rsidP="00EC409A">
            <w:pPr>
              <w:spacing w:line="360" w:lineRule="auto"/>
              <w:jc w:val="center"/>
              <w:rPr>
                <w:rFonts w:ascii="Times New Roman" w:hAnsi="Times New Roman" w:cs="Times New Roman"/>
                <w:b/>
                <w:bCs/>
              </w:rPr>
            </w:pPr>
            <w:r w:rsidRPr="00EC409A">
              <w:rPr>
                <w:rFonts w:ascii="Times New Roman" w:hAnsi="Times New Roman" w:cs="Times New Roman"/>
                <w:b/>
                <w:bCs/>
              </w:rPr>
              <w:t>AWJ Cutter</w:t>
            </w:r>
          </w:p>
        </w:tc>
        <w:tc>
          <w:tcPr>
            <w:tcW w:w="1803" w:type="dxa"/>
          </w:tcPr>
          <w:p w14:paraId="3452A04A" w14:textId="77777777" w:rsidR="00EC409A" w:rsidRPr="00EC409A" w:rsidRDefault="00EC409A" w:rsidP="00EC409A">
            <w:pPr>
              <w:spacing w:line="360" w:lineRule="auto"/>
              <w:jc w:val="center"/>
              <w:rPr>
                <w:rFonts w:ascii="Times New Roman" w:hAnsi="Times New Roman" w:cs="Times New Roman"/>
                <w:b/>
                <w:bCs/>
              </w:rPr>
            </w:pPr>
            <w:r w:rsidRPr="00EC409A">
              <w:rPr>
                <w:rFonts w:ascii="Times New Roman" w:hAnsi="Times New Roman" w:cs="Times New Roman"/>
                <w:b/>
                <w:bCs/>
              </w:rPr>
              <w:t>133</w:t>
            </w:r>
          </w:p>
        </w:tc>
        <w:tc>
          <w:tcPr>
            <w:tcW w:w="1803" w:type="dxa"/>
          </w:tcPr>
          <w:p w14:paraId="60DBF572" w14:textId="77777777" w:rsidR="00EC409A" w:rsidRPr="00EC409A" w:rsidRDefault="00EC409A" w:rsidP="00EC409A">
            <w:pPr>
              <w:spacing w:line="360" w:lineRule="auto"/>
              <w:jc w:val="center"/>
              <w:rPr>
                <w:rFonts w:ascii="Times New Roman" w:hAnsi="Times New Roman" w:cs="Times New Roman"/>
                <w:b/>
                <w:bCs/>
              </w:rPr>
            </w:pPr>
            <w:r w:rsidRPr="00EC409A">
              <w:rPr>
                <w:rFonts w:ascii="Times New Roman" w:hAnsi="Times New Roman" w:cs="Times New Roman"/>
                <w:b/>
                <w:bCs/>
              </w:rPr>
              <w:t>288</w:t>
            </w:r>
          </w:p>
        </w:tc>
        <w:tc>
          <w:tcPr>
            <w:tcW w:w="1803" w:type="dxa"/>
          </w:tcPr>
          <w:p w14:paraId="716409F3" w14:textId="77777777" w:rsidR="00EC409A" w:rsidRPr="00EC409A" w:rsidRDefault="00EC409A" w:rsidP="00EC409A">
            <w:pPr>
              <w:spacing w:line="360" w:lineRule="auto"/>
              <w:jc w:val="center"/>
              <w:rPr>
                <w:rFonts w:ascii="Times New Roman" w:hAnsi="Times New Roman" w:cs="Times New Roman"/>
                <w:b/>
                <w:bCs/>
              </w:rPr>
            </w:pPr>
            <w:r w:rsidRPr="00EC409A">
              <w:rPr>
                <w:rFonts w:ascii="Times New Roman" w:hAnsi="Times New Roman" w:cs="Times New Roman"/>
                <w:b/>
                <w:bCs/>
              </w:rPr>
              <w:t>744</w:t>
            </w:r>
          </w:p>
        </w:tc>
        <w:tc>
          <w:tcPr>
            <w:tcW w:w="1804" w:type="dxa"/>
          </w:tcPr>
          <w:p w14:paraId="25DEB2EE" w14:textId="77777777" w:rsidR="00EC409A" w:rsidRPr="00EC409A" w:rsidRDefault="00EC409A" w:rsidP="00EC409A">
            <w:pPr>
              <w:spacing w:line="360" w:lineRule="auto"/>
              <w:jc w:val="center"/>
              <w:rPr>
                <w:rFonts w:ascii="Times New Roman" w:hAnsi="Times New Roman" w:cs="Times New Roman"/>
                <w:b/>
                <w:bCs/>
              </w:rPr>
            </w:pPr>
            <w:r w:rsidRPr="00EC409A">
              <w:rPr>
                <w:rFonts w:ascii="Times New Roman" w:hAnsi="Times New Roman" w:cs="Times New Roman"/>
                <w:b/>
                <w:bCs/>
              </w:rPr>
              <w:t>50.7</w:t>
            </w:r>
          </w:p>
        </w:tc>
      </w:tr>
      <w:tr w:rsidR="00EC409A" w:rsidRPr="00EC409A" w14:paraId="724E2E0B" w14:textId="77777777" w:rsidTr="00B32455">
        <w:tc>
          <w:tcPr>
            <w:tcW w:w="1803" w:type="dxa"/>
            <w:shd w:val="clear" w:color="auto" w:fill="E8E8E8" w:themeFill="background2"/>
          </w:tcPr>
          <w:p w14:paraId="1DA90A4B" w14:textId="77777777" w:rsidR="00EC409A" w:rsidRPr="00EC409A" w:rsidRDefault="00EC409A" w:rsidP="00EC409A">
            <w:pPr>
              <w:spacing w:line="360" w:lineRule="auto"/>
              <w:jc w:val="center"/>
              <w:rPr>
                <w:rFonts w:ascii="Times New Roman" w:hAnsi="Times New Roman" w:cs="Times New Roman"/>
                <w:b/>
                <w:bCs/>
              </w:rPr>
            </w:pPr>
            <w:r w:rsidRPr="00EC409A">
              <w:rPr>
                <w:rFonts w:ascii="Times New Roman" w:hAnsi="Times New Roman" w:cs="Times New Roman"/>
                <w:b/>
                <w:bCs/>
              </w:rPr>
              <w:t>Milling</w:t>
            </w:r>
          </w:p>
        </w:tc>
        <w:tc>
          <w:tcPr>
            <w:tcW w:w="1803" w:type="dxa"/>
          </w:tcPr>
          <w:p w14:paraId="78FC9438" w14:textId="77777777" w:rsidR="00EC409A" w:rsidRPr="00EC409A" w:rsidRDefault="00EC409A" w:rsidP="00EC409A">
            <w:pPr>
              <w:spacing w:line="360" w:lineRule="auto"/>
              <w:jc w:val="center"/>
              <w:rPr>
                <w:rFonts w:ascii="Times New Roman" w:hAnsi="Times New Roman" w:cs="Times New Roman"/>
                <w:b/>
                <w:bCs/>
              </w:rPr>
            </w:pPr>
            <w:r w:rsidRPr="00EC409A">
              <w:rPr>
                <w:rFonts w:ascii="Times New Roman" w:hAnsi="Times New Roman" w:cs="Times New Roman"/>
                <w:b/>
                <w:bCs/>
              </w:rPr>
              <w:t>131</w:t>
            </w:r>
          </w:p>
        </w:tc>
        <w:tc>
          <w:tcPr>
            <w:tcW w:w="1803" w:type="dxa"/>
          </w:tcPr>
          <w:p w14:paraId="0CCF124C" w14:textId="77777777" w:rsidR="00EC409A" w:rsidRPr="00EC409A" w:rsidRDefault="00EC409A" w:rsidP="00EC409A">
            <w:pPr>
              <w:spacing w:line="360" w:lineRule="auto"/>
              <w:jc w:val="center"/>
              <w:rPr>
                <w:rFonts w:ascii="Times New Roman" w:hAnsi="Times New Roman" w:cs="Times New Roman"/>
                <w:b/>
                <w:bCs/>
              </w:rPr>
            </w:pPr>
            <w:r w:rsidRPr="00EC409A">
              <w:rPr>
                <w:rFonts w:ascii="Times New Roman" w:hAnsi="Times New Roman" w:cs="Times New Roman"/>
                <w:b/>
                <w:bCs/>
              </w:rPr>
              <w:t>292</w:t>
            </w:r>
          </w:p>
        </w:tc>
        <w:tc>
          <w:tcPr>
            <w:tcW w:w="1803" w:type="dxa"/>
          </w:tcPr>
          <w:p w14:paraId="7EFD9B16" w14:textId="77777777" w:rsidR="00EC409A" w:rsidRPr="00EC409A" w:rsidRDefault="00EC409A" w:rsidP="00EC409A">
            <w:pPr>
              <w:spacing w:line="360" w:lineRule="auto"/>
              <w:jc w:val="center"/>
              <w:rPr>
                <w:rFonts w:ascii="Times New Roman" w:hAnsi="Times New Roman" w:cs="Times New Roman"/>
                <w:b/>
                <w:bCs/>
              </w:rPr>
            </w:pPr>
            <w:r w:rsidRPr="00EC409A">
              <w:rPr>
                <w:rFonts w:ascii="Times New Roman" w:hAnsi="Times New Roman" w:cs="Times New Roman"/>
                <w:b/>
                <w:bCs/>
              </w:rPr>
              <w:t>759</w:t>
            </w:r>
          </w:p>
        </w:tc>
        <w:tc>
          <w:tcPr>
            <w:tcW w:w="1804" w:type="dxa"/>
          </w:tcPr>
          <w:p w14:paraId="6233A502" w14:textId="77777777" w:rsidR="00EC409A" w:rsidRPr="00EC409A" w:rsidRDefault="00EC409A" w:rsidP="00EC409A">
            <w:pPr>
              <w:spacing w:line="360" w:lineRule="auto"/>
              <w:jc w:val="center"/>
              <w:rPr>
                <w:rFonts w:ascii="Times New Roman" w:hAnsi="Times New Roman" w:cs="Times New Roman"/>
                <w:b/>
                <w:bCs/>
              </w:rPr>
            </w:pPr>
            <w:r w:rsidRPr="00EC409A">
              <w:rPr>
                <w:rFonts w:ascii="Times New Roman" w:hAnsi="Times New Roman" w:cs="Times New Roman"/>
                <w:b/>
                <w:bCs/>
              </w:rPr>
              <w:t>53.7</w:t>
            </w:r>
          </w:p>
        </w:tc>
      </w:tr>
    </w:tbl>
    <w:p w14:paraId="3C49408D" w14:textId="10CA776E" w:rsidR="00EC409A" w:rsidRPr="00EC409A" w:rsidRDefault="00AC5CBD" w:rsidP="00EC409A">
      <w:pPr>
        <w:spacing w:line="360" w:lineRule="auto"/>
        <w:jc w:val="center"/>
        <w:rPr>
          <w:rFonts w:ascii="Times New Roman" w:hAnsi="Times New Roman" w:cs="Times New Roman"/>
          <w:i/>
          <w:iCs/>
          <w:sz w:val="18"/>
          <w:szCs w:val="18"/>
        </w:rPr>
      </w:pPr>
      <w:r>
        <w:rPr>
          <w:rFonts w:ascii="Times New Roman" w:hAnsi="Times New Roman" w:cs="Times New Roman"/>
          <w:i/>
          <w:iCs/>
          <w:sz w:val="18"/>
          <w:szCs w:val="18"/>
        </w:rPr>
        <w:t>Table</w:t>
      </w:r>
      <w:r w:rsidR="00EC409A" w:rsidRPr="00EC409A">
        <w:rPr>
          <w:rFonts w:ascii="Times New Roman" w:hAnsi="Times New Roman" w:cs="Times New Roman"/>
          <w:i/>
          <w:iCs/>
          <w:sz w:val="18"/>
          <w:szCs w:val="18"/>
        </w:rPr>
        <w:t xml:space="preserve"> 7-</w:t>
      </w:r>
      <w:r>
        <w:rPr>
          <w:rFonts w:ascii="Times New Roman" w:hAnsi="Times New Roman" w:cs="Times New Roman"/>
          <w:i/>
          <w:iCs/>
          <w:sz w:val="18"/>
          <w:szCs w:val="18"/>
        </w:rPr>
        <w:t>2</w:t>
      </w:r>
    </w:p>
    <w:p w14:paraId="613E3212" w14:textId="77777777" w:rsidR="00EC409A" w:rsidRPr="00EC409A" w:rsidRDefault="00EC409A" w:rsidP="00EC409A">
      <w:pPr>
        <w:spacing w:line="360" w:lineRule="auto"/>
        <w:rPr>
          <w:rFonts w:ascii="Times New Roman" w:hAnsi="Times New Roman" w:cs="Times New Roman"/>
        </w:rPr>
      </w:pPr>
      <w:r w:rsidRPr="00EC409A">
        <w:rPr>
          <w:rFonts w:ascii="Times New Roman" w:hAnsi="Times New Roman" w:cs="Times New Roman"/>
        </w:rPr>
        <w:t xml:space="preserve">In summary, AWJ cutting and milling produced notably different mechanical outcomes for both CR4 mild steel and 304 stainless steel. For mild steel, the results aligned with the literature review, yielding lower UTS and higher percentage uniform elongation. This indicates that the machining effects are not a universal trend but are material-dependant. The findings highlight the need for this study and the importance of tailoring machining methods to the material’s characteristics in engineering applications. </w:t>
      </w:r>
    </w:p>
    <w:p w14:paraId="2A13B601" w14:textId="611D3D43" w:rsidR="00EC409A" w:rsidRPr="00EC409A" w:rsidRDefault="00EC409A" w:rsidP="00EC409A">
      <w:pPr>
        <w:keepNext/>
        <w:keepLines/>
        <w:spacing w:before="160" w:after="80"/>
        <w:outlineLvl w:val="1"/>
        <w:rPr>
          <w:rFonts w:ascii="Times New Roman" w:eastAsiaTheme="majorEastAsia" w:hAnsi="Times New Roman" w:cs="Times New Roman"/>
          <w:sz w:val="32"/>
          <w:szCs w:val="32"/>
        </w:rPr>
      </w:pPr>
      <w:bookmarkStart w:id="72" w:name="_Toc198404527"/>
      <w:r w:rsidRPr="00EC409A">
        <w:rPr>
          <w:rFonts w:ascii="Times New Roman" w:eastAsiaTheme="majorEastAsia" w:hAnsi="Times New Roman" w:cs="Times New Roman"/>
          <w:sz w:val="32"/>
          <w:szCs w:val="32"/>
        </w:rPr>
        <w:t xml:space="preserve">7.4 </w:t>
      </w:r>
      <w:r w:rsidRPr="00EC409A">
        <w:rPr>
          <w:rFonts w:ascii="Times New Roman" w:eastAsiaTheme="majorEastAsia" w:hAnsi="Times New Roman" w:cs="Times New Roman"/>
          <w:sz w:val="32"/>
          <w:szCs w:val="32"/>
        </w:rPr>
        <w:t>Comparison of the machining methods</w:t>
      </w:r>
      <w:bookmarkEnd w:id="72"/>
    </w:p>
    <w:p w14:paraId="513A198E" w14:textId="77777777" w:rsidR="00EC409A" w:rsidRPr="00EC409A" w:rsidRDefault="00EC409A" w:rsidP="00EC409A">
      <w:pPr>
        <w:spacing w:line="360" w:lineRule="auto"/>
        <w:rPr>
          <w:rFonts w:ascii="Times New Roman" w:hAnsi="Times New Roman" w:cs="Times New Roman"/>
        </w:rPr>
      </w:pPr>
      <w:r w:rsidRPr="00EC409A">
        <w:rPr>
          <w:rFonts w:ascii="Times New Roman" w:hAnsi="Times New Roman" w:cs="Times New Roman"/>
        </w:rPr>
        <w:t xml:space="preserve">Reviewing the results of the dimensional, surface, and tensile testing, milling and AWJ cutting each present their own advantages and limitations when applied to CR4 mild steel and 304 stainless steel. CNC milling showed greater dimensional accuracy and significantly lower surface roughness, which aligns with the prior research found in the literature review. When machined with a lower feed rates and larger tool diameters (12mm), the results improved. In CR4 mild steel, the process produced higher UTS and yield stress, however the ductility was reduced due to the heat affected zones and residual stresses induced. Although there was no clear trend in the different parameters used for this project, they produced similar results with small deviations. The time taken to manufacture the specimens by milling is significantly longer than AWJ cutting, with cycles taking between 15-30 minutes per specimen. Additionally, more consumables are needed for milling, such as tooling, coolant, and holding fixtures. </w:t>
      </w:r>
    </w:p>
    <w:p w14:paraId="3CF34A95" w14:textId="77777777" w:rsidR="00EC409A" w:rsidRPr="00EC409A" w:rsidRDefault="00EC409A" w:rsidP="00EC409A">
      <w:pPr>
        <w:spacing w:line="360" w:lineRule="auto"/>
        <w:rPr>
          <w:rFonts w:ascii="Times New Roman" w:hAnsi="Times New Roman" w:cs="Times New Roman"/>
        </w:rPr>
      </w:pPr>
      <w:r w:rsidRPr="00EC409A">
        <w:rPr>
          <w:rFonts w:ascii="Times New Roman" w:hAnsi="Times New Roman" w:cs="Times New Roman"/>
        </w:rPr>
        <w:t>Analysing the performance of the AWJ cutter on CR4 mild steel and 304 stainless steel, it offered greater flexibility in cutting without thermal damage, preserved the ductility of the materials, and produced a slightly higher Young’s modulus due to the minimal mechanical and thermal stress it induced. The surface finish of the specimens produced by this process were significantly rougher than those produced by milling, but slower feeds did slightly improve the results. AWJ cutting also showed poorer dimensional accuracy with all the samples being under the desired 12.5 mm width, but they still met the ± 0.25 mm tolerance set by the standard. Producing one sample took between 1-3 minutes, highlighting its advantage of faster profile cutting and the inessential need for clamping and fixturing.</w:t>
      </w:r>
    </w:p>
    <w:p w14:paraId="5C81027B" w14:textId="77777777" w:rsidR="00EC409A" w:rsidRPr="00EC409A" w:rsidRDefault="00EC409A" w:rsidP="00EC409A">
      <w:pPr>
        <w:spacing w:line="360" w:lineRule="auto"/>
        <w:rPr>
          <w:rFonts w:ascii="Times New Roman" w:hAnsi="Times New Roman" w:cs="Times New Roman"/>
        </w:rPr>
      </w:pPr>
      <w:r w:rsidRPr="00EC409A">
        <w:rPr>
          <w:rFonts w:ascii="Times New Roman" w:hAnsi="Times New Roman" w:cs="Times New Roman"/>
        </w:rPr>
        <w:t xml:space="preserve">In review, milling is advantageous where precision, surface quality, and strength are priorities, making it suited for components that require tight tolerances and structural integrity, such as valve components, bearings, and cylindrical shafts. Conversely, AWJ cutting is preferable when maintaining </w:t>
      </w:r>
      <w:r w:rsidRPr="00EC409A">
        <w:rPr>
          <w:rFonts w:ascii="Times New Roman" w:hAnsi="Times New Roman" w:cs="Times New Roman"/>
        </w:rPr>
        <w:lastRenderedPageBreak/>
        <w:t xml:space="preserve">the ductility of a material, avoiding thermal effects, and achieving faster profile cutting, particularly in components involving heat sensitive or poor machinability. The cold cutting process prevents work hardening and inducing residual stresses. When possible, a collaboration of the two machining methods can be a notable strategy, the AWJ cutter removes the bulk of the material, while milling is used for post-machining to achieve dimensional accuracy and a smooth surface finish. The choice between these methods should be guided by the intended application, material behaviour, and balance between precision and production efficiency. </w:t>
      </w:r>
    </w:p>
    <w:p w14:paraId="5C49060B" w14:textId="27C306C1" w:rsidR="00EC409A" w:rsidRPr="00EC409A" w:rsidRDefault="00EC409A" w:rsidP="00EC409A">
      <w:pPr>
        <w:keepNext/>
        <w:keepLines/>
        <w:spacing w:before="160" w:after="80" w:line="360" w:lineRule="auto"/>
        <w:outlineLvl w:val="1"/>
        <w:rPr>
          <w:rFonts w:ascii="Times New Roman" w:eastAsiaTheme="majorEastAsia" w:hAnsi="Times New Roman" w:cs="Times New Roman"/>
          <w:sz w:val="32"/>
          <w:szCs w:val="32"/>
        </w:rPr>
      </w:pPr>
      <w:bookmarkStart w:id="73" w:name="_Toc198404528"/>
      <w:r w:rsidRPr="00EC409A">
        <w:rPr>
          <w:rFonts w:ascii="Times New Roman" w:eastAsiaTheme="majorEastAsia" w:hAnsi="Times New Roman" w:cs="Times New Roman"/>
          <w:sz w:val="32"/>
          <w:szCs w:val="32"/>
        </w:rPr>
        <w:t xml:space="preserve">7.5 </w:t>
      </w:r>
      <w:r w:rsidRPr="00EC409A">
        <w:rPr>
          <w:rFonts w:ascii="Times New Roman" w:eastAsiaTheme="majorEastAsia" w:hAnsi="Times New Roman" w:cs="Times New Roman"/>
          <w:sz w:val="32"/>
          <w:szCs w:val="32"/>
        </w:rPr>
        <w:t>Limitations of the Study</w:t>
      </w:r>
      <w:bookmarkEnd w:id="73"/>
      <w:r w:rsidRPr="00EC409A">
        <w:rPr>
          <w:rFonts w:ascii="Times New Roman" w:eastAsiaTheme="majorEastAsia" w:hAnsi="Times New Roman" w:cs="Times New Roman"/>
          <w:sz w:val="32"/>
          <w:szCs w:val="32"/>
        </w:rPr>
        <w:t xml:space="preserve"> </w:t>
      </w:r>
    </w:p>
    <w:p w14:paraId="7879BA45" w14:textId="77777777" w:rsidR="00EC409A" w:rsidRPr="00EC409A" w:rsidRDefault="00EC409A" w:rsidP="00EC409A">
      <w:pPr>
        <w:spacing w:line="360" w:lineRule="auto"/>
        <w:rPr>
          <w:rFonts w:ascii="Times New Roman" w:hAnsi="Times New Roman" w:cs="Times New Roman"/>
        </w:rPr>
      </w:pPr>
      <w:r w:rsidRPr="00EC409A">
        <w:rPr>
          <w:rFonts w:ascii="Times New Roman" w:hAnsi="Times New Roman" w:cs="Times New Roman"/>
        </w:rPr>
        <w:t>This study provides an insight into the effects of milling and AWJ cutting on CR4 mild steel and 304 stainless steel, but there are several limitations that should be acknowledged. A limitation was the restricted parameter set for AWJ cutting, particularly the use of only one abrasive garnet type. Different abrasive materials and grit sizes can have an influence on surface finish and cutting efficiency.</w:t>
      </w:r>
      <w:r w:rsidRPr="00EC409A">
        <w:rPr>
          <w:rFonts w:ascii="Arial" w:hAnsi="Arial" w:cs="Arial"/>
          <w:color w:val="3B3A3B"/>
          <w:spacing w:val="5"/>
          <w:sz w:val="21"/>
          <w:szCs w:val="21"/>
          <w:shd w:val="clear" w:color="auto" w:fill="FFFFFF"/>
        </w:rPr>
        <w:t xml:space="preserve"> </w:t>
      </w:r>
      <w:r w:rsidRPr="00EC409A">
        <w:rPr>
          <w:rFonts w:ascii="Times New Roman" w:hAnsi="Times New Roman" w:cs="Times New Roman"/>
        </w:rPr>
        <w:t xml:space="preserve">The use of only one type of abrasive limits the applicability of the findings to broader AWJ cutting practices, as different abrasives can affect surface finish and cutting efficiency. </w:t>
      </w:r>
    </w:p>
    <w:p w14:paraId="70EBE6F1" w14:textId="77777777" w:rsidR="00EC409A" w:rsidRPr="00EC409A" w:rsidRDefault="00EC409A" w:rsidP="00EC409A">
      <w:pPr>
        <w:spacing w:line="360" w:lineRule="auto"/>
        <w:rPr>
          <w:rFonts w:ascii="Times New Roman" w:hAnsi="Times New Roman" w:cs="Times New Roman"/>
        </w:rPr>
      </w:pPr>
      <w:r w:rsidRPr="00EC409A">
        <w:rPr>
          <w:rFonts w:ascii="Times New Roman" w:hAnsi="Times New Roman" w:cs="Times New Roman"/>
        </w:rPr>
        <w:t xml:space="preserve">In the case of milling, all specimens were machined using coolant, which is a common practice and was done to keep the costs of the study relatively low, as without coolant multiple cutting tools would need to have been used, due to tool wear. This limits the study’s ability to assess the effect of dry machining on surface quality, which is important for understanding the full range of machining conditions. Coolant can influence heat dissipation and tool wear, both factors that can impact surface finish and residual stresses. </w:t>
      </w:r>
    </w:p>
    <w:p w14:paraId="2507B1C0" w14:textId="77777777" w:rsidR="00EC409A" w:rsidRPr="00EC409A" w:rsidRDefault="00EC409A" w:rsidP="00EC409A">
      <w:pPr>
        <w:spacing w:line="360" w:lineRule="auto"/>
        <w:rPr>
          <w:rFonts w:ascii="Times New Roman" w:hAnsi="Times New Roman" w:cs="Times New Roman"/>
        </w:rPr>
      </w:pPr>
      <w:r w:rsidRPr="00EC409A">
        <w:rPr>
          <w:rFonts w:ascii="Times New Roman" w:hAnsi="Times New Roman" w:cs="Times New Roman"/>
        </w:rPr>
        <w:t>Another constraint was the sample size disparity between the two machining methods. The AWJ cutter parameters were tested on five specimens each, whereas milling parameters were tested on only three. This was due to the significantly longer machining time required for milling, making the manufacturing of additional specimens impractical within the project timeframe. The smaller sample size for milling reduced the statistical confidence in the results compared to AWJ cutting, as fewer data points can lead to less reliable conclusions.</w:t>
      </w:r>
    </w:p>
    <w:p w14:paraId="333AD284" w14:textId="77777777" w:rsidR="00EC409A" w:rsidRPr="00EC409A" w:rsidRDefault="00EC409A" w:rsidP="00EC409A">
      <w:pPr>
        <w:spacing w:line="360" w:lineRule="auto"/>
        <w:rPr>
          <w:rFonts w:ascii="Times New Roman" w:hAnsi="Times New Roman" w:cs="Times New Roman"/>
        </w:rPr>
      </w:pPr>
    </w:p>
    <w:p w14:paraId="72AADB88" w14:textId="77777777" w:rsidR="00EC409A" w:rsidRPr="00EC409A" w:rsidRDefault="00EC409A" w:rsidP="00EC409A">
      <w:pPr>
        <w:spacing w:line="360" w:lineRule="auto"/>
        <w:rPr>
          <w:rFonts w:ascii="Times New Roman" w:hAnsi="Times New Roman" w:cs="Times New Roman"/>
        </w:rPr>
      </w:pPr>
    </w:p>
    <w:p w14:paraId="1FB4D87C" w14:textId="77777777" w:rsidR="00EC409A" w:rsidRPr="00EC409A" w:rsidRDefault="00EC409A" w:rsidP="00EC409A">
      <w:pPr>
        <w:spacing w:line="360" w:lineRule="auto"/>
        <w:rPr>
          <w:rFonts w:ascii="Times New Roman" w:hAnsi="Times New Roman" w:cs="Times New Roman"/>
        </w:rPr>
      </w:pPr>
    </w:p>
    <w:p w14:paraId="77E1CC0F" w14:textId="77777777" w:rsidR="00EC409A" w:rsidRPr="00EC409A" w:rsidRDefault="00EC409A" w:rsidP="00EC409A">
      <w:pPr>
        <w:spacing w:line="360" w:lineRule="auto"/>
        <w:rPr>
          <w:rFonts w:ascii="Times New Roman" w:hAnsi="Times New Roman" w:cs="Times New Roman"/>
        </w:rPr>
      </w:pPr>
    </w:p>
    <w:p w14:paraId="2C5E5270" w14:textId="436FA05C" w:rsidR="00EC409A" w:rsidRPr="00EC409A" w:rsidRDefault="00EC409A" w:rsidP="00EC409A">
      <w:pPr>
        <w:keepNext/>
        <w:keepLines/>
        <w:spacing w:before="160" w:after="80" w:line="360" w:lineRule="auto"/>
        <w:outlineLvl w:val="1"/>
        <w:rPr>
          <w:rFonts w:ascii="Times New Roman" w:eastAsiaTheme="majorEastAsia" w:hAnsi="Times New Roman" w:cs="Times New Roman"/>
          <w:sz w:val="32"/>
          <w:szCs w:val="32"/>
        </w:rPr>
      </w:pPr>
      <w:bookmarkStart w:id="74" w:name="_Toc198404529"/>
      <w:r w:rsidRPr="00EC409A">
        <w:rPr>
          <w:rFonts w:ascii="Times New Roman" w:eastAsiaTheme="majorEastAsia" w:hAnsi="Times New Roman" w:cs="Times New Roman"/>
          <w:sz w:val="32"/>
          <w:szCs w:val="32"/>
        </w:rPr>
        <w:lastRenderedPageBreak/>
        <w:t xml:space="preserve">7.6 </w:t>
      </w:r>
      <w:r w:rsidRPr="00EC409A">
        <w:rPr>
          <w:rFonts w:ascii="Times New Roman" w:eastAsiaTheme="majorEastAsia" w:hAnsi="Times New Roman" w:cs="Times New Roman"/>
          <w:sz w:val="32"/>
          <w:szCs w:val="32"/>
        </w:rPr>
        <w:t>Conclusion</w:t>
      </w:r>
      <w:bookmarkEnd w:id="74"/>
      <w:r w:rsidRPr="00EC409A">
        <w:rPr>
          <w:rFonts w:ascii="Times New Roman" w:eastAsiaTheme="majorEastAsia" w:hAnsi="Times New Roman" w:cs="Times New Roman"/>
          <w:sz w:val="32"/>
          <w:szCs w:val="32"/>
        </w:rPr>
        <w:t xml:space="preserve"> </w:t>
      </w:r>
    </w:p>
    <w:p w14:paraId="398D573F" w14:textId="71F2F8E8" w:rsidR="00EC409A" w:rsidRPr="00EC409A" w:rsidRDefault="00EC409A" w:rsidP="00EC409A">
      <w:pPr>
        <w:spacing w:line="360" w:lineRule="auto"/>
        <w:rPr>
          <w:rFonts w:ascii="Times New Roman" w:hAnsi="Times New Roman" w:cs="Times New Roman"/>
        </w:rPr>
      </w:pPr>
      <w:r w:rsidRPr="00EC409A">
        <w:rPr>
          <w:rFonts w:ascii="Times New Roman" w:hAnsi="Times New Roman" w:cs="Times New Roman"/>
        </w:rPr>
        <w:t>This project has demonstrated that both milling and AWJ cutting can be effectively used to machine CR4 mild steel and 304 stainless steel, but the choice of machining process can significantly influence the final mechanical properties and surface characteristics of the materials. Through dimensional, surface roughness, and tensile testing, the research has highlighted distinct differences in the outcomes of these machining methods. A conclusion made from this study was that milling consistently produced specimens with greater dimensional accuracy and surface finish compared to the AWJ cutter. This result was consistent across both materials. The milling process also led to higher UTS and yield stress in both materials, from the literature review it is thought that this occurs due to the surface hardening effects induced by the cutting forces in milling. In contrast to milling, AWJ cutting proved advantageous in preserving the materials ductility and elastic behaviour due to its cold cutting nature. However, it produced rougher surfaces and lower dimensional consistency, particularly at higher cut quality settings where jet dwell time increased. Despite this, all AWJ cutter specimens remained within the tolerance range of ISO 6892-1. There was a significant difference in the way the two materials reacted to AWJ cutting. The milled specimens for 304 stainless steel displayed both higher strength and elongation, suggesting a material-dependant response not observed in CR4 mild steel. From the findings, it can be summarised that machining effects are not universally consistent across different metals, material-specific considerations should be made when selecting a machining method. The project supports previous research trends in machining for CR4 mild steel but provides new findings into 304 stainless steel behaviour after AWJ</w:t>
      </w:r>
      <w:r w:rsidR="00875093">
        <w:rPr>
          <w:rFonts w:ascii="Times New Roman" w:hAnsi="Times New Roman" w:cs="Times New Roman"/>
        </w:rPr>
        <w:t xml:space="preserve"> cutting</w:t>
      </w:r>
      <w:r w:rsidRPr="00EC409A">
        <w:rPr>
          <w:rFonts w:ascii="Times New Roman" w:hAnsi="Times New Roman" w:cs="Times New Roman"/>
        </w:rPr>
        <w:t xml:space="preserve"> and milling. </w:t>
      </w:r>
    </w:p>
    <w:p w14:paraId="7E58ED71" w14:textId="77777777" w:rsidR="00EC409A" w:rsidRPr="00EC409A" w:rsidRDefault="00EC409A" w:rsidP="00EC409A">
      <w:pPr>
        <w:spacing w:line="360" w:lineRule="auto"/>
        <w:rPr>
          <w:rFonts w:ascii="Times New Roman" w:hAnsi="Times New Roman" w:cs="Times New Roman"/>
        </w:rPr>
      </w:pPr>
      <w:r w:rsidRPr="00EC409A">
        <w:rPr>
          <w:rFonts w:ascii="Times New Roman" w:hAnsi="Times New Roman" w:cs="Times New Roman"/>
        </w:rPr>
        <w:t>The work done on this project contributes to engineering by offering an experimental comparison of two widely used machining techniques of two common engineering materials under monitored conditions. It also highlights the importance of aligning machining parameters with material properties to enhance mechanical performance, dimensional accuracy, and surface finish. The parameters used in milling such as different feed rates, spindle speeds, and tool diameters, all produced different surface finishes and varied slightly in mechanical properties. These variations need to be considered when selecting machining methods.</w:t>
      </w:r>
    </w:p>
    <w:p w14:paraId="3499F4EC" w14:textId="77777777" w:rsidR="00EC409A" w:rsidRDefault="00EC409A" w:rsidP="00EC409A">
      <w:pPr>
        <w:spacing w:line="360" w:lineRule="auto"/>
        <w:rPr>
          <w:rFonts w:ascii="Times New Roman" w:hAnsi="Times New Roman" w:cs="Times New Roman"/>
        </w:rPr>
      </w:pPr>
      <w:r w:rsidRPr="00EC409A">
        <w:rPr>
          <w:rFonts w:ascii="Times New Roman" w:hAnsi="Times New Roman" w:cs="Times New Roman"/>
        </w:rPr>
        <w:t xml:space="preserve">The findings from this project enable informed decision-making regarding machining strategy selection for components manufactured at Swansea University. Customers of the mechanical workshop can now receive tailored guidance, on the most suitable method for mild steel and stainless steel, producing parts without compromising the mechanical integrity or surface finish. If this project were to be revisited, broader parameters, different abrasives for the AWJ cutter, and dry machining in milling could be explored to further refine the conclusions. </w:t>
      </w:r>
    </w:p>
    <w:p w14:paraId="0D5E872E" w14:textId="77777777" w:rsidR="00AA302A" w:rsidRPr="00EC409A" w:rsidRDefault="00AA302A" w:rsidP="00EC409A">
      <w:pPr>
        <w:spacing w:line="360" w:lineRule="auto"/>
        <w:rPr>
          <w:rFonts w:ascii="Times New Roman" w:hAnsi="Times New Roman" w:cs="Times New Roman"/>
        </w:rPr>
      </w:pPr>
    </w:p>
    <w:p w14:paraId="15861D42" w14:textId="77777777" w:rsidR="00AA302A" w:rsidRPr="00AA302A" w:rsidRDefault="00AA302A" w:rsidP="00AA302A">
      <w:pPr>
        <w:keepNext/>
        <w:keepLines/>
        <w:spacing w:before="360" w:after="80" w:line="360" w:lineRule="auto"/>
        <w:outlineLvl w:val="0"/>
        <w:rPr>
          <w:rFonts w:ascii="Times New Roman" w:eastAsiaTheme="majorEastAsia" w:hAnsi="Times New Roman" w:cs="Times New Roman"/>
          <w:sz w:val="40"/>
          <w:szCs w:val="40"/>
        </w:rPr>
      </w:pPr>
      <w:bookmarkStart w:id="75" w:name="_Toc198404530"/>
      <w:r w:rsidRPr="00AA302A">
        <w:rPr>
          <w:rFonts w:ascii="Times New Roman" w:eastAsiaTheme="majorEastAsia" w:hAnsi="Times New Roman" w:cs="Times New Roman"/>
          <w:sz w:val="40"/>
          <w:szCs w:val="40"/>
        </w:rPr>
        <w:lastRenderedPageBreak/>
        <w:t>8. Recommended Further Work</w:t>
      </w:r>
      <w:bookmarkEnd w:id="75"/>
      <w:r w:rsidRPr="00AA302A">
        <w:rPr>
          <w:rFonts w:ascii="Times New Roman" w:eastAsiaTheme="majorEastAsia" w:hAnsi="Times New Roman" w:cs="Times New Roman"/>
          <w:sz w:val="40"/>
          <w:szCs w:val="40"/>
        </w:rPr>
        <w:t xml:space="preserve"> </w:t>
      </w:r>
    </w:p>
    <w:p w14:paraId="551D3C53" w14:textId="77777777" w:rsidR="00AA302A" w:rsidRPr="00AA302A" w:rsidRDefault="00AA302A" w:rsidP="00AA302A">
      <w:pPr>
        <w:spacing w:line="360" w:lineRule="auto"/>
        <w:rPr>
          <w:rFonts w:ascii="Times New Roman" w:hAnsi="Times New Roman" w:cs="Times New Roman"/>
        </w:rPr>
      </w:pPr>
      <w:r w:rsidRPr="00AA302A">
        <w:rPr>
          <w:rFonts w:ascii="Times New Roman" w:hAnsi="Times New Roman" w:cs="Times New Roman"/>
        </w:rPr>
        <w:t>The work done on this project suggests several future research avenues to address the current limitations and further explore the relationship between materials and manufacturing.  These include expanding the investigation to incorporate different materials, examining advanced manufacturing techniques, and evaluating the influence of various abrasive types and cutter coatings. Further studies could assess fatigue life by cyclic loading and corrosion resistance by salt spray chamber testing, building on the current investigation’s findings.</w:t>
      </w:r>
    </w:p>
    <w:p w14:paraId="5DA023B4" w14:textId="77777777" w:rsidR="00AA302A" w:rsidRPr="00AA302A" w:rsidRDefault="00AA302A" w:rsidP="00AA302A">
      <w:pPr>
        <w:keepNext/>
        <w:keepLines/>
        <w:spacing w:before="160" w:after="80" w:line="360" w:lineRule="auto"/>
        <w:outlineLvl w:val="1"/>
        <w:rPr>
          <w:rFonts w:ascii="Times New Roman" w:eastAsiaTheme="majorEastAsia" w:hAnsi="Times New Roman" w:cs="Times New Roman"/>
          <w:sz w:val="32"/>
          <w:szCs w:val="32"/>
        </w:rPr>
      </w:pPr>
      <w:bookmarkStart w:id="76" w:name="_Toc198404531"/>
      <w:r w:rsidRPr="00AA302A">
        <w:rPr>
          <w:rFonts w:ascii="Times New Roman" w:eastAsiaTheme="majorEastAsia" w:hAnsi="Times New Roman" w:cs="Times New Roman"/>
          <w:sz w:val="32"/>
          <w:szCs w:val="32"/>
        </w:rPr>
        <w:t>8.1 Expanding the scope of the Investigation</w:t>
      </w:r>
      <w:bookmarkEnd w:id="76"/>
    </w:p>
    <w:p w14:paraId="63868B47" w14:textId="77777777" w:rsidR="00AA302A" w:rsidRPr="00AA302A" w:rsidRDefault="00AA302A" w:rsidP="00AA302A">
      <w:pPr>
        <w:spacing w:line="360" w:lineRule="auto"/>
        <w:rPr>
          <w:rFonts w:ascii="Times New Roman" w:hAnsi="Times New Roman" w:cs="Times New Roman"/>
        </w:rPr>
      </w:pPr>
      <w:r w:rsidRPr="00AA302A">
        <w:rPr>
          <w:rFonts w:ascii="Times New Roman" w:hAnsi="Times New Roman" w:cs="Times New Roman"/>
        </w:rPr>
        <w:t xml:space="preserve">Future studies on the topic could examine a broader range of materials. The current investigation found that milling and AWJ cutting did not show consistent trends across CR4 mild steel and 304 stainless steel. This indicates that the material properties influence the machining outcomes. Therefore, aluminium alloys and polymers, commonly used at Swansea University, are important considerations for further research. These materials would have considerably different machinability and mechanical properties compared to the steels used and would likely respond differently to milling and AWJ cutting. Ensinger (2024) discusses that polymers have a low melting point, making them difficult to mill due to heat affect zones, whereas in AWJ cutting, in softer polymers the jet can deform the cutting edge, as discussed by </w:t>
      </w:r>
      <w:proofErr w:type="spellStart"/>
      <w:r w:rsidRPr="00AA302A">
        <w:rPr>
          <w:rFonts w:ascii="Times New Roman" w:hAnsi="Times New Roman" w:cs="Times New Roman"/>
        </w:rPr>
        <w:t>Aquajet</w:t>
      </w:r>
      <w:proofErr w:type="spellEnd"/>
      <w:r w:rsidRPr="00AA302A">
        <w:rPr>
          <w:rFonts w:ascii="Times New Roman" w:hAnsi="Times New Roman" w:cs="Times New Roman"/>
        </w:rPr>
        <w:t xml:space="preserve"> (2020). </w:t>
      </w:r>
      <w:proofErr w:type="spellStart"/>
      <w:r w:rsidRPr="00AA302A">
        <w:rPr>
          <w:rFonts w:ascii="Times New Roman" w:hAnsi="Times New Roman" w:cs="Times New Roman"/>
        </w:rPr>
        <w:t>SendCutSend</w:t>
      </w:r>
      <w:proofErr w:type="spellEnd"/>
      <w:r w:rsidRPr="00AA302A">
        <w:rPr>
          <w:rFonts w:ascii="Times New Roman" w:hAnsi="Times New Roman" w:cs="Times New Roman"/>
        </w:rPr>
        <w:t xml:space="preserve"> (2023) writes that aluminium is softer and greater at conducting thermal energy than steel, which should produce different surface characteristics under the same process used.</w:t>
      </w:r>
    </w:p>
    <w:p w14:paraId="3B9A094C" w14:textId="6658DFAD" w:rsidR="00AA302A" w:rsidRPr="00AA302A" w:rsidRDefault="00AA302A" w:rsidP="00AA302A">
      <w:pPr>
        <w:spacing w:line="360" w:lineRule="auto"/>
        <w:rPr>
          <w:noProof/>
        </w:rPr>
      </w:pPr>
      <w:r w:rsidRPr="00AA302A">
        <w:rPr>
          <w:rFonts w:ascii="Times New Roman" w:hAnsi="Times New Roman" w:cs="Times New Roman"/>
        </w:rPr>
        <w:t xml:space="preserve">Further work could also focus on advanced manufacturing processes recently implemented at Swansea University, such as wire electrical discharge machining (EDM) and powder bed fusion 3D printing. Wire EDM is a machining process that uses electrical discharge to cut metals, it can cut intricate contours in hardened steels, as stated by Ye (2024). This process imposes very little stress on the workpiece. Tensile testing of CR4 mild steel and 304 stainless steel specimens would allow evaluation of surface roughness and mechanical properties without the use of any cutting forces. This would form an interesting comparison with milling and the AWJ cutter. Similarly, the additive manufacturing process of powder bed fusion is capable of manufacturing metal parts into intricate profiles, as stated by </w:t>
      </w:r>
      <w:proofErr w:type="spellStart"/>
      <w:r w:rsidRPr="00AA302A">
        <w:rPr>
          <w:rFonts w:ascii="Times New Roman" w:hAnsi="Times New Roman" w:cs="Times New Roman"/>
        </w:rPr>
        <w:t>Protolabs</w:t>
      </w:r>
      <w:proofErr w:type="spellEnd"/>
      <w:r w:rsidRPr="00AA302A">
        <w:rPr>
          <w:rFonts w:ascii="Times New Roman" w:hAnsi="Times New Roman" w:cs="Times New Roman"/>
        </w:rPr>
        <w:t xml:space="preserve"> (2022). The resulting part will have an anisotropic mechanical behaviour, Sørby. Et. Al. (2018) discusses that this arises from the rapid solidification and directional grain growth during the process. This means that properties such as tensile strength and Young’s modulus will vary depending on the build orientation. Researching 3D printed mild steel and stainless-steel specimens would reveal how the additive manufacturing process influences surface finish and mechanical performance relative to conventional subtractive methods.</w:t>
      </w:r>
    </w:p>
    <w:p w14:paraId="1F636EAB" w14:textId="77777777" w:rsidR="00AA302A" w:rsidRPr="00AA302A" w:rsidRDefault="00AA302A" w:rsidP="00AA302A">
      <w:pPr>
        <w:spacing w:line="240" w:lineRule="auto"/>
        <w:jc w:val="center"/>
        <w:rPr>
          <w:noProof/>
        </w:rPr>
      </w:pPr>
      <w:r w:rsidRPr="00AA302A">
        <w:rPr>
          <w:noProof/>
        </w:rPr>
        <w:lastRenderedPageBreak/>
        <w:drawing>
          <wp:inline distT="0" distB="0" distL="0" distR="0" wp14:anchorId="12E10CB4" wp14:editId="5EB10A23">
            <wp:extent cx="4467225" cy="2979470"/>
            <wp:effectExtent l="0" t="0" r="0" b="0"/>
            <wp:docPr id="917920721" name="Picture 1" descr="Close-up of a laser cutting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920721" name="Picture 1" descr="Close-up of a laser cutting machine&#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500875" cy="3001913"/>
                    </a:xfrm>
                    <a:prstGeom prst="rect">
                      <a:avLst/>
                    </a:prstGeom>
                  </pic:spPr>
                </pic:pic>
              </a:graphicData>
            </a:graphic>
          </wp:inline>
        </w:drawing>
      </w:r>
    </w:p>
    <w:p w14:paraId="44996997" w14:textId="1D7A5D52" w:rsidR="00AA302A" w:rsidRPr="00AA302A" w:rsidRDefault="00AA302A" w:rsidP="00AA302A">
      <w:pPr>
        <w:spacing w:line="360" w:lineRule="auto"/>
        <w:jc w:val="center"/>
        <w:rPr>
          <w:rFonts w:ascii="Times New Roman" w:hAnsi="Times New Roman" w:cs="Times New Roman"/>
          <w:i/>
          <w:iCs/>
          <w:sz w:val="18"/>
          <w:szCs w:val="18"/>
        </w:rPr>
      </w:pPr>
      <w:r w:rsidRPr="00AA302A">
        <w:rPr>
          <w:rFonts w:ascii="Times New Roman" w:hAnsi="Times New Roman" w:cs="Times New Roman"/>
          <w:i/>
          <w:iCs/>
          <w:sz w:val="18"/>
          <w:szCs w:val="18"/>
        </w:rPr>
        <w:t>Figure 8-1:</w:t>
      </w:r>
      <w:r>
        <w:rPr>
          <w:rFonts w:ascii="Times New Roman" w:hAnsi="Times New Roman" w:cs="Times New Roman"/>
          <w:i/>
          <w:iCs/>
          <w:sz w:val="18"/>
          <w:szCs w:val="18"/>
        </w:rPr>
        <w:t xml:space="preserve"> </w:t>
      </w:r>
      <w:r w:rsidRPr="00AA302A">
        <w:rPr>
          <w:rFonts w:ascii="Times New Roman" w:hAnsi="Times New Roman" w:cs="Times New Roman"/>
          <w:i/>
          <w:iCs/>
          <w:sz w:val="18"/>
          <w:szCs w:val="18"/>
        </w:rPr>
        <w:t>Canadian Metalworking (2023)</w:t>
      </w:r>
      <w:r w:rsidR="00704CE6">
        <w:rPr>
          <w:rFonts w:ascii="Times New Roman" w:hAnsi="Times New Roman" w:cs="Times New Roman"/>
          <w:i/>
          <w:iCs/>
          <w:sz w:val="18"/>
          <w:szCs w:val="18"/>
        </w:rPr>
        <w:t>.</w:t>
      </w:r>
    </w:p>
    <w:p w14:paraId="4C74AD08" w14:textId="77777777" w:rsidR="00AA302A" w:rsidRPr="00AA302A" w:rsidRDefault="00AA302A" w:rsidP="00AA302A">
      <w:pPr>
        <w:keepNext/>
        <w:keepLines/>
        <w:spacing w:before="160" w:after="80" w:line="360" w:lineRule="auto"/>
        <w:outlineLvl w:val="1"/>
        <w:rPr>
          <w:rFonts w:ascii="Times New Roman" w:eastAsiaTheme="majorEastAsia" w:hAnsi="Times New Roman" w:cs="Times New Roman"/>
          <w:sz w:val="32"/>
          <w:szCs w:val="32"/>
        </w:rPr>
      </w:pPr>
      <w:bookmarkStart w:id="77" w:name="_Toc198404532"/>
      <w:r w:rsidRPr="00AA302A">
        <w:rPr>
          <w:rFonts w:ascii="Times New Roman" w:eastAsiaTheme="majorEastAsia" w:hAnsi="Times New Roman" w:cs="Times New Roman"/>
          <w:sz w:val="32"/>
          <w:szCs w:val="32"/>
        </w:rPr>
        <w:t>8.2 Addressing Limitations of the Current Study</w:t>
      </w:r>
      <w:bookmarkEnd w:id="77"/>
    </w:p>
    <w:p w14:paraId="331EEA51" w14:textId="77777777" w:rsidR="00AA302A" w:rsidRPr="00AA302A" w:rsidRDefault="00AA302A" w:rsidP="00AA302A">
      <w:pPr>
        <w:spacing w:line="360" w:lineRule="auto"/>
        <w:rPr>
          <w:rFonts w:ascii="Times New Roman" w:hAnsi="Times New Roman" w:cs="Times New Roman"/>
        </w:rPr>
      </w:pPr>
      <w:r w:rsidRPr="00AA302A">
        <w:rPr>
          <w:rFonts w:ascii="Times New Roman" w:hAnsi="Times New Roman" w:cs="Times New Roman"/>
        </w:rPr>
        <w:t xml:space="preserve">Another area for further work is addressing the limitations of the current study, particularly regarding the range of machining parameters and mechanical property evaluation. The milling parameters in the study were limited to uncoated carbide end mills. Future work should include tools with advanced coatings, such as titanium aluminium nitride (TiAlN) and diamond-like carbon (DLC). According to Karry (2024), these coatings provide higher heat resistance and reduced friction compared to non-coated cutters. This could improve the surface finish and dimensional accuracy of specimens. Investigating coated vs uncoated cutters would give evidence on the impact of tool selection on machining outcomes.   </w:t>
      </w:r>
    </w:p>
    <w:p w14:paraId="440FFA2B" w14:textId="77777777" w:rsidR="00AA302A" w:rsidRPr="00AA302A" w:rsidRDefault="00AA302A" w:rsidP="00AA302A">
      <w:pPr>
        <w:spacing w:line="360" w:lineRule="auto"/>
        <w:rPr>
          <w:rFonts w:ascii="Times New Roman" w:hAnsi="Times New Roman" w:cs="Times New Roman"/>
        </w:rPr>
      </w:pPr>
      <w:r w:rsidRPr="00AA302A">
        <w:rPr>
          <w:rFonts w:ascii="Times New Roman" w:hAnsi="Times New Roman" w:cs="Times New Roman"/>
        </w:rPr>
        <w:t xml:space="preserve">For the AWJ cutter parameters, only a single abrasive type, 80 mesh garnet, was used due to costing constraints. This generalises the findings of AWJ cutting, as abrasive material type and grit size are known to affect surface finish and cutting efficiency. As stated by Flow Blog (2024), coarser abrasives are capable of faster cutting speeds at the expense of a rougher surface finish, whereas finer abrasive types produce smoother surfaces but reduce cutting speed. Evaluating different abrasive types would expand the AWJ cutter parameter range and address the limitation of a single abrasive type. </w:t>
      </w:r>
    </w:p>
    <w:p w14:paraId="33FD2E2C" w14:textId="55747E4E" w:rsidR="00382856" w:rsidRDefault="00AA302A" w:rsidP="00AA302A">
      <w:pPr>
        <w:spacing w:line="360" w:lineRule="auto"/>
        <w:rPr>
          <w:rFonts w:ascii="Times New Roman" w:hAnsi="Times New Roman" w:cs="Times New Roman"/>
        </w:rPr>
      </w:pPr>
      <w:r w:rsidRPr="00AA302A">
        <w:rPr>
          <w:rFonts w:ascii="Times New Roman" w:hAnsi="Times New Roman" w:cs="Times New Roman"/>
        </w:rPr>
        <w:t xml:space="preserve">Further work should also focus on evaluating additional material properties not covered in this project, specifically fatigue life and corrosion resistance in CR4 mild steel. Fatigue behaviour could be assessed by high-cycle tests under cyclic loading. According to Broughton (2012), this test helps engineers understand how a material will behave under repeated loading, allowing them to predict failure points. This could assess how machining-induced surface conditions, such as residual stresses, affect fatigue performance. Similarly salt-spray testing would provide an insight into the </w:t>
      </w:r>
      <w:r w:rsidRPr="00AA302A">
        <w:rPr>
          <w:rFonts w:ascii="Times New Roman" w:hAnsi="Times New Roman" w:cs="Times New Roman"/>
        </w:rPr>
        <w:lastRenderedPageBreak/>
        <w:t>environmental durability of the machined surfaces. When AWJ cutting CR4 specimens were machined, they began to show visible signs of corrosion within hours of machining. This is likely due to the direct exposure to water and abrasive particles during the cutting process. Salt-spray testing would measure any difference in corrosion behaviour due to the chosen machining method, as described by HLC (2023). These testing practices would build upon the current work, providing a more comprehensive understanding of how AWJ cutting and milling impact material properties.</w:t>
      </w:r>
    </w:p>
    <w:p w14:paraId="711E4F7F" w14:textId="77777777" w:rsidR="00382856" w:rsidRDefault="00382856">
      <w:pPr>
        <w:rPr>
          <w:rFonts w:ascii="Times New Roman" w:hAnsi="Times New Roman" w:cs="Times New Roman"/>
        </w:rPr>
      </w:pPr>
      <w:r>
        <w:rPr>
          <w:rFonts w:ascii="Times New Roman" w:hAnsi="Times New Roman" w:cs="Times New Roman"/>
        </w:rPr>
        <w:br w:type="page"/>
      </w:r>
    </w:p>
    <w:p w14:paraId="3C243E3D" w14:textId="28EAF54A" w:rsidR="003773FB" w:rsidRDefault="00382856" w:rsidP="00382856">
      <w:pPr>
        <w:pStyle w:val="Heading1"/>
        <w:rPr>
          <w:rFonts w:ascii="Times New Roman" w:hAnsi="Times New Roman" w:cs="Times New Roman"/>
          <w:color w:val="auto"/>
        </w:rPr>
      </w:pPr>
      <w:bookmarkStart w:id="78" w:name="_Toc198404533"/>
      <w:r w:rsidRPr="00382856">
        <w:rPr>
          <w:rFonts w:ascii="Times New Roman" w:hAnsi="Times New Roman" w:cs="Times New Roman"/>
          <w:color w:val="auto"/>
        </w:rPr>
        <w:lastRenderedPageBreak/>
        <w:t>9. References</w:t>
      </w:r>
      <w:bookmarkEnd w:id="78"/>
    </w:p>
    <w:p w14:paraId="21A81DF2" w14:textId="77777777" w:rsidR="002A1A62" w:rsidRDefault="002A1A62" w:rsidP="002A1A62">
      <w:pPr>
        <w:spacing w:line="360" w:lineRule="auto"/>
        <w:rPr>
          <w:rFonts w:ascii="Times New Roman" w:hAnsi="Times New Roman" w:cs="Times New Roman"/>
        </w:rPr>
      </w:pPr>
      <w:r>
        <w:rPr>
          <w:rFonts w:ascii="Times New Roman" w:hAnsi="Times New Roman" w:cs="Times New Roman"/>
        </w:rPr>
        <w:t xml:space="preserve">Action Bright Steel (2020) ‘CR4 mild steel data sheet.’ [PFD] Available: </w:t>
      </w:r>
      <w:hyperlink r:id="rId33" w:history="1">
        <w:r w:rsidRPr="006A4B49">
          <w:rPr>
            <w:rStyle w:val="Hyperlink"/>
            <w:rFonts w:ascii="Times New Roman" w:hAnsi="Times New Roman" w:cs="Times New Roman"/>
          </w:rPr>
          <w:t>https://www.actonbrightsteel.co.uk/datasheets/technical_guides/sheet/CR4_DC01.pdf</w:t>
        </w:r>
      </w:hyperlink>
      <w:r>
        <w:rPr>
          <w:rFonts w:ascii="Times New Roman" w:hAnsi="Times New Roman" w:cs="Times New Roman"/>
        </w:rPr>
        <w:t>, [2024, October 29].</w:t>
      </w:r>
    </w:p>
    <w:p w14:paraId="49918FD3" w14:textId="77777777" w:rsidR="002A1A62" w:rsidRDefault="002A1A62" w:rsidP="002A1A62">
      <w:pPr>
        <w:spacing w:line="360" w:lineRule="auto"/>
        <w:rPr>
          <w:rFonts w:ascii="Times New Roman" w:hAnsi="Times New Roman" w:cs="Times New Roman"/>
        </w:rPr>
      </w:pPr>
      <w:r>
        <w:rPr>
          <w:rFonts w:ascii="Times New Roman" w:hAnsi="Times New Roman" w:cs="Times New Roman"/>
        </w:rPr>
        <w:t>Adachi, T</w:t>
      </w:r>
      <w:r w:rsidRPr="001933D0">
        <w:rPr>
          <w:rFonts w:ascii="Times New Roman" w:hAnsi="Times New Roman" w:cs="Times New Roman"/>
        </w:rPr>
        <w:t xml:space="preserve">. et al. (1995) ‘Effects of Alloying Additions on Corrosion and Passivation </w:t>
      </w:r>
      <w:proofErr w:type="spellStart"/>
      <w:r w:rsidRPr="001933D0">
        <w:rPr>
          <w:rFonts w:ascii="Times New Roman" w:hAnsi="Times New Roman" w:cs="Times New Roman"/>
        </w:rPr>
        <w:t>Behaviors</w:t>
      </w:r>
      <w:proofErr w:type="spellEnd"/>
      <w:r w:rsidRPr="001933D0">
        <w:rPr>
          <w:rFonts w:ascii="Times New Roman" w:hAnsi="Times New Roman" w:cs="Times New Roman"/>
        </w:rPr>
        <w:t xml:space="preserve"> of Type 304 Stainless Steel’, Corrosion, 51(1), pp. 3–10. </w:t>
      </w:r>
      <w:r>
        <w:rPr>
          <w:rFonts w:ascii="Times New Roman" w:hAnsi="Times New Roman" w:cs="Times New Roman"/>
        </w:rPr>
        <w:t xml:space="preserve">[Online] </w:t>
      </w:r>
      <w:r w:rsidRPr="001933D0">
        <w:rPr>
          <w:rFonts w:ascii="Times New Roman" w:hAnsi="Times New Roman" w:cs="Times New Roman"/>
        </w:rPr>
        <w:t xml:space="preserve">Available at: </w:t>
      </w:r>
      <w:hyperlink r:id="rId34" w:history="1">
        <w:r w:rsidRPr="006A4B49">
          <w:rPr>
            <w:rStyle w:val="Hyperlink"/>
            <w:rFonts w:ascii="Times New Roman" w:hAnsi="Times New Roman" w:cs="Times New Roman"/>
          </w:rPr>
          <w:t>https://doi.org/10.5006/1.3293575</w:t>
        </w:r>
      </w:hyperlink>
      <w:r w:rsidRPr="001933D0">
        <w:rPr>
          <w:rFonts w:ascii="Times New Roman" w:hAnsi="Times New Roman" w:cs="Times New Roman"/>
        </w:rPr>
        <w:t>.</w:t>
      </w:r>
      <w:r>
        <w:rPr>
          <w:rFonts w:ascii="Times New Roman" w:hAnsi="Times New Roman" w:cs="Times New Roman"/>
        </w:rPr>
        <w:t xml:space="preserve"> </w:t>
      </w:r>
    </w:p>
    <w:p w14:paraId="7047735B" w14:textId="77777777" w:rsidR="002A1A62" w:rsidRDefault="002A1A62" w:rsidP="002A1A62">
      <w:pPr>
        <w:spacing w:line="360" w:lineRule="auto"/>
        <w:rPr>
          <w:rFonts w:ascii="Times New Roman" w:hAnsi="Times New Roman" w:cs="Times New Roman"/>
        </w:rPr>
      </w:pPr>
      <w:r>
        <w:rPr>
          <w:rFonts w:ascii="Times New Roman" w:hAnsi="Times New Roman" w:cs="Times New Roman"/>
        </w:rPr>
        <w:t>Ahmadian, F. et al. (2020) ‘</w:t>
      </w:r>
      <w:r w:rsidRPr="00C24B09">
        <w:rPr>
          <w:rFonts w:ascii="Times New Roman" w:hAnsi="Times New Roman" w:cs="Times New Roman"/>
        </w:rPr>
        <w:t>Investigation of microstructure and corrosion resistance of AISI 304 stainless steel joint with ER308 and ERNiCr-3 filler metals by GTAW</w:t>
      </w:r>
      <w:r>
        <w:rPr>
          <w:rFonts w:ascii="Times New Roman" w:hAnsi="Times New Roman" w:cs="Times New Roman"/>
        </w:rPr>
        <w:t xml:space="preserve">’ [Online] Available: </w:t>
      </w:r>
      <w:hyperlink r:id="rId35" w:history="1">
        <w:r w:rsidRPr="006A4B49">
          <w:rPr>
            <w:rStyle w:val="Hyperlink"/>
            <w:rFonts w:ascii="Times New Roman" w:hAnsi="Times New Roman" w:cs="Times New Roman"/>
          </w:rPr>
          <w:t>https://www.researchgate.net/figure/Optical-micrograph-of-AISI-304-BM-showing-the-equiaxed-austenite-grains_fig1_344700305</w:t>
        </w:r>
      </w:hyperlink>
      <w:r>
        <w:rPr>
          <w:rFonts w:ascii="Times New Roman" w:hAnsi="Times New Roman" w:cs="Times New Roman"/>
        </w:rPr>
        <w:t>, [2025, April 12].</w:t>
      </w:r>
    </w:p>
    <w:p w14:paraId="002164DF" w14:textId="77777777" w:rsidR="002A1A62" w:rsidRDefault="002A1A62" w:rsidP="002A1A62">
      <w:pPr>
        <w:spacing w:line="360" w:lineRule="auto"/>
        <w:rPr>
          <w:rFonts w:ascii="Times New Roman" w:hAnsi="Times New Roman" w:cs="Times New Roman"/>
        </w:rPr>
      </w:pPr>
      <w:r w:rsidRPr="00904F84">
        <w:rPr>
          <w:rFonts w:ascii="Times New Roman" w:hAnsi="Times New Roman" w:cs="Times New Roman"/>
        </w:rPr>
        <w:t xml:space="preserve">Alias, S.K. et al. (2020) ‘Effect of surface attrition on hardness on the hardness and wear properties of 304 stainless steels’, IOP conference series. Materials Science and Engineering, 834(1), pp. 12058-. </w:t>
      </w:r>
      <w:r>
        <w:rPr>
          <w:rFonts w:ascii="Times New Roman" w:hAnsi="Times New Roman" w:cs="Times New Roman"/>
        </w:rPr>
        <w:t xml:space="preserve">[Online] </w:t>
      </w:r>
      <w:r w:rsidRPr="00904F84">
        <w:rPr>
          <w:rFonts w:ascii="Times New Roman" w:hAnsi="Times New Roman" w:cs="Times New Roman"/>
        </w:rPr>
        <w:t xml:space="preserve">Available at: </w:t>
      </w:r>
      <w:hyperlink r:id="rId36" w:history="1">
        <w:r w:rsidRPr="006A4B49">
          <w:rPr>
            <w:rStyle w:val="Hyperlink"/>
            <w:rFonts w:ascii="Times New Roman" w:hAnsi="Times New Roman" w:cs="Times New Roman"/>
          </w:rPr>
          <w:t>https://doi.org/10.1088/1757-899X/834/1/012058</w:t>
        </w:r>
      </w:hyperlink>
      <w:r w:rsidRPr="00904F84">
        <w:rPr>
          <w:rFonts w:ascii="Times New Roman" w:hAnsi="Times New Roman" w:cs="Times New Roman"/>
        </w:rPr>
        <w:t>.</w:t>
      </w:r>
      <w:r>
        <w:rPr>
          <w:rFonts w:ascii="Times New Roman" w:hAnsi="Times New Roman" w:cs="Times New Roman"/>
        </w:rPr>
        <w:t xml:space="preserve"> </w:t>
      </w:r>
    </w:p>
    <w:p w14:paraId="1C276767" w14:textId="77777777" w:rsidR="002A1A62" w:rsidRDefault="002A1A62" w:rsidP="002A1A62">
      <w:pPr>
        <w:spacing w:line="360" w:lineRule="auto"/>
        <w:rPr>
          <w:rFonts w:ascii="Times New Roman" w:hAnsi="Times New Roman" w:cs="Times New Roman"/>
        </w:rPr>
      </w:pPr>
      <w:proofErr w:type="spellStart"/>
      <w:r>
        <w:rPr>
          <w:rFonts w:ascii="Times New Roman" w:hAnsi="Times New Roman" w:cs="Times New Roman"/>
        </w:rPr>
        <w:t>Aquajet</w:t>
      </w:r>
      <w:proofErr w:type="spellEnd"/>
      <w:r>
        <w:rPr>
          <w:rFonts w:ascii="Times New Roman" w:hAnsi="Times New Roman" w:cs="Times New Roman"/>
        </w:rPr>
        <w:t xml:space="preserve"> (2017) ‘Fixturing for abrasive waterjet cutting.’ [Online] Available: </w:t>
      </w:r>
      <w:hyperlink r:id="rId37" w:history="1">
        <w:r w:rsidRPr="006A4B49">
          <w:rPr>
            <w:rStyle w:val="Hyperlink"/>
            <w:rFonts w:ascii="Times New Roman" w:hAnsi="Times New Roman" w:cs="Times New Roman"/>
          </w:rPr>
          <w:t>https://www.aquajet.co.uk/fixturing-abrasive-waterjet-cutting/</w:t>
        </w:r>
      </w:hyperlink>
      <w:r>
        <w:rPr>
          <w:rFonts w:ascii="Times New Roman" w:hAnsi="Times New Roman" w:cs="Times New Roman"/>
        </w:rPr>
        <w:t>, [2025, April 2].</w:t>
      </w:r>
    </w:p>
    <w:p w14:paraId="2EB68A3A" w14:textId="77777777" w:rsidR="002A1A62" w:rsidRDefault="002A1A62" w:rsidP="002A1A62">
      <w:pPr>
        <w:spacing w:line="360" w:lineRule="auto"/>
        <w:rPr>
          <w:rFonts w:ascii="Times New Roman" w:hAnsi="Times New Roman" w:cs="Times New Roman"/>
        </w:rPr>
      </w:pPr>
      <w:proofErr w:type="spellStart"/>
      <w:r>
        <w:rPr>
          <w:rFonts w:ascii="Times New Roman" w:hAnsi="Times New Roman" w:cs="Times New Roman"/>
        </w:rPr>
        <w:t>AquaJet</w:t>
      </w:r>
      <w:proofErr w:type="spellEnd"/>
      <w:r>
        <w:rPr>
          <w:rFonts w:ascii="Times New Roman" w:hAnsi="Times New Roman" w:cs="Times New Roman"/>
        </w:rPr>
        <w:t xml:space="preserve"> (2020) ‘Abrasive vs. pure waterjet cutting: which should you choose?’ [Online] Available: </w:t>
      </w:r>
      <w:hyperlink r:id="rId38" w:history="1">
        <w:r w:rsidRPr="006A4B49">
          <w:rPr>
            <w:rStyle w:val="Hyperlink"/>
            <w:rFonts w:ascii="Times New Roman" w:hAnsi="Times New Roman" w:cs="Times New Roman"/>
          </w:rPr>
          <w:t>https://www.aquajetservices.com/blog/abrasive-vs-pure-waterjet-cutting</w:t>
        </w:r>
      </w:hyperlink>
      <w:r>
        <w:rPr>
          <w:rFonts w:ascii="Times New Roman" w:hAnsi="Times New Roman" w:cs="Times New Roman"/>
        </w:rPr>
        <w:t>, [2025, May 2].</w:t>
      </w:r>
    </w:p>
    <w:p w14:paraId="2BE19097" w14:textId="77777777" w:rsidR="002A1A62" w:rsidRDefault="002A1A62" w:rsidP="002A1A62">
      <w:pPr>
        <w:spacing w:line="360" w:lineRule="auto"/>
        <w:rPr>
          <w:rFonts w:ascii="Times New Roman" w:hAnsi="Times New Roman" w:cs="Times New Roman"/>
        </w:rPr>
      </w:pPr>
      <w:proofErr w:type="spellStart"/>
      <w:r w:rsidRPr="0071115B">
        <w:rPr>
          <w:rFonts w:ascii="Times New Roman" w:hAnsi="Times New Roman" w:cs="Times New Roman"/>
        </w:rPr>
        <w:t>Aweda</w:t>
      </w:r>
      <w:proofErr w:type="spellEnd"/>
      <w:r w:rsidRPr="0071115B">
        <w:rPr>
          <w:rFonts w:ascii="Times New Roman" w:hAnsi="Times New Roman" w:cs="Times New Roman"/>
        </w:rPr>
        <w:t xml:space="preserve">, J.O., </w:t>
      </w:r>
      <w:proofErr w:type="spellStart"/>
      <w:r w:rsidRPr="0071115B">
        <w:rPr>
          <w:rFonts w:ascii="Times New Roman" w:hAnsi="Times New Roman" w:cs="Times New Roman"/>
        </w:rPr>
        <w:t>Orhadahwe</w:t>
      </w:r>
      <w:proofErr w:type="spellEnd"/>
      <w:r w:rsidRPr="0071115B">
        <w:rPr>
          <w:rFonts w:ascii="Times New Roman" w:hAnsi="Times New Roman" w:cs="Times New Roman"/>
        </w:rPr>
        <w:t xml:space="preserve">, T.A. and </w:t>
      </w:r>
      <w:proofErr w:type="spellStart"/>
      <w:r w:rsidRPr="0071115B">
        <w:rPr>
          <w:rFonts w:ascii="Times New Roman" w:hAnsi="Times New Roman" w:cs="Times New Roman"/>
        </w:rPr>
        <w:t>Ohijeagbon</w:t>
      </w:r>
      <w:proofErr w:type="spellEnd"/>
      <w:r w:rsidRPr="0071115B">
        <w:rPr>
          <w:rFonts w:ascii="Times New Roman" w:hAnsi="Times New Roman" w:cs="Times New Roman"/>
        </w:rPr>
        <w:t>, I.O. (2018) ‘Rapid Cyclic Heating of Mild Steel and its Effects on Microstructure and Mechanical properties’, IOP conference series. Materials Science and Engineering, 413(1), pp. 12016-.</w:t>
      </w:r>
      <w:r>
        <w:rPr>
          <w:rFonts w:ascii="Times New Roman" w:hAnsi="Times New Roman" w:cs="Times New Roman"/>
        </w:rPr>
        <w:t xml:space="preserve"> [Online]</w:t>
      </w:r>
      <w:r w:rsidRPr="0071115B">
        <w:rPr>
          <w:rFonts w:ascii="Times New Roman" w:hAnsi="Times New Roman" w:cs="Times New Roman"/>
        </w:rPr>
        <w:t xml:space="preserve"> Available at: </w:t>
      </w:r>
      <w:hyperlink r:id="rId39" w:history="1">
        <w:r w:rsidRPr="006A4B49">
          <w:rPr>
            <w:rStyle w:val="Hyperlink"/>
            <w:rFonts w:ascii="Times New Roman" w:hAnsi="Times New Roman" w:cs="Times New Roman"/>
          </w:rPr>
          <w:t>https://doi.org/10.1088/1757-899X/413/1/012016</w:t>
        </w:r>
      </w:hyperlink>
      <w:r w:rsidRPr="0071115B">
        <w:rPr>
          <w:rFonts w:ascii="Times New Roman" w:hAnsi="Times New Roman" w:cs="Times New Roman"/>
        </w:rPr>
        <w:t>.</w:t>
      </w:r>
      <w:r>
        <w:rPr>
          <w:rFonts w:ascii="Times New Roman" w:hAnsi="Times New Roman" w:cs="Times New Roman"/>
        </w:rPr>
        <w:t xml:space="preserve"> </w:t>
      </w:r>
    </w:p>
    <w:p w14:paraId="0774A935" w14:textId="77777777" w:rsidR="002A1A62" w:rsidRDefault="002A1A62" w:rsidP="002A1A62">
      <w:pPr>
        <w:spacing w:line="360" w:lineRule="auto"/>
        <w:rPr>
          <w:rFonts w:ascii="Times New Roman" w:hAnsi="Times New Roman" w:cs="Times New Roman"/>
        </w:rPr>
      </w:pPr>
      <w:r>
        <w:rPr>
          <w:rFonts w:ascii="Times New Roman" w:hAnsi="Times New Roman" w:cs="Times New Roman"/>
        </w:rPr>
        <w:t>Bai, S. et al. (2024) ‘</w:t>
      </w:r>
      <w:r w:rsidRPr="00904F84">
        <w:rPr>
          <w:rFonts w:ascii="Times New Roman" w:hAnsi="Times New Roman" w:cs="Times New Roman"/>
        </w:rPr>
        <w:t>Understanding the effect of decreasing C contents and increasing solid-solution time on intergranular corrosion resistance of 304 austenitic stainless steel</w:t>
      </w:r>
      <w:r>
        <w:rPr>
          <w:rFonts w:ascii="Times New Roman" w:hAnsi="Times New Roman" w:cs="Times New Roman"/>
        </w:rPr>
        <w:t xml:space="preserve">.’ [Online] Available: </w:t>
      </w:r>
      <w:hyperlink r:id="rId40" w:history="1">
        <w:r w:rsidRPr="006A4B49">
          <w:rPr>
            <w:rStyle w:val="Hyperlink"/>
            <w:rFonts w:ascii="Times New Roman" w:hAnsi="Times New Roman" w:cs="Times New Roman"/>
          </w:rPr>
          <w:t>https://www.sciencedirect.com/science/article/pii/S2238785424009062</w:t>
        </w:r>
      </w:hyperlink>
      <w:r>
        <w:rPr>
          <w:rFonts w:ascii="Times New Roman" w:hAnsi="Times New Roman" w:cs="Times New Roman"/>
        </w:rPr>
        <w:t xml:space="preserve">, [2024, </w:t>
      </w:r>
      <w:proofErr w:type="gramStart"/>
      <w:r>
        <w:rPr>
          <w:rFonts w:ascii="Times New Roman" w:hAnsi="Times New Roman" w:cs="Times New Roman"/>
        </w:rPr>
        <w:t>November,</w:t>
      </w:r>
      <w:proofErr w:type="gramEnd"/>
      <w:r>
        <w:rPr>
          <w:rFonts w:ascii="Times New Roman" w:hAnsi="Times New Roman" w:cs="Times New Roman"/>
        </w:rPr>
        <w:t xml:space="preserve"> 25].</w:t>
      </w:r>
    </w:p>
    <w:p w14:paraId="218BFA26" w14:textId="77777777" w:rsidR="002A1A62" w:rsidRDefault="002A1A62" w:rsidP="002A1A62">
      <w:pPr>
        <w:spacing w:line="360" w:lineRule="auto"/>
        <w:rPr>
          <w:rFonts w:ascii="Times New Roman" w:hAnsi="Times New Roman" w:cs="Times New Roman"/>
        </w:rPr>
      </w:pPr>
      <w:r>
        <w:rPr>
          <w:rFonts w:ascii="Times New Roman" w:hAnsi="Times New Roman" w:cs="Times New Roman"/>
        </w:rPr>
        <w:t xml:space="preserve">Baker, T.N. (2004) ‘Optical micrograph showing the ferrite and pearlite microstructure of steel.’ [Online] Available: </w:t>
      </w:r>
      <w:hyperlink r:id="rId41" w:history="1">
        <w:r w:rsidRPr="006A4B49">
          <w:rPr>
            <w:rStyle w:val="Hyperlink"/>
            <w:rFonts w:ascii="Times New Roman" w:hAnsi="Times New Roman" w:cs="Times New Roman"/>
          </w:rPr>
          <w:t>https://www.researchgate.net/figure/Optical-micrograph-showing-the-ferrite-and-pearlite-microstructure-in-the-final-strip-for_fig1_29814367</w:t>
        </w:r>
      </w:hyperlink>
      <w:r>
        <w:rPr>
          <w:rFonts w:ascii="Times New Roman" w:hAnsi="Times New Roman" w:cs="Times New Roman"/>
        </w:rPr>
        <w:t>, [2025, April 12].</w:t>
      </w:r>
    </w:p>
    <w:p w14:paraId="12083782" w14:textId="77777777" w:rsidR="002A1A62" w:rsidRDefault="002A1A62" w:rsidP="002A1A62">
      <w:pPr>
        <w:spacing w:line="360" w:lineRule="auto"/>
        <w:rPr>
          <w:rFonts w:ascii="Times New Roman" w:hAnsi="Times New Roman" w:cs="Times New Roman"/>
        </w:rPr>
      </w:pPr>
      <w:r>
        <w:rPr>
          <w:rFonts w:ascii="Times New Roman" w:hAnsi="Times New Roman" w:cs="Times New Roman"/>
        </w:rPr>
        <w:t>Batchelor</w:t>
      </w:r>
      <w:r w:rsidRPr="002A05CE">
        <w:rPr>
          <w:rFonts w:ascii="Times New Roman" w:hAnsi="Times New Roman" w:cs="Times New Roman"/>
        </w:rPr>
        <w:t xml:space="preserve">, </w:t>
      </w:r>
      <w:r>
        <w:rPr>
          <w:rFonts w:ascii="Times New Roman" w:hAnsi="Times New Roman" w:cs="Times New Roman"/>
        </w:rPr>
        <w:t>T</w:t>
      </w:r>
      <w:r w:rsidRPr="002A05CE">
        <w:rPr>
          <w:rFonts w:ascii="Times New Roman" w:hAnsi="Times New Roman" w:cs="Times New Roman"/>
        </w:rPr>
        <w:t>. et al. (2023) ‘</w:t>
      </w:r>
      <w:proofErr w:type="gramStart"/>
      <w:r w:rsidRPr="002A05CE">
        <w:rPr>
          <w:rFonts w:ascii="Times New Roman" w:hAnsi="Times New Roman" w:cs="Times New Roman"/>
        </w:rPr>
        <w:t>Multi-impact</w:t>
      </w:r>
      <w:proofErr w:type="gramEnd"/>
      <w:r w:rsidRPr="002A05CE">
        <w:rPr>
          <w:rFonts w:ascii="Times New Roman" w:hAnsi="Times New Roman" w:cs="Times New Roman"/>
        </w:rPr>
        <w:t xml:space="preserve"> response of CR4 mild steel: characterising the transition from absorption to failure’, Engineering Research Express, 5(1), pp. 15061-. </w:t>
      </w:r>
      <w:r>
        <w:rPr>
          <w:rFonts w:ascii="Times New Roman" w:hAnsi="Times New Roman" w:cs="Times New Roman"/>
        </w:rPr>
        <w:t xml:space="preserve">[Online] </w:t>
      </w:r>
      <w:r w:rsidRPr="002A05CE">
        <w:rPr>
          <w:rFonts w:ascii="Times New Roman" w:hAnsi="Times New Roman" w:cs="Times New Roman"/>
        </w:rPr>
        <w:t xml:space="preserve">Available at: </w:t>
      </w:r>
      <w:hyperlink r:id="rId42" w:history="1">
        <w:r w:rsidRPr="006A4B49">
          <w:rPr>
            <w:rStyle w:val="Hyperlink"/>
            <w:rFonts w:ascii="Times New Roman" w:hAnsi="Times New Roman" w:cs="Times New Roman"/>
          </w:rPr>
          <w:t>https://doi.org/10.1088/2631-8695/acc0de</w:t>
        </w:r>
      </w:hyperlink>
      <w:r w:rsidRPr="002A05CE">
        <w:rPr>
          <w:rFonts w:ascii="Times New Roman" w:hAnsi="Times New Roman" w:cs="Times New Roman"/>
        </w:rPr>
        <w:t>.</w:t>
      </w:r>
    </w:p>
    <w:p w14:paraId="60463670" w14:textId="77777777" w:rsidR="002A1A62" w:rsidRDefault="002A1A62" w:rsidP="002A1A62">
      <w:pPr>
        <w:spacing w:line="360" w:lineRule="auto"/>
        <w:rPr>
          <w:rFonts w:ascii="Times New Roman" w:hAnsi="Times New Roman" w:cs="Times New Roman"/>
        </w:rPr>
      </w:pPr>
      <w:r>
        <w:rPr>
          <w:rFonts w:ascii="Times New Roman" w:hAnsi="Times New Roman" w:cs="Times New Roman"/>
        </w:rPr>
        <w:lastRenderedPageBreak/>
        <w:t xml:space="preserve">BES Group (2024) ‘Mechanical testing services.’ [Online] Available: </w:t>
      </w:r>
      <w:hyperlink r:id="rId43" w:history="1">
        <w:r w:rsidRPr="006A4B49">
          <w:rPr>
            <w:rStyle w:val="Hyperlink"/>
            <w:rFonts w:ascii="Times New Roman" w:hAnsi="Times New Roman" w:cs="Times New Roman"/>
          </w:rPr>
          <w:t>https://besgroup.com/services/testing/destructive-testing/mechanical-testing/</w:t>
        </w:r>
      </w:hyperlink>
      <w:r>
        <w:rPr>
          <w:rFonts w:ascii="Times New Roman" w:hAnsi="Times New Roman" w:cs="Times New Roman"/>
        </w:rPr>
        <w:t>, [2025, March 28].</w:t>
      </w:r>
    </w:p>
    <w:p w14:paraId="00A35A15" w14:textId="77777777" w:rsidR="002A1A62" w:rsidRDefault="002A1A62" w:rsidP="002A1A62">
      <w:pPr>
        <w:spacing w:line="360" w:lineRule="auto"/>
        <w:rPr>
          <w:rFonts w:ascii="Times New Roman" w:hAnsi="Times New Roman" w:cs="Times New Roman"/>
        </w:rPr>
      </w:pPr>
      <w:proofErr w:type="spellStart"/>
      <w:r w:rsidRPr="007A78E3">
        <w:rPr>
          <w:rFonts w:ascii="Times New Roman" w:hAnsi="Times New Roman" w:cs="Times New Roman"/>
        </w:rPr>
        <w:t>Brabie</w:t>
      </w:r>
      <w:proofErr w:type="spellEnd"/>
      <w:r w:rsidRPr="007A78E3">
        <w:rPr>
          <w:rFonts w:ascii="Times New Roman" w:hAnsi="Times New Roman" w:cs="Times New Roman"/>
        </w:rPr>
        <w:t>, G. et al. (2018) ‘</w:t>
      </w:r>
      <w:r>
        <w:rPr>
          <w:rFonts w:ascii="Times New Roman" w:hAnsi="Times New Roman" w:cs="Times New Roman"/>
        </w:rPr>
        <w:t>R</w:t>
      </w:r>
      <w:r w:rsidRPr="007A78E3">
        <w:rPr>
          <w:rFonts w:ascii="Times New Roman" w:hAnsi="Times New Roman" w:cs="Times New Roman"/>
        </w:rPr>
        <w:t>eview of the present technological advance in the field of water jet cutting’, Proceedings in Manufacturing Systems, 13(4), pp. 165-.</w:t>
      </w:r>
      <w:r>
        <w:rPr>
          <w:rFonts w:ascii="Times New Roman" w:hAnsi="Times New Roman" w:cs="Times New Roman"/>
        </w:rPr>
        <w:t xml:space="preserve"> [2024, December 2].</w:t>
      </w:r>
    </w:p>
    <w:p w14:paraId="15C3809E" w14:textId="77777777" w:rsidR="002A1A62" w:rsidRDefault="002A1A62" w:rsidP="002A1A62">
      <w:pPr>
        <w:spacing w:line="360" w:lineRule="auto"/>
        <w:rPr>
          <w:rFonts w:ascii="Times New Roman" w:hAnsi="Times New Roman" w:cs="Times New Roman"/>
        </w:rPr>
      </w:pPr>
      <w:r>
        <w:rPr>
          <w:rFonts w:ascii="Times New Roman" w:hAnsi="Times New Roman" w:cs="Times New Roman"/>
        </w:rPr>
        <w:t xml:space="preserve">Broughton, W. (2012) ‘Testing the mechanical, thermal and chemical properties of adhesive for marine environments.’ [Online] Available: </w:t>
      </w:r>
      <w:hyperlink r:id="rId44" w:history="1">
        <w:r w:rsidRPr="006A4B49">
          <w:rPr>
            <w:rStyle w:val="Hyperlink"/>
            <w:rFonts w:ascii="Times New Roman" w:hAnsi="Times New Roman" w:cs="Times New Roman"/>
          </w:rPr>
          <w:t>https://www.sciencedirect.com/science/article/abs/pii/B9781845694524500060</w:t>
        </w:r>
      </w:hyperlink>
      <w:r>
        <w:rPr>
          <w:rFonts w:ascii="Times New Roman" w:hAnsi="Times New Roman" w:cs="Times New Roman"/>
        </w:rPr>
        <w:t>, [2025, May 5].</w:t>
      </w:r>
    </w:p>
    <w:p w14:paraId="0829EE97" w14:textId="77777777" w:rsidR="002A1A62" w:rsidRDefault="002A1A62" w:rsidP="002A1A62">
      <w:pPr>
        <w:spacing w:line="360" w:lineRule="auto"/>
        <w:rPr>
          <w:rFonts w:ascii="Times New Roman" w:hAnsi="Times New Roman" w:cs="Times New Roman"/>
        </w:rPr>
      </w:pPr>
      <w:proofErr w:type="spellStart"/>
      <w:r w:rsidRPr="008674B1">
        <w:rPr>
          <w:rFonts w:ascii="Times New Roman" w:hAnsi="Times New Roman" w:cs="Times New Roman"/>
        </w:rPr>
        <w:t>Buglioni</w:t>
      </w:r>
      <w:proofErr w:type="spellEnd"/>
      <w:r w:rsidRPr="008674B1">
        <w:rPr>
          <w:rFonts w:ascii="Times New Roman" w:hAnsi="Times New Roman" w:cs="Times New Roman"/>
        </w:rPr>
        <w:t xml:space="preserve">, L. et al. (2025) ‘Implications of stress concentrators and work hardening in flat tensile samples subjected to milling and abrasive water jet machining’, International journal of advanced manufacturing technology, 136(1), pp. 343–351. Available at: </w:t>
      </w:r>
      <w:hyperlink r:id="rId45" w:history="1">
        <w:r w:rsidRPr="006A4B49">
          <w:rPr>
            <w:rStyle w:val="Hyperlink"/>
            <w:rFonts w:ascii="Times New Roman" w:hAnsi="Times New Roman" w:cs="Times New Roman"/>
          </w:rPr>
          <w:t>https://doi.org/10.1007/s00170-024-14118-1</w:t>
        </w:r>
      </w:hyperlink>
      <w:r w:rsidRPr="008674B1">
        <w:rPr>
          <w:rFonts w:ascii="Times New Roman" w:hAnsi="Times New Roman" w:cs="Times New Roman"/>
        </w:rPr>
        <w:t>.</w:t>
      </w:r>
    </w:p>
    <w:p w14:paraId="4BB2D6E2" w14:textId="77777777" w:rsidR="002A1A62" w:rsidRDefault="002A1A62" w:rsidP="002A1A62">
      <w:pPr>
        <w:spacing w:line="360" w:lineRule="auto"/>
        <w:rPr>
          <w:rFonts w:ascii="Times New Roman" w:hAnsi="Times New Roman" w:cs="Times New Roman"/>
        </w:rPr>
      </w:pPr>
      <w:r>
        <w:rPr>
          <w:rFonts w:ascii="Times New Roman" w:hAnsi="Times New Roman" w:cs="Times New Roman"/>
        </w:rPr>
        <w:t xml:space="preserve">Cadence (2018) ‘How do manufacturing tolerances work?’ [Online] Available: </w:t>
      </w:r>
      <w:hyperlink r:id="rId46" w:history="1">
        <w:r w:rsidRPr="006A4B49">
          <w:rPr>
            <w:rStyle w:val="Hyperlink"/>
            <w:rFonts w:ascii="Times New Roman" w:hAnsi="Times New Roman" w:cs="Times New Roman"/>
          </w:rPr>
          <w:t>https://resources.pcb.cadence.com/manufacturability/how-do-manufacturing-tolerances-work-3</w:t>
        </w:r>
      </w:hyperlink>
      <w:r>
        <w:rPr>
          <w:rFonts w:ascii="Times New Roman" w:hAnsi="Times New Roman" w:cs="Times New Roman"/>
        </w:rPr>
        <w:t>, [2025, March 23].</w:t>
      </w:r>
    </w:p>
    <w:p w14:paraId="26EA6AE4" w14:textId="77777777" w:rsidR="002A1A62" w:rsidRDefault="002A1A62" w:rsidP="002A1A62">
      <w:pPr>
        <w:spacing w:line="360" w:lineRule="auto"/>
        <w:rPr>
          <w:rFonts w:ascii="Times New Roman" w:hAnsi="Times New Roman" w:cs="Times New Roman"/>
        </w:rPr>
      </w:pPr>
      <w:r>
        <w:rPr>
          <w:rFonts w:ascii="Times New Roman" w:hAnsi="Times New Roman" w:cs="Times New Roman"/>
        </w:rPr>
        <w:t xml:space="preserve">Canadian Metalworking (2023) ‘The expanding applications for wire EDM.’ [Online] Available:  </w:t>
      </w:r>
      <w:hyperlink r:id="rId47" w:history="1">
        <w:r w:rsidRPr="006A4B49">
          <w:rPr>
            <w:rStyle w:val="Hyperlink"/>
            <w:rFonts w:ascii="Times New Roman" w:hAnsi="Times New Roman" w:cs="Times New Roman"/>
          </w:rPr>
          <w:t>https://www.canadianmetalworking.com/canadianmetalworking/article/metalworking/the-expanding-applications-for-wire-edm</w:t>
        </w:r>
      </w:hyperlink>
      <w:r>
        <w:rPr>
          <w:rFonts w:ascii="Times New Roman" w:hAnsi="Times New Roman" w:cs="Times New Roman"/>
        </w:rPr>
        <w:t>, [2025, May 2].</w:t>
      </w:r>
    </w:p>
    <w:p w14:paraId="0A137344" w14:textId="77777777" w:rsidR="002A1A62" w:rsidRDefault="002A1A62" w:rsidP="002A1A62">
      <w:pPr>
        <w:spacing w:line="360" w:lineRule="auto"/>
        <w:rPr>
          <w:rFonts w:ascii="Times New Roman" w:hAnsi="Times New Roman" w:cs="Times New Roman"/>
        </w:rPr>
      </w:pPr>
      <w:proofErr w:type="spellStart"/>
      <w:r>
        <w:rPr>
          <w:rFonts w:ascii="Times New Roman" w:hAnsi="Times New Roman" w:cs="Times New Roman"/>
        </w:rPr>
        <w:t>Chaisang</w:t>
      </w:r>
      <w:proofErr w:type="spellEnd"/>
      <w:r>
        <w:rPr>
          <w:rFonts w:ascii="Times New Roman" w:hAnsi="Times New Roman" w:cs="Times New Roman"/>
        </w:rPr>
        <w:t xml:space="preserve">, C. and </w:t>
      </w:r>
      <w:proofErr w:type="spellStart"/>
      <w:r>
        <w:rPr>
          <w:rFonts w:ascii="Times New Roman" w:hAnsi="Times New Roman" w:cs="Times New Roman"/>
        </w:rPr>
        <w:t>Nansaarng</w:t>
      </w:r>
      <w:proofErr w:type="spellEnd"/>
      <w:r>
        <w:rPr>
          <w:rFonts w:ascii="Times New Roman" w:hAnsi="Times New Roman" w:cs="Times New Roman"/>
        </w:rPr>
        <w:t>, S. (2007) ‘</w:t>
      </w:r>
      <w:r w:rsidRPr="001933D0">
        <w:rPr>
          <w:rFonts w:ascii="Times New Roman" w:hAnsi="Times New Roman" w:cs="Times New Roman"/>
        </w:rPr>
        <w:t>Influence of parameters of gas metal arc welding on macrostructures and mechanical properties of austenitic stainless steels</w:t>
      </w:r>
      <w:r>
        <w:rPr>
          <w:rFonts w:ascii="Times New Roman" w:hAnsi="Times New Roman" w:cs="Times New Roman"/>
        </w:rPr>
        <w:t xml:space="preserve">.’ [Online] Available: </w:t>
      </w:r>
      <w:hyperlink r:id="rId48" w:history="1">
        <w:r w:rsidRPr="006A4B49">
          <w:rPr>
            <w:rStyle w:val="Hyperlink"/>
            <w:rFonts w:ascii="Times New Roman" w:hAnsi="Times New Roman" w:cs="Times New Roman"/>
          </w:rPr>
          <w:t>https://www.researchgate.net/figure/Chemical-composition-of-austenitic-stainless-steel-grade-304_tbl1_262252184</w:t>
        </w:r>
      </w:hyperlink>
      <w:r>
        <w:rPr>
          <w:rFonts w:ascii="Times New Roman" w:hAnsi="Times New Roman" w:cs="Times New Roman"/>
        </w:rPr>
        <w:t>, [2024, November 18].</w:t>
      </w:r>
    </w:p>
    <w:p w14:paraId="2739A14A" w14:textId="77777777" w:rsidR="002A1A62" w:rsidRDefault="002A1A62" w:rsidP="002A1A62">
      <w:pPr>
        <w:spacing w:line="360" w:lineRule="auto"/>
        <w:rPr>
          <w:rFonts w:ascii="Times New Roman" w:hAnsi="Times New Roman" w:cs="Times New Roman"/>
        </w:rPr>
      </w:pPr>
      <w:proofErr w:type="spellStart"/>
      <w:r w:rsidRPr="00DE1A2E">
        <w:rPr>
          <w:rFonts w:ascii="Times New Roman" w:hAnsi="Times New Roman" w:cs="Times New Roman"/>
        </w:rPr>
        <w:t>Daniyan</w:t>
      </w:r>
      <w:proofErr w:type="spellEnd"/>
      <w:r w:rsidRPr="00DE1A2E">
        <w:rPr>
          <w:rFonts w:ascii="Times New Roman" w:hAnsi="Times New Roman" w:cs="Times New Roman"/>
        </w:rPr>
        <w:t xml:space="preserve">, I. et al. (2022) ‘Computer-aided modelling and experimental evaluation of the pocket milling operation for alloy steel’, International journal of advanced manufacturing technology, 122(11–12), pp. 4453–4466. </w:t>
      </w:r>
      <w:r>
        <w:rPr>
          <w:rFonts w:ascii="Times New Roman" w:hAnsi="Times New Roman" w:cs="Times New Roman"/>
        </w:rPr>
        <w:t xml:space="preserve">[Online] </w:t>
      </w:r>
      <w:r w:rsidRPr="00DE1A2E">
        <w:rPr>
          <w:rFonts w:ascii="Times New Roman" w:hAnsi="Times New Roman" w:cs="Times New Roman"/>
        </w:rPr>
        <w:t xml:space="preserve">Available at: </w:t>
      </w:r>
      <w:hyperlink r:id="rId49" w:history="1">
        <w:r w:rsidRPr="006A4B49">
          <w:rPr>
            <w:rStyle w:val="Hyperlink"/>
            <w:rFonts w:ascii="Times New Roman" w:hAnsi="Times New Roman" w:cs="Times New Roman"/>
          </w:rPr>
          <w:t>https://doi.org/10.1007/s00170-022-09979-3</w:t>
        </w:r>
      </w:hyperlink>
      <w:r w:rsidRPr="00DE1A2E">
        <w:rPr>
          <w:rFonts w:ascii="Times New Roman" w:hAnsi="Times New Roman" w:cs="Times New Roman"/>
        </w:rPr>
        <w:t>.</w:t>
      </w:r>
      <w:r>
        <w:rPr>
          <w:rFonts w:ascii="Times New Roman" w:hAnsi="Times New Roman" w:cs="Times New Roman"/>
        </w:rPr>
        <w:t xml:space="preserve"> </w:t>
      </w:r>
    </w:p>
    <w:p w14:paraId="68ED6674" w14:textId="77777777" w:rsidR="002A1A62" w:rsidRDefault="002A1A62" w:rsidP="002A1A62">
      <w:pPr>
        <w:spacing w:line="360" w:lineRule="auto"/>
        <w:rPr>
          <w:rFonts w:ascii="Times New Roman" w:hAnsi="Times New Roman" w:cs="Times New Roman"/>
        </w:rPr>
      </w:pPr>
      <w:r>
        <w:rPr>
          <w:rFonts w:ascii="Times New Roman" w:hAnsi="Times New Roman" w:cs="Times New Roman"/>
        </w:rPr>
        <w:t xml:space="preserve">Deng, J. et al. (2023) ‘Research progress in abrasive water jet processing technology.’ [Online] Available: </w:t>
      </w:r>
      <w:hyperlink r:id="rId50" w:history="1">
        <w:r w:rsidRPr="006A4B49">
          <w:rPr>
            <w:rStyle w:val="Hyperlink"/>
            <w:rFonts w:ascii="Times New Roman" w:hAnsi="Times New Roman" w:cs="Times New Roman"/>
          </w:rPr>
          <w:t>https://pmc.ncbi.nlm.nih.gov/articles/PMC10456623/</w:t>
        </w:r>
      </w:hyperlink>
      <w:r>
        <w:rPr>
          <w:rFonts w:ascii="Times New Roman" w:hAnsi="Times New Roman" w:cs="Times New Roman"/>
        </w:rPr>
        <w:t>, [2024, December 2].</w:t>
      </w:r>
    </w:p>
    <w:p w14:paraId="7680506C" w14:textId="77777777" w:rsidR="002A1A62" w:rsidRDefault="002A1A62" w:rsidP="002A1A62">
      <w:pPr>
        <w:spacing w:line="360" w:lineRule="auto"/>
        <w:rPr>
          <w:rFonts w:ascii="Times New Roman" w:hAnsi="Times New Roman" w:cs="Times New Roman"/>
        </w:rPr>
      </w:pPr>
      <w:r>
        <w:rPr>
          <w:rFonts w:ascii="Times New Roman" w:hAnsi="Times New Roman" w:cs="Times New Roman"/>
        </w:rPr>
        <w:t xml:space="preserve">Ensinger (2024) ‘Overcoming plastic machining challenges.’ [Online] Available: </w:t>
      </w:r>
      <w:hyperlink r:id="rId51" w:history="1">
        <w:r w:rsidRPr="006A4B49">
          <w:rPr>
            <w:rStyle w:val="Hyperlink"/>
            <w:rFonts w:ascii="Times New Roman" w:hAnsi="Times New Roman" w:cs="Times New Roman"/>
          </w:rPr>
          <w:t>https://www.ensinger-pc.com/resources/blog/overcoming-plastic-machining-challenges</w:t>
        </w:r>
      </w:hyperlink>
      <w:r>
        <w:rPr>
          <w:rFonts w:ascii="Times New Roman" w:hAnsi="Times New Roman" w:cs="Times New Roman"/>
        </w:rPr>
        <w:t>, [2025, May 2].</w:t>
      </w:r>
    </w:p>
    <w:p w14:paraId="339A28BC" w14:textId="77777777" w:rsidR="002A1A62" w:rsidRDefault="002A1A62" w:rsidP="002A1A62">
      <w:pPr>
        <w:spacing w:line="360" w:lineRule="auto"/>
        <w:rPr>
          <w:rFonts w:ascii="Times New Roman" w:hAnsi="Times New Roman" w:cs="Times New Roman"/>
        </w:rPr>
      </w:pPr>
      <w:r>
        <w:rPr>
          <w:rFonts w:ascii="Times New Roman" w:hAnsi="Times New Roman" w:cs="Times New Roman"/>
        </w:rPr>
        <w:t xml:space="preserve">ESB (2024) ‘CR4 – mild cold-rolled steel according to VDA 239-100.’ [Online] Available: </w:t>
      </w:r>
      <w:hyperlink r:id="rId52" w:history="1">
        <w:r w:rsidRPr="006A4B49">
          <w:rPr>
            <w:rStyle w:val="Hyperlink"/>
            <w:rFonts w:ascii="Times New Roman" w:hAnsi="Times New Roman" w:cs="Times New Roman"/>
          </w:rPr>
          <w:t>https://www.esb-group.com/en/products-vda-239-100/mild-steels-according-to-vda-239-100/cr4-soft-cold-rolled-steel-according-to-vda-239-100/</w:t>
        </w:r>
      </w:hyperlink>
      <w:r>
        <w:rPr>
          <w:rFonts w:ascii="Times New Roman" w:hAnsi="Times New Roman" w:cs="Times New Roman"/>
        </w:rPr>
        <w:t xml:space="preserve"> [2024, November 14].</w:t>
      </w:r>
    </w:p>
    <w:p w14:paraId="3C19848C" w14:textId="77777777" w:rsidR="002A1A62" w:rsidRDefault="002A1A62" w:rsidP="002A1A62">
      <w:pPr>
        <w:spacing w:line="360" w:lineRule="auto"/>
        <w:rPr>
          <w:rFonts w:ascii="Times New Roman" w:hAnsi="Times New Roman" w:cs="Times New Roman"/>
        </w:rPr>
      </w:pPr>
      <w:r>
        <w:rPr>
          <w:rFonts w:ascii="Times New Roman" w:hAnsi="Times New Roman" w:cs="Times New Roman"/>
        </w:rPr>
        <w:lastRenderedPageBreak/>
        <w:t xml:space="preserve">Essentra Components (2023) ‘303 vs. 304 stainless steel: what’s the difference? [Online] Available: </w:t>
      </w:r>
      <w:hyperlink r:id="rId53" w:history="1">
        <w:r w:rsidRPr="006A4B49">
          <w:rPr>
            <w:rStyle w:val="Hyperlink"/>
            <w:rFonts w:ascii="Times New Roman" w:hAnsi="Times New Roman" w:cs="Times New Roman"/>
          </w:rPr>
          <w:t>https://www.essentracomponents.com/en-gb/news/solutions/access-hardware/303-vs-304-stainless-steel</w:t>
        </w:r>
      </w:hyperlink>
      <w:r>
        <w:rPr>
          <w:rFonts w:ascii="Times New Roman" w:hAnsi="Times New Roman" w:cs="Times New Roman"/>
        </w:rPr>
        <w:t xml:space="preserve"> [2025, January 14].</w:t>
      </w:r>
    </w:p>
    <w:p w14:paraId="39FEB6F1" w14:textId="77777777" w:rsidR="002A1A62" w:rsidRDefault="002A1A62" w:rsidP="002A1A62">
      <w:pPr>
        <w:spacing w:line="360" w:lineRule="auto"/>
        <w:rPr>
          <w:rFonts w:ascii="Times New Roman" w:hAnsi="Times New Roman" w:cs="Times New Roman"/>
        </w:rPr>
      </w:pPr>
      <w:r>
        <w:rPr>
          <w:rFonts w:ascii="Times New Roman" w:hAnsi="Times New Roman" w:cs="Times New Roman"/>
        </w:rPr>
        <w:t xml:space="preserve">Flow Blog (2024) ‘Impact of grit size on abrasive waterjet cutting.’ [Online] Available: </w:t>
      </w:r>
      <w:hyperlink r:id="rId54" w:history="1">
        <w:r w:rsidRPr="006A4B49">
          <w:rPr>
            <w:rStyle w:val="Hyperlink"/>
            <w:rFonts w:ascii="Times New Roman" w:hAnsi="Times New Roman" w:cs="Times New Roman"/>
          </w:rPr>
          <w:t>https://flowwaterjetblog.com/2015/04/17/impact-of-grit-size-on-abrasive-waterjet-cutting</w:t>
        </w:r>
      </w:hyperlink>
      <w:r>
        <w:rPr>
          <w:rFonts w:ascii="Times New Roman" w:hAnsi="Times New Roman" w:cs="Times New Roman"/>
        </w:rPr>
        <w:t>, [2025, May 5].</w:t>
      </w:r>
    </w:p>
    <w:p w14:paraId="7BBD0B59" w14:textId="77777777" w:rsidR="002A1A62" w:rsidRDefault="002A1A62" w:rsidP="002A1A62">
      <w:pPr>
        <w:spacing w:line="360" w:lineRule="auto"/>
        <w:rPr>
          <w:rFonts w:ascii="Times New Roman" w:hAnsi="Times New Roman" w:cs="Times New Roman"/>
        </w:rPr>
      </w:pPr>
      <w:proofErr w:type="spellStart"/>
      <w:r>
        <w:rPr>
          <w:rFonts w:ascii="Times New Roman" w:hAnsi="Times New Roman" w:cs="Times New Roman"/>
        </w:rPr>
        <w:t>Gathimba</w:t>
      </w:r>
      <w:proofErr w:type="spellEnd"/>
      <w:r>
        <w:rPr>
          <w:rFonts w:ascii="Times New Roman" w:hAnsi="Times New Roman" w:cs="Times New Roman"/>
        </w:rPr>
        <w:t>, N. (2020) ‘</w:t>
      </w:r>
      <w:r w:rsidRPr="002526A8">
        <w:rPr>
          <w:rFonts w:ascii="Times New Roman" w:hAnsi="Times New Roman" w:cs="Times New Roman"/>
        </w:rPr>
        <w:t>Effect of surface roughness on tensile ductility of artificially corroded steel plates</w:t>
      </w:r>
      <w:r>
        <w:rPr>
          <w:rFonts w:ascii="Times New Roman" w:hAnsi="Times New Roman" w:cs="Times New Roman"/>
        </w:rPr>
        <w:t xml:space="preserve">’ [Online] Available: </w:t>
      </w:r>
      <w:hyperlink r:id="rId55" w:history="1">
        <w:r w:rsidRPr="006A4B49">
          <w:rPr>
            <w:rStyle w:val="Hyperlink"/>
            <w:rFonts w:ascii="Times New Roman" w:hAnsi="Times New Roman" w:cs="Times New Roman"/>
          </w:rPr>
          <w:t>https://www.sciencedirect.com/science/article/abs/pii/S0143974X20309445</w:t>
        </w:r>
      </w:hyperlink>
      <w:r>
        <w:rPr>
          <w:rFonts w:ascii="Times New Roman" w:hAnsi="Times New Roman" w:cs="Times New Roman"/>
        </w:rPr>
        <w:t>, [2025, February 13].</w:t>
      </w:r>
    </w:p>
    <w:p w14:paraId="1E694055" w14:textId="77777777" w:rsidR="002A1A62" w:rsidRDefault="002A1A62" w:rsidP="002A1A62">
      <w:pPr>
        <w:spacing w:line="360" w:lineRule="auto"/>
        <w:rPr>
          <w:rFonts w:ascii="Times New Roman" w:hAnsi="Times New Roman" w:cs="Times New Roman"/>
        </w:rPr>
      </w:pPr>
      <w:r>
        <w:rPr>
          <w:rFonts w:ascii="Times New Roman" w:hAnsi="Times New Roman" w:cs="Times New Roman"/>
        </w:rPr>
        <w:t>Gomez, G. et al (2021) ‘</w:t>
      </w:r>
      <w:r w:rsidRPr="00904F84">
        <w:rPr>
          <w:rFonts w:ascii="Times New Roman" w:hAnsi="Times New Roman" w:cs="Times New Roman"/>
        </w:rPr>
        <w:t>Comparison between milling roughing operations</w:t>
      </w:r>
      <w:r>
        <w:rPr>
          <w:rFonts w:ascii="Times New Roman" w:hAnsi="Times New Roman" w:cs="Times New Roman"/>
        </w:rPr>
        <w:t xml:space="preserve"> </w:t>
      </w:r>
      <w:r w:rsidRPr="00904F84">
        <w:rPr>
          <w:rFonts w:ascii="Times New Roman" w:hAnsi="Times New Roman" w:cs="Times New Roman"/>
        </w:rPr>
        <w:t>in full slotting manufacturing: trochoidal, plunge</w:t>
      </w:r>
      <w:r>
        <w:rPr>
          <w:rFonts w:ascii="Times New Roman" w:hAnsi="Times New Roman" w:cs="Times New Roman"/>
        </w:rPr>
        <w:t xml:space="preserve"> </w:t>
      </w:r>
      <w:r w:rsidRPr="00904F84">
        <w:rPr>
          <w:rFonts w:ascii="Times New Roman" w:hAnsi="Times New Roman" w:cs="Times New Roman"/>
        </w:rPr>
        <w:t>and conventional milling</w:t>
      </w:r>
      <w:r>
        <w:rPr>
          <w:rFonts w:ascii="Times New Roman" w:hAnsi="Times New Roman" w:cs="Times New Roman"/>
        </w:rPr>
        <w:t xml:space="preserve">’ [Online] Available: </w:t>
      </w:r>
      <w:hyperlink r:id="rId56" w:history="1">
        <w:r w:rsidRPr="006A4B49">
          <w:rPr>
            <w:rStyle w:val="Hyperlink"/>
            <w:rFonts w:ascii="Times New Roman" w:hAnsi="Times New Roman" w:cs="Times New Roman"/>
          </w:rPr>
          <w:t>https://www.researchgate.net/publication/355639150_Comparison_between_milling_roughing_operations_in_full_slotting_manufacturing_trochoidal_plunge_and_conventional_milling</w:t>
        </w:r>
      </w:hyperlink>
      <w:r>
        <w:rPr>
          <w:rFonts w:ascii="Times New Roman" w:hAnsi="Times New Roman" w:cs="Times New Roman"/>
        </w:rPr>
        <w:t>, [2024, November 29].</w:t>
      </w:r>
    </w:p>
    <w:p w14:paraId="46D5BF0A" w14:textId="77777777" w:rsidR="002A1A62" w:rsidRDefault="002A1A62" w:rsidP="002A1A62">
      <w:pPr>
        <w:spacing w:line="360" w:lineRule="auto"/>
        <w:rPr>
          <w:rFonts w:ascii="Times New Roman" w:hAnsi="Times New Roman" w:cs="Times New Roman"/>
        </w:rPr>
      </w:pPr>
      <w:r>
        <w:rPr>
          <w:rFonts w:ascii="Times New Roman" w:hAnsi="Times New Roman" w:cs="Times New Roman"/>
        </w:rPr>
        <w:t xml:space="preserve">Gupta, T.R. et al. (2020) ‘Measurements of lattice strain in cold-rolled CR4 steel sheets using X-ray diffraction’ [Online] Available: </w:t>
      </w:r>
      <w:hyperlink r:id="rId57" w:history="1">
        <w:r w:rsidRPr="006A4B49">
          <w:rPr>
            <w:rStyle w:val="Hyperlink"/>
            <w:rFonts w:ascii="Times New Roman" w:hAnsi="Times New Roman" w:cs="Times New Roman"/>
          </w:rPr>
          <w:t>https://www.sciencedirect.com/science/article/abs/pii/S0921510720304372?via%3Dihub</w:t>
        </w:r>
      </w:hyperlink>
      <w:r>
        <w:rPr>
          <w:rFonts w:ascii="Times New Roman" w:hAnsi="Times New Roman" w:cs="Times New Roman"/>
        </w:rPr>
        <w:t xml:space="preserve"> [2024, November 14].</w:t>
      </w:r>
    </w:p>
    <w:p w14:paraId="110ECB63" w14:textId="77777777" w:rsidR="002A1A62" w:rsidRDefault="002A1A62" w:rsidP="002A1A62">
      <w:pPr>
        <w:spacing w:line="360" w:lineRule="auto"/>
        <w:rPr>
          <w:rFonts w:ascii="Times New Roman" w:hAnsi="Times New Roman" w:cs="Times New Roman"/>
        </w:rPr>
      </w:pPr>
      <w:r>
        <w:rPr>
          <w:rFonts w:ascii="Times New Roman" w:hAnsi="Times New Roman" w:cs="Times New Roman"/>
        </w:rPr>
        <w:t xml:space="preserve">Harrison, N. (2025) ‘CNC milling: definition, processes, applications.’ [Online] Available: </w:t>
      </w:r>
      <w:hyperlink r:id="rId58" w:history="1">
        <w:r w:rsidRPr="006A4B49">
          <w:rPr>
            <w:rStyle w:val="Hyperlink"/>
            <w:rFonts w:ascii="Times New Roman" w:hAnsi="Times New Roman" w:cs="Times New Roman"/>
          </w:rPr>
          <w:t>https://www.rapiddirect.com/blog/what-is-cnc-milling/</w:t>
        </w:r>
      </w:hyperlink>
      <w:r>
        <w:rPr>
          <w:rFonts w:ascii="Times New Roman" w:hAnsi="Times New Roman" w:cs="Times New Roman"/>
        </w:rPr>
        <w:t>, [2025, April 2].</w:t>
      </w:r>
    </w:p>
    <w:p w14:paraId="7F9D45E4" w14:textId="77777777" w:rsidR="002A1A62" w:rsidRDefault="002A1A62" w:rsidP="002A1A62">
      <w:pPr>
        <w:spacing w:line="360" w:lineRule="auto"/>
        <w:rPr>
          <w:rFonts w:ascii="Times New Roman" w:hAnsi="Times New Roman" w:cs="Times New Roman"/>
        </w:rPr>
      </w:pPr>
      <w:r>
        <w:rPr>
          <w:rFonts w:ascii="Times New Roman" w:hAnsi="Times New Roman" w:cs="Times New Roman"/>
        </w:rPr>
        <w:t>Harvey, P.D. (1982) ‘</w:t>
      </w:r>
      <w:r>
        <w:rPr>
          <w:rFonts w:ascii="Times New Roman" w:hAnsi="Times New Roman" w:cs="Times New Roman"/>
          <w:i/>
          <w:iCs/>
        </w:rPr>
        <w:t xml:space="preserve">Engineering properties of steels’ </w:t>
      </w:r>
      <w:r>
        <w:rPr>
          <w:rFonts w:ascii="Times New Roman" w:hAnsi="Times New Roman" w:cs="Times New Roman"/>
        </w:rPr>
        <w:t xml:space="preserve">Cambridge: ASM International. </w:t>
      </w:r>
    </w:p>
    <w:p w14:paraId="4F8F2D1E" w14:textId="77777777" w:rsidR="002A1A62" w:rsidRPr="00983B38" w:rsidRDefault="002A1A62" w:rsidP="002A1A62">
      <w:pPr>
        <w:spacing w:line="360" w:lineRule="auto"/>
        <w:rPr>
          <w:rFonts w:ascii="Times New Roman" w:hAnsi="Times New Roman" w:cs="Times New Roman"/>
        </w:rPr>
      </w:pPr>
      <w:r>
        <w:rPr>
          <w:rFonts w:ascii="Times New Roman" w:hAnsi="Times New Roman" w:cs="Times New Roman"/>
        </w:rPr>
        <w:t xml:space="preserve">HLC (2023) ‘Salt spray testing: a comprehensive guide.’ [Online] Available: </w:t>
      </w:r>
      <w:hyperlink r:id="rId59" w:history="1">
        <w:r w:rsidRPr="006A4B49">
          <w:rPr>
            <w:rStyle w:val="Hyperlink"/>
            <w:rFonts w:ascii="Times New Roman" w:hAnsi="Times New Roman" w:cs="Times New Roman"/>
          </w:rPr>
          <w:t>https://www.hlc-metalparts.com/news/a-comprehensive-guide-to-salt-spray-testing-71821821.html</w:t>
        </w:r>
      </w:hyperlink>
      <w:r>
        <w:rPr>
          <w:rFonts w:ascii="Times New Roman" w:hAnsi="Times New Roman" w:cs="Times New Roman"/>
        </w:rPr>
        <w:t>, [2025, May 5].</w:t>
      </w:r>
    </w:p>
    <w:p w14:paraId="42C2CA50" w14:textId="77777777" w:rsidR="002A1A62" w:rsidRDefault="002A1A62" w:rsidP="002A1A62">
      <w:pPr>
        <w:spacing w:line="360" w:lineRule="auto"/>
        <w:rPr>
          <w:rFonts w:ascii="Times New Roman" w:hAnsi="Times New Roman" w:cs="Times New Roman"/>
        </w:rPr>
      </w:pPr>
      <w:r>
        <w:rPr>
          <w:rFonts w:ascii="Times New Roman" w:hAnsi="Times New Roman" w:cs="Times New Roman"/>
        </w:rPr>
        <w:t xml:space="preserve">HPMT (2024) ‘Maximising efficiency and precision: the advantages of solid carbide tools in manufacturing.’[Online] Available: </w:t>
      </w:r>
      <w:hyperlink r:id="rId60" w:history="1">
        <w:r w:rsidRPr="006A4B49">
          <w:rPr>
            <w:rStyle w:val="Hyperlink"/>
            <w:rFonts w:ascii="Times New Roman" w:hAnsi="Times New Roman" w:cs="Times New Roman"/>
          </w:rPr>
          <w:t>https://www.hpmt-industries.com/maximizing-efficiency-and-precision-the-advantages-of-solid-carbide-tools-in-manufacturing</w:t>
        </w:r>
      </w:hyperlink>
      <w:r>
        <w:rPr>
          <w:rFonts w:ascii="Times New Roman" w:hAnsi="Times New Roman" w:cs="Times New Roman"/>
        </w:rPr>
        <w:t>, [2025, March 29].</w:t>
      </w:r>
    </w:p>
    <w:p w14:paraId="45D846EA" w14:textId="77777777" w:rsidR="002A1A62" w:rsidRDefault="002A1A62" w:rsidP="002A1A62">
      <w:pPr>
        <w:spacing w:line="360" w:lineRule="auto"/>
        <w:rPr>
          <w:rFonts w:ascii="Times New Roman" w:hAnsi="Times New Roman" w:cs="Times New Roman"/>
        </w:rPr>
      </w:pPr>
      <w:proofErr w:type="spellStart"/>
      <w:r>
        <w:rPr>
          <w:rFonts w:ascii="Times New Roman" w:hAnsi="Times New Roman" w:cs="Times New Roman"/>
        </w:rPr>
        <w:t>Huvema</w:t>
      </w:r>
      <w:proofErr w:type="spellEnd"/>
      <w:r>
        <w:rPr>
          <w:rFonts w:ascii="Times New Roman" w:hAnsi="Times New Roman" w:cs="Times New Roman"/>
        </w:rPr>
        <w:t xml:space="preserve"> (2024) ‘</w:t>
      </w:r>
      <w:r w:rsidRPr="00524871">
        <w:rPr>
          <w:rFonts w:ascii="Times New Roman" w:hAnsi="Times New Roman" w:cs="Times New Roman"/>
        </w:rPr>
        <w:t>Teach in ProtoTRAK CNC bed milling machine</w:t>
      </w:r>
      <w:r>
        <w:rPr>
          <w:rFonts w:ascii="Times New Roman" w:hAnsi="Times New Roman" w:cs="Times New Roman"/>
        </w:rPr>
        <w:t xml:space="preserve">.’ [Online] Available: </w:t>
      </w:r>
      <w:hyperlink r:id="rId61" w:history="1">
        <w:r w:rsidRPr="006A4B49">
          <w:rPr>
            <w:rStyle w:val="Hyperlink"/>
            <w:rFonts w:ascii="Times New Roman" w:hAnsi="Times New Roman" w:cs="Times New Roman"/>
          </w:rPr>
          <w:t>https://www.huvema.nl/en/teach-in-prototrak-cnc-bed-milling-machine-xf17099</w:t>
        </w:r>
      </w:hyperlink>
      <w:r>
        <w:rPr>
          <w:rFonts w:ascii="Times New Roman" w:hAnsi="Times New Roman" w:cs="Times New Roman"/>
        </w:rPr>
        <w:t>, [2025, March 29].</w:t>
      </w:r>
    </w:p>
    <w:p w14:paraId="15254F69" w14:textId="77777777" w:rsidR="002A1A62" w:rsidRDefault="002A1A62" w:rsidP="002A1A62">
      <w:pPr>
        <w:spacing w:line="360" w:lineRule="auto"/>
        <w:rPr>
          <w:rFonts w:ascii="Times New Roman" w:hAnsi="Times New Roman" w:cs="Times New Roman"/>
        </w:rPr>
      </w:pPr>
      <w:proofErr w:type="spellStart"/>
      <w:r>
        <w:rPr>
          <w:rFonts w:ascii="Times New Roman" w:hAnsi="Times New Roman" w:cs="Times New Roman"/>
        </w:rPr>
        <w:t>IndustrialDirector</w:t>
      </w:r>
      <w:proofErr w:type="spellEnd"/>
      <w:r>
        <w:rPr>
          <w:rFonts w:ascii="Times New Roman" w:hAnsi="Times New Roman" w:cs="Times New Roman"/>
        </w:rPr>
        <w:t xml:space="preserve"> (2018) ‘XYZ mill is perfect tonic for NHS trust workshop.’ [Online] Available: </w:t>
      </w:r>
      <w:hyperlink r:id="rId62" w:history="1">
        <w:r w:rsidRPr="006A4B49">
          <w:rPr>
            <w:rStyle w:val="Hyperlink"/>
            <w:rFonts w:ascii="Times New Roman" w:hAnsi="Times New Roman" w:cs="Times New Roman"/>
          </w:rPr>
          <w:t>https://www.industrialdirector.co.uk/news/2189-xyz-mill-is-perfect-tonic-for-nhs-trust-workshop</w:t>
        </w:r>
      </w:hyperlink>
      <w:r>
        <w:rPr>
          <w:rFonts w:ascii="Times New Roman" w:hAnsi="Times New Roman" w:cs="Times New Roman"/>
        </w:rPr>
        <w:t>, [2025, March 29].</w:t>
      </w:r>
    </w:p>
    <w:p w14:paraId="53641ECC" w14:textId="77777777" w:rsidR="002A1A62" w:rsidRDefault="002A1A62" w:rsidP="002A1A62">
      <w:pPr>
        <w:spacing w:line="360" w:lineRule="auto"/>
        <w:rPr>
          <w:rFonts w:ascii="Times New Roman" w:hAnsi="Times New Roman" w:cs="Times New Roman"/>
        </w:rPr>
      </w:pPr>
      <w:r w:rsidRPr="00795008">
        <w:rPr>
          <w:rFonts w:ascii="Times New Roman" w:hAnsi="Times New Roman" w:cs="Times New Roman"/>
        </w:rPr>
        <w:lastRenderedPageBreak/>
        <w:t>International Organization for Standardization. (2019) Metallic materials — Tensile testing — Part 1: Method of test at room temperature. ISO 6892-1:2019. Geneva: ISO.</w:t>
      </w:r>
    </w:p>
    <w:p w14:paraId="42FE6608" w14:textId="77777777" w:rsidR="002A1A62" w:rsidRDefault="002A1A62" w:rsidP="002A1A62">
      <w:pPr>
        <w:spacing w:line="360" w:lineRule="auto"/>
        <w:rPr>
          <w:rFonts w:ascii="Times New Roman" w:hAnsi="Times New Roman" w:cs="Times New Roman"/>
        </w:rPr>
      </w:pPr>
      <w:proofErr w:type="spellStart"/>
      <w:r w:rsidRPr="003D7599">
        <w:rPr>
          <w:rFonts w:ascii="Times New Roman" w:hAnsi="Times New Roman" w:cs="Times New Roman"/>
        </w:rPr>
        <w:t>İşleyen</w:t>
      </w:r>
      <w:proofErr w:type="spellEnd"/>
      <w:r w:rsidRPr="003D7599">
        <w:rPr>
          <w:rFonts w:ascii="Times New Roman" w:hAnsi="Times New Roman" w:cs="Times New Roman"/>
        </w:rPr>
        <w:t xml:space="preserve">, Ü.K. and </w:t>
      </w:r>
      <w:proofErr w:type="spellStart"/>
      <w:r w:rsidRPr="003D7599">
        <w:rPr>
          <w:rFonts w:ascii="Times New Roman" w:hAnsi="Times New Roman" w:cs="Times New Roman"/>
        </w:rPr>
        <w:t>Karamanoğlu</w:t>
      </w:r>
      <w:proofErr w:type="spellEnd"/>
      <w:r w:rsidRPr="003D7599">
        <w:rPr>
          <w:rFonts w:ascii="Times New Roman" w:hAnsi="Times New Roman" w:cs="Times New Roman"/>
        </w:rPr>
        <w:t xml:space="preserve">, M. (2019) ‘The influence of machining parameters on surface roughness of MDF in milling operation’, Bioresources, 14(2), pp. 3266–3277. </w:t>
      </w:r>
      <w:r>
        <w:rPr>
          <w:rFonts w:ascii="Times New Roman" w:hAnsi="Times New Roman" w:cs="Times New Roman"/>
        </w:rPr>
        <w:t xml:space="preserve">[Online] </w:t>
      </w:r>
      <w:r w:rsidRPr="003D7599">
        <w:rPr>
          <w:rFonts w:ascii="Times New Roman" w:hAnsi="Times New Roman" w:cs="Times New Roman"/>
        </w:rPr>
        <w:t xml:space="preserve">Available at: </w:t>
      </w:r>
      <w:hyperlink r:id="rId63" w:history="1">
        <w:r w:rsidRPr="006A4B49">
          <w:rPr>
            <w:rStyle w:val="Hyperlink"/>
            <w:rFonts w:ascii="Times New Roman" w:hAnsi="Times New Roman" w:cs="Times New Roman"/>
          </w:rPr>
          <w:t>https://doi.org/10.15376/biores.14.2.3266-3277</w:t>
        </w:r>
      </w:hyperlink>
      <w:r w:rsidRPr="003D7599">
        <w:rPr>
          <w:rFonts w:ascii="Times New Roman" w:hAnsi="Times New Roman" w:cs="Times New Roman"/>
        </w:rPr>
        <w:t>.</w:t>
      </w:r>
    </w:p>
    <w:p w14:paraId="349D064A" w14:textId="77777777" w:rsidR="002A1A62" w:rsidRDefault="002A1A62" w:rsidP="002A1A62">
      <w:pPr>
        <w:spacing w:line="360" w:lineRule="auto"/>
        <w:rPr>
          <w:rFonts w:ascii="Times New Roman" w:hAnsi="Times New Roman" w:cs="Times New Roman"/>
        </w:rPr>
      </w:pPr>
      <w:r>
        <w:rPr>
          <w:rFonts w:ascii="Times New Roman" w:hAnsi="Times New Roman" w:cs="Times New Roman"/>
        </w:rPr>
        <w:t xml:space="preserve">JBC Machine (2024) ‘Efficient techniques for machining 304 stainless steel.’ [Online] Available: </w:t>
      </w:r>
      <w:hyperlink r:id="rId64" w:history="1">
        <w:r w:rsidRPr="006A4B49">
          <w:rPr>
            <w:rStyle w:val="Hyperlink"/>
            <w:rFonts w:ascii="Times New Roman" w:hAnsi="Times New Roman" w:cs="Times New Roman"/>
          </w:rPr>
          <w:t>https://jbcmachine.com/efficient-techniques-for-machining-304-stainless-steel</w:t>
        </w:r>
      </w:hyperlink>
      <w:r>
        <w:rPr>
          <w:rFonts w:ascii="Times New Roman" w:hAnsi="Times New Roman" w:cs="Times New Roman"/>
        </w:rPr>
        <w:t>, [2025, April 2].</w:t>
      </w:r>
    </w:p>
    <w:p w14:paraId="0707265E" w14:textId="77777777" w:rsidR="002A1A62" w:rsidRDefault="002A1A62" w:rsidP="002A1A62">
      <w:pPr>
        <w:spacing w:line="360" w:lineRule="auto"/>
        <w:rPr>
          <w:rFonts w:ascii="Times New Roman" w:hAnsi="Times New Roman" w:cs="Times New Roman"/>
        </w:rPr>
      </w:pPr>
      <w:r>
        <w:rPr>
          <w:rFonts w:ascii="Times New Roman" w:hAnsi="Times New Roman" w:cs="Times New Roman"/>
        </w:rPr>
        <w:t xml:space="preserve">Jet Edge (2024) ‘Water jet cutter safety part 1: the motion system.’ [Online] Available: </w:t>
      </w:r>
      <w:hyperlink r:id="rId65" w:history="1">
        <w:r w:rsidRPr="006A4B49">
          <w:rPr>
            <w:rStyle w:val="Hyperlink"/>
            <w:rFonts w:ascii="Times New Roman" w:hAnsi="Times New Roman" w:cs="Times New Roman"/>
          </w:rPr>
          <w:t>https://blog.jetedgewaterjets.com/water-jet-machines/water-jet-system-safety-series/part-1-the-motion-system</w:t>
        </w:r>
      </w:hyperlink>
      <w:r>
        <w:rPr>
          <w:rFonts w:ascii="Times New Roman" w:hAnsi="Times New Roman" w:cs="Times New Roman"/>
        </w:rPr>
        <w:t>, [2025, April 14].</w:t>
      </w:r>
    </w:p>
    <w:p w14:paraId="3857A3B0" w14:textId="77777777" w:rsidR="002A1A62" w:rsidRDefault="002A1A62" w:rsidP="002A1A62">
      <w:pPr>
        <w:spacing w:line="360" w:lineRule="auto"/>
        <w:rPr>
          <w:rFonts w:ascii="Times New Roman" w:hAnsi="Times New Roman" w:cs="Times New Roman"/>
        </w:rPr>
      </w:pPr>
      <w:r>
        <w:rPr>
          <w:rFonts w:ascii="Times New Roman" w:hAnsi="Times New Roman" w:cs="Times New Roman"/>
        </w:rPr>
        <w:t xml:space="preserve">JSW One (2023) ‘The impact of impurities and alloying elements on the mechanical properties of mild steel.’ [Online] Available: </w:t>
      </w:r>
      <w:hyperlink r:id="rId66" w:history="1">
        <w:r w:rsidRPr="006A4B49">
          <w:rPr>
            <w:rStyle w:val="Hyperlink"/>
            <w:rFonts w:ascii="Times New Roman" w:hAnsi="Times New Roman" w:cs="Times New Roman"/>
          </w:rPr>
          <w:t>https://www.jswonemsme.com/blogs/blogs-articles/the-impact-of-impurities-and-alloying-elements-on-the-mechanical-properties</w:t>
        </w:r>
      </w:hyperlink>
      <w:r>
        <w:rPr>
          <w:rFonts w:ascii="Times New Roman" w:hAnsi="Times New Roman" w:cs="Times New Roman"/>
        </w:rPr>
        <w:t xml:space="preserve">, [2024, Novem, </w:t>
      </w:r>
      <w:proofErr w:type="spellStart"/>
      <w:r>
        <w:rPr>
          <w:rFonts w:ascii="Times New Roman" w:hAnsi="Times New Roman" w:cs="Times New Roman"/>
        </w:rPr>
        <w:t>ber</w:t>
      </w:r>
      <w:proofErr w:type="spellEnd"/>
      <w:r>
        <w:rPr>
          <w:rFonts w:ascii="Times New Roman" w:hAnsi="Times New Roman" w:cs="Times New Roman"/>
        </w:rPr>
        <w:t>, 16].</w:t>
      </w:r>
    </w:p>
    <w:p w14:paraId="152F71FA" w14:textId="77777777" w:rsidR="002A1A62" w:rsidRDefault="002A1A62" w:rsidP="002A1A62">
      <w:pPr>
        <w:spacing w:line="360" w:lineRule="auto"/>
        <w:rPr>
          <w:rFonts w:ascii="Times New Roman" w:hAnsi="Times New Roman" w:cs="Times New Roman"/>
        </w:rPr>
      </w:pPr>
      <w:r>
        <w:rPr>
          <w:rFonts w:ascii="Times New Roman" w:hAnsi="Times New Roman" w:cs="Times New Roman"/>
        </w:rPr>
        <w:t xml:space="preserve">Karry (2024) ‘Choosing the right end mill coating for aluminium: ultimate guide.’ [Online] Available: </w:t>
      </w:r>
      <w:hyperlink r:id="rId67" w:history="1">
        <w:r w:rsidRPr="006A4B49">
          <w:rPr>
            <w:rStyle w:val="Hyperlink"/>
            <w:rFonts w:ascii="Times New Roman" w:hAnsi="Times New Roman" w:cs="Times New Roman"/>
          </w:rPr>
          <w:t>https://ssendmill.com/best-end-mill-coating-for-aluminum/</w:t>
        </w:r>
      </w:hyperlink>
      <w:r>
        <w:rPr>
          <w:rFonts w:ascii="Times New Roman" w:hAnsi="Times New Roman" w:cs="Times New Roman"/>
        </w:rPr>
        <w:t>, [2025, May 4].</w:t>
      </w:r>
    </w:p>
    <w:p w14:paraId="583451E5" w14:textId="77777777" w:rsidR="002A1A62" w:rsidRDefault="002A1A62" w:rsidP="002A1A62">
      <w:pPr>
        <w:spacing w:line="360" w:lineRule="auto"/>
        <w:rPr>
          <w:rFonts w:ascii="Times New Roman" w:hAnsi="Times New Roman" w:cs="Times New Roman"/>
        </w:rPr>
      </w:pPr>
      <w:r w:rsidRPr="00680DB3">
        <w:rPr>
          <w:rFonts w:ascii="Times New Roman" w:hAnsi="Times New Roman" w:cs="Times New Roman"/>
        </w:rPr>
        <w:t xml:space="preserve">Khan, M.A. et al. (2021) ‘Abrasive water jet cutting process form machining metals and composites for engineering applications: A review’, Engineering Research Express, 3(2), pp. 22004-. </w:t>
      </w:r>
      <w:r>
        <w:rPr>
          <w:rFonts w:ascii="Times New Roman" w:hAnsi="Times New Roman" w:cs="Times New Roman"/>
        </w:rPr>
        <w:t xml:space="preserve">[Online] </w:t>
      </w:r>
      <w:r w:rsidRPr="00680DB3">
        <w:rPr>
          <w:rFonts w:ascii="Times New Roman" w:hAnsi="Times New Roman" w:cs="Times New Roman"/>
        </w:rPr>
        <w:t xml:space="preserve">Available at: </w:t>
      </w:r>
      <w:hyperlink r:id="rId68" w:history="1">
        <w:r w:rsidRPr="006A4B49">
          <w:rPr>
            <w:rStyle w:val="Hyperlink"/>
            <w:rFonts w:ascii="Times New Roman" w:hAnsi="Times New Roman" w:cs="Times New Roman"/>
          </w:rPr>
          <w:t>https://doi.org/10.1088/2631-8695/abfe98</w:t>
        </w:r>
      </w:hyperlink>
      <w:r w:rsidRPr="00680DB3">
        <w:rPr>
          <w:rFonts w:ascii="Times New Roman" w:hAnsi="Times New Roman" w:cs="Times New Roman"/>
        </w:rPr>
        <w:t>.</w:t>
      </w:r>
    </w:p>
    <w:p w14:paraId="6A36A25E" w14:textId="77777777" w:rsidR="002A1A62" w:rsidRDefault="002A1A62" w:rsidP="002A1A62">
      <w:pPr>
        <w:spacing w:line="360" w:lineRule="auto"/>
        <w:rPr>
          <w:rFonts w:ascii="Times New Roman" w:hAnsi="Times New Roman" w:cs="Times New Roman"/>
        </w:rPr>
      </w:pPr>
      <w:r w:rsidRPr="003D7599">
        <w:rPr>
          <w:rFonts w:ascii="Times New Roman" w:hAnsi="Times New Roman" w:cs="Times New Roman"/>
        </w:rPr>
        <w:t xml:space="preserve">Krahmer, D.M. et al. (2016) ‘Alternatives for Specimen Manufacturing in Tensile Testing of Steel Plates’, Experimental techniques (Westport, Conn.), 40(6), pp. 1555–1565. </w:t>
      </w:r>
      <w:r>
        <w:rPr>
          <w:rFonts w:ascii="Times New Roman" w:hAnsi="Times New Roman" w:cs="Times New Roman"/>
        </w:rPr>
        <w:t xml:space="preserve">[Online] </w:t>
      </w:r>
      <w:r w:rsidRPr="003D7599">
        <w:rPr>
          <w:rFonts w:ascii="Times New Roman" w:hAnsi="Times New Roman" w:cs="Times New Roman"/>
        </w:rPr>
        <w:t xml:space="preserve">Available at: </w:t>
      </w:r>
      <w:hyperlink r:id="rId69" w:history="1">
        <w:r w:rsidRPr="006A4B49">
          <w:rPr>
            <w:rStyle w:val="Hyperlink"/>
            <w:rFonts w:ascii="Times New Roman" w:hAnsi="Times New Roman" w:cs="Times New Roman"/>
          </w:rPr>
          <w:t>https://doi.org/10.1007/s40799-016-0134-5</w:t>
        </w:r>
      </w:hyperlink>
      <w:r w:rsidRPr="003D7599">
        <w:rPr>
          <w:rFonts w:ascii="Times New Roman" w:hAnsi="Times New Roman" w:cs="Times New Roman"/>
        </w:rPr>
        <w:t>.</w:t>
      </w:r>
    </w:p>
    <w:p w14:paraId="4CFFEABB" w14:textId="77777777" w:rsidR="002A1A62" w:rsidRDefault="002A1A62" w:rsidP="002A1A62">
      <w:pPr>
        <w:spacing w:line="360" w:lineRule="auto"/>
        <w:rPr>
          <w:rFonts w:ascii="Times New Roman" w:hAnsi="Times New Roman" w:cs="Times New Roman"/>
        </w:rPr>
      </w:pPr>
      <w:r>
        <w:rPr>
          <w:rFonts w:ascii="Times New Roman" w:hAnsi="Times New Roman" w:cs="Times New Roman"/>
        </w:rPr>
        <w:t>Lai, J. et al. (2016) ‘</w:t>
      </w:r>
      <w:r w:rsidRPr="00EA783A">
        <w:rPr>
          <w:rFonts w:ascii="Times New Roman" w:hAnsi="Times New Roman" w:cs="Times New Roman"/>
        </w:rPr>
        <w:t>Effects of microstructure and surface roughness on the fatigue strength of high-strength steels</w:t>
      </w:r>
      <w:r>
        <w:rPr>
          <w:rFonts w:ascii="Times New Roman" w:hAnsi="Times New Roman" w:cs="Times New Roman"/>
        </w:rPr>
        <w:t xml:space="preserve">.’ [Online] Available: </w:t>
      </w:r>
      <w:hyperlink r:id="rId70" w:history="1">
        <w:r w:rsidRPr="006A4B49">
          <w:rPr>
            <w:rStyle w:val="Hyperlink"/>
            <w:rFonts w:ascii="Times New Roman" w:hAnsi="Times New Roman" w:cs="Times New Roman"/>
          </w:rPr>
          <w:t>https://www.sciencedirect.com/science/article/pii/S2452321616301639</w:t>
        </w:r>
      </w:hyperlink>
      <w:r>
        <w:rPr>
          <w:rFonts w:ascii="Times New Roman" w:hAnsi="Times New Roman" w:cs="Times New Roman"/>
        </w:rPr>
        <w:t>, [2025, February 17].</w:t>
      </w:r>
    </w:p>
    <w:p w14:paraId="10DCE812" w14:textId="77777777" w:rsidR="002A1A62" w:rsidRDefault="002A1A62" w:rsidP="002A1A62">
      <w:pPr>
        <w:spacing w:line="360" w:lineRule="auto"/>
        <w:rPr>
          <w:rFonts w:ascii="Times New Roman" w:hAnsi="Times New Roman" w:cs="Times New Roman"/>
        </w:rPr>
      </w:pPr>
      <w:r w:rsidRPr="007A78E3">
        <w:rPr>
          <w:rFonts w:ascii="Times New Roman" w:hAnsi="Times New Roman" w:cs="Times New Roman"/>
        </w:rPr>
        <w:t xml:space="preserve">Lavender, </w:t>
      </w:r>
      <w:proofErr w:type="gramStart"/>
      <w:r w:rsidRPr="007A78E3">
        <w:rPr>
          <w:rFonts w:ascii="Times New Roman" w:hAnsi="Times New Roman" w:cs="Times New Roman"/>
        </w:rPr>
        <w:t>C.A.</w:t>
      </w:r>
      <w:proofErr w:type="gramEnd"/>
      <w:r w:rsidRPr="007A78E3">
        <w:rPr>
          <w:rFonts w:ascii="Times New Roman" w:hAnsi="Times New Roman" w:cs="Times New Roman"/>
        </w:rPr>
        <w:t xml:space="preserve"> and Smith, M.T. (1986) Evaluation of waterjet-machined metal matrix composite tensile specimens. Pacific Northwest Laboratory. </w:t>
      </w:r>
      <w:r>
        <w:rPr>
          <w:rFonts w:ascii="Times New Roman" w:hAnsi="Times New Roman" w:cs="Times New Roman"/>
        </w:rPr>
        <w:t xml:space="preserve">[Online] </w:t>
      </w:r>
      <w:r w:rsidRPr="007A78E3">
        <w:rPr>
          <w:rFonts w:ascii="Times New Roman" w:hAnsi="Times New Roman" w:cs="Times New Roman"/>
        </w:rPr>
        <w:t xml:space="preserve">Available at: </w:t>
      </w:r>
      <w:hyperlink r:id="rId71" w:history="1">
        <w:r w:rsidRPr="006A4B49">
          <w:rPr>
            <w:rStyle w:val="Hyperlink"/>
            <w:rFonts w:ascii="Times New Roman" w:hAnsi="Times New Roman" w:cs="Times New Roman"/>
          </w:rPr>
          <w:t>https://doi.org/10.2172/5754921</w:t>
        </w:r>
      </w:hyperlink>
      <w:r w:rsidRPr="007A78E3">
        <w:rPr>
          <w:rFonts w:ascii="Times New Roman" w:hAnsi="Times New Roman" w:cs="Times New Roman"/>
        </w:rPr>
        <w:t>.</w:t>
      </w:r>
      <w:r>
        <w:rPr>
          <w:rFonts w:ascii="Times New Roman" w:hAnsi="Times New Roman" w:cs="Times New Roman"/>
        </w:rPr>
        <w:t xml:space="preserve"> </w:t>
      </w:r>
    </w:p>
    <w:p w14:paraId="05BFAFBE" w14:textId="77777777" w:rsidR="002A1A62" w:rsidRDefault="002A1A62" w:rsidP="002A1A62">
      <w:pPr>
        <w:spacing w:line="360" w:lineRule="auto"/>
        <w:rPr>
          <w:rFonts w:ascii="Times New Roman" w:hAnsi="Times New Roman" w:cs="Times New Roman"/>
        </w:rPr>
      </w:pPr>
      <w:r>
        <w:rPr>
          <w:rFonts w:ascii="Times New Roman" w:hAnsi="Times New Roman" w:cs="Times New Roman"/>
        </w:rPr>
        <w:t xml:space="preserve">Lee, J. (2023) ‘CNC machining stainless steel: the benefits, drawbacks, and best alloys’ [Online] Available: </w:t>
      </w:r>
      <w:hyperlink r:id="rId72" w:history="1">
        <w:r w:rsidRPr="006A4B49">
          <w:rPr>
            <w:rStyle w:val="Hyperlink"/>
            <w:rFonts w:ascii="Times New Roman" w:hAnsi="Times New Roman" w:cs="Times New Roman"/>
          </w:rPr>
          <w:t>https://www.china-machining.com/blog/cnc-machining-stainless-steel/</w:t>
        </w:r>
      </w:hyperlink>
      <w:r>
        <w:rPr>
          <w:rFonts w:ascii="Times New Roman" w:hAnsi="Times New Roman" w:cs="Times New Roman"/>
        </w:rPr>
        <w:t>, [2024, December 5].</w:t>
      </w:r>
    </w:p>
    <w:p w14:paraId="25C5BE27" w14:textId="77777777" w:rsidR="002A1A62" w:rsidRDefault="002A1A62" w:rsidP="002A1A62">
      <w:pPr>
        <w:spacing w:line="360" w:lineRule="auto"/>
        <w:rPr>
          <w:rFonts w:ascii="Times New Roman" w:hAnsi="Times New Roman" w:cs="Times New Roman"/>
        </w:rPr>
      </w:pPr>
      <w:r w:rsidRPr="00CF363C">
        <w:rPr>
          <w:rFonts w:ascii="Times New Roman" w:hAnsi="Times New Roman" w:cs="Times New Roman"/>
        </w:rPr>
        <w:lastRenderedPageBreak/>
        <w:t xml:space="preserve">Liang, S. et al. (2024) ‘Research status and application of 304/Q235 stainless steel-clad plate’, Journal of physics. Conference series, 2819(1), pp. 12005-. Available at: </w:t>
      </w:r>
      <w:hyperlink r:id="rId73" w:history="1">
        <w:r w:rsidRPr="006A4B49">
          <w:rPr>
            <w:rStyle w:val="Hyperlink"/>
            <w:rFonts w:ascii="Times New Roman" w:hAnsi="Times New Roman" w:cs="Times New Roman"/>
          </w:rPr>
          <w:t>https://doi.org/10.1088/1742-6596/2819/1/012005</w:t>
        </w:r>
      </w:hyperlink>
      <w:r w:rsidRPr="00CF363C">
        <w:rPr>
          <w:rFonts w:ascii="Times New Roman" w:hAnsi="Times New Roman" w:cs="Times New Roman"/>
        </w:rPr>
        <w:t>.</w:t>
      </w:r>
      <w:r>
        <w:rPr>
          <w:rFonts w:ascii="Times New Roman" w:hAnsi="Times New Roman" w:cs="Times New Roman"/>
        </w:rPr>
        <w:t xml:space="preserve"> </w:t>
      </w:r>
    </w:p>
    <w:p w14:paraId="2E1CA580" w14:textId="77777777" w:rsidR="002A1A62" w:rsidRDefault="002A1A62" w:rsidP="002A1A62">
      <w:pPr>
        <w:spacing w:line="360" w:lineRule="auto"/>
        <w:rPr>
          <w:rFonts w:ascii="Times New Roman" w:hAnsi="Times New Roman" w:cs="Times New Roman"/>
        </w:rPr>
      </w:pPr>
      <w:proofErr w:type="spellStart"/>
      <w:r>
        <w:rPr>
          <w:rFonts w:ascii="Times New Roman" w:hAnsi="Times New Roman" w:cs="Times New Roman"/>
        </w:rPr>
        <w:t>Lioa</w:t>
      </w:r>
      <w:proofErr w:type="spellEnd"/>
      <w:r>
        <w:rPr>
          <w:rFonts w:ascii="Times New Roman" w:hAnsi="Times New Roman" w:cs="Times New Roman"/>
        </w:rPr>
        <w:t xml:space="preserve">, Z. et al. (2020) ‘Surface integrity in metal machining.’ [Online] Available: </w:t>
      </w:r>
      <w:hyperlink r:id="rId74" w:history="1">
        <w:r w:rsidRPr="006A4B49">
          <w:rPr>
            <w:rStyle w:val="Hyperlink"/>
            <w:rFonts w:ascii="Times New Roman" w:hAnsi="Times New Roman" w:cs="Times New Roman"/>
          </w:rPr>
          <w:t xml:space="preserve">https://www.sciencedirect.com/science/article/pii/S0890695520307021, </w:t>
        </w:r>
      </w:hyperlink>
      <w:r>
        <w:rPr>
          <w:rFonts w:ascii="Times New Roman" w:hAnsi="Times New Roman" w:cs="Times New Roman"/>
        </w:rPr>
        <w:t>[2024, December 4].</w:t>
      </w:r>
    </w:p>
    <w:p w14:paraId="1C05F658" w14:textId="77777777" w:rsidR="002A1A62" w:rsidRDefault="002A1A62" w:rsidP="002A1A62">
      <w:pPr>
        <w:spacing w:line="360" w:lineRule="auto"/>
        <w:rPr>
          <w:rFonts w:ascii="Times New Roman" w:hAnsi="Times New Roman" w:cs="Times New Roman"/>
        </w:rPr>
      </w:pPr>
      <w:r w:rsidRPr="00EA783A">
        <w:rPr>
          <w:rFonts w:ascii="Times New Roman" w:hAnsi="Times New Roman" w:cs="Times New Roman"/>
        </w:rPr>
        <w:t xml:space="preserve">Lu, E. et al. (2022) ‘Observation of ground surface roughness values obtained by stylus profilometer and white light interferometer for common metal materials’, </w:t>
      </w:r>
      <w:proofErr w:type="gramStart"/>
      <w:r w:rsidRPr="00EA783A">
        <w:rPr>
          <w:rFonts w:ascii="Times New Roman" w:hAnsi="Times New Roman" w:cs="Times New Roman"/>
        </w:rPr>
        <w:t>Surface</w:t>
      </w:r>
      <w:proofErr w:type="gramEnd"/>
      <w:r w:rsidRPr="00EA783A">
        <w:rPr>
          <w:rFonts w:ascii="Times New Roman" w:hAnsi="Times New Roman" w:cs="Times New Roman"/>
        </w:rPr>
        <w:t xml:space="preserve"> and interface analysis, 54(6), pp. 587–599.</w:t>
      </w:r>
      <w:r>
        <w:rPr>
          <w:rFonts w:ascii="Times New Roman" w:hAnsi="Times New Roman" w:cs="Times New Roman"/>
        </w:rPr>
        <w:t xml:space="preserve"> [Online]</w:t>
      </w:r>
      <w:r w:rsidRPr="00EA783A">
        <w:rPr>
          <w:rFonts w:ascii="Times New Roman" w:hAnsi="Times New Roman" w:cs="Times New Roman"/>
        </w:rPr>
        <w:t xml:space="preserve"> Available at: </w:t>
      </w:r>
      <w:hyperlink r:id="rId75" w:history="1">
        <w:r w:rsidRPr="006A4B49">
          <w:rPr>
            <w:rStyle w:val="Hyperlink"/>
            <w:rFonts w:ascii="Times New Roman" w:hAnsi="Times New Roman" w:cs="Times New Roman"/>
          </w:rPr>
          <w:t>https://doi.org</w:t>
        </w:r>
        <w:r w:rsidRPr="006A4B49">
          <w:rPr>
            <w:rStyle w:val="Hyperlink"/>
            <w:rFonts w:ascii="Times New Roman" w:hAnsi="Times New Roman" w:cs="Times New Roman"/>
          </w:rPr>
          <w:t>/</w:t>
        </w:r>
        <w:r w:rsidRPr="006A4B49">
          <w:rPr>
            <w:rStyle w:val="Hyperlink"/>
            <w:rFonts w:ascii="Times New Roman" w:hAnsi="Times New Roman" w:cs="Times New Roman"/>
          </w:rPr>
          <w:t>10.1002/sia.7068</w:t>
        </w:r>
      </w:hyperlink>
      <w:r w:rsidRPr="00EA783A">
        <w:rPr>
          <w:rFonts w:ascii="Times New Roman" w:hAnsi="Times New Roman" w:cs="Times New Roman"/>
        </w:rPr>
        <w:t>.</w:t>
      </w:r>
      <w:r>
        <w:rPr>
          <w:rFonts w:ascii="Times New Roman" w:hAnsi="Times New Roman" w:cs="Times New Roman"/>
        </w:rPr>
        <w:t xml:space="preserve"> </w:t>
      </w:r>
    </w:p>
    <w:p w14:paraId="2BC85574" w14:textId="77777777" w:rsidR="002A1A62" w:rsidRDefault="002A1A62" w:rsidP="002A1A62">
      <w:pPr>
        <w:spacing w:line="360" w:lineRule="auto"/>
        <w:rPr>
          <w:rFonts w:ascii="Times New Roman" w:hAnsi="Times New Roman" w:cs="Times New Roman"/>
        </w:rPr>
      </w:pPr>
      <w:proofErr w:type="spellStart"/>
      <w:r>
        <w:rPr>
          <w:rFonts w:ascii="Times New Roman" w:hAnsi="Times New Roman" w:cs="Times New Roman"/>
        </w:rPr>
        <w:t>MachineMFG</w:t>
      </w:r>
      <w:proofErr w:type="spellEnd"/>
      <w:r>
        <w:rPr>
          <w:rFonts w:ascii="Times New Roman" w:hAnsi="Times New Roman" w:cs="Times New Roman"/>
        </w:rPr>
        <w:t xml:space="preserve"> (2024) ‘CR4 mild steel: properties, composition and uses.’ [Online] Available: s</w:t>
      </w:r>
      <w:r w:rsidRPr="00F44FE4">
        <w:rPr>
          <w:rFonts w:ascii="Times New Roman" w:hAnsi="Times New Roman" w:cs="Times New Roman"/>
        </w:rPr>
        <w:t>hop.machinemfg.com/cr4-mild-steel-properties-composition-and-uses/</w:t>
      </w:r>
      <w:r>
        <w:rPr>
          <w:rFonts w:ascii="Times New Roman" w:hAnsi="Times New Roman" w:cs="Times New Roman"/>
        </w:rPr>
        <w:t xml:space="preserve"> [2024, November 12].</w:t>
      </w:r>
    </w:p>
    <w:p w14:paraId="3F83018E" w14:textId="77777777" w:rsidR="002A1A62" w:rsidRDefault="002A1A62" w:rsidP="002A1A62">
      <w:pPr>
        <w:spacing w:line="360" w:lineRule="auto"/>
        <w:rPr>
          <w:rFonts w:ascii="Times New Roman" w:hAnsi="Times New Roman" w:cs="Times New Roman"/>
        </w:rPr>
      </w:pPr>
      <w:proofErr w:type="spellStart"/>
      <w:r>
        <w:rPr>
          <w:rFonts w:ascii="Times New Roman" w:hAnsi="Times New Roman" w:cs="Times New Roman"/>
        </w:rPr>
        <w:t>Mahadeshwara</w:t>
      </w:r>
      <w:proofErr w:type="spellEnd"/>
      <w:r>
        <w:rPr>
          <w:rFonts w:ascii="Times New Roman" w:hAnsi="Times New Roman" w:cs="Times New Roman"/>
        </w:rPr>
        <w:t xml:space="preserve">, R.M. (2022) ‘Stylus profilometer.’ [Online] Available: </w:t>
      </w:r>
      <w:hyperlink r:id="rId76" w:history="1">
        <w:r w:rsidRPr="006A4B49">
          <w:rPr>
            <w:rStyle w:val="Hyperlink"/>
            <w:rFonts w:ascii="Times New Roman" w:hAnsi="Times New Roman" w:cs="Times New Roman"/>
          </w:rPr>
          <w:t>https://www.tribonet.org/wiki/stylus-profilometera-stylus-profilometer-is-a-contact-based-profilometer-that-brings-its-stylus-tip-into-direct-contact-with-the-measuring-surface-and-traces-the-desired-path-to-determine-the-topograp/</w:t>
        </w:r>
      </w:hyperlink>
      <w:r>
        <w:rPr>
          <w:rFonts w:ascii="Times New Roman" w:hAnsi="Times New Roman" w:cs="Times New Roman"/>
        </w:rPr>
        <w:t>, [2025, February 17].</w:t>
      </w:r>
    </w:p>
    <w:p w14:paraId="1FDF8A31" w14:textId="77777777" w:rsidR="002A1A62" w:rsidRDefault="002A1A62" w:rsidP="002A1A62">
      <w:pPr>
        <w:spacing w:line="360" w:lineRule="auto"/>
        <w:rPr>
          <w:rFonts w:ascii="Times New Roman" w:hAnsi="Times New Roman" w:cs="Times New Roman"/>
        </w:rPr>
      </w:pPr>
      <w:proofErr w:type="spellStart"/>
      <w:r>
        <w:rPr>
          <w:rFonts w:ascii="Times New Roman" w:hAnsi="Times New Roman" w:cs="Times New Roman"/>
        </w:rPr>
        <w:t>Masteel</w:t>
      </w:r>
      <w:proofErr w:type="spellEnd"/>
      <w:r>
        <w:rPr>
          <w:rFonts w:ascii="Times New Roman" w:hAnsi="Times New Roman" w:cs="Times New Roman"/>
        </w:rPr>
        <w:t xml:space="preserve"> (2022) ‘What is 304 stainless steel?’ [Online] Available: </w:t>
      </w:r>
      <w:hyperlink r:id="rId77" w:history="1">
        <w:r w:rsidRPr="006A4B49">
          <w:rPr>
            <w:rStyle w:val="Hyperlink"/>
            <w:rFonts w:ascii="Times New Roman" w:hAnsi="Times New Roman" w:cs="Times New Roman"/>
          </w:rPr>
          <w:t>https://masteel.co.uk/news/what-304-stainless-steel/</w:t>
        </w:r>
      </w:hyperlink>
      <w:r>
        <w:rPr>
          <w:rFonts w:ascii="Times New Roman" w:hAnsi="Times New Roman" w:cs="Times New Roman"/>
        </w:rPr>
        <w:t>, [2024, November 24].</w:t>
      </w:r>
    </w:p>
    <w:p w14:paraId="5DC538F7" w14:textId="77777777" w:rsidR="002A1A62" w:rsidRDefault="002A1A62" w:rsidP="002A1A62">
      <w:pPr>
        <w:spacing w:line="360" w:lineRule="auto"/>
        <w:rPr>
          <w:rFonts w:ascii="Times New Roman" w:hAnsi="Times New Roman" w:cs="Times New Roman"/>
        </w:rPr>
      </w:pPr>
      <w:r>
        <w:rPr>
          <w:rFonts w:ascii="Times New Roman" w:hAnsi="Times New Roman" w:cs="Times New Roman"/>
        </w:rPr>
        <w:t xml:space="preserve">Mein, S. (2019) ‘The importance of coolants in machining.’ [Online] Available: </w:t>
      </w:r>
      <w:hyperlink r:id="rId78" w:history="1">
        <w:r w:rsidRPr="006A4B49">
          <w:rPr>
            <w:rStyle w:val="Hyperlink"/>
            <w:rFonts w:ascii="Times New Roman" w:hAnsi="Times New Roman" w:cs="Times New Roman"/>
          </w:rPr>
          <w:t>https://www.firetrace.com/fire-protection-blog/importance-of-coolants</w:t>
        </w:r>
      </w:hyperlink>
      <w:r>
        <w:rPr>
          <w:rFonts w:ascii="Times New Roman" w:hAnsi="Times New Roman" w:cs="Times New Roman"/>
        </w:rPr>
        <w:t>, [2025, March 30].</w:t>
      </w:r>
    </w:p>
    <w:p w14:paraId="72273A4A" w14:textId="77777777" w:rsidR="002A1A62" w:rsidRDefault="002A1A62" w:rsidP="002A1A62">
      <w:pPr>
        <w:spacing w:line="360" w:lineRule="auto"/>
        <w:rPr>
          <w:rFonts w:ascii="Times New Roman" w:hAnsi="Times New Roman" w:cs="Times New Roman"/>
        </w:rPr>
      </w:pPr>
      <w:r>
        <w:rPr>
          <w:rFonts w:ascii="Times New Roman" w:hAnsi="Times New Roman" w:cs="Times New Roman"/>
        </w:rPr>
        <w:t xml:space="preserve">Metals4U (2024) ‘304 Stainless steel.’ [Online] Available: </w:t>
      </w:r>
      <w:hyperlink r:id="rId79" w:history="1">
        <w:r w:rsidRPr="006A4B49">
          <w:rPr>
            <w:rStyle w:val="Hyperlink"/>
            <w:rFonts w:ascii="Times New Roman" w:hAnsi="Times New Roman" w:cs="Times New Roman"/>
          </w:rPr>
          <w:t>https://www.metals4u.co.uk/blog/304-stainless-steel</w:t>
        </w:r>
      </w:hyperlink>
      <w:r>
        <w:rPr>
          <w:rFonts w:ascii="Times New Roman" w:hAnsi="Times New Roman" w:cs="Times New Roman"/>
        </w:rPr>
        <w:t>, [2024 October 18].</w:t>
      </w:r>
    </w:p>
    <w:p w14:paraId="65F40B90" w14:textId="77777777" w:rsidR="002A1A62" w:rsidRDefault="002A1A62" w:rsidP="002A1A62">
      <w:pPr>
        <w:spacing w:line="360" w:lineRule="auto"/>
        <w:rPr>
          <w:rFonts w:ascii="Times New Roman" w:hAnsi="Times New Roman" w:cs="Times New Roman"/>
        </w:rPr>
      </w:pPr>
      <w:r w:rsidRPr="00F60896">
        <w:rPr>
          <w:rFonts w:ascii="Times New Roman" w:hAnsi="Times New Roman" w:cs="Times New Roman"/>
        </w:rPr>
        <w:t>Miao, X &amp; Wu, M 2020, ‘</w:t>
      </w:r>
      <w:proofErr w:type="spellStart"/>
      <w:r w:rsidRPr="00F60896">
        <w:rPr>
          <w:rFonts w:ascii="Times New Roman" w:hAnsi="Times New Roman" w:cs="Times New Roman"/>
        </w:rPr>
        <w:t>Modeling</w:t>
      </w:r>
      <w:proofErr w:type="spellEnd"/>
      <w:r w:rsidRPr="00F60896">
        <w:rPr>
          <w:rFonts w:ascii="Times New Roman" w:hAnsi="Times New Roman" w:cs="Times New Roman"/>
        </w:rPr>
        <w:t xml:space="preserve"> of cutting of stainless steel AISI 304 by abrasive water jet’, Materials research express, vol. 7, no. 8, pp. 86507-.</w:t>
      </w:r>
      <w:r>
        <w:rPr>
          <w:rFonts w:ascii="Times New Roman" w:hAnsi="Times New Roman" w:cs="Times New Roman"/>
        </w:rPr>
        <w:t xml:space="preserve"> [2024, December 4].</w:t>
      </w:r>
    </w:p>
    <w:p w14:paraId="5E6C75B1" w14:textId="77777777" w:rsidR="002A1A62" w:rsidRDefault="002A1A62" w:rsidP="002A1A62">
      <w:pPr>
        <w:spacing w:line="360" w:lineRule="auto"/>
        <w:rPr>
          <w:rFonts w:ascii="Times New Roman" w:hAnsi="Times New Roman" w:cs="Times New Roman"/>
        </w:rPr>
      </w:pPr>
      <w:r>
        <w:rPr>
          <w:rFonts w:ascii="Times New Roman" w:hAnsi="Times New Roman" w:cs="Times New Roman"/>
        </w:rPr>
        <w:t xml:space="preserve">Mitutoyo (2016) ‘Portable surface roughness tester.’ [PDF] Available: </w:t>
      </w:r>
      <w:hyperlink r:id="rId80" w:history="1">
        <w:r w:rsidRPr="006A4B49">
          <w:rPr>
            <w:rStyle w:val="Hyperlink"/>
            <w:rFonts w:ascii="Times New Roman" w:hAnsi="Times New Roman" w:cs="Times New Roman"/>
          </w:rPr>
          <w:t>https://www.mitutoyo.com/webfoo/wp-content/uploads/Surftest_SJ210.pdf</w:t>
        </w:r>
      </w:hyperlink>
      <w:r>
        <w:rPr>
          <w:rFonts w:ascii="Times New Roman" w:hAnsi="Times New Roman" w:cs="Times New Roman"/>
        </w:rPr>
        <w:t>, [2025, April 7].</w:t>
      </w:r>
    </w:p>
    <w:p w14:paraId="01EBF41A" w14:textId="77777777" w:rsidR="002A1A62" w:rsidRDefault="002A1A62" w:rsidP="002A1A62">
      <w:pPr>
        <w:spacing w:line="360" w:lineRule="auto"/>
        <w:rPr>
          <w:rFonts w:ascii="Times New Roman" w:hAnsi="Times New Roman" w:cs="Times New Roman"/>
        </w:rPr>
      </w:pPr>
      <w:r>
        <w:rPr>
          <w:rFonts w:ascii="Times New Roman" w:hAnsi="Times New Roman" w:cs="Times New Roman"/>
        </w:rPr>
        <w:t xml:space="preserve">O’Neil, B. (2024) ‘Measuring surface roughness: a comprehensive guide.’ [Online] Available: </w:t>
      </w:r>
      <w:hyperlink r:id="rId81" w:history="1">
        <w:r w:rsidRPr="006A4B49">
          <w:rPr>
            <w:rStyle w:val="Hyperlink"/>
            <w:rFonts w:ascii="Times New Roman" w:hAnsi="Times New Roman" w:cs="Times New Roman"/>
          </w:rPr>
          <w:t>https://www.wevolver.com/article/measuring-surface-roughness-a-comprehensive-guide</w:t>
        </w:r>
      </w:hyperlink>
      <w:r>
        <w:rPr>
          <w:rFonts w:ascii="Times New Roman" w:hAnsi="Times New Roman" w:cs="Times New Roman"/>
        </w:rPr>
        <w:t>, [2025, February 17].</w:t>
      </w:r>
    </w:p>
    <w:p w14:paraId="54003308" w14:textId="77777777" w:rsidR="002A1A62" w:rsidRDefault="002A1A62" w:rsidP="002A1A62">
      <w:pPr>
        <w:spacing w:line="360" w:lineRule="auto"/>
        <w:rPr>
          <w:rFonts w:ascii="Times New Roman" w:hAnsi="Times New Roman" w:cs="Times New Roman"/>
        </w:rPr>
      </w:pPr>
      <w:r>
        <w:rPr>
          <w:rFonts w:ascii="Times New Roman" w:hAnsi="Times New Roman" w:cs="Times New Roman"/>
        </w:rPr>
        <w:t xml:space="preserve">OMAX (2018) ‘Precision practices: tabs and bridges.’ [Online] Available: </w:t>
      </w:r>
      <w:hyperlink r:id="rId82" w:history="1">
        <w:r w:rsidRPr="006A4B49">
          <w:rPr>
            <w:rStyle w:val="Hyperlink"/>
            <w:rFonts w:ascii="Times New Roman" w:hAnsi="Times New Roman" w:cs="Times New Roman"/>
          </w:rPr>
          <w:t>https://www.omax.com/en/us/media-center/tips/precision-practices-tabs-and-bridges</w:t>
        </w:r>
      </w:hyperlink>
      <w:r>
        <w:rPr>
          <w:rFonts w:ascii="Times New Roman" w:hAnsi="Times New Roman" w:cs="Times New Roman"/>
        </w:rPr>
        <w:t>, [2025, April 5].</w:t>
      </w:r>
    </w:p>
    <w:p w14:paraId="309591A6" w14:textId="77777777" w:rsidR="00776C5A" w:rsidRDefault="00776C5A" w:rsidP="002A1A62">
      <w:pPr>
        <w:spacing w:line="360" w:lineRule="auto"/>
        <w:rPr>
          <w:rFonts w:ascii="Times New Roman" w:hAnsi="Times New Roman" w:cs="Times New Roman"/>
        </w:rPr>
      </w:pPr>
    </w:p>
    <w:p w14:paraId="26B28C7B" w14:textId="77777777" w:rsidR="002A1A62" w:rsidRDefault="002A1A62" w:rsidP="002A1A62">
      <w:pPr>
        <w:spacing w:line="360" w:lineRule="auto"/>
        <w:rPr>
          <w:rFonts w:ascii="Times New Roman" w:hAnsi="Times New Roman" w:cs="Times New Roman"/>
        </w:rPr>
      </w:pPr>
      <w:r>
        <w:rPr>
          <w:rFonts w:ascii="Times New Roman" w:hAnsi="Times New Roman" w:cs="Times New Roman"/>
        </w:rPr>
        <w:lastRenderedPageBreak/>
        <w:t>OMAX (2025) ‘</w:t>
      </w:r>
      <w:proofErr w:type="spellStart"/>
      <w:r>
        <w:rPr>
          <w:rFonts w:ascii="Times New Roman" w:hAnsi="Times New Roman" w:cs="Times New Roman"/>
        </w:rPr>
        <w:t>Maxiem</w:t>
      </w:r>
      <w:proofErr w:type="spellEnd"/>
      <w:r>
        <w:rPr>
          <w:rFonts w:ascii="Times New Roman" w:hAnsi="Times New Roman" w:cs="Times New Roman"/>
        </w:rPr>
        <w:t xml:space="preserve"> 1515 </w:t>
      </w:r>
      <w:proofErr w:type="spellStart"/>
      <w:r>
        <w:rPr>
          <w:rFonts w:ascii="Times New Roman" w:hAnsi="Times New Roman" w:cs="Times New Roman"/>
        </w:rPr>
        <w:t>jetmachining</w:t>
      </w:r>
      <w:proofErr w:type="spellEnd"/>
      <w:r>
        <w:rPr>
          <w:rFonts w:ascii="Times New Roman" w:hAnsi="Times New Roman" w:cs="Times New Roman"/>
        </w:rPr>
        <w:t xml:space="preserve"> </w:t>
      </w:r>
      <w:proofErr w:type="spellStart"/>
      <w:r>
        <w:rPr>
          <w:rFonts w:ascii="Times New Roman" w:hAnsi="Times New Roman" w:cs="Times New Roman"/>
        </w:rPr>
        <w:t>center</w:t>
      </w:r>
      <w:proofErr w:type="spellEnd"/>
      <w:r>
        <w:rPr>
          <w:rFonts w:ascii="Times New Roman" w:hAnsi="Times New Roman" w:cs="Times New Roman"/>
        </w:rPr>
        <w:t xml:space="preserve">.’ [Online] Available: </w:t>
      </w:r>
      <w:hyperlink r:id="rId83" w:history="1">
        <w:r w:rsidRPr="006A4B49">
          <w:rPr>
            <w:rStyle w:val="Hyperlink"/>
            <w:rFonts w:ascii="Times New Roman" w:hAnsi="Times New Roman" w:cs="Times New Roman"/>
          </w:rPr>
          <w:t>https://www.omax.com/en/us/maxiem-waterjet/1515?srsltid=AfmBOoofPS_2KMO8fquv4GhIURXoBqEGa4C2G683Zh3m0AU_dF6Ylg19</w:t>
        </w:r>
      </w:hyperlink>
      <w:r>
        <w:rPr>
          <w:rFonts w:ascii="Times New Roman" w:hAnsi="Times New Roman" w:cs="Times New Roman"/>
        </w:rPr>
        <w:t xml:space="preserve"> [2025, April 4].</w:t>
      </w:r>
    </w:p>
    <w:p w14:paraId="2AC41B9C" w14:textId="77777777" w:rsidR="002A1A62" w:rsidRDefault="002A1A62" w:rsidP="002A1A62">
      <w:pPr>
        <w:spacing w:line="360" w:lineRule="auto"/>
        <w:rPr>
          <w:rFonts w:ascii="Times New Roman" w:hAnsi="Times New Roman" w:cs="Times New Roman"/>
        </w:rPr>
      </w:pPr>
      <w:r w:rsidRPr="00CF363C">
        <w:rPr>
          <w:rFonts w:ascii="Times New Roman" w:hAnsi="Times New Roman" w:cs="Times New Roman"/>
        </w:rPr>
        <w:t>Porreco, A. (2023) ‘Type 304 Stainless Steel vs. Type 316 Stainless Steel’, American Fastener Journal, 39(4), pp. 30–32.</w:t>
      </w:r>
      <w:r>
        <w:rPr>
          <w:rFonts w:ascii="Times New Roman" w:hAnsi="Times New Roman" w:cs="Times New Roman"/>
        </w:rPr>
        <w:t xml:space="preserve"> [2024, November 25].</w:t>
      </w:r>
    </w:p>
    <w:p w14:paraId="4063E9BE" w14:textId="77777777" w:rsidR="002A1A62" w:rsidRDefault="002A1A62" w:rsidP="002A1A62">
      <w:pPr>
        <w:spacing w:line="360" w:lineRule="auto"/>
        <w:rPr>
          <w:rFonts w:ascii="Times New Roman" w:hAnsi="Times New Roman" w:cs="Times New Roman"/>
        </w:rPr>
      </w:pPr>
      <w:proofErr w:type="spellStart"/>
      <w:r>
        <w:rPr>
          <w:rFonts w:ascii="Times New Roman" w:hAnsi="Times New Roman" w:cs="Times New Roman"/>
        </w:rPr>
        <w:t>Protolabs</w:t>
      </w:r>
      <w:proofErr w:type="spellEnd"/>
      <w:r>
        <w:rPr>
          <w:rFonts w:ascii="Times New Roman" w:hAnsi="Times New Roman" w:cs="Times New Roman"/>
        </w:rPr>
        <w:t xml:space="preserve"> (2022) ‘Understanding powder bed fusion technology.’ [Online] Available: </w:t>
      </w:r>
      <w:hyperlink r:id="rId84" w:history="1">
        <w:r w:rsidRPr="006A4B49">
          <w:rPr>
            <w:rStyle w:val="Hyperlink"/>
            <w:rFonts w:ascii="Times New Roman" w:hAnsi="Times New Roman" w:cs="Times New Roman"/>
          </w:rPr>
          <w:t>https://www.protolabs.com/en-gb/resources/design-tips/powder-bed-fusion/</w:t>
        </w:r>
      </w:hyperlink>
      <w:r>
        <w:rPr>
          <w:rFonts w:ascii="Times New Roman" w:hAnsi="Times New Roman" w:cs="Times New Roman"/>
        </w:rPr>
        <w:t>, [2025, May 3].</w:t>
      </w:r>
    </w:p>
    <w:p w14:paraId="540AEF18" w14:textId="77777777" w:rsidR="002A1A62" w:rsidRDefault="002A1A62" w:rsidP="002A1A62">
      <w:pPr>
        <w:spacing w:line="360" w:lineRule="auto"/>
        <w:rPr>
          <w:rFonts w:ascii="Times New Roman" w:hAnsi="Times New Roman" w:cs="Times New Roman"/>
        </w:rPr>
      </w:pPr>
      <w:r w:rsidRPr="007A78E3">
        <w:rPr>
          <w:rFonts w:ascii="Times New Roman" w:hAnsi="Times New Roman" w:cs="Times New Roman"/>
        </w:rPr>
        <w:t xml:space="preserve">Qasem, I. et al. (2023) ‘Performance Analysis of Cutting Parameters on 304 Stainless Steels Using Abrasive Water Jet Technique’, Annales de </w:t>
      </w:r>
      <w:proofErr w:type="spellStart"/>
      <w:r w:rsidRPr="007A78E3">
        <w:rPr>
          <w:rFonts w:ascii="Times New Roman" w:hAnsi="Times New Roman" w:cs="Times New Roman"/>
        </w:rPr>
        <w:t>chimie</w:t>
      </w:r>
      <w:proofErr w:type="spellEnd"/>
      <w:r w:rsidRPr="007A78E3">
        <w:rPr>
          <w:rFonts w:ascii="Times New Roman" w:hAnsi="Times New Roman" w:cs="Times New Roman"/>
        </w:rPr>
        <w:t xml:space="preserve"> (Paris. 1914), 47(1), pp. 9–16. </w:t>
      </w:r>
      <w:r>
        <w:rPr>
          <w:rFonts w:ascii="Times New Roman" w:hAnsi="Times New Roman" w:cs="Times New Roman"/>
        </w:rPr>
        <w:t xml:space="preserve">[Online] </w:t>
      </w:r>
      <w:r w:rsidRPr="007A78E3">
        <w:rPr>
          <w:rFonts w:ascii="Times New Roman" w:hAnsi="Times New Roman" w:cs="Times New Roman"/>
        </w:rPr>
        <w:t xml:space="preserve">Available at: </w:t>
      </w:r>
      <w:hyperlink r:id="rId85" w:history="1">
        <w:r w:rsidRPr="006A4B49">
          <w:rPr>
            <w:rStyle w:val="Hyperlink"/>
            <w:rFonts w:ascii="Times New Roman" w:hAnsi="Times New Roman" w:cs="Times New Roman"/>
          </w:rPr>
          <w:t>https://doi.org/10.18280/acsm.470102</w:t>
        </w:r>
      </w:hyperlink>
      <w:r w:rsidRPr="007A78E3">
        <w:rPr>
          <w:rFonts w:ascii="Times New Roman" w:hAnsi="Times New Roman" w:cs="Times New Roman"/>
        </w:rPr>
        <w:t>.</w:t>
      </w:r>
    </w:p>
    <w:p w14:paraId="42835A17" w14:textId="77777777" w:rsidR="002A1A62" w:rsidRDefault="002A1A62" w:rsidP="002A1A62">
      <w:pPr>
        <w:spacing w:line="360" w:lineRule="auto"/>
        <w:rPr>
          <w:rFonts w:ascii="Times New Roman" w:hAnsi="Times New Roman" w:cs="Times New Roman"/>
        </w:rPr>
      </w:pPr>
      <w:proofErr w:type="spellStart"/>
      <w:r>
        <w:rPr>
          <w:rFonts w:ascii="Times New Roman" w:hAnsi="Times New Roman" w:cs="Times New Roman"/>
        </w:rPr>
        <w:t>SendCutSend</w:t>
      </w:r>
      <w:proofErr w:type="spellEnd"/>
      <w:r>
        <w:rPr>
          <w:rFonts w:ascii="Times New Roman" w:hAnsi="Times New Roman" w:cs="Times New Roman"/>
        </w:rPr>
        <w:t xml:space="preserve"> (2023) ‘Steel vs. aluminium sheet metal: what’s best for your parts?’ [Online] Available: </w:t>
      </w:r>
      <w:hyperlink r:id="rId86" w:history="1">
        <w:r w:rsidRPr="006A4B49">
          <w:rPr>
            <w:rStyle w:val="Hyperlink"/>
            <w:rFonts w:ascii="Times New Roman" w:hAnsi="Times New Roman" w:cs="Times New Roman"/>
          </w:rPr>
          <w:t>https://sendcutsend.com/blog/steel-vs-aluminum/?srsltid=AfmBOoq71KPnKAgTsUQH6NYuohQwCMshZX6zdDZCHK1YxmgIQpjYqJM</w:t>
        </w:r>
      </w:hyperlink>
      <w:r>
        <w:rPr>
          <w:rFonts w:ascii="Times New Roman" w:hAnsi="Times New Roman" w:cs="Times New Roman"/>
        </w:rPr>
        <w:t>, [2025, May 3].</w:t>
      </w:r>
    </w:p>
    <w:p w14:paraId="4423ED30" w14:textId="77777777" w:rsidR="002A1A62" w:rsidRDefault="002A1A62" w:rsidP="002A1A62">
      <w:pPr>
        <w:spacing w:line="360" w:lineRule="auto"/>
        <w:rPr>
          <w:rFonts w:ascii="Times New Roman" w:hAnsi="Times New Roman" w:cs="Times New Roman"/>
        </w:rPr>
      </w:pPr>
      <w:r>
        <w:rPr>
          <w:rFonts w:ascii="Times New Roman" w:hAnsi="Times New Roman" w:cs="Times New Roman"/>
        </w:rPr>
        <w:t>Shanbhag, G. and Wheat, E. (2021) ‘</w:t>
      </w:r>
      <w:r w:rsidRPr="00795008">
        <w:rPr>
          <w:rFonts w:ascii="Times New Roman" w:hAnsi="Times New Roman" w:cs="Times New Roman"/>
        </w:rPr>
        <w:t>Effect of specimen geometry and orientation on tensile properties of Ti-6Al-4V manufactured by electron beam powder bed fusion</w:t>
      </w:r>
      <w:r>
        <w:rPr>
          <w:rFonts w:ascii="Times New Roman" w:hAnsi="Times New Roman" w:cs="Times New Roman"/>
        </w:rPr>
        <w:t xml:space="preserve">.’ [Online] Available: </w:t>
      </w:r>
      <w:hyperlink r:id="rId87" w:history="1">
        <w:r w:rsidRPr="006A4B49">
          <w:rPr>
            <w:rStyle w:val="Hyperlink"/>
            <w:rFonts w:ascii="Times New Roman" w:hAnsi="Times New Roman" w:cs="Times New Roman"/>
          </w:rPr>
          <w:t>https://www.sciencedirect.com/science/article/abs/pii/S2214860421005200</w:t>
        </w:r>
      </w:hyperlink>
      <w:r>
        <w:rPr>
          <w:rFonts w:ascii="Times New Roman" w:hAnsi="Times New Roman" w:cs="Times New Roman"/>
        </w:rPr>
        <w:t>, [2025, February 13].</w:t>
      </w:r>
    </w:p>
    <w:p w14:paraId="314F1332" w14:textId="77777777" w:rsidR="002A1A62" w:rsidRDefault="002A1A62" w:rsidP="002A1A62">
      <w:pPr>
        <w:spacing w:line="360" w:lineRule="auto"/>
        <w:rPr>
          <w:rFonts w:ascii="Times New Roman" w:hAnsi="Times New Roman" w:cs="Times New Roman"/>
        </w:rPr>
      </w:pPr>
      <w:r w:rsidRPr="0064024B">
        <w:rPr>
          <w:rFonts w:ascii="Times New Roman" w:hAnsi="Times New Roman" w:cs="Times New Roman"/>
        </w:rPr>
        <w:t xml:space="preserve">Sørby, K. et al. (2018) ‘Determination of Anisotropic Mechanical Properties for Materials Processed by Laser Powder Bed Fusion’, Advances in materials science and engineering, 2018(2018), pp. 1–20. </w:t>
      </w:r>
      <w:r>
        <w:rPr>
          <w:rFonts w:ascii="Times New Roman" w:hAnsi="Times New Roman" w:cs="Times New Roman"/>
        </w:rPr>
        <w:t xml:space="preserve">[Online] </w:t>
      </w:r>
      <w:r w:rsidRPr="0064024B">
        <w:rPr>
          <w:rFonts w:ascii="Times New Roman" w:hAnsi="Times New Roman" w:cs="Times New Roman"/>
        </w:rPr>
        <w:t xml:space="preserve">Available at: </w:t>
      </w:r>
      <w:hyperlink r:id="rId88" w:history="1">
        <w:r w:rsidRPr="006A4B49">
          <w:rPr>
            <w:rStyle w:val="Hyperlink"/>
            <w:rFonts w:ascii="Times New Roman" w:hAnsi="Times New Roman" w:cs="Times New Roman"/>
          </w:rPr>
          <w:t>https://doi.org/10.1155/2018/7650303</w:t>
        </w:r>
      </w:hyperlink>
      <w:r w:rsidRPr="0064024B">
        <w:rPr>
          <w:rFonts w:ascii="Times New Roman" w:hAnsi="Times New Roman" w:cs="Times New Roman"/>
        </w:rPr>
        <w:t>.</w:t>
      </w:r>
      <w:r>
        <w:rPr>
          <w:rFonts w:ascii="Times New Roman" w:hAnsi="Times New Roman" w:cs="Times New Roman"/>
        </w:rPr>
        <w:t xml:space="preserve"> </w:t>
      </w:r>
    </w:p>
    <w:p w14:paraId="41A026F4" w14:textId="77777777" w:rsidR="002A1A62" w:rsidRDefault="002A1A62" w:rsidP="002A1A62">
      <w:pPr>
        <w:spacing w:line="360" w:lineRule="auto"/>
        <w:rPr>
          <w:rFonts w:ascii="Times New Roman" w:hAnsi="Times New Roman" w:cs="Times New Roman"/>
        </w:rPr>
      </w:pPr>
      <w:r>
        <w:rPr>
          <w:rFonts w:ascii="Times New Roman" w:hAnsi="Times New Roman" w:cs="Times New Roman"/>
        </w:rPr>
        <w:t xml:space="preserve">Speed Blast (2023) ‘Why 80 mesh garnet is the ideal abrasive for high-quality water jet cutting.’ [Online] Available: </w:t>
      </w:r>
      <w:hyperlink r:id="rId89" w:history="1">
        <w:r w:rsidRPr="006A4B49">
          <w:rPr>
            <w:rStyle w:val="Hyperlink"/>
            <w:rFonts w:ascii="Times New Roman" w:hAnsi="Times New Roman" w:cs="Times New Roman"/>
          </w:rPr>
          <w:t>https://speedblast.me/why-80-mesh-garnet-is-the-ideal-abrasive-for-waterjet-cutting</w:t>
        </w:r>
      </w:hyperlink>
      <w:r>
        <w:rPr>
          <w:rFonts w:ascii="Times New Roman" w:hAnsi="Times New Roman" w:cs="Times New Roman"/>
        </w:rPr>
        <w:t>, [2025, April 4].</w:t>
      </w:r>
    </w:p>
    <w:p w14:paraId="3803248D" w14:textId="77777777" w:rsidR="002A1A62" w:rsidRDefault="002A1A62" w:rsidP="002A1A62">
      <w:pPr>
        <w:spacing w:line="360" w:lineRule="auto"/>
        <w:rPr>
          <w:rFonts w:ascii="Times New Roman" w:hAnsi="Times New Roman" w:cs="Times New Roman"/>
        </w:rPr>
      </w:pPr>
      <w:r>
        <w:rPr>
          <w:rFonts w:ascii="Times New Roman" w:hAnsi="Times New Roman" w:cs="Times New Roman"/>
        </w:rPr>
        <w:t>Taylor Hobson (2024) ‘Surface roughness measurements and applications’ [Online] Available:</w:t>
      </w:r>
      <w:r w:rsidRPr="00A366A0">
        <w:t xml:space="preserve"> </w:t>
      </w:r>
      <w:hyperlink r:id="rId90" w:history="1">
        <w:r w:rsidRPr="006A4B49">
          <w:rPr>
            <w:rStyle w:val="Hyperlink"/>
            <w:rFonts w:ascii="Times New Roman" w:hAnsi="Times New Roman" w:cs="Times New Roman"/>
          </w:rPr>
          <w:t>https://www.taylor-hobson.com/resource-center/blog/2024/june/what-is-surface-roughness</w:t>
        </w:r>
      </w:hyperlink>
      <w:r>
        <w:rPr>
          <w:rFonts w:ascii="Times New Roman" w:hAnsi="Times New Roman" w:cs="Times New Roman"/>
        </w:rPr>
        <w:t>, [2025, February 17].</w:t>
      </w:r>
    </w:p>
    <w:p w14:paraId="6B9DFAC1" w14:textId="77777777" w:rsidR="002A1A62" w:rsidRDefault="002A1A62" w:rsidP="002A1A62">
      <w:pPr>
        <w:spacing w:line="360" w:lineRule="auto"/>
        <w:rPr>
          <w:rFonts w:ascii="Times New Roman" w:hAnsi="Times New Roman" w:cs="Times New Roman"/>
        </w:rPr>
      </w:pPr>
      <w:r>
        <w:rPr>
          <w:rFonts w:ascii="Times New Roman" w:hAnsi="Times New Roman" w:cs="Times New Roman"/>
        </w:rPr>
        <w:t xml:space="preserve">Techni (2025) ‘What is waterjet cutting and how does it work?’ [Online] Available: </w:t>
      </w:r>
      <w:hyperlink r:id="rId91" w:history="1">
        <w:r w:rsidRPr="006A4B49">
          <w:rPr>
            <w:rStyle w:val="Hyperlink"/>
            <w:rFonts w:ascii="Times New Roman" w:hAnsi="Times New Roman" w:cs="Times New Roman"/>
          </w:rPr>
          <w:t>https://www.techniwaterjet.com/how-it-works/</w:t>
        </w:r>
      </w:hyperlink>
      <w:r>
        <w:rPr>
          <w:rFonts w:ascii="Times New Roman" w:hAnsi="Times New Roman" w:cs="Times New Roman"/>
        </w:rPr>
        <w:t xml:space="preserve"> [2025, April 2].</w:t>
      </w:r>
    </w:p>
    <w:p w14:paraId="26A9AD89" w14:textId="77777777" w:rsidR="002A1A62" w:rsidRDefault="002A1A62" w:rsidP="002A1A62">
      <w:pPr>
        <w:spacing w:line="360" w:lineRule="auto"/>
        <w:rPr>
          <w:rFonts w:ascii="Times New Roman" w:hAnsi="Times New Roman" w:cs="Times New Roman"/>
        </w:rPr>
      </w:pPr>
      <w:r>
        <w:rPr>
          <w:rFonts w:ascii="Times New Roman" w:hAnsi="Times New Roman" w:cs="Times New Roman"/>
        </w:rPr>
        <w:t>Thyssenkrupp (2023) ‘</w:t>
      </w:r>
      <w:r w:rsidRPr="00983B38">
        <w:rPr>
          <w:rFonts w:ascii="Times New Roman" w:hAnsi="Times New Roman" w:cs="Times New Roman"/>
        </w:rPr>
        <w:t>What is the difference between stainless steel and mild steel</w:t>
      </w:r>
      <w:r>
        <w:rPr>
          <w:rFonts w:ascii="Times New Roman" w:hAnsi="Times New Roman" w:cs="Times New Roman"/>
        </w:rPr>
        <w:t xml:space="preserve">.’ [Online] Available: </w:t>
      </w:r>
      <w:hyperlink r:id="rId92" w:history="1">
        <w:r w:rsidRPr="006A4B49">
          <w:rPr>
            <w:rStyle w:val="Hyperlink"/>
            <w:rFonts w:ascii="Times New Roman" w:hAnsi="Times New Roman" w:cs="Times New Roman"/>
          </w:rPr>
          <w:t>https://www.thyssenkrupp-materials.co.uk/the-difference-between-stainless-steel-and-mild-steel.html</w:t>
        </w:r>
      </w:hyperlink>
      <w:r>
        <w:rPr>
          <w:rFonts w:ascii="Times New Roman" w:hAnsi="Times New Roman" w:cs="Times New Roman"/>
        </w:rPr>
        <w:t>, [2025, March 19].</w:t>
      </w:r>
    </w:p>
    <w:p w14:paraId="56731824" w14:textId="77777777" w:rsidR="002A1A62" w:rsidRDefault="002A1A62" w:rsidP="002A1A62">
      <w:pPr>
        <w:spacing w:line="360" w:lineRule="auto"/>
        <w:rPr>
          <w:rFonts w:ascii="Times New Roman" w:hAnsi="Times New Roman" w:cs="Times New Roman"/>
        </w:rPr>
      </w:pPr>
      <w:r>
        <w:rPr>
          <w:rFonts w:ascii="Times New Roman" w:hAnsi="Times New Roman" w:cs="Times New Roman"/>
        </w:rPr>
        <w:lastRenderedPageBreak/>
        <w:t xml:space="preserve">Tinius Olsen (2024) ‘Tinius Olsen model 50KL.’ [Online] Available: </w:t>
      </w:r>
      <w:hyperlink r:id="rId93" w:history="1">
        <w:r w:rsidRPr="006A4B49">
          <w:rPr>
            <w:rStyle w:val="Hyperlink"/>
            <w:rFonts w:ascii="Times New Roman" w:hAnsi="Times New Roman" w:cs="Times New Roman"/>
          </w:rPr>
          <w:t>https://www.tiniusolsen.com/product/model-50kl</w:t>
        </w:r>
      </w:hyperlink>
      <w:r>
        <w:rPr>
          <w:rFonts w:ascii="Times New Roman" w:hAnsi="Times New Roman" w:cs="Times New Roman"/>
        </w:rPr>
        <w:t>, [2025, April 7].</w:t>
      </w:r>
    </w:p>
    <w:p w14:paraId="1871FFD6" w14:textId="77777777" w:rsidR="002A1A62" w:rsidRDefault="002A1A62" w:rsidP="002A1A62">
      <w:pPr>
        <w:spacing w:line="360" w:lineRule="auto"/>
        <w:rPr>
          <w:rFonts w:ascii="Times New Roman" w:hAnsi="Times New Roman" w:cs="Times New Roman"/>
        </w:rPr>
      </w:pPr>
      <w:r>
        <w:rPr>
          <w:rFonts w:ascii="Times New Roman" w:hAnsi="Times New Roman" w:cs="Times New Roman"/>
        </w:rPr>
        <w:t xml:space="preserve">TTS (2019) ‘Tensile test machines.’ [Online] Available: </w:t>
      </w:r>
      <w:hyperlink r:id="rId94" w:history="1">
        <w:r w:rsidRPr="006A4B49">
          <w:rPr>
            <w:rStyle w:val="Hyperlink"/>
            <w:rFonts w:ascii="Times New Roman" w:hAnsi="Times New Roman" w:cs="Times New Roman"/>
          </w:rPr>
          <w:t>https://www.tts-ltd.co.uk/tinius-olsen-h25ks</w:t>
        </w:r>
      </w:hyperlink>
      <w:r>
        <w:rPr>
          <w:rFonts w:ascii="Times New Roman" w:hAnsi="Times New Roman" w:cs="Times New Roman"/>
        </w:rPr>
        <w:t>, [2025, April 7].</w:t>
      </w:r>
    </w:p>
    <w:p w14:paraId="687077A7" w14:textId="77777777" w:rsidR="002A1A62" w:rsidRDefault="002A1A62" w:rsidP="002A1A62">
      <w:pPr>
        <w:spacing w:line="360" w:lineRule="auto"/>
        <w:rPr>
          <w:rFonts w:ascii="Times New Roman" w:hAnsi="Times New Roman" w:cs="Times New Roman"/>
        </w:rPr>
      </w:pPr>
      <w:r>
        <w:rPr>
          <w:rFonts w:ascii="Times New Roman" w:hAnsi="Times New Roman" w:cs="Times New Roman"/>
        </w:rPr>
        <w:t xml:space="preserve">Velling, A. (2020) ‘Mild steel- all you need to know.’ [Online] Available: </w:t>
      </w:r>
      <w:hyperlink r:id="rId95" w:history="1">
        <w:r w:rsidRPr="006A4B49">
          <w:rPr>
            <w:rStyle w:val="Hyperlink"/>
            <w:rFonts w:ascii="Times New Roman" w:hAnsi="Times New Roman" w:cs="Times New Roman"/>
          </w:rPr>
          <w:t>https://fractory.com/what-is-mild-steel</w:t>
        </w:r>
      </w:hyperlink>
      <w:r>
        <w:rPr>
          <w:rFonts w:ascii="Times New Roman" w:hAnsi="Times New Roman" w:cs="Times New Roman"/>
        </w:rPr>
        <w:t>, [2024, December 4].</w:t>
      </w:r>
    </w:p>
    <w:p w14:paraId="3DAB2360" w14:textId="77777777" w:rsidR="002A1A62" w:rsidRDefault="002A1A62" w:rsidP="002A1A62">
      <w:pPr>
        <w:spacing w:line="360" w:lineRule="auto"/>
        <w:rPr>
          <w:rFonts w:ascii="Times New Roman" w:hAnsi="Times New Roman" w:cs="Times New Roman"/>
        </w:rPr>
      </w:pPr>
      <w:proofErr w:type="spellStart"/>
      <w:r>
        <w:rPr>
          <w:rFonts w:ascii="Times New Roman" w:hAnsi="Times New Roman" w:cs="Times New Roman"/>
        </w:rPr>
        <w:t>Veryst</w:t>
      </w:r>
      <w:proofErr w:type="spellEnd"/>
      <w:r>
        <w:rPr>
          <w:rFonts w:ascii="Times New Roman" w:hAnsi="Times New Roman" w:cs="Times New Roman"/>
        </w:rPr>
        <w:t xml:space="preserve"> (2024) ‘Uniaxial tension testing’ [Online] Available: </w:t>
      </w:r>
      <w:hyperlink r:id="rId96" w:history="1">
        <w:r w:rsidRPr="006A4B49">
          <w:rPr>
            <w:rStyle w:val="Hyperlink"/>
            <w:rFonts w:ascii="Times New Roman" w:hAnsi="Times New Roman" w:cs="Times New Roman"/>
          </w:rPr>
          <w:t>https://www.veryst.com/services/testing/material-test-library/uniaxial-tension-testing</w:t>
        </w:r>
      </w:hyperlink>
      <w:r>
        <w:rPr>
          <w:rFonts w:ascii="Times New Roman" w:hAnsi="Times New Roman" w:cs="Times New Roman"/>
        </w:rPr>
        <w:t>, [2025, February, 13].</w:t>
      </w:r>
    </w:p>
    <w:p w14:paraId="6978EE51" w14:textId="77777777" w:rsidR="002A1A62" w:rsidRDefault="002A1A62" w:rsidP="002A1A62">
      <w:pPr>
        <w:spacing w:line="360" w:lineRule="auto"/>
        <w:rPr>
          <w:rFonts w:ascii="Times New Roman" w:hAnsi="Times New Roman" w:cs="Times New Roman"/>
        </w:rPr>
      </w:pPr>
      <w:r w:rsidRPr="003D7599">
        <w:rPr>
          <w:rFonts w:ascii="Times New Roman" w:hAnsi="Times New Roman" w:cs="Times New Roman"/>
        </w:rPr>
        <w:t xml:space="preserve">Vitales, J. (2019) </w:t>
      </w:r>
      <w:r>
        <w:rPr>
          <w:rFonts w:ascii="Times New Roman" w:hAnsi="Times New Roman" w:cs="Times New Roman"/>
        </w:rPr>
        <w:t>‘</w:t>
      </w:r>
      <w:r w:rsidRPr="003D7599">
        <w:rPr>
          <w:rFonts w:ascii="Times New Roman" w:hAnsi="Times New Roman" w:cs="Times New Roman"/>
        </w:rPr>
        <w:t xml:space="preserve">Process Signature and Surface Integrity in Finish </w:t>
      </w:r>
      <w:r>
        <w:rPr>
          <w:rFonts w:ascii="Times New Roman" w:hAnsi="Times New Roman" w:cs="Times New Roman"/>
        </w:rPr>
        <w:t>Machining</w:t>
      </w:r>
      <w:r w:rsidRPr="003D7599">
        <w:rPr>
          <w:rFonts w:ascii="Times New Roman" w:hAnsi="Times New Roman" w:cs="Times New Roman"/>
        </w:rPr>
        <w:t xml:space="preserve"> Operations.</w:t>
      </w:r>
      <w:r>
        <w:rPr>
          <w:rFonts w:ascii="Times New Roman" w:hAnsi="Times New Roman" w:cs="Times New Roman"/>
        </w:rPr>
        <w:t>’</w:t>
      </w:r>
      <w:r w:rsidRPr="003D7599">
        <w:rPr>
          <w:rFonts w:ascii="Times New Roman" w:hAnsi="Times New Roman" w:cs="Times New Roman"/>
        </w:rPr>
        <w:t xml:space="preserve"> ProQuest Dissertations &amp; Theses.</w:t>
      </w:r>
      <w:r>
        <w:rPr>
          <w:rFonts w:ascii="Times New Roman" w:hAnsi="Times New Roman" w:cs="Times New Roman"/>
        </w:rPr>
        <w:t xml:space="preserve"> [2024 November 29].</w:t>
      </w:r>
    </w:p>
    <w:p w14:paraId="5F5B8E76" w14:textId="77777777" w:rsidR="002A1A62" w:rsidRDefault="002A1A62" w:rsidP="002A1A62">
      <w:pPr>
        <w:spacing w:line="360" w:lineRule="auto"/>
        <w:rPr>
          <w:rFonts w:ascii="Times New Roman" w:hAnsi="Times New Roman" w:cs="Times New Roman"/>
        </w:rPr>
      </w:pPr>
      <w:proofErr w:type="spellStart"/>
      <w:r>
        <w:rPr>
          <w:rFonts w:ascii="Times New Roman" w:hAnsi="Times New Roman" w:cs="Times New Roman"/>
        </w:rPr>
        <w:t>Vohera</w:t>
      </w:r>
      <w:proofErr w:type="spellEnd"/>
      <w:r>
        <w:rPr>
          <w:rFonts w:ascii="Times New Roman" w:hAnsi="Times New Roman" w:cs="Times New Roman"/>
        </w:rPr>
        <w:t xml:space="preserve">, H. (2023) ‘CR4 mild steel – properties, composition and uses.’ [Online] Available: </w:t>
      </w:r>
      <w:hyperlink r:id="rId97" w:history="1">
        <w:r w:rsidRPr="006A4B49">
          <w:rPr>
            <w:rStyle w:val="Hyperlink"/>
            <w:rFonts w:ascii="Times New Roman" w:hAnsi="Times New Roman" w:cs="Times New Roman"/>
          </w:rPr>
          <w:t>https://blog.thepipingmart.com/grades/cr4-mild-steel-properties-composition-and-uses/</w:t>
        </w:r>
      </w:hyperlink>
      <w:r>
        <w:rPr>
          <w:rFonts w:ascii="Times New Roman" w:hAnsi="Times New Roman" w:cs="Times New Roman"/>
        </w:rPr>
        <w:t xml:space="preserve"> [2024, November 12].</w:t>
      </w:r>
    </w:p>
    <w:p w14:paraId="56753A6E" w14:textId="77777777" w:rsidR="002A1A62" w:rsidRDefault="002A1A62" w:rsidP="002A1A62">
      <w:pPr>
        <w:spacing w:line="360" w:lineRule="auto"/>
        <w:rPr>
          <w:rFonts w:ascii="Times New Roman" w:hAnsi="Times New Roman" w:cs="Times New Roman"/>
        </w:rPr>
      </w:pPr>
      <w:r>
        <w:rPr>
          <w:rFonts w:ascii="Times New Roman" w:hAnsi="Times New Roman" w:cs="Times New Roman"/>
        </w:rPr>
        <w:t xml:space="preserve">Ye, R. (2024) ‘Feed rate and cutting speed in machining: differences, connection and calculation’ [Online] Available:  </w:t>
      </w:r>
      <w:hyperlink r:id="rId98" w:history="1">
        <w:r w:rsidRPr="006A4B49">
          <w:rPr>
            <w:rStyle w:val="Hyperlink"/>
            <w:rFonts w:ascii="Times New Roman" w:hAnsi="Times New Roman" w:cs="Times New Roman"/>
          </w:rPr>
          <w:t>https://www.3erp.com/blog/feed-rate-cutting-speed-machining/</w:t>
        </w:r>
      </w:hyperlink>
      <w:r>
        <w:rPr>
          <w:rFonts w:ascii="Times New Roman" w:hAnsi="Times New Roman" w:cs="Times New Roman"/>
        </w:rPr>
        <w:t>, [2024, November 29].</w:t>
      </w:r>
    </w:p>
    <w:p w14:paraId="6A4F6793" w14:textId="77777777" w:rsidR="002A1A62" w:rsidRDefault="002A1A62" w:rsidP="002A1A62">
      <w:pPr>
        <w:spacing w:line="360" w:lineRule="auto"/>
        <w:rPr>
          <w:rFonts w:ascii="Times New Roman" w:hAnsi="Times New Roman" w:cs="Times New Roman"/>
        </w:rPr>
      </w:pPr>
      <w:r>
        <w:rPr>
          <w:rFonts w:ascii="Times New Roman" w:hAnsi="Times New Roman" w:cs="Times New Roman"/>
        </w:rPr>
        <w:t xml:space="preserve">Ye, R. (2024) ‘What is wire EDM: definition, tolerance, applications and benefits.’ [Online] Available: </w:t>
      </w:r>
      <w:hyperlink r:id="rId99" w:history="1">
        <w:r w:rsidRPr="006A4B49">
          <w:rPr>
            <w:rStyle w:val="Hyperlink"/>
            <w:rFonts w:ascii="Times New Roman" w:hAnsi="Times New Roman" w:cs="Times New Roman"/>
          </w:rPr>
          <w:t>https://www.3erp.com/blog/wire-edm-cutting/</w:t>
        </w:r>
      </w:hyperlink>
      <w:r>
        <w:rPr>
          <w:rFonts w:ascii="Times New Roman" w:hAnsi="Times New Roman" w:cs="Times New Roman"/>
        </w:rPr>
        <w:t>, [2025, May 2].</w:t>
      </w:r>
    </w:p>
    <w:p w14:paraId="58D0ED86" w14:textId="77777777" w:rsidR="003773FB" w:rsidRDefault="003773FB">
      <w:pPr>
        <w:rPr>
          <w:rFonts w:ascii="Times New Roman" w:eastAsiaTheme="majorEastAsia" w:hAnsi="Times New Roman" w:cs="Times New Roman"/>
          <w:sz w:val="40"/>
          <w:szCs w:val="40"/>
        </w:rPr>
      </w:pPr>
      <w:r>
        <w:rPr>
          <w:rFonts w:ascii="Times New Roman" w:hAnsi="Times New Roman" w:cs="Times New Roman"/>
        </w:rPr>
        <w:br w:type="page"/>
      </w:r>
    </w:p>
    <w:p w14:paraId="7BF05D8C" w14:textId="755A37E5" w:rsidR="003773FB" w:rsidRPr="003773FB" w:rsidRDefault="00D93D1C" w:rsidP="003773FB">
      <w:pPr>
        <w:keepNext/>
        <w:keepLines/>
        <w:spacing w:before="360" w:after="80"/>
        <w:outlineLvl w:val="0"/>
        <w:rPr>
          <w:rFonts w:ascii="Times New Roman" w:eastAsiaTheme="majorEastAsia" w:hAnsi="Times New Roman" w:cs="Times New Roman"/>
          <w:sz w:val="40"/>
          <w:szCs w:val="40"/>
        </w:rPr>
      </w:pPr>
      <w:bookmarkStart w:id="79" w:name="_Toc198404534"/>
      <w:r>
        <w:rPr>
          <w:rFonts w:ascii="Times New Roman" w:eastAsiaTheme="majorEastAsia" w:hAnsi="Times New Roman" w:cs="Times New Roman"/>
          <w:sz w:val="40"/>
          <w:szCs w:val="40"/>
        </w:rPr>
        <w:lastRenderedPageBreak/>
        <w:t xml:space="preserve">10. </w:t>
      </w:r>
      <w:r w:rsidR="003773FB" w:rsidRPr="003773FB">
        <w:rPr>
          <w:rFonts w:ascii="Times New Roman" w:eastAsiaTheme="majorEastAsia" w:hAnsi="Times New Roman" w:cs="Times New Roman"/>
          <w:sz w:val="40"/>
          <w:szCs w:val="40"/>
        </w:rPr>
        <w:t>Appendix</w:t>
      </w:r>
      <w:bookmarkEnd w:id="79"/>
      <w:r w:rsidR="003773FB" w:rsidRPr="003773FB">
        <w:rPr>
          <w:rFonts w:ascii="Times New Roman" w:eastAsiaTheme="majorEastAsia" w:hAnsi="Times New Roman" w:cs="Times New Roman"/>
          <w:sz w:val="40"/>
          <w:szCs w:val="40"/>
        </w:rPr>
        <w:t xml:space="preserve"> </w:t>
      </w:r>
    </w:p>
    <w:p w14:paraId="4F41B4ED" w14:textId="614E3992" w:rsidR="003773FB" w:rsidRPr="003773FB" w:rsidRDefault="00D93D1C" w:rsidP="003773FB">
      <w:pPr>
        <w:keepNext/>
        <w:keepLines/>
        <w:spacing w:before="160" w:after="80"/>
        <w:outlineLvl w:val="2"/>
        <w:rPr>
          <w:rFonts w:ascii="Times New Roman" w:eastAsiaTheme="majorEastAsia" w:hAnsi="Times New Roman" w:cs="Times New Roman"/>
          <w:sz w:val="28"/>
          <w:szCs w:val="28"/>
        </w:rPr>
      </w:pPr>
      <w:bookmarkStart w:id="80" w:name="_Toc198404535"/>
      <w:r>
        <w:rPr>
          <w:rFonts w:ascii="Times New Roman" w:eastAsiaTheme="majorEastAsia" w:hAnsi="Times New Roman" w:cs="Times New Roman"/>
          <w:sz w:val="28"/>
          <w:szCs w:val="28"/>
        </w:rPr>
        <w:t xml:space="preserve">A - </w:t>
      </w:r>
      <w:r w:rsidR="003773FB" w:rsidRPr="003773FB">
        <w:rPr>
          <w:rFonts w:ascii="Times New Roman" w:eastAsiaTheme="majorEastAsia" w:hAnsi="Times New Roman" w:cs="Times New Roman"/>
          <w:sz w:val="28"/>
          <w:szCs w:val="28"/>
        </w:rPr>
        <w:t>Project Gantt Chart</w:t>
      </w:r>
      <w:bookmarkEnd w:id="80"/>
      <w:r w:rsidR="003773FB" w:rsidRPr="003773FB">
        <w:rPr>
          <w:rFonts w:ascii="Times New Roman" w:eastAsiaTheme="majorEastAsia" w:hAnsi="Times New Roman" w:cs="Times New Roman"/>
          <w:sz w:val="28"/>
          <w:szCs w:val="28"/>
        </w:rPr>
        <w:t xml:space="preserve"> </w:t>
      </w:r>
    </w:p>
    <w:p w14:paraId="26C6C5AF" w14:textId="77777777" w:rsidR="003773FB" w:rsidRPr="003773FB" w:rsidRDefault="003773FB" w:rsidP="003773FB">
      <w:pPr>
        <w:jc w:val="center"/>
      </w:pPr>
      <w:r w:rsidRPr="003773FB">
        <w:rPr>
          <w:noProof/>
        </w:rPr>
        <w:drawing>
          <wp:inline distT="0" distB="0" distL="0" distR="0" wp14:anchorId="6C214D14" wp14:editId="5496FA57">
            <wp:extent cx="7859167" cy="3879518"/>
            <wp:effectExtent l="8572" t="0" r="0" b="0"/>
            <wp:docPr id="90388118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881182" name="Graphic 903881182"/>
                    <pic:cNvPicPr/>
                  </pic:nvPicPr>
                  <pic:blipFill>
                    <a:blip r:embed="rId100">
                      <a:extLst>
                        <a:ext uri="{28A0092B-C50C-407E-A947-70E740481C1C}">
                          <a14:useLocalDpi xmlns:a14="http://schemas.microsoft.com/office/drawing/2010/main" val="0"/>
                        </a:ext>
                        <a:ext uri="{96DAC541-7B7A-43D3-8B79-37D633B846F1}">
                          <asvg:svgBlip xmlns:asvg="http://schemas.microsoft.com/office/drawing/2016/SVG/main" r:embed="rId101"/>
                        </a:ext>
                      </a:extLst>
                    </a:blip>
                    <a:stretch>
                      <a:fillRect/>
                    </a:stretch>
                  </pic:blipFill>
                  <pic:spPr>
                    <a:xfrm rot="16200000">
                      <a:off x="0" y="0"/>
                      <a:ext cx="7859167" cy="3879518"/>
                    </a:xfrm>
                    <a:prstGeom prst="rect">
                      <a:avLst/>
                    </a:prstGeom>
                  </pic:spPr>
                </pic:pic>
              </a:graphicData>
            </a:graphic>
          </wp:inline>
        </w:drawing>
      </w:r>
    </w:p>
    <w:p w14:paraId="329A9F65" w14:textId="693CEC9D" w:rsidR="003773FB" w:rsidRPr="003773FB" w:rsidRDefault="00D93D1C" w:rsidP="003773FB">
      <w:pPr>
        <w:keepNext/>
        <w:keepLines/>
        <w:spacing w:before="160" w:after="80"/>
        <w:outlineLvl w:val="2"/>
        <w:rPr>
          <w:rFonts w:ascii="Times New Roman" w:eastAsiaTheme="majorEastAsia" w:hAnsi="Times New Roman" w:cs="Times New Roman"/>
          <w:sz w:val="28"/>
          <w:szCs w:val="28"/>
        </w:rPr>
      </w:pPr>
      <w:bookmarkStart w:id="81" w:name="_Toc198404536"/>
      <w:r>
        <w:rPr>
          <w:rFonts w:ascii="Times New Roman" w:eastAsiaTheme="majorEastAsia" w:hAnsi="Times New Roman" w:cs="Times New Roman"/>
          <w:sz w:val="28"/>
          <w:szCs w:val="28"/>
        </w:rPr>
        <w:lastRenderedPageBreak/>
        <w:t xml:space="preserve">B - </w:t>
      </w:r>
      <w:r w:rsidR="003773FB" w:rsidRPr="003773FB">
        <w:rPr>
          <w:rFonts w:ascii="Times New Roman" w:eastAsiaTheme="majorEastAsia" w:hAnsi="Times New Roman" w:cs="Times New Roman"/>
          <w:sz w:val="28"/>
          <w:szCs w:val="28"/>
        </w:rPr>
        <w:t>CR4 Mild Steel Specimen Dimensions</w:t>
      </w:r>
      <w:bookmarkEnd w:id="81"/>
      <w:r w:rsidR="003773FB" w:rsidRPr="003773FB">
        <w:rPr>
          <w:rFonts w:ascii="Times New Roman" w:eastAsiaTheme="majorEastAsia" w:hAnsi="Times New Roman" w:cs="Times New Roman"/>
          <w:sz w:val="28"/>
          <w:szCs w:val="28"/>
        </w:rPr>
        <w:t xml:space="preserve"> </w:t>
      </w:r>
    </w:p>
    <w:tbl>
      <w:tblPr>
        <w:tblStyle w:val="TableGrid"/>
        <w:tblW w:w="0" w:type="auto"/>
        <w:tblLook w:val="04A0" w:firstRow="1" w:lastRow="0" w:firstColumn="1" w:lastColumn="0" w:noHBand="0" w:noVBand="1"/>
      </w:tblPr>
      <w:tblGrid>
        <w:gridCol w:w="1100"/>
        <w:gridCol w:w="1305"/>
        <w:gridCol w:w="896"/>
        <w:gridCol w:w="1100"/>
        <w:gridCol w:w="1603"/>
        <w:gridCol w:w="1429"/>
        <w:gridCol w:w="1583"/>
      </w:tblGrid>
      <w:tr w:rsidR="003773FB" w:rsidRPr="003773FB" w14:paraId="0F06D0CB" w14:textId="77777777" w:rsidTr="00B32455">
        <w:trPr>
          <w:trHeight w:val="585"/>
        </w:trPr>
        <w:tc>
          <w:tcPr>
            <w:tcW w:w="1100" w:type="dxa"/>
            <w:shd w:val="clear" w:color="auto" w:fill="E8E8E8" w:themeFill="background2"/>
            <w:hideMark/>
          </w:tcPr>
          <w:p w14:paraId="70E1B0D8"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 xml:space="preserve">Sample Number </w:t>
            </w:r>
          </w:p>
        </w:tc>
        <w:tc>
          <w:tcPr>
            <w:tcW w:w="1305" w:type="dxa"/>
            <w:shd w:val="clear" w:color="auto" w:fill="E8E8E8" w:themeFill="background2"/>
            <w:hideMark/>
          </w:tcPr>
          <w:p w14:paraId="1D4A2F6E"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Thickness (mm)</w:t>
            </w:r>
          </w:p>
        </w:tc>
        <w:tc>
          <w:tcPr>
            <w:tcW w:w="896" w:type="dxa"/>
            <w:shd w:val="clear" w:color="auto" w:fill="E8E8E8" w:themeFill="background2"/>
            <w:hideMark/>
          </w:tcPr>
          <w:p w14:paraId="420A443C"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Width</w:t>
            </w:r>
          </w:p>
          <w:p w14:paraId="1EE89142"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(mm)</w:t>
            </w:r>
          </w:p>
        </w:tc>
        <w:tc>
          <w:tcPr>
            <w:tcW w:w="1100" w:type="dxa"/>
            <w:shd w:val="clear" w:color="auto" w:fill="E8E8E8" w:themeFill="background2"/>
            <w:hideMark/>
          </w:tcPr>
          <w:p w14:paraId="5B195430"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Length</w:t>
            </w:r>
          </w:p>
          <w:p w14:paraId="75BF8CA7"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 xml:space="preserve">(mm) </w:t>
            </w:r>
          </w:p>
        </w:tc>
        <w:tc>
          <w:tcPr>
            <w:tcW w:w="1603" w:type="dxa"/>
            <w:shd w:val="clear" w:color="auto" w:fill="E8E8E8" w:themeFill="background2"/>
            <w:hideMark/>
          </w:tcPr>
          <w:p w14:paraId="5083CCFE"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 xml:space="preserve">Tolerance Difference Thickness (mm) </w:t>
            </w:r>
          </w:p>
        </w:tc>
        <w:tc>
          <w:tcPr>
            <w:tcW w:w="1429" w:type="dxa"/>
            <w:shd w:val="clear" w:color="auto" w:fill="E8E8E8" w:themeFill="background2"/>
            <w:hideMark/>
          </w:tcPr>
          <w:p w14:paraId="6B5BFC85"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Tolerance Difference Width (mm)</w:t>
            </w:r>
          </w:p>
        </w:tc>
        <w:tc>
          <w:tcPr>
            <w:tcW w:w="1583" w:type="dxa"/>
            <w:shd w:val="clear" w:color="auto" w:fill="E8E8E8" w:themeFill="background2"/>
            <w:hideMark/>
          </w:tcPr>
          <w:p w14:paraId="42F368C3"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 xml:space="preserve">Tolerance Difference Length (mm) </w:t>
            </w:r>
          </w:p>
        </w:tc>
      </w:tr>
      <w:tr w:rsidR="003773FB" w:rsidRPr="003773FB" w14:paraId="32749E8B" w14:textId="77777777" w:rsidTr="00B32455">
        <w:trPr>
          <w:trHeight w:val="300"/>
        </w:trPr>
        <w:tc>
          <w:tcPr>
            <w:tcW w:w="1100" w:type="dxa"/>
            <w:shd w:val="clear" w:color="auto" w:fill="E8E8E8" w:themeFill="background2"/>
            <w:noWrap/>
            <w:hideMark/>
          </w:tcPr>
          <w:p w14:paraId="1384A7F5"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1.1</w:t>
            </w:r>
          </w:p>
        </w:tc>
        <w:tc>
          <w:tcPr>
            <w:tcW w:w="1305" w:type="dxa"/>
            <w:noWrap/>
            <w:hideMark/>
          </w:tcPr>
          <w:p w14:paraId="632C1BE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2.862</w:t>
            </w:r>
          </w:p>
        </w:tc>
        <w:tc>
          <w:tcPr>
            <w:tcW w:w="896" w:type="dxa"/>
            <w:noWrap/>
            <w:hideMark/>
          </w:tcPr>
          <w:p w14:paraId="2E38163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12.414</w:t>
            </w:r>
          </w:p>
        </w:tc>
        <w:tc>
          <w:tcPr>
            <w:tcW w:w="1100" w:type="dxa"/>
            <w:noWrap/>
            <w:hideMark/>
          </w:tcPr>
          <w:p w14:paraId="38B9CC0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57.07</w:t>
            </w:r>
          </w:p>
        </w:tc>
        <w:tc>
          <w:tcPr>
            <w:tcW w:w="1603" w:type="dxa"/>
            <w:noWrap/>
            <w:hideMark/>
          </w:tcPr>
          <w:p w14:paraId="4AD5B07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-0.138</w:t>
            </w:r>
          </w:p>
        </w:tc>
        <w:tc>
          <w:tcPr>
            <w:tcW w:w="1429" w:type="dxa"/>
            <w:noWrap/>
            <w:hideMark/>
          </w:tcPr>
          <w:p w14:paraId="02DEAED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-0.086</w:t>
            </w:r>
          </w:p>
        </w:tc>
        <w:tc>
          <w:tcPr>
            <w:tcW w:w="1583" w:type="dxa"/>
            <w:noWrap/>
            <w:hideMark/>
          </w:tcPr>
          <w:p w14:paraId="33E6A5D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+0.07</w:t>
            </w:r>
          </w:p>
        </w:tc>
      </w:tr>
      <w:tr w:rsidR="003773FB" w:rsidRPr="003773FB" w14:paraId="3C67B512" w14:textId="77777777" w:rsidTr="00B32455">
        <w:trPr>
          <w:trHeight w:val="300"/>
        </w:trPr>
        <w:tc>
          <w:tcPr>
            <w:tcW w:w="1100" w:type="dxa"/>
            <w:shd w:val="clear" w:color="auto" w:fill="E8E8E8" w:themeFill="background2"/>
            <w:noWrap/>
            <w:hideMark/>
          </w:tcPr>
          <w:p w14:paraId="3EF313E3"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1.2</w:t>
            </w:r>
          </w:p>
        </w:tc>
        <w:tc>
          <w:tcPr>
            <w:tcW w:w="1305" w:type="dxa"/>
            <w:noWrap/>
            <w:hideMark/>
          </w:tcPr>
          <w:p w14:paraId="0E4EB9B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2.867</w:t>
            </w:r>
          </w:p>
        </w:tc>
        <w:tc>
          <w:tcPr>
            <w:tcW w:w="896" w:type="dxa"/>
            <w:noWrap/>
            <w:hideMark/>
          </w:tcPr>
          <w:p w14:paraId="7D36870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12.448</w:t>
            </w:r>
          </w:p>
        </w:tc>
        <w:tc>
          <w:tcPr>
            <w:tcW w:w="1100" w:type="dxa"/>
            <w:noWrap/>
            <w:hideMark/>
          </w:tcPr>
          <w:p w14:paraId="2FE7F01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57.13</w:t>
            </w:r>
          </w:p>
        </w:tc>
        <w:tc>
          <w:tcPr>
            <w:tcW w:w="1603" w:type="dxa"/>
            <w:noWrap/>
            <w:hideMark/>
          </w:tcPr>
          <w:p w14:paraId="6FF176D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-0.133</w:t>
            </w:r>
          </w:p>
        </w:tc>
        <w:tc>
          <w:tcPr>
            <w:tcW w:w="1429" w:type="dxa"/>
            <w:noWrap/>
            <w:hideMark/>
          </w:tcPr>
          <w:p w14:paraId="1D691EE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-0.052</w:t>
            </w:r>
          </w:p>
        </w:tc>
        <w:tc>
          <w:tcPr>
            <w:tcW w:w="1583" w:type="dxa"/>
            <w:noWrap/>
            <w:hideMark/>
          </w:tcPr>
          <w:p w14:paraId="64D437A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+0.13</w:t>
            </w:r>
          </w:p>
        </w:tc>
      </w:tr>
      <w:tr w:rsidR="003773FB" w:rsidRPr="003773FB" w14:paraId="489B02F9" w14:textId="77777777" w:rsidTr="00B32455">
        <w:trPr>
          <w:trHeight w:val="300"/>
        </w:trPr>
        <w:tc>
          <w:tcPr>
            <w:tcW w:w="1100" w:type="dxa"/>
            <w:shd w:val="clear" w:color="auto" w:fill="E8E8E8" w:themeFill="background2"/>
            <w:noWrap/>
            <w:hideMark/>
          </w:tcPr>
          <w:p w14:paraId="719A3E3D"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1.3</w:t>
            </w:r>
          </w:p>
        </w:tc>
        <w:tc>
          <w:tcPr>
            <w:tcW w:w="1305" w:type="dxa"/>
            <w:noWrap/>
            <w:hideMark/>
          </w:tcPr>
          <w:p w14:paraId="4552AE0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2.868</w:t>
            </w:r>
          </w:p>
        </w:tc>
        <w:tc>
          <w:tcPr>
            <w:tcW w:w="896" w:type="dxa"/>
            <w:noWrap/>
            <w:hideMark/>
          </w:tcPr>
          <w:p w14:paraId="0FEB5D2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12.489</w:t>
            </w:r>
          </w:p>
        </w:tc>
        <w:tc>
          <w:tcPr>
            <w:tcW w:w="1100" w:type="dxa"/>
            <w:noWrap/>
            <w:hideMark/>
          </w:tcPr>
          <w:p w14:paraId="53603D8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57.1</w:t>
            </w:r>
          </w:p>
        </w:tc>
        <w:tc>
          <w:tcPr>
            <w:tcW w:w="1603" w:type="dxa"/>
            <w:noWrap/>
            <w:hideMark/>
          </w:tcPr>
          <w:p w14:paraId="2E25915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-0.132</w:t>
            </w:r>
          </w:p>
        </w:tc>
        <w:tc>
          <w:tcPr>
            <w:tcW w:w="1429" w:type="dxa"/>
            <w:noWrap/>
            <w:hideMark/>
          </w:tcPr>
          <w:p w14:paraId="724608B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-0.011</w:t>
            </w:r>
          </w:p>
        </w:tc>
        <w:tc>
          <w:tcPr>
            <w:tcW w:w="1583" w:type="dxa"/>
            <w:noWrap/>
            <w:hideMark/>
          </w:tcPr>
          <w:p w14:paraId="03C8C78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w:t>
            </w:r>
          </w:p>
        </w:tc>
      </w:tr>
      <w:tr w:rsidR="003773FB" w:rsidRPr="003773FB" w14:paraId="18F138EC" w14:textId="77777777" w:rsidTr="00B32455">
        <w:trPr>
          <w:trHeight w:val="300"/>
        </w:trPr>
        <w:tc>
          <w:tcPr>
            <w:tcW w:w="1100" w:type="dxa"/>
            <w:shd w:val="clear" w:color="auto" w:fill="E8E8E8" w:themeFill="background2"/>
            <w:noWrap/>
            <w:hideMark/>
          </w:tcPr>
          <w:p w14:paraId="7DCDD322"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1.4</w:t>
            </w:r>
          </w:p>
        </w:tc>
        <w:tc>
          <w:tcPr>
            <w:tcW w:w="1305" w:type="dxa"/>
            <w:noWrap/>
            <w:hideMark/>
          </w:tcPr>
          <w:p w14:paraId="5C29C6E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2.863</w:t>
            </w:r>
          </w:p>
        </w:tc>
        <w:tc>
          <w:tcPr>
            <w:tcW w:w="896" w:type="dxa"/>
            <w:noWrap/>
            <w:hideMark/>
          </w:tcPr>
          <w:p w14:paraId="49C02FA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12.412</w:t>
            </w:r>
          </w:p>
        </w:tc>
        <w:tc>
          <w:tcPr>
            <w:tcW w:w="1100" w:type="dxa"/>
            <w:noWrap/>
            <w:hideMark/>
          </w:tcPr>
          <w:p w14:paraId="6CF1328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57.13</w:t>
            </w:r>
          </w:p>
        </w:tc>
        <w:tc>
          <w:tcPr>
            <w:tcW w:w="1603" w:type="dxa"/>
            <w:noWrap/>
            <w:hideMark/>
          </w:tcPr>
          <w:p w14:paraId="7C2C072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-0.137</w:t>
            </w:r>
          </w:p>
        </w:tc>
        <w:tc>
          <w:tcPr>
            <w:tcW w:w="1429" w:type="dxa"/>
            <w:noWrap/>
            <w:hideMark/>
          </w:tcPr>
          <w:p w14:paraId="401A961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-0.088</w:t>
            </w:r>
          </w:p>
        </w:tc>
        <w:tc>
          <w:tcPr>
            <w:tcW w:w="1583" w:type="dxa"/>
            <w:noWrap/>
            <w:hideMark/>
          </w:tcPr>
          <w:p w14:paraId="56FBE79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+0.13</w:t>
            </w:r>
          </w:p>
        </w:tc>
      </w:tr>
      <w:tr w:rsidR="003773FB" w:rsidRPr="003773FB" w14:paraId="1127CB58" w14:textId="77777777" w:rsidTr="00B32455">
        <w:trPr>
          <w:trHeight w:val="300"/>
        </w:trPr>
        <w:tc>
          <w:tcPr>
            <w:tcW w:w="1100" w:type="dxa"/>
            <w:shd w:val="clear" w:color="auto" w:fill="E8E8E8" w:themeFill="background2"/>
            <w:noWrap/>
            <w:hideMark/>
          </w:tcPr>
          <w:p w14:paraId="792162C3"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1.5</w:t>
            </w:r>
          </w:p>
        </w:tc>
        <w:tc>
          <w:tcPr>
            <w:tcW w:w="1305" w:type="dxa"/>
            <w:noWrap/>
            <w:hideMark/>
          </w:tcPr>
          <w:p w14:paraId="10D6D96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2.824</w:t>
            </w:r>
          </w:p>
        </w:tc>
        <w:tc>
          <w:tcPr>
            <w:tcW w:w="896" w:type="dxa"/>
            <w:noWrap/>
            <w:hideMark/>
          </w:tcPr>
          <w:p w14:paraId="1D5F73A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12.469</w:t>
            </w:r>
          </w:p>
        </w:tc>
        <w:tc>
          <w:tcPr>
            <w:tcW w:w="1100" w:type="dxa"/>
            <w:noWrap/>
            <w:hideMark/>
          </w:tcPr>
          <w:p w14:paraId="71E5883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57.09</w:t>
            </w:r>
          </w:p>
        </w:tc>
        <w:tc>
          <w:tcPr>
            <w:tcW w:w="1603" w:type="dxa"/>
            <w:noWrap/>
            <w:hideMark/>
          </w:tcPr>
          <w:p w14:paraId="0DA7940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-0.176</w:t>
            </w:r>
          </w:p>
        </w:tc>
        <w:tc>
          <w:tcPr>
            <w:tcW w:w="1429" w:type="dxa"/>
            <w:noWrap/>
            <w:hideMark/>
          </w:tcPr>
          <w:p w14:paraId="70E78A1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-0.031</w:t>
            </w:r>
          </w:p>
        </w:tc>
        <w:tc>
          <w:tcPr>
            <w:tcW w:w="1583" w:type="dxa"/>
            <w:noWrap/>
            <w:hideMark/>
          </w:tcPr>
          <w:p w14:paraId="7DAA811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+0.09</w:t>
            </w:r>
          </w:p>
        </w:tc>
      </w:tr>
      <w:tr w:rsidR="003773FB" w:rsidRPr="003773FB" w14:paraId="5F260C4B" w14:textId="77777777" w:rsidTr="00B32455">
        <w:trPr>
          <w:trHeight w:val="300"/>
        </w:trPr>
        <w:tc>
          <w:tcPr>
            <w:tcW w:w="1100" w:type="dxa"/>
            <w:shd w:val="clear" w:color="auto" w:fill="E8E8E8" w:themeFill="background2"/>
            <w:noWrap/>
            <w:hideMark/>
          </w:tcPr>
          <w:p w14:paraId="3EB09D0D"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3.1</w:t>
            </w:r>
          </w:p>
        </w:tc>
        <w:tc>
          <w:tcPr>
            <w:tcW w:w="1305" w:type="dxa"/>
            <w:noWrap/>
            <w:hideMark/>
          </w:tcPr>
          <w:p w14:paraId="1885CA6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2.875</w:t>
            </w:r>
          </w:p>
        </w:tc>
        <w:tc>
          <w:tcPr>
            <w:tcW w:w="896" w:type="dxa"/>
            <w:noWrap/>
            <w:hideMark/>
          </w:tcPr>
          <w:p w14:paraId="5FB27A4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12.394</w:t>
            </w:r>
          </w:p>
        </w:tc>
        <w:tc>
          <w:tcPr>
            <w:tcW w:w="1100" w:type="dxa"/>
            <w:noWrap/>
            <w:hideMark/>
          </w:tcPr>
          <w:p w14:paraId="5D08E93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57.06</w:t>
            </w:r>
          </w:p>
        </w:tc>
        <w:tc>
          <w:tcPr>
            <w:tcW w:w="1603" w:type="dxa"/>
            <w:noWrap/>
            <w:hideMark/>
          </w:tcPr>
          <w:p w14:paraId="39E8393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-0.125</w:t>
            </w:r>
          </w:p>
        </w:tc>
        <w:tc>
          <w:tcPr>
            <w:tcW w:w="1429" w:type="dxa"/>
            <w:noWrap/>
            <w:hideMark/>
          </w:tcPr>
          <w:p w14:paraId="1CE73F4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-0.106</w:t>
            </w:r>
          </w:p>
        </w:tc>
        <w:tc>
          <w:tcPr>
            <w:tcW w:w="1583" w:type="dxa"/>
            <w:noWrap/>
            <w:hideMark/>
          </w:tcPr>
          <w:p w14:paraId="6E737A4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+0.06</w:t>
            </w:r>
          </w:p>
        </w:tc>
      </w:tr>
      <w:tr w:rsidR="003773FB" w:rsidRPr="003773FB" w14:paraId="37F39E1C" w14:textId="77777777" w:rsidTr="00B32455">
        <w:trPr>
          <w:trHeight w:val="300"/>
        </w:trPr>
        <w:tc>
          <w:tcPr>
            <w:tcW w:w="1100" w:type="dxa"/>
            <w:shd w:val="clear" w:color="auto" w:fill="E8E8E8" w:themeFill="background2"/>
            <w:noWrap/>
            <w:hideMark/>
          </w:tcPr>
          <w:p w14:paraId="51B27CAD"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3.2</w:t>
            </w:r>
          </w:p>
        </w:tc>
        <w:tc>
          <w:tcPr>
            <w:tcW w:w="1305" w:type="dxa"/>
            <w:noWrap/>
            <w:hideMark/>
          </w:tcPr>
          <w:p w14:paraId="4765D41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2.865</w:t>
            </w:r>
          </w:p>
        </w:tc>
        <w:tc>
          <w:tcPr>
            <w:tcW w:w="896" w:type="dxa"/>
            <w:noWrap/>
            <w:hideMark/>
          </w:tcPr>
          <w:p w14:paraId="2887192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12.403</w:t>
            </w:r>
          </w:p>
        </w:tc>
        <w:tc>
          <w:tcPr>
            <w:tcW w:w="1100" w:type="dxa"/>
            <w:noWrap/>
            <w:hideMark/>
          </w:tcPr>
          <w:p w14:paraId="61DCC4F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57.11</w:t>
            </w:r>
          </w:p>
        </w:tc>
        <w:tc>
          <w:tcPr>
            <w:tcW w:w="1603" w:type="dxa"/>
            <w:noWrap/>
            <w:hideMark/>
          </w:tcPr>
          <w:p w14:paraId="6D7DCCE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-0.135</w:t>
            </w:r>
          </w:p>
        </w:tc>
        <w:tc>
          <w:tcPr>
            <w:tcW w:w="1429" w:type="dxa"/>
            <w:noWrap/>
            <w:hideMark/>
          </w:tcPr>
          <w:p w14:paraId="0E2A1C6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-0.097</w:t>
            </w:r>
          </w:p>
        </w:tc>
        <w:tc>
          <w:tcPr>
            <w:tcW w:w="1583" w:type="dxa"/>
            <w:noWrap/>
            <w:hideMark/>
          </w:tcPr>
          <w:p w14:paraId="0090395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+0.11</w:t>
            </w:r>
          </w:p>
        </w:tc>
      </w:tr>
      <w:tr w:rsidR="003773FB" w:rsidRPr="003773FB" w14:paraId="6B76B126" w14:textId="77777777" w:rsidTr="00B32455">
        <w:trPr>
          <w:trHeight w:val="300"/>
        </w:trPr>
        <w:tc>
          <w:tcPr>
            <w:tcW w:w="1100" w:type="dxa"/>
            <w:shd w:val="clear" w:color="auto" w:fill="E8E8E8" w:themeFill="background2"/>
            <w:noWrap/>
            <w:hideMark/>
          </w:tcPr>
          <w:p w14:paraId="18056F2B"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3.3</w:t>
            </w:r>
          </w:p>
        </w:tc>
        <w:tc>
          <w:tcPr>
            <w:tcW w:w="1305" w:type="dxa"/>
            <w:noWrap/>
            <w:hideMark/>
          </w:tcPr>
          <w:p w14:paraId="23867F2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2.875</w:t>
            </w:r>
          </w:p>
        </w:tc>
        <w:tc>
          <w:tcPr>
            <w:tcW w:w="896" w:type="dxa"/>
            <w:noWrap/>
            <w:hideMark/>
          </w:tcPr>
          <w:p w14:paraId="79C85C9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12.424</w:t>
            </w:r>
          </w:p>
        </w:tc>
        <w:tc>
          <w:tcPr>
            <w:tcW w:w="1100" w:type="dxa"/>
            <w:noWrap/>
            <w:hideMark/>
          </w:tcPr>
          <w:p w14:paraId="16952F3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57.06</w:t>
            </w:r>
          </w:p>
        </w:tc>
        <w:tc>
          <w:tcPr>
            <w:tcW w:w="1603" w:type="dxa"/>
            <w:noWrap/>
            <w:hideMark/>
          </w:tcPr>
          <w:p w14:paraId="74418F3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-0.125</w:t>
            </w:r>
          </w:p>
        </w:tc>
        <w:tc>
          <w:tcPr>
            <w:tcW w:w="1429" w:type="dxa"/>
            <w:noWrap/>
            <w:hideMark/>
          </w:tcPr>
          <w:p w14:paraId="12205EA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-0.076</w:t>
            </w:r>
          </w:p>
        </w:tc>
        <w:tc>
          <w:tcPr>
            <w:tcW w:w="1583" w:type="dxa"/>
            <w:noWrap/>
            <w:hideMark/>
          </w:tcPr>
          <w:p w14:paraId="7EDC7B6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+0.06</w:t>
            </w:r>
          </w:p>
        </w:tc>
      </w:tr>
      <w:tr w:rsidR="003773FB" w:rsidRPr="003773FB" w14:paraId="731AD1CA" w14:textId="77777777" w:rsidTr="00B32455">
        <w:trPr>
          <w:trHeight w:val="300"/>
        </w:trPr>
        <w:tc>
          <w:tcPr>
            <w:tcW w:w="1100" w:type="dxa"/>
            <w:shd w:val="clear" w:color="auto" w:fill="E8E8E8" w:themeFill="background2"/>
            <w:noWrap/>
            <w:hideMark/>
          </w:tcPr>
          <w:p w14:paraId="4376E887"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3.4</w:t>
            </w:r>
          </w:p>
        </w:tc>
        <w:tc>
          <w:tcPr>
            <w:tcW w:w="1305" w:type="dxa"/>
            <w:noWrap/>
            <w:hideMark/>
          </w:tcPr>
          <w:p w14:paraId="43C3684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2.872</w:t>
            </w:r>
          </w:p>
        </w:tc>
        <w:tc>
          <w:tcPr>
            <w:tcW w:w="896" w:type="dxa"/>
            <w:noWrap/>
            <w:hideMark/>
          </w:tcPr>
          <w:p w14:paraId="3A84081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12.431</w:t>
            </w:r>
          </w:p>
        </w:tc>
        <w:tc>
          <w:tcPr>
            <w:tcW w:w="1100" w:type="dxa"/>
            <w:noWrap/>
            <w:hideMark/>
          </w:tcPr>
          <w:p w14:paraId="763833B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57.04</w:t>
            </w:r>
          </w:p>
        </w:tc>
        <w:tc>
          <w:tcPr>
            <w:tcW w:w="1603" w:type="dxa"/>
            <w:noWrap/>
            <w:hideMark/>
          </w:tcPr>
          <w:p w14:paraId="65243AD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-0.128</w:t>
            </w:r>
          </w:p>
        </w:tc>
        <w:tc>
          <w:tcPr>
            <w:tcW w:w="1429" w:type="dxa"/>
            <w:noWrap/>
            <w:hideMark/>
          </w:tcPr>
          <w:p w14:paraId="39F1F14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-0.069</w:t>
            </w:r>
          </w:p>
        </w:tc>
        <w:tc>
          <w:tcPr>
            <w:tcW w:w="1583" w:type="dxa"/>
            <w:noWrap/>
            <w:hideMark/>
          </w:tcPr>
          <w:p w14:paraId="11C2A40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+0.04</w:t>
            </w:r>
          </w:p>
        </w:tc>
      </w:tr>
      <w:tr w:rsidR="003773FB" w:rsidRPr="003773FB" w14:paraId="7D109856" w14:textId="77777777" w:rsidTr="00B32455">
        <w:trPr>
          <w:trHeight w:val="300"/>
        </w:trPr>
        <w:tc>
          <w:tcPr>
            <w:tcW w:w="1100" w:type="dxa"/>
            <w:shd w:val="clear" w:color="auto" w:fill="E8E8E8" w:themeFill="background2"/>
            <w:noWrap/>
            <w:hideMark/>
          </w:tcPr>
          <w:p w14:paraId="66EF3641"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3.5</w:t>
            </w:r>
          </w:p>
        </w:tc>
        <w:tc>
          <w:tcPr>
            <w:tcW w:w="1305" w:type="dxa"/>
            <w:noWrap/>
            <w:hideMark/>
          </w:tcPr>
          <w:p w14:paraId="02014FD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2.88</w:t>
            </w:r>
          </w:p>
        </w:tc>
        <w:tc>
          <w:tcPr>
            <w:tcW w:w="896" w:type="dxa"/>
            <w:noWrap/>
            <w:hideMark/>
          </w:tcPr>
          <w:p w14:paraId="0760474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12.367</w:t>
            </w:r>
          </w:p>
        </w:tc>
        <w:tc>
          <w:tcPr>
            <w:tcW w:w="1100" w:type="dxa"/>
            <w:noWrap/>
            <w:hideMark/>
          </w:tcPr>
          <w:p w14:paraId="139BC27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57.08</w:t>
            </w:r>
          </w:p>
        </w:tc>
        <w:tc>
          <w:tcPr>
            <w:tcW w:w="1603" w:type="dxa"/>
            <w:noWrap/>
            <w:hideMark/>
          </w:tcPr>
          <w:p w14:paraId="5980453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-0.12</w:t>
            </w:r>
          </w:p>
        </w:tc>
        <w:tc>
          <w:tcPr>
            <w:tcW w:w="1429" w:type="dxa"/>
            <w:noWrap/>
            <w:hideMark/>
          </w:tcPr>
          <w:p w14:paraId="28ECDC9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-0.133</w:t>
            </w:r>
          </w:p>
        </w:tc>
        <w:tc>
          <w:tcPr>
            <w:tcW w:w="1583" w:type="dxa"/>
            <w:noWrap/>
            <w:hideMark/>
          </w:tcPr>
          <w:p w14:paraId="21D82BA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+0.08</w:t>
            </w:r>
          </w:p>
        </w:tc>
      </w:tr>
      <w:tr w:rsidR="003773FB" w:rsidRPr="003773FB" w14:paraId="1BE6D326" w14:textId="77777777" w:rsidTr="00B32455">
        <w:trPr>
          <w:trHeight w:val="300"/>
        </w:trPr>
        <w:tc>
          <w:tcPr>
            <w:tcW w:w="1100" w:type="dxa"/>
            <w:shd w:val="clear" w:color="auto" w:fill="E8E8E8" w:themeFill="background2"/>
            <w:noWrap/>
            <w:hideMark/>
          </w:tcPr>
          <w:p w14:paraId="00B10B30"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5.1</w:t>
            </w:r>
          </w:p>
        </w:tc>
        <w:tc>
          <w:tcPr>
            <w:tcW w:w="1305" w:type="dxa"/>
            <w:noWrap/>
            <w:hideMark/>
          </w:tcPr>
          <w:p w14:paraId="2306F24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2.869</w:t>
            </w:r>
          </w:p>
        </w:tc>
        <w:tc>
          <w:tcPr>
            <w:tcW w:w="896" w:type="dxa"/>
            <w:noWrap/>
            <w:hideMark/>
          </w:tcPr>
          <w:p w14:paraId="5C8A40D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12.328</w:t>
            </w:r>
          </w:p>
        </w:tc>
        <w:tc>
          <w:tcPr>
            <w:tcW w:w="1100" w:type="dxa"/>
            <w:noWrap/>
            <w:hideMark/>
          </w:tcPr>
          <w:p w14:paraId="3EE6B81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57.02</w:t>
            </w:r>
          </w:p>
        </w:tc>
        <w:tc>
          <w:tcPr>
            <w:tcW w:w="1603" w:type="dxa"/>
            <w:noWrap/>
            <w:hideMark/>
          </w:tcPr>
          <w:p w14:paraId="3431E24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-0.131</w:t>
            </w:r>
          </w:p>
        </w:tc>
        <w:tc>
          <w:tcPr>
            <w:tcW w:w="1429" w:type="dxa"/>
            <w:noWrap/>
            <w:hideMark/>
          </w:tcPr>
          <w:p w14:paraId="78C2FBB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-0.172</w:t>
            </w:r>
          </w:p>
        </w:tc>
        <w:tc>
          <w:tcPr>
            <w:tcW w:w="1583" w:type="dxa"/>
            <w:noWrap/>
            <w:hideMark/>
          </w:tcPr>
          <w:p w14:paraId="6B4046B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+0.02</w:t>
            </w:r>
          </w:p>
        </w:tc>
      </w:tr>
      <w:tr w:rsidR="003773FB" w:rsidRPr="003773FB" w14:paraId="03B6A134" w14:textId="77777777" w:rsidTr="00B32455">
        <w:trPr>
          <w:trHeight w:val="300"/>
        </w:trPr>
        <w:tc>
          <w:tcPr>
            <w:tcW w:w="1100" w:type="dxa"/>
            <w:shd w:val="clear" w:color="auto" w:fill="E8E8E8" w:themeFill="background2"/>
            <w:noWrap/>
            <w:hideMark/>
          </w:tcPr>
          <w:p w14:paraId="013F107B"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5.2</w:t>
            </w:r>
          </w:p>
        </w:tc>
        <w:tc>
          <w:tcPr>
            <w:tcW w:w="1305" w:type="dxa"/>
            <w:noWrap/>
            <w:hideMark/>
          </w:tcPr>
          <w:p w14:paraId="6B67F09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2.87</w:t>
            </w:r>
          </w:p>
        </w:tc>
        <w:tc>
          <w:tcPr>
            <w:tcW w:w="896" w:type="dxa"/>
            <w:noWrap/>
            <w:hideMark/>
          </w:tcPr>
          <w:p w14:paraId="0D85834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12.345</w:t>
            </w:r>
          </w:p>
        </w:tc>
        <w:tc>
          <w:tcPr>
            <w:tcW w:w="1100" w:type="dxa"/>
            <w:noWrap/>
            <w:hideMark/>
          </w:tcPr>
          <w:p w14:paraId="560A4FF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w:t>
            </w:r>
          </w:p>
        </w:tc>
        <w:tc>
          <w:tcPr>
            <w:tcW w:w="1603" w:type="dxa"/>
            <w:noWrap/>
            <w:hideMark/>
          </w:tcPr>
          <w:p w14:paraId="64AAF61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-0.13</w:t>
            </w:r>
          </w:p>
        </w:tc>
        <w:tc>
          <w:tcPr>
            <w:tcW w:w="1429" w:type="dxa"/>
            <w:noWrap/>
            <w:hideMark/>
          </w:tcPr>
          <w:p w14:paraId="0DAFF37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-0.155</w:t>
            </w:r>
          </w:p>
        </w:tc>
        <w:tc>
          <w:tcPr>
            <w:tcW w:w="1583" w:type="dxa"/>
            <w:noWrap/>
            <w:hideMark/>
          </w:tcPr>
          <w:p w14:paraId="321C535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w:t>
            </w:r>
          </w:p>
        </w:tc>
      </w:tr>
      <w:tr w:rsidR="003773FB" w:rsidRPr="003773FB" w14:paraId="2E2CE0A0" w14:textId="77777777" w:rsidTr="00B32455">
        <w:trPr>
          <w:trHeight w:val="300"/>
        </w:trPr>
        <w:tc>
          <w:tcPr>
            <w:tcW w:w="1100" w:type="dxa"/>
            <w:shd w:val="clear" w:color="auto" w:fill="E8E8E8" w:themeFill="background2"/>
            <w:noWrap/>
            <w:hideMark/>
          </w:tcPr>
          <w:p w14:paraId="105304E3"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5.3</w:t>
            </w:r>
          </w:p>
        </w:tc>
        <w:tc>
          <w:tcPr>
            <w:tcW w:w="1305" w:type="dxa"/>
            <w:noWrap/>
            <w:hideMark/>
          </w:tcPr>
          <w:p w14:paraId="5BEF266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2.866</w:t>
            </w:r>
          </w:p>
        </w:tc>
        <w:tc>
          <w:tcPr>
            <w:tcW w:w="896" w:type="dxa"/>
            <w:noWrap/>
            <w:hideMark/>
          </w:tcPr>
          <w:p w14:paraId="00A0D7C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12.357</w:t>
            </w:r>
          </w:p>
        </w:tc>
        <w:tc>
          <w:tcPr>
            <w:tcW w:w="1100" w:type="dxa"/>
            <w:noWrap/>
            <w:hideMark/>
          </w:tcPr>
          <w:p w14:paraId="35835E3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57.03</w:t>
            </w:r>
          </w:p>
        </w:tc>
        <w:tc>
          <w:tcPr>
            <w:tcW w:w="1603" w:type="dxa"/>
            <w:noWrap/>
            <w:hideMark/>
          </w:tcPr>
          <w:p w14:paraId="0BC1304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-0.134</w:t>
            </w:r>
          </w:p>
        </w:tc>
        <w:tc>
          <w:tcPr>
            <w:tcW w:w="1429" w:type="dxa"/>
            <w:noWrap/>
            <w:hideMark/>
          </w:tcPr>
          <w:p w14:paraId="0D66EF9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-0.143</w:t>
            </w:r>
          </w:p>
        </w:tc>
        <w:tc>
          <w:tcPr>
            <w:tcW w:w="1583" w:type="dxa"/>
            <w:noWrap/>
            <w:hideMark/>
          </w:tcPr>
          <w:p w14:paraId="4103144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+0.03</w:t>
            </w:r>
          </w:p>
        </w:tc>
      </w:tr>
      <w:tr w:rsidR="003773FB" w:rsidRPr="003773FB" w14:paraId="43B5C000" w14:textId="77777777" w:rsidTr="00B32455">
        <w:trPr>
          <w:trHeight w:val="300"/>
        </w:trPr>
        <w:tc>
          <w:tcPr>
            <w:tcW w:w="1100" w:type="dxa"/>
            <w:shd w:val="clear" w:color="auto" w:fill="E8E8E8" w:themeFill="background2"/>
            <w:noWrap/>
            <w:hideMark/>
          </w:tcPr>
          <w:p w14:paraId="0AB219E4"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5.4</w:t>
            </w:r>
          </w:p>
        </w:tc>
        <w:tc>
          <w:tcPr>
            <w:tcW w:w="1305" w:type="dxa"/>
            <w:noWrap/>
            <w:hideMark/>
          </w:tcPr>
          <w:p w14:paraId="6D98096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2.868</w:t>
            </w:r>
          </w:p>
        </w:tc>
        <w:tc>
          <w:tcPr>
            <w:tcW w:w="896" w:type="dxa"/>
            <w:noWrap/>
            <w:hideMark/>
          </w:tcPr>
          <w:p w14:paraId="7CADC2D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12.341</w:t>
            </w:r>
          </w:p>
        </w:tc>
        <w:tc>
          <w:tcPr>
            <w:tcW w:w="1100" w:type="dxa"/>
            <w:noWrap/>
            <w:hideMark/>
          </w:tcPr>
          <w:p w14:paraId="311930F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56.98</w:t>
            </w:r>
          </w:p>
        </w:tc>
        <w:tc>
          <w:tcPr>
            <w:tcW w:w="1603" w:type="dxa"/>
            <w:noWrap/>
            <w:hideMark/>
          </w:tcPr>
          <w:p w14:paraId="2E7737E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-0.132</w:t>
            </w:r>
          </w:p>
        </w:tc>
        <w:tc>
          <w:tcPr>
            <w:tcW w:w="1429" w:type="dxa"/>
            <w:noWrap/>
            <w:hideMark/>
          </w:tcPr>
          <w:p w14:paraId="2EA7CAF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-0.159</w:t>
            </w:r>
          </w:p>
        </w:tc>
        <w:tc>
          <w:tcPr>
            <w:tcW w:w="1583" w:type="dxa"/>
            <w:noWrap/>
            <w:hideMark/>
          </w:tcPr>
          <w:p w14:paraId="76234FB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-0.02</w:t>
            </w:r>
          </w:p>
        </w:tc>
      </w:tr>
      <w:tr w:rsidR="003773FB" w:rsidRPr="003773FB" w14:paraId="78813EDE" w14:textId="77777777" w:rsidTr="00B32455">
        <w:trPr>
          <w:trHeight w:val="300"/>
        </w:trPr>
        <w:tc>
          <w:tcPr>
            <w:tcW w:w="1100" w:type="dxa"/>
            <w:shd w:val="clear" w:color="auto" w:fill="E8E8E8" w:themeFill="background2"/>
            <w:noWrap/>
            <w:hideMark/>
          </w:tcPr>
          <w:p w14:paraId="2E93938C"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5.5</w:t>
            </w:r>
          </w:p>
        </w:tc>
        <w:tc>
          <w:tcPr>
            <w:tcW w:w="1305" w:type="dxa"/>
            <w:noWrap/>
            <w:hideMark/>
          </w:tcPr>
          <w:p w14:paraId="6E9029A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2.869</w:t>
            </w:r>
          </w:p>
        </w:tc>
        <w:tc>
          <w:tcPr>
            <w:tcW w:w="896" w:type="dxa"/>
            <w:noWrap/>
            <w:hideMark/>
          </w:tcPr>
          <w:p w14:paraId="2B9A52D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12.333</w:t>
            </w:r>
          </w:p>
        </w:tc>
        <w:tc>
          <w:tcPr>
            <w:tcW w:w="1100" w:type="dxa"/>
            <w:noWrap/>
            <w:hideMark/>
          </w:tcPr>
          <w:p w14:paraId="5A69E3D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57.02</w:t>
            </w:r>
          </w:p>
        </w:tc>
        <w:tc>
          <w:tcPr>
            <w:tcW w:w="1603" w:type="dxa"/>
            <w:noWrap/>
            <w:hideMark/>
          </w:tcPr>
          <w:p w14:paraId="2B569D1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-0.131</w:t>
            </w:r>
          </w:p>
        </w:tc>
        <w:tc>
          <w:tcPr>
            <w:tcW w:w="1429" w:type="dxa"/>
            <w:noWrap/>
            <w:hideMark/>
          </w:tcPr>
          <w:p w14:paraId="34D5BAC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-0.167</w:t>
            </w:r>
          </w:p>
        </w:tc>
        <w:tc>
          <w:tcPr>
            <w:tcW w:w="1583" w:type="dxa"/>
            <w:noWrap/>
            <w:hideMark/>
          </w:tcPr>
          <w:p w14:paraId="066C017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+0.02</w:t>
            </w:r>
          </w:p>
        </w:tc>
      </w:tr>
      <w:tr w:rsidR="003773FB" w:rsidRPr="003773FB" w14:paraId="7FAD26AB" w14:textId="77777777" w:rsidTr="00B32455">
        <w:trPr>
          <w:trHeight w:val="300"/>
        </w:trPr>
        <w:tc>
          <w:tcPr>
            <w:tcW w:w="1100" w:type="dxa"/>
            <w:shd w:val="clear" w:color="auto" w:fill="E8E8E8" w:themeFill="background2"/>
            <w:noWrap/>
            <w:hideMark/>
          </w:tcPr>
          <w:p w14:paraId="1155C888"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11.1</w:t>
            </w:r>
          </w:p>
        </w:tc>
        <w:tc>
          <w:tcPr>
            <w:tcW w:w="1305" w:type="dxa"/>
            <w:noWrap/>
            <w:hideMark/>
          </w:tcPr>
          <w:p w14:paraId="22FAC2E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2.877</w:t>
            </w:r>
          </w:p>
        </w:tc>
        <w:tc>
          <w:tcPr>
            <w:tcW w:w="896" w:type="dxa"/>
            <w:noWrap/>
            <w:hideMark/>
          </w:tcPr>
          <w:p w14:paraId="0912F16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12.513</w:t>
            </w:r>
          </w:p>
        </w:tc>
        <w:tc>
          <w:tcPr>
            <w:tcW w:w="1100" w:type="dxa"/>
            <w:noWrap/>
            <w:hideMark/>
          </w:tcPr>
          <w:p w14:paraId="36C4CB9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57.04</w:t>
            </w:r>
          </w:p>
        </w:tc>
        <w:tc>
          <w:tcPr>
            <w:tcW w:w="1603" w:type="dxa"/>
            <w:noWrap/>
            <w:hideMark/>
          </w:tcPr>
          <w:p w14:paraId="36C28C3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-0.123</w:t>
            </w:r>
          </w:p>
        </w:tc>
        <w:tc>
          <w:tcPr>
            <w:tcW w:w="1429" w:type="dxa"/>
            <w:noWrap/>
            <w:hideMark/>
          </w:tcPr>
          <w:p w14:paraId="608ABEB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+0.013</w:t>
            </w:r>
          </w:p>
        </w:tc>
        <w:tc>
          <w:tcPr>
            <w:tcW w:w="1583" w:type="dxa"/>
            <w:noWrap/>
            <w:hideMark/>
          </w:tcPr>
          <w:p w14:paraId="45C3B2B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+0.04</w:t>
            </w:r>
          </w:p>
        </w:tc>
      </w:tr>
      <w:tr w:rsidR="003773FB" w:rsidRPr="003773FB" w14:paraId="78CE76E0" w14:textId="77777777" w:rsidTr="00B32455">
        <w:trPr>
          <w:trHeight w:val="300"/>
        </w:trPr>
        <w:tc>
          <w:tcPr>
            <w:tcW w:w="1100" w:type="dxa"/>
            <w:shd w:val="clear" w:color="auto" w:fill="E8E8E8" w:themeFill="background2"/>
            <w:noWrap/>
            <w:hideMark/>
          </w:tcPr>
          <w:p w14:paraId="30B173CB"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11.2</w:t>
            </w:r>
          </w:p>
        </w:tc>
        <w:tc>
          <w:tcPr>
            <w:tcW w:w="1305" w:type="dxa"/>
            <w:noWrap/>
            <w:hideMark/>
          </w:tcPr>
          <w:p w14:paraId="22B40E6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2.87</w:t>
            </w:r>
          </w:p>
        </w:tc>
        <w:tc>
          <w:tcPr>
            <w:tcW w:w="896" w:type="dxa"/>
            <w:noWrap/>
            <w:hideMark/>
          </w:tcPr>
          <w:p w14:paraId="7098A50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12.516</w:t>
            </w:r>
          </w:p>
        </w:tc>
        <w:tc>
          <w:tcPr>
            <w:tcW w:w="1100" w:type="dxa"/>
            <w:noWrap/>
            <w:hideMark/>
          </w:tcPr>
          <w:p w14:paraId="2B011A0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57.06</w:t>
            </w:r>
          </w:p>
        </w:tc>
        <w:tc>
          <w:tcPr>
            <w:tcW w:w="1603" w:type="dxa"/>
            <w:noWrap/>
            <w:hideMark/>
          </w:tcPr>
          <w:p w14:paraId="64502F7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-0.13</w:t>
            </w:r>
          </w:p>
        </w:tc>
        <w:tc>
          <w:tcPr>
            <w:tcW w:w="1429" w:type="dxa"/>
            <w:noWrap/>
            <w:hideMark/>
          </w:tcPr>
          <w:p w14:paraId="7339FFE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+0.016</w:t>
            </w:r>
          </w:p>
        </w:tc>
        <w:tc>
          <w:tcPr>
            <w:tcW w:w="1583" w:type="dxa"/>
            <w:noWrap/>
            <w:hideMark/>
          </w:tcPr>
          <w:p w14:paraId="131A738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+0.06</w:t>
            </w:r>
          </w:p>
        </w:tc>
      </w:tr>
      <w:tr w:rsidR="003773FB" w:rsidRPr="003773FB" w14:paraId="6E3B3664" w14:textId="77777777" w:rsidTr="00B32455">
        <w:trPr>
          <w:trHeight w:val="300"/>
        </w:trPr>
        <w:tc>
          <w:tcPr>
            <w:tcW w:w="1100" w:type="dxa"/>
            <w:shd w:val="clear" w:color="auto" w:fill="E8E8E8" w:themeFill="background2"/>
            <w:noWrap/>
            <w:hideMark/>
          </w:tcPr>
          <w:p w14:paraId="23B36D1B"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11.3</w:t>
            </w:r>
          </w:p>
        </w:tc>
        <w:tc>
          <w:tcPr>
            <w:tcW w:w="1305" w:type="dxa"/>
            <w:noWrap/>
            <w:hideMark/>
          </w:tcPr>
          <w:p w14:paraId="356D76D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2.872</w:t>
            </w:r>
          </w:p>
        </w:tc>
        <w:tc>
          <w:tcPr>
            <w:tcW w:w="896" w:type="dxa"/>
            <w:noWrap/>
            <w:hideMark/>
          </w:tcPr>
          <w:p w14:paraId="4375856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12.52</w:t>
            </w:r>
          </w:p>
        </w:tc>
        <w:tc>
          <w:tcPr>
            <w:tcW w:w="1100" w:type="dxa"/>
            <w:noWrap/>
            <w:hideMark/>
          </w:tcPr>
          <w:p w14:paraId="0E8C869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57.03</w:t>
            </w:r>
          </w:p>
        </w:tc>
        <w:tc>
          <w:tcPr>
            <w:tcW w:w="1603" w:type="dxa"/>
            <w:noWrap/>
            <w:hideMark/>
          </w:tcPr>
          <w:p w14:paraId="4013CFC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-0.128</w:t>
            </w:r>
          </w:p>
        </w:tc>
        <w:tc>
          <w:tcPr>
            <w:tcW w:w="1429" w:type="dxa"/>
            <w:noWrap/>
            <w:hideMark/>
          </w:tcPr>
          <w:p w14:paraId="5315FFD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+0.02</w:t>
            </w:r>
          </w:p>
        </w:tc>
        <w:tc>
          <w:tcPr>
            <w:tcW w:w="1583" w:type="dxa"/>
            <w:noWrap/>
            <w:hideMark/>
          </w:tcPr>
          <w:p w14:paraId="0E04EE6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+0.03</w:t>
            </w:r>
          </w:p>
        </w:tc>
      </w:tr>
      <w:tr w:rsidR="003773FB" w:rsidRPr="003773FB" w14:paraId="67B04262" w14:textId="77777777" w:rsidTr="00B32455">
        <w:trPr>
          <w:trHeight w:val="300"/>
        </w:trPr>
        <w:tc>
          <w:tcPr>
            <w:tcW w:w="1100" w:type="dxa"/>
            <w:shd w:val="clear" w:color="auto" w:fill="E8E8E8" w:themeFill="background2"/>
            <w:noWrap/>
            <w:hideMark/>
          </w:tcPr>
          <w:p w14:paraId="70A28B05"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22.1</w:t>
            </w:r>
          </w:p>
        </w:tc>
        <w:tc>
          <w:tcPr>
            <w:tcW w:w="1305" w:type="dxa"/>
            <w:noWrap/>
            <w:hideMark/>
          </w:tcPr>
          <w:p w14:paraId="26BC1FD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2.84</w:t>
            </w:r>
          </w:p>
        </w:tc>
        <w:tc>
          <w:tcPr>
            <w:tcW w:w="896" w:type="dxa"/>
            <w:noWrap/>
            <w:hideMark/>
          </w:tcPr>
          <w:p w14:paraId="1A1EAA5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12.518</w:t>
            </w:r>
          </w:p>
        </w:tc>
        <w:tc>
          <w:tcPr>
            <w:tcW w:w="1100" w:type="dxa"/>
            <w:noWrap/>
            <w:hideMark/>
          </w:tcPr>
          <w:p w14:paraId="257A862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57.02</w:t>
            </w:r>
          </w:p>
        </w:tc>
        <w:tc>
          <w:tcPr>
            <w:tcW w:w="1603" w:type="dxa"/>
            <w:noWrap/>
            <w:hideMark/>
          </w:tcPr>
          <w:p w14:paraId="6879743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-0.16</w:t>
            </w:r>
          </w:p>
        </w:tc>
        <w:tc>
          <w:tcPr>
            <w:tcW w:w="1429" w:type="dxa"/>
            <w:noWrap/>
            <w:hideMark/>
          </w:tcPr>
          <w:p w14:paraId="166D1B7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+0.018</w:t>
            </w:r>
          </w:p>
        </w:tc>
        <w:tc>
          <w:tcPr>
            <w:tcW w:w="1583" w:type="dxa"/>
            <w:noWrap/>
            <w:hideMark/>
          </w:tcPr>
          <w:p w14:paraId="72C416E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+0.02</w:t>
            </w:r>
          </w:p>
        </w:tc>
      </w:tr>
      <w:tr w:rsidR="003773FB" w:rsidRPr="003773FB" w14:paraId="2B24DCF7" w14:textId="77777777" w:rsidTr="00B32455">
        <w:trPr>
          <w:trHeight w:val="300"/>
        </w:trPr>
        <w:tc>
          <w:tcPr>
            <w:tcW w:w="1100" w:type="dxa"/>
            <w:shd w:val="clear" w:color="auto" w:fill="E8E8E8" w:themeFill="background2"/>
            <w:noWrap/>
            <w:hideMark/>
          </w:tcPr>
          <w:p w14:paraId="6FEFA41B"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22.2</w:t>
            </w:r>
          </w:p>
        </w:tc>
        <w:tc>
          <w:tcPr>
            <w:tcW w:w="1305" w:type="dxa"/>
            <w:noWrap/>
            <w:hideMark/>
          </w:tcPr>
          <w:p w14:paraId="57779F5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2.862</w:t>
            </w:r>
          </w:p>
        </w:tc>
        <w:tc>
          <w:tcPr>
            <w:tcW w:w="896" w:type="dxa"/>
            <w:noWrap/>
            <w:hideMark/>
          </w:tcPr>
          <w:p w14:paraId="2328861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12.519</w:t>
            </w:r>
          </w:p>
        </w:tc>
        <w:tc>
          <w:tcPr>
            <w:tcW w:w="1100" w:type="dxa"/>
            <w:noWrap/>
            <w:hideMark/>
          </w:tcPr>
          <w:p w14:paraId="64AC6CF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57.04</w:t>
            </w:r>
          </w:p>
        </w:tc>
        <w:tc>
          <w:tcPr>
            <w:tcW w:w="1603" w:type="dxa"/>
            <w:noWrap/>
            <w:hideMark/>
          </w:tcPr>
          <w:p w14:paraId="45DCB59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-0.138</w:t>
            </w:r>
          </w:p>
        </w:tc>
        <w:tc>
          <w:tcPr>
            <w:tcW w:w="1429" w:type="dxa"/>
            <w:noWrap/>
            <w:hideMark/>
          </w:tcPr>
          <w:p w14:paraId="3F30343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+0.019</w:t>
            </w:r>
          </w:p>
        </w:tc>
        <w:tc>
          <w:tcPr>
            <w:tcW w:w="1583" w:type="dxa"/>
            <w:noWrap/>
            <w:hideMark/>
          </w:tcPr>
          <w:p w14:paraId="3750A05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+0.04</w:t>
            </w:r>
          </w:p>
        </w:tc>
      </w:tr>
      <w:tr w:rsidR="003773FB" w:rsidRPr="003773FB" w14:paraId="38ACFE4B" w14:textId="77777777" w:rsidTr="00B32455">
        <w:trPr>
          <w:trHeight w:val="300"/>
        </w:trPr>
        <w:tc>
          <w:tcPr>
            <w:tcW w:w="1100" w:type="dxa"/>
            <w:shd w:val="clear" w:color="auto" w:fill="E8E8E8" w:themeFill="background2"/>
            <w:noWrap/>
            <w:hideMark/>
          </w:tcPr>
          <w:p w14:paraId="403DA6A7"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22.3</w:t>
            </w:r>
          </w:p>
        </w:tc>
        <w:tc>
          <w:tcPr>
            <w:tcW w:w="1305" w:type="dxa"/>
            <w:noWrap/>
            <w:hideMark/>
          </w:tcPr>
          <w:p w14:paraId="182F33F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2.864</w:t>
            </w:r>
          </w:p>
        </w:tc>
        <w:tc>
          <w:tcPr>
            <w:tcW w:w="896" w:type="dxa"/>
            <w:noWrap/>
            <w:hideMark/>
          </w:tcPr>
          <w:p w14:paraId="65E9D97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12.516</w:t>
            </w:r>
          </w:p>
        </w:tc>
        <w:tc>
          <w:tcPr>
            <w:tcW w:w="1100" w:type="dxa"/>
            <w:noWrap/>
            <w:hideMark/>
          </w:tcPr>
          <w:p w14:paraId="57483CF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57.09</w:t>
            </w:r>
          </w:p>
        </w:tc>
        <w:tc>
          <w:tcPr>
            <w:tcW w:w="1603" w:type="dxa"/>
            <w:noWrap/>
            <w:hideMark/>
          </w:tcPr>
          <w:p w14:paraId="095792F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-0.136</w:t>
            </w:r>
          </w:p>
        </w:tc>
        <w:tc>
          <w:tcPr>
            <w:tcW w:w="1429" w:type="dxa"/>
            <w:noWrap/>
            <w:hideMark/>
          </w:tcPr>
          <w:p w14:paraId="7FACFEC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+0.016</w:t>
            </w:r>
          </w:p>
        </w:tc>
        <w:tc>
          <w:tcPr>
            <w:tcW w:w="1583" w:type="dxa"/>
            <w:noWrap/>
            <w:hideMark/>
          </w:tcPr>
          <w:p w14:paraId="2AB68F8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+0.09</w:t>
            </w:r>
          </w:p>
        </w:tc>
      </w:tr>
      <w:tr w:rsidR="003773FB" w:rsidRPr="003773FB" w14:paraId="7EA56361" w14:textId="77777777" w:rsidTr="00B32455">
        <w:trPr>
          <w:trHeight w:val="300"/>
        </w:trPr>
        <w:tc>
          <w:tcPr>
            <w:tcW w:w="1100" w:type="dxa"/>
            <w:shd w:val="clear" w:color="auto" w:fill="E8E8E8" w:themeFill="background2"/>
            <w:noWrap/>
            <w:hideMark/>
          </w:tcPr>
          <w:p w14:paraId="5FA44B53"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33.1</w:t>
            </w:r>
          </w:p>
        </w:tc>
        <w:tc>
          <w:tcPr>
            <w:tcW w:w="1305" w:type="dxa"/>
            <w:noWrap/>
            <w:hideMark/>
          </w:tcPr>
          <w:p w14:paraId="3CEAA55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2.869</w:t>
            </w:r>
          </w:p>
        </w:tc>
        <w:tc>
          <w:tcPr>
            <w:tcW w:w="896" w:type="dxa"/>
            <w:noWrap/>
            <w:hideMark/>
          </w:tcPr>
          <w:p w14:paraId="10D4D91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12.509</w:t>
            </w:r>
          </w:p>
        </w:tc>
        <w:tc>
          <w:tcPr>
            <w:tcW w:w="1100" w:type="dxa"/>
            <w:noWrap/>
            <w:hideMark/>
          </w:tcPr>
          <w:p w14:paraId="5097FCF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57.05</w:t>
            </w:r>
          </w:p>
        </w:tc>
        <w:tc>
          <w:tcPr>
            <w:tcW w:w="1603" w:type="dxa"/>
            <w:noWrap/>
            <w:hideMark/>
          </w:tcPr>
          <w:p w14:paraId="71D0C53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-0.131</w:t>
            </w:r>
          </w:p>
        </w:tc>
        <w:tc>
          <w:tcPr>
            <w:tcW w:w="1429" w:type="dxa"/>
            <w:noWrap/>
            <w:hideMark/>
          </w:tcPr>
          <w:p w14:paraId="712A598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+0.009</w:t>
            </w:r>
          </w:p>
        </w:tc>
        <w:tc>
          <w:tcPr>
            <w:tcW w:w="1583" w:type="dxa"/>
            <w:noWrap/>
            <w:hideMark/>
          </w:tcPr>
          <w:p w14:paraId="00BA1AD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+0.05</w:t>
            </w:r>
          </w:p>
        </w:tc>
      </w:tr>
      <w:tr w:rsidR="003773FB" w:rsidRPr="003773FB" w14:paraId="64905087" w14:textId="77777777" w:rsidTr="00B32455">
        <w:trPr>
          <w:trHeight w:val="300"/>
        </w:trPr>
        <w:tc>
          <w:tcPr>
            <w:tcW w:w="1100" w:type="dxa"/>
            <w:shd w:val="clear" w:color="auto" w:fill="E8E8E8" w:themeFill="background2"/>
            <w:noWrap/>
            <w:hideMark/>
          </w:tcPr>
          <w:p w14:paraId="29E26AF0"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33.2</w:t>
            </w:r>
          </w:p>
        </w:tc>
        <w:tc>
          <w:tcPr>
            <w:tcW w:w="1305" w:type="dxa"/>
            <w:noWrap/>
            <w:hideMark/>
          </w:tcPr>
          <w:p w14:paraId="6E2D516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2.863</w:t>
            </w:r>
          </w:p>
        </w:tc>
        <w:tc>
          <w:tcPr>
            <w:tcW w:w="896" w:type="dxa"/>
            <w:noWrap/>
            <w:hideMark/>
          </w:tcPr>
          <w:p w14:paraId="5B97C80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12.496</w:t>
            </w:r>
          </w:p>
        </w:tc>
        <w:tc>
          <w:tcPr>
            <w:tcW w:w="1100" w:type="dxa"/>
            <w:noWrap/>
            <w:hideMark/>
          </w:tcPr>
          <w:p w14:paraId="68E2CEC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57.08</w:t>
            </w:r>
          </w:p>
        </w:tc>
        <w:tc>
          <w:tcPr>
            <w:tcW w:w="1603" w:type="dxa"/>
            <w:noWrap/>
            <w:hideMark/>
          </w:tcPr>
          <w:p w14:paraId="60236E4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-0.137</w:t>
            </w:r>
          </w:p>
        </w:tc>
        <w:tc>
          <w:tcPr>
            <w:tcW w:w="1429" w:type="dxa"/>
            <w:noWrap/>
            <w:hideMark/>
          </w:tcPr>
          <w:p w14:paraId="4A4A664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-0.004</w:t>
            </w:r>
          </w:p>
        </w:tc>
        <w:tc>
          <w:tcPr>
            <w:tcW w:w="1583" w:type="dxa"/>
            <w:noWrap/>
            <w:hideMark/>
          </w:tcPr>
          <w:p w14:paraId="2343368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+0.08</w:t>
            </w:r>
          </w:p>
        </w:tc>
      </w:tr>
      <w:tr w:rsidR="003773FB" w:rsidRPr="003773FB" w14:paraId="38DE137D" w14:textId="77777777" w:rsidTr="00B32455">
        <w:trPr>
          <w:trHeight w:val="300"/>
        </w:trPr>
        <w:tc>
          <w:tcPr>
            <w:tcW w:w="1100" w:type="dxa"/>
            <w:shd w:val="clear" w:color="auto" w:fill="E8E8E8" w:themeFill="background2"/>
            <w:noWrap/>
            <w:hideMark/>
          </w:tcPr>
          <w:p w14:paraId="0F6E49AD"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33.3</w:t>
            </w:r>
          </w:p>
        </w:tc>
        <w:tc>
          <w:tcPr>
            <w:tcW w:w="1305" w:type="dxa"/>
            <w:noWrap/>
            <w:hideMark/>
          </w:tcPr>
          <w:p w14:paraId="150D244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2.866</w:t>
            </w:r>
          </w:p>
        </w:tc>
        <w:tc>
          <w:tcPr>
            <w:tcW w:w="896" w:type="dxa"/>
            <w:noWrap/>
            <w:hideMark/>
          </w:tcPr>
          <w:p w14:paraId="343574A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12.499</w:t>
            </w:r>
          </w:p>
        </w:tc>
        <w:tc>
          <w:tcPr>
            <w:tcW w:w="1100" w:type="dxa"/>
            <w:noWrap/>
            <w:hideMark/>
          </w:tcPr>
          <w:p w14:paraId="01C8579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57.09</w:t>
            </w:r>
          </w:p>
        </w:tc>
        <w:tc>
          <w:tcPr>
            <w:tcW w:w="1603" w:type="dxa"/>
            <w:noWrap/>
            <w:hideMark/>
          </w:tcPr>
          <w:p w14:paraId="7DD46B6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-0.134</w:t>
            </w:r>
          </w:p>
        </w:tc>
        <w:tc>
          <w:tcPr>
            <w:tcW w:w="1429" w:type="dxa"/>
            <w:noWrap/>
            <w:hideMark/>
          </w:tcPr>
          <w:p w14:paraId="5928654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-0.001</w:t>
            </w:r>
          </w:p>
        </w:tc>
        <w:tc>
          <w:tcPr>
            <w:tcW w:w="1583" w:type="dxa"/>
            <w:noWrap/>
            <w:hideMark/>
          </w:tcPr>
          <w:p w14:paraId="7DC2E52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+0.09</w:t>
            </w:r>
          </w:p>
        </w:tc>
      </w:tr>
      <w:tr w:rsidR="003773FB" w:rsidRPr="003773FB" w14:paraId="3BBA59B9" w14:textId="77777777" w:rsidTr="00B32455">
        <w:trPr>
          <w:trHeight w:val="300"/>
        </w:trPr>
        <w:tc>
          <w:tcPr>
            <w:tcW w:w="1100" w:type="dxa"/>
            <w:shd w:val="clear" w:color="auto" w:fill="E8E8E8" w:themeFill="background2"/>
            <w:noWrap/>
            <w:hideMark/>
          </w:tcPr>
          <w:p w14:paraId="3A9E61E0"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44.1</w:t>
            </w:r>
          </w:p>
        </w:tc>
        <w:tc>
          <w:tcPr>
            <w:tcW w:w="1305" w:type="dxa"/>
            <w:noWrap/>
            <w:hideMark/>
          </w:tcPr>
          <w:p w14:paraId="691DA27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2.865</w:t>
            </w:r>
          </w:p>
        </w:tc>
        <w:tc>
          <w:tcPr>
            <w:tcW w:w="896" w:type="dxa"/>
            <w:noWrap/>
            <w:hideMark/>
          </w:tcPr>
          <w:p w14:paraId="30EDC19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12.514</w:t>
            </w:r>
          </w:p>
        </w:tc>
        <w:tc>
          <w:tcPr>
            <w:tcW w:w="1100" w:type="dxa"/>
            <w:noWrap/>
            <w:hideMark/>
          </w:tcPr>
          <w:p w14:paraId="2C29617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57.01</w:t>
            </w:r>
          </w:p>
        </w:tc>
        <w:tc>
          <w:tcPr>
            <w:tcW w:w="1603" w:type="dxa"/>
            <w:noWrap/>
            <w:hideMark/>
          </w:tcPr>
          <w:p w14:paraId="4A8D5D1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-0.135</w:t>
            </w:r>
          </w:p>
        </w:tc>
        <w:tc>
          <w:tcPr>
            <w:tcW w:w="1429" w:type="dxa"/>
            <w:noWrap/>
            <w:hideMark/>
          </w:tcPr>
          <w:p w14:paraId="2C37FD3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+0.014</w:t>
            </w:r>
          </w:p>
        </w:tc>
        <w:tc>
          <w:tcPr>
            <w:tcW w:w="1583" w:type="dxa"/>
            <w:noWrap/>
            <w:hideMark/>
          </w:tcPr>
          <w:p w14:paraId="7AF8F42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+0.01</w:t>
            </w:r>
          </w:p>
        </w:tc>
      </w:tr>
      <w:tr w:rsidR="003773FB" w:rsidRPr="003773FB" w14:paraId="5DB2509C" w14:textId="77777777" w:rsidTr="00B32455">
        <w:trPr>
          <w:trHeight w:val="300"/>
        </w:trPr>
        <w:tc>
          <w:tcPr>
            <w:tcW w:w="1100" w:type="dxa"/>
            <w:shd w:val="clear" w:color="auto" w:fill="E8E8E8" w:themeFill="background2"/>
            <w:noWrap/>
            <w:hideMark/>
          </w:tcPr>
          <w:p w14:paraId="7710EFD6"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44.2</w:t>
            </w:r>
          </w:p>
        </w:tc>
        <w:tc>
          <w:tcPr>
            <w:tcW w:w="1305" w:type="dxa"/>
            <w:noWrap/>
            <w:hideMark/>
          </w:tcPr>
          <w:p w14:paraId="5FCDD89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2.869</w:t>
            </w:r>
          </w:p>
        </w:tc>
        <w:tc>
          <w:tcPr>
            <w:tcW w:w="896" w:type="dxa"/>
            <w:noWrap/>
            <w:hideMark/>
          </w:tcPr>
          <w:p w14:paraId="76FA9F1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12.519</w:t>
            </w:r>
          </w:p>
        </w:tc>
        <w:tc>
          <w:tcPr>
            <w:tcW w:w="1100" w:type="dxa"/>
            <w:noWrap/>
            <w:hideMark/>
          </w:tcPr>
          <w:p w14:paraId="07B578A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57.08</w:t>
            </w:r>
          </w:p>
        </w:tc>
        <w:tc>
          <w:tcPr>
            <w:tcW w:w="1603" w:type="dxa"/>
            <w:noWrap/>
            <w:hideMark/>
          </w:tcPr>
          <w:p w14:paraId="57E2E6C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-0.131</w:t>
            </w:r>
          </w:p>
        </w:tc>
        <w:tc>
          <w:tcPr>
            <w:tcW w:w="1429" w:type="dxa"/>
            <w:noWrap/>
            <w:hideMark/>
          </w:tcPr>
          <w:p w14:paraId="36BD268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+0.019</w:t>
            </w:r>
          </w:p>
        </w:tc>
        <w:tc>
          <w:tcPr>
            <w:tcW w:w="1583" w:type="dxa"/>
            <w:noWrap/>
            <w:hideMark/>
          </w:tcPr>
          <w:p w14:paraId="117C040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+0.08</w:t>
            </w:r>
          </w:p>
        </w:tc>
      </w:tr>
      <w:tr w:rsidR="003773FB" w:rsidRPr="003773FB" w14:paraId="6B076E29" w14:textId="77777777" w:rsidTr="00B32455">
        <w:trPr>
          <w:trHeight w:val="300"/>
        </w:trPr>
        <w:tc>
          <w:tcPr>
            <w:tcW w:w="1100" w:type="dxa"/>
            <w:shd w:val="clear" w:color="auto" w:fill="E8E8E8" w:themeFill="background2"/>
            <w:noWrap/>
            <w:hideMark/>
          </w:tcPr>
          <w:p w14:paraId="1CCB5DFF"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44.3</w:t>
            </w:r>
          </w:p>
        </w:tc>
        <w:tc>
          <w:tcPr>
            <w:tcW w:w="1305" w:type="dxa"/>
            <w:noWrap/>
            <w:hideMark/>
          </w:tcPr>
          <w:p w14:paraId="40E1B3A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2.861</w:t>
            </w:r>
          </w:p>
        </w:tc>
        <w:tc>
          <w:tcPr>
            <w:tcW w:w="896" w:type="dxa"/>
            <w:noWrap/>
            <w:hideMark/>
          </w:tcPr>
          <w:p w14:paraId="2DB5504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12.518</w:t>
            </w:r>
          </w:p>
        </w:tc>
        <w:tc>
          <w:tcPr>
            <w:tcW w:w="1100" w:type="dxa"/>
            <w:noWrap/>
            <w:hideMark/>
          </w:tcPr>
          <w:p w14:paraId="1FD67CE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57.07</w:t>
            </w:r>
          </w:p>
        </w:tc>
        <w:tc>
          <w:tcPr>
            <w:tcW w:w="1603" w:type="dxa"/>
            <w:noWrap/>
            <w:hideMark/>
          </w:tcPr>
          <w:p w14:paraId="0281949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-0.139</w:t>
            </w:r>
          </w:p>
        </w:tc>
        <w:tc>
          <w:tcPr>
            <w:tcW w:w="1429" w:type="dxa"/>
            <w:noWrap/>
            <w:hideMark/>
          </w:tcPr>
          <w:p w14:paraId="402E17F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+0.018</w:t>
            </w:r>
          </w:p>
        </w:tc>
        <w:tc>
          <w:tcPr>
            <w:tcW w:w="1583" w:type="dxa"/>
            <w:noWrap/>
            <w:hideMark/>
          </w:tcPr>
          <w:p w14:paraId="4359E73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+0.07</w:t>
            </w:r>
          </w:p>
        </w:tc>
      </w:tr>
      <w:tr w:rsidR="003773FB" w:rsidRPr="003773FB" w14:paraId="0FAC576B" w14:textId="77777777" w:rsidTr="00B32455">
        <w:trPr>
          <w:trHeight w:val="300"/>
        </w:trPr>
        <w:tc>
          <w:tcPr>
            <w:tcW w:w="1100" w:type="dxa"/>
            <w:shd w:val="clear" w:color="auto" w:fill="E8E8E8" w:themeFill="background2"/>
            <w:noWrap/>
            <w:hideMark/>
          </w:tcPr>
          <w:p w14:paraId="171A048C"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55.1</w:t>
            </w:r>
          </w:p>
        </w:tc>
        <w:tc>
          <w:tcPr>
            <w:tcW w:w="1305" w:type="dxa"/>
            <w:noWrap/>
            <w:hideMark/>
          </w:tcPr>
          <w:p w14:paraId="5C2D26D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2.864</w:t>
            </w:r>
          </w:p>
        </w:tc>
        <w:tc>
          <w:tcPr>
            <w:tcW w:w="896" w:type="dxa"/>
            <w:noWrap/>
            <w:hideMark/>
          </w:tcPr>
          <w:p w14:paraId="4B37872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12.612</w:t>
            </w:r>
          </w:p>
        </w:tc>
        <w:tc>
          <w:tcPr>
            <w:tcW w:w="1100" w:type="dxa"/>
            <w:noWrap/>
            <w:hideMark/>
          </w:tcPr>
          <w:p w14:paraId="2C48D1D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57.12</w:t>
            </w:r>
          </w:p>
        </w:tc>
        <w:tc>
          <w:tcPr>
            <w:tcW w:w="1603" w:type="dxa"/>
            <w:noWrap/>
            <w:hideMark/>
          </w:tcPr>
          <w:p w14:paraId="00A6E37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-0.136</w:t>
            </w:r>
          </w:p>
        </w:tc>
        <w:tc>
          <w:tcPr>
            <w:tcW w:w="1429" w:type="dxa"/>
            <w:noWrap/>
            <w:hideMark/>
          </w:tcPr>
          <w:p w14:paraId="1D706B0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+0.112</w:t>
            </w:r>
          </w:p>
        </w:tc>
        <w:tc>
          <w:tcPr>
            <w:tcW w:w="1583" w:type="dxa"/>
            <w:noWrap/>
            <w:hideMark/>
          </w:tcPr>
          <w:p w14:paraId="7CC7950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+0.12</w:t>
            </w:r>
          </w:p>
        </w:tc>
      </w:tr>
      <w:tr w:rsidR="003773FB" w:rsidRPr="003773FB" w14:paraId="67867C3D" w14:textId="77777777" w:rsidTr="00B32455">
        <w:trPr>
          <w:trHeight w:val="300"/>
        </w:trPr>
        <w:tc>
          <w:tcPr>
            <w:tcW w:w="1100" w:type="dxa"/>
            <w:shd w:val="clear" w:color="auto" w:fill="E8E8E8" w:themeFill="background2"/>
            <w:noWrap/>
            <w:hideMark/>
          </w:tcPr>
          <w:p w14:paraId="61A24C1B"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55.2</w:t>
            </w:r>
          </w:p>
        </w:tc>
        <w:tc>
          <w:tcPr>
            <w:tcW w:w="1305" w:type="dxa"/>
            <w:noWrap/>
            <w:hideMark/>
          </w:tcPr>
          <w:p w14:paraId="2A4E966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2.868</w:t>
            </w:r>
          </w:p>
        </w:tc>
        <w:tc>
          <w:tcPr>
            <w:tcW w:w="896" w:type="dxa"/>
            <w:noWrap/>
            <w:hideMark/>
          </w:tcPr>
          <w:p w14:paraId="23ECCB2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12.574</w:t>
            </w:r>
          </w:p>
        </w:tc>
        <w:tc>
          <w:tcPr>
            <w:tcW w:w="1100" w:type="dxa"/>
            <w:noWrap/>
            <w:hideMark/>
          </w:tcPr>
          <w:p w14:paraId="4E3A79E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57.09</w:t>
            </w:r>
          </w:p>
        </w:tc>
        <w:tc>
          <w:tcPr>
            <w:tcW w:w="1603" w:type="dxa"/>
            <w:noWrap/>
            <w:hideMark/>
          </w:tcPr>
          <w:p w14:paraId="34643C0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-0.132</w:t>
            </w:r>
          </w:p>
        </w:tc>
        <w:tc>
          <w:tcPr>
            <w:tcW w:w="1429" w:type="dxa"/>
            <w:noWrap/>
            <w:hideMark/>
          </w:tcPr>
          <w:p w14:paraId="045EFA7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+0.074</w:t>
            </w:r>
          </w:p>
        </w:tc>
        <w:tc>
          <w:tcPr>
            <w:tcW w:w="1583" w:type="dxa"/>
            <w:noWrap/>
            <w:hideMark/>
          </w:tcPr>
          <w:p w14:paraId="4ABA48C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+0.09</w:t>
            </w:r>
          </w:p>
        </w:tc>
      </w:tr>
      <w:tr w:rsidR="003773FB" w:rsidRPr="003773FB" w14:paraId="08FBECF5" w14:textId="77777777" w:rsidTr="00B32455">
        <w:trPr>
          <w:trHeight w:val="300"/>
        </w:trPr>
        <w:tc>
          <w:tcPr>
            <w:tcW w:w="1100" w:type="dxa"/>
            <w:shd w:val="clear" w:color="auto" w:fill="E8E8E8" w:themeFill="background2"/>
            <w:noWrap/>
            <w:hideMark/>
          </w:tcPr>
          <w:p w14:paraId="2D5925B9"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55.3</w:t>
            </w:r>
          </w:p>
        </w:tc>
        <w:tc>
          <w:tcPr>
            <w:tcW w:w="1305" w:type="dxa"/>
            <w:noWrap/>
            <w:hideMark/>
          </w:tcPr>
          <w:p w14:paraId="500903D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2.865</w:t>
            </w:r>
          </w:p>
        </w:tc>
        <w:tc>
          <w:tcPr>
            <w:tcW w:w="896" w:type="dxa"/>
            <w:noWrap/>
            <w:hideMark/>
          </w:tcPr>
          <w:p w14:paraId="04E4726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12.585</w:t>
            </w:r>
          </w:p>
        </w:tc>
        <w:tc>
          <w:tcPr>
            <w:tcW w:w="1100" w:type="dxa"/>
            <w:noWrap/>
            <w:hideMark/>
          </w:tcPr>
          <w:p w14:paraId="4B0658A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57.16</w:t>
            </w:r>
          </w:p>
        </w:tc>
        <w:tc>
          <w:tcPr>
            <w:tcW w:w="1603" w:type="dxa"/>
            <w:noWrap/>
            <w:hideMark/>
          </w:tcPr>
          <w:p w14:paraId="4D82BF3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-0.135</w:t>
            </w:r>
          </w:p>
        </w:tc>
        <w:tc>
          <w:tcPr>
            <w:tcW w:w="1429" w:type="dxa"/>
            <w:noWrap/>
            <w:hideMark/>
          </w:tcPr>
          <w:p w14:paraId="2BEEEA6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+0.085</w:t>
            </w:r>
          </w:p>
        </w:tc>
        <w:tc>
          <w:tcPr>
            <w:tcW w:w="1583" w:type="dxa"/>
            <w:noWrap/>
            <w:hideMark/>
          </w:tcPr>
          <w:p w14:paraId="07A2BB6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+0.16</w:t>
            </w:r>
          </w:p>
        </w:tc>
      </w:tr>
      <w:tr w:rsidR="003773FB" w:rsidRPr="003773FB" w14:paraId="53028A7C" w14:textId="77777777" w:rsidTr="00B32455">
        <w:trPr>
          <w:trHeight w:val="300"/>
        </w:trPr>
        <w:tc>
          <w:tcPr>
            <w:tcW w:w="1100" w:type="dxa"/>
            <w:shd w:val="clear" w:color="auto" w:fill="E8E8E8" w:themeFill="background2"/>
            <w:noWrap/>
            <w:hideMark/>
          </w:tcPr>
          <w:p w14:paraId="43BE2F9F"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66.1</w:t>
            </w:r>
          </w:p>
        </w:tc>
        <w:tc>
          <w:tcPr>
            <w:tcW w:w="1305" w:type="dxa"/>
            <w:noWrap/>
            <w:hideMark/>
          </w:tcPr>
          <w:p w14:paraId="7235BE9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2.868</w:t>
            </w:r>
          </w:p>
        </w:tc>
        <w:tc>
          <w:tcPr>
            <w:tcW w:w="896" w:type="dxa"/>
            <w:noWrap/>
            <w:hideMark/>
          </w:tcPr>
          <w:p w14:paraId="12DD091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12.555</w:t>
            </w:r>
          </w:p>
        </w:tc>
        <w:tc>
          <w:tcPr>
            <w:tcW w:w="1100" w:type="dxa"/>
            <w:noWrap/>
            <w:hideMark/>
          </w:tcPr>
          <w:p w14:paraId="44B34CD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57.14</w:t>
            </w:r>
          </w:p>
        </w:tc>
        <w:tc>
          <w:tcPr>
            <w:tcW w:w="1603" w:type="dxa"/>
            <w:noWrap/>
            <w:hideMark/>
          </w:tcPr>
          <w:p w14:paraId="2D96B90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-0.132</w:t>
            </w:r>
          </w:p>
        </w:tc>
        <w:tc>
          <w:tcPr>
            <w:tcW w:w="1429" w:type="dxa"/>
            <w:noWrap/>
            <w:hideMark/>
          </w:tcPr>
          <w:p w14:paraId="0A44355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+0.055</w:t>
            </w:r>
          </w:p>
        </w:tc>
        <w:tc>
          <w:tcPr>
            <w:tcW w:w="1583" w:type="dxa"/>
            <w:noWrap/>
            <w:hideMark/>
          </w:tcPr>
          <w:p w14:paraId="75BF9D4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+0.14</w:t>
            </w:r>
          </w:p>
        </w:tc>
      </w:tr>
      <w:tr w:rsidR="003773FB" w:rsidRPr="003773FB" w14:paraId="2D73D81A" w14:textId="77777777" w:rsidTr="00B32455">
        <w:trPr>
          <w:trHeight w:val="300"/>
        </w:trPr>
        <w:tc>
          <w:tcPr>
            <w:tcW w:w="1100" w:type="dxa"/>
            <w:shd w:val="clear" w:color="auto" w:fill="E8E8E8" w:themeFill="background2"/>
            <w:noWrap/>
            <w:hideMark/>
          </w:tcPr>
          <w:p w14:paraId="23878619"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66.2</w:t>
            </w:r>
          </w:p>
        </w:tc>
        <w:tc>
          <w:tcPr>
            <w:tcW w:w="1305" w:type="dxa"/>
            <w:noWrap/>
            <w:hideMark/>
          </w:tcPr>
          <w:p w14:paraId="213038C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2.866</w:t>
            </w:r>
          </w:p>
        </w:tc>
        <w:tc>
          <w:tcPr>
            <w:tcW w:w="896" w:type="dxa"/>
            <w:noWrap/>
            <w:hideMark/>
          </w:tcPr>
          <w:p w14:paraId="51FE55D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12.547</w:t>
            </w:r>
          </w:p>
        </w:tc>
        <w:tc>
          <w:tcPr>
            <w:tcW w:w="1100" w:type="dxa"/>
            <w:noWrap/>
            <w:hideMark/>
          </w:tcPr>
          <w:p w14:paraId="25304AD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57.11</w:t>
            </w:r>
          </w:p>
        </w:tc>
        <w:tc>
          <w:tcPr>
            <w:tcW w:w="1603" w:type="dxa"/>
            <w:noWrap/>
            <w:hideMark/>
          </w:tcPr>
          <w:p w14:paraId="48B3C7E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-0.134</w:t>
            </w:r>
          </w:p>
        </w:tc>
        <w:tc>
          <w:tcPr>
            <w:tcW w:w="1429" w:type="dxa"/>
            <w:noWrap/>
            <w:hideMark/>
          </w:tcPr>
          <w:p w14:paraId="340828A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+0.047</w:t>
            </w:r>
          </w:p>
        </w:tc>
        <w:tc>
          <w:tcPr>
            <w:tcW w:w="1583" w:type="dxa"/>
            <w:noWrap/>
            <w:hideMark/>
          </w:tcPr>
          <w:p w14:paraId="380B882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+0.11</w:t>
            </w:r>
          </w:p>
        </w:tc>
      </w:tr>
      <w:tr w:rsidR="003773FB" w:rsidRPr="003773FB" w14:paraId="5AB324D9" w14:textId="77777777" w:rsidTr="00B32455">
        <w:trPr>
          <w:trHeight w:val="300"/>
        </w:trPr>
        <w:tc>
          <w:tcPr>
            <w:tcW w:w="1100" w:type="dxa"/>
            <w:shd w:val="clear" w:color="auto" w:fill="E8E8E8" w:themeFill="background2"/>
            <w:noWrap/>
            <w:hideMark/>
          </w:tcPr>
          <w:p w14:paraId="5036284C"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66.3</w:t>
            </w:r>
          </w:p>
        </w:tc>
        <w:tc>
          <w:tcPr>
            <w:tcW w:w="1305" w:type="dxa"/>
            <w:noWrap/>
            <w:hideMark/>
          </w:tcPr>
          <w:p w14:paraId="48B4D70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2.866</w:t>
            </w:r>
          </w:p>
        </w:tc>
        <w:tc>
          <w:tcPr>
            <w:tcW w:w="896" w:type="dxa"/>
            <w:noWrap/>
            <w:hideMark/>
          </w:tcPr>
          <w:p w14:paraId="5CAB200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12.523</w:t>
            </w:r>
          </w:p>
        </w:tc>
        <w:tc>
          <w:tcPr>
            <w:tcW w:w="1100" w:type="dxa"/>
            <w:noWrap/>
            <w:hideMark/>
          </w:tcPr>
          <w:p w14:paraId="2BF9AF7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57.08</w:t>
            </w:r>
          </w:p>
        </w:tc>
        <w:tc>
          <w:tcPr>
            <w:tcW w:w="1603" w:type="dxa"/>
            <w:noWrap/>
            <w:hideMark/>
          </w:tcPr>
          <w:p w14:paraId="24CD8E8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-0.134</w:t>
            </w:r>
          </w:p>
        </w:tc>
        <w:tc>
          <w:tcPr>
            <w:tcW w:w="1429" w:type="dxa"/>
            <w:noWrap/>
            <w:hideMark/>
          </w:tcPr>
          <w:p w14:paraId="7CE07A4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+0.023</w:t>
            </w:r>
          </w:p>
        </w:tc>
        <w:tc>
          <w:tcPr>
            <w:tcW w:w="1583" w:type="dxa"/>
            <w:noWrap/>
            <w:hideMark/>
          </w:tcPr>
          <w:p w14:paraId="4AC09F7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+0.08</w:t>
            </w:r>
          </w:p>
        </w:tc>
      </w:tr>
      <w:tr w:rsidR="003773FB" w:rsidRPr="003773FB" w14:paraId="709B7B5C" w14:textId="77777777" w:rsidTr="00B32455">
        <w:trPr>
          <w:trHeight w:val="300"/>
        </w:trPr>
        <w:tc>
          <w:tcPr>
            <w:tcW w:w="1100" w:type="dxa"/>
            <w:shd w:val="clear" w:color="auto" w:fill="E8E8E8" w:themeFill="background2"/>
            <w:noWrap/>
            <w:hideMark/>
          </w:tcPr>
          <w:p w14:paraId="259979A4"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77.1</w:t>
            </w:r>
          </w:p>
        </w:tc>
        <w:tc>
          <w:tcPr>
            <w:tcW w:w="1305" w:type="dxa"/>
            <w:noWrap/>
            <w:hideMark/>
          </w:tcPr>
          <w:p w14:paraId="0BDC562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2.866</w:t>
            </w:r>
          </w:p>
        </w:tc>
        <w:tc>
          <w:tcPr>
            <w:tcW w:w="896" w:type="dxa"/>
            <w:noWrap/>
            <w:hideMark/>
          </w:tcPr>
          <w:p w14:paraId="1EE109C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12.549</w:t>
            </w:r>
          </w:p>
        </w:tc>
        <w:tc>
          <w:tcPr>
            <w:tcW w:w="1100" w:type="dxa"/>
            <w:noWrap/>
            <w:hideMark/>
          </w:tcPr>
          <w:p w14:paraId="3A3FFBD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57.04</w:t>
            </w:r>
          </w:p>
        </w:tc>
        <w:tc>
          <w:tcPr>
            <w:tcW w:w="1603" w:type="dxa"/>
            <w:noWrap/>
            <w:hideMark/>
          </w:tcPr>
          <w:p w14:paraId="43AC5E7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-0.134</w:t>
            </w:r>
          </w:p>
        </w:tc>
        <w:tc>
          <w:tcPr>
            <w:tcW w:w="1429" w:type="dxa"/>
            <w:noWrap/>
            <w:hideMark/>
          </w:tcPr>
          <w:p w14:paraId="46AFBC8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+0.049</w:t>
            </w:r>
          </w:p>
        </w:tc>
        <w:tc>
          <w:tcPr>
            <w:tcW w:w="1583" w:type="dxa"/>
            <w:noWrap/>
            <w:hideMark/>
          </w:tcPr>
          <w:p w14:paraId="5EE0C96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+0.04</w:t>
            </w:r>
          </w:p>
        </w:tc>
      </w:tr>
      <w:tr w:rsidR="003773FB" w:rsidRPr="003773FB" w14:paraId="47250E3A" w14:textId="77777777" w:rsidTr="00B32455">
        <w:trPr>
          <w:trHeight w:val="300"/>
        </w:trPr>
        <w:tc>
          <w:tcPr>
            <w:tcW w:w="1100" w:type="dxa"/>
            <w:shd w:val="clear" w:color="auto" w:fill="E8E8E8" w:themeFill="background2"/>
            <w:noWrap/>
            <w:hideMark/>
          </w:tcPr>
          <w:p w14:paraId="17D87DCC"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77.2</w:t>
            </w:r>
          </w:p>
        </w:tc>
        <w:tc>
          <w:tcPr>
            <w:tcW w:w="1305" w:type="dxa"/>
            <w:noWrap/>
            <w:hideMark/>
          </w:tcPr>
          <w:p w14:paraId="675EBAD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2.87</w:t>
            </w:r>
          </w:p>
        </w:tc>
        <w:tc>
          <w:tcPr>
            <w:tcW w:w="896" w:type="dxa"/>
            <w:noWrap/>
            <w:hideMark/>
          </w:tcPr>
          <w:p w14:paraId="3833ECF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12.568</w:t>
            </w:r>
          </w:p>
        </w:tc>
        <w:tc>
          <w:tcPr>
            <w:tcW w:w="1100" w:type="dxa"/>
            <w:noWrap/>
            <w:hideMark/>
          </w:tcPr>
          <w:p w14:paraId="3B1634B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57.09</w:t>
            </w:r>
          </w:p>
        </w:tc>
        <w:tc>
          <w:tcPr>
            <w:tcW w:w="1603" w:type="dxa"/>
            <w:noWrap/>
            <w:hideMark/>
          </w:tcPr>
          <w:p w14:paraId="5DF135C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-0.13</w:t>
            </w:r>
          </w:p>
        </w:tc>
        <w:tc>
          <w:tcPr>
            <w:tcW w:w="1429" w:type="dxa"/>
            <w:noWrap/>
            <w:hideMark/>
          </w:tcPr>
          <w:p w14:paraId="09A929A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+0.068</w:t>
            </w:r>
          </w:p>
        </w:tc>
        <w:tc>
          <w:tcPr>
            <w:tcW w:w="1583" w:type="dxa"/>
            <w:noWrap/>
            <w:hideMark/>
          </w:tcPr>
          <w:p w14:paraId="39B09A8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+0.09</w:t>
            </w:r>
          </w:p>
        </w:tc>
      </w:tr>
      <w:tr w:rsidR="003773FB" w:rsidRPr="003773FB" w14:paraId="48AB03A7" w14:textId="77777777" w:rsidTr="00B32455">
        <w:trPr>
          <w:trHeight w:val="300"/>
        </w:trPr>
        <w:tc>
          <w:tcPr>
            <w:tcW w:w="1100" w:type="dxa"/>
            <w:shd w:val="clear" w:color="auto" w:fill="E8E8E8" w:themeFill="background2"/>
            <w:noWrap/>
            <w:hideMark/>
          </w:tcPr>
          <w:p w14:paraId="739F9119"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77.3</w:t>
            </w:r>
          </w:p>
        </w:tc>
        <w:tc>
          <w:tcPr>
            <w:tcW w:w="1305" w:type="dxa"/>
            <w:noWrap/>
            <w:hideMark/>
          </w:tcPr>
          <w:p w14:paraId="4B8E579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2.862</w:t>
            </w:r>
          </w:p>
        </w:tc>
        <w:tc>
          <w:tcPr>
            <w:tcW w:w="896" w:type="dxa"/>
            <w:noWrap/>
            <w:hideMark/>
          </w:tcPr>
          <w:p w14:paraId="2EC3A1F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12.592</w:t>
            </w:r>
          </w:p>
        </w:tc>
        <w:tc>
          <w:tcPr>
            <w:tcW w:w="1100" w:type="dxa"/>
            <w:noWrap/>
            <w:hideMark/>
          </w:tcPr>
          <w:p w14:paraId="22292D3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57.05</w:t>
            </w:r>
          </w:p>
        </w:tc>
        <w:tc>
          <w:tcPr>
            <w:tcW w:w="1603" w:type="dxa"/>
            <w:noWrap/>
            <w:hideMark/>
          </w:tcPr>
          <w:p w14:paraId="20B952F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-0.138</w:t>
            </w:r>
          </w:p>
        </w:tc>
        <w:tc>
          <w:tcPr>
            <w:tcW w:w="1429" w:type="dxa"/>
            <w:noWrap/>
            <w:hideMark/>
          </w:tcPr>
          <w:p w14:paraId="00B033A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+0.092</w:t>
            </w:r>
          </w:p>
        </w:tc>
        <w:tc>
          <w:tcPr>
            <w:tcW w:w="1583" w:type="dxa"/>
            <w:noWrap/>
            <w:hideMark/>
          </w:tcPr>
          <w:p w14:paraId="02BA85C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+0.05</w:t>
            </w:r>
          </w:p>
        </w:tc>
      </w:tr>
      <w:tr w:rsidR="003773FB" w:rsidRPr="003773FB" w14:paraId="331ADF93" w14:textId="77777777" w:rsidTr="00B32455">
        <w:trPr>
          <w:trHeight w:val="300"/>
        </w:trPr>
        <w:tc>
          <w:tcPr>
            <w:tcW w:w="1100" w:type="dxa"/>
            <w:shd w:val="clear" w:color="auto" w:fill="E8E8E8" w:themeFill="background2"/>
            <w:noWrap/>
            <w:hideMark/>
          </w:tcPr>
          <w:p w14:paraId="63B7F345"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88.1</w:t>
            </w:r>
          </w:p>
        </w:tc>
        <w:tc>
          <w:tcPr>
            <w:tcW w:w="1305" w:type="dxa"/>
            <w:noWrap/>
            <w:hideMark/>
          </w:tcPr>
          <w:p w14:paraId="22FC883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2.865</w:t>
            </w:r>
          </w:p>
        </w:tc>
        <w:tc>
          <w:tcPr>
            <w:tcW w:w="896" w:type="dxa"/>
            <w:noWrap/>
            <w:hideMark/>
          </w:tcPr>
          <w:p w14:paraId="4D0374C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12.487</w:t>
            </w:r>
          </w:p>
        </w:tc>
        <w:tc>
          <w:tcPr>
            <w:tcW w:w="1100" w:type="dxa"/>
            <w:noWrap/>
            <w:hideMark/>
          </w:tcPr>
          <w:p w14:paraId="18A3263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57.02</w:t>
            </w:r>
          </w:p>
        </w:tc>
        <w:tc>
          <w:tcPr>
            <w:tcW w:w="1603" w:type="dxa"/>
            <w:noWrap/>
            <w:hideMark/>
          </w:tcPr>
          <w:p w14:paraId="45FD1F5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-0.135</w:t>
            </w:r>
          </w:p>
        </w:tc>
        <w:tc>
          <w:tcPr>
            <w:tcW w:w="1429" w:type="dxa"/>
            <w:noWrap/>
            <w:hideMark/>
          </w:tcPr>
          <w:p w14:paraId="1AA7F18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-0.013</w:t>
            </w:r>
          </w:p>
        </w:tc>
        <w:tc>
          <w:tcPr>
            <w:tcW w:w="1583" w:type="dxa"/>
            <w:noWrap/>
            <w:hideMark/>
          </w:tcPr>
          <w:p w14:paraId="37EA506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+0.02</w:t>
            </w:r>
          </w:p>
        </w:tc>
      </w:tr>
      <w:tr w:rsidR="003773FB" w:rsidRPr="003773FB" w14:paraId="217A1F77" w14:textId="77777777" w:rsidTr="00B32455">
        <w:trPr>
          <w:trHeight w:val="300"/>
        </w:trPr>
        <w:tc>
          <w:tcPr>
            <w:tcW w:w="1100" w:type="dxa"/>
            <w:shd w:val="clear" w:color="auto" w:fill="E8E8E8" w:themeFill="background2"/>
            <w:noWrap/>
            <w:hideMark/>
          </w:tcPr>
          <w:p w14:paraId="28FFDCAD"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88.2</w:t>
            </w:r>
          </w:p>
        </w:tc>
        <w:tc>
          <w:tcPr>
            <w:tcW w:w="1305" w:type="dxa"/>
            <w:noWrap/>
            <w:hideMark/>
          </w:tcPr>
          <w:p w14:paraId="7AC19D4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2.864</w:t>
            </w:r>
          </w:p>
        </w:tc>
        <w:tc>
          <w:tcPr>
            <w:tcW w:w="896" w:type="dxa"/>
            <w:noWrap/>
            <w:hideMark/>
          </w:tcPr>
          <w:p w14:paraId="70BAC09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12.493</w:t>
            </w:r>
          </w:p>
        </w:tc>
        <w:tc>
          <w:tcPr>
            <w:tcW w:w="1100" w:type="dxa"/>
            <w:noWrap/>
            <w:hideMark/>
          </w:tcPr>
          <w:p w14:paraId="477B7C5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57.08</w:t>
            </w:r>
          </w:p>
        </w:tc>
        <w:tc>
          <w:tcPr>
            <w:tcW w:w="1603" w:type="dxa"/>
            <w:noWrap/>
            <w:hideMark/>
          </w:tcPr>
          <w:p w14:paraId="675D9F1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-0.136</w:t>
            </w:r>
          </w:p>
        </w:tc>
        <w:tc>
          <w:tcPr>
            <w:tcW w:w="1429" w:type="dxa"/>
            <w:noWrap/>
            <w:hideMark/>
          </w:tcPr>
          <w:p w14:paraId="0DAE44B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-0.007</w:t>
            </w:r>
          </w:p>
        </w:tc>
        <w:tc>
          <w:tcPr>
            <w:tcW w:w="1583" w:type="dxa"/>
            <w:noWrap/>
            <w:hideMark/>
          </w:tcPr>
          <w:p w14:paraId="718F4C9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+0.08</w:t>
            </w:r>
          </w:p>
        </w:tc>
      </w:tr>
      <w:tr w:rsidR="003773FB" w:rsidRPr="003773FB" w14:paraId="0196AA9C" w14:textId="77777777" w:rsidTr="00B32455">
        <w:trPr>
          <w:trHeight w:val="300"/>
        </w:trPr>
        <w:tc>
          <w:tcPr>
            <w:tcW w:w="1100" w:type="dxa"/>
            <w:shd w:val="clear" w:color="auto" w:fill="E8E8E8" w:themeFill="background2"/>
            <w:noWrap/>
            <w:hideMark/>
          </w:tcPr>
          <w:p w14:paraId="6515CD34"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88.3</w:t>
            </w:r>
          </w:p>
        </w:tc>
        <w:tc>
          <w:tcPr>
            <w:tcW w:w="1305" w:type="dxa"/>
            <w:noWrap/>
            <w:hideMark/>
          </w:tcPr>
          <w:p w14:paraId="106E2DD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2.868</w:t>
            </w:r>
          </w:p>
        </w:tc>
        <w:tc>
          <w:tcPr>
            <w:tcW w:w="896" w:type="dxa"/>
            <w:noWrap/>
            <w:hideMark/>
          </w:tcPr>
          <w:p w14:paraId="6DE164C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12.507</w:t>
            </w:r>
          </w:p>
        </w:tc>
        <w:tc>
          <w:tcPr>
            <w:tcW w:w="1100" w:type="dxa"/>
            <w:noWrap/>
            <w:hideMark/>
          </w:tcPr>
          <w:p w14:paraId="7AE4E23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57.1</w:t>
            </w:r>
          </w:p>
        </w:tc>
        <w:tc>
          <w:tcPr>
            <w:tcW w:w="1603" w:type="dxa"/>
            <w:noWrap/>
            <w:hideMark/>
          </w:tcPr>
          <w:p w14:paraId="39C643D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-0.132</w:t>
            </w:r>
          </w:p>
        </w:tc>
        <w:tc>
          <w:tcPr>
            <w:tcW w:w="1429" w:type="dxa"/>
            <w:noWrap/>
            <w:hideMark/>
          </w:tcPr>
          <w:p w14:paraId="0625B1C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+0.07</w:t>
            </w:r>
          </w:p>
        </w:tc>
        <w:tc>
          <w:tcPr>
            <w:tcW w:w="1583" w:type="dxa"/>
            <w:noWrap/>
            <w:hideMark/>
          </w:tcPr>
          <w:p w14:paraId="6F21DFE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w:t>
            </w:r>
          </w:p>
        </w:tc>
      </w:tr>
    </w:tbl>
    <w:p w14:paraId="0C1BDD7E" w14:textId="77777777" w:rsidR="003773FB" w:rsidRPr="003773FB" w:rsidRDefault="003773FB" w:rsidP="003773FB"/>
    <w:p w14:paraId="240CF4CE" w14:textId="1A42C42B" w:rsidR="003773FB" w:rsidRPr="003773FB" w:rsidRDefault="00D93D1C" w:rsidP="003773FB">
      <w:pPr>
        <w:keepNext/>
        <w:keepLines/>
        <w:spacing w:before="160" w:after="80"/>
        <w:outlineLvl w:val="2"/>
        <w:rPr>
          <w:rFonts w:ascii="Times New Roman" w:eastAsiaTheme="majorEastAsia" w:hAnsi="Times New Roman" w:cs="Times New Roman"/>
          <w:sz w:val="28"/>
          <w:szCs w:val="28"/>
        </w:rPr>
      </w:pPr>
      <w:bookmarkStart w:id="82" w:name="_Toc198404537"/>
      <w:r>
        <w:rPr>
          <w:rFonts w:ascii="Times New Roman" w:eastAsiaTheme="majorEastAsia" w:hAnsi="Times New Roman" w:cs="Times New Roman"/>
          <w:sz w:val="28"/>
          <w:szCs w:val="28"/>
        </w:rPr>
        <w:lastRenderedPageBreak/>
        <w:t xml:space="preserve">C - </w:t>
      </w:r>
      <w:r w:rsidR="003773FB" w:rsidRPr="003773FB">
        <w:rPr>
          <w:rFonts w:ascii="Times New Roman" w:eastAsiaTheme="majorEastAsia" w:hAnsi="Times New Roman" w:cs="Times New Roman"/>
          <w:sz w:val="28"/>
          <w:szCs w:val="28"/>
        </w:rPr>
        <w:t>304 Stainless Steel Specimen Dimensions</w:t>
      </w:r>
      <w:bookmarkEnd w:id="82"/>
      <w:r w:rsidR="003773FB" w:rsidRPr="003773FB">
        <w:rPr>
          <w:rFonts w:ascii="Times New Roman" w:eastAsiaTheme="majorEastAsia" w:hAnsi="Times New Roman" w:cs="Times New Roman"/>
          <w:sz w:val="28"/>
          <w:szCs w:val="28"/>
        </w:rPr>
        <w:t xml:space="preserve"> </w:t>
      </w:r>
    </w:p>
    <w:tbl>
      <w:tblPr>
        <w:tblStyle w:val="TableGrid"/>
        <w:tblW w:w="0" w:type="auto"/>
        <w:tblLook w:val="04A0" w:firstRow="1" w:lastRow="0" w:firstColumn="1" w:lastColumn="0" w:noHBand="0" w:noVBand="1"/>
      </w:tblPr>
      <w:tblGrid>
        <w:gridCol w:w="1080"/>
        <w:gridCol w:w="1183"/>
        <w:gridCol w:w="947"/>
        <w:gridCol w:w="1070"/>
        <w:gridCol w:w="1684"/>
        <w:gridCol w:w="1506"/>
        <w:gridCol w:w="1546"/>
      </w:tblGrid>
      <w:tr w:rsidR="003773FB" w:rsidRPr="003773FB" w14:paraId="64595746" w14:textId="77777777" w:rsidTr="00B32455">
        <w:trPr>
          <w:trHeight w:val="300"/>
        </w:trPr>
        <w:tc>
          <w:tcPr>
            <w:tcW w:w="1080" w:type="dxa"/>
            <w:shd w:val="clear" w:color="auto" w:fill="E8E8E8" w:themeFill="background2"/>
            <w:noWrap/>
            <w:hideMark/>
          </w:tcPr>
          <w:p w14:paraId="20185380"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 xml:space="preserve">Sample Number </w:t>
            </w:r>
          </w:p>
        </w:tc>
        <w:tc>
          <w:tcPr>
            <w:tcW w:w="1183" w:type="dxa"/>
            <w:shd w:val="clear" w:color="auto" w:fill="E8E8E8" w:themeFill="background2"/>
            <w:noWrap/>
            <w:hideMark/>
          </w:tcPr>
          <w:p w14:paraId="60480A5C"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Thickness (mm)</w:t>
            </w:r>
          </w:p>
        </w:tc>
        <w:tc>
          <w:tcPr>
            <w:tcW w:w="947" w:type="dxa"/>
            <w:shd w:val="clear" w:color="auto" w:fill="E8E8E8" w:themeFill="background2"/>
            <w:noWrap/>
            <w:hideMark/>
          </w:tcPr>
          <w:p w14:paraId="46C25E19"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Width (mm)</w:t>
            </w:r>
          </w:p>
        </w:tc>
        <w:tc>
          <w:tcPr>
            <w:tcW w:w="1070" w:type="dxa"/>
            <w:shd w:val="clear" w:color="auto" w:fill="E8E8E8" w:themeFill="background2"/>
            <w:noWrap/>
            <w:hideMark/>
          </w:tcPr>
          <w:p w14:paraId="29A0D22E"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 xml:space="preserve">Length (mm) </w:t>
            </w:r>
          </w:p>
        </w:tc>
        <w:tc>
          <w:tcPr>
            <w:tcW w:w="1684" w:type="dxa"/>
            <w:shd w:val="clear" w:color="auto" w:fill="E8E8E8" w:themeFill="background2"/>
            <w:noWrap/>
            <w:hideMark/>
          </w:tcPr>
          <w:p w14:paraId="19ABF42C"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 xml:space="preserve">Tolerance Difference Thickness (mm) </w:t>
            </w:r>
          </w:p>
        </w:tc>
        <w:tc>
          <w:tcPr>
            <w:tcW w:w="1506" w:type="dxa"/>
            <w:shd w:val="clear" w:color="auto" w:fill="E8E8E8" w:themeFill="background2"/>
            <w:noWrap/>
            <w:hideMark/>
          </w:tcPr>
          <w:p w14:paraId="74C2FE11"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Tolerance Difference Width (mm)</w:t>
            </w:r>
          </w:p>
        </w:tc>
        <w:tc>
          <w:tcPr>
            <w:tcW w:w="1546" w:type="dxa"/>
            <w:shd w:val="clear" w:color="auto" w:fill="E8E8E8" w:themeFill="background2"/>
            <w:noWrap/>
            <w:hideMark/>
          </w:tcPr>
          <w:p w14:paraId="7799DA51"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 xml:space="preserve">Tolerance Difference Length (mm) </w:t>
            </w:r>
          </w:p>
        </w:tc>
      </w:tr>
      <w:tr w:rsidR="003773FB" w:rsidRPr="003773FB" w14:paraId="18168390" w14:textId="77777777" w:rsidTr="00B32455">
        <w:trPr>
          <w:trHeight w:val="300"/>
        </w:trPr>
        <w:tc>
          <w:tcPr>
            <w:tcW w:w="1080" w:type="dxa"/>
            <w:shd w:val="clear" w:color="auto" w:fill="E8E8E8" w:themeFill="background2"/>
            <w:noWrap/>
            <w:hideMark/>
          </w:tcPr>
          <w:p w14:paraId="52761064"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1.1</w:t>
            </w:r>
          </w:p>
        </w:tc>
        <w:tc>
          <w:tcPr>
            <w:tcW w:w="1183" w:type="dxa"/>
            <w:noWrap/>
            <w:hideMark/>
          </w:tcPr>
          <w:p w14:paraId="165F9EC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2.955</w:t>
            </w:r>
          </w:p>
        </w:tc>
        <w:tc>
          <w:tcPr>
            <w:tcW w:w="947" w:type="dxa"/>
            <w:noWrap/>
            <w:hideMark/>
          </w:tcPr>
          <w:p w14:paraId="6D59FE1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12.471</w:t>
            </w:r>
          </w:p>
        </w:tc>
        <w:tc>
          <w:tcPr>
            <w:tcW w:w="1070" w:type="dxa"/>
            <w:noWrap/>
            <w:hideMark/>
          </w:tcPr>
          <w:p w14:paraId="3075D07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57.08</w:t>
            </w:r>
          </w:p>
        </w:tc>
        <w:tc>
          <w:tcPr>
            <w:tcW w:w="1684" w:type="dxa"/>
            <w:noWrap/>
            <w:hideMark/>
          </w:tcPr>
          <w:p w14:paraId="32CB0E8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-0.045</w:t>
            </w:r>
          </w:p>
        </w:tc>
        <w:tc>
          <w:tcPr>
            <w:tcW w:w="1506" w:type="dxa"/>
            <w:noWrap/>
            <w:hideMark/>
          </w:tcPr>
          <w:p w14:paraId="32F8BB0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-0.029</w:t>
            </w:r>
          </w:p>
        </w:tc>
        <w:tc>
          <w:tcPr>
            <w:tcW w:w="1546" w:type="dxa"/>
            <w:noWrap/>
            <w:hideMark/>
          </w:tcPr>
          <w:p w14:paraId="0B2B52D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+0.08</w:t>
            </w:r>
          </w:p>
        </w:tc>
      </w:tr>
      <w:tr w:rsidR="003773FB" w:rsidRPr="003773FB" w14:paraId="2E44515D" w14:textId="77777777" w:rsidTr="00B32455">
        <w:trPr>
          <w:trHeight w:val="300"/>
        </w:trPr>
        <w:tc>
          <w:tcPr>
            <w:tcW w:w="1080" w:type="dxa"/>
            <w:shd w:val="clear" w:color="auto" w:fill="E8E8E8" w:themeFill="background2"/>
            <w:noWrap/>
            <w:hideMark/>
          </w:tcPr>
          <w:p w14:paraId="32C1E349"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1.2</w:t>
            </w:r>
          </w:p>
        </w:tc>
        <w:tc>
          <w:tcPr>
            <w:tcW w:w="1183" w:type="dxa"/>
            <w:noWrap/>
            <w:hideMark/>
          </w:tcPr>
          <w:p w14:paraId="5339354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2.955</w:t>
            </w:r>
          </w:p>
        </w:tc>
        <w:tc>
          <w:tcPr>
            <w:tcW w:w="947" w:type="dxa"/>
            <w:noWrap/>
            <w:hideMark/>
          </w:tcPr>
          <w:p w14:paraId="54BE6CE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12.534</w:t>
            </w:r>
          </w:p>
        </w:tc>
        <w:tc>
          <w:tcPr>
            <w:tcW w:w="1070" w:type="dxa"/>
            <w:noWrap/>
            <w:hideMark/>
          </w:tcPr>
          <w:p w14:paraId="286531B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57.12</w:t>
            </w:r>
          </w:p>
        </w:tc>
        <w:tc>
          <w:tcPr>
            <w:tcW w:w="1684" w:type="dxa"/>
            <w:noWrap/>
            <w:hideMark/>
          </w:tcPr>
          <w:p w14:paraId="4D30F1C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-0.045</w:t>
            </w:r>
          </w:p>
        </w:tc>
        <w:tc>
          <w:tcPr>
            <w:tcW w:w="1506" w:type="dxa"/>
            <w:noWrap/>
            <w:hideMark/>
          </w:tcPr>
          <w:p w14:paraId="69B73C6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+0.034</w:t>
            </w:r>
          </w:p>
        </w:tc>
        <w:tc>
          <w:tcPr>
            <w:tcW w:w="1546" w:type="dxa"/>
            <w:noWrap/>
            <w:hideMark/>
          </w:tcPr>
          <w:p w14:paraId="3594F33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+0.12</w:t>
            </w:r>
          </w:p>
        </w:tc>
      </w:tr>
      <w:tr w:rsidR="003773FB" w:rsidRPr="003773FB" w14:paraId="52124611" w14:textId="77777777" w:rsidTr="00B32455">
        <w:trPr>
          <w:trHeight w:val="300"/>
        </w:trPr>
        <w:tc>
          <w:tcPr>
            <w:tcW w:w="1080" w:type="dxa"/>
            <w:shd w:val="clear" w:color="auto" w:fill="E8E8E8" w:themeFill="background2"/>
            <w:noWrap/>
            <w:hideMark/>
          </w:tcPr>
          <w:p w14:paraId="0DF22D56"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1.3</w:t>
            </w:r>
          </w:p>
        </w:tc>
        <w:tc>
          <w:tcPr>
            <w:tcW w:w="1183" w:type="dxa"/>
            <w:noWrap/>
            <w:hideMark/>
          </w:tcPr>
          <w:p w14:paraId="1EC1F9D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2.955</w:t>
            </w:r>
          </w:p>
        </w:tc>
        <w:tc>
          <w:tcPr>
            <w:tcW w:w="947" w:type="dxa"/>
            <w:noWrap/>
            <w:hideMark/>
          </w:tcPr>
          <w:p w14:paraId="129A460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12.552</w:t>
            </w:r>
          </w:p>
        </w:tc>
        <w:tc>
          <w:tcPr>
            <w:tcW w:w="1070" w:type="dxa"/>
            <w:noWrap/>
            <w:hideMark/>
          </w:tcPr>
          <w:p w14:paraId="437E739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57.09</w:t>
            </w:r>
          </w:p>
        </w:tc>
        <w:tc>
          <w:tcPr>
            <w:tcW w:w="1684" w:type="dxa"/>
            <w:noWrap/>
            <w:hideMark/>
          </w:tcPr>
          <w:p w14:paraId="6524F59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-0.045</w:t>
            </w:r>
          </w:p>
        </w:tc>
        <w:tc>
          <w:tcPr>
            <w:tcW w:w="1506" w:type="dxa"/>
            <w:noWrap/>
            <w:hideMark/>
          </w:tcPr>
          <w:p w14:paraId="55ED9EB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+0.052</w:t>
            </w:r>
          </w:p>
        </w:tc>
        <w:tc>
          <w:tcPr>
            <w:tcW w:w="1546" w:type="dxa"/>
            <w:noWrap/>
            <w:hideMark/>
          </w:tcPr>
          <w:p w14:paraId="17EF4AB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+0.09</w:t>
            </w:r>
          </w:p>
        </w:tc>
      </w:tr>
      <w:tr w:rsidR="003773FB" w:rsidRPr="003773FB" w14:paraId="180DADBC" w14:textId="77777777" w:rsidTr="00B32455">
        <w:trPr>
          <w:trHeight w:val="300"/>
        </w:trPr>
        <w:tc>
          <w:tcPr>
            <w:tcW w:w="1080" w:type="dxa"/>
            <w:shd w:val="clear" w:color="auto" w:fill="E8E8E8" w:themeFill="background2"/>
            <w:noWrap/>
            <w:hideMark/>
          </w:tcPr>
          <w:p w14:paraId="2216D01F"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1.4</w:t>
            </w:r>
          </w:p>
        </w:tc>
        <w:tc>
          <w:tcPr>
            <w:tcW w:w="1183" w:type="dxa"/>
            <w:noWrap/>
            <w:hideMark/>
          </w:tcPr>
          <w:p w14:paraId="603AF5D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2.954</w:t>
            </w:r>
          </w:p>
        </w:tc>
        <w:tc>
          <w:tcPr>
            <w:tcW w:w="947" w:type="dxa"/>
            <w:noWrap/>
            <w:hideMark/>
          </w:tcPr>
          <w:p w14:paraId="50F675B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12.528</w:t>
            </w:r>
          </w:p>
        </w:tc>
        <w:tc>
          <w:tcPr>
            <w:tcW w:w="1070" w:type="dxa"/>
            <w:noWrap/>
            <w:hideMark/>
          </w:tcPr>
          <w:p w14:paraId="1A0E352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57.06</w:t>
            </w:r>
          </w:p>
        </w:tc>
        <w:tc>
          <w:tcPr>
            <w:tcW w:w="1684" w:type="dxa"/>
            <w:noWrap/>
            <w:hideMark/>
          </w:tcPr>
          <w:p w14:paraId="2E1942C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-0.046</w:t>
            </w:r>
          </w:p>
        </w:tc>
        <w:tc>
          <w:tcPr>
            <w:tcW w:w="1506" w:type="dxa"/>
            <w:noWrap/>
            <w:hideMark/>
          </w:tcPr>
          <w:p w14:paraId="1A23959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+0.028</w:t>
            </w:r>
          </w:p>
        </w:tc>
        <w:tc>
          <w:tcPr>
            <w:tcW w:w="1546" w:type="dxa"/>
            <w:noWrap/>
            <w:hideMark/>
          </w:tcPr>
          <w:p w14:paraId="622DF49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+0.06</w:t>
            </w:r>
          </w:p>
        </w:tc>
      </w:tr>
      <w:tr w:rsidR="003773FB" w:rsidRPr="003773FB" w14:paraId="06D0DE6E" w14:textId="77777777" w:rsidTr="00B32455">
        <w:trPr>
          <w:trHeight w:val="300"/>
        </w:trPr>
        <w:tc>
          <w:tcPr>
            <w:tcW w:w="1080" w:type="dxa"/>
            <w:shd w:val="clear" w:color="auto" w:fill="E8E8E8" w:themeFill="background2"/>
            <w:noWrap/>
            <w:hideMark/>
          </w:tcPr>
          <w:p w14:paraId="5FCECD74"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1.5</w:t>
            </w:r>
          </w:p>
        </w:tc>
        <w:tc>
          <w:tcPr>
            <w:tcW w:w="1183" w:type="dxa"/>
            <w:noWrap/>
            <w:hideMark/>
          </w:tcPr>
          <w:p w14:paraId="1BACB1E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2.955</w:t>
            </w:r>
          </w:p>
        </w:tc>
        <w:tc>
          <w:tcPr>
            <w:tcW w:w="947" w:type="dxa"/>
            <w:noWrap/>
            <w:hideMark/>
          </w:tcPr>
          <w:p w14:paraId="4B31F82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12.481</w:t>
            </w:r>
          </w:p>
        </w:tc>
        <w:tc>
          <w:tcPr>
            <w:tcW w:w="1070" w:type="dxa"/>
            <w:noWrap/>
            <w:hideMark/>
          </w:tcPr>
          <w:p w14:paraId="5709FF6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57.11</w:t>
            </w:r>
          </w:p>
        </w:tc>
        <w:tc>
          <w:tcPr>
            <w:tcW w:w="1684" w:type="dxa"/>
            <w:noWrap/>
            <w:hideMark/>
          </w:tcPr>
          <w:p w14:paraId="3599043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-0.045</w:t>
            </w:r>
          </w:p>
        </w:tc>
        <w:tc>
          <w:tcPr>
            <w:tcW w:w="1506" w:type="dxa"/>
            <w:noWrap/>
            <w:hideMark/>
          </w:tcPr>
          <w:p w14:paraId="4A428E7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-0.19</w:t>
            </w:r>
          </w:p>
        </w:tc>
        <w:tc>
          <w:tcPr>
            <w:tcW w:w="1546" w:type="dxa"/>
            <w:noWrap/>
            <w:hideMark/>
          </w:tcPr>
          <w:p w14:paraId="76611E3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+0.11</w:t>
            </w:r>
          </w:p>
        </w:tc>
      </w:tr>
      <w:tr w:rsidR="003773FB" w:rsidRPr="003773FB" w14:paraId="603D2F71" w14:textId="77777777" w:rsidTr="00B32455">
        <w:trPr>
          <w:trHeight w:val="300"/>
        </w:trPr>
        <w:tc>
          <w:tcPr>
            <w:tcW w:w="1080" w:type="dxa"/>
            <w:shd w:val="clear" w:color="auto" w:fill="E8E8E8" w:themeFill="background2"/>
            <w:noWrap/>
            <w:hideMark/>
          </w:tcPr>
          <w:p w14:paraId="15F1C927"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3.1</w:t>
            </w:r>
          </w:p>
        </w:tc>
        <w:tc>
          <w:tcPr>
            <w:tcW w:w="1183" w:type="dxa"/>
            <w:noWrap/>
            <w:hideMark/>
          </w:tcPr>
          <w:p w14:paraId="77BE909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2.957</w:t>
            </w:r>
          </w:p>
        </w:tc>
        <w:tc>
          <w:tcPr>
            <w:tcW w:w="947" w:type="dxa"/>
            <w:noWrap/>
            <w:hideMark/>
          </w:tcPr>
          <w:p w14:paraId="64BCFBB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12.453</w:t>
            </w:r>
          </w:p>
        </w:tc>
        <w:tc>
          <w:tcPr>
            <w:tcW w:w="1070" w:type="dxa"/>
            <w:noWrap/>
            <w:hideMark/>
          </w:tcPr>
          <w:p w14:paraId="4112859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57.06</w:t>
            </w:r>
          </w:p>
        </w:tc>
        <w:tc>
          <w:tcPr>
            <w:tcW w:w="1684" w:type="dxa"/>
            <w:noWrap/>
            <w:hideMark/>
          </w:tcPr>
          <w:p w14:paraId="7E9C867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-0.043</w:t>
            </w:r>
          </w:p>
        </w:tc>
        <w:tc>
          <w:tcPr>
            <w:tcW w:w="1506" w:type="dxa"/>
            <w:noWrap/>
            <w:hideMark/>
          </w:tcPr>
          <w:p w14:paraId="55E05AE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-0.047</w:t>
            </w:r>
          </w:p>
        </w:tc>
        <w:tc>
          <w:tcPr>
            <w:tcW w:w="1546" w:type="dxa"/>
            <w:noWrap/>
            <w:hideMark/>
          </w:tcPr>
          <w:p w14:paraId="1B0D172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+0.06</w:t>
            </w:r>
          </w:p>
        </w:tc>
      </w:tr>
      <w:tr w:rsidR="003773FB" w:rsidRPr="003773FB" w14:paraId="18F8B465" w14:textId="77777777" w:rsidTr="00B32455">
        <w:trPr>
          <w:trHeight w:val="300"/>
        </w:trPr>
        <w:tc>
          <w:tcPr>
            <w:tcW w:w="1080" w:type="dxa"/>
            <w:shd w:val="clear" w:color="auto" w:fill="E8E8E8" w:themeFill="background2"/>
            <w:noWrap/>
            <w:hideMark/>
          </w:tcPr>
          <w:p w14:paraId="2651F5D1"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3.2</w:t>
            </w:r>
          </w:p>
        </w:tc>
        <w:tc>
          <w:tcPr>
            <w:tcW w:w="1183" w:type="dxa"/>
            <w:noWrap/>
            <w:hideMark/>
          </w:tcPr>
          <w:p w14:paraId="31501EC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w:t>
            </w:r>
          </w:p>
        </w:tc>
        <w:tc>
          <w:tcPr>
            <w:tcW w:w="947" w:type="dxa"/>
            <w:noWrap/>
            <w:hideMark/>
          </w:tcPr>
          <w:p w14:paraId="69B8A50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12.435</w:t>
            </w:r>
          </w:p>
        </w:tc>
        <w:tc>
          <w:tcPr>
            <w:tcW w:w="1070" w:type="dxa"/>
            <w:noWrap/>
            <w:hideMark/>
          </w:tcPr>
          <w:p w14:paraId="6BA10D3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57.04</w:t>
            </w:r>
          </w:p>
        </w:tc>
        <w:tc>
          <w:tcPr>
            <w:tcW w:w="1684" w:type="dxa"/>
            <w:noWrap/>
            <w:hideMark/>
          </w:tcPr>
          <w:p w14:paraId="1C84A58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-0.04</w:t>
            </w:r>
          </w:p>
        </w:tc>
        <w:tc>
          <w:tcPr>
            <w:tcW w:w="1506" w:type="dxa"/>
            <w:noWrap/>
            <w:hideMark/>
          </w:tcPr>
          <w:p w14:paraId="27CE64C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-0.065</w:t>
            </w:r>
          </w:p>
        </w:tc>
        <w:tc>
          <w:tcPr>
            <w:tcW w:w="1546" w:type="dxa"/>
            <w:noWrap/>
            <w:hideMark/>
          </w:tcPr>
          <w:p w14:paraId="33FD56D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+0.04</w:t>
            </w:r>
          </w:p>
        </w:tc>
      </w:tr>
      <w:tr w:rsidR="003773FB" w:rsidRPr="003773FB" w14:paraId="0614B755" w14:textId="77777777" w:rsidTr="00B32455">
        <w:trPr>
          <w:trHeight w:val="300"/>
        </w:trPr>
        <w:tc>
          <w:tcPr>
            <w:tcW w:w="1080" w:type="dxa"/>
            <w:shd w:val="clear" w:color="auto" w:fill="E8E8E8" w:themeFill="background2"/>
            <w:noWrap/>
            <w:hideMark/>
          </w:tcPr>
          <w:p w14:paraId="182D5512"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3.3</w:t>
            </w:r>
          </w:p>
        </w:tc>
        <w:tc>
          <w:tcPr>
            <w:tcW w:w="1183" w:type="dxa"/>
            <w:noWrap/>
            <w:hideMark/>
          </w:tcPr>
          <w:p w14:paraId="1E2546D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2.968</w:t>
            </w:r>
          </w:p>
        </w:tc>
        <w:tc>
          <w:tcPr>
            <w:tcW w:w="947" w:type="dxa"/>
            <w:noWrap/>
            <w:hideMark/>
          </w:tcPr>
          <w:p w14:paraId="171C766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12.42</w:t>
            </w:r>
          </w:p>
        </w:tc>
        <w:tc>
          <w:tcPr>
            <w:tcW w:w="1070" w:type="dxa"/>
            <w:noWrap/>
            <w:hideMark/>
          </w:tcPr>
          <w:p w14:paraId="39F66F3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57.09</w:t>
            </w:r>
          </w:p>
        </w:tc>
        <w:tc>
          <w:tcPr>
            <w:tcW w:w="1684" w:type="dxa"/>
            <w:noWrap/>
            <w:hideMark/>
          </w:tcPr>
          <w:p w14:paraId="3E161E4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-0.032</w:t>
            </w:r>
          </w:p>
        </w:tc>
        <w:tc>
          <w:tcPr>
            <w:tcW w:w="1506" w:type="dxa"/>
            <w:noWrap/>
            <w:hideMark/>
          </w:tcPr>
          <w:p w14:paraId="7194363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-0.08</w:t>
            </w:r>
          </w:p>
        </w:tc>
        <w:tc>
          <w:tcPr>
            <w:tcW w:w="1546" w:type="dxa"/>
            <w:noWrap/>
            <w:hideMark/>
          </w:tcPr>
          <w:p w14:paraId="5DF11DE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+0.09</w:t>
            </w:r>
          </w:p>
        </w:tc>
      </w:tr>
      <w:tr w:rsidR="003773FB" w:rsidRPr="003773FB" w14:paraId="7B028CC2" w14:textId="77777777" w:rsidTr="00B32455">
        <w:trPr>
          <w:trHeight w:val="300"/>
        </w:trPr>
        <w:tc>
          <w:tcPr>
            <w:tcW w:w="1080" w:type="dxa"/>
            <w:shd w:val="clear" w:color="auto" w:fill="E8E8E8" w:themeFill="background2"/>
            <w:noWrap/>
            <w:hideMark/>
          </w:tcPr>
          <w:p w14:paraId="63C9E2E3"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3.4</w:t>
            </w:r>
          </w:p>
        </w:tc>
        <w:tc>
          <w:tcPr>
            <w:tcW w:w="1183" w:type="dxa"/>
            <w:noWrap/>
            <w:hideMark/>
          </w:tcPr>
          <w:p w14:paraId="5312025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w:t>
            </w:r>
          </w:p>
        </w:tc>
        <w:tc>
          <w:tcPr>
            <w:tcW w:w="947" w:type="dxa"/>
            <w:noWrap/>
            <w:hideMark/>
          </w:tcPr>
          <w:p w14:paraId="74F0C8A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12.441</w:t>
            </w:r>
          </w:p>
        </w:tc>
        <w:tc>
          <w:tcPr>
            <w:tcW w:w="1070" w:type="dxa"/>
            <w:noWrap/>
            <w:hideMark/>
          </w:tcPr>
          <w:p w14:paraId="544F857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57.08</w:t>
            </w:r>
          </w:p>
        </w:tc>
        <w:tc>
          <w:tcPr>
            <w:tcW w:w="1684" w:type="dxa"/>
            <w:noWrap/>
            <w:hideMark/>
          </w:tcPr>
          <w:p w14:paraId="09C0005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-0.04</w:t>
            </w:r>
          </w:p>
        </w:tc>
        <w:tc>
          <w:tcPr>
            <w:tcW w:w="1506" w:type="dxa"/>
            <w:noWrap/>
            <w:hideMark/>
          </w:tcPr>
          <w:p w14:paraId="25DB03B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-0.059</w:t>
            </w:r>
          </w:p>
        </w:tc>
        <w:tc>
          <w:tcPr>
            <w:tcW w:w="1546" w:type="dxa"/>
            <w:noWrap/>
            <w:hideMark/>
          </w:tcPr>
          <w:p w14:paraId="5E298C9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+0.08</w:t>
            </w:r>
          </w:p>
        </w:tc>
      </w:tr>
      <w:tr w:rsidR="003773FB" w:rsidRPr="003773FB" w14:paraId="40DCCB78" w14:textId="77777777" w:rsidTr="00B32455">
        <w:trPr>
          <w:trHeight w:val="300"/>
        </w:trPr>
        <w:tc>
          <w:tcPr>
            <w:tcW w:w="1080" w:type="dxa"/>
            <w:shd w:val="clear" w:color="auto" w:fill="E8E8E8" w:themeFill="background2"/>
            <w:noWrap/>
            <w:hideMark/>
          </w:tcPr>
          <w:p w14:paraId="2BDEF8DF"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3.5</w:t>
            </w:r>
          </w:p>
        </w:tc>
        <w:tc>
          <w:tcPr>
            <w:tcW w:w="1183" w:type="dxa"/>
            <w:noWrap/>
            <w:hideMark/>
          </w:tcPr>
          <w:p w14:paraId="23FE495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2.961</w:t>
            </w:r>
          </w:p>
        </w:tc>
        <w:tc>
          <w:tcPr>
            <w:tcW w:w="947" w:type="dxa"/>
            <w:noWrap/>
            <w:hideMark/>
          </w:tcPr>
          <w:p w14:paraId="6D518A7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12.427</w:t>
            </w:r>
          </w:p>
        </w:tc>
        <w:tc>
          <w:tcPr>
            <w:tcW w:w="1070" w:type="dxa"/>
            <w:noWrap/>
            <w:hideMark/>
          </w:tcPr>
          <w:p w14:paraId="6C3ADA7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57.07</w:t>
            </w:r>
          </w:p>
        </w:tc>
        <w:tc>
          <w:tcPr>
            <w:tcW w:w="1684" w:type="dxa"/>
            <w:noWrap/>
            <w:hideMark/>
          </w:tcPr>
          <w:p w14:paraId="28DBE73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-0.039</w:t>
            </w:r>
          </w:p>
        </w:tc>
        <w:tc>
          <w:tcPr>
            <w:tcW w:w="1506" w:type="dxa"/>
            <w:noWrap/>
            <w:hideMark/>
          </w:tcPr>
          <w:p w14:paraId="1741F6A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-0.073</w:t>
            </w:r>
          </w:p>
        </w:tc>
        <w:tc>
          <w:tcPr>
            <w:tcW w:w="1546" w:type="dxa"/>
            <w:noWrap/>
            <w:hideMark/>
          </w:tcPr>
          <w:p w14:paraId="58A158E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+0.07</w:t>
            </w:r>
          </w:p>
        </w:tc>
      </w:tr>
      <w:tr w:rsidR="003773FB" w:rsidRPr="003773FB" w14:paraId="5A9C9040" w14:textId="77777777" w:rsidTr="00B32455">
        <w:trPr>
          <w:trHeight w:val="300"/>
        </w:trPr>
        <w:tc>
          <w:tcPr>
            <w:tcW w:w="1080" w:type="dxa"/>
            <w:shd w:val="clear" w:color="auto" w:fill="E8E8E8" w:themeFill="background2"/>
            <w:noWrap/>
            <w:hideMark/>
          </w:tcPr>
          <w:p w14:paraId="717698DA"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5.1</w:t>
            </w:r>
          </w:p>
        </w:tc>
        <w:tc>
          <w:tcPr>
            <w:tcW w:w="1183" w:type="dxa"/>
            <w:noWrap/>
            <w:hideMark/>
          </w:tcPr>
          <w:p w14:paraId="6DD2D05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2.964</w:t>
            </w:r>
          </w:p>
        </w:tc>
        <w:tc>
          <w:tcPr>
            <w:tcW w:w="947" w:type="dxa"/>
            <w:noWrap/>
            <w:hideMark/>
          </w:tcPr>
          <w:p w14:paraId="4B9072A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12.34</w:t>
            </w:r>
          </w:p>
        </w:tc>
        <w:tc>
          <w:tcPr>
            <w:tcW w:w="1070" w:type="dxa"/>
            <w:noWrap/>
            <w:hideMark/>
          </w:tcPr>
          <w:p w14:paraId="7F8B35A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w:t>
            </w:r>
          </w:p>
        </w:tc>
        <w:tc>
          <w:tcPr>
            <w:tcW w:w="1684" w:type="dxa"/>
            <w:noWrap/>
            <w:hideMark/>
          </w:tcPr>
          <w:p w14:paraId="1A9712D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-0.036</w:t>
            </w:r>
          </w:p>
        </w:tc>
        <w:tc>
          <w:tcPr>
            <w:tcW w:w="1506" w:type="dxa"/>
            <w:noWrap/>
            <w:hideMark/>
          </w:tcPr>
          <w:p w14:paraId="30BB095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-0.16</w:t>
            </w:r>
          </w:p>
        </w:tc>
        <w:tc>
          <w:tcPr>
            <w:tcW w:w="1546" w:type="dxa"/>
            <w:noWrap/>
            <w:hideMark/>
          </w:tcPr>
          <w:p w14:paraId="126227C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w:t>
            </w:r>
          </w:p>
        </w:tc>
      </w:tr>
      <w:tr w:rsidR="003773FB" w:rsidRPr="003773FB" w14:paraId="2EFD42CD" w14:textId="77777777" w:rsidTr="00B32455">
        <w:trPr>
          <w:trHeight w:val="300"/>
        </w:trPr>
        <w:tc>
          <w:tcPr>
            <w:tcW w:w="1080" w:type="dxa"/>
            <w:shd w:val="clear" w:color="auto" w:fill="E8E8E8" w:themeFill="background2"/>
            <w:noWrap/>
            <w:hideMark/>
          </w:tcPr>
          <w:p w14:paraId="4356BF5E"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5.2</w:t>
            </w:r>
          </w:p>
        </w:tc>
        <w:tc>
          <w:tcPr>
            <w:tcW w:w="1183" w:type="dxa"/>
            <w:noWrap/>
            <w:hideMark/>
          </w:tcPr>
          <w:p w14:paraId="71F8440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2.964</w:t>
            </w:r>
          </w:p>
        </w:tc>
        <w:tc>
          <w:tcPr>
            <w:tcW w:w="947" w:type="dxa"/>
            <w:noWrap/>
            <w:hideMark/>
          </w:tcPr>
          <w:p w14:paraId="5C559F7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12.36</w:t>
            </w:r>
          </w:p>
        </w:tc>
        <w:tc>
          <w:tcPr>
            <w:tcW w:w="1070" w:type="dxa"/>
            <w:noWrap/>
            <w:hideMark/>
          </w:tcPr>
          <w:p w14:paraId="5BD2C48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57.01</w:t>
            </w:r>
          </w:p>
        </w:tc>
        <w:tc>
          <w:tcPr>
            <w:tcW w:w="1684" w:type="dxa"/>
            <w:noWrap/>
            <w:hideMark/>
          </w:tcPr>
          <w:p w14:paraId="3FCA99B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-0.036</w:t>
            </w:r>
          </w:p>
        </w:tc>
        <w:tc>
          <w:tcPr>
            <w:tcW w:w="1506" w:type="dxa"/>
            <w:noWrap/>
            <w:hideMark/>
          </w:tcPr>
          <w:p w14:paraId="5A786C3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-0.14</w:t>
            </w:r>
          </w:p>
        </w:tc>
        <w:tc>
          <w:tcPr>
            <w:tcW w:w="1546" w:type="dxa"/>
            <w:noWrap/>
            <w:hideMark/>
          </w:tcPr>
          <w:p w14:paraId="58DCF05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+0.01</w:t>
            </w:r>
          </w:p>
        </w:tc>
      </w:tr>
      <w:tr w:rsidR="003773FB" w:rsidRPr="003773FB" w14:paraId="3CE1CF8D" w14:textId="77777777" w:rsidTr="00B32455">
        <w:trPr>
          <w:trHeight w:val="300"/>
        </w:trPr>
        <w:tc>
          <w:tcPr>
            <w:tcW w:w="1080" w:type="dxa"/>
            <w:shd w:val="clear" w:color="auto" w:fill="E8E8E8" w:themeFill="background2"/>
            <w:noWrap/>
            <w:hideMark/>
          </w:tcPr>
          <w:p w14:paraId="44F87C5A"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5.3</w:t>
            </w:r>
          </w:p>
        </w:tc>
        <w:tc>
          <w:tcPr>
            <w:tcW w:w="1183" w:type="dxa"/>
            <w:noWrap/>
            <w:hideMark/>
          </w:tcPr>
          <w:p w14:paraId="0BC7664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2.963</w:t>
            </w:r>
          </w:p>
        </w:tc>
        <w:tc>
          <w:tcPr>
            <w:tcW w:w="947" w:type="dxa"/>
            <w:noWrap/>
            <w:hideMark/>
          </w:tcPr>
          <w:p w14:paraId="7BABACF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12.374</w:t>
            </w:r>
          </w:p>
        </w:tc>
        <w:tc>
          <w:tcPr>
            <w:tcW w:w="1070" w:type="dxa"/>
            <w:noWrap/>
            <w:hideMark/>
          </w:tcPr>
          <w:p w14:paraId="0417BDF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w:t>
            </w:r>
          </w:p>
        </w:tc>
        <w:tc>
          <w:tcPr>
            <w:tcW w:w="1684" w:type="dxa"/>
            <w:noWrap/>
            <w:hideMark/>
          </w:tcPr>
          <w:p w14:paraId="1DDFDA7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-0.037</w:t>
            </w:r>
          </w:p>
        </w:tc>
        <w:tc>
          <w:tcPr>
            <w:tcW w:w="1506" w:type="dxa"/>
            <w:noWrap/>
            <w:hideMark/>
          </w:tcPr>
          <w:p w14:paraId="2FCDCFD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-0.126</w:t>
            </w:r>
          </w:p>
        </w:tc>
        <w:tc>
          <w:tcPr>
            <w:tcW w:w="1546" w:type="dxa"/>
            <w:noWrap/>
            <w:hideMark/>
          </w:tcPr>
          <w:p w14:paraId="05AC450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w:t>
            </w:r>
          </w:p>
        </w:tc>
      </w:tr>
      <w:tr w:rsidR="003773FB" w:rsidRPr="003773FB" w14:paraId="0029E75E" w14:textId="77777777" w:rsidTr="00B32455">
        <w:trPr>
          <w:trHeight w:val="300"/>
        </w:trPr>
        <w:tc>
          <w:tcPr>
            <w:tcW w:w="1080" w:type="dxa"/>
            <w:shd w:val="clear" w:color="auto" w:fill="E8E8E8" w:themeFill="background2"/>
            <w:noWrap/>
            <w:hideMark/>
          </w:tcPr>
          <w:p w14:paraId="3DE4272B"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5.4</w:t>
            </w:r>
          </w:p>
        </w:tc>
        <w:tc>
          <w:tcPr>
            <w:tcW w:w="1183" w:type="dxa"/>
            <w:noWrap/>
            <w:hideMark/>
          </w:tcPr>
          <w:p w14:paraId="74BF796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2.964</w:t>
            </w:r>
          </w:p>
        </w:tc>
        <w:tc>
          <w:tcPr>
            <w:tcW w:w="947" w:type="dxa"/>
            <w:noWrap/>
            <w:hideMark/>
          </w:tcPr>
          <w:p w14:paraId="70A0797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12.308</w:t>
            </w:r>
          </w:p>
        </w:tc>
        <w:tc>
          <w:tcPr>
            <w:tcW w:w="1070" w:type="dxa"/>
            <w:noWrap/>
            <w:hideMark/>
          </w:tcPr>
          <w:p w14:paraId="5761CF5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57.02</w:t>
            </w:r>
          </w:p>
        </w:tc>
        <w:tc>
          <w:tcPr>
            <w:tcW w:w="1684" w:type="dxa"/>
            <w:noWrap/>
            <w:hideMark/>
          </w:tcPr>
          <w:p w14:paraId="5E5BD3C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-0.036</w:t>
            </w:r>
          </w:p>
        </w:tc>
        <w:tc>
          <w:tcPr>
            <w:tcW w:w="1506" w:type="dxa"/>
            <w:noWrap/>
            <w:hideMark/>
          </w:tcPr>
          <w:p w14:paraId="03D7983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-0.192</w:t>
            </w:r>
          </w:p>
        </w:tc>
        <w:tc>
          <w:tcPr>
            <w:tcW w:w="1546" w:type="dxa"/>
            <w:noWrap/>
            <w:hideMark/>
          </w:tcPr>
          <w:p w14:paraId="00F633B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+0.02</w:t>
            </w:r>
          </w:p>
        </w:tc>
      </w:tr>
      <w:tr w:rsidR="003773FB" w:rsidRPr="003773FB" w14:paraId="41B91EA9" w14:textId="77777777" w:rsidTr="00B32455">
        <w:trPr>
          <w:trHeight w:val="300"/>
        </w:trPr>
        <w:tc>
          <w:tcPr>
            <w:tcW w:w="1080" w:type="dxa"/>
            <w:shd w:val="clear" w:color="auto" w:fill="E8E8E8" w:themeFill="background2"/>
            <w:noWrap/>
            <w:hideMark/>
          </w:tcPr>
          <w:p w14:paraId="629DC15D"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5.5</w:t>
            </w:r>
          </w:p>
        </w:tc>
        <w:tc>
          <w:tcPr>
            <w:tcW w:w="1183" w:type="dxa"/>
            <w:noWrap/>
            <w:hideMark/>
          </w:tcPr>
          <w:p w14:paraId="590FE54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2.961</w:t>
            </w:r>
          </w:p>
        </w:tc>
        <w:tc>
          <w:tcPr>
            <w:tcW w:w="947" w:type="dxa"/>
            <w:noWrap/>
            <w:hideMark/>
          </w:tcPr>
          <w:p w14:paraId="51DCF7F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12.369</w:t>
            </w:r>
          </w:p>
        </w:tc>
        <w:tc>
          <w:tcPr>
            <w:tcW w:w="1070" w:type="dxa"/>
            <w:noWrap/>
            <w:hideMark/>
          </w:tcPr>
          <w:p w14:paraId="2520B62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56.99</w:t>
            </w:r>
          </w:p>
        </w:tc>
        <w:tc>
          <w:tcPr>
            <w:tcW w:w="1684" w:type="dxa"/>
            <w:noWrap/>
            <w:hideMark/>
          </w:tcPr>
          <w:p w14:paraId="72F8318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-0.039</w:t>
            </w:r>
          </w:p>
        </w:tc>
        <w:tc>
          <w:tcPr>
            <w:tcW w:w="1506" w:type="dxa"/>
            <w:noWrap/>
            <w:hideMark/>
          </w:tcPr>
          <w:p w14:paraId="36911FE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-0.131</w:t>
            </w:r>
          </w:p>
        </w:tc>
        <w:tc>
          <w:tcPr>
            <w:tcW w:w="1546" w:type="dxa"/>
            <w:noWrap/>
            <w:hideMark/>
          </w:tcPr>
          <w:p w14:paraId="788281C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-0.01</w:t>
            </w:r>
          </w:p>
        </w:tc>
      </w:tr>
      <w:tr w:rsidR="003773FB" w:rsidRPr="003773FB" w14:paraId="058503C1" w14:textId="77777777" w:rsidTr="00B32455">
        <w:trPr>
          <w:trHeight w:val="300"/>
        </w:trPr>
        <w:tc>
          <w:tcPr>
            <w:tcW w:w="1080" w:type="dxa"/>
            <w:shd w:val="clear" w:color="auto" w:fill="E8E8E8" w:themeFill="background2"/>
            <w:noWrap/>
            <w:hideMark/>
          </w:tcPr>
          <w:p w14:paraId="75DA06F1"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11.1</w:t>
            </w:r>
          </w:p>
        </w:tc>
        <w:tc>
          <w:tcPr>
            <w:tcW w:w="1183" w:type="dxa"/>
            <w:noWrap/>
            <w:hideMark/>
          </w:tcPr>
          <w:p w14:paraId="48494BA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2.966</w:t>
            </w:r>
          </w:p>
        </w:tc>
        <w:tc>
          <w:tcPr>
            <w:tcW w:w="947" w:type="dxa"/>
            <w:noWrap/>
            <w:hideMark/>
          </w:tcPr>
          <w:p w14:paraId="3EE91D1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12.513</w:t>
            </w:r>
          </w:p>
        </w:tc>
        <w:tc>
          <w:tcPr>
            <w:tcW w:w="1070" w:type="dxa"/>
            <w:noWrap/>
            <w:hideMark/>
          </w:tcPr>
          <w:p w14:paraId="100CDA4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57.13</w:t>
            </w:r>
          </w:p>
        </w:tc>
        <w:tc>
          <w:tcPr>
            <w:tcW w:w="1684" w:type="dxa"/>
            <w:noWrap/>
            <w:hideMark/>
          </w:tcPr>
          <w:p w14:paraId="581E01F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-0.034</w:t>
            </w:r>
          </w:p>
        </w:tc>
        <w:tc>
          <w:tcPr>
            <w:tcW w:w="1506" w:type="dxa"/>
            <w:noWrap/>
            <w:hideMark/>
          </w:tcPr>
          <w:p w14:paraId="123D974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+0.013</w:t>
            </w:r>
          </w:p>
        </w:tc>
        <w:tc>
          <w:tcPr>
            <w:tcW w:w="1546" w:type="dxa"/>
            <w:noWrap/>
            <w:hideMark/>
          </w:tcPr>
          <w:p w14:paraId="5FE23E8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+0.013</w:t>
            </w:r>
          </w:p>
        </w:tc>
      </w:tr>
      <w:tr w:rsidR="003773FB" w:rsidRPr="003773FB" w14:paraId="6B0425B5" w14:textId="77777777" w:rsidTr="00B32455">
        <w:trPr>
          <w:trHeight w:val="300"/>
        </w:trPr>
        <w:tc>
          <w:tcPr>
            <w:tcW w:w="1080" w:type="dxa"/>
            <w:shd w:val="clear" w:color="auto" w:fill="E8E8E8" w:themeFill="background2"/>
            <w:noWrap/>
            <w:hideMark/>
          </w:tcPr>
          <w:p w14:paraId="5AEDC69F"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11.2</w:t>
            </w:r>
          </w:p>
        </w:tc>
        <w:tc>
          <w:tcPr>
            <w:tcW w:w="1183" w:type="dxa"/>
            <w:noWrap/>
            <w:hideMark/>
          </w:tcPr>
          <w:p w14:paraId="6EE9B4D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2.97</w:t>
            </w:r>
          </w:p>
        </w:tc>
        <w:tc>
          <w:tcPr>
            <w:tcW w:w="947" w:type="dxa"/>
            <w:noWrap/>
            <w:hideMark/>
          </w:tcPr>
          <w:p w14:paraId="16CBE90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12.518</w:t>
            </w:r>
          </w:p>
        </w:tc>
        <w:tc>
          <w:tcPr>
            <w:tcW w:w="1070" w:type="dxa"/>
            <w:noWrap/>
            <w:hideMark/>
          </w:tcPr>
          <w:p w14:paraId="27B7D00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57.08</w:t>
            </w:r>
          </w:p>
        </w:tc>
        <w:tc>
          <w:tcPr>
            <w:tcW w:w="1684" w:type="dxa"/>
            <w:noWrap/>
            <w:hideMark/>
          </w:tcPr>
          <w:p w14:paraId="51B409C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-0.03</w:t>
            </w:r>
          </w:p>
        </w:tc>
        <w:tc>
          <w:tcPr>
            <w:tcW w:w="1506" w:type="dxa"/>
            <w:noWrap/>
            <w:hideMark/>
          </w:tcPr>
          <w:p w14:paraId="02E93AA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+0.018</w:t>
            </w:r>
          </w:p>
        </w:tc>
        <w:tc>
          <w:tcPr>
            <w:tcW w:w="1546" w:type="dxa"/>
            <w:noWrap/>
            <w:hideMark/>
          </w:tcPr>
          <w:p w14:paraId="487C7E4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+0.008</w:t>
            </w:r>
          </w:p>
        </w:tc>
      </w:tr>
      <w:tr w:rsidR="003773FB" w:rsidRPr="003773FB" w14:paraId="2829008B" w14:textId="77777777" w:rsidTr="00B32455">
        <w:trPr>
          <w:trHeight w:val="300"/>
        </w:trPr>
        <w:tc>
          <w:tcPr>
            <w:tcW w:w="1080" w:type="dxa"/>
            <w:shd w:val="clear" w:color="auto" w:fill="E8E8E8" w:themeFill="background2"/>
            <w:noWrap/>
            <w:hideMark/>
          </w:tcPr>
          <w:p w14:paraId="19277409"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11.3</w:t>
            </w:r>
          </w:p>
        </w:tc>
        <w:tc>
          <w:tcPr>
            <w:tcW w:w="1183" w:type="dxa"/>
            <w:noWrap/>
            <w:hideMark/>
          </w:tcPr>
          <w:p w14:paraId="199B4AA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2.968</w:t>
            </w:r>
          </w:p>
        </w:tc>
        <w:tc>
          <w:tcPr>
            <w:tcW w:w="947" w:type="dxa"/>
            <w:noWrap/>
            <w:hideMark/>
          </w:tcPr>
          <w:p w14:paraId="758C744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12.523</w:t>
            </w:r>
          </w:p>
        </w:tc>
        <w:tc>
          <w:tcPr>
            <w:tcW w:w="1070" w:type="dxa"/>
            <w:noWrap/>
            <w:hideMark/>
          </w:tcPr>
          <w:p w14:paraId="2856F40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57.09</w:t>
            </w:r>
          </w:p>
        </w:tc>
        <w:tc>
          <w:tcPr>
            <w:tcW w:w="1684" w:type="dxa"/>
            <w:noWrap/>
            <w:hideMark/>
          </w:tcPr>
          <w:p w14:paraId="2ADBCD9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-0.032</w:t>
            </w:r>
          </w:p>
        </w:tc>
        <w:tc>
          <w:tcPr>
            <w:tcW w:w="1506" w:type="dxa"/>
            <w:noWrap/>
            <w:hideMark/>
          </w:tcPr>
          <w:p w14:paraId="4D69E92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+0.023</w:t>
            </w:r>
          </w:p>
        </w:tc>
        <w:tc>
          <w:tcPr>
            <w:tcW w:w="1546" w:type="dxa"/>
            <w:noWrap/>
            <w:hideMark/>
          </w:tcPr>
          <w:p w14:paraId="7323315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+0.009</w:t>
            </w:r>
          </w:p>
        </w:tc>
      </w:tr>
      <w:tr w:rsidR="003773FB" w:rsidRPr="003773FB" w14:paraId="5455EBE3" w14:textId="77777777" w:rsidTr="00B32455">
        <w:trPr>
          <w:trHeight w:val="300"/>
        </w:trPr>
        <w:tc>
          <w:tcPr>
            <w:tcW w:w="1080" w:type="dxa"/>
            <w:shd w:val="clear" w:color="auto" w:fill="E8E8E8" w:themeFill="background2"/>
            <w:noWrap/>
            <w:hideMark/>
          </w:tcPr>
          <w:p w14:paraId="4806ACD6"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22.1</w:t>
            </w:r>
          </w:p>
        </w:tc>
        <w:tc>
          <w:tcPr>
            <w:tcW w:w="1183" w:type="dxa"/>
            <w:noWrap/>
            <w:hideMark/>
          </w:tcPr>
          <w:p w14:paraId="43216D8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2.964</w:t>
            </w:r>
          </w:p>
        </w:tc>
        <w:tc>
          <w:tcPr>
            <w:tcW w:w="947" w:type="dxa"/>
            <w:noWrap/>
            <w:hideMark/>
          </w:tcPr>
          <w:p w14:paraId="7472A69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12.504</w:t>
            </w:r>
          </w:p>
        </w:tc>
        <w:tc>
          <w:tcPr>
            <w:tcW w:w="1070" w:type="dxa"/>
            <w:noWrap/>
            <w:hideMark/>
          </w:tcPr>
          <w:p w14:paraId="6D6D8F3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57.08</w:t>
            </w:r>
          </w:p>
        </w:tc>
        <w:tc>
          <w:tcPr>
            <w:tcW w:w="1684" w:type="dxa"/>
            <w:noWrap/>
            <w:hideMark/>
          </w:tcPr>
          <w:p w14:paraId="1F1C698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-0.036</w:t>
            </w:r>
          </w:p>
        </w:tc>
        <w:tc>
          <w:tcPr>
            <w:tcW w:w="1506" w:type="dxa"/>
            <w:noWrap/>
            <w:hideMark/>
          </w:tcPr>
          <w:p w14:paraId="2009489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+0.004</w:t>
            </w:r>
          </w:p>
        </w:tc>
        <w:tc>
          <w:tcPr>
            <w:tcW w:w="1546" w:type="dxa"/>
            <w:noWrap/>
            <w:hideMark/>
          </w:tcPr>
          <w:p w14:paraId="1F31CB6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+0.008</w:t>
            </w:r>
          </w:p>
        </w:tc>
      </w:tr>
      <w:tr w:rsidR="003773FB" w:rsidRPr="003773FB" w14:paraId="04311E4B" w14:textId="77777777" w:rsidTr="00B32455">
        <w:trPr>
          <w:trHeight w:val="300"/>
        </w:trPr>
        <w:tc>
          <w:tcPr>
            <w:tcW w:w="1080" w:type="dxa"/>
            <w:shd w:val="clear" w:color="auto" w:fill="E8E8E8" w:themeFill="background2"/>
            <w:noWrap/>
            <w:hideMark/>
          </w:tcPr>
          <w:p w14:paraId="7F4754C1"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22.2</w:t>
            </w:r>
          </w:p>
        </w:tc>
        <w:tc>
          <w:tcPr>
            <w:tcW w:w="1183" w:type="dxa"/>
            <w:noWrap/>
            <w:hideMark/>
          </w:tcPr>
          <w:p w14:paraId="6E8B628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2.969</w:t>
            </w:r>
          </w:p>
        </w:tc>
        <w:tc>
          <w:tcPr>
            <w:tcW w:w="947" w:type="dxa"/>
            <w:noWrap/>
            <w:hideMark/>
          </w:tcPr>
          <w:p w14:paraId="744FBCF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12.51</w:t>
            </w:r>
          </w:p>
        </w:tc>
        <w:tc>
          <w:tcPr>
            <w:tcW w:w="1070" w:type="dxa"/>
            <w:noWrap/>
            <w:hideMark/>
          </w:tcPr>
          <w:p w14:paraId="32114D8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57.14</w:t>
            </w:r>
          </w:p>
        </w:tc>
        <w:tc>
          <w:tcPr>
            <w:tcW w:w="1684" w:type="dxa"/>
            <w:noWrap/>
            <w:hideMark/>
          </w:tcPr>
          <w:p w14:paraId="5CD859B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-0.031</w:t>
            </w:r>
          </w:p>
        </w:tc>
        <w:tc>
          <w:tcPr>
            <w:tcW w:w="1506" w:type="dxa"/>
            <w:noWrap/>
            <w:hideMark/>
          </w:tcPr>
          <w:p w14:paraId="72F665E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+0.01</w:t>
            </w:r>
          </w:p>
        </w:tc>
        <w:tc>
          <w:tcPr>
            <w:tcW w:w="1546" w:type="dxa"/>
            <w:noWrap/>
            <w:hideMark/>
          </w:tcPr>
          <w:p w14:paraId="71AFE6A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+0.014</w:t>
            </w:r>
          </w:p>
        </w:tc>
      </w:tr>
      <w:tr w:rsidR="003773FB" w:rsidRPr="003773FB" w14:paraId="2BF53A0D" w14:textId="77777777" w:rsidTr="00B32455">
        <w:trPr>
          <w:trHeight w:val="300"/>
        </w:trPr>
        <w:tc>
          <w:tcPr>
            <w:tcW w:w="1080" w:type="dxa"/>
            <w:shd w:val="clear" w:color="auto" w:fill="E8E8E8" w:themeFill="background2"/>
            <w:noWrap/>
            <w:hideMark/>
          </w:tcPr>
          <w:p w14:paraId="6B63D393"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22.3</w:t>
            </w:r>
          </w:p>
        </w:tc>
        <w:tc>
          <w:tcPr>
            <w:tcW w:w="1183" w:type="dxa"/>
            <w:noWrap/>
            <w:hideMark/>
          </w:tcPr>
          <w:p w14:paraId="6FB88E4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2.965</w:t>
            </w:r>
          </w:p>
        </w:tc>
        <w:tc>
          <w:tcPr>
            <w:tcW w:w="947" w:type="dxa"/>
            <w:noWrap/>
            <w:hideMark/>
          </w:tcPr>
          <w:p w14:paraId="163859B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12.517</w:t>
            </w:r>
          </w:p>
        </w:tc>
        <w:tc>
          <w:tcPr>
            <w:tcW w:w="1070" w:type="dxa"/>
            <w:noWrap/>
            <w:hideMark/>
          </w:tcPr>
          <w:p w14:paraId="0AD6CCC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57.12</w:t>
            </w:r>
          </w:p>
        </w:tc>
        <w:tc>
          <w:tcPr>
            <w:tcW w:w="1684" w:type="dxa"/>
            <w:noWrap/>
            <w:hideMark/>
          </w:tcPr>
          <w:p w14:paraId="6D7A951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-0.035</w:t>
            </w:r>
          </w:p>
        </w:tc>
        <w:tc>
          <w:tcPr>
            <w:tcW w:w="1506" w:type="dxa"/>
            <w:noWrap/>
            <w:hideMark/>
          </w:tcPr>
          <w:p w14:paraId="12B70A1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+0.017</w:t>
            </w:r>
          </w:p>
        </w:tc>
        <w:tc>
          <w:tcPr>
            <w:tcW w:w="1546" w:type="dxa"/>
            <w:noWrap/>
            <w:hideMark/>
          </w:tcPr>
          <w:p w14:paraId="130B1A1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+0.012</w:t>
            </w:r>
          </w:p>
        </w:tc>
      </w:tr>
      <w:tr w:rsidR="003773FB" w:rsidRPr="003773FB" w14:paraId="2817BEDD" w14:textId="77777777" w:rsidTr="00B32455">
        <w:trPr>
          <w:trHeight w:val="300"/>
        </w:trPr>
        <w:tc>
          <w:tcPr>
            <w:tcW w:w="1080" w:type="dxa"/>
            <w:shd w:val="clear" w:color="auto" w:fill="E8E8E8" w:themeFill="background2"/>
            <w:noWrap/>
            <w:hideMark/>
          </w:tcPr>
          <w:p w14:paraId="79C0E00F"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33.1</w:t>
            </w:r>
          </w:p>
        </w:tc>
        <w:tc>
          <w:tcPr>
            <w:tcW w:w="1183" w:type="dxa"/>
            <w:noWrap/>
            <w:hideMark/>
          </w:tcPr>
          <w:p w14:paraId="7760896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2.969</w:t>
            </w:r>
          </w:p>
        </w:tc>
        <w:tc>
          <w:tcPr>
            <w:tcW w:w="947" w:type="dxa"/>
            <w:noWrap/>
            <w:hideMark/>
          </w:tcPr>
          <w:p w14:paraId="4D83E1E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12.496</w:t>
            </w:r>
          </w:p>
        </w:tc>
        <w:tc>
          <w:tcPr>
            <w:tcW w:w="1070" w:type="dxa"/>
            <w:noWrap/>
            <w:hideMark/>
          </w:tcPr>
          <w:p w14:paraId="577E184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56.95</w:t>
            </w:r>
          </w:p>
        </w:tc>
        <w:tc>
          <w:tcPr>
            <w:tcW w:w="1684" w:type="dxa"/>
            <w:noWrap/>
            <w:hideMark/>
          </w:tcPr>
          <w:p w14:paraId="1B76794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-0.031</w:t>
            </w:r>
          </w:p>
        </w:tc>
        <w:tc>
          <w:tcPr>
            <w:tcW w:w="1506" w:type="dxa"/>
            <w:noWrap/>
            <w:hideMark/>
          </w:tcPr>
          <w:p w14:paraId="2B1804B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-0.04</w:t>
            </w:r>
          </w:p>
        </w:tc>
        <w:tc>
          <w:tcPr>
            <w:tcW w:w="1546" w:type="dxa"/>
            <w:noWrap/>
            <w:hideMark/>
          </w:tcPr>
          <w:p w14:paraId="537AC65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-0.005</w:t>
            </w:r>
          </w:p>
        </w:tc>
      </w:tr>
      <w:tr w:rsidR="003773FB" w:rsidRPr="003773FB" w14:paraId="61998D70" w14:textId="77777777" w:rsidTr="00B32455">
        <w:trPr>
          <w:trHeight w:val="300"/>
        </w:trPr>
        <w:tc>
          <w:tcPr>
            <w:tcW w:w="1080" w:type="dxa"/>
            <w:shd w:val="clear" w:color="auto" w:fill="E8E8E8" w:themeFill="background2"/>
            <w:noWrap/>
            <w:hideMark/>
          </w:tcPr>
          <w:p w14:paraId="3201F429"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33.2</w:t>
            </w:r>
          </w:p>
        </w:tc>
        <w:tc>
          <w:tcPr>
            <w:tcW w:w="1183" w:type="dxa"/>
            <w:noWrap/>
            <w:hideMark/>
          </w:tcPr>
          <w:p w14:paraId="1000948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2.967</w:t>
            </w:r>
          </w:p>
        </w:tc>
        <w:tc>
          <w:tcPr>
            <w:tcW w:w="947" w:type="dxa"/>
            <w:noWrap/>
            <w:hideMark/>
          </w:tcPr>
          <w:p w14:paraId="014DB08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12.507</w:t>
            </w:r>
          </w:p>
        </w:tc>
        <w:tc>
          <w:tcPr>
            <w:tcW w:w="1070" w:type="dxa"/>
            <w:noWrap/>
            <w:hideMark/>
          </w:tcPr>
          <w:p w14:paraId="1C7A874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57.04</w:t>
            </w:r>
          </w:p>
        </w:tc>
        <w:tc>
          <w:tcPr>
            <w:tcW w:w="1684" w:type="dxa"/>
            <w:noWrap/>
            <w:hideMark/>
          </w:tcPr>
          <w:p w14:paraId="23A3C2C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-0.033</w:t>
            </w:r>
          </w:p>
        </w:tc>
        <w:tc>
          <w:tcPr>
            <w:tcW w:w="1506" w:type="dxa"/>
            <w:noWrap/>
            <w:hideMark/>
          </w:tcPr>
          <w:p w14:paraId="5C73019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+0.007</w:t>
            </w:r>
          </w:p>
        </w:tc>
        <w:tc>
          <w:tcPr>
            <w:tcW w:w="1546" w:type="dxa"/>
            <w:noWrap/>
            <w:hideMark/>
          </w:tcPr>
          <w:p w14:paraId="431040F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+0.004</w:t>
            </w:r>
          </w:p>
        </w:tc>
      </w:tr>
      <w:tr w:rsidR="003773FB" w:rsidRPr="003773FB" w14:paraId="0BD3BD68" w14:textId="77777777" w:rsidTr="00B32455">
        <w:trPr>
          <w:trHeight w:val="300"/>
        </w:trPr>
        <w:tc>
          <w:tcPr>
            <w:tcW w:w="1080" w:type="dxa"/>
            <w:shd w:val="clear" w:color="auto" w:fill="E8E8E8" w:themeFill="background2"/>
            <w:noWrap/>
            <w:hideMark/>
          </w:tcPr>
          <w:p w14:paraId="5AD3DAA0"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33.3</w:t>
            </w:r>
          </w:p>
        </w:tc>
        <w:tc>
          <w:tcPr>
            <w:tcW w:w="1183" w:type="dxa"/>
            <w:noWrap/>
            <w:hideMark/>
          </w:tcPr>
          <w:p w14:paraId="0C771D4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2.965</w:t>
            </w:r>
          </w:p>
        </w:tc>
        <w:tc>
          <w:tcPr>
            <w:tcW w:w="947" w:type="dxa"/>
            <w:noWrap/>
            <w:hideMark/>
          </w:tcPr>
          <w:p w14:paraId="50AA9E2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12.512</w:t>
            </w:r>
          </w:p>
        </w:tc>
        <w:tc>
          <w:tcPr>
            <w:tcW w:w="1070" w:type="dxa"/>
            <w:noWrap/>
            <w:hideMark/>
          </w:tcPr>
          <w:p w14:paraId="3C833AC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57.1</w:t>
            </w:r>
          </w:p>
        </w:tc>
        <w:tc>
          <w:tcPr>
            <w:tcW w:w="1684" w:type="dxa"/>
            <w:noWrap/>
            <w:hideMark/>
          </w:tcPr>
          <w:p w14:paraId="1173C07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-0.035</w:t>
            </w:r>
          </w:p>
        </w:tc>
        <w:tc>
          <w:tcPr>
            <w:tcW w:w="1506" w:type="dxa"/>
            <w:noWrap/>
            <w:hideMark/>
          </w:tcPr>
          <w:p w14:paraId="20AC321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+0.012</w:t>
            </w:r>
          </w:p>
        </w:tc>
        <w:tc>
          <w:tcPr>
            <w:tcW w:w="1546" w:type="dxa"/>
            <w:noWrap/>
            <w:hideMark/>
          </w:tcPr>
          <w:p w14:paraId="090B269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+0.01</w:t>
            </w:r>
          </w:p>
        </w:tc>
      </w:tr>
      <w:tr w:rsidR="003773FB" w:rsidRPr="003773FB" w14:paraId="652BF234" w14:textId="77777777" w:rsidTr="00B32455">
        <w:trPr>
          <w:trHeight w:val="300"/>
        </w:trPr>
        <w:tc>
          <w:tcPr>
            <w:tcW w:w="1080" w:type="dxa"/>
            <w:shd w:val="clear" w:color="auto" w:fill="E8E8E8" w:themeFill="background2"/>
            <w:noWrap/>
            <w:hideMark/>
          </w:tcPr>
          <w:p w14:paraId="5515F6C0"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44.1</w:t>
            </w:r>
          </w:p>
        </w:tc>
        <w:tc>
          <w:tcPr>
            <w:tcW w:w="1183" w:type="dxa"/>
            <w:noWrap/>
            <w:hideMark/>
          </w:tcPr>
          <w:p w14:paraId="46A817E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2.967</w:t>
            </w:r>
          </w:p>
        </w:tc>
        <w:tc>
          <w:tcPr>
            <w:tcW w:w="947" w:type="dxa"/>
            <w:noWrap/>
            <w:hideMark/>
          </w:tcPr>
          <w:p w14:paraId="39A94E2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12.514</w:t>
            </w:r>
          </w:p>
        </w:tc>
        <w:tc>
          <w:tcPr>
            <w:tcW w:w="1070" w:type="dxa"/>
            <w:noWrap/>
            <w:hideMark/>
          </w:tcPr>
          <w:p w14:paraId="2F27530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57.18</w:t>
            </w:r>
          </w:p>
        </w:tc>
        <w:tc>
          <w:tcPr>
            <w:tcW w:w="1684" w:type="dxa"/>
            <w:noWrap/>
            <w:hideMark/>
          </w:tcPr>
          <w:p w14:paraId="12AA1EB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-0.033</w:t>
            </w:r>
          </w:p>
        </w:tc>
        <w:tc>
          <w:tcPr>
            <w:tcW w:w="1506" w:type="dxa"/>
            <w:noWrap/>
            <w:hideMark/>
          </w:tcPr>
          <w:p w14:paraId="2369627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+0.014</w:t>
            </w:r>
          </w:p>
        </w:tc>
        <w:tc>
          <w:tcPr>
            <w:tcW w:w="1546" w:type="dxa"/>
            <w:noWrap/>
            <w:hideMark/>
          </w:tcPr>
          <w:p w14:paraId="1CF459F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+0.018</w:t>
            </w:r>
          </w:p>
        </w:tc>
      </w:tr>
      <w:tr w:rsidR="003773FB" w:rsidRPr="003773FB" w14:paraId="63306526" w14:textId="77777777" w:rsidTr="00B32455">
        <w:trPr>
          <w:trHeight w:val="300"/>
        </w:trPr>
        <w:tc>
          <w:tcPr>
            <w:tcW w:w="1080" w:type="dxa"/>
            <w:shd w:val="clear" w:color="auto" w:fill="E8E8E8" w:themeFill="background2"/>
            <w:noWrap/>
            <w:hideMark/>
          </w:tcPr>
          <w:p w14:paraId="61F7ABCD"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44.2</w:t>
            </w:r>
          </w:p>
        </w:tc>
        <w:tc>
          <w:tcPr>
            <w:tcW w:w="1183" w:type="dxa"/>
            <w:noWrap/>
            <w:hideMark/>
          </w:tcPr>
          <w:p w14:paraId="7586BB6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2.965</w:t>
            </w:r>
          </w:p>
        </w:tc>
        <w:tc>
          <w:tcPr>
            <w:tcW w:w="947" w:type="dxa"/>
            <w:noWrap/>
            <w:hideMark/>
          </w:tcPr>
          <w:p w14:paraId="4CD12A4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12.523</w:t>
            </w:r>
          </w:p>
        </w:tc>
        <w:tc>
          <w:tcPr>
            <w:tcW w:w="1070" w:type="dxa"/>
            <w:noWrap/>
            <w:hideMark/>
          </w:tcPr>
          <w:p w14:paraId="0F4FAC0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57.19</w:t>
            </w:r>
          </w:p>
        </w:tc>
        <w:tc>
          <w:tcPr>
            <w:tcW w:w="1684" w:type="dxa"/>
            <w:noWrap/>
            <w:hideMark/>
          </w:tcPr>
          <w:p w14:paraId="7E865D6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-0.035</w:t>
            </w:r>
          </w:p>
        </w:tc>
        <w:tc>
          <w:tcPr>
            <w:tcW w:w="1506" w:type="dxa"/>
            <w:noWrap/>
            <w:hideMark/>
          </w:tcPr>
          <w:p w14:paraId="03BA3DB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+0.023</w:t>
            </w:r>
          </w:p>
        </w:tc>
        <w:tc>
          <w:tcPr>
            <w:tcW w:w="1546" w:type="dxa"/>
            <w:noWrap/>
            <w:hideMark/>
          </w:tcPr>
          <w:p w14:paraId="1ADE74B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+0.019</w:t>
            </w:r>
          </w:p>
        </w:tc>
      </w:tr>
      <w:tr w:rsidR="003773FB" w:rsidRPr="003773FB" w14:paraId="6AF14BD5" w14:textId="77777777" w:rsidTr="00B32455">
        <w:trPr>
          <w:trHeight w:val="300"/>
        </w:trPr>
        <w:tc>
          <w:tcPr>
            <w:tcW w:w="1080" w:type="dxa"/>
            <w:shd w:val="clear" w:color="auto" w:fill="E8E8E8" w:themeFill="background2"/>
            <w:noWrap/>
            <w:hideMark/>
          </w:tcPr>
          <w:p w14:paraId="52A54662"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44.3</w:t>
            </w:r>
          </w:p>
        </w:tc>
        <w:tc>
          <w:tcPr>
            <w:tcW w:w="1183" w:type="dxa"/>
            <w:noWrap/>
            <w:hideMark/>
          </w:tcPr>
          <w:p w14:paraId="298A06C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2.966</w:t>
            </w:r>
          </w:p>
        </w:tc>
        <w:tc>
          <w:tcPr>
            <w:tcW w:w="947" w:type="dxa"/>
            <w:noWrap/>
            <w:hideMark/>
          </w:tcPr>
          <w:p w14:paraId="2F33C13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12.529</w:t>
            </w:r>
          </w:p>
        </w:tc>
        <w:tc>
          <w:tcPr>
            <w:tcW w:w="1070" w:type="dxa"/>
            <w:noWrap/>
            <w:hideMark/>
          </w:tcPr>
          <w:p w14:paraId="6F880D2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57.2</w:t>
            </w:r>
          </w:p>
        </w:tc>
        <w:tc>
          <w:tcPr>
            <w:tcW w:w="1684" w:type="dxa"/>
            <w:noWrap/>
            <w:hideMark/>
          </w:tcPr>
          <w:p w14:paraId="516E926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-0.034</w:t>
            </w:r>
          </w:p>
        </w:tc>
        <w:tc>
          <w:tcPr>
            <w:tcW w:w="1506" w:type="dxa"/>
            <w:noWrap/>
            <w:hideMark/>
          </w:tcPr>
          <w:p w14:paraId="19F23FA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+0.029</w:t>
            </w:r>
          </w:p>
        </w:tc>
        <w:tc>
          <w:tcPr>
            <w:tcW w:w="1546" w:type="dxa"/>
            <w:noWrap/>
            <w:hideMark/>
          </w:tcPr>
          <w:p w14:paraId="7D81784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+0.02</w:t>
            </w:r>
          </w:p>
        </w:tc>
      </w:tr>
      <w:tr w:rsidR="003773FB" w:rsidRPr="003773FB" w14:paraId="2913BF66" w14:textId="77777777" w:rsidTr="00B32455">
        <w:trPr>
          <w:trHeight w:val="300"/>
        </w:trPr>
        <w:tc>
          <w:tcPr>
            <w:tcW w:w="1080" w:type="dxa"/>
            <w:shd w:val="clear" w:color="auto" w:fill="E8E8E8" w:themeFill="background2"/>
            <w:noWrap/>
            <w:hideMark/>
          </w:tcPr>
          <w:p w14:paraId="45F72230"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55.1</w:t>
            </w:r>
          </w:p>
        </w:tc>
        <w:tc>
          <w:tcPr>
            <w:tcW w:w="1183" w:type="dxa"/>
            <w:noWrap/>
            <w:hideMark/>
          </w:tcPr>
          <w:p w14:paraId="34E7765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2.958</w:t>
            </w:r>
          </w:p>
        </w:tc>
        <w:tc>
          <w:tcPr>
            <w:tcW w:w="947" w:type="dxa"/>
            <w:noWrap/>
            <w:hideMark/>
          </w:tcPr>
          <w:p w14:paraId="2EB488F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12.579</w:t>
            </w:r>
          </w:p>
        </w:tc>
        <w:tc>
          <w:tcPr>
            <w:tcW w:w="1070" w:type="dxa"/>
            <w:noWrap/>
            <w:hideMark/>
          </w:tcPr>
          <w:p w14:paraId="5EF7CBB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57.18</w:t>
            </w:r>
          </w:p>
        </w:tc>
        <w:tc>
          <w:tcPr>
            <w:tcW w:w="1684" w:type="dxa"/>
            <w:noWrap/>
            <w:hideMark/>
          </w:tcPr>
          <w:p w14:paraId="634E1C3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-0.042</w:t>
            </w:r>
          </w:p>
        </w:tc>
        <w:tc>
          <w:tcPr>
            <w:tcW w:w="1506" w:type="dxa"/>
            <w:noWrap/>
            <w:hideMark/>
          </w:tcPr>
          <w:p w14:paraId="469D5EC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+0.079</w:t>
            </w:r>
          </w:p>
        </w:tc>
        <w:tc>
          <w:tcPr>
            <w:tcW w:w="1546" w:type="dxa"/>
            <w:noWrap/>
            <w:hideMark/>
          </w:tcPr>
          <w:p w14:paraId="1E4A726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+0.018</w:t>
            </w:r>
          </w:p>
        </w:tc>
      </w:tr>
      <w:tr w:rsidR="003773FB" w:rsidRPr="003773FB" w14:paraId="717642D8" w14:textId="77777777" w:rsidTr="00B32455">
        <w:trPr>
          <w:trHeight w:val="300"/>
        </w:trPr>
        <w:tc>
          <w:tcPr>
            <w:tcW w:w="1080" w:type="dxa"/>
            <w:shd w:val="clear" w:color="auto" w:fill="E8E8E8" w:themeFill="background2"/>
            <w:noWrap/>
            <w:hideMark/>
          </w:tcPr>
          <w:p w14:paraId="75A267B2"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55.2</w:t>
            </w:r>
          </w:p>
        </w:tc>
        <w:tc>
          <w:tcPr>
            <w:tcW w:w="1183" w:type="dxa"/>
            <w:noWrap/>
            <w:hideMark/>
          </w:tcPr>
          <w:p w14:paraId="727107F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2.963</w:t>
            </w:r>
          </w:p>
        </w:tc>
        <w:tc>
          <w:tcPr>
            <w:tcW w:w="947" w:type="dxa"/>
            <w:noWrap/>
            <w:hideMark/>
          </w:tcPr>
          <w:p w14:paraId="754C0CC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12.583</w:t>
            </w:r>
          </w:p>
        </w:tc>
        <w:tc>
          <w:tcPr>
            <w:tcW w:w="1070" w:type="dxa"/>
            <w:noWrap/>
            <w:hideMark/>
          </w:tcPr>
          <w:p w14:paraId="01945F4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57.15</w:t>
            </w:r>
          </w:p>
        </w:tc>
        <w:tc>
          <w:tcPr>
            <w:tcW w:w="1684" w:type="dxa"/>
            <w:noWrap/>
            <w:hideMark/>
          </w:tcPr>
          <w:p w14:paraId="341901C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-0.037</w:t>
            </w:r>
          </w:p>
        </w:tc>
        <w:tc>
          <w:tcPr>
            <w:tcW w:w="1506" w:type="dxa"/>
            <w:noWrap/>
            <w:hideMark/>
          </w:tcPr>
          <w:p w14:paraId="3E665CA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+0.083</w:t>
            </w:r>
          </w:p>
        </w:tc>
        <w:tc>
          <w:tcPr>
            <w:tcW w:w="1546" w:type="dxa"/>
            <w:noWrap/>
            <w:hideMark/>
          </w:tcPr>
          <w:p w14:paraId="77FE4A5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+0.015</w:t>
            </w:r>
          </w:p>
        </w:tc>
      </w:tr>
      <w:tr w:rsidR="003773FB" w:rsidRPr="003773FB" w14:paraId="7F1E01C0" w14:textId="77777777" w:rsidTr="00B32455">
        <w:trPr>
          <w:trHeight w:val="300"/>
        </w:trPr>
        <w:tc>
          <w:tcPr>
            <w:tcW w:w="1080" w:type="dxa"/>
            <w:shd w:val="clear" w:color="auto" w:fill="E8E8E8" w:themeFill="background2"/>
            <w:noWrap/>
            <w:hideMark/>
          </w:tcPr>
          <w:p w14:paraId="60EF3980"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55.3</w:t>
            </w:r>
          </w:p>
        </w:tc>
        <w:tc>
          <w:tcPr>
            <w:tcW w:w="1183" w:type="dxa"/>
            <w:noWrap/>
            <w:hideMark/>
          </w:tcPr>
          <w:p w14:paraId="547DC60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2.966</w:t>
            </w:r>
          </w:p>
        </w:tc>
        <w:tc>
          <w:tcPr>
            <w:tcW w:w="947" w:type="dxa"/>
            <w:noWrap/>
            <w:hideMark/>
          </w:tcPr>
          <w:p w14:paraId="7822F54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12.587</w:t>
            </w:r>
          </w:p>
        </w:tc>
        <w:tc>
          <w:tcPr>
            <w:tcW w:w="1070" w:type="dxa"/>
            <w:noWrap/>
            <w:hideMark/>
          </w:tcPr>
          <w:p w14:paraId="70286C7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57.09</w:t>
            </w:r>
          </w:p>
        </w:tc>
        <w:tc>
          <w:tcPr>
            <w:tcW w:w="1684" w:type="dxa"/>
            <w:noWrap/>
            <w:hideMark/>
          </w:tcPr>
          <w:p w14:paraId="59D73DE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-0.034</w:t>
            </w:r>
          </w:p>
        </w:tc>
        <w:tc>
          <w:tcPr>
            <w:tcW w:w="1506" w:type="dxa"/>
            <w:noWrap/>
            <w:hideMark/>
          </w:tcPr>
          <w:p w14:paraId="316E5A7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+0.087</w:t>
            </w:r>
          </w:p>
        </w:tc>
        <w:tc>
          <w:tcPr>
            <w:tcW w:w="1546" w:type="dxa"/>
            <w:noWrap/>
            <w:hideMark/>
          </w:tcPr>
          <w:p w14:paraId="7191BD7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+0.009</w:t>
            </w:r>
          </w:p>
        </w:tc>
      </w:tr>
      <w:tr w:rsidR="003773FB" w:rsidRPr="003773FB" w14:paraId="6ACBB92F" w14:textId="77777777" w:rsidTr="00B32455">
        <w:trPr>
          <w:trHeight w:val="300"/>
        </w:trPr>
        <w:tc>
          <w:tcPr>
            <w:tcW w:w="1080" w:type="dxa"/>
            <w:shd w:val="clear" w:color="auto" w:fill="E8E8E8" w:themeFill="background2"/>
            <w:noWrap/>
            <w:hideMark/>
          </w:tcPr>
          <w:p w14:paraId="3D361145"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66.1</w:t>
            </w:r>
          </w:p>
        </w:tc>
        <w:tc>
          <w:tcPr>
            <w:tcW w:w="1183" w:type="dxa"/>
            <w:noWrap/>
            <w:hideMark/>
          </w:tcPr>
          <w:p w14:paraId="5E415AE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2.966</w:t>
            </w:r>
          </w:p>
        </w:tc>
        <w:tc>
          <w:tcPr>
            <w:tcW w:w="947" w:type="dxa"/>
            <w:noWrap/>
            <w:hideMark/>
          </w:tcPr>
          <w:p w14:paraId="0C49642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12.586</w:t>
            </w:r>
          </w:p>
        </w:tc>
        <w:tc>
          <w:tcPr>
            <w:tcW w:w="1070" w:type="dxa"/>
            <w:noWrap/>
            <w:hideMark/>
          </w:tcPr>
          <w:p w14:paraId="7693046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57.1</w:t>
            </w:r>
          </w:p>
        </w:tc>
        <w:tc>
          <w:tcPr>
            <w:tcW w:w="1684" w:type="dxa"/>
            <w:noWrap/>
            <w:hideMark/>
          </w:tcPr>
          <w:p w14:paraId="011CC90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-0.034</w:t>
            </w:r>
          </w:p>
        </w:tc>
        <w:tc>
          <w:tcPr>
            <w:tcW w:w="1506" w:type="dxa"/>
            <w:noWrap/>
            <w:hideMark/>
          </w:tcPr>
          <w:p w14:paraId="4858AA5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+0.086</w:t>
            </w:r>
          </w:p>
        </w:tc>
        <w:tc>
          <w:tcPr>
            <w:tcW w:w="1546" w:type="dxa"/>
            <w:noWrap/>
            <w:hideMark/>
          </w:tcPr>
          <w:p w14:paraId="0C8BD08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+0.01</w:t>
            </w:r>
          </w:p>
        </w:tc>
      </w:tr>
      <w:tr w:rsidR="003773FB" w:rsidRPr="003773FB" w14:paraId="3795DD16" w14:textId="77777777" w:rsidTr="00B32455">
        <w:trPr>
          <w:trHeight w:val="300"/>
        </w:trPr>
        <w:tc>
          <w:tcPr>
            <w:tcW w:w="1080" w:type="dxa"/>
            <w:shd w:val="clear" w:color="auto" w:fill="E8E8E8" w:themeFill="background2"/>
            <w:noWrap/>
            <w:hideMark/>
          </w:tcPr>
          <w:p w14:paraId="248C40BA"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66.2</w:t>
            </w:r>
          </w:p>
        </w:tc>
        <w:tc>
          <w:tcPr>
            <w:tcW w:w="1183" w:type="dxa"/>
            <w:noWrap/>
            <w:hideMark/>
          </w:tcPr>
          <w:p w14:paraId="339BF4C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2.968</w:t>
            </w:r>
          </w:p>
        </w:tc>
        <w:tc>
          <w:tcPr>
            <w:tcW w:w="947" w:type="dxa"/>
            <w:noWrap/>
            <w:hideMark/>
          </w:tcPr>
          <w:p w14:paraId="0109CAD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12.544</w:t>
            </w:r>
          </w:p>
        </w:tc>
        <w:tc>
          <w:tcPr>
            <w:tcW w:w="1070" w:type="dxa"/>
            <w:noWrap/>
            <w:hideMark/>
          </w:tcPr>
          <w:p w14:paraId="6FB7401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57.09</w:t>
            </w:r>
          </w:p>
        </w:tc>
        <w:tc>
          <w:tcPr>
            <w:tcW w:w="1684" w:type="dxa"/>
            <w:noWrap/>
            <w:hideMark/>
          </w:tcPr>
          <w:p w14:paraId="6422B61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-0.032</w:t>
            </w:r>
          </w:p>
        </w:tc>
        <w:tc>
          <w:tcPr>
            <w:tcW w:w="1506" w:type="dxa"/>
            <w:noWrap/>
            <w:hideMark/>
          </w:tcPr>
          <w:p w14:paraId="22B00F1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+0.044</w:t>
            </w:r>
          </w:p>
        </w:tc>
        <w:tc>
          <w:tcPr>
            <w:tcW w:w="1546" w:type="dxa"/>
            <w:noWrap/>
            <w:hideMark/>
          </w:tcPr>
          <w:p w14:paraId="573F6F1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+0.009</w:t>
            </w:r>
          </w:p>
        </w:tc>
      </w:tr>
      <w:tr w:rsidR="003773FB" w:rsidRPr="003773FB" w14:paraId="649CC0A3" w14:textId="77777777" w:rsidTr="00B32455">
        <w:trPr>
          <w:trHeight w:val="300"/>
        </w:trPr>
        <w:tc>
          <w:tcPr>
            <w:tcW w:w="1080" w:type="dxa"/>
            <w:shd w:val="clear" w:color="auto" w:fill="E8E8E8" w:themeFill="background2"/>
            <w:noWrap/>
            <w:hideMark/>
          </w:tcPr>
          <w:p w14:paraId="0B4F6804"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66.3</w:t>
            </w:r>
          </w:p>
        </w:tc>
        <w:tc>
          <w:tcPr>
            <w:tcW w:w="1183" w:type="dxa"/>
            <w:noWrap/>
            <w:hideMark/>
          </w:tcPr>
          <w:p w14:paraId="00561ED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2.967</w:t>
            </w:r>
          </w:p>
        </w:tc>
        <w:tc>
          <w:tcPr>
            <w:tcW w:w="947" w:type="dxa"/>
            <w:noWrap/>
            <w:hideMark/>
          </w:tcPr>
          <w:p w14:paraId="02E92F1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12.569</w:t>
            </w:r>
          </w:p>
        </w:tc>
        <w:tc>
          <w:tcPr>
            <w:tcW w:w="1070" w:type="dxa"/>
            <w:noWrap/>
            <w:hideMark/>
          </w:tcPr>
          <w:p w14:paraId="46BF4B4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57.12</w:t>
            </w:r>
          </w:p>
        </w:tc>
        <w:tc>
          <w:tcPr>
            <w:tcW w:w="1684" w:type="dxa"/>
            <w:noWrap/>
            <w:hideMark/>
          </w:tcPr>
          <w:p w14:paraId="33B8FD6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-0.033</w:t>
            </w:r>
          </w:p>
        </w:tc>
        <w:tc>
          <w:tcPr>
            <w:tcW w:w="1506" w:type="dxa"/>
            <w:noWrap/>
            <w:hideMark/>
          </w:tcPr>
          <w:p w14:paraId="5ADDA7D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+0.069</w:t>
            </w:r>
          </w:p>
        </w:tc>
        <w:tc>
          <w:tcPr>
            <w:tcW w:w="1546" w:type="dxa"/>
            <w:noWrap/>
            <w:hideMark/>
          </w:tcPr>
          <w:p w14:paraId="047DAE8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+0.012</w:t>
            </w:r>
          </w:p>
        </w:tc>
      </w:tr>
      <w:tr w:rsidR="003773FB" w:rsidRPr="003773FB" w14:paraId="43D43AEF" w14:textId="77777777" w:rsidTr="00B32455">
        <w:trPr>
          <w:trHeight w:val="300"/>
        </w:trPr>
        <w:tc>
          <w:tcPr>
            <w:tcW w:w="1080" w:type="dxa"/>
            <w:shd w:val="clear" w:color="auto" w:fill="E8E8E8" w:themeFill="background2"/>
            <w:noWrap/>
            <w:hideMark/>
          </w:tcPr>
          <w:p w14:paraId="6C972061"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77.1</w:t>
            </w:r>
          </w:p>
        </w:tc>
        <w:tc>
          <w:tcPr>
            <w:tcW w:w="1183" w:type="dxa"/>
            <w:noWrap/>
            <w:hideMark/>
          </w:tcPr>
          <w:p w14:paraId="7CC20A0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2.968</w:t>
            </w:r>
          </w:p>
        </w:tc>
        <w:tc>
          <w:tcPr>
            <w:tcW w:w="947" w:type="dxa"/>
            <w:noWrap/>
            <w:hideMark/>
          </w:tcPr>
          <w:p w14:paraId="3B083BE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12.563</w:t>
            </w:r>
          </w:p>
        </w:tc>
        <w:tc>
          <w:tcPr>
            <w:tcW w:w="1070" w:type="dxa"/>
            <w:noWrap/>
            <w:hideMark/>
          </w:tcPr>
          <w:p w14:paraId="45EF337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57.08</w:t>
            </w:r>
          </w:p>
        </w:tc>
        <w:tc>
          <w:tcPr>
            <w:tcW w:w="1684" w:type="dxa"/>
            <w:noWrap/>
            <w:hideMark/>
          </w:tcPr>
          <w:p w14:paraId="0496EDB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-0.032</w:t>
            </w:r>
          </w:p>
        </w:tc>
        <w:tc>
          <w:tcPr>
            <w:tcW w:w="1506" w:type="dxa"/>
            <w:noWrap/>
            <w:hideMark/>
          </w:tcPr>
          <w:p w14:paraId="2D2A853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+0.063</w:t>
            </w:r>
          </w:p>
        </w:tc>
        <w:tc>
          <w:tcPr>
            <w:tcW w:w="1546" w:type="dxa"/>
            <w:noWrap/>
            <w:hideMark/>
          </w:tcPr>
          <w:p w14:paraId="53461D0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+0.008</w:t>
            </w:r>
          </w:p>
        </w:tc>
      </w:tr>
      <w:tr w:rsidR="003773FB" w:rsidRPr="003773FB" w14:paraId="6CE714BA" w14:textId="77777777" w:rsidTr="00B32455">
        <w:trPr>
          <w:trHeight w:val="300"/>
        </w:trPr>
        <w:tc>
          <w:tcPr>
            <w:tcW w:w="1080" w:type="dxa"/>
            <w:shd w:val="clear" w:color="auto" w:fill="E8E8E8" w:themeFill="background2"/>
            <w:noWrap/>
            <w:hideMark/>
          </w:tcPr>
          <w:p w14:paraId="3FE5AECD"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77.2</w:t>
            </w:r>
          </w:p>
        </w:tc>
        <w:tc>
          <w:tcPr>
            <w:tcW w:w="1183" w:type="dxa"/>
            <w:noWrap/>
            <w:hideMark/>
          </w:tcPr>
          <w:p w14:paraId="696FCF5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2.972</w:t>
            </w:r>
          </w:p>
        </w:tc>
        <w:tc>
          <w:tcPr>
            <w:tcW w:w="947" w:type="dxa"/>
            <w:noWrap/>
            <w:hideMark/>
          </w:tcPr>
          <w:p w14:paraId="0172AA9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12.574</w:t>
            </w:r>
          </w:p>
        </w:tc>
        <w:tc>
          <w:tcPr>
            <w:tcW w:w="1070" w:type="dxa"/>
            <w:noWrap/>
            <w:hideMark/>
          </w:tcPr>
          <w:p w14:paraId="2706C56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57.13</w:t>
            </w:r>
          </w:p>
        </w:tc>
        <w:tc>
          <w:tcPr>
            <w:tcW w:w="1684" w:type="dxa"/>
            <w:noWrap/>
            <w:hideMark/>
          </w:tcPr>
          <w:p w14:paraId="49D0183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-0.028</w:t>
            </w:r>
          </w:p>
        </w:tc>
        <w:tc>
          <w:tcPr>
            <w:tcW w:w="1506" w:type="dxa"/>
            <w:noWrap/>
            <w:hideMark/>
          </w:tcPr>
          <w:p w14:paraId="4F3E283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+0.074</w:t>
            </w:r>
          </w:p>
        </w:tc>
        <w:tc>
          <w:tcPr>
            <w:tcW w:w="1546" w:type="dxa"/>
            <w:noWrap/>
            <w:hideMark/>
          </w:tcPr>
          <w:p w14:paraId="1E98F47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+0.013</w:t>
            </w:r>
          </w:p>
        </w:tc>
      </w:tr>
      <w:tr w:rsidR="003773FB" w:rsidRPr="003773FB" w14:paraId="39841E2B" w14:textId="77777777" w:rsidTr="00B32455">
        <w:trPr>
          <w:trHeight w:val="300"/>
        </w:trPr>
        <w:tc>
          <w:tcPr>
            <w:tcW w:w="1080" w:type="dxa"/>
            <w:shd w:val="clear" w:color="auto" w:fill="E8E8E8" w:themeFill="background2"/>
            <w:noWrap/>
            <w:hideMark/>
          </w:tcPr>
          <w:p w14:paraId="781316CF"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77.3</w:t>
            </w:r>
          </w:p>
        </w:tc>
        <w:tc>
          <w:tcPr>
            <w:tcW w:w="1183" w:type="dxa"/>
            <w:noWrap/>
            <w:hideMark/>
          </w:tcPr>
          <w:p w14:paraId="0F5EEB2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2.965</w:t>
            </w:r>
          </w:p>
        </w:tc>
        <w:tc>
          <w:tcPr>
            <w:tcW w:w="947" w:type="dxa"/>
            <w:noWrap/>
            <w:hideMark/>
          </w:tcPr>
          <w:p w14:paraId="476F021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12.613</w:t>
            </w:r>
          </w:p>
        </w:tc>
        <w:tc>
          <w:tcPr>
            <w:tcW w:w="1070" w:type="dxa"/>
            <w:noWrap/>
            <w:hideMark/>
          </w:tcPr>
          <w:p w14:paraId="08AF1F0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57.13</w:t>
            </w:r>
          </w:p>
        </w:tc>
        <w:tc>
          <w:tcPr>
            <w:tcW w:w="1684" w:type="dxa"/>
            <w:noWrap/>
            <w:hideMark/>
          </w:tcPr>
          <w:p w14:paraId="4146ACC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-0.035</w:t>
            </w:r>
          </w:p>
        </w:tc>
        <w:tc>
          <w:tcPr>
            <w:tcW w:w="1506" w:type="dxa"/>
            <w:noWrap/>
            <w:hideMark/>
          </w:tcPr>
          <w:p w14:paraId="4F60436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+0.113</w:t>
            </w:r>
          </w:p>
        </w:tc>
        <w:tc>
          <w:tcPr>
            <w:tcW w:w="1546" w:type="dxa"/>
            <w:noWrap/>
            <w:hideMark/>
          </w:tcPr>
          <w:p w14:paraId="3B07E90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+0.013</w:t>
            </w:r>
          </w:p>
        </w:tc>
      </w:tr>
      <w:tr w:rsidR="003773FB" w:rsidRPr="003773FB" w14:paraId="5FED3B68" w14:textId="77777777" w:rsidTr="00B32455">
        <w:trPr>
          <w:trHeight w:val="300"/>
        </w:trPr>
        <w:tc>
          <w:tcPr>
            <w:tcW w:w="1080" w:type="dxa"/>
            <w:shd w:val="clear" w:color="auto" w:fill="E8E8E8" w:themeFill="background2"/>
            <w:noWrap/>
            <w:hideMark/>
          </w:tcPr>
          <w:p w14:paraId="1C8622ED"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88.1</w:t>
            </w:r>
          </w:p>
        </w:tc>
        <w:tc>
          <w:tcPr>
            <w:tcW w:w="1183" w:type="dxa"/>
            <w:noWrap/>
            <w:hideMark/>
          </w:tcPr>
          <w:p w14:paraId="60F6A6A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2.963</w:t>
            </w:r>
          </w:p>
        </w:tc>
        <w:tc>
          <w:tcPr>
            <w:tcW w:w="947" w:type="dxa"/>
            <w:noWrap/>
            <w:hideMark/>
          </w:tcPr>
          <w:p w14:paraId="716341B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12.548</w:t>
            </w:r>
          </w:p>
        </w:tc>
        <w:tc>
          <w:tcPr>
            <w:tcW w:w="1070" w:type="dxa"/>
            <w:noWrap/>
            <w:hideMark/>
          </w:tcPr>
          <w:p w14:paraId="07DD9B9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57.07</w:t>
            </w:r>
          </w:p>
        </w:tc>
        <w:tc>
          <w:tcPr>
            <w:tcW w:w="1684" w:type="dxa"/>
            <w:noWrap/>
            <w:hideMark/>
          </w:tcPr>
          <w:p w14:paraId="5BA5F49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-0.037</w:t>
            </w:r>
          </w:p>
        </w:tc>
        <w:tc>
          <w:tcPr>
            <w:tcW w:w="1506" w:type="dxa"/>
            <w:noWrap/>
            <w:hideMark/>
          </w:tcPr>
          <w:p w14:paraId="08A5732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+0.048</w:t>
            </w:r>
          </w:p>
        </w:tc>
        <w:tc>
          <w:tcPr>
            <w:tcW w:w="1546" w:type="dxa"/>
            <w:noWrap/>
            <w:hideMark/>
          </w:tcPr>
          <w:p w14:paraId="4E3EF29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+0.007</w:t>
            </w:r>
          </w:p>
        </w:tc>
      </w:tr>
      <w:tr w:rsidR="003773FB" w:rsidRPr="003773FB" w14:paraId="2F3CADC4" w14:textId="77777777" w:rsidTr="00B32455">
        <w:trPr>
          <w:trHeight w:val="300"/>
        </w:trPr>
        <w:tc>
          <w:tcPr>
            <w:tcW w:w="1080" w:type="dxa"/>
            <w:shd w:val="clear" w:color="auto" w:fill="E8E8E8" w:themeFill="background2"/>
            <w:noWrap/>
            <w:hideMark/>
          </w:tcPr>
          <w:p w14:paraId="2B0CF999"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88.2</w:t>
            </w:r>
          </w:p>
        </w:tc>
        <w:tc>
          <w:tcPr>
            <w:tcW w:w="1183" w:type="dxa"/>
            <w:noWrap/>
            <w:hideMark/>
          </w:tcPr>
          <w:p w14:paraId="2BD01CE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2.965</w:t>
            </w:r>
          </w:p>
        </w:tc>
        <w:tc>
          <w:tcPr>
            <w:tcW w:w="947" w:type="dxa"/>
            <w:noWrap/>
            <w:hideMark/>
          </w:tcPr>
          <w:p w14:paraId="69F0A35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12.586</w:t>
            </w:r>
          </w:p>
        </w:tc>
        <w:tc>
          <w:tcPr>
            <w:tcW w:w="1070" w:type="dxa"/>
            <w:noWrap/>
            <w:hideMark/>
          </w:tcPr>
          <w:p w14:paraId="4FB795B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57.09</w:t>
            </w:r>
          </w:p>
        </w:tc>
        <w:tc>
          <w:tcPr>
            <w:tcW w:w="1684" w:type="dxa"/>
            <w:noWrap/>
            <w:hideMark/>
          </w:tcPr>
          <w:p w14:paraId="50F6E45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-0.035</w:t>
            </w:r>
          </w:p>
        </w:tc>
        <w:tc>
          <w:tcPr>
            <w:tcW w:w="1506" w:type="dxa"/>
            <w:noWrap/>
            <w:hideMark/>
          </w:tcPr>
          <w:p w14:paraId="2AA2E88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+0.086</w:t>
            </w:r>
          </w:p>
        </w:tc>
        <w:tc>
          <w:tcPr>
            <w:tcW w:w="1546" w:type="dxa"/>
            <w:noWrap/>
            <w:hideMark/>
          </w:tcPr>
          <w:p w14:paraId="46BF2D6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+0.009</w:t>
            </w:r>
          </w:p>
        </w:tc>
      </w:tr>
      <w:tr w:rsidR="003773FB" w:rsidRPr="003773FB" w14:paraId="039279B2" w14:textId="77777777" w:rsidTr="00B32455">
        <w:trPr>
          <w:trHeight w:val="300"/>
        </w:trPr>
        <w:tc>
          <w:tcPr>
            <w:tcW w:w="1080" w:type="dxa"/>
            <w:shd w:val="clear" w:color="auto" w:fill="E8E8E8" w:themeFill="background2"/>
            <w:noWrap/>
            <w:hideMark/>
          </w:tcPr>
          <w:p w14:paraId="45E315A3"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88.3</w:t>
            </w:r>
          </w:p>
        </w:tc>
        <w:tc>
          <w:tcPr>
            <w:tcW w:w="1183" w:type="dxa"/>
            <w:noWrap/>
            <w:hideMark/>
          </w:tcPr>
          <w:p w14:paraId="33C1FB7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2.968</w:t>
            </w:r>
          </w:p>
        </w:tc>
        <w:tc>
          <w:tcPr>
            <w:tcW w:w="947" w:type="dxa"/>
            <w:noWrap/>
            <w:hideMark/>
          </w:tcPr>
          <w:p w14:paraId="33D8B14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12.604</w:t>
            </w:r>
          </w:p>
        </w:tc>
        <w:tc>
          <w:tcPr>
            <w:tcW w:w="1070" w:type="dxa"/>
            <w:noWrap/>
            <w:hideMark/>
          </w:tcPr>
          <w:p w14:paraId="1B15378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57.12</w:t>
            </w:r>
          </w:p>
        </w:tc>
        <w:tc>
          <w:tcPr>
            <w:tcW w:w="1684" w:type="dxa"/>
            <w:noWrap/>
            <w:hideMark/>
          </w:tcPr>
          <w:p w14:paraId="1800D86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-0.032</w:t>
            </w:r>
          </w:p>
        </w:tc>
        <w:tc>
          <w:tcPr>
            <w:tcW w:w="1506" w:type="dxa"/>
            <w:noWrap/>
            <w:hideMark/>
          </w:tcPr>
          <w:p w14:paraId="737A48B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+0.104</w:t>
            </w:r>
          </w:p>
        </w:tc>
        <w:tc>
          <w:tcPr>
            <w:tcW w:w="1546" w:type="dxa"/>
            <w:noWrap/>
            <w:hideMark/>
          </w:tcPr>
          <w:p w14:paraId="3543C2B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+0.012</w:t>
            </w:r>
          </w:p>
        </w:tc>
      </w:tr>
    </w:tbl>
    <w:p w14:paraId="25535B83" w14:textId="77777777" w:rsidR="003773FB" w:rsidRPr="003773FB" w:rsidRDefault="003773FB" w:rsidP="003773FB"/>
    <w:p w14:paraId="09EA6CC3" w14:textId="06750BC4" w:rsidR="003773FB" w:rsidRPr="003773FB" w:rsidRDefault="00D93D1C" w:rsidP="003773FB">
      <w:pPr>
        <w:keepNext/>
        <w:keepLines/>
        <w:spacing w:before="160" w:after="80"/>
        <w:outlineLvl w:val="2"/>
        <w:rPr>
          <w:rFonts w:ascii="Times New Roman" w:eastAsiaTheme="majorEastAsia" w:hAnsi="Times New Roman" w:cs="Times New Roman"/>
          <w:sz w:val="28"/>
          <w:szCs w:val="28"/>
        </w:rPr>
      </w:pPr>
      <w:bookmarkStart w:id="83" w:name="_Toc198404538"/>
      <w:r>
        <w:rPr>
          <w:rFonts w:ascii="Times New Roman" w:eastAsiaTheme="majorEastAsia" w:hAnsi="Times New Roman" w:cs="Times New Roman"/>
          <w:sz w:val="28"/>
          <w:szCs w:val="28"/>
        </w:rPr>
        <w:t xml:space="preserve">D - </w:t>
      </w:r>
      <w:r w:rsidR="003773FB" w:rsidRPr="003773FB">
        <w:rPr>
          <w:rFonts w:ascii="Times New Roman" w:eastAsiaTheme="majorEastAsia" w:hAnsi="Times New Roman" w:cs="Times New Roman"/>
          <w:sz w:val="28"/>
          <w:szCs w:val="28"/>
        </w:rPr>
        <w:t>Mechanical Properties of CR4 Mild Steel</w:t>
      </w:r>
      <w:bookmarkEnd w:id="83"/>
      <w:r w:rsidR="003773FB" w:rsidRPr="003773FB">
        <w:rPr>
          <w:rFonts w:ascii="Times New Roman" w:eastAsiaTheme="majorEastAsia" w:hAnsi="Times New Roman" w:cs="Times New Roman"/>
          <w:sz w:val="28"/>
          <w:szCs w:val="28"/>
        </w:rPr>
        <w:t xml:space="preserve"> </w:t>
      </w:r>
    </w:p>
    <w:tbl>
      <w:tblPr>
        <w:tblStyle w:val="TableGrid"/>
        <w:tblW w:w="0" w:type="auto"/>
        <w:tblLook w:val="04A0" w:firstRow="1" w:lastRow="0" w:firstColumn="1" w:lastColumn="0" w:noHBand="0" w:noVBand="1"/>
      </w:tblPr>
      <w:tblGrid>
        <w:gridCol w:w="860"/>
        <w:gridCol w:w="1023"/>
        <w:gridCol w:w="1032"/>
        <w:gridCol w:w="1339"/>
        <w:gridCol w:w="1052"/>
        <w:gridCol w:w="1042"/>
        <w:gridCol w:w="1291"/>
        <w:gridCol w:w="1377"/>
      </w:tblGrid>
      <w:tr w:rsidR="003773FB" w:rsidRPr="003773FB" w14:paraId="7FB090F2" w14:textId="77777777" w:rsidTr="00B32455">
        <w:trPr>
          <w:trHeight w:val="330"/>
        </w:trPr>
        <w:tc>
          <w:tcPr>
            <w:tcW w:w="1560" w:type="dxa"/>
            <w:shd w:val="clear" w:color="auto" w:fill="E8E8E8" w:themeFill="background2"/>
            <w:noWrap/>
            <w:hideMark/>
          </w:tcPr>
          <w:p w14:paraId="015B22DA"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 xml:space="preserve">Test Number </w:t>
            </w:r>
          </w:p>
        </w:tc>
        <w:tc>
          <w:tcPr>
            <w:tcW w:w="1900" w:type="dxa"/>
            <w:shd w:val="clear" w:color="auto" w:fill="E8E8E8" w:themeFill="background2"/>
            <w:noWrap/>
            <w:hideMark/>
          </w:tcPr>
          <w:p w14:paraId="2054A68A"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Thickness (mm)</w:t>
            </w:r>
          </w:p>
        </w:tc>
        <w:tc>
          <w:tcPr>
            <w:tcW w:w="1920" w:type="dxa"/>
            <w:shd w:val="clear" w:color="auto" w:fill="E8E8E8" w:themeFill="background2"/>
            <w:noWrap/>
            <w:hideMark/>
          </w:tcPr>
          <w:p w14:paraId="6A85CF74"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Width (mm)</w:t>
            </w:r>
          </w:p>
        </w:tc>
        <w:tc>
          <w:tcPr>
            <w:tcW w:w="2560" w:type="dxa"/>
            <w:shd w:val="clear" w:color="auto" w:fill="E8E8E8" w:themeFill="background2"/>
            <w:hideMark/>
          </w:tcPr>
          <w:p w14:paraId="2A7479E2"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Young's Modulus (</w:t>
            </w:r>
            <w:proofErr w:type="spellStart"/>
            <w:r w:rsidRPr="003773FB">
              <w:rPr>
                <w:rFonts w:ascii="Times New Roman" w:hAnsi="Times New Roman" w:cs="Times New Roman"/>
                <w:b/>
                <w:bCs/>
              </w:rPr>
              <w:t>Gpa</w:t>
            </w:r>
            <w:proofErr w:type="spellEnd"/>
            <w:r w:rsidRPr="003773FB">
              <w:rPr>
                <w:rFonts w:ascii="Times New Roman" w:hAnsi="Times New Roman" w:cs="Times New Roman"/>
                <w:b/>
                <w:bCs/>
              </w:rPr>
              <w:t>)</w:t>
            </w:r>
          </w:p>
        </w:tc>
        <w:tc>
          <w:tcPr>
            <w:tcW w:w="1960" w:type="dxa"/>
            <w:shd w:val="clear" w:color="auto" w:fill="E8E8E8" w:themeFill="background2"/>
            <w:hideMark/>
          </w:tcPr>
          <w:p w14:paraId="5174A213"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Yield Stress (MPa)</w:t>
            </w:r>
          </w:p>
        </w:tc>
        <w:tc>
          <w:tcPr>
            <w:tcW w:w="1940" w:type="dxa"/>
            <w:shd w:val="clear" w:color="auto" w:fill="E8E8E8" w:themeFill="background2"/>
            <w:hideMark/>
          </w:tcPr>
          <w:p w14:paraId="027A9DFB"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UTS (</w:t>
            </w:r>
            <w:proofErr w:type="spellStart"/>
            <w:r w:rsidRPr="003773FB">
              <w:rPr>
                <w:rFonts w:ascii="Times New Roman" w:hAnsi="Times New Roman" w:cs="Times New Roman"/>
                <w:b/>
                <w:bCs/>
              </w:rPr>
              <w:t>Mpa</w:t>
            </w:r>
            <w:proofErr w:type="spellEnd"/>
            <w:r w:rsidRPr="003773FB">
              <w:rPr>
                <w:rFonts w:ascii="Times New Roman" w:hAnsi="Times New Roman" w:cs="Times New Roman"/>
                <w:b/>
                <w:bCs/>
              </w:rPr>
              <w:t>)</w:t>
            </w:r>
          </w:p>
        </w:tc>
        <w:tc>
          <w:tcPr>
            <w:tcW w:w="2460" w:type="dxa"/>
            <w:shd w:val="clear" w:color="auto" w:fill="E8E8E8" w:themeFill="background2"/>
            <w:hideMark/>
          </w:tcPr>
          <w:p w14:paraId="350B48F4"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Uniform Elongation (%)</w:t>
            </w:r>
          </w:p>
        </w:tc>
        <w:tc>
          <w:tcPr>
            <w:tcW w:w="2640" w:type="dxa"/>
            <w:shd w:val="clear" w:color="auto" w:fill="E8E8E8" w:themeFill="background2"/>
            <w:hideMark/>
          </w:tcPr>
          <w:p w14:paraId="0CFA76E9"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Elongation at Failure (%)</w:t>
            </w:r>
          </w:p>
        </w:tc>
      </w:tr>
      <w:tr w:rsidR="003773FB" w:rsidRPr="003773FB" w14:paraId="154263FB" w14:textId="77777777" w:rsidTr="00B32455">
        <w:trPr>
          <w:trHeight w:val="300"/>
        </w:trPr>
        <w:tc>
          <w:tcPr>
            <w:tcW w:w="1560" w:type="dxa"/>
            <w:shd w:val="clear" w:color="auto" w:fill="E8E8E8" w:themeFill="background2"/>
            <w:noWrap/>
            <w:hideMark/>
          </w:tcPr>
          <w:p w14:paraId="33B59EFB"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1.1</w:t>
            </w:r>
          </w:p>
        </w:tc>
        <w:tc>
          <w:tcPr>
            <w:tcW w:w="1900" w:type="dxa"/>
            <w:noWrap/>
            <w:hideMark/>
          </w:tcPr>
          <w:p w14:paraId="59A0E1D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2.862</w:t>
            </w:r>
          </w:p>
        </w:tc>
        <w:tc>
          <w:tcPr>
            <w:tcW w:w="1920" w:type="dxa"/>
            <w:noWrap/>
            <w:hideMark/>
          </w:tcPr>
          <w:p w14:paraId="0C03F89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12.414</w:t>
            </w:r>
          </w:p>
        </w:tc>
        <w:tc>
          <w:tcPr>
            <w:tcW w:w="2560" w:type="dxa"/>
            <w:noWrap/>
            <w:hideMark/>
          </w:tcPr>
          <w:p w14:paraId="0F63FD9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115.682</w:t>
            </w:r>
          </w:p>
        </w:tc>
        <w:tc>
          <w:tcPr>
            <w:tcW w:w="1960" w:type="dxa"/>
            <w:noWrap/>
            <w:hideMark/>
          </w:tcPr>
          <w:p w14:paraId="0A0449B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227.833</w:t>
            </w:r>
          </w:p>
        </w:tc>
        <w:tc>
          <w:tcPr>
            <w:tcW w:w="1940" w:type="dxa"/>
            <w:noWrap/>
            <w:hideMark/>
          </w:tcPr>
          <w:p w14:paraId="618C023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324.508</w:t>
            </w:r>
          </w:p>
        </w:tc>
        <w:tc>
          <w:tcPr>
            <w:tcW w:w="2460" w:type="dxa"/>
            <w:noWrap/>
            <w:hideMark/>
          </w:tcPr>
          <w:p w14:paraId="533DB59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24.720</w:t>
            </w:r>
          </w:p>
        </w:tc>
        <w:tc>
          <w:tcPr>
            <w:tcW w:w="2640" w:type="dxa"/>
            <w:noWrap/>
            <w:hideMark/>
          </w:tcPr>
          <w:p w14:paraId="016B87B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43.203</w:t>
            </w:r>
          </w:p>
        </w:tc>
      </w:tr>
      <w:tr w:rsidR="003773FB" w:rsidRPr="003773FB" w14:paraId="1224F3E5" w14:textId="77777777" w:rsidTr="00B32455">
        <w:trPr>
          <w:trHeight w:val="300"/>
        </w:trPr>
        <w:tc>
          <w:tcPr>
            <w:tcW w:w="1560" w:type="dxa"/>
            <w:shd w:val="clear" w:color="auto" w:fill="E8E8E8" w:themeFill="background2"/>
            <w:noWrap/>
            <w:hideMark/>
          </w:tcPr>
          <w:p w14:paraId="2F024843"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1.2</w:t>
            </w:r>
          </w:p>
        </w:tc>
        <w:tc>
          <w:tcPr>
            <w:tcW w:w="1900" w:type="dxa"/>
            <w:noWrap/>
            <w:hideMark/>
          </w:tcPr>
          <w:p w14:paraId="059AFA8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2.867</w:t>
            </w:r>
          </w:p>
        </w:tc>
        <w:tc>
          <w:tcPr>
            <w:tcW w:w="1920" w:type="dxa"/>
            <w:noWrap/>
            <w:hideMark/>
          </w:tcPr>
          <w:p w14:paraId="258A20D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12.448</w:t>
            </w:r>
          </w:p>
        </w:tc>
        <w:tc>
          <w:tcPr>
            <w:tcW w:w="2560" w:type="dxa"/>
            <w:noWrap/>
            <w:hideMark/>
          </w:tcPr>
          <w:p w14:paraId="3F1AA9B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110.472</w:t>
            </w:r>
          </w:p>
        </w:tc>
        <w:tc>
          <w:tcPr>
            <w:tcW w:w="1960" w:type="dxa"/>
            <w:noWrap/>
            <w:hideMark/>
          </w:tcPr>
          <w:p w14:paraId="7CEEA0B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237.934</w:t>
            </w:r>
          </w:p>
        </w:tc>
        <w:tc>
          <w:tcPr>
            <w:tcW w:w="1940" w:type="dxa"/>
            <w:noWrap/>
            <w:hideMark/>
          </w:tcPr>
          <w:p w14:paraId="6999A2E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327.285</w:t>
            </w:r>
          </w:p>
        </w:tc>
        <w:tc>
          <w:tcPr>
            <w:tcW w:w="2460" w:type="dxa"/>
            <w:noWrap/>
            <w:hideMark/>
          </w:tcPr>
          <w:p w14:paraId="460AE70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23.385</w:t>
            </w:r>
          </w:p>
        </w:tc>
        <w:tc>
          <w:tcPr>
            <w:tcW w:w="2640" w:type="dxa"/>
            <w:noWrap/>
            <w:hideMark/>
          </w:tcPr>
          <w:p w14:paraId="2B4F094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43.063</w:t>
            </w:r>
          </w:p>
        </w:tc>
      </w:tr>
      <w:tr w:rsidR="003773FB" w:rsidRPr="003773FB" w14:paraId="58F3EEC4" w14:textId="77777777" w:rsidTr="00B32455">
        <w:trPr>
          <w:trHeight w:val="300"/>
        </w:trPr>
        <w:tc>
          <w:tcPr>
            <w:tcW w:w="1560" w:type="dxa"/>
            <w:shd w:val="clear" w:color="auto" w:fill="E8E8E8" w:themeFill="background2"/>
            <w:noWrap/>
            <w:hideMark/>
          </w:tcPr>
          <w:p w14:paraId="2EAD43A7"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1.3</w:t>
            </w:r>
          </w:p>
        </w:tc>
        <w:tc>
          <w:tcPr>
            <w:tcW w:w="1900" w:type="dxa"/>
            <w:noWrap/>
            <w:hideMark/>
          </w:tcPr>
          <w:p w14:paraId="48091EA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2.868</w:t>
            </w:r>
          </w:p>
        </w:tc>
        <w:tc>
          <w:tcPr>
            <w:tcW w:w="1920" w:type="dxa"/>
            <w:noWrap/>
            <w:hideMark/>
          </w:tcPr>
          <w:p w14:paraId="20E8F2D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12.489</w:t>
            </w:r>
          </w:p>
        </w:tc>
        <w:tc>
          <w:tcPr>
            <w:tcW w:w="2560" w:type="dxa"/>
            <w:noWrap/>
            <w:hideMark/>
          </w:tcPr>
          <w:p w14:paraId="23B8C83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122.615</w:t>
            </w:r>
          </w:p>
        </w:tc>
        <w:tc>
          <w:tcPr>
            <w:tcW w:w="1960" w:type="dxa"/>
            <w:noWrap/>
            <w:hideMark/>
          </w:tcPr>
          <w:p w14:paraId="02E6DDD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229.481</w:t>
            </w:r>
          </w:p>
        </w:tc>
        <w:tc>
          <w:tcPr>
            <w:tcW w:w="1940" w:type="dxa"/>
            <w:noWrap/>
            <w:hideMark/>
          </w:tcPr>
          <w:p w14:paraId="6DD89F5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325.483</w:t>
            </w:r>
          </w:p>
        </w:tc>
        <w:tc>
          <w:tcPr>
            <w:tcW w:w="2460" w:type="dxa"/>
            <w:noWrap/>
            <w:hideMark/>
          </w:tcPr>
          <w:p w14:paraId="2A650B6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23.917</w:t>
            </w:r>
          </w:p>
        </w:tc>
        <w:tc>
          <w:tcPr>
            <w:tcW w:w="2640" w:type="dxa"/>
            <w:noWrap/>
            <w:hideMark/>
          </w:tcPr>
          <w:p w14:paraId="0173F7B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43.429</w:t>
            </w:r>
          </w:p>
        </w:tc>
      </w:tr>
      <w:tr w:rsidR="003773FB" w:rsidRPr="003773FB" w14:paraId="73D13186" w14:textId="77777777" w:rsidTr="00B32455">
        <w:trPr>
          <w:trHeight w:val="300"/>
        </w:trPr>
        <w:tc>
          <w:tcPr>
            <w:tcW w:w="1560" w:type="dxa"/>
            <w:shd w:val="clear" w:color="auto" w:fill="E8E8E8" w:themeFill="background2"/>
            <w:noWrap/>
            <w:hideMark/>
          </w:tcPr>
          <w:p w14:paraId="211BBEA1"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1.4</w:t>
            </w:r>
          </w:p>
        </w:tc>
        <w:tc>
          <w:tcPr>
            <w:tcW w:w="1900" w:type="dxa"/>
            <w:noWrap/>
            <w:hideMark/>
          </w:tcPr>
          <w:p w14:paraId="406CFB3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2.863</w:t>
            </w:r>
          </w:p>
        </w:tc>
        <w:tc>
          <w:tcPr>
            <w:tcW w:w="1920" w:type="dxa"/>
            <w:noWrap/>
            <w:hideMark/>
          </w:tcPr>
          <w:p w14:paraId="2FEEF0F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12.412</w:t>
            </w:r>
          </w:p>
        </w:tc>
        <w:tc>
          <w:tcPr>
            <w:tcW w:w="2560" w:type="dxa"/>
            <w:noWrap/>
            <w:hideMark/>
          </w:tcPr>
          <w:p w14:paraId="7C9FB24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137.795</w:t>
            </w:r>
          </w:p>
        </w:tc>
        <w:tc>
          <w:tcPr>
            <w:tcW w:w="1960" w:type="dxa"/>
            <w:noWrap/>
            <w:hideMark/>
          </w:tcPr>
          <w:p w14:paraId="15868F7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228.678</w:t>
            </w:r>
          </w:p>
        </w:tc>
        <w:tc>
          <w:tcPr>
            <w:tcW w:w="1940" w:type="dxa"/>
            <w:noWrap/>
            <w:hideMark/>
          </w:tcPr>
          <w:p w14:paraId="663A2A2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327.197</w:t>
            </w:r>
          </w:p>
        </w:tc>
        <w:tc>
          <w:tcPr>
            <w:tcW w:w="2460" w:type="dxa"/>
            <w:noWrap/>
            <w:hideMark/>
          </w:tcPr>
          <w:p w14:paraId="60712D2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22.867</w:t>
            </w:r>
          </w:p>
        </w:tc>
        <w:tc>
          <w:tcPr>
            <w:tcW w:w="2640" w:type="dxa"/>
            <w:noWrap/>
            <w:hideMark/>
          </w:tcPr>
          <w:p w14:paraId="70DD45F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44.361</w:t>
            </w:r>
          </w:p>
        </w:tc>
      </w:tr>
      <w:tr w:rsidR="003773FB" w:rsidRPr="003773FB" w14:paraId="632A6551" w14:textId="77777777" w:rsidTr="00B32455">
        <w:trPr>
          <w:trHeight w:val="300"/>
        </w:trPr>
        <w:tc>
          <w:tcPr>
            <w:tcW w:w="1560" w:type="dxa"/>
            <w:shd w:val="clear" w:color="auto" w:fill="E8E8E8" w:themeFill="background2"/>
            <w:noWrap/>
            <w:hideMark/>
          </w:tcPr>
          <w:p w14:paraId="3B65CF00"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1.5</w:t>
            </w:r>
          </w:p>
        </w:tc>
        <w:tc>
          <w:tcPr>
            <w:tcW w:w="1900" w:type="dxa"/>
            <w:noWrap/>
            <w:hideMark/>
          </w:tcPr>
          <w:p w14:paraId="4BC30D7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2.824</w:t>
            </w:r>
          </w:p>
        </w:tc>
        <w:tc>
          <w:tcPr>
            <w:tcW w:w="1920" w:type="dxa"/>
            <w:noWrap/>
            <w:hideMark/>
          </w:tcPr>
          <w:p w14:paraId="14E764B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12.469</w:t>
            </w:r>
          </w:p>
        </w:tc>
        <w:tc>
          <w:tcPr>
            <w:tcW w:w="2560" w:type="dxa"/>
            <w:noWrap/>
            <w:hideMark/>
          </w:tcPr>
          <w:p w14:paraId="0C10ABD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113.732</w:t>
            </w:r>
          </w:p>
        </w:tc>
        <w:tc>
          <w:tcPr>
            <w:tcW w:w="1960" w:type="dxa"/>
            <w:noWrap/>
            <w:hideMark/>
          </w:tcPr>
          <w:p w14:paraId="769BF56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225.158</w:t>
            </w:r>
          </w:p>
        </w:tc>
        <w:tc>
          <w:tcPr>
            <w:tcW w:w="1940" w:type="dxa"/>
            <w:noWrap/>
            <w:hideMark/>
          </w:tcPr>
          <w:p w14:paraId="5823062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332.857</w:t>
            </w:r>
          </w:p>
        </w:tc>
        <w:tc>
          <w:tcPr>
            <w:tcW w:w="2460" w:type="dxa"/>
            <w:noWrap/>
            <w:hideMark/>
          </w:tcPr>
          <w:p w14:paraId="52B0D36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23.942</w:t>
            </w:r>
          </w:p>
        </w:tc>
        <w:tc>
          <w:tcPr>
            <w:tcW w:w="2640" w:type="dxa"/>
            <w:noWrap/>
            <w:hideMark/>
          </w:tcPr>
          <w:p w14:paraId="64A9DA5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43.900</w:t>
            </w:r>
          </w:p>
        </w:tc>
      </w:tr>
      <w:tr w:rsidR="003773FB" w:rsidRPr="003773FB" w14:paraId="47DBEC6E" w14:textId="77777777" w:rsidTr="00B32455">
        <w:trPr>
          <w:trHeight w:val="300"/>
        </w:trPr>
        <w:tc>
          <w:tcPr>
            <w:tcW w:w="1560" w:type="dxa"/>
            <w:shd w:val="clear" w:color="auto" w:fill="E8E8E8" w:themeFill="background2"/>
            <w:noWrap/>
            <w:hideMark/>
          </w:tcPr>
          <w:p w14:paraId="6C7DBE39"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3.1</w:t>
            </w:r>
          </w:p>
        </w:tc>
        <w:tc>
          <w:tcPr>
            <w:tcW w:w="1900" w:type="dxa"/>
            <w:noWrap/>
            <w:hideMark/>
          </w:tcPr>
          <w:p w14:paraId="2EF77CD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2.875</w:t>
            </w:r>
          </w:p>
        </w:tc>
        <w:tc>
          <w:tcPr>
            <w:tcW w:w="1920" w:type="dxa"/>
            <w:noWrap/>
            <w:hideMark/>
          </w:tcPr>
          <w:p w14:paraId="677CAF0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12.394</w:t>
            </w:r>
          </w:p>
        </w:tc>
        <w:tc>
          <w:tcPr>
            <w:tcW w:w="2560" w:type="dxa"/>
            <w:noWrap/>
            <w:hideMark/>
          </w:tcPr>
          <w:p w14:paraId="35545DF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131.415</w:t>
            </w:r>
          </w:p>
        </w:tc>
        <w:tc>
          <w:tcPr>
            <w:tcW w:w="1960" w:type="dxa"/>
            <w:noWrap/>
            <w:hideMark/>
          </w:tcPr>
          <w:p w14:paraId="00A68BB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229.746</w:t>
            </w:r>
          </w:p>
        </w:tc>
        <w:tc>
          <w:tcPr>
            <w:tcW w:w="1940" w:type="dxa"/>
            <w:noWrap/>
            <w:hideMark/>
          </w:tcPr>
          <w:p w14:paraId="104A353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328.081</w:t>
            </w:r>
          </w:p>
        </w:tc>
        <w:tc>
          <w:tcPr>
            <w:tcW w:w="2460" w:type="dxa"/>
            <w:noWrap/>
            <w:hideMark/>
          </w:tcPr>
          <w:p w14:paraId="09E9052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22.374</w:t>
            </w:r>
          </w:p>
        </w:tc>
        <w:tc>
          <w:tcPr>
            <w:tcW w:w="2640" w:type="dxa"/>
            <w:noWrap/>
            <w:hideMark/>
          </w:tcPr>
          <w:p w14:paraId="4B77A40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43.667</w:t>
            </w:r>
          </w:p>
        </w:tc>
      </w:tr>
      <w:tr w:rsidR="003773FB" w:rsidRPr="003773FB" w14:paraId="6DC03502" w14:textId="77777777" w:rsidTr="00B32455">
        <w:trPr>
          <w:trHeight w:val="300"/>
        </w:trPr>
        <w:tc>
          <w:tcPr>
            <w:tcW w:w="1560" w:type="dxa"/>
            <w:shd w:val="clear" w:color="auto" w:fill="E8E8E8" w:themeFill="background2"/>
            <w:noWrap/>
            <w:hideMark/>
          </w:tcPr>
          <w:p w14:paraId="5B0A1851"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3.2</w:t>
            </w:r>
          </w:p>
        </w:tc>
        <w:tc>
          <w:tcPr>
            <w:tcW w:w="1900" w:type="dxa"/>
            <w:noWrap/>
            <w:hideMark/>
          </w:tcPr>
          <w:p w14:paraId="2D53CBE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2.865</w:t>
            </w:r>
          </w:p>
        </w:tc>
        <w:tc>
          <w:tcPr>
            <w:tcW w:w="1920" w:type="dxa"/>
            <w:noWrap/>
            <w:hideMark/>
          </w:tcPr>
          <w:p w14:paraId="02C1DC5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12.403</w:t>
            </w:r>
          </w:p>
        </w:tc>
        <w:tc>
          <w:tcPr>
            <w:tcW w:w="2560" w:type="dxa"/>
            <w:noWrap/>
            <w:hideMark/>
          </w:tcPr>
          <w:p w14:paraId="622DFE3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120.001</w:t>
            </w:r>
          </w:p>
        </w:tc>
        <w:tc>
          <w:tcPr>
            <w:tcW w:w="1960" w:type="dxa"/>
            <w:noWrap/>
            <w:hideMark/>
          </w:tcPr>
          <w:p w14:paraId="197F832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231.148</w:t>
            </w:r>
          </w:p>
        </w:tc>
        <w:tc>
          <w:tcPr>
            <w:tcW w:w="1940" w:type="dxa"/>
            <w:noWrap/>
            <w:hideMark/>
          </w:tcPr>
          <w:p w14:paraId="4BD7CFA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327.006</w:t>
            </w:r>
          </w:p>
        </w:tc>
        <w:tc>
          <w:tcPr>
            <w:tcW w:w="2460" w:type="dxa"/>
            <w:noWrap/>
            <w:hideMark/>
          </w:tcPr>
          <w:p w14:paraId="31461B0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22.947</w:t>
            </w:r>
          </w:p>
        </w:tc>
        <w:tc>
          <w:tcPr>
            <w:tcW w:w="2640" w:type="dxa"/>
            <w:noWrap/>
            <w:hideMark/>
          </w:tcPr>
          <w:p w14:paraId="6986A6F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43.921</w:t>
            </w:r>
          </w:p>
        </w:tc>
      </w:tr>
      <w:tr w:rsidR="003773FB" w:rsidRPr="003773FB" w14:paraId="2821C0C2" w14:textId="77777777" w:rsidTr="00B32455">
        <w:trPr>
          <w:trHeight w:val="300"/>
        </w:trPr>
        <w:tc>
          <w:tcPr>
            <w:tcW w:w="1560" w:type="dxa"/>
            <w:shd w:val="clear" w:color="auto" w:fill="E8E8E8" w:themeFill="background2"/>
            <w:noWrap/>
            <w:hideMark/>
          </w:tcPr>
          <w:p w14:paraId="01BE816C"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3.3</w:t>
            </w:r>
          </w:p>
        </w:tc>
        <w:tc>
          <w:tcPr>
            <w:tcW w:w="1900" w:type="dxa"/>
            <w:noWrap/>
            <w:hideMark/>
          </w:tcPr>
          <w:p w14:paraId="0477AAB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2.875</w:t>
            </w:r>
          </w:p>
        </w:tc>
        <w:tc>
          <w:tcPr>
            <w:tcW w:w="1920" w:type="dxa"/>
            <w:noWrap/>
            <w:hideMark/>
          </w:tcPr>
          <w:p w14:paraId="7DDD9F0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12.424</w:t>
            </w:r>
          </w:p>
        </w:tc>
        <w:tc>
          <w:tcPr>
            <w:tcW w:w="2560" w:type="dxa"/>
            <w:noWrap/>
            <w:hideMark/>
          </w:tcPr>
          <w:p w14:paraId="3A29B66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139.413</w:t>
            </w:r>
          </w:p>
        </w:tc>
        <w:tc>
          <w:tcPr>
            <w:tcW w:w="1960" w:type="dxa"/>
            <w:noWrap/>
            <w:hideMark/>
          </w:tcPr>
          <w:p w14:paraId="6D468DD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230.302</w:t>
            </w:r>
          </w:p>
        </w:tc>
        <w:tc>
          <w:tcPr>
            <w:tcW w:w="1940" w:type="dxa"/>
            <w:noWrap/>
            <w:hideMark/>
          </w:tcPr>
          <w:p w14:paraId="46BB57F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330.956</w:t>
            </w:r>
          </w:p>
        </w:tc>
        <w:tc>
          <w:tcPr>
            <w:tcW w:w="2460" w:type="dxa"/>
            <w:noWrap/>
            <w:hideMark/>
          </w:tcPr>
          <w:p w14:paraId="1C29FAF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24.247</w:t>
            </w:r>
          </w:p>
        </w:tc>
        <w:tc>
          <w:tcPr>
            <w:tcW w:w="2640" w:type="dxa"/>
            <w:noWrap/>
            <w:hideMark/>
          </w:tcPr>
          <w:p w14:paraId="118EA37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43.642</w:t>
            </w:r>
          </w:p>
        </w:tc>
      </w:tr>
      <w:tr w:rsidR="003773FB" w:rsidRPr="003773FB" w14:paraId="17F896B7" w14:textId="77777777" w:rsidTr="00B32455">
        <w:trPr>
          <w:trHeight w:val="300"/>
        </w:trPr>
        <w:tc>
          <w:tcPr>
            <w:tcW w:w="1560" w:type="dxa"/>
            <w:shd w:val="clear" w:color="auto" w:fill="E8E8E8" w:themeFill="background2"/>
            <w:noWrap/>
            <w:hideMark/>
          </w:tcPr>
          <w:p w14:paraId="31EC929E"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3.4</w:t>
            </w:r>
          </w:p>
        </w:tc>
        <w:tc>
          <w:tcPr>
            <w:tcW w:w="1900" w:type="dxa"/>
            <w:noWrap/>
            <w:hideMark/>
          </w:tcPr>
          <w:p w14:paraId="5BC17D7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2.872</w:t>
            </w:r>
          </w:p>
        </w:tc>
        <w:tc>
          <w:tcPr>
            <w:tcW w:w="1920" w:type="dxa"/>
            <w:noWrap/>
            <w:hideMark/>
          </w:tcPr>
          <w:p w14:paraId="28F6C4F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12.431</w:t>
            </w:r>
          </w:p>
        </w:tc>
        <w:tc>
          <w:tcPr>
            <w:tcW w:w="2560" w:type="dxa"/>
            <w:noWrap/>
            <w:hideMark/>
          </w:tcPr>
          <w:p w14:paraId="1DEF6BA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104.021</w:t>
            </w:r>
          </w:p>
        </w:tc>
        <w:tc>
          <w:tcPr>
            <w:tcW w:w="1960" w:type="dxa"/>
            <w:noWrap/>
            <w:hideMark/>
          </w:tcPr>
          <w:p w14:paraId="0501044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234.176</w:t>
            </w:r>
          </w:p>
        </w:tc>
        <w:tc>
          <w:tcPr>
            <w:tcW w:w="1940" w:type="dxa"/>
            <w:noWrap/>
            <w:hideMark/>
          </w:tcPr>
          <w:p w14:paraId="130D531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318.753</w:t>
            </w:r>
          </w:p>
        </w:tc>
        <w:tc>
          <w:tcPr>
            <w:tcW w:w="2460" w:type="dxa"/>
            <w:noWrap/>
            <w:hideMark/>
          </w:tcPr>
          <w:p w14:paraId="0139372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23.418</w:t>
            </w:r>
          </w:p>
        </w:tc>
        <w:tc>
          <w:tcPr>
            <w:tcW w:w="2640" w:type="dxa"/>
            <w:noWrap/>
            <w:hideMark/>
          </w:tcPr>
          <w:p w14:paraId="0B069E6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43.971</w:t>
            </w:r>
          </w:p>
        </w:tc>
      </w:tr>
      <w:tr w:rsidR="003773FB" w:rsidRPr="003773FB" w14:paraId="2ACBCA69" w14:textId="77777777" w:rsidTr="00B32455">
        <w:trPr>
          <w:trHeight w:val="300"/>
        </w:trPr>
        <w:tc>
          <w:tcPr>
            <w:tcW w:w="1560" w:type="dxa"/>
            <w:shd w:val="clear" w:color="auto" w:fill="E8E8E8" w:themeFill="background2"/>
            <w:noWrap/>
            <w:hideMark/>
          </w:tcPr>
          <w:p w14:paraId="36BAA4AA"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3.5</w:t>
            </w:r>
          </w:p>
        </w:tc>
        <w:tc>
          <w:tcPr>
            <w:tcW w:w="1900" w:type="dxa"/>
            <w:noWrap/>
            <w:hideMark/>
          </w:tcPr>
          <w:p w14:paraId="314BD61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2.88</w:t>
            </w:r>
          </w:p>
        </w:tc>
        <w:tc>
          <w:tcPr>
            <w:tcW w:w="1920" w:type="dxa"/>
            <w:noWrap/>
            <w:hideMark/>
          </w:tcPr>
          <w:p w14:paraId="4561786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12.367</w:t>
            </w:r>
          </w:p>
        </w:tc>
        <w:tc>
          <w:tcPr>
            <w:tcW w:w="2560" w:type="dxa"/>
            <w:noWrap/>
            <w:hideMark/>
          </w:tcPr>
          <w:p w14:paraId="4755539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128.872</w:t>
            </w:r>
          </w:p>
        </w:tc>
        <w:tc>
          <w:tcPr>
            <w:tcW w:w="1960" w:type="dxa"/>
            <w:noWrap/>
            <w:hideMark/>
          </w:tcPr>
          <w:p w14:paraId="2F74ED4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231.772</w:t>
            </w:r>
          </w:p>
        </w:tc>
        <w:tc>
          <w:tcPr>
            <w:tcW w:w="1940" w:type="dxa"/>
            <w:noWrap/>
            <w:hideMark/>
          </w:tcPr>
          <w:p w14:paraId="33C058D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328.681</w:t>
            </w:r>
          </w:p>
        </w:tc>
        <w:tc>
          <w:tcPr>
            <w:tcW w:w="2460" w:type="dxa"/>
            <w:noWrap/>
            <w:hideMark/>
          </w:tcPr>
          <w:p w14:paraId="751D474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23.272</w:t>
            </w:r>
          </w:p>
        </w:tc>
        <w:tc>
          <w:tcPr>
            <w:tcW w:w="2640" w:type="dxa"/>
            <w:noWrap/>
            <w:hideMark/>
          </w:tcPr>
          <w:p w14:paraId="7F4590A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43.068</w:t>
            </w:r>
          </w:p>
        </w:tc>
      </w:tr>
      <w:tr w:rsidR="003773FB" w:rsidRPr="003773FB" w14:paraId="3785F55A" w14:textId="77777777" w:rsidTr="00B32455">
        <w:trPr>
          <w:trHeight w:val="300"/>
        </w:trPr>
        <w:tc>
          <w:tcPr>
            <w:tcW w:w="1560" w:type="dxa"/>
            <w:shd w:val="clear" w:color="auto" w:fill="E8E8E8" w:themeFill="background2"/>
            <w:noWrap/>
            <w:hideMark/>
          </w:tcPr>
          <w:p w14:paraId="6720F356"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5.1</w:t>
            </w:r>
          </w:p>
        </w:tc>
        <w:tc>
          <w:tcPr>
            <w:tcW w:w="1900" w:type="dxa"/>
            <w:noWrap/>
            <w:hideMark/>
          </w:tcPr>
          <w:p w14:paraId="7624183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2.869</w:t>
            </w:r>
          </w:p>
        </w:tc>
        <w:tc>
          <w:tcPr>
            <w:tcW w:w="1920" w:type="dxa"/>
            <w:noWrap/>
            <w:hideMark/>
          </w:tcPr>
          <w:p w14:paraId="61C2A88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12.328</w:t>
            </w:r>
          </w:p>
        </w:tc>
        <w:tc>
          <w:tcPr>
            <w:tcW w:w="2560" w:type="dxa"/>
            <w:noWrap/>
            <w:hideMark/>
          </w:tcPr>
          <w:p w14:paraId="03C7870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115.028</w:t>
            </w:r>
          </w:p>
        </w:tc>
        <w:tc>
          <w:tcPr>
            <w:tcW w:w="1960" w:type="dxa"/>
            <w:noWrap/>
            <w:hideMark/>
          </w:tcPr>
          <w:p w14:paraId="1893DE6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234.362</w:t>
            </w:r>
          </w:p>
        </w:tc>
        <w:tc>
          <w:tcPr>
            <w:tcW w:w="1940" w:type="dxa"/>
            <w:noWrap/>
            <w:hideMark/>
          </w:tcPr>
          <w:p w14:paraId="7BC8CEF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330.516</w:t>
            </w:r>
          </w:p>
        </w:tc>
        <w:tc>
          <w:tcPr>
            <w:tcW w:w="2460" w:type="dxa"/>
            <w:noWrap/>
            <w:hideMark/>
          </w:tcPr>
          <w:p w14:paraId="61B9C67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22.371</w:t>
            </w:r>
          </w:p>
        </w:tc>
        <w:tc>
          <w:tcPr>
            <w:tcW w:w="2640" w:type="dxa"/>
            <w:noWrap/>
            <w:hideMark/>
          </w:tcPr>
          <w:p w14:paraId="2F003F3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44.364</w:t>
            </w:r>
          </w:p>
        </w:tc>
      </w:tr>
      <w:tr w:rsidR="003773FB" w:rsidRPr="003773FB" w14:paraId="479B95B7" w14:textId="77777777" w:rsidTr="00B32455">
        <w:trPr>
          <w:trHeight w:val="300"/>
        </w:trPr>
        <w:tc>
          <w:tcPr>
            <w:tcW w:w="1560" w:type="dxa"/>
            <w:shd w:val="clear" w:color="auto" w:fill="E8E8E8" w:themeFill="background2"/>
            <w:noWrap/>
            <w:hideMark/>
          </w:tcPr>
          <w:p w14:paraId="29224567"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5.2</w:t>
            </w:r>
          </w:p>
        </w:tc>
        <w:tc>
          <w:tcPr>
            <w:tcW w:w="1900" w:type="dxa"/>
            <w:noWrap/>
            <w:hideMark/>
          </w:tcPr>
          <w:p w14:paraId="22CD53B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2.87</w:t>
            </w:r>
          </w:p>
        </w:tc>
        <w:tc>
          <w:tcPr>
            <w:tcW w:w="1920" w:type="dxa"/>
            <w:noWrap/>
            <w:hideMark/>
          </w:tcPr>
          <w:p w14:paraId="3A1252E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12.345</w:t>
            </w:r>
          </w:p>
        </w:tc>
        <w:tc>
          <w:tcPr>
            <w:tcW w:w="2560" w:type="dxa"/>
            <w:noWrap/>
            <w:hideMark/>
          </w:tcPr>
          <w:p w14:paraId="6C03283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119.282</w:t>
            </w:r>
          </w:p>
        </w:tc>
        <w:tc>
          <w:tcPr>
            <w:tcW w:w="1960" w:type="dxa"/>
            <w:noWrap/>
            <w:hideMark/>
          </w:tcPr>
          <w:p w14:paraId="502A4D3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235.623</w:t>
            </w:r>
          </w:p>
        </w:tc>
        <w:tc>
          <w:tcPr>
            <w:tcW w:w="1940" w:type="dxa"/>
            <w:noWrap/>
            <w:hideMark/>
          </w:tcPr>
          <w:p w14:paraId="01E25B8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331.659</w:t>
            </w:r>
          </w:p>
        </w:tc>
        <w:tc>
          <w:tcPr>
            <w:tcW w:w="2460" w:type="dxa"/>
            <w:noWrap/>
            <w:hideMark/>
          </w:tcPr>
          <w:p w14:paraId="63DF1F1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22.964</w:t>
            </w:r>
          </w:p>
        </w:tc>
        <w:tc>
          <w:tcPr>
            <w:tcW w:w="2640" w:type="dxa"/>
            <w:noWrap/>
            <w:hideMark/>
          </w:tcPr>
          <w:p w14:paraId="01B9952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44.593</w:t>
            </w:r>
          </w:p>
        </w:tc>
      </w:tr>
      <w:tr w:rsidR="003773FB" w:rsidRPr="003773FB" w14:paraId="5E8C8F28" w14:textId="77777777" w:rsidTr="00B32455">
        <w:trPr>
          <w:trHeight w:val="300"/>
        </w:trPr>
        <w:tc>
          <w:tcPr>
            <w:tcW w:w="1560" w:type="dxa"/>
            <w:shd w:val="clear" w:color="auto" w:fill="E8E8E8" w:themeFill="background2"/>
            <w:noWrap/>
            <w:hideMark/>
          </w:tcPr>
          <w:p w14:paraId="36CB6F31"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5.3</w:t>
            </w:r>
          </w:p>
        </w:tc>
        <w:tc>
          <w:tcPr>
            <w:tcW w:w="1900" w:type="dxa"/>
            <w:noWrap/>
            <w:hideMark/>
          </w:tcPr>
          <w:p w14:paraId="35756FE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2.866</w:t>
            </w:r>
          </w:p>
        </w:tc>
        <w:tc>
          <w:tcPr>
            <w:tcW w:w="1920" w:type="dxa"/>
            <w:noWrap/>
            <w:hideMark/>
          </w:tcPr>
          <w:p w14:paraId="75521D1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12.357</w:t>
            </w:r>
          </w:p>
        </w:tc>
        <w:tc>
          <w:tcPr>
            <w:tcW w:w="2560" w:type="dxa"/>
            <w:noWrap/>
            <w:hideMark/>
          </w:tcPr>
          <w:p w14:paraId="6A3231E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130.685</w:t>
            </w:r>
          </w:p>
        </w:tc>
        <w:tc>
          <w:tcPr>
            <w:tcW w:w="1960" w:type="dxa"/>
            <w:noWrap/>
            <w:hideMark/>
          </w:tcPr>
          <w:p w14:paraId="22B22AA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236.089</w:t>
            </w:r>
          </w:p>
        </w:tc>
        <w:tc>
          <w:tcPr>
            <w:tcW w:w="1940" w:type="dxa"/>
            <w:noWrap/>
            <w:hideMark/>
          </w:tcPr>
          <w:p w14:paraId="281A8B6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321.673</w:t>
            </w:r>
          </w:p>
        </w:tc>
        <w:tc>
          <w:tcPr>
            <w:tcW w:w="2460" w:type="dxa"/>
            <w:noWrap/>
            <w:hideMark/>
          </w:tcPr>
          <w:p w14:paraId="1D61CBC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22.972</w:t>
            </w:r>
          </w:p>
        </w:tc>
        <w:tc>
          <w:tcPr>
            <w:tcW w:w="2640" w:type="dxa"/>
            <w:noWrap/>
            <w:hideMark/>
          </w:tcPr>
          <w:p w14:paraId="4BD2517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45.510</w:t>
            </w:r>
          </w:p>
        </w:tc>
      </w:tr>
      <w:tr w:rsidR="003773FB" w:rsidRPr="003773FB" w14:paraId="744393B1" w14:textId="77777777" w:rsidTr="00B32455">
        <w:trPr>
          <w:trHeight w:val="300"/>
        </w:trPr>
        <w:tc>
          <w:tcPr>
            <w:tcW w:w="1560" w:type="dxa"/>
            <w:shd w:val="clear" w:color="auto" w:fill="E8E8E8" w:themeFill="background2"/>
            <w:noWrap/>
            <w:hideMark/>
          </w:tcPr>
          <w:p w14:paraId="515CE991"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5.4</w:t>
            </w:r>
          </w:p>
        </w:tc>
        <w:tc>
          <w:tcPr>
            <w:tcW w:w="1900" w:type="dxa"/>
            <w:noWrap/>
            <w:hideMark/>
          </w:tcPr>
          <w:p w14:paraId="7479391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2.868</w:t>
            </w:r>
          </w:p>
        </w:tc>
        <w:tc>
          <w:tcPr>
            <w:tcW w:w="1920" w:type="dxa"/>
            <w:noWrap/>
            <w:hideMark/>
          </w:tcPr>
          <w:p w14:paraId="698F0F6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12.341</w:t>
            </w:r>
          </w:p>
        </w:tc>
        <w:tc>
          <w:tcPr>
            <w:tcW w:w="2560" w:type="dxa"/>
            <w:noWrap/>
            <w:hideMark/>
          </w:tcPr>
          <w:p w14:paraId="304EAE2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145.467</w:t>
            </w:r>
          </w:p>
        </w:tc>
        <w:tc>
          <w:tcPr>
            <w:tcW w:w="1960" w:type="dxa"/>
            <w:noWrap/>
            <w:hideMark/>
          </w:tcPr>
          <w:p w14:paraId="557C99F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231.049</w:t>
            </w:r>
          </w:p>
        </w:tc>
        <w:tc>
          <w:tcPr>
            <w:tcW w:w="1940" w:type="dxa"/>
            <w:noWrap/>
            <w:hideMark/>
          </w:tcPr>
          <w:p w14:paraId="282B534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329.095</w:t>
            </w:r>
          </w:p>
        </w:tc>
        <w:tc>
          <w:tcPr>
            <w:tcW w:w="2460" w:type="dxa"/>
            <w:noWrap/>
            <w:hideMark/>
          </w:tcPr>
          <w:p w14:paraId="212592C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23.315</w:t>
            </w:r>
          </w:p>
        </w:tc>
        <w:tc>
          <w:tcPr>
            <w:tcW w:w="2640" w:type="dxa"/>
            <w:noWrap/>
            <w:hideMark/>
          </w:tcPr>
          <w:p w14:paraId="397C653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43.283</w:t>
            </w:r>
          </w:p>
        </w:tc>
      </w:tr>
      <w:tr w:rsidR="003773FB" w:rsidRPr="003773FB" w14:paraId="2E4C7313" w14:textId="77777777" w:rsidTr="00B32455">
        <w:trPr>
          <w:trHeight w:val="300"/>
        </w:trPr>
        <w:tc>
          <w:tcPr>
            <w:tcW w:w="1560" w:type="dxa"/>
            <w:shd w:val="clear" w:color="auto" w:fill="E8E8E8" w:themeFill="background2"/>
            <w:noWrap/>
            <w:hideMark/>
          </w:tcPr>
          <w:p w14:paraId="5F85EDA7"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5.5</w:t>
            </w:r>
          </w:p>
        </w:tc>
        <w:tc>
          <w:tcPr>
            <w:tcW w:w="1900" w:type="dxa"/>
            <w:noWrap/>
            <w:hideMark/>
          </w:tcPr>
          <w:p w14:paraId="2FFAFF5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2.869</w:t>
            </w:r>
          </w:p>
        </w:tc>
        <w:tc>
          <w:tcPr>
            <w:tcW w:w="1920" w:type="dxa"/>
            <w:noWrap/>
            <w:hideMark/>
          </w:tcPr>
          <w:p w14:paraId="4B22F7D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12.333</w:t>
            </w:r>
          </w:p>
        </w:tc>
        <w:tc>
          <w:tcPr>
            <w:tcW w:w="2560" w:type="dxa"/>
            <w:noWrap/>
            <w:hideMark/>
          </w:tcPr>
          <w:p w14:paraId="1789B16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142.176</w:t>
            </w:r>
          </w:p>
        </w:tc>
        <w:tc>
          <w:tcPr>
            <w:tcW w:w="1960" w:type="dxa"/>
            <w:noWrap/>
            <w:hideMark/>
          </w:tcPr>
          <w:p w14:paraId="18681AF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232.172</w:t>
            </w:r>
          </w:p>
        </w:tc>
        <w:tc>
          <w:tcPr>
            <w:tcW w:w="1940" w:type="dxa"/>
            <w:noWrap/>
            <w:hideMark/>
          </w:tcPr>
          <w:p w14:paraId="6CDEEE9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333.475</w:t>
            </w:r>
          </w:p>
        </w:tc>
        <w:tc>
          <w:tcPr>
            <w:tcW w:w="2460" w:type="dxa"/>
            <w:noWrap/>
            <w:hideMark/>
          </w:tcPr>
          <w:p w14:paraId="3F74CD0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23.100</w:t>
            </w:r>
          </w:p>
        </w:tc>
        <w:tc>
          <w:tcPr>
            <w:tcW w:w="2640" w:type="dxa"/>
            <w:noWrap/>
            <w:hideMark/>
          </w:tcPr>
          <w:p w14:paraId="7EEB91F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43.167</w:t>
            </w:r>
          </w:p>
        </w:tc>
      </w:tr>
      <w:tr w:rsidR="003773FB" w:rsidRPr="003773FB" w14:paraId="604740F6" w14:textId="77777777" w:rsidTr="00B32455">
        <w:trPr>
          <w:trHeight w:val="300"/>
        </w:trPr>
        <w:tc>
          <w:tcPr>
            <w:tcW w:w="1560" w:type="dxa"/>
            <w:shd w:val="clear" w:color="auto" w:fill="E8E8E8" w:themeFill="background2"/>
            <w:noWrap/>
            <w:hideMark/>
          </w:tcPr>
          <w:p w14:paraId="45E76390"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11.1</w:t>
            </w:r>
          </w:p>
        </w:tc>
        <w:tc>
          <w:tcPr>
            <w:tcW w:w="1900" w:type="dxa"/>
            <w:noWrap/>
            <w:hideMark/>
          </w:tcPr>
          <w:p w14:paraId="58E365F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2.877</w:t>
            </w:r>
          </w:p>
        </w:tc>
        <w:tc>
          <w:tcPr>
            <w:tcW w:w="1920" w:type="dxa"/>
            <w:noWrap/>
            <w:hideMark/>
          </w:tcPr>
          <w:p w14:paraId="26CBF96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12.513</w:t>
            </w:r>
          </w:p>
        </w:tc>
        <w:tc>
          <w:tcPr>
            <w:tcW w:w="2560" w:type="dxa"/>
            <w:noWrap/>
            <w:hideMark/>
          </w:tcPr>
          <w:p w14:paraId="7A2C504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128.849</w:t>
            </w:r>
          </w:p>
        </w:tc>
        <w:tc>
          <w:tcPr>
            <w:tcW w:w="1960" w:type="dxa"/>
            <w:noWrap/>
            <w:hideMark/>
          </w:tcPr>
          <w:p w14:paraId="11111F9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232.583</w:t>
            </w:r>
          </w:p>
        </w:tc>
        <w:tc>
          <w:tcPr>
            <w:tcW w:w="1940" w:type="dxa"/>
            <w:noWrap/>
            <w:hideMark/>
          </w:tcPr>
          <w:p w14:paraId="58F5D5A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342.411</w:t>
            </w:r>
          </w:p>
        </w:tc>
        <w:tc>
          <w:tcPr>
            <w:tcW w:w="2460" w:type="dxa"/>
            <w:noWrap/>
            <w:hideMark/>
          </w:tcPr>
          <w:p w14:paraId="6A12FDF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19.172</w:t>
            </w:r>
          </w:p>
        </w:tc>
        <w:tc>
          <w:tcPr>
            <w:tcW w:w="2640" w:type="dxa"/>
            <w:noWrap/>
            <w:hideMark/>
          </w:tcPr>
          <w:p w14:paraId="75A544A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39.771</w:t>
            </w:r>
          </w:p>
        </w:tc>
      </w:tr>
      <w:tr w:rsidR="003773FB" w:rsidRPr="003773FB" w14:paraId="38017212" w14:textId="77777777" w:rsidTr="00B32455">
        <w:trPr>
          <w:trHeight w:val="300"/>
        </w:trPr>
        <w:tc>
          <w:tcPr>
            <w:tcW w:w="1560" w:type="dxa"/>
            <w:shd w:val="clear" w:color="auto" w:fill="E8E8E8" w:themeFill="background2"/>
            <w:noWrap/>
            <w:hideMark/>
          </w:tcPr>
          <w:p w14:paraId="28940119"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11.2</w:t>
            </w:r>
          </w:p>
        </w:tc>
        <w:tc>
          <w:tcPr>
            <w:tcW w:w="1900" w:type="dxa"/>
            <w:noWrap/>
            <w:hideMark/>
          </w:tcPr>
          <w:p w14:paraId="50FAECD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2.87</w:t>
            </w:r>
          </w:p>
        </w:tc>
        <w:tc>
          <w:tcPr>
            <w:tcW w:w="1920" w:type="dxa"/>
            <w:noWrap/>
            <w:hideMark/>
          </w:tcPr>
          <w:p w14:paraId="455D600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12.516</w:t>
            </w:r>
          </w:p>
        </w:tc>
        <w:tc>
          <w:tcPr>
            <w:tcW w:w="2560" w:type="dxa"/>
            <w:noWrap/>
            <w:hideMark/>
          </w:tcPr>
          <w:p w14:paraId="2A3AD26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132.335</w:t>
            </w:r>
          </w:p>
        </w:tc>
        <w:tc>
          <w:tcPr>
            <w:tcW w:w="1960" w:type="dxa"/>
            <w:noWrap/>
            <w:hideMark/>
          </w:tcPr>
          <w:p w14:paraId="2DA680A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235.560</w:t>
            </w:r>
          </w:p>
        </w:tc>
        <w:tc>
          <w:tcPr>
            <w:tcW w:w="1940" w:type="dxa"/>
            <w:noWrap/>
            <w:hideMark/>
          </w:tcPr>
          <w:p w14:paraId="67A33CB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343.421</w:t>
            </w:r>
          </w:p>
        </w:tc>
        <w:tc>
          <w:tcPr>
            <w:tcW w:w="2460" w:type="dxa"/>
            <w:noWrap/>
            <w:hideMark/>
          </w:tcPr>
          <w:p w14:paraId="7C5D50C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19.494</w:t>
            </w:r>
          </w:p>
        </w:tc>
        <w:tc>
          <w:tcPr>
            <w:tcW w:w="2640" w:type="dxa"/>
            <w:noWrap/>
            <w:hideMark/>
          </w:tcPr>
          <w:p w14:paraId="22F1F99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39.914</w:t>
            </w:r>
          </w:p>
        </w:tc>
      </w:tr>
      <w:tr w:rsidR="003773FB" w:rsidRPr="003773FB" w14:paraId="099DB12D" w14:textId="77777777" w:rsidTr="00B32455">
        <w:trPr>
          <w:trHeight w:val="300"/>
        </w:trPr>
        <w:tc>
          <w:tcPr>
            <w:tcW w:w="1560" w:type="dxa"/>
            <w:shd w:val="clear" w:color="auto" w:fill="E8E8E8" w:themeFill="background2"/>
            <w:noWrap/>
            <w:hideMark/>
          </w:tcPr>
          <w:p w14:paraId="2A81F04F"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11.3</w:t>
            </w:r>
          </w:p>
        </w:tc>
        <w:tc>
          <w:tcPr>
            <w:tcW w:w="1900" w:type="dxa"/>
            <w:noWrap/>
            <w:hideMark/>
          </w:tcPr>
          <w:p w14:paraId="55ECE36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2.872</w:t>
            </w:r>
          </w:p>
        </w:tc>
        <w:tc>
          <w:tcPr>
            <w:tcW w:w="1920" w:type="dxa"/>
            <w:noWrap/>
            <w:hideMark/>
          </w:tcPr>
          <w:p w14:paraId="7BDC1AE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12.52</w:t>
            </w:r>
          </w:p>
        </w:tc>
        <w:tc>
          <w:tcPr>
            <w:tcW w:w="2560" w:type="dxa"/>
            <w:noWrap/>
            <w:hideMark/>
          </w:tcPr>
          <w:p w14:paraId="4600731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112.792</w:t>
            </w:r>
          </w:p>
        </w:tc>
        <w:tc>
          <w:tcPr>
            <w:tcW w:w="1960" w:type="dxa"/>
            <w:noWrap/>
            <w:hideMark/>
          </w:tcPr>
          <w:p w14:paraId="1A4B561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236.753</w:t>
            </w:r>
          </w:p>
        </w:tc>
        <w:tc>
          <w:tcPr>
            <w:tcW w:w="1940" w:type="dxa"/>
            <w:noWrap/>
            <w:hideMark/>
          </w:tcPr>
          <w:p w14:paraId="5731FD4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344.513</w:t>
            </w:r>
          </w:p>
        </w:tc>
        <w:tc>
          <w:tcPr>
            <w:tcW w:w="2460" w:type="dxa"/>
            <w:noWrap/>
            <w:hideMark/>
          </w:tcPr>
          <w:p w14:paraId="33CD851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19.173</w:t>
            </w:r>
          </w:p>
        </w:tc>
        <w:tc>
          <w:tcPr>
            <w:tcW w:w="2640" w:type="dxa"/>
            <w:noWrap/>
            <w:hideMark/>
          </w:tcPr>
          <w:p w14:paraId="6E77EBC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39.088</w:t>
            </w:r>
          </w:p>
        </w:tc>
      </w:tr>
      <w:tr w:rsidR="003773FB" w:rsidRPr="003773FB" w14:paraId="4F1CABA3" w14:textId="77777777" w:rsidTr="00B32455">
        <w:trPr>
          <w:trHeight w:val="300"/>
        </w:trPr>
        <w:tc>
          <w:tcPr>
            <w:tcW w:w="1560" w:type="dxa"/>
            <w:shd w:val="clear" w:color="auto" w:fill="E8E8E8" w:themeFill="background2"/>
            <w:noWrap/>
            <w:hideMark/>
          </w:tcPr>
          <w:p w14:paraId="01A2CA84"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22.1</w:t>
            </w:r>
          </w:p>
        </w:tc>
        <w:tc>
          <w:tcPr>
            <w:tcW w:w="1900" w:type="dxa"/>
            <w:noWrap/>
            <w:hideMark/>
          </w:tcPr>
          <w:p w14:paraId="5D3FE22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2.84</w:t>
            </w:r>
          </w:p>
        </w:tc>
        <w:tc>
          <w:tcPr>
            <w:tcW w:w="1920" w:type="dxa"/>
            <w:noWrap/>
            <w:hideMark/>
          </w:tcPr>
          <w:p w14:paraId="76D3AE7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12.518</w:t>
            </w:r>
          </w:p>
        </w:tc>
        <w:tc>
          <w:tcPr>
            <w:tcW w:w="2560" w:type="dxa"/>
            <w:noWrap/>
            <w:hideMark/>
          </w:tcPr>
          <w:p w14:paraId="31D9B8D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112.351</w:t>
            </w:r>
          </w:p>
        </w:tc>
        <w:tc>
          <w:tcPr>
            <w:tcW w:w="1960" w:type="dxa"/>
            <w:noWrap/>
            <w:hideMark/>
          </w:tcPr>
          <w:p w14:paraId="089407D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234.539</w:t>
            </w:r>
          </w:p>
        </w:tc>
        <w:tc>
          <w:tcPr>
            <w:tcW w:w="1940" w:type="dxa"/>
            <w:noWrap/>
            <w:hideMark/>
          </w:tcPr>
          <w:p w14:paraId="31FC80E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337.866</w:t>
            </w:r>
          </w:p>
        </w:tc>
        <w:tc>
          <w:tcPr>
            <w:tcW w:w="2460" w:type="dxa"/>
            <w:noWrap/>
            <w:hideMark/>
          </w:tcPr>
          <w:p w14:paraId="3EE98BD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20.277</w:t>
            </w:r>
          </w:p>
        </w:tc>
        <w:tc>
          <w:tcPr>
            <w:tcW w:w="2640" w:type="dxa"/>
            <w:noWrap/>
            <w:hideMark/>
          </w:tcPr>
          <w:p w14:paraId="20A7596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40.204</w:t>
            </w:r>
          </w:p>
        </w:tc>
      </w:tr>
      <w:tr w:rsidR="003773FB" w:rsidRPr="003773FB" w14:paraId="760EC948" w14:textId="77777777" w:rsidTr="00B32455">
        <w:trPr>
          <w:trHeight w:val="300"/>
        </w:trPr>
        <w:tc>
          <w:tcPr>
            <w:tcW w:w="1560" w:type="dxa"/>
            <w:shd w:val="clear" w:color="auto" w:fill="E8E8E8" w:themeFill="background2"/>
            <w:noWrap/>
            <w:hideMark/>
          </w:tcPr>
          <w:p w14:paraId="19F17E69"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22.2</w:t>
            </w:r>
          </w:p>
        </w:tc>
        <w:tc>
          <w:tcPr>
            <w:tcW w:w="1900" w:type="dxa"/>
            <w:noWrap/>
            <w:hideMark/>
          </w:tcPr>
          <w:p w14:paraId="608B2EB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2.862</w:t>
            </w:r>
          </w:p>
        </w:tc>
        <w:tc>
          <w:tcPr>
            <w:tcW w:w="1920" w:type="dxa"/>
            <w:noWrap/>
            <w:hideMark/>
          </w:tcPr>
          <w:p w14:paraId="568C725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12.519</w:t>
            </w:r>
          </w:p>
        </w:tc>
        <w:tc>
          <w:tcPr>
            <w:tcW w:w="2560" w:type="dxa"/>
            <w:noWrap/>
            <w:hideMark/>
          </w:tcPr>
          <w:p w14:paraId="650AFBC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117.172</w:t>
            </w:r>
          </w:p>
        </w:tc>
        <w:tc>
          <w:tcPr>
            <w:tcW w:w="1960" w:type="dxa"/>
            <w:noWrap/>
            <w:hideMark/>
          </w:tcPr>
          <w:p w14:paraId="7169AD0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233.634</w:t>
            </w:r>
          </w:p>
        </w:tc>
        <w:tc>
          <w:tcPr>
            <w:tcW w:w="1940" w:type="dxa"/>
            <w:noWrap/>
            <w:hideMark/>
          </w:tcPr>
          <w:p w14:paraId="7E20A88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337.937</w:t>
            </w:r>
          </w:p>
        </w:tc>
        <w:tc>
          <w:tcPr>
            <w:tcW w:w="2460" w:type="dxa"/>
            <w:noWrap/>
            <w:hideMark/>
          </w:tcPr>
          <w:p w14:paraId="45EF51E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20.196</w:t>
            </w:r>
          </w:p>
        </w:tc>
        <w:tc>
          <w:tcPr>
            <w:tcW w:w="2640" w:type="dxa"/>
            <w:noWrap/>
            <w:hideMark/>
          </w:tcPr>
          <w:p w14:paraId="0925468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40.211</w:t>
            </w:r>
          </w:p>
        </w:tc>
      </w:tr>
      <w:tr w:rsidR="003773FB" w:rsidRPr="003773FB" w14:paraId="79F3A46E" w14:textId="77777777" w:rsidTr="00B32455">
        <w:trPr>
          <w:trHeight w:val="300"/>
        </w:trPr>
        <w:tc>
          <w:tcPr>
            <w:tcW w:w="1560" w:type="dxa"/>
            <w:shd w:val="clear" w:color="auto" w:fill="E8E8E8" w:themeFill="background2"/>
            <w:noWrap/>
            <w:hideMark/>
          </w:tcPr>
          <w:p w14:paraId="304CCA1D"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22.3</w:t>
            </w:r>
          </w:p>
        </w:tc>
        <w:tc>
          <w:tcPr>
            <w:tcW w:w="1900" w:type="dxa"/>
            <w:noWrap/>
            <w:hideMark/>
          </w:tcPr>
          <w:p w14:paraId="0CF2973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2.864</w:t>
            </w:r>
          </w:p>
        </w:tc>
        <w:tc>
          <w:tcPr>
            <w:tcW w:w="1920" w:type="dxa"/>
            <w:noWrap/>
            <w:hideMark/>
          </w:tcPr>
          <w:p w14:paraId="51A033A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12.516</w:t>
            </w:r>
          </w:p>
        </w:tc>
        <w:tc>
          <w:tcPr>
            <w:tcW w:w="2560" w:type="dxa"/>
            <w:noWrap/>
            <w:hideMark/>
          </w:tcPr>
          <w:p w14:paraId="09E9A41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85.855</w:t>
            </w:r>
          </w:p>
        </w:tc>
        <w:tc>
          <w:tcPr>
            <w:tcW w:w="1960" w:type="dxa"/>
            <w:noWrap/>
            <w:hideMark/>
          </w:tcPr>
          <w:p w14:paraId="6349092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236.958</w:t>
            </w:r>
          </w:p>
        </w:tc>
        <w:tc>
          <w:tcPr>
            <w:tcW w:w="1940" w:type="dxa"/>
            <w:noWrap/>
            <w:hideMark/>
          </w:tcPr>
          <w:p w14:paraId="03F2091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339.500</w:t>
            </w:r>
          </w:p>
        </w:tc>
        <w:tc>
          <w:tcPr>
            <w:tcW w:w="2460" w:type="dxa"/>
            <w:noWrap/>
            <w:hideMark/>
          </w:tcPr>
          <w:p w14:paraId="7753C05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19.783</w:t>
            </w:r>
          </w:p>
        </w:tc>
        <w:tc>
          <w:tcPr>
            <w:tcW w:w="2640" w:type="dxa"/>
            <w:noWrap/>
            <w:hideMark/>
          </w:tcPr>
          <w:p w14:paraId="63060B7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40.774</w:t>
            </w:r>
          </w:p>
        </w:tc>
      </w:tr>
      <w:tr w:rsidR="003773FB" w:rsidRPr="003773FB" w14:paraId="07086FD5" w14:textId="77777777" w:rsidTr="00B32455">
        <w:trPr>
          <w:trHeight w:val="300"/>
        </w:trPr>
        <w:tc>
          <w:tcPr>
            <w:tcW w:w="1560" w:type="dxa"/>
            <w:shd w:val="clear" w:color="auto" w:fill="E8E8E8" w:themeFill="background2"/>
            <w:noWrap/>
            <w:hideMark/>
          </w:tcPr>
          <w:p w14:paraId="12F810FE"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33.1</w:t>
            </w:r>
          </w:p>
        </w:tc>
        <w:tc>
          <w:tcPr>
            <w:tcW w:w="1900" w:type="dxa"/>
            <w:noWrap/>
            <w:hideMark/>
          </w:tcPr>
          <w:p w14:paraId="51B08BA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2.869</w:t>
            </w:r>
          </w:p>
        </w:tc>
        <w:tc>
          <w:tcPr>
            <w:tcW w:w="1920" w:type="dxa"/>
            <w:noWrap/>
            <w:hideMark/>
          </w:tcPr>
          <w:p w14:paraId="7CEA8C6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12.514</w:t>
            </w:r>
          </w:p>
        </w:tc>
        <w:tc>
          <w:tcPr>
            <w:tcW w:w="2560" w:type="dxa"/>
            <w:noWrap/>
            <w:hideMark/>
          </w:tcPr>
          <w:p w14:paraId="4D18A26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117.111</w:t>
            </w:r>
          </w:p>
        </w:tc>
        <w:tc>
          <w:tcPr>
            <w:tcW w:w="1960" w:type="dxa"/>
            <w:noWrap/>
            <w:hideMark/>
          </w:tcPr>
          <w:p w14:paraId="451C488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236.285</w:t>
            </w:r>
          </w:p>
        </w:tc>
        <w:tc>
          <w:tcPr>
            <w:tcW w:w="1940" w:type="dxa"/>
            <w:noWrap/>
            <w:hideMark/>
          </w:tcPr>
          <w:p w14:paraId="6917327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342.280</w:t>
            </w:r>
          </w:p>
        </w:tc>
        <w:tc>
          <w:tcPr>
            <w:tcW w:w="2460" w:type="dxa"/>
            <w:noWrap/>
            <w:hideMark/>
          </w:tcPr>
          <w:p w14:paraId="39F7EDC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19.392</w:t>
            </w:r>
          </w:p>
        </w:tc>
        <w:tc>
          <w:tcPr>
            <w:tcW w:w="2640" w:type="dxa"/>
            <w:noWrap/>
            <w:hideMark/>
          </w:tcPr>
          <w:p w14:paraId="7768B58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39.283</w:t>
            </w:r>
          </w:p>
        </w:tc>
      </w:tr>
      <w:tr w:rsidR="003773FB" w:rsidRPr="003773FB" w14:paraId="1999FA78" w14:textId="77777777" w:rsidTr="00B32455">
        <w:trPr>
          <w:trHeight w:val="300"/>
        </w:trPr>
        <w:tc>
          <w:tcPr>
            <w:tcW w:w="1560" w:type="dxa"/>
            <w:shd w:val="clear" w:color="auto" w:fill="E8E8E8" w:themeFill="background2"/>
            <w:noWrap/>
            <w:hideMark/>
          </w:tcPr>
          <w:p w14:paraId="69B700FD"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33.2</w:t>
            </w:r>
          </w:p>
        </w:tc>
        <w:tc>
          <w:tcPr>
            <w:tcW w:w="1900" w:type="dxa"/>
            <w:noWrap/>
            <w:hideMark/>
          </w:tcPr>
          <w:p w14:paraId="2CADD61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2.869</w:t>
            </w:r>
          </w:p>
        </w:tc>
        <w:tc>
          <w:tcPr>
            <w:tcW w:w="1920" w:type="dxa"/>
            <w:noWrap/>
            <w:hideMark/>
          </w:tcPr>
          <w:p w14:paraId="23FBAEB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12.519</w:t>
            </w:r>
          </w:p>
        </w:tc>
        <w:tc>
          <w:tcPr>
            <w:tcW w:w="2560" w:type="dxa"/>
            <w:noWrap/>
            <w:hideMark/>
          </w:tcPr>
          <w:p w14:paraId="096B55D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112.581</w:t>
            </w:r>
          </w:p>
        </w:tc>
        <w:tc>
          <w:tcPr>
            <w:tcW w:w="1960" w:type="dxa"/>
            <w:noWrap/>
            <w:hideMark/>
          </w:tcPr>
          <w:p w14:paraId="75C8D00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234.275</w:t>
            </w:r>
          </w:p>
        </w:tc>
        <w:tc>
          <w:tcPr>
            <w:tcW w:w="1940" w:type="dxa"/>
            <w:noWrap/>
            <w:hideMark/>
          </w:tcPr>
          <w:p w14:paraId="33E17BD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341.334</w:t>
            </w:r>
          </w:p>
        </w:tc>
        <w:tc>
          <w:tcPr>
            <w:tcW w:w="2460" w:type="dxa"/>
            <w:noWrap/>
            <w:hideMark/>
          </w:tcPr>
          <w:p w14:paraId="6C5935D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19.693</w:t>
            </w:r>
          </w:p>
        </w:tc>
        <w:tc>
          <w:tcPr>
            <w:tcW w:w="2640" w:type="dxa"/>
            <w:noWrap/>
            <w:hideMark/>
          </w:tcPr>
          <w:p w14:paraId="35730BD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39.971</w:t>
            </w:r>
          </w:p>
        </w:tc>
      </w:tr>
      <w:tr w:rsidR="003773FB" w:rsidRPr="003773FB" w14:paraId="74BAAC37" w14:textId="77777777" w:rsidTr="00B32455">
        <w:trPr>
          <w:trHeight w:val="300"/>
        </w:trPr>
        <w:tc>
          <w:tcPr>
            <w:tcW w:w="1560" w:type="dxa"/>
            <w:shd w:val="clear" w:color="auto" w:fill="E8E8E8" w:themeFill="background2"/>
            <w:noWrap/>
            <w:hideMark/>
          </w:tcPr>
          <w:p w14:paraId="432A8C62"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33.3</w:t>
            </w:r>
          </w:p>
        </w:tc>
        <w:tc>
          <w:tcPr>
            <w:tcW w:w="1900" w:type="dxa"/>
            <w:noWrap/>
            <w:hideMark/>
          </w:tcPr>
          <w:p w14:paraId="52586DA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2.866</w:t>
            </w:r>
          </w:p>
        </w:tc>
        <w:tc>
          <w:tcPr>
            <w:tcW w:w="1920" w:type="dxa"/>
            <w:noWrap/>
            <w:hideMark/>
          </w:tcPr>
          <w:p w14:paraId="2574A38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12.499</w:t>
            </w:r>
          </w:p>
        </w:tc>
        <w:tc>
          <w:tcPr>
            <w:tcW w:w="2560" w:type="dxa"/>
            <w:noWrap/>
            <w:hideMark/>
          </w:tcPr>
          <w:p w14:paraId="06B11F9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112.744</w:t>
            </w:r>
          </w:p>
        </w:tc>
        <w:tc>
          <w:tcPr>
            <w:tcW w:w="1960" w:type="dxa"/>
            <w:noWrap/>
            <w:hideMark/>
          </w:tcPr>
          <w:p w14:paraId="5414F51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237.443</w:t>
            </w:r>
          </w:p>
        </w:tc>
        <w:tc>
          <w:tcPr>
            <w:tcW w:w="1940" w:type="dxa"/>
            <w:noWrap/>
            <w:hideMark/>
          </w:tcPr>
          <w:p w14:paraId="430C218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343.733</w:t>
            </w:r>
          </w:p>
        </w:tc>
        <w:tc>
          <w:tcPr>
            <w:tcW w:w="2460" w:type="dxa"/>
            <w:noWrap/>
            <w:hideMark/>
          </w:tcPr>
          <w:p w14:paraId="436F9A5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19.217</w:t>
            </w:r>
          </w:p>
        </w:tc>
        <w:tc>
          <w:tcPr>
            <w:tcW w:w="2640" w:type="dxa"/>
            <w:noWrap/>
            <w:hideMark/>
          </w:tcPr>
          <w:p w14:paraId="2B80514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39.142</w:t>
            </w:r>
          </w:p>
        </w:tc>
      </w:tr>
      <w:tr w:rsidR="003773FB" w:rsidRPr="003773FB" w14:paraId="66046AAE" w14:textId="77777777" w:rsidTr="00B32455">
        <w:trPr>
          <w:trHeight w:val="300"/>
        </w:trPr>
        <w:tc>
          <w:tcPr>
            <w:tcW w:w="1560" w:type="dxa"/>
            <w:shd w:val="clear" w:color="auto" w:fill="E8E8E8" w:themeFill="background2"/>
            <w:noWrap/>
            <w:hideMark/>
          </w:tcPr>
          <w:p w14:paraId="386DA641"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44.1</w:t>
            </w:r>
          </w:p>
        </w:tc>
        <w:tc>
          <w:tcPr>
            <w:tcW w:w="1900" w:type="dxa"/>
            <w:noWrap/>
            <w:hideMark/>
          </w:tcPr>
          <w:p w14:paraId="618FD13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2.865</w:t>
            </w:r>
          </w:p>
        </w:tc>
        <w:tc>
          <w:tcPr>
            <w:tcW w:w="1920" w:type="dxa"/>
            <w:noWrap/>
            <w:hideMark/>
          </w:tcPr>
          <w:p w14:paraId="655A47B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12.514</w:t>
            </w:r>
          </w:p>
        </w:tc>
        <w:tc>
          <w:tcPr>
            <w:tcW w:w="2560" w:type="dxa"/>
            <w:noWrap/>
            <w:hideMark/>
          </w:tcPr>
          <w:p w14:paraId="537EAA7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N/A</w:t>
            </w:r>
          </w:p>
        </w:tc>
        <w:tc>
          <w:tcPr>
            <w:tcW w:w="1960" w:type="dxa"/>
            <w:noWrap/>
            <w:hideMark/>
          </w:tcPr>
          <w:p w14:paraId="3D5EC01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N/A</w:t>
            </w:r>
          </w:p>
        </w:tc>
        <w:tc>
          <w:tcPr>
            <w:tcW w:w="1940" w:type="dxa"/>
            <w:noWrap/>
            <w:hideMark/>
          </w:tcPr>
          <w:p w14:paraId="76FD28C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N/A</w:t>
            </w:r>
          </w:p>
        </w:tc>
        <w:tc>
          <w:tcPr>
            <w:tcW w:w="2460" w:type="dxa"/>
            <w:noWrap/>
            <w:hideMark/>
          </w:tcPr>
          <w:p w14:paraId="691200A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N/A</w:t>
            </w:r>
          </w:p>
        </w:tc>
        <w:tc>
          <w:tcPr>
            <w:tcW w:w="2640" w:type="dxa"/>
            <w:noWrap/>
            <w:hideMark/>
          </w:tcPr>
          <w:p w14:paraId="72B006D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N/A</w:t>
            </w:r>
          </w:p>
        </w:tc>
      </w:tr>
      <w:tr w:rsidR="003773FB" w:rsidRPr="003773FB" w14:paraId="2B7D94E6" w14:textId="77777777" w:rsidTr="00B32455">
        <w:trPr>
          <w:trHeight w:val="300"/>
        </w:trPr>
        <w:tc>
          <w:tcPr>
            <w:tcW w:w="1560" w:type="dxa"/>
            <w:shd w:val="clear" w:color="auto" w:fill="E8E8E8" w:themeFill="background2"/>
            <w:noWrap/>
            <w:hideMark/>
          </w:tcPr>
          <w:p w14:paraId="527D951D"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44.2</w:t>
            </w:r>
          </w:p>
        </w:tc>
        <w:tc>
          <w:tcPr>
            <w:tcW w:w="1900" w:type="dxa"/>
            <w:noWrap/>
            <w:hideMark/>
          </w:tcPr>
          <w:p w14:paraId="36CE55B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2.869</w:t>
            </w:r>
          </w:p>
        </w:tc>
        <w:tc>
          <w:tcPr>
            <w:tcW w:w="1920" w:type="dxa"/>
            <w:noWrap/>
            <w:hideMark/>
          </w:tcPr>
          <w:p w14:paraId="24BA778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12.519</w:t>
            </w:r>
          </w:p>
        </w:tc>
        <w:tc>
          <w:tcPr>
            <w:tcW w:w="2560" w:type="dxa"/>
            <w:noWrap/>
            <w:hideMark/>
          </w:tcPr>
          <w:p w14:paraId="2088B5D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120.481</w:t>
            </w:r>
          </w:p>
        </w:tc>
        <w:tc>
          <w:tcPr>
            <w:tcW w:w="1960" w:type="dxa"/>
            <w:noWrap/>
            <w:hideMark/>
          </w:tcPr>
          <w:p w14:paraId="37B592C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252.002</w:t>
            </w:r>
          </w:p>
        </w:tc>
        <w:tc>
          <w:tcPr>
            <w:tcW w:w="1940" w:type="dxa"/>
            <w:noWrap/>
            <w:hideMark/>
          </w:tcPr>
          <w:p w14:paraId="4BCC148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342.247</w:t>
            </w:r>
          </w:p>
        </w:tc>
        <w:tc>
          <w:tcPr>
            <w:tcW w:w="2460" w:type="dxa"/>
            <w:noWrap/>
            <w:hideMark/>
          </w:tcPr>
          <w:p w14:paraId="6F3BBEF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19.024</w:t>
            </w:r>
          </w:p>
        </w:tc>
        <w:tc>
          <w:tcPr>
            <w:tcW w:w="2640" w:type="dxa"/>
            <w:noWrap/>
            <w:hideMark/>
          </w:tcPr>
          <w:p w14:paraId="621A716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39.687</w:t>
            </w:r>
          </w:p>
        </w:tc>
      </w:tr>
      <w:tr w:rsidR="003773FB" w:rsidRPr="003773FB" w14:paraId="75ECCA3C" w14:textId="77777777" w:rsidTr="00B32455">
        <w:trPr>
          <w:trHeight w:val="300"/>
        </w:trPr>
        <w:tc>
          <w:tcPr>
            <w:tcW w:w="1560" w:type="dxa"/>
            <w:shd w:val="clear" w:color="auto" w:fill="E8E8E8" w:themeFill="background2"/>
            <w:noWrap/>
            <w:hideMark/>
          </w:tcPr>
          <w:p w14:paraId="0BC60789"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44.3</w:t>
            </w:r>
          </w:p>
        </w:tc>
        <w:tc>
          <w:tcPr>
            <w:tcW w:w="1900" w:type="dxa"/>
            <w:noWrap/>
            <w:hideMark/>
          </w:tcPr>
          <w:p w14:paraId="471BCD4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2.861</w:t>
            </w:r>
          </w:p>
        </w:tc>
        <w:tc>
          <w:tcPr>
            <w:tcW w:w="1920" w:type="dxa"/>
            <w:noWrap/>
            <w:hideMark/>
          </w:tcPr>
          <w:p w14:paraId="109F646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12.518</w:t>
            </w:r>
          </w:p>
        </w:tc>
        <w:tc>
          <w:tcPr>
            <w:tcW w:w="2560" w:type="dxa"/>
            <w:noWrap/>
            <w:hideMark/>
          </w:tcPr>
          <w:p w14:paraId="4DDB990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113.208</w:t>
            </w:r>
          </w:p>
        </w:tc>
        <w:tc>
          <w:tcPr>
            <w:tcW w:w="1960" w:type="dxa"/>
            <w:noWrap/>
            <w:hideMark/>
          </w:tcPr>
          <w:p w14:paraId="7C8BC5E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239.419</w:t>
            </w:r>
          </w:p>
        </w:tc>
        <w:tc>
          <w:tcPr>
            <w:tcW w:w="1940" w:type="dxa"/>
            <w:noWrap/>
            <w:hideMark/>
          </w:tcPr>
          <w:p w14:paraId="193395D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340.477</w:t>
            </w:r>
          </w:p>
        </w:tc>
        <w:tc>
          <w:tcPr>
            <w:tcW w:w="2460" w:type="dxa"/>
            <w:noWrap/>
            <w:hideMark/>
          </w:tcPr>
          <w:p w14:paraId="6B07529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19.781</w:t>
            </w:r>
          </w:p>
        </w:tc>
        <w:tc>
          <w:tcPr>
            <w:tcW w:w="2640" w:type="dxa"/>
            <w:noWrap/>
            <w:hideMark/>
          </w:tcPr>
          <w:p w14:paraId="12F902C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40.156</w:t>
            </w:r>
          </w:p>
        </w:tc>
      </w:tr>
      <w:tr w:rsidR="003773FB" w:rsidRPr="003773FB" w14:paraId="6758D845" w14:textId="77777777" w:rsidTr="00B32455">
        <w:trPr>
          <w:trHeight w:val="300"/>
        </w:trPr>
        <w:tc>
          <w:tcPr>
            <w:tcW w:w="1560" w:type="dxa"/>
            <w:shd w:val="clear" w:color="auto" w:fill="E8E8E8" w:themeFill="background2"/>
            <w:noWrap/>
            <w:hideMark/>
          </w:tcPr>
          <w:p w14:paraId="18174B3F"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55.1</w:t>
            </w:r>
          </w:p>
        </w:tc>
        <w:tc>
          <w:tcPr>
            <w:tcW w:w="1900" w:type="dxa"/>
            <w:noWrap/>
            <w:hideMark/>
          </w:tcPr>
          <w:p w14:paraId="50AE75A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2.864</w:t>
            </w:r>
          </w:p>
        </w:tc>
        <w:tc>
          <w:tcPr>
            <w:tcW w:w="1920" w:type="dxa"/>
            <w:noWrap/>
            <w:hideMark/>
          </w:tcPr>
          <w:p w14:paraId="4FE418E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12.612</w:t>
            </w:r>
          </w:p>
        </w:tc>
        <w:tc>
          <w:tcPr>
            <w:tcW w:w="2560" w:type="dxa"/>
            <w:noWrap/>
            <w:hideMark/>
          </w:tcPr>
          <w:p w14:paraId="7C9C273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109.012</w:t>
            </w:r>
          </w:p>
        </w:tc>
        <w:tc>
          <w:tcPr>
            <w:tcW w:w="1960" w:type="dxa"/>
            <w:noWrap/>
            <w:hideMark/>
          </w:tcPr>
          <w:p w14:paraId="0D9945E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236.127</w:t>
            </w:r>
          </w:p>
        </w:tc>
        <w:tc>
          <w:tcPr>
            <w:tcW w:w="1940" w:type="dxa"/>
            <w:noWrap/>
            <w:hideMark/>
          </w:tcPr>
          <w:p w14:paraId="4C1B1EA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342.981</w:t>
            </w:r>
          </w:p>
        </w:tc>
        <w:tc>
          <w:tcPr>
            <w:tcW w:w="2460" w:type="dxa"/>
            <w:noWrap/>
            <w:hideMark/>
          </w:tcPr>
          <w:p w14:paraId="4774034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19.491</w:t>
            </w:r>
          </w:p>
        </w:tc>
        <w:tc>
          <w:tcPr>
            <w:tcW w:w="2640" w:type="dxa"/>
            <w:noWrap/>
            <w:hideMark/>
          </w:tcPr>
          <w:p w14:paraId="48AE720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38.907</w:t>
            </w:r>
          </w:p>
        </w:tc>
      </w:tr>
      <w:tr w:rsidR="003773FB" w:rsidRPr="003773FB" w14:paraId="32DC4651" w14:textId="77777777" w:rsidTr="00B32455">
        <w:trPr>
          <w:trHeight w:val="300"/>
        </w:trPr>
        <w:tc>
          <w:tcPr>
            <w:tcW w:w="1560" w:type="dxa"/>
            <w:shd w:val="clear" w:color="auto" w:fill="E8E8E8" w:themeFill="background2"/>
            <w:noWrap/>
            <w:hideMark/>
          </w:tcPr>
          <w:p w14:paraId="566DC095"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55.2</w:t>
            </w:r>
          </w:p>
        </w:tc>
        <w:tc>
          <w:tcPr>
            <w:tcW w:w="1900" w:type="dxa"/>
            <w:noWrap/>
            <w:hideMark/>
          </w:tcPr>
          <w:p w14:paraId="4B81F51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2.868</w:t>
            </w:r>
          </w:p>
        </w:tc>
        <w:tc>
          <w:tcPr>
            <w:tcW w:w="1920" w:type="dxa"/>
            <w:noWrap/>
            <w:hideMark/>
          </w:tcPr>
          <w:p w14:paraId="53A4287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12.574</w:t>
            </w:r>
          </w:p>
        </w:tc>
        <w:tc>
          <w:tcPr>
            <w:tcW w:w="2560" w:type="dxa"/>
            <w:noWrap/>
            <w:hideMark/>
          </w:tcPr>
          <w:p w14:paraId="5BB1C83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112.999</w:t>
            </w:r>
          </w:p>
        </w:tc>
        <w:tc>
          <w:tcPr>
            <w:tcW w:w="1960" w:type="dxa"/>
            <w:noWrap/>
            <w:hideMark/>
          </w:tcPr>
          <w:p w14:paraId="4E5A64B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238.700</w:t>
            </w:r>
          </w:p>
        </w:tc>
        <w:tc>
          <w:tcPr>
            <w:tcW w:w="1940" w:type="dxa"/>
            <w:noWrap/>
            <w:hideMark/>
          </w:tcPr>
          <w:p w14:paraId="7CD64A3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345.350</w:t>
            </w:r>
          </w:p>
        </w:tc>
        <w:tc>
          <w:tcPr>
            <w:tcW w:w="2460" w:type="dxa"/>
            <w:noWrap/>
            <w:hideMark/>
          </w:tcPr>
          <w:p w14:paraId="43EA37B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19.193</w:t>
            </w:r>
          </w:p>
        </w:tc>
        <w:tc>
          <w:tcPr>
            <w:tcW w:w="2640" w:type="dxa"/>
            <w:noWrap/>
            <w:hideMark/>
          </w:tcPr>
          <w:p w14:paraId="0B68143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38.757</w:t>
            </w:r>
          </w:p>
        </w:tc>
      </w:tr>
      <w:tr w:rsidR="003773FB" w:rsidRPr="003773FB" w14:paraId="00BDE0C2" w14:textId="77777777" w:rsidTr="00B32455">
        <w:trPr>
          <w:trHeight w:val="300"/>
        </w:trPr>
        <w:tc>
          <w:tcPr>
            <w:tcW w:w="1560" w:type="dxa"/>
            <w:shd w:val="clear" w:color="auto" w:fill="E8E8E8" w:themeFill="background2"/>
            <w:noWrap/>
            <w:hideMark/>
          </w:tcPr>
          <w:p w14:paraId="47825E14"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55.3</w:t>
            </w:r>
          </w:p>
        </w:tc>
        <w:tc>
          <w:tcPr>
            <w:tcW w:w="1900" w:type="dxa"/>
            <w:noWrap/>
            <w:hideMark/>
          </w:tcPr>
          <w:p w14:paraId="6F5FF82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2.865</w:t>
            </w:r>
          </w:p>
        </w:tc>
        <w:tc>
          <w:tcPr>
            <w:tcW w:w="1920" w:type="dxa"/>
            <w:noWrap/>
            <w:hideMark/>
          </w:tcPr>
          <w:p w14:paraId="4FBF2C8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12.585</w:t>
            </w:r>
          </w:p>
        </w:tc>
        <w:tc>
          <w:tcPr>
            <w:tcW w:w="2560" w:type="dxa"/>
            <w:noWrap/>
            <w:hideMark/>
          </w:tcPr>
          <w:p w14:paraId="741B505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113.924</w:t>
            </w:r>
          </w:p>
        </w:tc>
        <w:tc>
          <w:tcPr>
            <w:tcW w:w="1960" w:type="dxa"/>
            <w:noWrap/>
            <w:hideMark/>
          </w:tcPr>
          <w:p w14:paraId="56E50C2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236.385</w:t>
            </w:r>
          </w:p>
        </w:tc>
        <w:tc>
          <w:tcPr>
            <w:tcW w:w="1940" w:type="dxa"/>
            <w:noWrap/>
            <w:hideMark/>
          </w:tcPr>
          <w:p w14:paraId="2C0F9D5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343.775</w:t>
            </w:r>
          </w:p>
        </w:tc>
        <w:tc>
          <w:tcPr>
            <w:tcW w:w="2460" w:type="dxa"/>
            <w:noWrap/>
            <w:hideMark/>
          </w:tcPr>
          <w:p w14:paraId="6E12F6E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19.473</w:t>
            </w:r>
          </w:p>
        </w:tc>
        <w:tc>
          <w:tcPr>
            <w:tcW w:w="2640" w:type="dxa"/>
            <w:noWrap/>
            <w:hideMark/>
          </w:tcPr>
          <w:p w14:paraId="6896EAE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39.081</w:t>
            </w:r>
          </w:p>
        </w:tc>
      </w:tr>
      <w:tr w:rsidR="003773FB" w:rsidRPr="003773FB" w14:paraId="2B459902" w14:textId="77777777" w:rsidTr="00B32455">
        <w:trPr>
          <w:trHeight w:val="300"/>
        </w:trPr>
        <w:tc>
          <w:tcPr>
            <w:tcW w:w="1560" w:type="dxa"/>
            <w:shd w:val="clear" w:color="auto" w:fill="E8E8E8" w:themeFill="background2"/>
            <w:noWrap/>
            <w:hideMark/>
          </w:tcPr>
          <w:p w14:paraId="0F64213C"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66.1</w:t>
            </w:r>
          </w:p>
        </w:tc>
        <w:tc>
          <w:tcPr>
            <w:tcW w:w="1900" w:type="dxa"/>
            <w:noWrap/>
            <w:hideMark/>
          </w:tcPr>
          <w:p w14:paraId="0F5BBB7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2.868</w:t>
            </w:r>
          </w:p>
        </w:tc>
        <w:tc>
          <w:tcPr>
            <w:tcW w:w="1920" w:type="dxa"/>
            <w:noWrap/>
            <w:hideMark/>
          </w:tcPr>
          <w:p w14:paraId="4D3379D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12.555</w:t>
            </w:r>
          </w:p>
        </w:tc>
        <w:tc>
          <w:tcPr>
            <w:tcW w:w="2560" w:type="dxa"/>
            <w:noWrap/>
            <w:hideMark/>
          </w:tcPr>
          <w:p w14:paraId="4AD618B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115.564</w:t>
            </w:r>
          </w:p>
        </w:tc>
        <w:tc>
          <w:tcPr>
            <w:tcW w:w="1960" w:type="dxa"/>
            <w:noWrap/>
            <w:hideMark/>
          </w:tcPr>
          <w:p w14:paraId="127FF4E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238.215</w:t>
            </w:r>
          </w:p>
        </w:tc>
        <w:tc>
          <w:tcPr>
            <w:tcW w:w="1940" w:type="dxa"/>
            <w:noWrap/>
            <w:hideMark/>
          </w:tcPr>
          <w:p w14:paraId="51E357D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346.749</w:t>
            </w:r>
          </w:p>
        </w:tc>
        <w:tc>
          <w:tcPr>
            <w:tcW w:w="2460" w:type="dxa"/>
            <w:noWrap/>
            <w:hideMark/>
          </w:tcPr>
          <w:p w14:paraId="19AE0B6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19.079</w:t>
            </w:r>
          </w:p>
        </w:tc>
        <w:tc>
          <w:tcPr>
            <w:tcW w:w="2640" w:type="dxa"/>
            <w:noWrap/>
            <w:hideMark/>
          </w:tcPr>
          <w:p w14:paraId="44F94E8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38.608</w:t>
            </w:r>
          </w:p>
        </w:tc>
      </w:tr>
      <w:tr w:rsidR="003773FB" w:rsidRPr="003773FB" w14:paraId="5A44758D" w14:textId="77777777" w:rsidTr="00B32455">
        <w:trPr>
          <w:trHeight w:val="300"/>
        </w:trPr>
        <w:tc>
          <w:tcPr>
            <w:tcW w:w="1560" w:type="dxa"/>
            <w:shd w:val="clear" w:color="auto" w:fill="E8E8E8" w:themeFill="background2"/>
            <w:noWrap/>
            <w:hideMark/>
          </w:tcPr>
          <w:p w14:paraId="280BBC04"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66.2</w:t>
            </w:r>
          </w:p>
        </w:tc>
        <w:tc>
          <w:tcPr>
            <w:tcW w:w="1900" w:type="dxa"/>
            <w:noWrap/>
            <w:hideMark/>
          </w:tcPr>
          <w:p w14:paraId="6538BA9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2.866</w:t>
            </w:r>
          </w:p>
        </w:tc>
        <w:tc>
          <w:tcPr>
            <w:tcW w:w="1920" w:type="dxa"/>
            <w:noWrap/>
            <w:hideMark/>
          </w:tcPr>
          <w:p w14:paraId="4C5A5A1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12.547</w:t>
            </w:r>
          </w:p>
        </w:tc>
        <w:tc>
          <w:tcPr>
            <w:tcW w:w="2560" w:type="dxa"/>
            <w:noWrap/>
            <w:hideMark/>
          </w:tcPr>
          <w:p w14:paraId="413E0EA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109.654</w:t>
            </w:r>
          </w:p>
        </w:tc>
        <w:tc>
          <w:tcPr>
            <w:tcW w:w="1960" w:type="dxa"/>
            <w:noWrap/>
            <w:hideMark/>
          </w:tcPr>
          <w:p w14:paraId="04C4D34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238.083</w:t>
            </w:r>
          </w:p>
        </w:tc>
        <w:tc>
          <w:tcPr>
            <w:tcW w:w="1940" w:type="dxa"/>
            <w:noWrap/>
            <w:hideMark/>
          </w:tcPr>
          <w:p w14:paraId="0DEAA7A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343.951</w:t>
            </w:r>
          </w:p>
        </w:tc>
        <w:tc>
          <w:tcPr>
            <w:tcW w:w="2460" w:type="dxa"/>
            <w:noWrap/>
            <w:hideMark/>
          </w:tcPr>
          <w:p w14:paraId="7E2FAA5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19.273</w:t>
            </w:r>
          </w:p>
        </w:tc>
        <w:tc>
          <w:tcPr>
            <w:tcW w:w="2640" w:type="dxa"/>
            <w:noWrap/>
            <w:hideMark/>
          </w:tcPr>
          <w:p w14:paraId="05A65CD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39.012</w:t>
            </w:r>
          </w:p>
        </w:tc>
      </w:tr>
      <w:tr w:rsidR="003773FB" w:rsidRPr="003773FB" w14:paraId="7D140E97" w14:textId="77777777" w:rsidTr="00B32455">
        <w:trPr>
          <w:trHeight w:val="300"/>
        </w:trPr>
        <w:tc>
          <w:tcPr>
            <w:tcW w:w="1560" w:type="dxa"/>
            <w:shd w:val="clear" w:color="auto" w:fill="E8E8E8" w:themeFill="background2"/>
            <w:noWrap/>
            <w:hideMark/>
          </w:tcPr>
          <w:p w14:paraId="0F5E8D13"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66.3</w:t>
            </w:r>
          </w:p>
        </w:tc>
        <w:tc>
          <w:tcPr>
            <w:tcW w:w="1900" w:type="dxa"/>
            <w:noWrap/>
            <w:hideMark/>
          </w:tcPr>
          <w:p w14:paraId="3956C62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2.866</w:t>
            </w:r>
          </w:p>
        </w:tc>
        <w:tc>
          <w:tcPr>
            <w:tcW w:w="1920" w:type="dxa"/>
            <w:noWrap/>
            <w:hideMark/>
          </w:tcPr>
          <w:p w14:paraId="50FBAA9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12.523</w:t>
            </w:r>
          </w:p>
        </w:tc>
        <w:tc>
          <w:tcPr>
            <w:tcW w:w="2560" w:type="dxa"/>
            <w:noWrap/>
            <w:hideMark/>
          </w:tcPr>
          <w:p w14:paraId="61CD45F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103.310</w:t>
            </w:r>
          </w:p>
        </w:tc>
        <w:tc>
          <w:tcPr>
            <w:tcW w:w="1960" w:type="dxa"/>
            <w:noWrap/>
            <w:hideMark/>
          </w:tcPr>
          <w:p w14:paraId="1B01008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236.718</w:t>
            </w:r>
          </w:p>
        </w:tc>
        <w:tc>
          <w:tcPr>
            <w:tcW w:w="1940" w:type="dxa"/>
            <w:noWrap/>
            <w:hideMark/>
          </w:tcPr>
          <w:p w14:paraId="107DE39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343.564</w:t>
            </w:r>
          </w:p>
        </w:tc>
        <w:tc>
          <w:tcPr>
            <w:tcW w:w="2460" w:type="dxa"/>
            <w:noWrap/>
            <w:hideMark/>
          </w:tcPr>
          <w:p w14:paraId="489088D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19.544</w:t>
            </w:r>
          </w:p>
        </w:tc>
        <w:tc>
          <w:tcPr>
            <w:tcW w:w="2640" w:type="dxa"/>
            <w:noWrap/>
            <w:hideMark/>
          </w:tcPr>
          <w:p w14:paraId="6BDFA04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38.889</w:t>
            </w:r>
          </w:p>
        </w:tc>
      </w:tr>
      <w:tr w:rsidR="003773FB" w:rsidRPr="003773FB" w14:paraId="25FB2DBD" w14:textId="77777777" w:rsidTr="00B32455">
        <w:trPr>
          <w:trHeight w:val="300"/>
        </w:trPr>
        <w:tc>
          <w:tcPr>
            <w:tcW w:w="1560" w:type="dxa"/>
            <w:shd w:val="clear" w:color="auto" w:fill="E8E8E8" w:themeFill="background2"/>
            <w:noWrap/>
            <w:hideMark/>
          </w:tcPr>
          <w:p w14:paraId="0580B88F"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77.1</w:t>
            </w:r>
          </w:p>
        </w:tc>
        <w:tc>
          <w:tcPr>
            <w:tcW w:w="1900" w:type="dxa"/>
            <w:noWrap/>
            <w:hideMark/>
          </w:tcPr>
          <w:p w14:paraId="3635099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2.866</w:t>
            </w:r>
          </w:p>
        </w:tc>
        <w:tc>
          <w:tcPr>
            <w:tcW w:w="1920" w:type="dxa"/>
            <w:noWrap/>
            <w:hideMark/>
          </w:tcPr>
          <w:p w14:paraId="2BBE805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12.549</w:t>
            </w:r>
          </w:p>
        </w:tc>
        <w:tc>
          <w:tcPr>
            <w:tcW w:w="2560" w:type="dxa"/>
            <w:noWrap/>
            <w:hideMark/>
          </w:tcPr>
          <w:p w14:paraId="464E34D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111.524</w:t>
            </w:r>
          </w:p>
        </w:tc>
        <w:tc>
          <w:tcPr>
            <w:tcW w:w="1960" w:type="dxa"/>
            <w:noWrap/>
            <w:hideMark/>
          </w:tcPr>
          <w:p w14:paraId="414DEE8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240.787</w:t>
            </w:r>
          </w:p>
        </w:tc>
        <w:tc>
          <w:tcPr>
            <w:tcW w:w="1940" w:type="dxa"/>
            <w:noWrap/>
            <w:hideMark/>
          </w:tcPr>
          <w:p w14:paraId="65C4836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347.266</w:t>
            </w:r>
          </w:p>
        </w:tc>
        <w:tc>
          <w:tcPr>
            <w:tcW w:w="2460" w:type="dxa"/>
            <w:noWrap/>
            <w:hideMark/>
          </w:tcPr>
          <w:p w14:paraId="3EF15EB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18.623</w:t>
            </w:r>
          </w:p>
        </w:tc>
        <w:tc>
          <w:tcPr>
            <w:tcW w:w="2640" w:type="dxa"/>
            <w:noWrap/>
            <w:hideMark/>
          </w:tcPr>
          <w:p w14:paraId="4CCB154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37.659</w:t>
            </w:r>
          </w:p>
        </w:tc>
      </w:tr>
      <w:tr w:rsidR="003773FB" w:rsidRPr="003773FB" w14:paraId="7382A455" w14:textId="77777777" w:rsidTr="00B32455">
        <w:trPr>
          <w:trHeight w:val="300"/>
        </w:trPr>
        <w:tc>
          <w:tcPr>
            <w:tcW w:w="1560" w:type="dxa"/>
            <w:shd w:val="clear" w:color="auto" w:fill="E8E8E8" w:themeFill="background2"/>
            <w:noWrap/>
            <w:hideMark/>
          </w:tcPr>
          <w:p w14:paraId="30167E4F"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77.2</w:t>
            </w:r>
          </w:p>
        </w:tc>
        <w:tc>
          <w:tcPr>
            <w:tcW w:w="1900" w:type="dxa"/>
            <w:noWrap/>
            <w:hideMark/>
          </w:tcPr>
          <w:p w14:paraId="69F85D9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2.87</w:t>
            </w:r>
          </w:p>
        </w:tc>
        <w:tc>
          <w:tcPr>
            <w:tcW w:w="1920" w:type="dxa"/>
            <w:noWrap/>
            <w:hideMark/>
          </w:tcPr>
          <w:p w14:paraId="782B28D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12.568</w:t>
            </w:r>
          </w:p>
        </w:tc>
        <w:tc>
          <w:tcPr>
            <w:tcW w:w="2560" w:type="dxa"/>
            <w:noWrap/>
            <w:hideMark/>
          </w:tcPr>
          <w:p w14:paraId="2ACBC3A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108.499</w:t>
            </w:r>
          </w:p>
        </w:tc>
        <w:tc>
          <w:tcPr>
            <w:tcW w:w="1960" w:type="dxa"/>
            <w:noWrap/>
            <w:hideMark/>
          </w:tcPr>
          <w:p w14:paraId="661D08C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236.949</w:t>
            </w:r>
          </w:p>
        </w:tc>
        <w:tc>
          <w:tcPr>
            <w:tcW w:w="1940" w:type="dxa"/>
            <w:noWrap/>
            <w:hideMark/>
          </w:tcPr>
          <w:p w14:paraId="02E6757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342.626</w:t>
            </w:r>
          </w:p>
        </w:tc>
        <w:tc>
          <w:tcPr>
            <w:tcW w:w="2460" w:type="dxa"/>
            <w:noWrap/>
            <w:hideMark/>
          </w:tcPr>
          <w:p w14:paraId="5E3602E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19.478</w:t>
            </w:r>
          </w:p>
        </w:tc>
        <w:tc>
          <w:tcPr>
            <w:tcW w:w="2640" w:type="dxa"/>
            <w:noWrap/>
            <w:hideMark/>
          </w:tcPr>
          <w:p w14:paraId="591AC84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40.051</w:t>
            </w:r>
          </w:p>
        </w:tc>
      </w:tr>
      <w:tr w:rsidR="003773FB" w:rsidRPr="003773FB" w14:paraId="677CF9C6" w14:textId="77777777" w:rsidTr="00B32455">
        <w:trPr>
          <w:trHeight w:val="300"/>
        </w:trPr>
        <w:tc>
          <w:tcPr>
            <w:tcW w:w="1560" w:type="dxa"/>
            <w:shd w:val="clear" w:color="auto" w:fill="E8E8E8" w:themeFill="background2"/>
            <w:noWrap/>
            <w:hideMark/>
          </w:tcPr>
          <w:p w14:paraId="75E74ED5"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77.3</w:t>
            </w:r>
          </w:p>
        </w:tc>
        <w:tc>
          <w:tcPr>
            <w:tcW w:w="1900" w:type="dxa"/>
            <w:noWrap/>
            <w:hideMark/>
          </w:tcPr>
          <w:p w14:paraId="45C8284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2.862</w:t>
            </w:r>
          </w:p>
        </w:tc>
        <w:tc>
          <w:tcPr>
            <w:tcW w:w="1920" w:type="dxa"/>
            <w:noWrap/>
            <w:hideMark/>
          </w:tcPr>
          <w:p w14:paraId="2ABD2E9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12.592</w:t>
            </w:r>
          </w:p>
        </w:tc>
        <w:tc>
          <w:tcPr>
            <w:tcW w:w="2560" w:type="dxa"/>
            <w:noWrap/>
            <w:hideMark/>
          </w:tcPr>
          <w:p w14:paraId="36B11CB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107.174</w:t>
            </w:r>
          </w:p>
        </w:tc>
        <w:tc>
          <w:tcPr>
            <w:tcW w:w="1960" w:type="dxa"/>
            <w:noWrap/>
            <w:hideMark/>
          </w:tcPr>
          <w:p w14:paraId="43A670D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234.435</w:t>
            </w:r>
          </w:p>
        </w:tc>
        <w:tc>
          <w:tcPr>
            <w:tcW w:w="1940" w:type="dxa"/>
            <w:noWrap/>
            <w:hideMark/>
          </w:tcPr>
          <w:p w14:paraId="6344C1D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338.893</w:t>
            </w:r>
          </w:p>
        </w:tc>
        <w:tc>
          <w:tcPr>
            <w:tcW w:w="2460" w:type="dxa"/>
            <w:noWrap/>
            <w:hideMark/>
          </w:tcPr>
          <w:p w14:paraId="5FCC98F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19.812</w:t>
            </w:r>
          </w:p>
        </w:tc>
        <w:tc>
          <w:tcPr>
            <w:tcW w:w="2640" w:type="dxa"/>
            <w:noWrap/>
            <w:hideMark/>
          </w:tcPr>
          <w:p w14:paraId="47140E7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39.844</w:t>
            </w:r>
          </w:p>
        </w:tc>
      </w:tr>
      <w:tr w:rsidR="003773FB" w:rsidRPr="003773FB" w14:paraId="19D1A5A4" w14:textId="77777777" w:rsidTr="00B32455">
        <w:trPr>
          <w:trHeight w:val="300"/>
        </w:trPr>
        <w:tc>
          <w:tcPr>
            <w:tcW w:w="1560" w:type="dxa"/>
            <w:shd w:val="clear" w:color="auto" w:fill="E8E8E8" w:themeFill="background2"/>
            <w:noWrap/>
            <w:hideMark/>
          </w:tcPr>
          <w:p w14:paraId="40870063"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88.1</w:t>
            </w:r>
          </w:p>
        </w:tc>
        <w:tc>
          <w:tcPr>
            <w:tcW w:w="1900" w:type="dxa"/>
            <w:noWrap/>
            <w:hideMark/>
          </w:tcPr>
          <w:p w14:paraId="1626BF8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2.963</w:t>
            </w:r>
          </w:p>
        </w:tc>
        <w:tc>
          <w:tcPr>
            <w:tcW w:w="1920" w:type="dxa"/>
            <w:noWrap/>
            <w:hideMark/>
          </w:tcPr>
          <w:p w14:paraId="678EE85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12.548</w:t>
            </w:r>
          </w:p>
        </w:tc>
        <w:tc>
          <w:tcPr>
            <w:tcW w:w="2560" w:type="dxa"/>
            <w:noWrap/>
            <w:hideMark/>
          </w:tcPr>
          <w:p w14:paraId="707488A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107.186</w:t>
            </w:r>
          </w:p>
        </w:tc>
        <w:tc>
          <w:tcPr>
            <w:tcW w:w="1960" w:type="dxa"/>
            <w:noWrap/>
            <w:hideMark/>
          </w:tcPr>
          <w:p w14:paraId="41AB653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234.726</w:t>
            </w:r>
          </w:p>
        </w:tc>
        <w:tc>
          <w:tcPr>
            <w:tcW w:w="1940" w:type="dxa"/>
            <w:noWrap/>
            <w:hideMark/>
          </w:tcPr>
          <w:p w14:paraId="6756638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339.858</w:t>
            </w:r>
          </w:p>
        </w:tc>
        <w:tc>
          <w:tcPr>
            <w:tcW w:w="2460" w:type="dxa"/>
            <w:noWrap/>
            <w:hideMark/>
          </w:tcPr>
          <w:p w14:paraId="7834A0C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19.728</w:t>
            </w:r>
          </w:p>
        </w:tc>
        <w:tc>
          <w:tcPr>
            <w:tcW w:w="2640" w:type="dxa"/>
            <w:noWrap/>
            <w:hideMark/>
          </w:tcPr>
          <w:p w14:paraId="160A079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39.867</w:t>
            </w:r>
          </w:p>
        </w:tc>
      </w:tr>
      <w:tr w:rsidR="003773FB" w:rsidRPr="003773FB" w14:paraId="1A9022C8" w14:textId="77777777" w:rsidTr="00B32455">
        <w:trPr>
          <w:trHeight w:val="300"/>
        </w:trPr>
        <w:tc>
          <w:tcPr>
            <w:tcW w:w="1560" w:type="dxa"/>
            <w:shd w:val="clear" w:color="auto" w:fill="E8E8E8" w:themeFill="background2"/>
            <w:noWrap/>
            <w:hideMark/>
          </w:tcPr>
          <w:p w14:paraId="1ACC3522"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88.2</w:t>
            </w:r>
          </w:p>
        </w:tc>
        <w:tc>
          <w:tcPr>
            <w:tcW w:w="1900" w:type="dxa"/>
            <w:noWrap/>
            <w:hideMark/>
          </w:tcPr>
          <w:p w14:paraId="271F27C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2.864</w:t>
            </w:r>
          </w:p>
        </w:tc>
        <w:tc>
          <w:tcPr>
            <w:tcW w:w="1920" w:type="dxa"/>
            <w:noWrap/>
            <w:hideMark/>
          </w:tcPr>
          <w:p w14:paraId="7146C42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12.493</w:t>
            </w:r>
          </w:p>
        </w:tc>
        <w:tc>
          <w:tcPr>
            <w:tcW w:w="2560" w:type="dxa"/>
            <w:noWrap/>
            <w:hideMark/>
          </w:tcPr>
          <w:p w14:paraId="42DF0BF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115.626</w:t>
            </w:r>
          </w:p>
        </w:tc>
        <w:tc>
          <w:tcPr>
            <w:tcW w:w="1960" w:type="dxa"/>
            <w:noWrap/>
            <w:hideMark/>
          </w:tcPr>
          <w:p w14:paraId="01DAE4D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233.988</w:t>
            </w:r>
          </w:p>
        </w:tc>
        <w:tc>
          <w:tcPr>
            <w:tcW w:w="1940" w:type="dxa"/>
            <w:noWrap/>
            <w:hideMark/>
          </w:tcPr>
          <w:p w14:paraId="4588D07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340.872</w:t>
            </w:r>
          </w:p>
        </w:tc>
        <w:tc>
          <w:tcPr>
            <w:tcW w:w="2460" w:type="dxa"/>
            <w:noWrap/>
            <w:hideMark/>
          </w:tcPr>
          <w:p w14:paraId="2CB3057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19.740</w:t>
            </w:r>
          </w:p>
        </w:tc>
        <w:tc>
          <w:tcPr>
            <w:tcW w:w="2640" w:type="dxa"/>
            <w:noWrap/>
            <w:hideMark/>
          </w:tcPr>
          <w:p w14:paraId="6AE627C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40.153</w:t>
            </w:r>
          </w:p>
        </w:tc>
      </w:tr>
      <w:tr w:rsidR="003773FB" w:rsidRPr="003773FB" w14:paraId="5F9990A2" w14:textId="77777777" w:rsidTr="00B32455">
        <w:trPr>
          <w:trHeight w:val="300"/>
        </w:trPr>
        <w:tc>
          <w:tcPr>
            <w:tcW w:w="1560" w:type="dxa"/>
            <w:tcBorders>
              <w:bottom w:val="single" w:sz="4" w:space="0" w:color="auto"/>
            </w:tcBorders>
            <w:shd w:val="clear" w:color="auto" w:fill="E8E8E8" w:themeFill="background2"/>
            <w:noWrap/>
            <w:hideMark/>
          </w:tcPr>
          <w:p w14:paraId="26931C50"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88.3</w:t>
            </w:r>
          </w:p>
        </w:tc>
        <w:tc>
          <w:tcPr>
            <w:tcW w:w="1900" w:type="dxa"/>
            <w:noWrap/>
            <w:hideMark/>
          </w:tcPr>
          <w:p w14:paraId="74B1F1B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2.868</w:t>
            </w:r>
          </w:p>
        </w:tc>
        <w:tc>
          <w:tcPr>
            <w:tcW w:w="1920" w:type="dxa"/>
            <w:noWrap/>
            <w:hideMark/>
          </w:tcPr>
          <w:p w14:paraId="6993E73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12.507</w:t>
            </w:r>
          </w:p>
        </w:tc>
        <w:tc>
          <w:tcPr>
            <w:tcW w:w="2560" w:type="dxa"/>
            <w:noWrap/>
            <w:hideMark/>
          </w:tcPr>
          <w:p w14:paraId="6A19A65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109.441</w:t>
            </w:r>
          </w:p>
        </w:tc>
        <w:tc>
          <w:tcPr>
            <w:tcW w:w="1960" w:type="dxa"/>
            <w:noWrap/>
            <w:hideMark/>
          </w:tcPr>
          <w:p w14:paraId="750FE38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236.156</w:t>
            </w:r>
          </w:p>
        </w:tc>
        <w:tc>
          <w:tcPr>
            <w:tcW w:w="1940" w:type="dxa"/>
            <w:noWrap/>
            <w:hideMark/>
          </w:tcPr>
          <w:p w14:paraId="7D9960A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341.598</w:t>
            </w:r>
          </w:p>
        </w:tc>
        <w:tc>
          <w:tcPr>
            <w:tcW w:w="2460" w:type="dxa"/>
            <w:noWrap/>
            <w:hideMark/>
          </w:tcPr>
          <w:p w14:paraId="001EBF9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19.820</w:t>
            </w:r>
          </w:p>
        </w:tc>
        <w:tc>
          <w:tcPr>
            <w:tcW w:w="2640" w:type="dxa"/>
            <w:noWrap/>
            <w:hideMark/>
          </w:tcPr>
          <w:p w14:paraId="36A7D4C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39.620</w:t>
            </w:r>
          </w:p>
        </w:tc>
      </w:tr>
    </w:tbl>
    <w:p w14:paraId="214E78A3" w14:textId="77777777" w:rsidR="003773FB" w:rsidRPr="003773FB" w:rsidRDefault="003773FB" w:rsidP="003773FB"/>
    <w:p w14:paraId="5A76BA43" w14:textId="2BB8F58D" w:rsidR="003773FB" w:rsidRPr="003773FB" w:rsidRDefault="00D93D1C" w:rsidP="003773FB">
      <w:pPr>
        <w:keepNext/>
        <w:keepLines/>
        <w:spacing w:before="160" w:after="80"/>
        <w:outlineLvl w:val="2"/>
        <w:rPr>
          <w:rFonts w:ascii="Times New Roman" w:eastAsiaTheme="majorEastAsia" w:hAnsi="Times New Roman" w:cs="Times New Roman"/>
          <w:sz w:val="28"/>
          <w:szCs w:val="28"/>
        </w:rPr>
      </w:pPr>
      <w:bookmarkStart w:id="84" w:name="_Toc198404539"/>
      <w:r>
        <w:rPr>
          <w:rFonts w:ascii="Times New Roman" w:eastAsiaTheme="majorEastAsia" w:hAnsi="Times New Roman" w:cs="Times New Roman"/>
          <w:sz w:val="28"/>
          <w:szCs w:val="28"/>
        </w:rPr>
        <w:t xml:space="preserve">E - </w:t>
      </w:r>
      <w:r w:rsidR="003773FB" w:rsidRPr="003773FB">
        <w:rPr>
          <w:rFonts w:ascii="Times New Roman" w:eastAsiaTheme="majorEastAsia" w:hAnsi="Times New Roman" w:cs="Times New Roman"/>
          <w:sz w:val="28"/>
          <w:szCs w:val="28"/>
        </w:rPr>
        <w:t>Mechanical Properties of 304 Stainless Steel</w:t>
      </w:r>
      <w:bookmarkEnd w:id="84"/>
      <w:r w:rsidR="003773FB" w:rsidRPr="003773FB">
        <w:rPr>
          <w:rFonts w:ascii="Times New Roman" w:eastAsiaTheme="majorEastAsia" w:hAnsi="Times New Roman" w:cs="Times New Roman"/>
          <w:sz w:val="28"/>
          <w:szCs w:val="28"/>
        </w:rPr>
        <w:t xml:space="preserve"> </w:t>
      </w:r>
    </w:p>
    <w:tbl>
      <w:tblPr>
        <w:tblStyle w:val="TableGrid"/>
        <w:tblW w:w="0" w:type="auto"/>
        <w:tblLook w:val="04A0" w:firstRow="1" w:lastRow="0" w:firstColumn="1" w:lastColumn="0" w:noHBand="0" w:noVBand="1"/>
      </w:tblPr>
      <w:tblGrid>
        <w:gridCol w:w="1028"/>
        <w:gridCol w:w="1295"/>
        <w:gridCol w:w="864"/>
        <w:gridCol w:w="1266"/>
        <w:gridCol w:w="1026"/>
        <w:gridCol w:w="981"/>
        <w:gridCol w:w="1278"/>
        <w:gridCol w:w="1243"/>
      </w:tblGrid>
      <w:tr w:rsidR="003773FB" w:rsidRPr="003773FB" w14:paraId="26226116" w14:textId="77777777" w:rsidTr="00B32455">
        <w:trPr>
          <w:trHeight w:val="375"/>
        </w:trPr>
        <w:tc>
          <w:tcPr>
            <w:tcW w:w="1028" w:type="dxa"/>
            <w:shd w:val="clear" w:color="auto" w:fill="E8E8E8" w:themeFill="background2"/>
            <w:noWrap/>
            <w:hideMark/>
          </w:tcPr>
          <w:p w14:paraId="17D48D42"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 xml:space="preserve">Test Number </w:t>
            </w:r>
          </w:p>
        </w:tc>
        <w:tc>
          <w:tcPr>
            <w:tcW w:w="1295" w:type="dxa"/>
            <w:shd w:val="clear" w:color="auto" w:fill="E8E8E8" w:themeFill="background2"/>
            <w:hideMark/>
          </w:tcPr>
          <w:p w14:paraId="503BEC8D"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Thickness (mm)</w:t>
            </w:r>
          </w:p>
        </w:tc>
        <w:tc>
          <w:tcPr>
            <w:tcW w:w="864" w:type="dxa"/>
            <w:shd w:val="clear" w:color="auto" w:fill="E8E8E8" w:themeFill="background2"/>
            <w:hideMark/>
          </w:tcPr>
          <w:p w14:paraId="25EEB351"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Width (mm)</w:t>
            </w:r>
          </w:p>
        </w:tc>
        <w:tc>
          <w:tcPr>
            <w:tcW w:w="1266" w:type="dxa"/>
            <w:shd w:val="clear" w:color="auto" w:fill="E8E8E8" w:themeFill="background2"/>
            <w:hideMark/>
          </w:tcPr>
          <w:p w14:paraId="5161F8F3"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Young's Modulus (</w:t>
            </w:r>
            <w:proofErr w:type="spellStart"/>
            <w:r w:rsidRPr="003773FB">
              <w:rPr>
                <w:rFonts w:ascii="Times New Roman" w:hAnsi="Times New Roman" w:cs="Times New Roman"/>
                <w:b/>
                <w:bCs/>
              </w:rPr>
              <w:t>Gpa</w:t>
            </w:r>
            <w:proofErr w:type="spellEnd"/>
            <w:r w:rsidRPr="003773FB">
              <w:rPr>
                <w:rFonts w:ascii="Times New Roman" w:hAnsi="Times New Roman" w:cs="Times New Roman"/>
                <w:b/>
                <w:bCs/>
              </w:rPr>
              <w:t>)</w:t>
            </w:r>
          </w:p>
        </w:tc>
        <w:tc>
          <w:tcPr>
            <w:tcW w:w="1026" w:type="dxa"/>
            <w:shd w:val="clear" w:color="auto" w:fill="E8E8E8" w:themeFill="background2"/>
            <w:hideMark/>
          </w:tcPr>
          <w:p w14:paraId="369869E7"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Yield Stress (MPa)</w:t>
            </w:r>
          </w:p>
        </w:tc>
        <w:tc>
          <w:tcPr>
            <w:tcW w:w="981" w:type="dxa"/>
            <w:shd w:val="clear" w:color="auto" w:fill="E8E8E8" w:themeFill="background2"/>
            <w:hideMark/>
          </w:tcPr>
          <w:p w14:paraId="1023A4C7"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UTS (</w:t>
            </w:r>
            <w:proofErr w:type="spellStart"/>
            <w:r w:rsidRPr="003773FB">
              <w:rPr>
                <w:rFonts w:ascii="Times New Roman" w:hAnsi="Times New Roman" w:cs="Times New Roman"/>
                <w:b/>
                <w:bCs/>
              </w:rPr>
              <w:t>Mpa</w:t>
            </w:r>
            <w:proofErr w:type="spellEnd"/>
            <w:r w:rsidRPr="003773FB">
              <w:rPr>
                <w:rFonts w:ascii="Times New Roman" w:hAnsi="Times New Roman" w:cs="Times New Roman"/>
                <w:b/>
                <w:bCs/>
              </w:rPr>
              <w:t>)</w:t>
            </w:r>
          </w:p>
        </w:tc>
        <w:tc>
          <w:tcPr>
            <w:tcW w:w="1278" w:type="dxa"/>
            <w:shd w:val="clear" w:color="auto" w:fill="E8E8E8" w:themeFill="background2"/>
            <w:hideMark/>
          </w:tcPr>
          <w:p w14:paraId="42752250"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Uniform Elongation (%)</w:t>
            </w:r>
          </w:p>
        </w:tc>
        <w:tc>
          <w:tcPr>
            <w:tcW w:w="762" w:type="dxa"/>
            <w:shd w:val="clear" w:color="auto" w:fill="E8E8E8" w:themeFill="background2"/>
            <w:hideMark/>
          </w:tcPr>
          <w:p w14:paraId="22B21D7F"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Elongation at Failure (%)</w:t>
            </w:r>
          </w:p>
        </w:tc>
      </w:tr>
      <w:tr w:rsidR="003773FB" w:rsidRPr="003773FB" w14:paraId="43F23279" w14:textId="77777777" w:rsidTr="00B32455">
        <w:trPr>
          <w:trHeight w:val="300"/>
        </w:trPr>
        <w:tc>
          <w:tcPr>
            <w:tcW w:w="1028" w:type="dxa"/>
            <w:shd w:val="clear" w:color="auto" w:fill="E8E8E8" w:themeFill="background2"/>
            <w:noWrap/>
            <w:hideMark/>
          </w:tcPr>
          <w:p w14:paraId="0FF35B91"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1.1</w:t>
            </w:r>
          </w:p>
        </w:tc>
        <w:tc>
          <w:tcPr>
            <w:tcW w:w="1295" w:type="dxa"/>
            <w:noWrap/>
            <w:hideMark/>
          </w:tcPr>
          <w:p w14:paraId="060C839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2.955</w:t>
            </w:r>
          </w:p>
        </w:tc>
        <w:tc>
          <w:tcPr>
            <w:tcW w:w="864" w:type="dxa"/>
            <w:noWrap/>
            <w:hideMark/>
          </w:tcPr>
          <w:p w14:paraId="292147B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12.471</w:t>
            </w:r>
          </w:p>
        </w:tc>
        <w:tc>
          <w:tcPr>
            <w:tcW w:w="1266" w:type="dxa"/>
            <w:noWrap/>
            <w:hideMark/>
          </w:tcPr>
          <w:p w14:paraId="7CC92E1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136.031</w:t>
            </w:r>
          </w:p>
        </w:tc>
        <w:tc>
          <w:tcPr>
            <w:tcW w:w="1026" w:type="dxa"/>
            <w:noWrap/>
            <w:hideMark/>
          </w:tcPr>
          <w:p w14:paraId="4CFA16C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282.383</w:t>
            </w:r>
          </w:p>
        </w:tc>
        <w:tc>
          <w:tcPr>
            <w:tcW w:w="981" w:type="dxa"/>
            <w:noWrap/>
            <w:hideMark/>
          </w:tcPr>
          <w:p w14:paraId="3149866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735.138</w:t>
            </w:r>
          </w:p>
        </w:tc>
        <w:tc>
          <w:tcPr>
            <w:tcW w:w="1278" w:type="dxa"/>
            <w:noWrap/>
            <w:hideMark/>
          </w:tcPr>
          <w:p w14:paraId="6CB6AFC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49.352</w:t>
            </w:r>
          </w:p>
        </w:tc>
        <w:tc>
          <w:tcPr>
            <w:tcW w:w="762" w:type="dxa"/>
            <w:noWrap/>
            <w:hideMark/>
          </w:tcPr>
          <w:p w14:paraId="3783521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54.619</w:t>
            </w:r>
          </w:p>
        </w:tc>
      </w:tr>
      <w:tr w:rsidR="003773FB" w:rsidRPr="003773FB" w14:paraId="2B263ECC" w14:textId="77777777" w:rsidTr="00B32455">
        <w:trPr>
          <w:trHeight w:val="300"/>
        </w:trPr>
        <w:tc>
          <w:tcPr>
            <w:tcW w:w="1028" w:type="dxa"/>
            <w:shd w:val="clear" w:color="auto" w:fill="E8E8E8" w:themeFill="background2"/>
            <w:noWrap/>
            <w:hideMark/>
          </w:tcPr>
          <w:p w14:paraId="3D87232D"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1.2</w:t>
            </w:r>
          </w:p>
        </w:tc>
        <w:tc>
          <w:tcPr>
            <w:tcW w:w="1295" w:type="dxa"/>
            <w:noWrap/>
            <w:hideMark/>
          </w:tcPr>
          <w:p w14:paraId="045D395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2.955</w:t>
            </w:r>
          </w:p>
        </w:tc>
        <w:tc>
          <w:tcPr>
            <w:tcW w:w="864" w:type="dxa"/>
            <w:noWrap/>
            <w:hideMark/>
          </w:tcPr>
          <w:p w14:paraId="076C5BE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12.534</w:t>
            </w:r>
          </w:p>
        </w:tc>
        <w:tc>
          <w:tcPr>
            <w:tcW w:w="1266" w:type="dxa"/>
            <w:noWrap/>
            <w:hideMark/>
          </w:tcPr>
          <w:p w14:paraId="630D617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167.847</w:t>
            </w:r>
          </w:p>
        </w:tc>
        <w:tc>
          <w:tcPr>
            <w:tcW w:w="1026" w:type="dxa"/>
            <w:noWrap/>
            <w:hideMark/>
          </w:tcPr>
          <w:p w14:paraId="1361CC5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277.412</w:t>
            </w:r>
          </w:p>
        </w:tc>
        <w:tc>
          <w:tcPr>
            <w:tcW w:w="981" w:type="dxa"/>
            <w:noWrap/>
            <w:hideMark/>
          </w:tcPr>
          <w:p w14:paraId="29E89D2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739.312</w:t>
            </w:r>
          </w:p>
        </w:tc>
        <w:tc>
          <w:tcPr>
            <w:tcW w:w="1278" w:type="dxa"/>
            <w:noWrap/>
            <w:hideMark/>
          </w:tcPr>
          <w:p w14:paraId="5BE133C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49.291</w:t>
            </w:r>
          </w:p>
        </w:tc>
        <w:tc>
          <w:tcPr>
            <w:tcW w:w="762" w:type="dxa"/>
            <w:noWrap/>
            <w:hideMark/>
          </w:tcPr>
          <w:p w14:paraId="698B96D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54.110</w:t>
            </w:r>
          </w:p>
        </w:tc>
      </w:tr>
      <w:tr w:rsidR="003773FB" w:rsidRPr="003773FB" w14:paraId="6132815F" w14:textId="77777777" w:rsidTr="00B32455">
        <w:trPr>
          <w:trHeight w:val="300"/>
        </w:trPr>
        <w:tc>
          <w:tcPr>
            <w:tcW w:w="1028" w:type="dxa"/>
            <w:shd w:val="clear" w:color="auto" w:fill="E8E8E8" w:themeFill="background2"/>
            <w:noWrap/>
            <w:hideMark/>
          </w:tcPr>
          <w:p w14:paraId="7543F4A5"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1.3</w:t>
            </w:r>
          </w:p>
        </w:tc>
        <w:tc>
          <w:tcPr>
            <w:tcW w:w="1295" w:type="dxa"/>
            <w:noWrap/>
            <w:hideMark/>
          </w:tcPr>
          <w:p w14:paraId="4B0D444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2.955</w:t>
            </w:r>
          </w:p>
        </w:tc>
        <w:tc>
          <w:tcPr>
            <w:tcW w:w="864" w:type="dxa"/>
            <w:noWrap/>
            <w:hideMark/>
          </w:tcPr>
          <w:p w14:paraId="5701CFE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12.552</w:t>
            </w:r>
          </w:p>
        </w:tc>
        <w:tc>
          <w:tcPr>
            <w:tcW w:w="1266" w:type="dxa"/>
            <w:noWrap/>
            <w:hideMark/>
          </w:tcPr>
          <w:p w14:paraId="7B90D46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141.840</w:t>
            </w:r>
          </w:p>
        </w:tc>
        <w:tc>
          <w:tcPr>
            <w:tcW w:w="1026" w:type="dxa"/>
            <w:noWrap/>
            <w:hideMark/>
          </w:tcPr>
          <w:p w14:paraId="7E30B82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290.676</w:t>
            </w:r>
          </w:p>
        </w:tc>
        <w:tc>
          <w:tcPr>
            <w:tcW w:w="981" w:type="dxa"/>
            <w:noWrap/>
            <w:hideMark/>
          </w:tcPr>
          <w:p w14:paraId="2E15701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733.940</w:t>
            </w:r>
          </w:p>
        </w:tc>
        <w:tc>
          <w:tcPr>
            <w:tcW w:w="1278" w:type="dxa"/>
            <w:noWrap/>
            <w:hideMark/>
          </w:tcPr>
          <w:p w14:paraId="0779AD3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48.687</w:t>
            </w:r>
          </w:p>
        </w:tc>
        <w:tc>
          <w:tcPr>
            <w:tcW w:w="762" w:type="dxa"/>
            <w:noWrap/>
            <w:hideMark/>
          </w:tcPr>
          <w:p w14:paraId="61F7242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54.920</w:t>
            </w:r>
          </w:p>
        </w:tc>
      </w:tr>
      <w:tr w:rsidR="003773FB" w:rsidRPr="003773FB" w14:paraId="7098902C" w14:textId="77777777" w:rsidTr="00B32455">
        <w:trPr>
          <w:trHeight w:val="300"/>
        </w:trPr>
        <w:tc>
          <w:tcPr>
            <w:tcW w:w="1028" w:type="dxa"/>
            <w:shd w:val="clear" w:color="auto" w:fill="E8E8E8" w:themeFill="background2"/>
            <w:noWrap/>
            <w:hideMark/>
          </w:tcPr>
          <w:p w14:paraId="699A02DC"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1.4</w:t>
            </w:r>
          </w:p>
        </w:tc>
        <w:tc>
          <w:tcPr>
            <w:tcW w:w="1295" w:type="dxa"/>
            <w:noWrap/>
            <w:hideMark/>
          </w:tcPr>
          <w:p w14:paraId="546C9A9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2.954</w:t>
            </w:r>
          </w:p>
        </w:tc>
        <w:tc>
          <w:tcPr>
            <w:tcW w:w="864" w:type="dxa"/>
            <w:noWrap/>
            <w:hideMark/>
          </w:tcPr>
          <w:p w14:paraId="6573AFE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12.528</w:t>
            </w:r>
          </w:p>
        </w:tc>
        <w:tc>
          <w:tcPr>
            <w:tcW w:w="1266" w:type="dxa"/>
            <w:noWrap/>
            <w:hideMark/>
          </w:tcPr>
          <w:p w14:paraId="2230265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121.854</w:t>
            </w:r>
          </w:p>
        </w:tc>
        <w:tc>
          <w:tcPr>
            <w:tcW w:w="1026" w:type="dxa"/>
            <w:noWrap/>
            <w:hideMark/>
          </w:tcPr>
          <w:p w14:paraId="2C3B568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291.806</w:t>
            </w:r>
          </w:p>
        </w:tc>
        <w:tc>
          <w:tcPr>
            <w:tcW w:w="981" w:type="dxa"/>
            <w:noWrap/>
            <w:hideMark/>
          </w:tcPr>
          <w:p w14:paraId="7B7470F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732.654</w:t>
            </w:r>
          </w:p>
        </w:tc>
        <w:tc>
          <w:tcPr>
            <w:tcW w:w="1278" w:type="dxa"/>
            <w:noWrap/>
            <w:hideMark/>
          </w:tcPr>
          <w:p w14:paraId="3D1E4C0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50.543</w:t>
            </w:r>
          </w:p>
        </w:tc>
        <w:tc>
          <w:tcPr>
            <w:tcW w:w="762" w:type="dxa"/>
            <w:noWrap/>
            <w:hideMark/>
          </w:tcPr>
          <w:p w14:paraId="4E56BCD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54.977</w:t>
            </w:r>
          </w:p>
        </w:tc>
      </w:tr>
      <w:tr w:rsidR="003773FB" w:rsidRPr="003773FB" w14:paraId="1C1865A9" w14:textId="77777777" w:rsidTr="00B32455">
        <w:trPr>
          <w:trHeight w:val="300"/>
        </w:trPr>
        <w:tc>
          <w:tcPr>
            <w:tcW w:w="1028" w:type="dxa"/>
            <w:shd w:val="clear" w:color="auto" w:fill="E8E8E8" w:themeFill="background2"/>
            <w:noWrap/>
            <w:hideMark/>
          </w:tcPr>
          <w:p w14:paraId="27DFEE08"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1.5</w:t>
            </w:r>
          </w:p>
        </w:tc>
        <w:tc>
          <w:tcPr>
            <w:tcW w:w="1295" w:type="dxa"/>
            <w:noWrap/>
            <w:hideMark/>
          </w:tcPr>
          <w:p w14:paraId="54BB811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2.955</w:t>
            </w:r>
          </w:p>
        </w:tc>
        <w:tc>
          <w:tcPr>
            <w:tcW w:w="864" w:type="dxa"/>
            <w:noWrap/>
            <w:hideMark/>
          </w:tcPr>
          <w:p w14:paraId="38546DE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12.481</w:t>
            </w:r>
          </w:p>
        </w:tc>
        <w:tc>
          <w:tcPr>
            <w:tcW w:w="1266" w:type="dxa"/>
            <w:noWrap/>
            <w:hideMark/>
          </w:tcPr>
          <w:p w14:paraId="1A091E3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121.182</w:t>
            </w:r>
          </w:p>
        </w:tc>
        <w:tc>
          <w:tcPr>
            <w:tcW w:w="1026" w:type="dxa"/>
            <w:noWrap/>
            <w:hideMark/>
          </w:tcPr>
          <w:p w14:paraId="6ADA1CD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294.850</w:t>
            </w:r>
          </w:p>
        </w:tc>
        <w:tc>
          <w:tcPr>
            <w:tcW w:w="981" w:type="dxa"/>
            <w:noWrap/>
            <w:hideMark/>
          </w:tcPr>
          <w:p w14:paraId="4C92638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730.005</w:t>
            </w:r>
          </w:p>
        </w:tc>
        <w:tc>
          <w:tcPr>
            <w:tcW w:w="1278" w:type="dxa"/>
            <w:noWrap/>
            <w:hideMark/>
          </w:tcPr>
          <w:p w14:paraId="270083F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53.763</w:t>
            </w:r>
          </w:p>
        </w:tc>
        <w:tc>
          <w:tcPr>
            <w:tcW w:w="762" w:type="dxa"/>
            <w:noWrap/>
            <w:hideMark/>
          </w:tcPr>
          <w:p w14:paraId="59D3595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57.534</w:t>
            </w:r>
          </w:p>
        </w:tc>
      </w:tr>
      <w:tr w:rsidR="003773FB" w:rsidRPr="003773FB" w14:paraId="69468BD8" w14:textId="77777777" w:rsidTr="00B32455">
        <w:trPr>
          <w:trHeight w:val="300"/>
        </w:trPr>
        <w:tc>
          <w:tcPr>
            <w:tcW w:w="1028" w:type="dxa"/>
            <w:shd w:val="clear" w:color="auto" w:fill="E8E8E8" w:themeFill="background2"/>
            <w:noWrap/>
            <w:hideMark/>
          </w:tcPr>
          <w:p w14:paraId="6F00B732"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3.1</w:t>
            </w:r>
          </w:p>
        </w:tc>
        <w:tc>
          <w:tcPr>
            <w:tcW w:w="1295" w:type="dxa"/>
            <w:noWrap/>
            <w:hideMark/>
          </w:tcPr>
          <w:p w14:paraId="0980D8D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2.957</w:t>
            </w:r>
          </w:p>
        </w:tc>
        <w:tc>
          <w:tcPr>
            <w:tcW w:w="864" w:type="dxa"/>
            <w:noWrap/>
            <w:hideMark/>
          </w:tcPr>
          <w:p w14:paraId="2F0BD50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12.453</w:t>
            </w:r>
          </w:p>
        </w:tc>
        <w:tc>
          <w:tcPr>
            <w:tcW w:w="1266" w:type="dxa"/>
            <w:noWrap/>
            <w:hideMark/>
          </w:tcPr>
          <w:p w14:paraId="73F8190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128.707</w:t>
            </w:r>
          </w:p>
        </w:tc>
        <w:tc>
          <w:tcPr>
            <w:tcW w:w="1026" w:type="dxa"/>
            <w:noWrap/>
            <w:hideMark/>
          </w:tcPr>
          <w:p w14:paraId="0FE3FC5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287.910</w:t>
            </w:r>
          </w:p>
        </w:tc>
        <w:tc>
          <w:tcPr>
            <w:tcW w:w="981" w:type="dxa"/>
            <w:noWrap/>
            <w:hideMark/>
          </w:tcPr>
          <w:p w14:paraId="3853E89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743.907</w:t>
            </w:r>
          </w:p>
        </w:tc>
        <w:tc>
          <w:tcPr>
            <w:tcW w:w="1278" w:type="dxa"/>
            <w:noWrap/>
            <w:hideMark/>
          </w:tcPr>
          <w:p w14:paraId="060E22E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51.716</w:t>
            </w:r>
          </w:p>
        </w:tc>
        <w:tc>
          <w:tcPr>
            <w:tcW w:w="762" w:type="dxa"/>
            <w:noWrap/>
            <w:hideMark/>
          </w:tcPr>
          <w:p w14:paraId="675CAC3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55.657</w:t>
            </w:r>
          </w:p>
        </w:tc>
      </w:tr>
      <w:tr w:rsidR="003773FB" w:rsidRPr="003773FB" w14:paraId="15902338" w14:textId="77777777" w:rsidTr="00B32455">
        <w:trPr>
          <w:trHeight w:val="300"/>
        </w:trPr>
        <w:tc>
          <w:tcPr>
            <w:tcW w:w="1028" w:type="dxa"/>
            <w:shd w:val="clear" w:color="auto" w:fill="E8E8E8" w:themeFill="background2"/>
            <w:noWrap/>
            <w:hideMark/>
          </w:tcPr>
          <w:p w14:paraId="526FD893"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3.2</w:t>
            </w:r>
          </w:p>
        </w:tc>
        <w:tc>
          <w:tcPr>
            <w:tcW w:w="1295" w:type="dxa"/>
            <w:noWrap/>
            <w:hideMark/>
          </w:tcPr>
          <w:p w14:paraId="27D469F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2.960</w:t>
            </w:r>
          </w:p>
        </w:tc>
        <w:tc>
          <w:tcPr>
            <w:tcW w:w="864" w:type="dxa"/>
            <w:noWrap/>
            <w:hideMark/>
          </w:tcPr>
          <w:p w14:paraId="1AF1745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12.435</w:t>
            </w:r>
          </w:p>
        </w:tc>
        <w:tc>
          <w:tcPr>
            <w:tcW w:w="1266" w:type="dxa"/>
            <w:noWrap/>
            <w:hideMark/>
          </w:tcPr>
          <w:p w14:paraId="3C09A22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123.770</w:t>
            </w:r>
          </w:p>
        </w:tc>
        <w:tc>
          <w:tcPr>
            <w:tcW w:w="1026" w:type="dxa"/>
            <w:noWrap/>
            <w:hideMark/>
          </w:tcPr>
          <w:p w14:paraId="589F470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292.711</w:t>
            </w:r>
          </w:p>
        </w:tc>
        <w:tc>
          <w:tcPr>
            <w:tcW w:w="981" w:type="dxa"/>
            <w:noWrap/>
            <w:hideMark/>
          </w:tcPr>
          <w:p w14:paraId="7174B79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747.671</w:t>
            </w:r>
          </w:p>
        </w:tc>
        <w:tc>
          <w:tcPr>
            <w:tcW w:w="1278" w:type="dxa"/>
            <w:noWrap/>
            <w:hideMark/>
          </w:tcPr>
          <w:p w14:paraId="25B4638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49.216</w:t>
            </w:r>
          </w:p>
        </w:tc>
        <w:tc>
          <w:tcPr>
            <w:tcW w:w="762" w:type="dxa"/>
            <w:noWrap/>
            <w:hideMark/>
          </w:tcPr>
          <w:p w14:paraId="145B81D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53.757</w:t>
            </w:r>
          </w:p>
        </w:tc>
      </w:tr>
      <w:tr w:rsidR="003773FB" w:rsidRPr="003773FB" w14:paraId="4427F033" w14:textId="77777777" w:rsidTr="00B32455">
        <w:trPr>
          <w:trHeight w:val="300"/>
        </w:trPr>
        <w:tc>
          <w:tcPr>
            <w:tcW w:w="1028" w:type="dxa"/>
            <w:shd w:val="clear" w:color="auto" w:fill="E8E8E8" w:themeFill="background2"/>
            <w:noWrap/>
            <w:hideMark/>
          </w:tcPr>
          <w:p w14:paraId="55A3CB39"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3.3</w:t>
            </w:r>
          </w:p>
        </w:tc>
        <w:tc>
          <w:tcPr>
            <w:tcW w:w="1295" w:type="dxa"/>
            <w:noWrap/>
            <w:hideMark/>
          </w:tcPr>
          <w:p w14:paraId="07B8262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2.968</w:t>
            </w:r>
          </w:p>
        </w:tc>
        <w:tc>
          <w:tcPr>
            <w:tcW w:w="864" w:type="dxa"/>
            <w:noWrap/>
            <w:hideMark/>
          </w:tcPr>
          <w:p w14:paraId="3E9D1F0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12.420</w:t>
            </w:r>
          </w:p>
        </w:tc>
        <w:tc>
          <w:tcPr>
            <w:tcW w:w="1266" w:type="dxa"/>
            <w:noWrap/>
            <w:hideMark/>
          </w:tcPr>
          <w:p w14:paraId="2CBB4BF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138.118</w:t>
            </w:r>
          </w:p>
        </w:tc>
        <w:tc>
          <w:tcPr>
            <w:tcW w:w="1026" w:type="dxa"/>
            <w:noWrap/>
            <w:hideMark/>
          </w:tcPr>
          <w:p w14:paraId="285E446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287.366</w:t>
            </w:r>
          </w:p>
        </w:tc>
        <w:tc>
          <w:tcPr>
            <w:tcW w:w="981" w:type="dxa"/>
            <w:noWrap/>
            <w:hideMark/>
          </w:tcPr>
          <w:p w14:paraId="437419E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733.123</w:t>
            </w:r>
          </w:p>
        </w:tc>
        <w:tc>
          <w:tcPr>
            <w:tcW w:w="1278" w:type="dxa"/>
            <w:noWrap/>
            <w:hideMark/>
          </w:tcPr>
          <w:p w14:paraId="5812D35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49.735</w:t>
            </w:r>
          </w:p>
        </w:tc>
        <w:tc>
          <w:tcPr>
            <w:tcW w:w="762" w:type="dxa"/>
            <w:noWrap/>
            <w:hideMark/>
          </w:tcPr>
          <w:p w14:paraId="6542865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54.171</w:t>
            </w:r>
          </w:p>
        </w:tc>
      </w:tr>
      <w:tr w:rsidR="003773FB" w:rsidRPr="003773FB" w14:paraId="48DF34B4" w14:textId="77777777" w:rsidTr="00B32455">
        <w:trPr>
          <w:trHeight w:val="300"/>
        </w:trPr>
        <w:tc>
          <w:tcPr>
            <w:tcW w:w="1028" w:type="dxa"/>
            <w:shd w:val="clear" w:color="auto" w:fill="E8E8E8" w:themeFill="background2"/>
            <w:noWrap/>
            <w:hideMark/>
          </w:tcPr>
          <w:p w14:paraId="4B36AA65"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3.4</w:t>
            </w:r>
          </w:p>
        </w:tc>
        <w:tc>
          <w:tcPr>
            <w:tcW w:w="1295" w:type="dxa"/>
            <w:noWrap/>
            <w:hideMark/>
          </w:tcPr>
          <w:p w14:paraId="0B33C4A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2.960</w:t>
            </w:r>
          </w:p>
        </w:tc>
        <w:tc>
          <w:tcPr>
            <w:tcW w:w="864" w:type="dxa"/>
            <w:noWrap/>
            <w:hideMark/>
          </w:tcPr>
          <w:p w14:paraId="5C0CEE7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12.441</w:t>
            </w:r>
          </w:p>
        </w:tc>
        <w:tc>
          <w:tcPr>
            <w:tcW w:w="1266" w:type="dxa"/>
            <w:noWrap/>
            <w:hideMark/>
          </w:tcPr>
          <w:p w14:paraId="772578B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125.606</w:t>
            </w:r>
          </w:p>
        </w:tc>
        <w:tc>
          <w:tcPr>
            <w:tcW w:w="1026" w:type="dxa"/>
            <w:noWrap/>
            <w:hideMark/>
          </w:tcPr>
          <w:p w14:paraId="7393E4E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288.123</w:t>
            </w:r>
          </w:p>
        </w:tc>
        <w:tc>
          <w:tcPr>
            <w:tcW w:w="981" w:type="dxa"/>
            <w:noWrap/>
            <w:hideMark/>
          </w:tcPr>
          <w:p w14:paraId="0BC0902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736.802</w:t>
            </w:r>
          </w:p>
        </w:tc>
        <w:tc>
          <w:tcPr>
            <w:tcW w:w="1278" w:type="dxa"/>
            <w:noWrap/>
            <w:hideMark/>
          </w:tcPr>
          <w:p w14:paraId="7566670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53.530</w:t>
            </w:r>
          </w:p>
        </w:tc>
        <w:tc>
          <w:tcPr>
            <w:tcW w:w="762" w:type="dxa"/>
            <w:noWrap/>
            <w:hideMark/>
          </w:tcPr>
          <w:p w14:paraId="748C63D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57.280</w:t>
            </w:r>
          </w:p>
        </w:tc>
      </w:tr>
      <w:tr w:rsidR="003773FB" w:rsidRPr="003773FB" w14:paraId="1002BE48" w14:textId="77777777" w:rsidTr="00B32455">
        <w:trPr>
          <w:trHeight w:val="300"/>
        </w:trPr>
        <w:tc>
          <w:tcPr>
            <w:tcW w:w="1028" w:type="dxa"/>
            <w:shd w:val="clear" w:color="auto" w:fill="E8E8E8" w:themeFill="background2"/>
            <w:noWrap/>
            <w:hideMark/>
          </w:tcPr>
          <w:p w14:paraId="35F5B223"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3.5</w:t>
            </w:r>
          </w:p>
        </w:tc>
        <w:tc>
          <w:tcPr>
            <w:tcW w:w="1295" w:type="dxa"/>
            <w:noWrap/>
            <w:hideMark/>
          </w:tcPr>
          <w:p w14:paraId="2DBFACE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2.961</w:t>
            </w:r>
          </w:p>
        </w:tc>
        <w:tc>
          <w:tcPr>
            <w:tcW w:w="864" w:type="dxa"/>
            <w:noWrap/>
            <w:hideMark/>
          </w:tcPr>
          <w:p w14:paraId="2D58D8A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12.427</w:t>
            </w:r>
          </w:p>
        </w:tc>
        <w:tc>
          <w:tcPr>
            <w:tcW w:w="1266" w:type="dxa"/>
            <w:noWrap/>
            <w:hideMark/>
          </w:tcPr>
          <w:p w14:paraId="447B99F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131.312</w:t>
            </w:r>
          </w:p>
        </w:tc>
        <w:tc>
          <w:tcPr>
            <w:tcW w:w="1026" w:type="dxa"/>
            <w:noWrap/>
            <w:hideMark/>
          </w:tcPr>
          <w:p w14:paraId="54CE6DC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288.973</w:t>
            </w:r>
          </w:p>
        </w:tc>
        <w:tc>
          <w:tcPr>
            <w:tcW w:w="981" w:type="dxa"/>
            <w:noWrap/>
            <w:hideMark/>
          </w:tcPr>
          <w:p w14:paraId="0E5624F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729.479</w:t>
            </w:r>
          </w:p>
        </w:tc>
        <w:tc>
          <w:tcPr>
            <w:tcW w:w="1278" w:type="dxa"/>
            <w:noWrap/>
            <w:hideMark/>
          </w:tcPr>
          <w:p w14:paraId="19D5D28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49.799</w:t>
            </w:r>
          </w:p>
        </w:tc>
        <w:tc>
          <w:tcPr>
            <w:tcW w:w="762" w:type="dxa"/>
            <w:noWrap/>
            <w:hideMark/>
          </w:tcPr>
          <w:p w14:paraId="3AF97B7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54.461</w:t>
            </w:r>
          </w:p>
        </w:tc>
      </w:tr>
      <w:tr w:rsidR="003773FB" w:rsidRPr="003773FB" w14:paraId="62755D42" w14:textId="77777777" w:rsidTr="00B32455">
        <w:trPr>
          <w:trHeight w:val="300"/>
        </w:trPr>
        <w:tc>
          <w:tcPr>
            <w:tcW w:w="1028" w:type="dxa"/>
            <w:shd w:val="clear" w:color="auto" w:fill="E8E8E8" w:themeFill="background2"/>
            <w:noWrap/>
            <w:hideMark/>
          </w:tcPr>
          <w:p w14:paraId="544A8428"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5.1</w:t>
            </w:r>
          </w:p>
        </w:tc>
        <w:tc>
          <w:tcPr>
            <w:tcW w:w="1295" w:type="dxa"/>
            <w:noWrap/>
            <w:hideMark/>
          </w:tcPr>
          <w:p w14:paraId="49BCCE9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2.964</w:t>
            </w:r>
          </w:p>
        </w:tc>
        <w:tc>
          <w:tcPr>
            <w:tcW w:w="864" w:type="dxa"/>
            <w:noWrap/>
            <w:hideMark/>
          </w:tcPr>
          <w:p w14:paraId="6B4F664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12.340</w:t>
            </w:r>
          </w:p>
        </w:tc>
        <w:tc>
          <w:tcPr>
            <w:tcW w:w="1266" w:type="dxa"/>
            <w:noWrap/>
            <w:hideMark/>
          </w:tcPr>
          <w:p w14:paraId="60148F2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137.080</w:t>
            </w:r>
          </w:p>
        </w:tc>
        <w:tc>
          <w:tcPr>
            <w:tcW w:w="1026" w:type="dxa"/>
            <w:noWrap/>
            <w:hideMark/>
          </w:tcPr>
          <w:p w14:paraId="0FC5D79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292.151</w:t>
            </w:r>
          </w:p>
        </w:tc>
        <w:tc>
          <w:tcPr>
            <w:tcW w:w="981" w:type="dxa"/>
            <w:noWrap/>
            <w:hideMark/>
          </w:tcPr>
          <w:p w14:paraId="33ED7E3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728.010</w:t>
            </w:r>
          </w:p>
        </w:tc>
        <w:tc>
          <w:tcPr>
            <w:tcW w:w="1278" w:type="dxa"/>
            <w:noWrap/>
            <w:hideMark/>
          </w:tcPr>
          <w:p w14:paraId="390F2E0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48.783</w:t>
            </w:r>
          </w:p>
        </w:tc>
        <w:tc>
          <w:tcPr>
            <w:tcW w:w="762" w:type="dxa"/>
            <w:noWrap/>
            <w:hideMark/>
          </w:tcPr>
          <w:p w14:paraId="1666025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54.478</w:t>
            </w:r>
          </w:p>
        </w:tc>
      </w:tr>
      <w:tr w:rsidR="003773FB" w:rsidRPr="003773FB" w14:paraId="56915DB4" w14:textId="77777777" w:rsidTr="00B32455">
        <w:trPr>
          <w:trHeight w:val="300"/>
        </w:trPr>
        <w:tc>
          <w:tcPr>
            <w:tcW w:w="1028" w:type="dxa"/>
            <w:shd w:val="clear" w:color="auto" w:fill="E8E8E8" w:themeFill="background2"/>
            <w:noWrap/>
            <w:hideMark/>
          </w:tcPr>
          <w:p w14:paraId="4B87A503"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5.2</w:t>
            </w:r>
          </w:p>
        </w:tc>
        <w:tc>
          <w:tcPr>
            <w:tcW w:w="1295" w:type="dxa"/>
            <w:noWrap/>
            <w:hideMark/>
          </w:tcPr>
          <w:p w14:paraId="2DD23D7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2.964</w:t>
            </w:r>
          </w:p>
        </w:tc>
        <w:tc>
          <w:tcPr>
            <w:tcW w:w="864" w:type="dxa"/>
            <w:noWrap/>
            <w:hideMark/>
          </w:tcPr>
          <w:p w14:paraId="758D65E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12.360</w:t>
            </w:r>
          </w:p>
        </w:tc>
        <w:tc>
          <w:tcPr>
            <w:tcW w:w="1266" w:type="dxa"/>
            <w:noWrap/>
            <w:hideMark/>
          </w:tcPr>
          <w:p w14:paraId="4C8B676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124.848</w:t>
            </w:r>
          </w:p>
        </w:tc>
        <w:tc>
          <w:tcPr>
            <w:tcW w:w="1026" w:type="dxa"/>
            <w:noWrap/>
            <w:hideMark/>
          </w:tcPr>
          <w:p w14:paraId="1B0A801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293.567</w:t>
            </w:r>
          </w:p>
        </w:tc>
        <w:tc>
          <w:tcPr>
            <w:tcW w:w="981" w:type="dxa"/>
            <w:noWrap/>
            <w:hideMark/>
          </w:tcPr>
          <w:p w14:paraId="7CE173A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730.104</w:t>
            </w:r>
          </w:p>
        </w:tc>
        <w:tc>
          <w:tcPr>
            <w:tcW w:w="1278" w:type="dxa"/>
            <w:noWrap/>
            <w:hideMark/>
          </w:tcPr>
          <w:p w14:paraId="701EEAC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50.708</w:t>
            </w:r>
          </w:p>
        </w:tc>
        <w:tc>
          <w:tcPr>
            <w:tcW w:w="762" w:type="dxa"/>
            <w:noWrap/>
            <w:hideMark/>
          </w:tcPr>
          <w:p w14:paraId="6D2243D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54.885</w:t>
            </w:r>
          </w:p>
        </w:tc>
      </w:tr>
      <w:tr w:rsidR="003773FB" w:rsidRPr="003773FB" w14:paraId="06290811" w14:textId="77777777" w:rsidTr="00B32455">
        <w:trPr>
          <w:trHeight w:val="300"/>
        </w:trPr>
        <w:tc>
          <w:tcPr>
            <w:tcW w:w="1028" w:type="dxa"/>
            <w:shd w:val="clear" w:color="auto" w:fill="E8E8E8" w:themeFill="background2"/>
            <w:noWrap/>
            <w:hideMark/>
          </w:tcPr>
          <w:p w14:paraId="21C4B110"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5.3</w:t>
            </w:r>
          </w:p>
        </w:tc>
        <w:tc>
          <w:tcPr>
            <w:tcW w:w="1295" w:type="dxa"/>
            <w:noWrap/>
            <w:hideMark/>
          </w:tcPr>
          <w:p w14:paraId="11C9712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2.963</w:t>
            </w:r>
          </w:p>
        </w:tc>
        <w:tc>
          <w:tcPr>
            <w:tcW w:w="864" w:type="dxa"/>
            <w:noWrap/>
            <w:hideMark/>
          </w:tcPr>
          <w:p w14:paraId="7806C3C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12.374</w:t>
            </w:r>
          </w:p>
        </w:tc>
        <w:tc>
          <w:tcPr>
            <w:tcW w:w="1266" w:type="dxa"/>
            <w:noWrap/>
            <w:hideMark/>
          </w:tcPr>
          <w:p w14:paraId="3692791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148.170</w:t>
            </w:r>
          </w:p>
        </w:tc>
        <w:tc>
          <w:tcPr>
            <w:tcW w:w="1026" w:type="dxa"/>
            <w:noWrap/>
            <w:hideMark/>
          </w:tcPr>
          <w:p w14:paraId="2C3D789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286.979</w:t>
            </w:r>
          </w:p>
        </w:tc>
        <w:tc>
          <w:tcPr>
            <w:tcW w:w="981" w:type="dxa"/>
            <w:noWrap/>
            <w:hideMark/>
          </w:tcPr>
          <w:p w14:paraId="4D48535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728.643</w:t>
            </w:r>
          </w:p>
        </w:tc>
        <w:tc>
          <w:tcPr>
            <w:tcW w:w="1278" w:type="dxa"/>
            <w:noWrap/>
            <w:hideMark/>
          </w:tcPr>
          <w:p w14:paraId="6AB2B8B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50.387</w:t>
            </w:r>
          </w:p>
        </w:tc>
        <w:tc>
          <w:tcPr>
            <w:tcW w:w="762" w:type="dxa"/>
            <w:noWrap/>
            <w:hideMark/>
          </w:tcPr>
          <w:p w14:paraId="65659C4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54.794</w:t>
            </w:r>
          </w:p>
        </w:tc>
      </w:tr>
      <w:tr w:rsidR="003773FB" w:rsidRPr="003773FB" w14:paraId="4D6197E1" w14:textId="77777777" w:rsidTr="00B32455">
        <w:trPr>
          <w:trHeight w:val="300"/>
        </w:trPr>
        <w:tc>
          <w:tcPr>
            <w:tcW w:w="1028" w:type="dxa"/>
            <w:shd w:val="clear" w:color="auto" w:fill="E8E8E8" w:themeFill="background2"/>
            <w:noWrap/>
            <w:hideMark/>
          </w:tcPr>
          <w:p w14:paraId="6F273775"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5.4</w:t>
            </w:r>
          </w:p>
        </w:tc>
        <w:tc>
          <w:tcPr>
            <w:tcW w:w="1295" w:type="dxa"/>
            <w:noWrap/>
            <w:hideMark/>
          </w:tcPr>
          <w:p w14:paraId="4E87880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2.964</w:t>
            </w:r>
          </w:p>
        </w:tc>
        <w:tc>
          <w:tcPr>
            <w:tcW w:w="864" w:type="dxa"/>
            <w:noWrap/>
            <w:hideMark/>
          </w:tcPr>
          <w:p w14:paraId="407B410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12.308</w:t>
            </w:r>
          </w:p>
        </w:tc>
        <w:tc>
          <w:tcPr>
            <w:tcW w:w="1266" w:type="dxa"/>
            <w:noWrap/>
            <w:hideMark/>
          </w:tcPr>
          <w:p w14:paraId="5379748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127.417</w:t>
            </w:r>
          </w:p>
        </w:tc>
        <w:tc>
          <w:tcPr>
            <w:tcW w:w="1026" w:type="dxa"/>
            <w:noWrap/>
            <w:hideMark/>
          </w:tcPr>
          <w:p w14:paraId="7577CBC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289.271</w:t>
            </w:r>
          </w:p>
        </w:tc>
        <w:tc>
          <w:tcPr>
            <w:tcW w:w="981" w:type="dxa"/>
            <w:noWrap/>
            <w:hideMark/>
          </w:tcPr>
          <w:p w14:paraId="0FD1C41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732.567</w:t>
            </w:r>
          </w:p>
        </w:tc>
        <w:tc>
          <w:tcPr>
            <w:tcW w:w="1278" w:type="dxa"/>
            <w:noWrap/>
            <w:hideMark/>
          </w:tcPr>
          <w:p w14:paraId="7D5BCFA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50.522</w:t>
            </w:r>
          </w:p>
        </w:tc>
        <w:tc>
          <w:tcPr>
            <w:tcW w:w="762" w:type="dxa"/>
            <w:noWrap/>
            <w:hideMark/>
          </w:tcPr>
          <w:p w14:paraId="463A808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55.744</w:t>
            </w:r>
          </w:p>
        </w:tc>
      </w:tr>
      <w:tr w:rsidR="003773FB" w:rsidRPr="003773FB" w14:paraId="62B82A0B" w14:textId="77777777" w:rsidTr="00B32455">
        <w:trPr>
          <w:trHeight w:val="300"/>
        </w:trPr>
        <w:tc>
          <w:tcPr>
            <w:tcW w:w="1028" w:type="dxa"/>
            <w:shd w:val="clear" w:color="auto" w:fill="E8E8E8" w:themeFill="background2"/>
            <w:noWrap/>
            <w:hideMark/>
          </w:tcPr>
          <w:p w14:paraId="340C6E9A"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5.5</w:t>
            </w:r>
          </w:p>
        </w:tc>
        <w:tc>
          <w:tcPr>
            <w:tcW w:w="1295" w:type="dxa"/>
            <w:noWrap/>
            <w:hideMark/>
          </w:tcPr>
          <w:p w14:paraId="5BFBD7F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2.961</w:t>
            </w:r>
          </w:p>
        </w:tc>
        <w:tc>
          <w:tcPr>
            <w:tcW w:w="864" w:type="dxa"/>
            <w:noWrap/>
            <w:hideMark/>
          </w:tcPr>
          <w:p w14:paraId="67983C1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12.369</w:t>
            </w:r>
          </w:p>
        </w:tc>
        <w:tc>
          <w:tcPr>
            <w:tcW w:w="1266" w:type="dxa"/>
            <w:noWrap/>
            <w:hideMark/>
          </w:tcPr>
          <w:p w14:paraId="56476FF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126.941</w:t>
            </w:r>
          </w:p>
        </w:tc>
        <w:tc>
          <w:tcPr>
            <w:tcW w:w="1026" w:type="dxa"/>
            <w:noWrap/>
            <w:hideMark/>
          </w:tcPr>
          <w:p w14:paraId="0D9F367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288.897</w:t>
            </w:r>
          </w:p>
        </w:tc>
        <w:tc>
          <w:tcPr>
            <w:tcW w:w="981" w:type="dxa"/>
            <w:noWrap/>
            <w:hideMark/>
          </w:tcPr>
          <w:p w14:paraId="2FFA387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732.182</w:t>
            </w:r>
          </w:p>
        </w:tc>
        <w:tc>
          <w:tcPr>
            <w:tcW w:w="1278" w:type="dxa"/>
            <w:noWrap/>
            <w:hideMark/>
          </w:tcPr>
          <w:p w14:paraId="2D5626D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54.364</w:t>
            </w:r>
          </w:p>
        </w:tc>
        <w:tc>
          <w:tcPr>
            <w:tcW w:w="762" w:type="dxa"/>
            <w:noWrap/>
            <w:hideMark/>
          </w:tcPr>
          <w:p w14:paraId="5D1DFE7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58.330</w:t>
            </w:r>
          </w:p>
        </w:tc>
      </w:tr>
      <w:tr w:rsidR="003773FB" w:rsidRPr="003773FB" w14:paraId="648DE519" w14:textId="77777777" w:rsidTr="00B32455">
        <w:trPr>
          <w:trHeight w:val="300"/>
        </w:trPr>
        <w:tc>
          <w:tcPr>
            <w:tcW w:w="1028" w:type="dxa"/>
            <w:shd w:val="clear" w:color="auto" w:fill="E8E8E8" w:themeFill="background2"/>
            <w:noWrap/>
            <w:hideMark/>
          </w:tcPr>
          <w:p w14:paraId="4E31C9C7"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11.1</w:t>
            </w:r>
          </w:p>
        </w:tc>
        <w:tc>
          <w:tcPr>
            <w:tcW w:w="1295" w:type="dxa"/>
            <w:noWrap/>
            <w:hideMark/>
          </w:tcPr>
          <w:p w14:paraId="6716B2B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2.966</w:t>
            </w:r>
          </w:p>
        </w:tc>
        <w:tc>
          <w:tcPr>
            <w:tcW w:w="864" w:type="dxa"/>
            <w:noWrap/>
            <w:hideMark/>
          </w:tcPr>
          <w:p w14:paraId="6CD2944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12.513</w:t>
            </w:r>
          </w:p>
        </w:tc>
        <w:tc>
          <w:tcPr>
            <w:tcW w:w="1266" w:type="dxa"/>
            <w:noWrap/>
            <w:hideMark/>
          </w:tcPr>
          <w:p w14:paraId="65906A4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147.613</w:t>
            </w:r>
          </w:p>
        </w:tc>
        <w:tc>
          <w:tcPr>
            <w:tcW w:w="1026" w:type="dxa"/>
            <w:noWrap/>
            <w:hideMark/>
          </w:tcPr>
          <w:p w14:paraId="7049D5A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294.627</w:t>
            </w:r>
          </w:p>
        </w:tc>
        <w:tc>
          <w:tcPr>
            <w:tcW w:w="981" w:type="dxa"/>
            <w:noWrap/>
            <w:hideMark/>
          </w:tcPr>
          <w:p w14:paraId="5B9703F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768.898</w:t>
            </w:r>
          </w:p>
        </w:tc>
        <w:tc>
          <w:tcPr>
            <w:tcW w:w="1278" w:type="dxa"/>
            <w:noWrap/>
            <w:hideMark/>
          </w:tcPr>
          <w:p w14:paraId="4B7F3A7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57.346</w:t>
            </w:r>
          </w:p>
        </w:tc>
        <w:tc>
          <w:tcPr>
            <w:tcW w:w="762" w:type="dxa"/>
            <w:noWrap/>
            <w:hideMark/>
          </w:tcPr>
          <w:p w14:paraId="6AF217F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61.738</w:t>
            </w:r>
          </w:p>
        </w:tc>
      </w:tr>
      <w:tr w:rsidR="003773FB" w:rsidRPr="003773FB" w14:paraId="73D8DA6E" w14:textId="77777777" w:rsidTr="00B32455">
        <w:trPr>
          <w:trHeight w:val="300"/>
        </w:trPr>
        <w:tc>
          <w:tcPr>
            <w:tcW w:w="1028" w:type="dxa"/>
            <w:shd w:val="clear" w:color="auto" w:fill="E8E8E8" w:themeFill="background2"/>
            <w:noWrap/>
            <w:hideMark/>
          </w:tcPr>
          <w:p w14:paraId="329ADADB"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11.2</w:t>
            </w:r>
          </w:p>
        </w:tc>
        <w:tc>
          <w:tcPr>
            <w:tcW w:w="1295" w:type="dxa"/>
            <w:noWrap/>
            <w:hideMark/>
          </w:tcPr>
          <w:p w14:paraId="79CAD72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2.970</w:t>
            </w:r>
          </w:p>
        </w:tc>
        <w:tc>
          <w:tcPr>
            <w:tcW w:w="864" w:type="dxa"/>
            <w:noWrap/>
            <w:hideMark/>
          </w:tcPr>
          <w:p w14:paraId="75ADCE7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12.518</w:t>
            </w:r>
          </w:p>
        </w:tc>
        <w:tc>
          <w:tcPr>
            <w:tcW w:w="1266" w:type="dxa"/>
            <w:noWrap/>
            <w:hideMark/>
          </w:tcPr>
          <w:p w14:paraId="27D65B1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127.860</w:t>
            </w:r>
          </w:p>
        </w:tc>
        <w:tc>
          <w:tcPr>
            <w:tcW w:w="1026" w:type="dxa"/>
            <w:noWrap/>
            <w:hideMark/>
          </w:tcPr>
          <w:p w14:paraId="65721DB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290.007</w:t>
            </w:r>
          </w:p>
        </w:tc>
        <w:tc>
          <w:tcPr>
            <w:tcW w:w="981" w:type="dxa"/>
            <w:noWrap/>
            <w:hideMark/>
          </w:tcPr>
          <w:p w14:paraId="65EA8F1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762.867</w:t>
            </w:r>
          </w:p>
        </w:tc>
        <w:tc>
          <w:tcPr>
            <w:tcW w:w="1278" w:type="dxa"/>
            <w:noWrap/>
            <w:hideMark/>
          </w:tcPr>
          <w:p w14:paraId="7280DD4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56.007</w:t>
            </w:r>
          </w:p>
        </w:tc>
        <w:tc>
          <w:tcPr>
            <w:tcW w:w="762" w:type="dxa"/>
            <w:noWrap/>
            <w:hideMark/>
          </w:tcPr>
          <w:p w14:paraId="54B661F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60.710</w:t>
            </w:r>
          </w:p>
        </w:tc>
      </w:tr>
      <w:tr w:rsidR="003773FB" w:rsidRPr="003773FB" w14:paraId="7079783A" w14:textId="77777777" w:rsidTr="00B32455">
        <w:trPr>
          <w:trHeight w:val="300"/>
        </w:trPr>
        <w:tc>
          <w:tcPr>
            <w:tcW w:w="1028" w:type="dxa"/>
            <w:shd w:val="clear" w:color="auto" w:fill="E8E8E8" w:themeFill="background2"/>
            <w:noWrap/>
            <w:hideMark/>
          </w:tcPr>
          <w:p w14:paraId="6140936A"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11.3</w:t>
            </w:r>
          </w:p>
        </w:tc>
        <w:tc>
          <w:tcPr>
            <w:tcW w:w="1295" w:type="dxa"/>
            <w:noWrap/>
            <w:hideMark/>
          </w:tcPr>
          <w:p w14:paraId="0564214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2.968</w:t>
            </w:r>
          </w:p>
        </w:tc>
        <w:tc>
          <w:tcPr>
            <w:tcW w:w="864" w:type="dxa"/>
            <w:noWrap/>
            <w:hideMark/>
          </w:tcPr>
          <w:p w14:paraId="6D5C629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12.523</w:t>
            </w:r>
          </w:p>
        </w:tc>
        <w:tc>
          <w:tcPr>
            <w:tcW w:w="1266" w:type="dxa"/>
            <w:noWrap/>
            <w:hideMark/>
          </w:tcPr>
          <w:p w14:paraId="0C406DD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102.726</w:t>
            </w:r>
          </w:p>
        </w:tc>
        <w:tc>
          <w:tcPr>
            <w:tcW w:w="1026" w:type="dxa"/>
            <w:noWrap/>
            <w:hideMark/>
          </w:tcPr>
          <w:p w14:paraId="1EC1AEB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292.059</w:t>
            </w:r>
          </w:p>
        </w:tc>
        <w:tc>
          <w:tcPr>
            <w:tcW w:w="981" w:type="dxa"/>
            <w:noWrap/>
            <w:hideMark/>
          </w:tcPr>
          <w:p w14:paraId="07594AE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754.246</w:t>
            </w:r>
          </w:p>
        </w:tc>
        <w:tc>
          <w:tcPr>
            <w:tcW w:w="1278" w:type="dxa"/>
            <w:noWrap/>
            <w:hideMark/>
          </w:tcPr>
          <w:p w14:paraId="079B22E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51.477</w:t>
            </w:r>
          </w:p>
        </w:tc>
        <w:tc>
          <w:tcPr>
            <w:tcW w:w="762" w:type="dxa"/>
            <w:noWrap/>
            <w:hideMark/>
          </w:tcPr>
          <w:p w14:paraId="659717D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56.330</w:t>
            </w:r>
          </w:p>
        </w:tc>
      </w:tr>
      <w:tr w:rsidR="003773FB" w:rsidRPr="003773FB" w14:paraId="14B59E96" w14:textId="77777777" w:rsidTr="00B32455">
        <w:trPr>
          <w:trHeight w:val="300"/>
        </w:trPr>
        <w:tc>
          <w:tcPr>
            <w:tcW w:w="1028" w:type="dxa"/>
            <w:shd w:val="clear" w:color="auto" w:fill="E8E8E8" w:themeFill="background2"/>
            <w:noWrap/>
            <w:hideMark/>
          </w:tcPr>
          <w:p w14:paraId="7F0637F6"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22.1</w:t>
            </w:r>
          </w:p>
        </w:tc>
        <w:tc>
          <w:tcPr>
            <w:tcW w:w="1295" w:type="dxa"/>
            <w:noWrap/>
            <w:hideMark/>
          </w:tcPr>
          <w:p w14:paraId="2C9DD1F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2.964</w:t>
            </w:r>
          </w:p>
        </w:tc>
        <w:tc>
          <w:tcPr>
            <w:tcW w:w="864" w:type="dxa"/>
            <w:noWrap/>
            <w:hideMark/>
          </w:tcPr>
          <w:p w14:paraId="3D8D362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12.504</w:t>
            </w:r>
          </w:p>
        </w:tc>
        <w:tc>
          <w:tcPr>
            <w:tcW w:w="1266" w:type="dxa"/>
            <w:noWrap/>
            <w:hideMark/>
          </w:tcPr>
          <w:p w14:paraId="6D63DAF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145.351</w:t>
            </w:r>
          </w:p>
        </w:tc>
        <w:tc>
          <w:tcPr>
            <w:tcW w:w="1026" w:type="dxa"/>
            <w:noWrap/>
            <w:hideMark/>
          </w:tcPr>
          <w:p w14:paraId="2AD55E8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283.000</w:t>
            </w:r>
          </w:p>
        </w:tc>
        <w:tc>
          <w:tcPr>
            <w:tcW w:w="981" w:type="dxa"/>
            <w:noWrap/>
            <w:hideMark/>
          </w:tcPr>
          <w:p w14:paraId="569723B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756.391</w:t>
            </w:r>
          </w:p>
        </w:tc>
        <w:tc>
          <w:tcPr>
            <w:tcW w:w="1278" w:type="dxa"/>
            <w:noWrap/>
            <w:hideMark/>
          </w:tcPr>
          <w:p w14:paraId="7F4163A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52.071</w:t>
            </w:r>
          </w:p>
        </w:tc>
        <w:tc>
          <w:tcPr>
            <w:tcW w:w="762" w:type="dxa"/>
            <w:noWrap/>
            <w:hideMark/>
          </w:tcPr>
          <w:p w14:paraId="0A986DB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60.042</w:t>
            </w:r>
          </w:p>
        </w:tc>
      </w:tr>
      <w:tr w:rsidR="003773FB" w:rsidRPr="003773FB" w14:paraId="19B8F4F7" w14:textId="77777777" w:rsidTr="00B32455">
        <w:trPr>
          <w:trHeight w:val="300"/>
        </w:trPr>
        <w:tc>
          <w:tcPr>
            <w:tcW w:w="1028" w:type="dxa"/>
            <w:shd w:val="clear" w:color="auto" w:fill="E8E8E8" w:themeFill="background2"/>
            <w:noWrap/>
            <w:hideMark/>
          </w:tcPr>
          <w:p w14:paraId="16918E34"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22.2</w:t>
            </w:r>
          </w:p>
        </w:tc>
        <w:tc>
          <w:tcPr>
            <w:tcW w:w="1295" w:type="dxa"/>
            <w:noWrap/>
            <w:hideMark/>
          </w:tcPr>
          <w:p w14:paraId="69090CB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2.969</w:t>
            </w:r>
          </w:p>
        </w:tc>
        <w:tc>
          <w:tcPr>
            <w:tcW w:w="864" w:type="dxa"/>
            <w:noWrap/>
            <w:hideMark/>
          </w:tcPr>
          <w:p w14:paraId="1B39F90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12.510</w:t>
            </w:r>
          </w:p>
        </w:tc>
        <w:tc>
          <w:tcPr>
            <w:tcW w:w="1266" w:type="dxa"/>
            <w:noWrap/>
            <w:hideMark/>
          </w:tcPr>
          <w:p w14:paraId="1A12BFD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133.769</w:t>
            </w:r>
          </w:p>
        </w:tc>
        <w:tc>
          <w:tcPr>
            <w:tcW w:w="1026" w:type="dxa"/>
            <w:noWrap/>
            <w:hideMark/>
          </w:tcPr>
          <w:p w14:paraId="5C561CC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285.932</w:t>
            </w:r>
          </w:p>
        </w:tc>
        <w:tc>
          <w:tcPr>
            <w:tcW w:w="981" w:type="dxa"/>
            <w:noWrap/>
            <w:hideMark/>
          </w:tcPr>
          <w:p w14:paraId="6E99F1C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767.319</w:t>
            </w:r>
          </w:p>
        </w:tc>
        <w:tc>
          <w:tcPr>
            <w:tcW w:w="1278" w:type="dxa"/>
            <w:noWrap/>
            <w:hideMark/>
          </w:tcPr>
          <w:p w14:paraId="22DE2F9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57.180</w:t>
            </w:r>
          </w:p>
        </w:tc>
        <w:tc>
          <w:tcPr>
            <w:tcW w:w="762" w:type="dxa"/>
            <w:noWrap/>
            <w:hideMark/>
          </w:tcPr>
          <w:p w14:paraId="40D3D5A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62.173</w:t>
            </w:r>
          </w:p>
        </w:tc>
      </w:tr>
      <w:tr w:rsidR="003773FB" w:rsidRPr="003773FB" w14:paraId="016657A3" w14:textId="77777777" w:rsidTr="00B32455">
        <w:trPr>
          <w:trHeight w:val="300"/>
        </w:trPr>
        <w:tc>
          <w:tcPr>
            <w:tcW w:w="1028" w:type="dxa"/>
            <w:shd w:val="clear" w:color="auto" w:fill="E8E8E8" w:themeFill="background2"/>
            <w:noWrap/>
            <w:hideMark/>
          </w:tcPr>
          <w:p w14:paraId="679A5429"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22.3</w:t>
            </w:r>
          </w:p>
        </w:tc>
        <w:tc>
          <w:tcPr>
            <w:tcW w:w="1295" w:type="dxa"/>
            <w:noWrap/>
            <w:hideMark/>
          </w:tcPr>
          <w:p w14:paraId="269B9E1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2.965</w:t>
            </w:r>
          </w:p>
        </w:tc>
        <w:tc>
          <w:tcPr>
            <w:tcW w:w="864" w:type="dxa"/>
            <w:noWrap/>
            <w:hideMark/>
          </w:tcPr>
          <w:p w14:paraId="3B0C68C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12.523</w:t>
            </w:r>
          </w:p>
        </w:tc>
        <w:tc>
          <w:tcPr>
            <w:tcW w:w="1266" w:type="dxa"/>
            <w:noWrap/>
            <w:hideMark/>
          </w:tcPr>
          <w:p w14:paraId="661BF89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161.097</w:t>
            </w:r>
          </w:p>
        </w:tc>
        <w:tc>
          <w:tcPr>
            <w:tcW w:w="1026" w:type="dxa"/>
            <w:noWrap/>
            <w:hideMark/>
          </w:tcPr>
          <w:p w14:paraId="5A1C034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279.013</w:t>
            </w:r>
          </w:p>
        </w:tc>
        <w:tc>
          <w:tcPr>
            <w:tcW w:w="981" w:type="dxa"/>
            <w:noWrap/>
            <w:hideMark/>
          </w:tcPr>
          <w:p w14:paraId="7FB6BFD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757.985</w:t>
            </w:r>
          </w:p>
        </w:tc>
        <w:tc>
          <w:tcPr>
            <w:tcW w:w="1278" w:type="dxa"/>
            <w:noWrap/>
            <w:hideMark/>
          </w:tcPr>
          <w:p w14:paraId="20EB71E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52.159</w:t>
            </w:r>
          </w:p>
        </w:tc>
        <w:tc>
          <w:tcPr>
            <w:tcW w:w="762" w:type="dxa"/>
            <w:noWrap/>
            <w:hideMark/>
          </w:tcPr>
          <w:p w14:paraId="037D851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57.651</w:t>
            </w:r>
          </w:p>
        </w:tc>
      </w:tr>
      <w:tr w:rsidR="003773FB" w:rsidRPr="003773FB" w14:paraId="1D872011" w14:textId="77777777" w:rsidTr="00B32455">
        <w:trPr>
          <w:trHeight w:val="300"/>
        </w:trPr>
        <w:tc>
          <w:tcPr>
            <w:tcW w:w="1028" w:type="dxa"/>
            <w:shd w:val="clear" w:color="auto" w:fill="E8E8E8" w:themeFill="background2"/>
            <w:noWrap/>
            <w:hideMark/>
          </w:tcPr>
          <w:p w14:paraId="4E3CAAC2"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33.1</w:t>
            </w:r>
          </w:p>
        </w:tc>
        <w:tc>
          <w:tcPr>
            <w:tcW w:w="1295" w:type="dxa"/>
            <w:noWrap/>
            <w:hideMark/>
          </w:tcPr>
          <w:p w14:paraId="086FA43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2.969</w:t>
            </w:r>
          </w:p>
        </w:tc>
        <w:tc>
          <w:tcPr>
            <w:tcW w:w="864" w:type="dxa"/>
            <w:noWrap/>
            <w:hideMark/>
          </w:tcPr>
          <w:p w14:paraId="3DFB280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12.496</w:t>
            </w:r>
          </w:p>
        </w:tc>
        <w:tc>
          <w:tcPr>
            <w:tcW w:w="1266" w:type="dxa"/>
            <w:noWrap/>
            <w:hideMark/>
          </w:tcPr>
          <w:p w14:paraId="673B2C7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104.512</w:t>
            </w:r>
          </w:p>
        </w:tc>
        <w:tc>
          <w:tcPr>
            <w:tcW w:w="1026" w:type="dxa"/>
            <w:noWrap/>
            <w:hideMark/>
          </w:tcPr>
          <w:p w14:paraId="6424E91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300.323</w:t>
            </w:r>
          </w:p>
        </w:tc>
        <w:tc>
          <w:tcPr>
            <w:tcW w:w="981" w:type="dxa"/>
            <w:noWrap/>
            <w:hideMark/>
          </w:tcPr>
          <w:p w14:paraId="770E920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756.896</w:t>
            </w:r>
          </w:p>
        </w:tc>
        <w:tc>
          <w:tcPr>
            <w:tcW w:w="1278" w:type="dxa"/>
            <w:noWrap/>
            <w:hideMark/>
          </w:tcPr>
          <w:p w14:paraId="0505411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51.879</w:t>
            </w:r>
          </w:p>
        </w:tc>
        <w:tc>
          <w:tcPr>
            <w:tcW w:w="762" w:type="dxa"/>
            <w:noWrap/>
            <w:hideMark/>
          </w:tcPr>
          <w:p w14:paraId="359E85F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59.749</w:t>
            </w:r>
          </w:p>
        </w:tc>
      </w:tr>
      <w:tr w:rsidR="003773FB" w:rsidRPr="003773FB" w14:paraId="271F7B0C" w14:textId="77777777" w:rsidTr="00B32455">
        <w:trPr>
          <w:trHeight w:val="300"/>
        </w:trPr>
        <w:tc>
          <w:tcPr>
            <w:tcW w:w="1028" w:type="dxa"/>
            <w:shd w:val="clear" w:color="auto" w:fill="E8E8E8" w:themeFill="background2"/>
            <w:noWrap/>
            <w:hideMark/>
          </w:tcPr>
          <w:p w14:paraId="63E5E7E4"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33.2</w:t>
            </w:r>
          </w:p>
        </w:tc>
        <w:tc>
          <w:tcPr>
            <w:tcW w:w="1295" w:type="dxa"/>
            <w:noWrap/>
            <w:hideMark/>
          </w:tcPr>
          <w:p w14:paraId="05FE0D1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2.967</w:t>
            </w:r>
          </w:p>
        </w:tc>
        <w:tc>
          <w:tcPr>
            <w:tcW w:w="864" w:type="dxa"/>
            <w:noWrap/>
            <w:hideMark/>
          </w:tcPr>
          <w:p w14:paraId="7E49F1F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12.507</w:t>
            </w:r>
          </w:p>
        </w:tc>
        <w:tc>
          <w:tcPr>
            <w:tcW w:w="1266" w:type="dxa"/>
            <w:noWrap/>
            <w:hideMark/>
          </w:tcPr>
          <w:p w14:paraId="75D4882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161.399</w:t>
            </w:r>
          </w:p>
        </w:tc>
        <w:tc>
          <w:tcPr>
            <w:tcW w:w="1026" w:type="dxa"/>
            <w:noWrap/>
            <w:hideMark/>
          </w:tcPr>
          <w:p w14:paraId="7578A1C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288.329</w:t>
            </w:r>
          </w:p>
        </w:tc>
        <w:tc>
          <w:tcPr>
            <w:tcW w:w="981" w:type="dxa"/>
            <w:noWrap/>
            <w:hideMark/>
          </w:tcPr>
          <w:p w14:paraId="2FE3262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755.718</w:t>
            </w:r>
          </w:p>
        </w:tc>
        <w:tc>
          <w:tcPr>
            <w:tcW w:w="1278" w:type="dxa"/>
            <w:noWrap/>
            <w:hideMark/>
          </w:tcPr>
          <w:p w14:paraId="383AD44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53.526</w:t>
            </w:r>
          </w:p>
        </w:tc>
        <w:tc>
          <w:tcPr>
            <w:tcW w:w="762" w:type="dxa"/>
            <w:noWrap/>
            <w:hideMark/>
          </w:tcPr>
          <w:p w14:paraId="43EE46D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57.083</w:t>
            </w:r>
          </w:p>
        </w:tc>
      </w:tr>
      <w:tr w:rsidR="003773FB" w:rsidRPr="003773FB" w14:paraId="3895BD5B" w14:textId="77777777" w:rsidTr="00B32455">
        <w:trPr>
          <w:trHeight w:val="300"/>
        </w:trPr>
        <w:tc>
          <w:tcPr>
            <w:tcW w:w="1028" w:type="dxa"/>
            <w:shd w:val="clear" w:color="auto" w:fill="E8E8E8" w:themeFill="background2"/>
            <w:noWrap/>
            <w:hideMark/>
          </w:tcPr>
          <w:p w14:paraId="7DC03AE5"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33.3</w:t>
            </w:r>
          </w:p>
        </w:tc>
        <w:tc>
          <w:tcPr>
            <w:tcW w:w="1295" w:type="dxa"/>
            <w:noWrap/>
            <w:hideMark/>
          </w:tcPr>
          <w:p w14:paraId="52A0649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2.965</w:t>
            </w:r>
          </w:p>
        </w:tc>
        <w:tc>
          <w:tcPr>
            <w:tcW w:w="864" w:type="dxa"/>
            <w:noWrap/>
            <w:hideMark/>
          </w:tcPr>
          <w:p w14:paraId="6E3FE95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12.512</w:t>
            </w:r>
          </w:p>
        </w:tc>
        <w:tc>
          <w:tcPr>
            <w:tcW w:w="1266" w:type="dxa"/>
            <w:noWrap/>
            <w:hideMark/>
          </w:tcPr>
          <w:p w14:paraId="24E8A64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97.785</w:t>
            </w:r>
          </w:p>
        </w:tc>
        <w:tc>
          <w:tcPr>
            <w:tcW w:w="1026" w:type="dxa"/>
            <w:noWrap/>
            <w:hideMark/>
          </w:tcPr>
          <w:p w14:paraId="0C4081D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285.952</w:t>
            </w:r>
          </w:p>
        </w:tc>
        <w:tc>
          <w:tcPr>
            <w:tcW w:w="981" w:type="dxa"/>
            <w:noWrap/>
            <w:hideMark/>
          </w:tcPr>
          <w:p w14:paraId="21C29D0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754.094</w:t>
            </w:r>
          </w:p>
        </w:tc>
        <w:tc>
          <w:tcPr>
            <w:tcW w:w="1278" w:type="dxa"/>
            <w:noWrap/>
            <w:hideMark/>
          </w:tcPr>
          <w:p w14:paraId="420DFF2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54.280</w:t>
            </w:r>
          </w:p>
        </w:tc>
        <w:tc>
          <w:tcPr>
            <w:tcW w:w="762" w:type="dxa"/>
            <w:noWrap/>
            <w:hideMark/>
          </w:tcPr>
          <w:p w14:paraId="2E02B2E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57.379</w:t>
            </w:r>
          </w:p>
        </w:tc>
      </w:tr>
      <w:tr w:rsidR="003773FB" w:rsidRPr="003773FB" w14:paraId="37CBB35A" w14:textId="77777777" w:rsidTr="00B32455">
        <w:trPr>
          <w:trHeight w:val="300"/>
        </w:trPr>
        <w:tc>
          <w:tcPr>
            <w:tcW w:w="1028" w:type="dxa"/>
            <w:shd w:val="clear" w:color="auto" w:fill="E8E8E8" w:themeFill="background2"/>
            <w:noWrap/>
            <w:hideMark/>
          </w:tcPr>
          <w:p w14:paraId="638E0E71"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44.1</w:t>
            </w:r>
          </w:p>
        </w:tc>
        <w:tc>
          <w:tcPr>
            <w:tcW w:w="1295" w:type="dxa"/>
            <w:noWrap/>
            <w:hideMark/>
          </w:tcPr>
          <w:p w14:paraId="5BCD02B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2.967</w:t>
            </w:r>
          </w:p>
        </w:tc>
        <w:tc>
          <w:tcPr>
            <w:tcW w:w="864" w:type="dxa"/>
            <w:noWrap/>
            <w:hideMark/>
          </w:tcPr>
          <w:p w14:paraId="62EDA4A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12.514</w:t>
            </w:r>
          </w:p>
        </w:tc>
        <w:tc>
          <w:tcPr>
            <w:tcW w:w="1266" w:type="dxa"/>
            <w:noWrap/>
            <w:hideMark/>
          </w:tcPr>
          <w:p w14:paraId="51D399A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84.530</w:t>
            </w:r>
          </w:p>
        </w:tc>
        <w:tc>
          <w:tcPr>
            <w:tcW w:w="1026" w:type="dxa"/>
            <w:noWrap/>
            <w:hideMark/>
          </w:tcPr>
          <w:p w14:paraId="3DB976F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308.544</w:t>
            </w:r>
          </w:p>
        </w:tc>
        <w:tc>
          <w:tcPr>
            <w:tcW w:w="981" w:type="dxa"/>
            <w:noWrap/>
            <w:hideMark/>
          </w:tcPr>
          <w:p w14:paraId="0F16253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761.831</w:t>
            </w:r>
          </w:p>
        </w:tc>
        <w:tc>
          <w:tcPr>
            <w:tcW w:w="1278" w:type="dxa"/>
            <w:noWrap/>
            <w:hideMark/>
          </w:tcPr>
          <w:p w14:paraId="5F9EAB5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52.690</w:t>
            </w:r>
          </w:p>
        </w:tc>
        <w:tc>
          <w:tcPr>
            <w:tcW w:w="762" w:type="dxa"/>
            <w:noWrap/>
            <w:hideMark/>
          </w:tcPr>
          <w:p w14:paraId="6520D65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59.374</w:t>
            </w:r>
          </w:p>
        </w:tc>
      </w:tr>
      <w:tr w:rsidR="003773FB" w:rsidRPr="003773FB" w14:paraId="2E9DADFD" w14:textId="77777777" w:rsidTr="00B32455">
        <w:trPr>
          <w:trHeight w:val="300"/>
        </w:trPr>
        <w:tc>
          <w:tcPr>
            <w:tcW w:w="1028" w:type="dxa"/>
            <w:shd w:val="clear" w:color="auto" w:fill="E8E8E8" w:themeFill="background2"/>
            <w:noWrap/>
            <w:hideMark/>
          </w:tcPr>
          <w:p w14:paraId="1CAC652E"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44.2</w:t>
            </w:r>
          </w:p>
        </w:tc>
        <w:tc>
          <w:tcPr>
            <w:tcW w:w="1295" w:type="dxa"/>
            <w:noWrap/>
            <w:hideMark/>
          </w:tcPr>
          <w:p w14:paraId="1CB2554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2.965</w:t>
            </w:r>
          </w:p>
        </w:tc>
        <w:tc>
          <w:tcPr>
            <w:tcW w:w="864" w:type="dxa"/>
            <w:noWrap/>
            <w:hideMark/>
          </w:tcPr>
          <w:p w14:paraId="007D534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12.523</w:t>
            </w:r>
          </w:p>
        </w:tc>
        <w:tc>
          <w:tcPr>
            <w:tcW w:w="1266" w:type="dxa"/>
            <w:noWrap/>
            <w:hideMark/>
          </w:tcPr>
          <w:p w14:paraId="62F10BF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112.666</w:t>
            </w:r>
          </w:p>
        </w:tc>
        <w:tc>
          <w:tcPr>
            <w:tcW w:w="1026" w:type="dxa"/>
            <w:noWrap/>
            <w:hideMark/>
          </w:tcPr>
          <w:p w14:paraId="54649A2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280.892</w:t>
            </w:r>
          </w:p>
        </w:tc>
        <w:tc>
          <w:tcPr>
            <w:tcW w:w="981" w:type="dxa"/>
            <w:noWrap/>
            <w:hideMark/>
          </w:tcPr>
          <w:p w14:paraId="327BDCC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763.017</w:t>
            </w:r>
          </w:p>
        </w:tc>
        <w:tc>
          <w:tcPr>
            <w:tcW w:w="1278" w:type="dxa"/>
            <w:noWrap/>
            <w:hideMark/>
          </w:tcPr>
          <w:p w14:paraId="54D0D69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55.240</w:t>
            </w:r>
          </w:p>
        </w:tc>
        <w:tc>
          <w:tcPr>
            <w:tcW w:w="762" w:type="dxa"/>
            <w:noWrap/>
            <w:hideMark/>
          </w:tcPr>
          <w:p w14:paraId="6AC5501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60.433</w:t>
            </w:r>
          </w:p>
        </w:tc>
      </w:tr>
      <w:tr w:rsidR="003773FB" w:rsidRPr="003773FB" w14:paraId="318047D1" w14:textId="77777777" w:rsidTr="00B32455">
        <w:trPr>
          <w:trHeight w:val="300"/>
        </w:trPr>
        <w:tc>
          <w:tcPr>
            <w:tcW w:w="1028" w:type="dxa"/>
            <w:shd w:val="clear" w:color="auto" w:fill="E8E8E8" w:themeFill="background2"/>
            <w:noWrap/>
            <w:hideMark/>
          </w:tcPr>
          <w:p w14:paraId="722888AA"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44.3</w:t>
            </w:r>
          </w:p>
        </w:tc>
        <w:tc>
          <w:tcPr>
            <w:tcW w:w="1295" w:type="dxa"/>
            <w:noWrap/>
            <w:hideMark/>
          </w:tcPr>
          <w:p w14:paraId="180FE61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2.966</w:t>
            </w:r>
          </w:p>
        </w:tc>
        <w:tc>
          <w:tcPr>
            <w:tcW w:w="864" w:type="dxa"/>
            <w:noWrap/>
            <w:hideMark/>
          </w:tcPr>
          <w:p w14:paraId="34FA851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12.529</w:t>
            </w:r>
          </w:p>
        </w:tc>
        <w:tc>
          <w:tcPr>
            <w:tcW w:w="1266" w:type="dxa"/>
            <w:noWrap/>
            <w:hideMark/>
          </w:tcPr>
          <w:p w14:paraId="09D014C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108.668</w:t>
            </w:r>
          </w:p>
        </w:tc>
        <w:tc>
          <w:tcPr>
            <w:tcW w:w="1026" w:type="dxa"/>
            <w:noWrap/>
            <w:hideMark/>
          </w:tcPr>
          <w:p w14:paraId="0EB8E45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291.553</w:t>
            </w:r>
          </w:p>
        </w:tc>
        <w:tc>
          <w:tcPr>
            <w:tcW w:w="981" w:type="dxa"/>
            <w:noWrap/>
            <w:hideMark/>
          </w:tcPr>
          <w:p w14:paraId="661CA83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759.560</w:t>
            </w:r>
          </w:p>
        </w:tc>
        <w:tc>
          <w:tcPr>
            <w:tcW w:w="1278" w:type="dxa"/>
            <w:noWrap/>
            <w:hideMark/>
          </w:tcPr>
          <w:p w14:paraId="746EDC5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55.900</w:t>
            </w:r>
          </w:p>
        </w:tc>
        <w:tc>
          <w:tcPr>
            <w:tcW w:w="762" w:type="dxa"/>
            <w:noWrap/>
            <w:hideMark/>
          </w:tcPr>
          <w:p w14:paraId="5C07C79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59.691</w:t>
            </w:r>
          </w:p>
        </w:tc>
      </w:tr>
      <w:tr w:rsidR="003773FB" w:rsidRPr="003773FB" w14:paraId="6318ADE6" w14:textId="77777777" w:rsidTr="00B32455">
        <w:trPr>
          <w:trHeight w:val="300"/>
        </w:trPr>
        <w:tc>
          <w:tcPr>
            <w:tcW w:w="1028" w:type="dxa"/>
            <w:shd w:val="clear" w:color="auto" w:fill="E8E8E8" w:themeFill="background2"/>
            <w:noWrap/>
            <w:hideMark/>
          </w:tcPr>
          <w:p w14:paraId="214FE89B"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55.1</w:t>
            </w:r>
          </w:p>
        </w:tc>
        <w:tc>
          <w:tcPr>
            <w:tcW w:w="1295" w:type="dxa"/>
            <w:noWrap/>
            <w:hideMark/>
          </w:tcPr>
          <w:p w14:paraId="119B475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2.958</w:t>
            </w:r>
          </w:p>
        </w:tc>
        <w:tc>
          <w:tcPr>
            <w:tcW w:w="864" w:type="dxa"/>
            <w:noWrap/>
            <w:hideMark/>
          </w:tcPr>
          <w:p w14:paraId="0D0BD36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12.579</w:t>
            </w:r>
          </w:p>
        </w:tc>
        <w:tc>
          <w:tcPr>
            <w:tcW w:w="1266" w:type="dxa"/>
            <w:noWrap/>
            <w:hideMark/>
          </w:tcPr>
          <w:p w14:paraId="19BAF71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78.760</w:t>
            </w:r>
          </w:p>
        </w:tc>
        <w:tc>
          <w:tcPr>
            <w:tcW w:w="1026" w:type="dxa"/>
            <w:noWrap/>
            <w:hideMark/>
          </w:tcPr>
          <w:p w14:paraId="34A69FF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300.203</w:t>
            </w:r>
          </w:p>
        </w:tc>
        <w:tc>
          <w:tcPr>
            <w:tcW w:w="981" w:type="dxa"/>
            <w:noWrap/>
            <w:hideMark/>
          </w:tcPr>
          <w:p w14:paraId="7753F32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770.988</w:t>
            </w:r>
          </w:p>
        </w:tc>
        <w:tc>
          <w:tcPr>
            <w:tcW w:w="1278" w:type="dxa"/>
            <w:noWrap/>
            <w:hideMark/>
          </w:tcPr>
          <w:p w14:paraId="6AA3843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53.769</w:t>
            </w:r>
          </w:p>
        </w:tc>
        <w:tc>
          <w:tcPr>
            <w:tcW w:w="762" w:type="dxa"/>
            <w:noWrap/>
            <w:hideMark/>
          </w:tcPr>
          <w:p w14:paraId="1E133D0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59.755</w:t>
            </w:r>
          </w:p>
        </w:tc>
      </w:tr>
      <w:tr w:rsidR="003773FB" w:rsidRPr="003773FB" w14:paraId="3B2CE105" w14:textId="77777777" w:rsidTr="00B32455">
        <w:trPr>
          <w:trHeight w:val="300"/>
        </w:trPr>
        <w:tc>
          <w:tcPr>
            <w:tcW w:w="1028" w:type="dxa"/>
            <w:shd w:val="clear" w:color="auto" w:fill="E8E8E8" w:themeFill="background2"/>
            <w:noWrap/>
            <w:hideMark/>
          </w:tcPr>
          <w:p w14:paraId="44D43C87"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55.2</w:t>
            </w:r>
          </w:p>
        </w:tc>
        <w:tc>
          <w:tcPr>
            <w:tcW w:w="1295" w:type="dxa"/>
            <w:noWrap/>
            <w:hideMark/>
          </w:tcPr>
          <w:p w14:paraId="1D22D71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2.963</w:t>
            </w:r>
          </w:p>
        </w:tc>
        <w:tc>
          <w:tcPr>
            <w:tcW w:w="864" w:type="dxa"/>
            <w:noWrap/>
            <w:hideMark/>
          </w:tcPr>
          <w:p w14:paraId="5CA180B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12.583</w:t>
            </w:r>
          </w:p>
        </w:tc>
        <w:tc>
          <w:tcPr>
            <w:tcW w:w="1266" w:type="dxa"/>
            <w:noWrap/>
            <w:hideMark/>
          </w:tcPr>
          <w:p w14:paraId="3AD3C8A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108.460</w:t>
            </w:r>
          </w:p>
        </w:tc>
        <w:tc>
          <w:tcPr>
            <w:tcW w:w="1026" w:type="dxa"/>
            <w:noWrap/>
            <w:hideMark/>
          </w:tcPr>
          <w:p w14:paraId="69C5257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297.044</w:t>
            </w:r>
          </w:p>
        </w:tc>
        <w:tc>
          <w:tcPr>
            <w:tcW w:w="981" w:type="dxa"/>
            <w:noWrap/>
            <w:hideMark/>
          </w:tcPr>
          <w:p w14:paraId="4B3A9FD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755.857</w:t>
            </w:r>
          </w:p>
        </w:tc>
        <w:tc>
          <w:tcPr>
            <w:tcW w:w="1278" w:type="dxa"/>
            <w:noWrap/>
            <w:hideMark/>
          </w:tcPr>
          <w:p w14:paraId="2313E17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52.054</w:t>
            </w:r>
          </w:p>
        </w:tc>
        <w:tc>
          <w:tcPr>
            <w:tcW w:w="762" w:type="dxa"/>
            <w:noWrap/>
            <w:hideMark/>
          </w:tcPr>
          <w:p w14:paraId="4CBE4A1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56.755</w:t>
            </w:r>
          </w:p>
        </w:tc>
      </w:tr>
      <w:tr w:rsidR="003773FB" w:rsidRPr="003773FB" w14:paraId="28FAB539" w14:textId="77777777" w:rsidTr="00B32455">
        <w:trPr>
          <w:trHeight w:val="300"/>
        </w:trPr>
        <w:tc>
          <w:tcPr>
            <w:tcW w:w="1028" w:type="dxa"/>
            <w:shd w:val="clear" w:color="auto" w:fill="E8E8E8" w:themeFill="background2"/>
            <w:noWrap/>
            <w:hideMark/>
          </w:tcPr>
          <w:p w14:paraId="43C14B0B"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55.3</w:t>
            </w:r>
          </w:p>
        </w:tc>
        <w:tc>
          <w:tcPr>
            <w:tcW w:w="1295" w:type="dxa"/>
            <w:noWrap/>
            <w:hideMark/>
          </w:tcPr>
          <w:p w14:paraId="6968B0B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2.966</w:t>
            </w:r>
          </w:p>
        </w:tc>
        <w:tc>
          <w:tcPr>
            <w:tcW w:w="864" w:type="dxa"/>
            <w:noWrap/>
            <w:hideMark/>
          </w:tcPr>
          <w:p w14:paraId="705181B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12.587</w:t>
            </w:r>
          </w:p>
        </w:tc>
        <w:tc>
          <w:tcPr>
            <w:tcW w:w="1266" w:type="dxa"/>
            <w:noWrap/>
            <w:hideMark/>
          </w:tcPr>
          <w:p w14:paraId="01EA9D7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147.832</w:t>
            </w:r>
          </w:p>
        </w:tc>
        <w:tc>
          <w:tcPr>
            <w:tcW w:w="1026" w:type="dxa"/>
            <w:noWrap/>
            <w:hideMark/>
          </w:tcPr>
          <w:p w14:paraId="20A73FB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289.283</w:t>
            </w:r>
          </w:p>
        </w:tc>
        <w:tc>
          <w:tcPr>
            <w:tcW w:w="981" w:type="dxa"/>
            <w:noWrap/>
            <w:hideMark/>
          </w:tcPr>
          <w:p w14:paraId="4B44EBE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756.158</w:t>
            </w:r>
          </w:p>
        </w:tc>
        <w:tc>
          <w:tcPr>
            <w:tcW w:w="1278" w:type="dxa"/>
            <w:noWrap/>
            <w:hideMark/>
          </w:tcPr>
          <w:p w14:paraId="2E1B279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54.333</w:t>
            </w:r>
          </w:p>
        </w:tc>
        <w:tc>
          <w:tcPr>
            <w:tcW w:w="762" w:type="dxa"/>
            <w:noWrap/>
            <w:hideMark/>
          </w:tcPr>
          <w:p w14:paraId="62CB369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57.610</w:t>
            </w:r>
          </w:p>
        </w:tc>
      </w:tr>
      <w:tr w:rsidR="003773FB" w:rsidRPr="003773FB" w14:paraId="02A3A0BA" w14:textId="77777777" w:rsidTr="00B32455">
        <w:trPr>
          <w:trHeight w:val="300"/>
        </w:trPr>
        <w:tc>
          <w:tcPr>
            <w:tcW w:w="1028" w:type="dxa"/>
            <w:shd w:val="clear" w:color="auto" w:fill="E8E8E8" w:themeFill="background2"/>
            <w:noWrap/>
            <w:hideMark/>
          </w:tcPr>
          <w:p w14:paraId="3507082D"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66.1</w:t>
            </w:r>
          </w:p>
        </w:tc>
        <w:tc>
          <w:tcPr>
            <w:tcW w:w="1295" w:type="dxa"/>
            <w:noWrap/>
            <w:hideMark/>
          </w:tcPr>
          <w:p w14:paraId="69D1703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2.966</w:t>
            </w:r>
          </w:p>
        </w:tc>
        <w:tc>
          <w:tcPr>
            <w:tcW w:w="864" w:type="dxa"/>
            <w:noWrap/>
            <w:hideMark/>
          </w:tcPr>
          <w:p w14:paraId="22CB3EA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12.586</w:t>
            </w:r>
          </w:p>
        </w:tc>
        <w:tc>
          <w:tcPr>
            <w:tcW w:w="1266" w:type="dxa"/>
            <w:noWrap/>
            <w:hideMark/>
          </w:tcPr>
          <w:p w14:paraId="6A2F87D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165.613</w:t>
            </w:r>
          </w:p>
        </w:tc>
        <w:tc>
          <w:tcPr>
            <w:tcW w:w="1026" w:type="dxa"/>
            <w:noWrap/>
            <w:hideMark/>
          </w:tcPr>
          <w:p w14:paraId="3C7B815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284.462</w:t>
            </w:r>
          </w:p>
        </w:tc>
        <w:tc>
          <w:tcPr>
            <w:tcW w:w="981" w:type="dxa"/>
            <w:noWrap/>
            <w:hideMark/>
          </w:tcPr>
          <w:p w14:paraId="691E144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763.620</w:t>
            </w:r>
          </w:p>
        </w:tc>
        <w:tc>
          <w:tcPr>
            <w:tcW w:w="1278" w:type="dxa"/>
            <w:noWrap/>
            <w:hideMark/>
          </w:tcPr>
          <w:p w14:paraId="41FD365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53.672</w:t>
            </w:r>
          </w:p>
        </w:tc>
        <w:tc>
          <w:tcPr>
            <w:tcW w:w="762" w:type="dxa"/>
            <w:noWrap/>
            <w:hideMark/>
          </w:tcPr>
          <w:p w14:paraId="2A1BAC0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59.680</w:t>
            </w:r>
          </w:p>
        </w:tc>
      </w:tr>
      <w:tr w:rsidR="003773FB" w:rsidRPr="003773FB" w14:paraId="0182383B" w14:textId="77777777" w:rsidTr="00B32455">
        <w:trPr>
          <w:trHeight w:val="300"/>
        </w:trPr>
        <w:tc>
          <w:tcPr>
            <w:tcW w:w="1028" w:type="dxa"/>
            <w:shd w:val="clear" w:color="auto" w:fill="E8E8E8" w:themeFill="background2"/>
            <w:noWrap/>
            <w:hideMark/>
          </w:tcPr>
          <w:p w14:paraId="5A59AFAC"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66.2</w:t>
            </w:r>
          </w:p>
        </w:tc>
        <w:tc>
          <w:tcPr>
            <w:tcW w:w="1295" w:type="dxa"/>
            <w:noWrap/>
            <w:hideMark/>
          </w:tcPr>
          <w:p w14:paraId="3DB54AD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2.968</w:t>
            </w:r>
          </w:p>
        </w:tc>
        <w:tc>
          <w:tcPr>
            <w:tcW w:w="864" w:type="dxa"/>
            <w:noWrap/>
            <w:hideMark/>
          </w:tcPr>
          <w:p w14:paraId="6F05773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12.544</w:t>
            </w:r>
          </w:p>
        </w:tc>
        <w:tc>
          <w:tcPr>
            <w:tcW w:w="1266" w:type="dxa"/>
            <w:noWrap/>
            <w:hideMark/>
          </w:tcPr>
          <w:p w14:paraId="3FBB7A0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154.355</w:t>
            </w:r>
          </w:p>
        </w:tc>
        <w:tc>
          <w:tcPr>
            <w:tcW w:w="1026" w:type="dxa"/>
            <w:noWrap/>
            <w:hideMark/>
          </w:tcPr>
          <w:p w14:paraId="1644707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296.693</w:t>
            </w:r>
          </w:p>
        </w:tc>
        <w:tc>
          <w:tcPr>
            <w:tcW w:w="981" w:type="dxa"/>
            <w:noWrap/>
            <w:hideMark/>
          </w:tcPr>
          <w:p w14:paraId="5A9BB25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759.646</w:t>
            </w:r>
          </w:p>
        </w:tc>
        <w:tc>
          <w:tcPr>
            <w:tcW w:w="1278" w:type="dxa"/>
            <w:noWrap/>
            <w:hideMark/>
          </w:tcPr>
          <w:p w14:paraId="2214978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53.908</w:t>
            </w:r>
          </w:p>
        </w:tc>
        <w:tc>
          <w:tcPr>
            <w:tcW w:w="762" w:type="dxa"/>
            <w:noWrap/>
            <w:hideMark/>
          </w:tcPr>
          <w:p w14:paraId="0B06088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57.602</w:t>
            </w:r>
          </w:p>
        </w:tc>
      </w:tr>
      <w:tr w:rsidR="003773FB" w:rsidRPr="003773FB" w14:paraId="6783EFA4" w14:textId="77777777" w:rsidTr="00B32455">
        <w:trPr>
          <w:trHeight w:val="300"/>
        </w:trPr>
        <w:tc>
          <w:tcPr>
            <w:tcW w:w="1028" w:type="dxa"/>
            <w:shd w:val="clear" w:color="auto" w:fill="E8E8E8" w:themeFill="background2"/>
            <w:noWrap/>
            <w:hideMark/>
          </w:tcPr>
          <w:p w14:paraId="7BB3D558"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66.3</w:t>
            </w:r>
          </w:p>
        </w:tc>
        <w:tc>
          <w:tcPr>
            <w:tcW w:w="1295" w:type="dxa"/>
            <w:noWrap/>
            <w:hideMark/>
          </w:tcPr>
          <w:p w14:paraId="3D0C8DB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2.967</w:t>
            </w:r>
          </w:p>
        </w:tc>
        <w:tc>
          <w:tcPr>
            <w:tcW w:w="864" w:type="dxa"/>
            <w:noWrap/>
            <w:hideMark/>
          </w:tcPr>
          <w:p w14:paraId="25A5E83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12.569</w:t>
            </w:r>
          </w:p>
        </w:tc>
        <w:tc>
          <w:tcPr>
            <w:tcW w:w="1266" w:type="dxa"/>
            <w:noWrap/>
            <w:hideMark/>
          </w:tcPr>
          <w:p w14:paraId="68CA896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135.785</w:t>
            </w:r>
          </w:p>
        </w:tc>
        <w:tc>
          <w:tcPr>
            <w:tcW w:w="1026" w:type="dxa"/>
            <w:noWrap/>
            <w:hideMark/>
          </w:tcPr>
          <w:p w14:paraId="3D06253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301.178</w:t>
            </w:r>
          </w:p>
        </w:tc>
        <w:tc>
          <w:tcPr>
            <w:tcW w:w="981" w:type="dxa"/>
            <w:noWrap/>
            <w:hideMark/>
          </w:tcPr>
          <w:p w14:paraId="2FCD641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770.031</w:t>
            </w:r>
          </w:p>
        </w:tc>
        <w:tc>
          <w:tcPr>
            <w:tcW w:w="1278" w:type="dxa"/>
            <w:noWrap/>
            <w:hideMark/>
          </w:tcPr>
          <w:p w14:paraId="75850B3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56.381</w:t>
            </w:r>
          </w:p>
        </w:tc>
        <w:tc>
          <w:tcPr>
            <w:tcW w:w="762" w:type="dxa"/>
            <w:noWrap/>
            <w:hideMark/>
          </w:tcPr>
          <w:p w14:paraId="0C0CF0F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60.478</w:t>
            </w:r>
          </w:p>
        </w:tc>
      </w:tr>
      <w:tr w:rsidR="003773FB" w:rsidRPr="003773FB" w14:paraId="7CB1DE04" w14:textId="77777777" w:rsidTr="00B32455">
        <w:trPr>
          <w:trHeight w:val="300"/>
        </w:trPr>
        <w:tc>
          <w:tcPr>
            <w:tcW w:w="1028" w:type="dxa"/>
            <w:shd w:val="clear" w:color="auto" w:fill="E8E8E8" w:themeFill="background2"/>
            <w:noWrap/>
            <w:hideMark/>
          </w:tcPr>
          <w:p w14:paraId="4B8D5938"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77.1</w:t>
            </w:r>
          </w:p>
        </w:tc>
        <w:tc>
          <w:tcPr>
            <w:tcW w:w="1295" w:type="dxa"/>
            <w:noWrap/>
            <w:hideMark/>
          </w:tcPr>
          <w:p w14:paraId="08A48FB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2.968</w:t>
            </w:r>
          </w:p>
        </w:tc>
        <w:tc>
          <w:tcPr>
            <w:tcW w:w="864" w:type="dxa"/>
            <w:noWrap/>
            <w:hideMark/>
          </w:tcPr>
          <w:p w14:paraId="2C2B09B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12.563</w:t>
            </w:r>
          </w:p>
        </w:tc>
        <w:tc>
          <w:tcPr>
            <w:tcW w:w="1266" w:type="dxa"/>
            <w:noWrap/>
            <w:hideMark/>
          </w:tcPr>
          <w:p w14:paraId="0A1FC8C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157.385</w:t>
            </w:r>
          </w:p>
        </w:tc>
        <w:tc>
          <w:tcPr>
            <w:tcW w:w="1026" w:type="dxa"/>
            <w:noWrap/>
            <w:hideMark/>
          </w:tcPr>
          <w:p w14:paraId="00676A3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294.766</w:t>
            </w:r>
          </w:p>
        </w:tc>
        <w:tc>
          <w:tcPr>
            <w:tcW w:w="981" w:type="dxa"/>
            <w:noWrap/>
            <w:hideMark/>
          </w:tcPr>
          <w:p w14:paraId="1A61AE1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757.077</w:t>
            </w:r>
          </w:p>
        </w:tc>
        <w:tc>
          <w:tcPr>
            <w:tcW w:w="1278" w:type="dxa"/>
            <w:noWrap/>
            <w:hideMark/>
          </w:tcPr>
          <w:p w14:paraId="3060B5D3"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53.781</w:t>
            </w:r>
          </w:p>
        </w:tc>
        <w:tc>
          <w:tcPr>
            <w:tcW w:w="762" w:type="dxa"/>
            <w:noWrap/>
            <w:hideMark/>
          </w:tcPr>
          <w:p w14:paraId="092C1F1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57.762</w:t>
            </w:r>
          </w:p>
        </w:tc>
      </w:tr>
      <w:tr w:rsidR="003773FB" w:rsidRPr="003773FB" w14:paraId="1DD88E25" w14:textId="77777777" w:rsidTr="00B32455">
        <w:trPr>
          <w:trHeight w:val="300"/>
        </w:trPr>
        <w:tc>
          <w:tcPr>
            <w:tcW w:w="1028" w:type="dxa"/>
            <w:shd w:val="clear" w:color="auto" w:fill="E8E8E8" w:themeFill="background2"/>
            <w:noWrap/>
            <w:hideMark/>
          </w:tcPr>
          <w:p w14:paraId="4E9F3AC9"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77.2</w:t>
            </w:r>
          </w:p>
        </w:tc>
        <w:tc>
          <w:tcPr>
            <w:tcW w:w="1295" w:type="dxa"/>
            <w:noWrap/>
            <w:hideMark/>
          </w:tcPr>
          <w:p w14:paraId="4D9F0A4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2.972</w:t>
            </w:r>
          </w:p>
        </w:tc>
        <w:tc>
          <w:tcPr>
            <w:tcW w:w="864" w:type="dxa"/>
            <w:noWrap/>
            <w:hideMark/>
          </w:tcPr>
          <w:p w14:paraId="69596CA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12.574</w:t>
            </w:r>
          </w:p>
        </w:tc>
        <w:tc>
          <w:tcPr>
            <w:tcW w:w="1266" w:type="dxa"/>
            <w:noWrap/>
            <w:hideMark/>
          </w:tcPr>
          <w:p w14:paraId="26A9307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143.189</w:t>
            </w:r>
          </w:p>
        </w:tc>
        <w:tc>
          <w:tcPr>
            <w:tcW w:w="1026" w:type="dxa"/>
            <w:noWrap/>
            <w:hideMark/>
          </w:tcPr>
          <w:p w14:paraId="43B5D04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293.972</w:t>
            </w:r>
          </w:p>
        </w:tc>
        <w:tc>
          <w:tcPr>
            <w:tcW w:w="981" w:type="dxa"/>
            <w:noWrap/>
            <w:hideMark/>
          </w:tcPr>
          <w:p w14:paraId="3103F55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753.783</w:t>
            </w:r>
          </w:p>
        </w:tc>
        <w:tc>
          <w:tcPr>
            <w:tcW w:w="1278" w:type="dxa"/>
            <w:noWrap/>
            <w:hideMark/>
          </w:tcPr>
          <w:p w14:paraId="7FE87B6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52.080</w:t>
            </w:r>
          </w:p>
        </w:tc>
        <w:tc>
          <w:tcPr>
            <w:tcW w:w="762" w:type="dxa"/>
            <w:noWrap/>
            <w:hideMark/>
          </w:tcPr>
          <w:p w14:paraId="14D3D67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56.455</w:t>
            </w:r>
          </w:p>
        </w:tc>
      </w:tr>
      <w:tr w:rsidR="003773FB" w:rsidRPr="003773FB" w14:paraId="0DD9B84E" w14:textId="77777777" w:rsidTr="00B32455">
        <w:trPr>
          <w:trHeight w:val="300"/>
        </w:trPr>
        <w:tc>
          <w:tcPr>
            <w:tcW w:w="1028" w:type="dxa"/>
            <w:shd w:val="clear" w:color="auto" w:fill="E8E8E8" w:themeFill="background2"/>
            <w:noWrap/>
            <w:hideMark/>
          </w:tcPr>
          <w:p w14:paraId="17D1EA46"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77.3</w:t>
            </w:r>
          </w:p>
        </w:tc>
        <w:tc>
          <w:tcPr>
            <w:tcW w:w="1295" w:type="dxa"/>
            <w:noWrap/>
            <w:hideMark/>
          </w:tcPr>
          <w:p w14:paraId="6B15482F"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2.965</w:t>
            </w:r>
          </w:p>
        </w:tc>
        <w:tc>
          <w:tcPr>
            <w:tcW w:w="864" w:type="dxa"/>
            <w:noWrap/>
            <w:hideMark/>
          </w:tcPr>
          <w:p w14:paraId="2A7F1B3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12.613</w:t>
            </w:r>
          </w:p>
        </w:tc>
        <w:tc>
          <w:tcPr>
            <w:tcW w:w="1266" w:type="dxa"/>
            <w:noWrap/>
            <w:hideMark/>
          </w:tcPr>
          <w:p w14:paraId="6944462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150.709</w:t>
            </w:r>
          </w:p>
        </w:tc>
        <w:tc>
          <w:tcPr>
            <w:tcW w:w="1026" w:type="dxa"/>
            <w:noWrap/>
            <w:hideMark/>
          </w:tcPr>
          <w:p w14:paraId="7B43337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278.985</w:t>
            </w:r>
          </w:p>
        </w:tc>
        <w:tc>
          <w:tcPr>
            <w:tcW w:w="981" w:type="dxa"/>
            <w:noWrap/>
            <w:hideMark/>
          </w:tcPr>
          <w:p w14:paraId="5C19F6AE"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759.550</w:t>
            </w:r>
          </w:p>
        </w:tc>
        <w:tc>
          <w:tcPr>
            <w:tcW w:w="1278" w:type="dxa"/>
            <w:noWrap/>
            <w:hideMark/>
          </w:tcPr>
          <w:p w14:paraId="6B194FB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52.520</w:t>
            </w:r>
          </w:p>
        </w:tc>
        <w:tc>
          <w:tcPr>
            <w:tcW w:w="762" w:type="dxa"/>
            <w:noWrap/>
            <w:hideMark/>
          </w:tcPr>
          <w:p w14:paraId="45133B6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56.848</w:t>
            </w:r>
          </w:p>
        </w:tc>
      </w:tr>
      <w:tr w:rsidR="003773FB" w:rsidRPr="003773FB" w14:paraId="6AD2DF54" w14:textId="77777777" w:rsidTr="00B32455">
        <w:trPr>
          <w:trHeight w:val="300"/>
        </w:trPr>
        <w:tc>
          <w:tcPr>
            <w:tcW w:w="1028" w:type="dxa"/>
            <w:shd w:val="clear" w:color="auto" w:fill="E8E8E8" w:themeFill="background2"/>
            <w:noWrap/>
            <w:hideMark/>
          </w:tcPr>
          <w:p w14:paraId="7480476C"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88.1</w:t>
            </w:r>
          </w:p>
        </w:tc>
        <w:tc>
          <w:tcPr>
            <w:tcW w:w="1295" w:type="dxa"/>
            <w:noWrap/>
            <w:hideMark/>
          </w:tcPr>
          <w:p w14:paraId="7840F83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2.963</w:t>
            </w:r>
          </w:p>
        </w:tc>
        <w:tc>
          <w:tcPr>
            <w:tcW w:w="864" w:type="dxa"/>
            <w:noWrap/>
            <w:hideMark/>
          </w:tcPr>
          <w:p w14:paraId="6F7E3050"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12.548</w:t>
            </w:r>
          </w:p>
        </w:tc>
        <w:tc>
          <w:tcPr>
            <w:tcW w:w="1266" w:type="dxa"/>
            <w:noWrap/>
            <w:hideMark/>
          </w:tcPr>
          <w:p w14:paraId="5710560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154.894</w:t>
            </w:r>
          </w:p>
        </w:tc>
        <w:tc>
          <w:tcPr>
            <w:tcW w:w="1026" w:type="dxa"/>
            <w:noWrap/>
            <w:hideMark/>
          </w:tcPr>
          <w:p w14:paraId="28C1838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302.287</w:t>
            </w:r>
          </w:p>
        </w:tc>
        <w:tc>
          <w:tcPr>
            <w:tcW w:w="981" w:type="dxa"/>
            <w:noWrap/>
            <w:hideMark/>
          </w:tcPr>
          <w:p w14:paraId="22E0310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758.935</w:t>
            </w:r>
          </w:p>
        </w:tc>
        <w:tc>
          <w:tcPr>
            <w:tcW w:w="1278" w:type="dxa"/>
            <w:noWrap/>
            <w:hideMark/>
          </w:tcPr>
          <w:p w14:paraId="0DC5C8F7"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56.733</w:t>
            </w:r>
          </w:p>
        </w:tc>
        <w:tc>
          <w:tcPr>
            <w:tcW w:w="762" w:type="dxa"/>
            <w:noWrap/>
            <w:hideMark/>
          </w:tcPr>
          <w:p w14:paraId="77BB6306"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59.619</w:t>
            </w:r>
          </w:p>
        </w:tc>
      </w:tr>
      <w:tr w:rsidR="003773FB" w:rsidRPr="003773FB" w14:paraId="779CCBFA" w14:textId="77777777" w:rsidTr="00B32455">
        <w:trPr>
          <w:trHeight w:val="300"/>
        </w:trPr>
        <w:tc>
          <w:tcPr>
            <w:tcW w:w="1028" w:type="dxa"/>
            <w:shd w:val="clear" w:color="auto" w:fill="E8E8E8" w:themeFill="background2"/>
            <w:noWrap/>
            <w:hideMark/>
          </w:tcPr>
          <w:p w14:paraId="36CE86FD"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88.2</w:t>
            </w:r>
          </w:p>
        </w:tc>
        <w:tc>
          <w:tcPr>
            <w:tcW w:w="1295" w:type="dxa"/>
            <w:noWrap/>
            <w:hideMark/>
          </w:tcPr>
          <w:p w14:paraId="2C1D59E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2.965</w:t>
            </w:r>
          </w:p>
        </w:tc>
        <w:tc>
          <w:tcPr>
            <w:tcW w:w="864" w:type="dxa"/>
            <w:noWrap/>
            <w:hideMark/>
          </w:tcPr>
          <w:p w14:paraId="7D0F8D8B"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12.586</w:t>
            </w:r>
          </w:p>
        </w:tc>
        <w:tc>
          <w:tcPr>
            <w:tcW w:w="1266" w:type="dxa"/>
            <w:noWrap/>
            <w:hideMark/>
          </w:tcPr>
          <w:p w14:paraId="58B61364"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150.769</w:t>
            </w:r>
          </w:p>
        </w:tc>
        <w:tc>
          <w:tcPr>
            <w:tcW w:w="1026" w:type="dxa"/>
            <w:noWrap/>
            <w:hideMark/>
          </w:tcPr>
          <w:p w14:paraId="5C12D3F2"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293.022</w:t>
            </w:r>
          </w:p>
        </w:tc>
        <w:tc>
          <w:tcPr>
            <w:tcW w:w="981" w:type="dxa"/>
            <w:noWrap/>
            <w:hideMark/>
          </w:tcPr>
          <w:p w14:paraId="5959C4FA"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748.186</w:t>
            </w:r>
          </w:p>
        </w:tc>
        <w:tc>
          <w:tcPr>
            <w:tcW w:w="1278" w:type="dxa"/>
            <w:noWrap/>
            <w:hideMark/>
          </w:tcPr>
          <w:p w14:paraId="63E6916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51.530</w:t>
            </w:r>
          </w:p>
        </w:tc>
        <w:tc>
          <w:tcPr>
            <w:tcW w:w="762" w:type="dxa"/>
            <w:noWrap/>
            <w:hideMark/>
          </w:tcPr>
          <w:p w14:paraId="1F64C31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55.776</w:t>
            </w:r>
          </w:p>
        </w:tc>
      </w:tr>
      <w:tr w:rsidR="003773FB" w:rsidRPr="003773FB" w14:paraId="66643E72" w14:textId="77777777" w:rsidTr="00B32455">
        <w:trPr>
          <w:trHeight w:val="300"/>
        </w:trPr>
        <w:tc>
          <w:tcPr>
            <w:tcW w:w="1028" w:type="dxa"/>
            <w:shd w:val="clear" w:color="auto" w:fill="E8E8E8" w:themeFill="background2"/>
            <w:noWrap/>
            <w:hideMark/>
          </w:tcPr>
          <w:p w14:paraId="554A1D5F" w14:textId="77777777" w:rsidR="003773FB" w:rsidRPr="003773FB" w:rsidRDefault="003773FB" w:rsidP="003773FB">
            <w:pPr>
              <w:rPr>
                <w:rFonts w:ascii="Times New Roman" w:hAnsi="Times New Roman" w:cs="Times New Roman"/>
                <w:b/>
                <w:bCs/>
              </w:rPr>
            </w:pPr>
            <w:r w:rsidRPr="003773FB">
              <w:rPr>
                <w:rFonts w:ascii="Times New Roman" w:hAnsi="Times New Roman" w:cs="Times New Roman"/>
                <w:b/>
                <w:bCs/>
              </w:rPr>
              <w:t>88.3</w:t>
            </w:r>
          </w:p>
        </w:tc>
        <w:tc>
          <w:tcPr>
            <w:tcW w:w="1295" w:type="dxa"/>
            <w:noWrap/>
            <w:hideMark/>
          </w:tcPr>
          <w:p w14:paraId="1755A08D"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2.968</w:t>
            </w:r>
          </w:p>
        </w:tc>
        <w:tc>
          <w:tcPr>
            <w:tcW w:w="864" w:type="dxa"/>
            <w:noWrap/>
            <w:hideMark/>
          </w:tcPr>
          <w:p w14:paraId="4AFD0F4C"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12.604</w:t>
            </w:r>
          </w:p>
        </w:tc>
        <w:tc>
          <w:tcPr>
            <w:tcW w:w="1266" w:type="dxa"/>
            <w:noWrap/>
            <w:hideMark/>
          </w:tcPr>
          <w:p w14:paraId="6940BAC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127.640</w:t>
            </w:r>
          </w:p>
        </w:tc>
        <w:tc>
          <w:tcPr>
            <w:tcW w:w="1026" w:type="dxa"/>
            <w:noWrap/>
            <w:hideMark/>
          </w:tcPr>
          <w:p w14:paraId="734AAB99"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288.167</w:t>
            </w:r>
          </w:p>
        </w:tc>
        <w:tc>
          <w:tcPr>
            <w:tcW w:w="981" w:type="dxa"/>
            <w:noWrap/>
            <w:hideMark/>
          </w:tcPr>
          <w:p w14:paraId="12A61315"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751.413</w:t>
            </w:r>
          </w:p>
        </w:tc>
        <w:tc>
          <w:tcPr>
            <w:tcW w:w="1278" w:type="dxa"/>
            <w:noWrap/>
            <w:hideMark/>
          </w:tcPr>
          <w:p w14:paraId="0836C1E8"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49.726</w:t>
            </w:r>
          </w:p>
        </w:tc>
        <w:tc>
          <w:tcPr>
            <w:tcW w:w="762" w:type="dxa"/>
            <w:noWrap/>
            <w:hideMark/>
          </w:tcPr>
          <w:p w14:paraId="37B99A61" w14:textId="77777777" w:rsidR="003773FB" w:rsidRPr="003773FB" w:rsidRDefault="003773FB" w:rsidP="003773FB">
            <w:pPr>
              <w:rPr>
                <w:rFonts w:ascii="Times New Roman" w:hAnsi="Times New Roman" w:cs="Times New Roman"/>
              </w:rPr>
            </w:pPr>
            <w:r w:rsidRPr="003773FB">
              <w:rPr>
                <w:rFonts w:ascii="Times New Roman" w:hAnsi="Times New Roman" w:cs="Times New Roman"/>
              </w:rPr>
              <w:t>53.993</w:t>
            </w:r>
          </w:p>
        </w:tc>
      </w:tr>
    </w:tbl>
    <w:p w14:paraId="2EBC98FF" w14:textId="7A9FDB27" w:rsidR="003773FB" w:rsidRPr="003773FB" w:rsidRDefault="00D93D1C" w:rsidP="003773FB">
      <w:pPr>
        <w:keepNext/>
        <w:keepLines/>
        <w:spacing w:before="160" w:after="80"/>
        <w:outlineLvl w:val="2"/>
        <w:rPr>
          <w:rFonts w:ascii="Times New Roman" w:eastAsia="Times New Roman" w:hAnsi="Times New Roman" w:cs="Times New Roman"/>
          <w:sz w:val="28"/>
          <w:szCs w:val="28"/>
          <w:lang w:eastAsia="en-GB"/>
        </w:rPr>
      </w:pPr>
      <w:bookmarkStart w:id="85" w:name="_Toc198404540"/>
      <w:r>
        <w:rPr>
          <w:rFonts w:ascii="Times New Roman" w:eastAsia="Times New Roman" w:hAnsi="Times New Roman" w:cs="Times New Roman"/>
          <w:sz w:val="28"/>
          <w:szCs w:val="28"/>
          <w:lang w:eastAsia="en-GB"/>
        </w:rPr>
        <w:lastRenderedPageBreak/>
        <w:t xml:space="preserve">F - </w:t>
      </w:r>
      <w:r w:rsidR="003773FB" w:rsidRPr="003773FB">
        <w:rPr>
          <w:rFonts w:ascii="Times New Roman" w:eastAsia="Times New Roman" w:hAnsi="Times New Roman" w:cs="Times New Roman"/>
          <w:sz w:val="28"/>
          <w:szCs w:val="28"/>
          <w:lang w:eastAsia="en-GB"/>
        </w:rPr>
        <w:t>Engineering Drawing of Tensile Sample to ISO 6892-1</w:t>
      </w:r>
      <w:bookmarkEnd w:id="85"/>
    </w:p>
    <w:p w14:paraId="1446329A" w14:textId="77777777" w:rsidR="003773FB" w:rsidRPr="003773FB" w:rsidRDefault="003773FB" w:rsidP="003773FB">
      <w:pPr>
        <w:rPr>
          <w:lang w:eastAsia="en-GB"/>
        </w:rPr>
      </w:pPr>
      <w:r w:rsidRPr="003773FB">
        <w:rPr>
          <w:noProof/>
          <w:lang w:eastAsia="en-GB"/>
        </w:rPr>
        <w:drawing>
          <wp:inline distT="0" distB="0" distL="0" distR="0" wp14:anchorId="3F0EC208" wp14:editId="3436925C">
            <wp:extent cx="5943600" cy="8478158"/>
            <wp:effectExtent l="0" t="0" r="0" b="0"/>
            <wp:docPr id="260879541" name="Picture 2" descr="A blueprint of a piece of w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879541" name="Picture 2" descr="A blueprint of a piece of wood&#10;&#10;Description automatically generated"/>
                    <pic:cNvPicPr/>
                  </pic:nvPicPr>
                  <pic:blipFill>
                    <a:blip r:embed="rId102">
                      <a:extLst>
                        <a:ext uri="{28A0092B-C50C-407E-A947-70E740481C1C}">
                          <a14:useLocalDpi xmlns:a14="http://schemas.microsoft.com/office/drawing/2010/main" val="0"/>
                        </a:ext>
                      </a:extLst>
                    </a:blip>
                    <a:stretch>
                      <a:fillRect/>
                    </a:stretch>
                  </pic:blipFill>
                  <pic:spPr>
                    <a:xfrm>
                      <a:off x="0" y="0"/>
                      <a:ext cx="5947407" cy="8483588"/>
                    </a:xfrm>
                    <a:prstGeom prst="rect">
                      <a:avLst/>
                    </a:prstGeom>
                  </pic:spPr>
                </pic:pic>
              </a:graphicData>
            </a:graphic>
          </wp:inline>
        </w:drawing>
      </w:r>
    </w:p>
    <w:p w14:paraId="640FE7C1" w14:textId="6E9B7F81" w:rsidR="003773FB" w:rsidRPr="003773FB" w:rsidRDefault="00D93D1C" w:rsidP="003773FB">
      <w:pPr>
        <w:keepNext/>
        <w:keepLines/>
        <w:spacing w:before="160" w:after="80" w:line="360" w:lineRule="auto"/>
        <w:outlineLvl w:val="2"/>
        <w:rPr>
          <w:rFonts w:ascii="Times New Roman" w:eastAsia="Times New Roman" w:hAnsi="Times New Roman" w:cs="Times New Roman"/>
          <w:sz w:val="28"/>
          <w:szCs w:val="28"/>
          <w:lang w:eastAsia="en-GB"/>
        </w:rPr>
      </w:pPr>
      <w:bookmarkStart w:id="86" w:name="_Toc198404541"/>
      <w:r>
        <w:rPr>
          <w:rFonts w:ascii="Times New Roman" w:eastAsia="Times New Roman" w:hAnsi="Times New Roman" w:cs="Times New Roman"/>
          <w:sz w:val="28"/>
          <w:szCs w:val="28"/>
          <w:lang w:eastAsia="en-GB"/>
        </w:rPr>
        <w:lastRenderedPageBreak/>
        <w:t xml:space="preserve">G - </w:t>
      </w:r>
      <w:r w:rsidR="003773FB" w:rsidRPr="003773FB">
        <w:rPr>
          <w:rFonts w:ascii="Times New Roman" w:eastAsia="Times New Roman" w:hAnsi="Times New Roman" w:cs="Times New Roman"/>
          <w:sz w:val="28"/>
          <w:szCs w:val="28"/>
          <w:lang w:eastAsia="en-GB"/>
        </w:rPr>
        <w:t>MATLAB Script</w:t>
      </w:r>
      <w:bookmarkEnd w:id="86"/>
    </w:p>
    <w:p w14:paraId="513ABE97" w14:textId="77777777" w:rsidR="003773FB" w:rsidRPr="003773FB" w:rsidRDefault="003773FB" w:rsidP="003773FB">
      <w:pPr>
        <w:spacing w:after="0" w:line="360" w:lineRule="auto"/>
        <w:rPr>
          <w:rFonts w:ascii="Times New Roman" w:eastAsia="Times New Roman" w:hAnsi="Times New Roman" w:cs="Times New Roman"/>
          <w:kern w:val="0"/>
          <w:lang w:eastAsia="en-GB"/>
          <w14:ligatures w14:val="none"/>
        </w:rPr>
      </w:pPr>
      <w:r w:rsidRPr="003773FB">
        <w:rPr>
          <w:rFonts w:ascii="Times New Roman" w:eastAsia="Times New Roman" w:hAnsi="Times New Roman" w:cs="Times New Roman"/>
          <w:kern w:val="0"/>
          <w:lang w:eastAsia="en-GB"/>
          <w14:ligatures w14:val="none"/>
        </w:rPr>
        <w:t xml:space="preserve">The MATLAB script used for this study is available upon request. </w:t>
      </w:r>
    </w:p>
    <w:p w14:paraId="55AE7AC6" w14:textId="77777777" w:rsidR="003773FB" w:rsidRPr="003773FB" w:rsidRDefault="003773FB" w:rsidP="003773FB">
      <w:pPr>
        <w:spacing w:after="0" w:line="240" w:lineRule="auto"/>
        <w:rPr>
          <w:rFonts w:ascii="Consolas" w:eastAsia="Times New Roman" w:hAnsi="Consolas" w:cs="Times New Roman"/>
          <w:kern w:val="0"/>
          <w:sz w:val="20"/>
          <w:szCs w:val="20"/>
          <w:lang w:eastAsia="en-GB"/>
          <w14:ligatures w14:val="none"/>
        </w:rPr>
      </w:pPr>
    </w:p>
    <w:p w14:paraId="21A8E88E" w14:textId="77777777" w:rsidR="003773FB" w:rsidRPr="003773FB" w:rsidRDefault="003773FB" w:rsidP="003773FB">
      <w:pPr>
        <w:spacing w:after="0" w:line="240" w:lineRule="auto"/>
        <w:rPr>
          <w:rFonts w:ascii="Consolas" w:eastAsia="Times New Roman" w:hAnsi="Consolas" w:cs="Times New Roman"/>
          <w:kern w:val="0"/>
          <w:sz w:val="20"/>
          <w:szCs w:val="20"/>
          <w:lang w:eastAsia="en-GB"/>
          <w14:ligatures w14:val="none"/>
        </w:rPr>
      </w:pPr>
    </w:p>
    <w:p w14:paraId="67EE5544" w14:textId="77777777" w:rsidR="003773FB" w:rsidRPr="003773FB" w:rsidRDefault="003773FB" w:rsidP="003773FB">
      <w:pPr>
        <w:spacing w:after="0" w:line="240" w:lineRule="auto"/>
        <w:rPr>
          <w:rFonts w:ascii="Consolas" w:eastAsia="Times New Roman" w:hAnsi="Consolas" w:cs="Times New Roman"/>
          <w:kern w:val="0"/>
          <w:sz w:val="20"/>
          <w:szCs w:val="20"/>
          <w:lang w:eastAsia="en-GB"/>
          <w14:ligatures w14:val="none"/>
        </w:rPr>
      </w:pPr>
    </w:p>
    <w:p w14:paraId="3D4A0F0F" w14:textId="77777777" w:rsidR="003773FB" w:rsidRPr="003773FB" w:rsidRDefault="003773FB" w:rsidP="003773FB">
      <w:pPr>
        <w:spacing w:after="0" w:line="240" w:lineRule="auto"/>
        <w:rPr>
          <w:rFonts w:ascii="Consolas" w:eastAsia="Times New Roman" w:hAnsi="Consolas" w:cs="Times New Roman"/>
          <w:kern w:val="0"/>
          <w:sz w:val="20"/>
          <w:szCs w:val="20"/>
          <w:lang w:eastAsia="en-GB"/>
          <w14:ligatures w14:val="none"/>
        </w:rPr>
      </w:pPr>
    </w:p>
    <w:p w14:paraId="5D3087DE" w14:textId="77777777" w:rsidR="003773FB" w:rsidRPr="003773FB" w:rsidRDefault="003773FB" w:rsidP="003773FB"/>
    <w:p w14:paraId="29D92C30" w14:textId="77777777" w:rsidR="003773FB" w:rsidRPr="003773FB" w:rsidRDefault="003773FB" w:rsidP="003773FB">
      <w:pPr>
        <w:keepNext/>
        <w:keepLines/>
        <w:spacing w:before="160" w:after="80"/>
        <w:outlineLvl w:val="2"/>
        <w:rPr>
          <w:rFonts w:ascii="Times New Roman" w:eastAsiaTheme="majorEastAsia" w:hAnsi="Times New Roman" w:cs="Times New Roman"/>
          <w:color w:val="0F4761" w:themeColor="accent1" w:themeShade="BF"/>
          <w:sz w:val="28"/>
          <w:szCs w:val="28"/>
        </w:rPr>
      </w:pPr>
    </w:p>
    <w:p w14:paraId="0B80ED6E" w14:textId="77777777" w:rsidR="003773FB" w:rsidRPr="003773FB" w:rsidRDefault="003773FB" w:rsidP="003773FB"/>
    <w:p w14:paraId="6DB08BAA" w14:textId="77777777" w:rsidR="00AA302A" w:rsidRPr="00382856" w:rsidRDefault="00AA302A" w:rsidP="00382856">
      <w:pPr>
        <w:pStyle w:val="Heading1"/>
        <w:rPr>
          <w:rFonts w:ascii="Times New Roman" w:hAnsi="Times New Roman" w:cs="Times New Roman"/>
          <w:color w:val="auto"/>
        </w:rPr>
      </w:pPr>
    </w:p>
    <w:p w14:paraId="221D5681" w14:textId="77777777" w:rsidR="004E011C" w:rsidRPr="00382856" w:rsidRDefault="004E011C" w:rsidP="006827C1">
      <w:pPr>
        <w:spacing w:line="360" w:lineRule="auto"/>
        <w:rPr>
          <w:rFonts w:ascii="Times New Roman" w:hAnsi="Times New Roman" w:cs="Times New Roman"/>
          <w:sz w:val="24"/>
          <w:szCs w:val="24"/>
        </w:rPr>
      </w:pPr>
    </w:p>
    <w:sectPr w:rsidR="004E011C" w:rsidRPr="00382856" w:rsidSect="001C7D74">
      <w:footerReference w:type="default" r:id="rId103"/>
      <w:footerReference w:type="first" r:id="rId104"/>
      <w:type w:val="continuous"/>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D5B7F4" w14:textId="77777777" w:rsidR="00F42F2D" w:rsidRDefault="00F42F2D" w:rsidP="000E34E0">
      <w:pPr>
        <w:spacing w:after="0" w:line="240" w:lineRule="auto"/>
      </w:pPr>
      <w:r>
        <w:separator/>
      </w:r>
    </w:p>
  </w:endnote>
  <w:endnote w:type="continuationSeparator" w:id="0">
    <w:p w14:paraId="76318943" w14:textId="77777777" w:rsidR="00F42F2D" w:rsidRDefault="00F42F2D" w:rsidP="000E34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8502A8F" w14:textId="4A6955BF" w:rsidR="001C7D74" w:rsidRDefault="001C7D74">
    <w:pPr>
      <w:pStyle w:val="Footer"/>
    </w:pPr>
  </w:p>
  <w:p w14:paraId="5C3B7456" w14:textId="77777777" w:rsidR="001C7D74" w:rsidRDefault="001C7D7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9553020"/>
      <w:docPartObj>
        <w:docPartGallery w:val="Page Numbers (Bottom of Page)"/>
        <w:docPartUnique/>
      </w:docPartObj>
    </w:sdtPr>
    <w:sdtContent>
      <w:p w14:paraId="26AB2AB2" w14:textId="25B073BE" w:rsidR="00CD6432" w:rsidRDefault="00CD6432">
        <w:pPr>
          <w:pStyle w:val="Footer"/>
          <w:jc w:val="right"/>
        </w:pPr>
        <w:r>
          <w:fldChar w:fldCharType="begin"/>
        </w:r>
        <w:r>
          <w:instrText>PAGE   \* MERGEFORMAT</w:instrText>
        </w:r>
        <w:r>
          <w:fldChar w:fldCharType="separate"/>
        </w:r>
        <w:r>
          <w:t>2</w:t>
        </w:r>
        <w:r>
          <w:fldChar w:fldCharType="end"/>
        </w:r>
      </w:p>
    </w:sdtContent>
  </w:sdt>
  <w:p w14:paraId="0872770A" w14:textId="77777777" w:rsidR="001C7D74" w:rsidRDefault="001C7D7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90231430"/>
      <w:docPartObj>
        <w:docPartGallery w:val="Page Numbers (Bottom of Page)"/>
        <w:docPartUnique/>
      </w:docPartObj>
    </w:sdtPr>
    <w:sdtContent>
      <w:p w14:paraId="7D5E940B" w14:textId="59E4B0A9" w:rsidR="00FD23AB" w:rsidRDefault="00FD23AB">
        <w:pPr>
          <w:pStyle w:val="Footer"/>
          <w:jc w:val="right"/>
        </w:pPr>
        <w:r>
          <w:fldChar w:fldCharType="begin"/>
        </w:r>
        <w:r>
          <w:instrText>PAGE   \* MERGEFORMAT</w:instrText>
        </w:r>
        <w:r>
          <w:fldChar w:fldCharType="separate"/>
        </w:r>
        <w:r>
          <w:t>2</w:t>
        </w:r>
        <w:r>
          <w:fldChar w:fldCharType="end"/>
        </w:r>
      </w:p>
    </w:sdtContent>
  </w:sdt>
  <w:p w14:paraId="17DD89C3" w14:textId="77777777" w:rsidR="001C7D74" w:rsidRDefault="001C7D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506B70" w14:textId="77777777" w:rsidR="00F42F2D" w:rsidRDefault="00F42F2D" w:rsidP="000E34E0">
      <w:pPr>
        <w:spacing w:after="0" w:line="240" w:lineRule="auto"/>
      </w:pPr>
      <w:r>
        <w:separator/>
      </w:r>
    </w:p>
  </w:footnote>
  <w:footnote w:type="continuationSeparator" w:id="0">
    <w:p w14:paraId="481FC038" w14:textId="77777777" w:rsidR="00F42F2D" w:rsidRDefault="00F42F2D" w:rsidP="000E34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310619"/>
    <w:multiLevelType w:val="hybridMultilevel"/>
    <w:tmpl w:val="DAFEFB6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134AC6"/>
    <w:multiLevelType w:val="hybridMultilevel"/>
    <w:tmpl w:val="F1387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274F36"/>
    <w:multiLevelType w:val="hybridMultilevel"/>
    <w:tmpl w:val="31C847CC"/>
    <w:lvl w:ilvl="0" w:tplc="F52E6612">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B757E6"/>
    <w:multiLevelType w:val="hybridMultilevel"/>
    <w:tmpl w:val="D4B6D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ED4901"/>
    <w:multiLevelType w:val="hybridMultilevel"/>
    <w:tmpl w:val="C3320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9752842">
    <w:abstractNumId w:val="0"/>
  </w:num>
  <w:num w:numId="2" w16cid:durableId="1817335632">
    <w:abstractNumId w:val="2"/>
  </w:num>
  <w:num w:numId="3" w16cid:durableId="262568795">
    <w:abstractNumId w:val="1"/>
  </w:num>
  <w:num w:numId="4" w16cid:durableId="578057659">
    <w:abstractNumId w:val="3"/>
  </w:num>
  <w:num w:numId="5" w16cid:durableId="92919610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A20"/>
    <w:rsid w:val="00010DB3"/>
    <w:rsid w:val="00032D02"/>
    <w:rsid w:val="00047412"/>
    <w:rsid w:val="000D2394"/>
    <w:rsid w:val="000D4CCB"/>
    <w:rsid w:val="000D7EFB"/>
    <w:rsid w:val="000E34E0"/>
    <w:rsid w:val="000F6A20"/>
    <w:rsid w:val="00130E93"/>
    <w:rsid w:val="00136EFD"/>
    <w:rsid w:val="001552F7"/>
    <w:rsid w:val="0016798E"/>
    <w:rsid w:val="001C2FC7"/>
    <w:rsid w:val="001C7D74"/>
    <w:rsid w:val="001F24CE"/>
    <w:rsid w:val="00227135"/>
    <w:rsid w:val="002418A8"/>
    <w:rsid w:val="00266A24"/>
    <w:rsid w:val="002A1A62"/>
    <w:rsid w:val="002A7859"/>
    <w:rsid w:val="002F7FBB"/>
    <w:rsid w:val="0034477B"/>
    <w:rsid w:val="00345B3A"/>
    <w:rsid w:val="0037677A"/>
    <w:rsid w:val="003773FB"/>
    <w:rsid w:val="00382856"/>
    <w:rsid w:val="00411560"/>
    <w:rsid w:val="004E011C"/>
    <w:rsid w:val="004F65EA"/>
    <w:rsid w:val="00556364"/>
    <w:rsid w:val="00561B29"/>
    <w:rsid w:val="00635D44"/>
    <w:rsid w:val="006827C1"/>
    <w:rsid w:val="006E181C"/>
    <w:rsid w:val="00704CE6"/>
    <w:rsid w:val="00716482"/>
    <w:rsid w:val="00746A78"/>
    <w:rsid w:val="00776C5A"/>
    <w:rsid w:val="00795BC3"/>
    <w:rsid w:val="007A5609"/>
    <w:rsid w:val="00804DFE"/>
    <w:rsid w:val="0087368E"/>
    <w:rsid w:val="00875093"/>
    <w:rsid w:val="00884785"/>
    <w:rsid w:val="0095794B"/>
    <w:rsid w:val="00962E26"/>
    <w:rsid w:val="00993BF6"/>
    <w:rsid w:val="009F58EB"/>
    <w:rsid w:val="00A43D09"/>
    <w:rsid w:val="00A8295D"/>
    <w:rsid w:val="00A83301"/>
    <w:rsid w:val="00AA302A"/>
    <w:rsid w:val="00AC5CBD"/>
    <w:rsid w:val="00AE2430"/>
    <w:rsid w:val="00B7347B"/>
    <w:rsid w:val="00BF25C3"/>
    <w:rsid w:val="00C3668F"/>
    <w:rsid w:val="00C8003F"/>
    <w:rsid w:val="00C82E21"/>
    <w:rsid w:val="00C85E13"/>
    <w:rsid w:val="00CB5198"/>
    <w:rsid w:val="00CB74AB"/>
    <w:rsid w:val="00CD6432"/>
    <w:rsid w:val="00D755C5"/>
    <w:rsid w:val="00D8591B"/>
    <w:rsid w:val="00D93D1C"/>
    <w:rsid w:val="00E21D9A"/>
    <w:rsid w:val="00E32619"/>
    <w:rsid w:val="00EC0576"/>
    <w:rsid w:val="00EC409A"/>
    <w:rsid w:val="00EE5CFD"/>
    <w:rsid w:val="00F35E98"/>
    <w:rsid w:val="00F42F2D"/>
    <w:rsid w:val="00FA4794"/>
    <w:rsid w:val="00FB63E9"/>
    <w:rsid w:val="00FD23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C455E"/>
  <w15:chartTrackingRefBased/>
  <w15:docId w15:val="{E58B3101-0DA1-4AC5-98DE-27DA874B59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6A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F6A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F6A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6A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6A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6A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6A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6A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6A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6A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F6A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F6A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6A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6A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6A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6A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6A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6A20"/>
    <w:rPr>
      <w:rFonts w:eastAsiaTheme="majorEastAsia" w:cstheme="majorBidi"/>
      <w:color w:val="272727" w:themeColor="text1" w:themeTint="D8"/>
    </w:rPr>
  </w:style>
  <w:style w:type="paragraph" w:styleId="Title">
    <w:name w:val="Title"/>
    <w:basedOn w:val="Normal"/>
    <w:next w:val="Normal"/>
    <w:link w:val="TitleChar"/>
    <w:uiPriority w:val="10"/>
    <w:qFormat/>
    <w:rsid w:val="000F6A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6A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6A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6A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6A20"/>
    <w:pPr>
      <w:spacing w:before="160"/>
      <w:jc w:val="center"/>
    </w:pPr>
    <w:rPr>
      <w:i/>
      <w:iCs/>
      <w:color w:val="404040" w:themeColor="text1" w:themeTint="BF"/>
    </w:rPr>
  </w:style>
  <w:style w:type="character" w:customStyle="1" w:styleId="QuoteChar">
    <w:name w:val="Quote Char"/>
    <w:basedOn w:val="DefaultParagraphFont"/>
    <w:link w:val="Quote"/>
    <w:uiPriority w:val="29"/>
    <w:rsid w:val="000F6A20"/>
    <w:rPr>
      <w:i/>
      <w:iCs/>
      <w:color w:val="404040" w:themeColor="text1" w:themeTint="BF"/>
    </w:rPr>
  </w:style>
  <w:style w:type="paragraph" w:styleId="ListParagraph">
    <w:name w:val="List Paragraph"/>
    <w:basedOn w:val="Normal"/>
    <w:uiPriority w:val="34"/>
    <w:qFormat/>
    <w:rsid w:val="000F6A20"/>
    <w:pPr>
      <w:ind w:left="720"/>
      <w:contextualSpacing/>
    </w:pPr>
  </w:style>
  <w:style w:type="character" w:styleId="IntenseEmphasis">
    <w:name w:val="Intense Emphasis"/>
    <w:basedOn w:val="DefaultParagraphFont"/>
    <w:uiPriority w:val="21"/>
    <w:qFormat/>
    <w:rsid w:val="000F6A20"/>
    <w:rPr>
      <w:i/>
      <w:iCs/>
      <w:color w:val="0F4761" w:themeColor="accent1" w:themeShade="BF"/>
    </w:rPr>
  </w:style>
  <w:style w:type="paragraph" w:styleId="IntenseQuote">
    <w:name w:val="Intense Quote"/>
    <w:basedOn w:val="Normal"/>
    <w:next w:val="Normal"/>
    <w:link w:val="IntenseQuoteChar"/>
    <w:uiPriority w:val="30"/>
    <w:qFormat/>
    <w:rsid w:val="000F6A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6A20"/>
    <w:rPr>
      <w:i/>
      <w:iCs/>
      <w:color w:val="0F4761" w:themeColor="accent1" w:themeShade="BF"/>
    </w:rPr>
  </w:style>
  <w:style w:type="character" w:styleId="IntenseReference">
    <w:name w:val="Intense Reference"/>
    <w:basedOn w:val="DefaultParagraphFont"/>
    <w:uiPriority w:val="32"/>
    <w:qFormat/>
    <w:rsid w:val="000F6A20"/>
    <w:rPr>
      <w:b/>
      <w:bCs/>
      <w:smallCaps/>
      <w:color w:val="0F4761" w:themeColor="accent1" w:themeShade="BF"/>
      <w:spacing w:val="5"/>
    </w:rPr>
  </w:style>
  <w:style w:type="paragraph" w:styleId="TOCHeading">
    <w:name w:val="TOC Heading"/>
    <w:basedOn w:val="Heading1"/>
    <w:next w:val="Normal"/>
    <w:uiPriority w:val="39"/>
    <w:unhideWhenUsed/>
    <w:qFormat/>
    <w:rsid w:val="00EE5CFD"/>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345B3A"/>
    <w:pPr>
      <w:spacing w:after="100"/>
    </w:pPr>
  </w:style>
  <w:style w:type="character" w:styleId="Hyperlink">
    <w:name w:val="Hyperlink"/>
    <w:basedOn w:val="DefaultParagraphFont"/>
    <w:uiPriority w:val="99"/>
    <w:unhideWhenUsed/>
    <w:rsid w:val="00345B3A"/>
    <w:rPr>
      <w:color w:val="467886" w:themeColor="hyperlink"/>
      <w:u w:val="single"/>
    </w:rPr>
  </w:style>
  <w:style w:type="paragraph" w:styleId="Header">
    <w:name w:val="header"/>
    <w:basedOn w:val="Normal"/>
    <w:link w:val="HeaderChar"/>
    <w:uiPriority w:val="99"/>
    <w:unhideWhenUsed/>
    <w:rsid w:val="000E34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34E0"/>
  </w:style>
  <w:style w:type="paragraph" w:styleId="Footer">
    <w:name w:val="footer"/>
    <w:basedOn w:val="Normal"/>
    <w:link w:val="FooterChar"/>
    <w:uiPriority w:val="99"/>
    <w:unhideWhenUsed/>
    <w:rsid w:val="000E34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34E0"/>
  </w:style>
  <w:style w:type="table" w:styleId="TableGrid">
    <w:name w:val="Table Grid"/>
    <w:basedOn w:val="TableNormal"/>
    <w:uiPriority w:val="39"/>
    <w:rsid w:val="000E34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FD23AB"/>
    <w:pPr>
      <w:spacing w:after="100"/>
      <w:ind w:left="220"/>
    </w:pPr>
  </w:style>
  <w:style w:type="character" w:styleId="PlaceholderText">
    <w:name w:val="Placeholder Text"/>
    <w:basedOn w:val="DefaultParagraphFont"/>
    <w:uiPriority w:val="99"/>
    <w:semiHidden/>
    <w:rsid w:val="0016798E"/>
    <w:rPr>
      <w:color w:val="666666"/>
    </w:rPr>
  </w:style>
  <w:style w:type="paragraph" w:styleId="TOC3">
    <w:name w:val="toc 3"/>
    <w:basedOn w:val="Normal"/>
    <w:next w:val="Normal"/>
    <w:autoRedefine/>
    <w:uiPriority w:val="39"/>
    <w:unhideWhenUsed/>
    <w:rsid w:val="00136EFD"/>
    <w:pPr>
      <w:spacing w:after="100"/>
      <w:ind w:left="440"/>
    </w:pPr>
  </w:style>
  <w:style w:type="character" w:styleId="FollowedHyperlink">
    <w:name w:val="FollowedHyperlink"/>
    <w:basedOn w:val="DefaultParagraphFont"/>
    <w:uiPriority w:val="99"/>
    <w:semiHidden/>
    <w:unhideWhenUsed/>
    <w:rsid w:val="002A1A6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chart" Target="charts/chart3.xml"/><Relationship Id="rId21" Type="http://schemas.openxmlformats.org/officeDocument/2006/relationships/image" Target="media/image13.png"/><Relationship Id="rId42" Type="http://schemas.openxmlformats.org/officeDocument/2006/relationships/hyperlink" Target="https://doi.org/10.1088/2631-8695/acc0de" TargetMode="External"/><Relationship Id="rId47" Type="http://schemas.openxmlformats.org/officeDocument/2006/relationships/hyperlink" Target="https://www.canadianmetalworking.com/canadianmetalworking/article/metalworking/the-expanding-applications-for-wire-edm" TargetMode="External"/><Relationship Id="rId63" Type="http://schemas.openxmlformats.org/officeDocument/2006/relationships/hyperlink" Target="https://doi.org/10.15376/biores.14.2.3266-3277" TargetMode="External"/><Relationship Id="rId68" Type="http://schemas.openxmlformats.org/officeDocument/2006/relationships/hyperlink" Target="https://doi.org/10.1088/2631-8695/abfe98" TargetMode="External"/><Relationship Id="rId84" Type="http://schemas.openxmlformats.org/officeDocument/2006/relationships/hyperlink" Target="https://www.protolabs.com/en-gb/resources/design-tips/powder-bed-fusion/" TargetMode="External"/><Relationship Id="rId89" Type="http://schemas.openxmlformats.org/officeDocument/2006/relationships/hyperlink" Target="https://speedblast.me/why-80-mesh-garnet-is-the-ideal-abrasive-for-waterjet-cutting" TargetMode="External"/><Relationship Id="rId16" Type="http://schemas.openxmlformats.org/officeDocument/2006/relationships/image" Target="media/image8.jpg"/><Relationship Id="rId11" Type="http://schemas.openxmlformats.org/officeDocument/2006/relationships/image" Target="media/image3.png"/><Relationship Id="rId32" Type="http://schemas.openxmlformats.org/officeDocument/2006/relationships/image" Target="media/image18.jpg"/><Relationship Id="rId37" Type="http://schemas.openxmlformats.org/officeDocument/2006/relationships/hyperlink" Target="https://www.aquajet.co.uk/fixturing-abrasive-waterjet-cutting/" TargetMode="External"/><Relationship Id="rId53" Type="http://schemas.openxmlformats.org/officeDocument/2006/relationships/hyperlink" Target="https://www.essentracomponents.com/en-gb/news/solutions/access-hardware/303-vs-304-stainless-steel" TargetMode="External"/><Relationship Id="rId58" Type="http://schemas.openxmlformats.org/officeDocument/2006/relationships/hyperlink" Target="https://www.rapiddirect.com/blog/what-is-cnc-milling/" TargetMode="External"/><Relationship Id="rId74" Type="http://schemas.openxmlformats.org/officeDocument/2006/relationships/hyperlink" Target="https://www.sciencedirect.com/science/article/pii/S0890695520307021,%20%20" TargetMode="External"/><Relationship Id="rId79" Type="http://schemas.openxmlformats.org/officeDocument/2006/relationships/hyperlink" Target="https://www.metals4u.co.uk/blog/304-stainless-steel" TargetMode="External"/><Relationship Id="rId102" Type="http://schemas.openxmlformats.org/officeDocument/2006/relationships/image" Target="media/image21.JPG"/><Relationship Id="rId5" Type="http://schemas.openxmlformats.org/officeDocument/2006/relationships/webSettings" Target="webSettings.xml"/><Relationship Id="rId90" Type="http://schemas.openxmlformats.org/officeDocument/2006/relationships/hyperlink" Target="https://www.taylor-hobson.com/resource-center/blog/2024/june/what-is-surface-roughness" TargetMode="External"/><Relationship Id="rId95" Type="http://schemas.openxmlformats.org/officeDocument/2006/relationships/hyperlink" Target="https://fractory.com/what-is-mild-steel" TargetMode="External"/><Relationship Id="rId22" Type="http://schemas.openxmlformats.org/officeDocument/2006/relationships/image" Target="media/image14.JPG"/><Relationship Id="rId27" Type="http://schemas.openxmlformats.org/officeDocument/2006/relationships/chart" Target="charts/chart4.xml"/><Relationship Id="rId43" Type="http://schemas.openxmlformats.org/officeDocument/2006/relationships/hyperlink" Target="https://besgroup.com/services/testing/destructive-testing/mechanical-testing/" TargetMode="External"/><Relationship Id="rId48" Type="http://schemas.openxmlformats.org/officeDocument/2006/relationships/hyperlink" Target="https://www.researchgate.net/figure/Chemical-composition-of-austenitic-stainless-steel-grade-304_tbl1_262252184" TargetMode="External"/><Relationship Id="rId64" Type="http://schemas.openxmlformats.org/officeDocument/2006/relationships/hyperlink" Target="https://jbcmachine.com/efficient-techniques-for-machining-304-stainless-steel" TargetMode="External"/><Relationship Id="rId69" Type="http://schemas.openxmlformats.org/officeDocument/2006/relationships/hyperlink" Target="https://doi.org/10.1007/s40799-016-0134-5" TargetMode="External"/><Relationship Id="rId80" Type="http://schemas.openxmlformats.org/officeDocument/2006/relationships/hyperlink" Target="https://www.mitutoyo.com/webfoo/wp-content/uploads/Surftest_SJ210.pdf" TargetMode="External"/><Relationship Id="rId85" Type="http://schemas.openxmlformats.org/officeDocument/2006/relationships/hyperlink" Target="https://doi.org/10.18280/acsm.470102" TargetMode="External"/><Relationship Id="rId12" Type="http://schemas.openxmlformats.org/officeDocument/2006/relationships/image" Target="media/image4.jpg"/><Relationship Id="rId17" Type="http://schemas.openxmlformats.org/officeDocument/2006/relationships/image" Target="media/image9.jpg"/><Relationship Id="rId33" Type="http://schemas.openxmlformats.org/officeDocument/2006/relationships/hyperlink" Target="https://www.actonbrightsteel.co.uk/datasheets/technical_guides/sheet/CR4_DC01.pdf" TargetMode="External"/><Relationship Id="rId38" Type="http://schemas.openxmlformats.org/officeDocument/2006/relationships/hyperlink" Target="https://www.aquajetservices.com/blog/abrasive-vs-pure-waterjet-cutting" TargetMode="External"/><Relationship Id="rId59" Type="http://schemas.openxmlformats.org/officeDocument/2006/relationships/hyperlink" Target="https://www.hlc-metalparts.com/news/a-comprehensive-guide-to-salt-spray-testing-71821821.html" TargetMode="External"/><Relationship Id="rId103" Type="http://schemas.openxmlformats.org/officeDocument/2006/relationships/footer" Target="footer2.xml"/><Relationship Id="rId20" Type="http://schemas.openxmlformats.org/officeDocument/2006/relationships/image" Target="media/image12.PNG"/><Relationship Id="rId41" Type="http://schemas.openxmlformats.org/officeDocument/2006/relationships/hyperlink" Target="https://www.researchgate.net/figure/Optical-micrograph-showing-the-ferrite-and-pearlite-microstructure-in-the-final-strip-for_fig1_29814367" TargetMode="External"/><Relationship Id="rId54" Type="http://schemas.openxmlformats.org/officeDocument/2006/relationships/hyperlink" Target="https://flowwaterjetblog.com/2015/04/17/impact-of-grit-size-on-abrasive-waterjet-cutting" TargetMode="External"/><Relationship Id="rId62" Type="http://schemas.openxmlformats.org/officeDocument/2006/relationships/hyperlink" Target="https://www.industrialdirector.co.uk/news/2189-xyz-mill-is-perfect-tonic-for-nhs-trust-workshop" TargetMode="External"/><Relationship Id="rId70" Type="http://schemas.openxmlformats.org/officeDocument/2006/relationships/hyperlink" Target="https://www.sciencedirect.com/science/article/pii/S2452321616301639" TargetMode="External"/><Relationship Id="rId75" Type="http://schemas.openxmlformats.org/officeDocument/2006/relationships/hyperlink" Target="https://doi.org/10.1002/sia.7068" TargetMode="External"/><Relationship Id="rId83" Type="http://schemas.openxmlformats.org/officeDocument/2006/relationships/hyperlink" Target="https://www.omax.com/en/us/maxiem-waterjet/1515?srsltid=AfmBOoofPS_2KMO8fquv4GhIURXoBqEGa4C2G683Zh3m0AU_dF6Ylg19" TargetMode="External"/><Relationship Id="rId88" Type="http://schemas.openxmlformats.org/officeDocument/2006/relationships/hyperlink" Target="https://doi.org/10.1155/2018/7650303" TargetMode="External"/><Relationship Id="rId91" Type="http://schemas.openxmlformats.org/officeDocument/2006/relationships/hyperlink" Target="https://www.techniwaterjet.com/how-it-works/" TargetMode="External"/><Relationship Id="rId96" Type="http://schemas.openxmlformats.org/officeDocument/2006/relationships/hyperlink" Target="https://www.veryst.com/services/testing/material-test-library/uniaxial-tension-testing"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jpg"/><Relationship Id="rId23" Type="http://schemas.openxmlformats.org/officeDocument/2006/relationships/image" Target="media/image15.jpeg"/><Relationship Id="rId28" Type="http://schemas.openxmlformats.org/officeDocument/2006/relationships/image" Target="media/image16.jpg"/><Relationship Id="rId36" Type="http://schemas.openxmlformats.org/officeDocument/2006/relationships/hyperlink" Target="https://doi.org/10.1088/1757-899X/834/1/012058" TargetMode="External"/><Relationship Id="rId49" Type="http://schemas.openxmlformats.org/officeDocument/2006/relationships/hyperlink" Target="https://doi.org/10.1007/s00170-022-09979-3" TargetMode="External"/><Relationship Id="rId57" Type="http://schemas.openxmlformats.org/officeDocument/2006/relationships/hyperlink" Target="https://www.sciencedirect.com/science/article/abs/pii/S0921510720304372?via%3Dihub" TargetMode="External"/><Relationship Id="rId106" Type="http://schemas.openxmlformats.org/officeDocument/2006/relationships/theme" Target="theme/theme1.xml"/><Relationship Id="rId10" Type="http://schemas.openxmlformats.org/officeDocument/2006/relationships/image" Target="media/image2.png"/><Relationship Id="rId31" Type="http://schemas.openxmlformats.org/officeDocument/2006/relationships/chart" Target="charts/chart6.xml"/><Relationship Id="rId44" Type="http://schemas.openxmlformats.org/officeDocument/2006/relationships/hyperlink" Target="https://www.sciencedirect.com/science/article/abs/pii/B9781845694524500060" TargetMode="External"/><Relationship Id="rId52" Type="http://schemas.openxmlformats.org/officeDocument/2006/relationships/hyperlink" Target="https://www.esb-group.com/en/products-vda-239-100/mild-steels-according-to-vda-239-100/cr4-soft-cold-rolled-steel-according-to-vda-239-100/" TargetMode="External"/><Relationship Id="rId60" Type="http://schemas.openxmlformats.org/officeDocument/2006/relationships/hyperlink" Target="https://www.hpmt-industries.com/maximizing-efficiency-and-precision-the-advantages-of-solid-carbide-tools-in-manufacturing" TargetMode="External"/><Relationship Id="rId65" Type="http://schemas.openxmlformats.org/officeDocument/2006/relationships/hyperlink" Target="https://blog.jetedgewaterjets.com/water-jet-machines/water-jet-system-safety-series/part-1-the-motion-system" TargetMode="External"/><Relationship Id="rId73" Type="http://schemas.openxmlformats.org/officeDocument/2006/relationships/hyperlink" Target="https://doi.org/10.1088/1742-6596/2819/1/012005" TargetMode="External"/><Relationship Id="rId78" Type="http://schemas.openxmlformats.org/officeDocument/2006/relationships/hyperlink" Target="https://www.firetrace.com/fire-protection-blog/importance-of-coolants" TargetMode="External"/><Relationship Id="rId81" Type="http://schemas.openxmlformats.org/officeDocument/2006/relationships/hyperlink" Target="https://www.wevolver.com/article/measuring-surface-roughness-a-comprehensive-guide" TargetMode="External"/><Relationship Id="rId86" Type="http://schemas.openxmlformats.org/officeDocument/2006/relationships/hyperlink" Target="https://sendcutsend.com/blog/steel-vs-aluminum/?srsltid=AfmBOoq71KPnKAgTsUQH6NYuohQwCMshZX6zdDZCHK1YxmgIQpjYqJM" TargetMode="External"/><Relationship Id="rId94" Type="http://schemas.openxmlformats.org/officeDocument/2006/relationships/hyperlink" Target="https://www.tts-ltd.co.uk/tinius-olsen-h25ks" TargetMode="External"/><Relationship Id="rId99" Type="http://schemas.openxmlformats.org/officeDocument/2006/relationships/hyperlink" Target="https://www.3erp.com/blog/wire-edm-cutting/" TargetMode="External"/><Relationship Id="rId101" Type="http://schemas.openxmlformats.org/officeDocument/2006/relationships/image" Target="media/image20.svg"/><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5.jpg"/><Relationship Id="rId18" Type="http://schemas.openxmlformats.org/officeDocument/2006/relationships/image" Target="media/image10.jpeg"/><Relationship Id="rId39" Type="http://schemas.openxmlformats.org/officeDocument/2006/relationships/hyperlink" Target="https://doi.org/10.1088/1757-899X/413/1/012016" TargetMode="External"/><Relationship Id="rId34" Type="http://schemas.openxmlformats.org/officeDocument/2006/relationships/hyperlink" Target="https://doi.org/10.5006/1.3293575" TargetMode="External"/><Relationship Id="rId50" Type="http://schemas.openxmlformats.org/officeDocument/2006/relationships/hyperlink" Target="https://pmc.ncbi.nlm.nih.gov/articles/PMC10456623/" TargetMode="External"/><Relationship Id="rId55" Type="http://schemas.openxmlformats.org/officeDocument/2006/relationships/hyperlink" Target="https://www.sciencedirect.com/science/article/abs/pii/S0143974X20309445" TargetMode="External"/><Relationship Id="rId76" Type="http://schemas.openxmlformats.org/officeDocument/2006/relationships/hyperlink" Target="https://www.tribonet.org/wiki/stylus-profilometera-stylus-profilometer-is-a-contact-based-profilometer-that-brings-its-stylus-tip-into-direct-contact-with-the-measuring-surface-and-traces-the-desired-path-to-determine-the-topograp/" TargetMode="External"/><Relationship Id="rId97" Type="http://schemas.openxmlformats.org/officeDocument/2006/relationships/hyperlink" Target="https://blog.thepipingmart.com/grades/cr4-mild-steel-properties-composition-and-uses/" TargetMode="External"/><Relationship Id="rId104" Type="http://schemas.openxmlformats.org/officeDocument/2006/relationships/footer" Target="footer3.xml"/><Relationship Id="rId7" Type="http://schemas.openxmlformats.org/officeDocument/2006/relationships/endnotes" Target="endnotes.xml"/><Relationship Id="rId71" Type="http://schemas.openxmlformats.org/officeDocument/2006/relationships/hyperlink" Target="https://doi.org/10.2172/5754921" TargetMode="External"/><Relationship Id="rId92" Type="http://schemas.openxmlformats.org/officeDocument/2006/relationships/hyperlink" Target="https://www.thyssenkrupp-materials.co.uk/the-difference-between-stainless-steel-and-mild-steel.html" TargetMode="External"/><Relationship Id="rId2" Type="http://schemas.openxmlformats.org/officeDocument/2006/relationships/numbering" Target="numbering.xml"/><Relationship Id="rId29" Type="http://schemas.openxmlformats.org/officeDocument/2006/relationships/chart" Target="charts/chart5.xml"/><Relationship Id="rId24" Type="http://schemas.openxmlformats.org/officeDocument/2006/relationships/chart" Target="charts/chart1.xml"/><Relationship Id="rId40" Type="http://schemas.openxmlformats.org/officeDocument/2006/relationships/hyperlink" Target="https://www.sciencedirect.com/science/article/pii/S2238785424009062" TargetMode="External"/><Relationship Id="rId45" Type="http://schemas.openxmlformats.org/officeDocument/2006/relationships/hyperlink" Target="https://doi.org/10.1007/s00170-024-14118-1" TargetMode="External"/><Relationship Id="rId66" Type="http://schemas.openxmlformats.org/officeDocument/2006/relationships/hyperlink" Target="https://www.jswonemsme.com/blogs/blogs-articles/the-impact-of-impurities-and-alloying-elements-on-the-mechanical-properties" TargetMode="External"/><Relationship Id="rId87" Type="http://schemas.openxmlformats.org/officeDocument/2006/relationships/hyperlink" Target="https://www.sciencedirect.com/science/article/abs/pii/S2214860421005200" TargetMode="External"/><Relationship Id="rId61" Type="http://schemas.openxmlformats.org/officeDocument/2006/relationships/hyperlink" Target="https://www.huvema.nl/en/teach-in-prototrak-cnc-bed-milling-machine-xf17099" TargetMode="External"/><Relationship Id="rId82" Type="http://schemas.openxmlformats.org/officeDocument/2006/relationships/hyperlink" Target="https://www.omax.com/en/us/media-center/tips/precision-practices-tabs-and-bridges" TargetMode="External"/><Relationship Id="rId19" Type="http://schemas.openxmlformats.org/officeDocument/2006/relationships/image" Target="media/image11.jpg"/><Relationship Id="rId14" Type="http://schemas.openxmlformats.org/officeDocument/2006/relationships/image" Target="media/image6.jpg"/><Relationship Id="rId30" Type="http://schemas.openxmlformats.org/officeDocument/2006/relationships/image" Target="media/image17.jpeg"/><Relationship Id="rId35" Type="http://schemas.openxmlformats.org/officeDocument/2006/relationships/hyperlink" Target="https://www.researchgate.net/figure/Optical-micrograph-of-AISI-304-BM-showing-the-equiaxed-austenite-grains_fig1_344700305" TargetMode="External"/><Relationship Id="rId56" Type="http://schemas.openxmlformats.org/officeDocument/2006/relationships/hyperlink" Target="https://www.researchgate.net/publication/355639150_Comparison_between_milling_roughing_operations_in_full_slotting_manufacturing_trochoidal_plunge_and_conventional_milling" TargetMode="External"/><Relationship Id="rId77" Type="http://schemas.openxmlformats.org/officeDocument/2006/relationships/hyperlink" Target="https://masteel.co.uk/news/what-304-stainless-steel/" TargetMode="External"/><Relationship Id="rId100" Type="http://schemas.openxmlformats.org/officeDocument/2006/relationships/image" Target="media/image19.png"/><Relationship Id="rId105" Type="http://schemas.openxmlformats.org/officeDocument/2006/relationships/fontTable" Target="fontTable.xml"/><Relationship Id="rId8" Type="http://schemas.openxmlformats.org/officeDocument/2006/relationships/image" Target="media/image1.jpg"/><Relationship Id="rId51" Type="http://schemas.openxmlformats.org/officeDocument/2006/relationships/hyperlink" Target="https://www.ensinger-pc.com/resources/blog/overcoming-plastic-machining-challenges" TargetMode="External"/><Relationship Id="rId72" Type="http://schemas.openxmlformats.org/officeDocument/2006/relationships/hyperlink" Target="https://www.china-machining.com/blog/cnc-machining-stainless-steel/" TargetMode="External"/><Relationship Id="rId93" Type="http://schemas.openxmlformats.org/officeDocument/2006/relationships/hyperlink" Target="https://www.tiniusolsen.com/product/model-50kl" TargetMode="External"/><Relationship Id="rId98" Type="http://schemas.openxmlformats.org/officeDocument/2006/relationships/hyperlink" Target="https://www.3erp.com/blog/feed-rate-cutting-speed-machining/" TargetMode="External"/><Relationship Id="rId3" Type="http://schemas.openxmlformats.org/officeDocument/2006/relationships/styles" Target="styles.xml"/><Relationship Id="rId25" Type="http://schemas.openxmlformats.org/officeDocument/2006/relationships/chart" Target="charts/chart2.xml"/><Relationship Id="rId46" Type="http://schemas.openxmlformats.org/officeDocument/2006/relationships/hyperlink" Target="https://resources.pcb.cadence.com/manufacturability/how-do-manufacturing-tolerances-work-3" TargetMode="External"/><Relationship Id="rId67" Type="http://schemas.openxmlformats.org/officeDocument/2006/relationships/hyperlink" Target="https://ssendmill.com/best-end-mill-coating-for-aluminum/"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oleObject" Target="file:///C:\Users\rhysb\Downloads\Surface%20roughness.xlsx" TargetMode="External"/></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4.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sz="1050"/>
              <a:t>Ultimate Tensile Strength of CR4 Mild Steel Prepared via AWJC and Milling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Sheet2!$B$14</c:f>
              <c:strCache>
                <c:ptCount val="1"/>
                <c:pt idx="0">
                  <c:v>UTS (Mpa)</c:v>
                </c:pt>
              </c:strCache>
            </c:strRef>
          </c:tx>
          <c:spPr>
            <a:solidFill>
              <a:schemeClr val="accent1"/>
            </a:solidFill>
            <a:ln>
              <a:noFill/>
            </a:ln>
            <a:effectLst/>
          </c:spPr>
          <c:invertIfNegative val="0"/>
          <c:cat>
            <c:strRef>
              <c:f>Sheet2!$A$15:$A$25</c:f>
              <c:strCache>
                <c:ptCount val="11"/>
                <c:pt idx="0">
                  <c:v>One - AWJC</c:v>
                </c:pt>
                <c:pt idx="1">
                  <c:v>Three - AWJC</c:v>
                </c:pt>
                <c:pt idx="2">
                  <c:v>Five - AWJC</c:v>
                </c:pt>
                <c:pt idx="3">
                  <c:v>One - Milling</c:v>
                </c:pt>
                <c:pt idx="4">
                  <c:v>Two - Milling</c:v>
                </c:pt>
                <c:pt idx="5">
                  <c:v>Three - Milling</c:v>
                </c:pt>
                <c:pt idx="6">
                  <c:v>Four - Milling</c:v>
                </c:pt>
                <c:pt idx="7">
                  <c:v>Five - Milling</c:v>
                </c:pt>
                <c:pt idx="8">
                  <c:v>Six - Milling</c:v>
                </c:pt>
                <c:pt idx="9">
                  <c:v>Seven - Milling</c:v>
                </c:pt>
                <c:pt idx="10">
                  <c:v>Eight -Milling</c:v>
                </c:pt>
              </c:strCache>
            </c:strRef>
          </c:cat>
          <c:val>
            <c:numRef>
              <c:f>Sheet2!$B$15:$B$25</c:f>
              <c:numCache>
                <c:formatCode>General</c:formatCode>
                <c:ptCount val="11"/>
                <c:pt idx="0">
                  <c:v>327.46600000000001</c:v>
                </c:pt>
                <c:pt idx="1">
                  <c:v>326.69499999999999</c:v>
                </c:pt>
                <c:pt idx="2">
                  <c:v>329.28359999999998</c:v>
                </c:pt>
                <c:pt idx="3">
                  <c:v>343.44799999999998</c:v>
                </c:pt>
                <c:pt idx="4">
                  <c:v>338.43400000000003</c:v>
                </c:pt>
                <c:pt idx="5">
                  <c:v>342.44900000000001</c:v>
                </c:pt>
                <c:pt idx="6">
                  <c:v>341.36200000000002</c:v>
                </c:pt>
                <c:pt idx="7">
                  <c:v>344.03500000000003</c:v>
                </c:pt>
                <c:pt idx="8">
                  <c:v>344.75400000000002</c:v>
                </c:pt>
                <c:pt idx="9">
                  <c:v>342.928</c:v>
                </c:pt>
                <c:pt idx="10">
                  <c:v>340.77600000000001</c:v>
                </c:pt>
              </c:numCache>
            </c:numRef>
          </c:val>
          <c:extLst>
            <c:ext xmlns:c16="http://schemas.microsoft.com/office/drawing/2014/chart" uri="{C3380CC4-5D6E-409C-BE32-E72D297353CC}">
              <c16:uniqueId val="{00000000-9E97-4444-AFB4-B21A09290BA9}"/>
            </c:ext>
          </c:extLst>
        </c:ser>
        <c:dLbls>
          <c:showLegendKey val="0"/>
          <c:showVal val="0"/>
          <c:showCatName val="0"/>
          <c:showSerName val="0"/>
          <c:showPercent val="0"/>
          <c:showBubbleSize val="0"/>
        </c:dLbls>
        <c:gapWidth val="219"/>
        <c:overlap val="-27"/>
        <c:axId val="1119740047"/>
        <c:axId val="952571455"/>
      </c:barChart>
      <c:catAx>
        <c:axId val="111974004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t>Cutting Parameter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952571455"/>
        <c:crosses val="autoZero"/>
        <c:auto val="1"/>
        <c:lblAlgn val="ctr"/>
        <c:lblOffset val="100"/>
        <c:noMultiLvlLbl val="0"/>
      </c:catAx>
      <c:valAx>
        <c:axId val="9525714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t>Ultimate Tesnile Strength (MPa)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119740047"/>
        <c:crosses val="autoZero"/>
        <c:crossBetween val="between"/>
        <c:majorUnit val="5"/>
        <c:minorUnit val="1"/>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sz="1100"/>
              <a:t>Unifrom</a:t>
            </a:r>
            <a:r>
              <a:rPr lang="en-US" sz="1100" baseline="0"/>
              <a:t> Elongation </a:t>
            </a:r>
            <a:r>
              <a:rPr lang="en-US" sz="1100"/>
              <a:t>of CR4 Mild Steel Prepared via AWJC and Milling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Sheet2!$B$14</c:f>
              <c:strCache>
                <c:ptCount val="1"/>
                <c:pt idx="0">
                  <c:v>Uniform Elongation (%)</c:v>
                </c:pt>
              </c:strCache>
            </c:strRef>
          </c:tx>
          <c:spPr>
            <a:solidFill>
              <a:schemeClr val="accent1"/>
            </a:solidFill>
            <a:ln>
              <a:noFill/>
            </a:ln>
            <a:effectLst/>
          </c:spPr>
          <c:invertIfNegative val="0"/>
          <c:cat>
            <c:strRef>
              <c:f>Sheet2!$A$15:$A$25</c:f>
              <c:strCache>
                <c:ptCount val="11"/>
                <c:pt idx="0">
                  <c:v>One - AWJC</c:v>
                </c:pt>
                <c:pt idx="1">
                  <c:v>Three - AWJC</c:v>
                </c:pt>
                <c:pt idx="2">
                  <c:v>Five - AWJC</c:v>
                </c:pt>
                <c:pt idx="3">
                  <c:v>One - Milling</c:v>
                </c:pt>
                <c:pt idx="4">
                  <c:v>Two - Milling</c:v>
                </c:pt>
                <c:pt idx="5">
                  <c:v>Three - Milling</c:v>
                </c:pt>
                <c:pt idx="6">
                  <c:v>Four - Milling</c:v>
                </c:pt>
                <c:pt idx="7">
                  <c:v>Five - Milling</c:v>
                </c:pt>
                <c:pt idx="8">
                  <c:v>Six - Milling</c:v>
                </c:pt>
                <c:pt idx="9">
                  <c:v>Seven - Milling</c:v>
                </c:pt>
                <c:pt idx="10">
                  <c:v>Eight -Milling</c:v>
                </c:pt>
              </c:strCache>
            </c:strRef>
          </c:cat>
          <c:val>
            <c:numRef>
              <c:f>Sheet2!$B$15:$B$25</c:f>
              <c:numCache>
                <c:formatCode>General</c:formatCode>
                <c:ptCount val="11"/>
                <c:pt idx="0">
                  <c:v>23.565999999999999</c:v>
                </c:pt>
                <c:pt idx="1">
                  <c:v>23.251999999999999</c:v>
                </c:pt>
                <c:pt idx="2">
                  <c:v>22.943999999999999</c:v>
                </c:pt>
                <c:pt idx="3">
                  <c:v>19.28</c:v>
                </c:pt>
                <c:pt idx="4">
                  <c:v>20.085000000000001</c:v>
                </c:pt>
                <c:pt idx="5">
                  <c:v>19.434000000000001</c:v>
                </c:pt>
                <c:pt idx="6">
                  <c:v>19.402999999999999</c:v>
                </c:pt>
                <c:pt idx="7">
                  <c:v>19.385000000000002</c:v>
                </c:pt>
                <c:pt idx="8">
                  <c:v>19.298999999999999</c:v>
                </c:pt>
                <c:pt idx="9">
                  <c:v>19.303999999999998</c:v>
                </c:pt>
                <c:pt idx="10">
                  <c:v>19.763000000000002</c:v>
                </c:pt>
              </c:numCache>
            </c:numRef>
          </c:val>
          <c:extLst>
            <c:ext xmlns:c16="http://schemas.microsoft.com/office/drawing/2014/chart" uri="{C3380CC4-5D6E-409C-BE32-E72D297353CC}">
              <c16:uniqueId val="{00000000-4509-45DF-B363-7B0F0FFED55E}"/>
            </c:ext>
          </c:extLst>
        </c:ser>
        <c:dLbls>
          <c:showLegendKey val="0"/>
          <c:showVal val="0"/>
          <c:showCatName val="0"/>
          <c:showSerName val="0"/>
          <c:showPercent val="0"/>
          <c:showBubbleSize val="0"/>
        </c:dLbls>
        <c:gapWidth val="219"/>
        <c:overlap val="-27"/>
        <c:axId val="1119740047"/>
        <c:axId val="952571455"/>
      </c:barChart>
      <c:catAx>
        <c:axId val="111974004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t>Cutting Parameter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952571455"/>
        <c:crosses val="autoZero"/>
        <c:auto val="1"/>
        <c:lblAlgn val="ctr"/>
        <c:lblOffset val="100"/>
        <c:noMultiLvlLbl val="0"/>
      </c:catAx>
      <c:valAx>
        <c:axId val="952571455"/>
        <c:scaling>
          <c:orientation val="minMax"/>
          <c:max val="24"/>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t>Uniform</a:t>
                </a:r>
                <a:r>
                  <a:rPr lang="en-GB" baseline="0"/>
                  <a:t> Elongation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119740047"/>
        <c:crosses val="autoZero"/>
        <c:crossBetween val="between"/>
        <c:majorUnit val="3"/>
        <c:minorUnit val="0.5"/>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sz="1100"/>
              <a:t>Ultimate</a:t>
            </a:r>
            <a:r>
              <a:rPr lang="en-US" sz="1100" baseline="0"/>
              <a:t> Tensile Strength </a:t>
            </a:r>
            <a:r>
              <a:rPr lang="en-US" sz="1100"/>
              <a:t>of 304</a:t>
            </a:r>
            <a:r>
              <a:rPr lang="en-US" sz="1100" baseline="0"/>
              <a:t> Stainless Steel</a:t>
            </a:r>
            <a:r>
              <a:rPr lang="en-US" sz="1100"/>
              <a:t> Prepared via AWJC and Milling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Sheet2!$B$14</c:f>
              <c:strCache>
                <c:ptCount val="1"/>
                <c:pt idx="0">
                  <c:v>UTS (Mpa)</c:v>
                </c:pt>
              </c:strCache>
            </c:strRef>
          </c:tx>
          <c:spPr>
            <a:solidFill>
              <a:schemeClr val="accent1"/>
            </a:solidFill>
            <a:ln>
              <a:noFill/>
            </a:ln>
            <a:effectLst/>
          </c:spPr>
          <c:invertIfNegative val="0"/>
          <c:cat>
            <c:strRef>
              <c:f>Sheet2!$A$15:$A$25</c:f>
              <c:strCache>
                <c:ptCount val="11"/>
                <c:pt idx="0">
                  <c:v>One - AWJC</c:v>
                </c:pt>
                <c:pt idx="1">
                  <c:v>Three - AWJC</c:v>
                </c:pt>
                <c:pt idx="2">
                  <c:v>Five - AWJC</c:v>
                </c:pt>
                <c:pt idx="3">
                  <c:v>One - Milling</c:v>
                </c:pt>
                <c:pt idx="4">
                  <c:v>Two - Milling</c:v>
                </c:pt>
                <c:pt idx="5">
                  <c:v>Three - Milling</c:v>
                </c:pt>
                <c:pt idx="6">
                  <c:v>Four - Milling</c:v>
                </c:pt>
                <c:pt idx="7">
                  <c:v>Five - Milling</c:v>
                </c:pt>
                <c:pt idx="8">
                  <c:v>Six - Milling</c:v>
                </c:pt>
                <c:pt idx="9">
                  <c:v>Seven - Milling</c:v>
                </c:pt>
                <c:pt idx="10">
                  <c:v>Eight -Milling</c:v>
                </c:pt>
              </c:strCache>
            </c:strRef>
          </c:cat>
          <c:val>
            <c:numRef>
              <c:f>Sheet2!$B$15:$B$25</c:f>
              <c:numCache>
                <c:formatCode>General</c:formatCode>
                <c:ptCount val="11"/>
                <c:pt idx="0">
                  <c:v>734.21</c:v>
                </c:pt>
                <c:pt idx="1">
                  <c:v>738.19600000000003</c:v>
                </c:pt>
                <c:pt idx="2">
                  <c:v>730.30100000000004</c:v>
                </c:pt>
                <c:pt idx="3">
                  <c:v>762.00400000000002</c:v>
                </c:pt>
                <c:pt idx="4">
                  <c:v>760.56500000000005</c:v>
                </c:pt>
                <c:pt idx="5">
                  <c:v>755.56899999999996</c:v>
                </c:pt>
                <c:pt idx="6">
                  <c:v>761.46900000000005</c:v>
                </c:pt>
                <c:pt idx="7">
                  <c:v>761.00099999999998</c:v>
                </c:pt>
                <c:pt idx="8">
                  <c:v>764.43200000000002</c:v>
                </c:pt>
                <c:pt idx="9">
                  <c:v>756.803</c:v>
                </c:pt>
                <c:pt idx="10">
                  <c:v>752.84500000000003</c:v>
                </c:pt>
              </c:numCache>
            </c:numRef>
          </c:val>
          <c:extLst>
            <c:ext xmlns:c16="http://schemas.microsoft.com/office/drawing/2014/chart" uri="{C3380CC4-5D6E-409C-BE32-E72D297353CC}">
              <c16:uniqueId val="{00000000-0FC4-4B02-8699-1CE922A095B7}"/>
            </c:ext>
          </c:extLst>
        </c:ser>
        <c:dLbls>
          <c:showLegendKey val="0"/>
          <c:showVal val="0"/>
          <c:showCatName val="0"/>
          <c:showSerName val="0"/>
          <c:showPercent val="0"/>
          <c:showBubbleSize val="0"/>
        </c:dLbls>
        <c:gapWidth val="219"/>
        <c:overlap val="-27"/>
        <c:axId val="1119740047"/>
        <c:axId val="952571455"/>
      </c:barChart>
      <c:catAx>
        <c:axId val="111974004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t>Cutting Parameter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952571455"/>
        <c:crosses val="autoZero"/>
        <c:auto val="1"/>
        <c:lblAlgn val="ctr"/>
        <c:lblOffset val="100"/>
        <c:noMultiLvlLbl val="0"/>
      </c:catAx>
      <c:valAx>
        <c:axId val="9525714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t>UTS</a:t>
                </a:r>
                <a:r>
                  <a:rPr lang="en-GB" baseline="0"/>
                  <a:t> (MPa)</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119740047"/>
        <c:crosses val="autoZero"/>
        <c:crossBetween val="between"/>
        <c:majorUnit val="5"/>
        <c:minorUnit val="0.5"/>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sz="1100"/>
              <a:t>Uniform</a:t>
            </a:r>
            <a:r>
              <a:rPr lang="en-US" sz="1100" baseline="0"/>
              <a:t> Elongation </a:t>
            </a:r>
            <a:r>
              <a:rPr lang="en-US" sz="1100"/>
              <a:t>of 304</a:t>
            </a:r>
            <a:r>
              <a:rPr lang="en-US" sz="1100" baseline="0"/>
              <a:t> Stainless Steel </a:t>
            </a:r>
            <a:r>
              <a:rPr lang="en-US" sz="1100"/>
              <a:t>via AWJC and Milling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Sheet2!$B$14</c:f>
              <c:strCache>
                <c:ptCount val="1"/>
                <c:pt idx="0">
                  <c:v>Uniform Elongation (%)</c:v>
                </c:pt>
              </c:strCache>
            </c:strRef>
          </c:tx>
          <c:spPr>
            <a:solidFill>
              <a:schemeClr val="accent1"/>
            </a:solidFill>
            <a:ln>
              <a:noFill/>
            </a:ln>
            <a:effectLst/>
          </c:spPr>
          <c:invertIfNegative val="0"/>
          <c:cat>
            <c:strRef>
              <c:f>Sheet2!$A$15:$A$25</c:f>
              <c:strCache>
                <c:ptCount val="11"/>
                <c:pt idx="0">
                  <c:v>One - AWJC</c:v>
                </c:pt>
                <c:pt idx="1">
                  <c:v>Three - AWJC</c:v>
                </c:pt>
                <c:pt idx="2">
                  <c:v>Five - AWJC</c:v>
                </c:pt>
                <c:pt idx="3">
                  <c:v>One - Milling</c:v>
                </c:pt>
                <c:pt idx="4">
                  <c:v>Two - Milling</c:v>
                </c:pt>
                <c:pt idx="5">
                  <c:v>Three - Milling</c:v>
                </c:pt>
                <c:pt idx="6">
                  <c:v>Four - Milling</c:v>
                </c:pt>
                <c:pt idx="7">
                  <c:v>Five - Milling</c:v>
                </c:pt>
                <c:pt idx="8">
                  <c:v>Six - Milling</c:v>
                </c:pt>
                <c:pt idx="9">
                  <c:v>Seven - Milling</c:v>
                </c:pt>
                <c:pt idx="10">
                  <c:v>Eight -Milling</c:v>
                </c:pt>
              </c:strCache>
            </c:strRef>
          </c:cat>
          <c:val>
            <c:numRef>
              <c:f>Sheet2!$B$15:$B$25</c:f>
              <c:numCache>
                <c:formatCode>General</c:formatCode>
                <c:ptCount val="11"/>
                <c:pt idx="0">
                  <c:v>50.326999999999998</c:v>
                </c:pt>
                <c:pt idx="1">
                  <c:v>50.799199999999999</c:v>
                </c:pt>
                <c:pt idx="2">
                  <c:v>50.953000000000003</c:v>
                </c:pt>
                <c:pt idx="3">
                  <c:v>54.942999999999998</c:v>
                </c:pt>
                <c:pt idx="4">
                  <c:v>53.802999999999997</c:v>
                </c:pt>
                <c:pt idx="5">
                  <c:v>53.228000000000002</c:v>
                </c:pt>
                <c:pt idx="6">
                  <c:v>54.61</c:v>
                </c:pt>
                <c:pt idx="7">
                  <c:v>53.384999999999998</c:v>
                </c:pt>
                <c:pt idx="8">
                  <c:v>54.654000000000003</c:v>
                </c:pt>
                <c:pt idx="9">
                  <c:v>52.793999999999997</c:v>
                </c:pt>
                <c:pt idx="10">
                  <c:v>52.662999999999997</c:v>
                </c:pt>
              </c:numCache>
            </c:numRef>
          </c:val>
          <c:extLst>
            <c:ext xmlns:c16="http://schemas.microsoft.com/office/drawing/2014/chart" uri="{C3380CC4-5D6E-409C-BE32-E72D297353CC}">
              <c16:uniqueId val="{00000000-6788-4D4B-817F-72B4E059B368}"/>
            </c:ext>
          </c:extLst>
        </c:ser>
        <c:dLbls>
          <c:showLegendKey val="0"/>
          <c:showVal val="0"/>
          <c:showCatName val="0"/>
          <c:showSerName val="0"/>
          <c:showPercent val="0"/>
          <c:showBubbleSize val="0"/>
        </c:dLbls>
        <c:gapWidth val="219"/>
        <c:overlap val="-27"/>
        <c:axId val="1119740047"/>
        <c:axId val="952571455"/>
      </c:barChart>
      <c:catAx>
        <c:axId val="111974004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t>Cutting Parameter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952571455"/>
        <c:crosses val="autoZero"/>
        <c:auto val="1"/>
        <c:lblAlgn val="ctr"/>
        <c:lblOffset val="100"/>
        <c:noMultiLvlLbl val="0"/>
      </c:catAx>
      <c:valAx>
        <c:axId val="9525714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baseline="0"/>
                  <a:t>Unifrom Elongation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119740047"/>
        <c:crosses val="autoZero"/>
        <c:crossBetween val="between"/>
        <c:majorUnit val="1"/>
        <c:minorUnit val="0.5"/>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latin typeface="Times New Roman" panose="02020603050405020304" pitchFamily="18" charset="0"/>
                <a:cs typeface="Times New Roman" panose="02020603050405020304" pitchFamily="18" charset="0"/>
              </a:rPr>
              <a:t>Mean Surface Roughness Ra of CR4 Mild Steel Specimens Prepared via Milling and AWJC </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bar"/>
        <c:grouping val="clustered"/>
        <c:varyColors val="0"/>
        <c:ser>
          <c:idx val="0"/>
          <c:order val="0"/>
          <c:tx>
            <c:strRef>
              <c:f>Sheet1!$M$11</c:f>
              <c:strCache>
                <c:ptCount val="1"/>
                <c:pt idx="0">
                  <c:v>Mean (µm)</c:v>
                </c:pt>
              </c:strCache>
            </c:strRef>
          </c:tx>
          <c:spPr>
            <a:solidFill>
              <a:schemeClr val="accent1"/>
            </a:solidFill>
            <a:ln>
              <a:noFill/>
            </a:ln>
            <a:effectLst/>
          </c:spPr>
          <c:invertIfNegative val="0"/>
          <c:cat>
            <c:strRef>
              <c:f>Sheet1!$L$12:$L$22</c:f>
              <c:strCache>
                <c:ptCount val="11"/>
                <c:pt idx="0">
                  <c:v>One - AWJC</c:v>
                </c:pt>
                <c:pt idx="1">
                  <c:v>Three - AWJC</c:v>
                </c:pt>
                <c:pt idx="2">
                  <c:v>Five - AWJC</c:v>
                </c:pt>
                <c:pt idx="3">
                  <c:v>One - Milling</c:v>
                </c:pt>
                <c:pt idx="4">
                  <c:v>Two - Milling</c:v>
                </c:pt>
                <c:pt idx="5">
                  <c:v>Three - Milling</c:v>
                </c:pt>
                <c:pt idx="6">
                  <c:v>Four - Milling</c:v>
                </c:pt>
                <c:pt idx="7">
                  <c:v>Five -Milling</c:v>
                </c:pt>
                <c:pt idx="8">
                  <c:v>Six - Milling</c:v>
                </c:pt>
                <c:pt idx="9">
                  <c:v>Seven - Milling</c:v>
                </c:pt>
                <c:pt idx="10">
                  <c:v>Eight - Milling</c:v>
                </c:pt>
              </c:strCache>
            </c:strRef>
          </c:cat>
          <c:val>
            <c:numRef>
              <c:f>Sheet1!$M$12:$M$22</c:f>
              <c:numCache>
                <c:formatCode>General</c:formatCode>
                <c:ptCount val="11"/>
                <c:pt idx="0">
                  <c:v>7.6210000000000004</c:v>
                </c:pt>
                <c:pt idx="1">
                  <c:v>5.2329999999999997</c:v>
                </c:pt>
                <c:pt idx="2">
                  <c:v>4.1970000000000001</c:v>
                </c:pt>
                <c:pt idx="3">
                  <c:v>0.41099999999999998</c:v>
                </c:pt>
                <c:pt idx="4">
                  <c:v>0.25600000000000001</c:v>
                </c:pt>
                <c:pt idx="5">
                  <c:v>0.57999999999999996</c:v>
                </c:pt>
                <c:pt idx="6">
                  <c:v>0.34699999999999998</c:v>
                </c:pt>
                <c:pt idx="7">
                  <c:v>0.91</c:v>
                </c:pt>
                <c:pt idx="8">
                  <c:v>0.71199999999999997</c:v>
                </c:pt>
                <c:pt idx="9">
                  <c:v>1.173</c:v>
                </c:pt>
                <c:pt idx="10">
                  <c:v>0.61799999999999999</c:v>
                </c:pt>
              </c:numCache>
            </c:numRef>
          </c:val>
          <c:extLst>
            <c:ext xmlns:c16="http://schemas.microsoft.com/office/drawing/2014/chart" uri="{C3380CC4-5D6E-409C-BE32-E72D297353CC}">
              <c16:uniqueId val="{00000000-A856-43EA-8972-DE4E55A8A750}"/>
            </c:ext>
          </c:extLst>
        </c:ser>
        <c:dLbls>
          <c:showLegendKey val="0"/>
          <c:showVal val="0"/>
          <c:showCatName val="0"/>
          <c:showSerName val="0"/>
          <c:showPercent val="0"/>
          <c:showBubbleSize val="0"/>
        </c:dLbls>
        <c:gapWidth val="247"/>
        <c:axId val="567167951"/>
        <c:axId val="226143247"/>
      </c:barChart>
      <c:catAx>
        <c:axId val="567167951"/>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latin typeface="Times New Roman" panose="02020603050405020304" pitchFamily="18" charset="0"/>
                    <a:cs typeface="Times New Roman" panose="02020603050405020304" pitchFamily="18" charset="0"/>
                  </a:rPr>
                  <a:t>Cutting Parameter </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226143247"/>
        <c:crosses val="autoZero"/>
        <c:auto val="1"/>
        <c:lblAlgn val="ctr"/>
        <c:lblOffset val="100"/>
        <c:noMultiLvlLbl val="0"/>
      </c:catAx>
      <c:valAx>
        <c:axId val="226143247"/>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dk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Mean Surface Roughness Ra </a:t>
                </a:r>
                <a:r>
                  <a:rPr lang="en-US">
                    <a:latin typeface="Times New Roman" panose="02020603050405020304" pitchFamily="18" charset="0"/>
                    <a:cs typeface="Times New Roman" panose="02020603050405020304" pitchFamily="18" charset="0"/>
                  </a:rPr>
                  <a:t>(µm)</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800" b="0" i="0" u="none" strike="noStrike" kern="1200" baseline="0">
                <a:solidFill>
                  <a:schemeClr val="dk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567167951"/>
        <c:crosses val="autoZero"/>
        <c:crossBetween val="between"/>
        <c:majorUnit val="0.5"/>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latin typeface="Times New Roman" panose="02020603050405020304" pitchFamily="18" charset="0"/>
                <a:cs typeface="Times New Roman" panose="02020603050405020304" pitchFamily="18" charset="0"/>
              </a:rPr>
              <a:t>Mean Surface Roughness Ra of 304</a:t>
            </a:r>
            <a:r>
              <a:rPr lang="en-US" baseline="0">
                <a:latin typeface="Times New Roman" panose="02020603050405020304" pitchFamily="18" charset="0"/>
                <a:cs typeface="Times New Roman" panose="02020603050405020304" pitchFamily="18" charset="0"/>
              </a:rPr>
              <a:t> Stainless Steel </a:t>
            </a:r>
            <a:r>
              <a:rPr lang="en-US">
                <a:latin typeface="Times New Roman" panose="02020603050405020304" pitchFamily="18" charset="0"/>
                <a:cs typeface="Times New Roman" panose="02020603050405020304" pitchFamily="18" charset="0"/>
              </a:rPr>
              <a:t>Specimens Prepared via Milling and AWJC </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bar"/>
        <c:grouping val="clustered"/>
        <c:varyColors val="0"/>
        <c:ser>
          <c:idx val="0"/>
          <c:order val="0"/>
          <c:tx>
            <c:strRef>
              <c:f>Sheet1!$M$11</c:f>
              <c:strCache>
                <c:ptCount val="1"/>
                <c:pt idx="0">
                  <c:v>Mean (µm)</c:v>
                </c:pt>
              </c:strCache>
            </c:strRef>
          </c:tx>
          <c:spPr>
            <a:solidFill>
              <a:schemeClr val="accent1"/>
            </a:solidFill>
            <a:ln>
              <a:noFill/>
            </a:ln>
            <a:effectLst/>
          </c:spPr>
          <c:invertIfNegative val="0"/>
          <c:cat>
            <c:strRef>
              <c:f>Sheet1!$L$12:$L$22</c:f>
              <c:strCache>
                <c:ptCount val="11"/>
                <c:pt idx="0">
                  <c:v>One - AWJC</c:v>
                </c:pt>
                <c:pt idx="1">
                  <c:v>Three - AWJC</c:v>
                </c:pt>
                <c:pt idx="2">
                  <c:v>Five - AWJC</c:v>
                </c:pt>
                <c:pt idx="3">
                  <c:v>One - Milling</c:v>
                </c:pt>
                <c:pt idx="4">
                  <c:v>Two - Milling</c:v>
                </c:pt>
                <c:pt idx="5">
                  <c:v>Three - Milling</c:v>
                </c:pt>
                <c:pt idx="6">
                  <c:v>Four - Milling</c:v>
                </c:pt>
                <c:pt idx="7">
                  <c:v>Five -Milling</c:v>
                </c:pt>
                <c:pt idx="8">
                  <c:v>Six - Milling</c:v>
                </c:pt>
                <c:pt idx="9">
                  <c:v>Seven - Milling</c:v>
                </c:pt>
                <c:pt idx="10">
                  <c:v>Eight - Milling</c:v>
                </c:pt>
              </c:strCache>
            </c:strRef>
          </c:cat>
          <c:val>
            <c:numRef>
              <c:f>Sheet1!$M$12:$M$22</c:f>
              <c:numCache>
                <c:formatCode>General</c:formatCode>
                <c:ptCount val="11"/>
                <c:pt idx="0">
                  <c:v>7.6210000000000004</c:v>
                </c:pt>
                <c:pt idx="1">
                  <c:v>5.2329999999999997</c:v>
                </c:pt>
                <c:pt idx="2">
                  <c:v>4.1970000000000001</c:v>
                </c:pt>
                <c:pt idx="3">
                  <c:v>0.41099999999999998</c:v>
                </c:pt>
                <c:pt idx="4">
                  <c:v>0.25600000000000001</c:v>
                </c:pt>
                <c:pt idx="5">
                  <c:v>0.57999999999999996</c:v>
                </c:pt>
                <c:pt idx="6">
                  <c:v>0.34699999999999998</c:v>
                </c:pt>
                <c:pt idx="7">
                  <c:v>0.91</c:v>
                </c:pt>
                <c:pt idx="8">
                  <c:v>0.71199999999999997</c:v>
                </c:pt>
                <c:pt idx="9">
                  <c:v>1.173</c:v>
                </c:pt>
                <c:pt idx="10">
                  <c:v>0.61799999999999999</c:v>
                </c:pt>
              </c:numCache>
            </c:numRef>
          </c:val>
          <c:extLst>
            <c:ext xmlns:c16="http://schemas.microsoft.com/office/drawing/2014/chart" uri="{C3380CC4-5D6E-409C-BE32-E72D297353CC}">
              <c16:uniqueId val="{00000000-FC73-4C4D-8E99-FAD90976705B}"/>
            </c:ext>
          </c:extLst>
        </c:ser>
        <c:dLbls>
          <c:showLegendKey val="0"/>
          <c:showVal val="0"/>
          <c:showCatName val="0"/>
          <c:showSerName val="0"/>
          <c:showPercent val="0"/>
          <c:showBubbleSize val="0"/>
        </c:dLbls>
        <c:gapWidth val="247"/>
        <c:axId val="567167951"/>
        <c:axId val="226143247"/>
      </c:barChart>
      <c:catAx>
        <c:axId val="567167951"/>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latin typeface="Times New Roman" panose="02020603050405020304" pitchFamily="18" charset="0"/>
                    <a:cs typeface="Times New Roman" panose="02020603050405020304" pitchFamily="18" charset="0"/>
                  </a:rPr>
                  <a:t>Cutting Parameter </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226143247"/>
        <c:crosses val="autoZero"/>
        <c:auto val="1"/>
        <c:lblAlgn val="ctr"/>
        <c:lblOffset val="100"/>
        <c:noMultiLvlLbl val="0"/>
      </c:catAx>
      <c:valAx>
        <c:axId val="226143247"/>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dk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Mean Surface Roughness Ra </a:t>
                </a:r>
                <a:r>
                  <a:rPr lang="en-US">
                    <a:latin typeface="Times New Roman" panose="02020603050405020304" pitchFamily="18" charset="0"/>
                    <a:cs typeface="Times New Roman" panose="02020603050405020304" pitchFamily="18" charset="0"/>
                  </a:rPr>
                  <a:t>(µm)</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567167951"/>
        <c:crosses val="autoZero"/>
        <c:crossBetween val="between"/>
        <c:majorUnit val="0.5"/>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1">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6.xml><?xml version="1.0" encoding="utf-8"?>
<cs:chartStyle xmlns:cs="http://schemas.microsoft.com/office/drawing/2012/chartStyle" xmlns:a="http://schemas.openxmlformats.org/drawingml/2006/main" id="221">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0D30E4-7CF2-4C57-8783-C15C8803C2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1791</TotalTime>
  <Pages>64</Pages>
  <Words>17335</Words>
  <Characters>102452</Characters>
  <Application>Microsoft Office Word</Application>
  <DocSecurity>0</DocSecurity>
  <Lines>3940</Lines>
  <Paragraphs>2994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brannan</dc:creator>
  <cp:keywords/>
  <dc:description/>
  <cp:lastModifiedBy>rhys brannan</cp:lastModifiedBy>
  <cp:revision>50</cp:revision>
  <cp:lastPrinted>2025-05-18T12:29:00Z</cp:lastPrinted>
  <dcterms:created xsi:type="dcterms:W3CDTF">2025-05-15T19:31:00Z</dcterms:created>
  <dcterms:modified xsi:type="dcterms:W3CDTF">2025-05-18T12:32:00Z</dcterms:modified>
</cp:coreProperties>
</file>