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B50836" w14:textId="33E42C93" w:rsidR="00954672" w:rsidRDefault="00954672" w:rsidP="00954672">
      <w:pPr>
        <w:rPr>
          <w:rFonts w:ascii="Times New Roman" w:hAnsi="Times New Roman" w:cs="Times New Roman"/>
          <w:sz w:val="28"/>
          <w:szCs w:val="28"/>
        </w:rPr>
      </w:pPr>
    </w:p>
    <w:p w14:paraId="538EC14B" w14:textId="269A3570" w:rsidR="000045FA" w:rsidRDefault="000045FA" w:rsidP="00954672">
      <w:pPr>
        <w:rPr>
          <w:rFonts w:ascii="Times New Roman" w:hAnsi="Times New Roman" w:cs="Times New Roman"/>
          <w:sz w:val="28"/>
          <w:szCs w:val="28"/>
        </w:rPr>
      </w:pPr>
    </w:p>
    <w:p w14:paraId="0500BF57" w14:textId="08B9222F" w:rsidR="000045FA" w:rsidRDefault="000045FA" w:rsidP="00954672">
      <w:pPr>
        <w:rPr>
          <w:rFonts w:ascii="Times New Roman" w:hAnsi="Times New Roman" w:cs="Times New Roman"/>
          <w:sz w:val="28"/>
          <w:szCs w:val="28"/>
        </w:rPr>
      </w:pPr>
    </w:p>
    <w:p w14:paraId="416113AE" w14:textId="443CD34D" w:rsidR="000045FA" w:rsidRDefault="000045FA" w:rsidP="00954672">
      <w:pPr>
        <w:rPr>
          <w:rFonts w:ascii="Times New Roman" w:hAnsi="Times New Roman" w:cs="Times New Roman"/>
          <w:sz w:val="28"/>
          <w:szCs w:val="28"/>
        </w:rPr>
      </w:pPr>
    </w:p>
    <w:p w14:paraId="46AC7C3B" w14:textId="77777777" w:rsidR="000045FA" w:rsidRDefault="000045FA" w:rsidP="000045FA">
      <w:pPr>
        <w:rPr>
          <w:rFonts w:ascii="Times New Roman" w:hAnsi="Times New Roman"/>
          <w:sz w:val="28"/>
          <w:szCs w:val="28"/>
        </w:rPr>
      </w:pPr>
    </w:p>
    <w:p w14:paraId="033AD7FA" w14:textId="77777777" w:rsidR="000045FA" w:rsidRDefault="000045FA" w:rsidP="000045FA">
      <w:pPr>
        <w:rPr>
          <w:rFonts w:ascii="Times New Roman" w:hAnsi="Times New Roman"/>
          <w:sz w:val="28"/>
          <w:szCs w:val="28"/>
        </w:rPr>
      </w:pPr>
    </w:p>
    <w:p w14:paraId="50CBEE2C" w14:textId="77777777" w:rsidR="000045FA" w:rsidRDefault="000045FA" w:rsidP="000045FA">
      <w:pPr>
        <w:rPr>
          <w:rFonts w:ascii="Times New Roman" w:hAnsi="Times New Roman"/>
          <w:sz w:val="28"/>
          <w:szCs w:val="28"/>
        </w:rPr>
      </w:pPr>
    </w:p>
    <w:p w14:paraId="65A4F600" w14:textId="77777777" w:rsidR="000045FA" w:rsidRDefault="000045FA" w:rsidP="000045FA">
      <w:pPr>
        <w:rPr>
          <w:rFonts w:ascii="Times New Roman" w:hAnsi="Times New Roman"/>
          <w:sz w:val="28"/>
          <w:szCs w:val="28"/>
        </w:rPr>
      </w:pPr>
    </w:p>
    <w:p w14:paraId="7A563795" w14:textId="77777777" w:rsidR="000045FA" w:rsidRDefault="000045FA" w:rsidP="000045FA">
      <w:pPr>
        <w:rPr>
          <w:rFonts w:ascii="Times New Roman" w:hAnsi="Times New Roman"/>
          <w:sz w:val="28"/>
          <w:szCs w:val="28"/>
        </w:rPr>
      </w:pPr>
    </w:p>
    <w:p w14:paraId="7A17812C" w14:textId="047E3F7C" w:rsidR="000045FA" w:rsidRPr="000045FA" w:rsidRDefault="000045FA" w:rsidP="000045FA">
      <w:pPr>
        <w:rPr>
          <w:rFonts w:ascii="Times New Roman" w:hAnsi="Times New Roman"/>
          <w:sz w:val="28"/>
          <w:szCs w:val="28"/>
        </w:rPr>
      </w:pPr>
      <w:r w:rsidRPr="000045FA">
        <w:rPr>
          <w:rFonts w:ascii="Times New Roman" w:hAnsi="Times New Roman"/>
          <w:sz w:val="28"/>
          <w:szCs w:val="28"/>
        </w:rPr>
        <w:t>Module: Leading and implementing workplace change</w:t>
      </w:r>
    </w:p>
    <w:p w14:paraId="72C365E6" w14:textId="77777777" w:rsidR="000045FA" w:rsidRPr="000045FA" w:rsidRDefault="000045FA" w:rsidP="000045FA">
      <w:pPr>
        <w:rPr>
          <w:rFonts w:ascii="Times New Roman" w:hAnsi="Times New Roman"/>
          <w:sz w:val="28"/>
          <w:szCs w:val="28"/>
        </w:rPr>
      </w:pPr>
      <w:r w:rsidRPr="000045FA">
        <w:rPr>
          <w:rFonts w:ascii="Times New Roman" w:hAnsi="Times New Roman"/>
          <w:sz w:val="28"/>
          <w:szCs w:val="28"/>
        </w:rPr>
        <w:t>Module code: BMSW6103</w:t>
      </w:r>
    </w:p>
    <w:p w14:paraId="4D291E91" w14:textId="77777777" w:rsidR="000045FA" w:rsidRPr="000045FA" w:rsidRDefault="000045FA" w:rsidP="000045FA">
      <w:pPr>
        <w:rPr>
          <w:rFonts w:ascii="Times New Roman" w:hAnsi="Times New Roman"/>
          <w:sz w:val="28"/>
          <w:szCs w:val="28"/>
        </w:rPr>
      </w:pPr>
      <w:r w:rsidRPr="000045FA">
        <w:rPr>
          <w:rFonts w:ascii="Times New Roman" w:hAnsi="Times New Roman"/>
          <w:sz w:val="28"/>
          <w:szCs w:val="28"/>
        </w:rPr>
        <w:t>Assignment Type: Change management portfolio.</w:t>
      </w:r>
    </w:p>
    <w:p w14:paraId="3D867DD0" w14:textId="77777777" w:rsidR="000045FA" w:rsidRPr="000045FA" w:rsidRDefault="000045FA" w:rsidP="000045FA">
      <w:pPr>
        <w:rPr>
          <w:rFonts w:ascii="Times New Roman" w:hAnsi="Times New Roman"/>
          <w:sz w:val="28"/>
          <w:szCs w:val="28"/>
        </w:rPr>
      </w:pPr>
      <w:r w:rsidRPr="000045FA">
        <w:rPr>
          <w:rFonts w:ascii="Times New Roman" w:hAnsi="Times New Roman"/>
          <w:sz w:val="28"/>
          <w:szCs w:val="28"/>
        </w:rPr>
        <w:t xml:space="preserve">Lecturer Name: Masoud </w:t>
      </w:r>
      <w:proofErr w:type="spellStart"/>
      <w:r w:rsidRPr="000045FA">
        <w:rPr>
          <w:rFonts w:ascii="Times New Roman" w:hAnsi="Times New Roman"/>
          <w:sz w:val="28"/>
          <w:szCs w:val="28"/>
        </w:rPr>
        <w:t>Keimasi</w:t>
      </w:r>
      <w:proofErr w:type="spellEnd"/>
    </w:p>
    <w:p w14:paraId="6B9565EF" w14:textId="77777777" w:rsidR="000045FA" w:rsidRPr="000045FA" w:rsidRDefault="000045FA" w:rsidP="000045FA">
      <w:pPr>
        <w:rPr>
          <w:rFonts w:ascii="Times New Roman" w:hAnsi="Times New Roman"/>
          <w:sz w:val="28"/>
          <w:szCs w:val="28"/>
        </w:rPr>
      </w:pPr>
      <w:r w:rsidRPr="000045FA">
        <w:rPr>
          <w:rFonts w:ascii="Times New Roman" w:hAnsi="Times New Roman"/>
          <w:sz w:val="28"/>
          <w:szCs w:val="28"/>
        </w:rPr>
        <w:t>Student ID:  2111917</w:t>
      </w:r>
    </w:p>
    <w:p w14:paraId="5D7465B4" w14:textId="77777777" w:rsidR="000045FA" w:rsidRPr="000045FA" w:rsidRDefault="000045FA" w:rsidP="000045FA">
      <w:pPr>
        <w:rPr>
          <w:rFonts w:ascii="Times New Roman" w:hAnsi="Times New Roman"/>
          <w:sz w:val="28"/>
          <w:szCs w:val="28"/>
        </w:rPr>
      </w:pPr>
      <w:r w:rsidRPr="000045FA">
        <w:rPr>
          <w:rFonts w:ascii="Times New Roman" w:hAnsi="Times New Roman"/>
          <w:sz w:val="28"/>
          <w:szCs w:val="28"/>
        </w:rPr>
        <w:t>Student Name:  Vitalie Erhan</w:t>
      </w:r>
    </w:p>
    <w:p w14:paraId="556E892D" w14:textId="77777777" w:rsidR="000045FA" w:rsidRPr="000045FA" w:rsidRDefault="000045FA" w:rsidP="000045FA">
      <w:pPr>
        <w:rPr>
          <w:rFonts w:ascii="Calibri" w:hAnsi="Calibri"/>
          <w:sz w:val="28"/>
          <w:szCs w:val="28"/>
        </w:rPr>
      </w:pPr>
    </w:p>
    <w:p w14:paraId="0C915493" w14:textId="77777777" w:rsidR="000045FA" w:rsidRPr="000045FA" w:rsidRDefault="000045FA" w:rsidP="000045FA">
      <w:pPr>
        <w:jc w:val="center"/>
        <w:rPr>
          <w:rFonts w:ascii="Arial" w:hAnsi="Arial" w:cs="Arial"/>
          <w:i/>
          <w:iCs/>
          <w:color w:val="4472C4"/>
          <w:sz w:val="28"/>
          <w:szCs w:val="28"/>
          <w:u w:val="single"/>
        </w:rPr>
      </w:pPr>
    </w:p>
    <w:p w14:paraId="3E663AFB" w14:textId="77777777" w:rsidR="000045FA" w:rsidRPr="000045FA" w:rsidRDefault="000045FA" w:rsidP="000045FA">
      <w:pPr>
        <w:rPr>
          <w:rFonts w:ascii="Times New Roman" w:hAnsi="Times New Roman" w:cs="Times New Roman"/>
          <w:sz w:val="28"/>
          <w:szCs w:val="28"/>
        </w:rPr>
      </w:pPr>
    </w:p>
    <w:p w14:paraId="72F19622" w14:textId="3C7F5610" w:rsidR="000045FA" w:rsidRPr="000045FA" w:rsidRDefault="000045FA" w:rsidP="000045FA">
      <w:pPr>
        <w:jc w:val="center"/>
        <w:rPr>
          <w:rFonts w:ascii="Times New Roman" w:hAnsi="Times New Roman" w:cs="Times New Roman"/>
          <w:sz w:val="28"/>
          <w:szCs w:val="28"/>
        </w:rPr>
      </w:pPr>
      <w:r w:rsidRPr="000045FA">
        <w:rPr>
          <w:rFonts w:ascii="Times New Roman" w:hAnsi="Times New Roman" w:cs="Times New Roman"/>
          <w:sz w:val="28"/>
          <w:szCs w:val="28"/>
        </w:rPr>
        <w:t>Using Lewis model will discover how culture may influence communication of UK and UAE</w:t>
      </w:r>
      <w:r>
        <w:rPr>
          <w:rFonts w:ascii="Times New Roman" w:hAnsi="Times New Roman" w:cs="Times New Roman"/>
          <w:sz w:val="28"/>
          <w:szCs w:val="28"/>
        </w:rPr>
        <w:t xml:space="preserve"> energy power </w:t>
      </w:r>
      <w:proofErr w:type="gramStart"/>
      <w:r>
        <w:rPr>
          <w:rFonts w:ascii="Times New Roman" w:hAnsi="Times New Roman" w:cs="Times New Roman"/>
          <w:sz w:val="28"/>
          <w:szCs w:val="28"/>
        </w:rPr>
        <w:t>departments</w:t>
      </w:r>
      <w:proofErr w:type="gramEnd"/>
    </w:p>
    <w:p w14:paraId="39198638" w14:textId="77777777" w:rsidR="000045FA" w:rsidRPr="000045FA" w:rsidRDefault="000045FA" w:rsidP="000045FA">
      <w:pPr>
        <w:rPr>
          <w:rFonts w:ascii="Times New Roman" w:hAnsi="Times New Roman" w:cs="Times New Roman"/>
          <w:sz w:val="28"/>
          <w:szCs w:val="28"/>
        </w:rPr>
      </w:pPr>
    </w:p>
    <w:p w14:paraId="233EF387" w14:textId="77777777" w:rsidR="000045FA" w:rsidRDefault="000045FA" w:rsidP="000045FA">
      <w:pPr>
        <w:rPr>
          <w:rFonts w:ascii="Times New Roman" w:hAnsi="Times New Roman" w:cs="Times New Roman"/>
          <w:sz w:val="28"/>
          <w:szCs w:val="28"/>
        </w:rPr>
      </w:pPr>
    </w:p>
    <w:p w14:paraId="7EF6D79E" w14:textId="41114C13" w:rsidR="00954672" w:rsidRDefault="00954672" w:rsidP="00954672">
      <w:pPr>
        <w:rPr>
          <w:rFonts w:ascii="Times New Roman" w:hAnsi="Times New Roman" w:cs="Times New Roman"/>
          <w:sz w:val="28"/>
          <w:szCs w:val="28"/>
        </w:rPr>
      </w:pPr>
    </w:p>
    <w:p w14:paraId="4FA03A0F" w14:textId="77777777" w:rsidR="000045FA" w:rsidRDefault="000045FA" w:rsidP="00954672">
      <w:pPr>
        <w:rPr>
          <w:rFonts w:ascii="Times New Roman" w:hAnsi="Times New Roman" w:cs="Times New Roman"/>
          <w:sz w:val="28"/>
          <w:szCs w:val="28"/>
        </w:rPr>
      </w:pPr>
    </w:p>
    <w:p w14:paraId="3D1C1FCC" w14:textId="77777777" w:rsidR="00954672" w:rsidRDefault="00954672" w:rsidP="00954672">
      <w:pPr>
        <w:rPr>
          <w:rFonts w:ascii="Times New Roman" w:hAnsi="Times New Roman" w:cs="Times New Roman"/>
          <w:sz w:val="28"/>
          <w:szCs w:val="28"/>
        </w:rPr>
      </w:pPr>
    </w:p>
    <w:p w14:paraId="4C04041C" w14:textId="77777777" w:rsidR="00954672" w:rsidRDefault="00954672" w:rsidP="00954672">
      <w:pPr>
        <w:rPr>
          <w:rFonts w:ascii="Times New Roman" w:hAnsi="Times New Roman" w:cs="Times New Roman"/>
          <w:sz w:val="28"/>
          <w:szCs w:val="28"/>
        </w:rPr>
      </w:pPr>
    </w:p>
    <w:p w14:paraId="139286B0" w14:textId="589F5087" w:rsidR="0043659D" w:rsidRDefault="0043659D" w:rsidP="00954672">
      <w:pPr>
        <w:rPr>
          <w:rFonts w:ascii="Times New Roman" w:hAnsi="Times New Roman" w:cs="Times New Roman"/>
          <w:sz w:val="28"/>
          <w:szCs w:val="28"/>
        </w:rPr>
      </w:pPr>
    </w:p>
    <w:p w14:paraId="72E13F8E" w14:textId="77777777" w:rsidR="000045FA" w:rsidRDefault="000045FA" w:rsidP="00954672">
      <w:pPr>
        <w:rPr>
          <w:rFonts w:ascii="Times New Roman" w:hAnsi="Times New Roman" w:cs="Times New Roman"/>
          <w:sz w:val="28"/>
          <w:szCs w:val="28"/>
        </w:rPr>
      </w:pPr>
    </w:p>
    <w:p w14:paraId="21537ECB" w14:textId="77D32F89" w:rsidR="0043659D" w:rsidRDefault="0043659D" w:rsidP="00954672">
      <w:pPr>
        <w:rPr>
          <w:rFonts w:ascii="Times New Roman" w:hAnsi="Times New Roman" w:cs="Times New Roman"/>
          <w:sz w:val="28"/>
          <w:szCs w:val="28"/>
        </w:rPr>
      </w:pPr>
      <w:r>
        <w:rPr>
          <w:rFonts w:ascii="Times New Roman" w:hAnsi="Times New Roman" w:cs="Times New Roman"/>
          <w:sz w:val="28"/>
          <w:szCs w:val="28"/>
        </w:rPr>
        <w:lastRenderedPageBreak/>
        <w:t xml:space="preserve">Table of Contents </w:t>
      </w:r>
    </w:p>
    <w:p w14:paraId="0065CEC7" w14:textId="62546DA9" w:rsidR="0043659D" w:rsidRPr="0043659D" w:rsidRDefault="0043659D" w:rsidP="00954672">
      <w:pPr>
        <w:rPr>
          <w:rFonts w:ascii="Times New Roman" w:hAnsi="Times New Roman" w:cs="Times New Roman"/>
          <w:sz w:val="24"/>
          <w:szCs w:val="24"/>
        </w:rPr>
      </w:pPr>
      <w:r w:rsidRPr="0043659D">
        <w:rPr>
          <w:rFonts w:ascii="Times New Roman" w:hAnsi="Times New Roman" w:cs="Times New Roman"/>
          <w:sz w:val="24"/>
          <w:szCs w:val="24"/>
        </w:rPr>
        <w:t>Introduction………………………………………………………</w:t>
      </w:r>
      <w:r>
        <w:rPr>
          <w:rFonts w:ascii="Times New Roman" w:hAnsi="Times New Roman" w:cs="Times New Roman"/>
          <w:sz w:val="24"/>
          <w:szCs w:val="24"/>
        </w:rPr>
        <w:t>…………</w:t>
      </w:r>
      <w:proofErr w:type="gramStart"/>
      <w:r>
        <w:rPr>
          <w:rFonts w:ascii="Times New Roman" w:hAnsi="Times New Roman" w:cs="Times New Roman"/>
          <w:sz w:val="24"/>
          <w:szCs w:val="24"/>
        </w:rPr>
        <w:t>…..</w:t>
      </w:r>
      <w:proofErr w:type="gramEnd"/>
      <w:r w:rsidRPr="0043659D">
        <w:rPr>
          <w:rFonts w:ascii="Times New Roman" w:hAnsi="Times New Roman" w:cs="Times New Roman"/>
          <w:sz w:val="24"/>
          <w:szCs w:val="24"/>
        </w:rPr>
        <w:t>……………..3</w:t>
      </w:r>
    </w:p>
    <w:p w14:paraId="7A476D70" w14:textId="75F8AC42" w:rsidR="0043659D" w:rsidRPr="0043659D" w:rsidRDefault="0043659D" w:rsidP="00954672">
      <w:pPr>
        <w:rPr>
          <w:rFonts w:ascii="Times New Roman" w:hAnsi="Times New Roman" w:cs="Times New Roman"/>
          <w:sz w:val="24"/>
          <w:szCs w:val="24"/>
        </w:rPr>
      </w:pPr>
      <w:r w:rsidRPr="0043659D">
        <w:rPr>
          <w:rFonts w:ascii="Times New Roman" w:hAnsi="Times New Roman" w:cs="Times New Roman"/>
          <w:sz w:val="24"/>
          <w:szCs w:val="24"/>
        </w:rPr>
        <w:t>Case study evaluation………………………………………</w:t>
      </w:r>
      <w:r>
        <w:rPr>
          <w:rFonts w:ascii="Times New Roman" w:hAnsi="Times New Roman" w:cs="Times New Roman"/>
          <w:sz w:val="24"/>
          <w:szCs w:val="24"/>
        </w:rPr>
        <w:t>…………….</w:t>
      </w:r>
      <w:r w:rsidRPr="0043659D">
        <w:rPr>
          <w:rFonts w:ascii="Times New Roman" w:hAnsi="Times New Roman" w:cs="Times New Roman"/>
          <w:sz w:val="24"/>
          <w:szCs w:val="24"/>
        </w:rPr>
        <w:t>…………………</w:t>
      </w:r>
      <w:r>
        <w:rPr>
          <w:rFonts w:ascii="Times New Roman" w:hAnsi="Times New Roman" w:cs="Times New Roman"/>
          <w:sz w:val="24"/>
          <w:szCs w:val="24"/>
        </w:rPr>
        <w:t>.</w:t>
      </w:r>
      <w:r w:rsidRPr="0043659D">
        <w:rPr>
          <w:rFonts w:ascii="Times New Roman" w:hAnsi="Times New Roman" w:cs="Times New Roman"/>
          <w:sz w:val="24"/>
          <w:szCs w:val="24"/>
        </w:rPr>
        <w:t>...3</w:t>
      </w:r>
    </w:p>
    <w:p w14:paraId="055A9DB5" w14:textId="60165D75" w:rsidR="0043659D" w:rsidRDefault="0043659D" w:rsidP="00954672">
      <w:pPr>
        <w:rPr>
          <w:rFonts w:ascii="Times New Roman" w:hAnsi="Times New Roman" w:cs="Times New Roman"/>
          <w:sz w:val="24"/>
          <w:szCs w:val="24"/>
        </w:rPr>
      </w:pPr>
      <w:r w:rsidRPr="0043659D">
        <w:rPr>
          <w:rFonts w:ascii="Times New Roman" w:hAnsi="Times New Roman" w:cs="Times New Roman"/>
          <w:sz w:val="24"/>
          <w:szCs w:val="24"/>
        </w:rPr>
        <w:t>Influence of the culture in communication, negotiation and feedback practices between United Kingdom and the United Arab Emirates countries using Lewis model</w:t>
      </w:r>
      <w:r>
        <w:rPr>
          <w:rFonts w:ascii="Times New Roman" w:hAnsi="Times New Roman" w:cs="Times New Roman"/>
          <w:sz w:val="24"/>
          <w:szCs w:val="24"/>
        </w:rPr>
        <w:t>……………….5</w:t>
      </w:r>
    </w:p>
    <w:p w14:paraId="228A4A7A" w14:textId="1665946F" w:rsidR="0043659D" w:rsidRPr="0043659D" w:rsidRDefault="0043659D" w:rsidP="0043659D">
      <w:pPr>
        <w:rPr>
          <w:rFonts w:ascii="Times New Roman" w:hAnsi="Times New Roman" w:cs="Times New Roman"/>
          <w:sz w:val="24"/>
          <w:szCs w:val="24"/>
        </w:rPr>
      </w:pPr>
      <w:r w:rsidRPr="0043659D">
        <w:rPr>
          <w:rFonts w:ascii="Times New Roman" w:hAnsi="Times New Roman" w:cs="Times New Roman"/>
          <w:sz w:val="24"/>
          <w:szCs w:val="24"/>
        </w:rPr>
        <w:t>Critical analysis of ethnocentric and polycentric models and people management domains</w:t>
      </w:r>
      <w:r>
        <w:rPr>
          <w:rFonts w:ascii="Times New Roman" w:hAnsi="Times New Roman" w:cs="Times New Roman"/>
          <w:sz w:val="24"/>
          <w:szCs w:val="24"/>
        </w:rPr>
        <w:t>…7</w:t>
      </w:r>
    </w:p>
    <w:p w14:paraId="503B59CE" w14:textId="51D7EDCA" w:rsidR="0043659D" w:rsidRDefault="0043659D" w:rsidP="0043659D">
      <w:pPr>
        <w:rPr>
          <w:rFonts w:ascii="Times New Roman" w:hAnsi="Times New Roman" w:cs="Times New Roman"/>
          <w:sz w:val="24"/>
          <w:szCs w:val="24"/>
        </w:rPr>
      </w:pPr>
      <w:r w:rsidRPr="0043659D">
        <w:rPr>
          <w:rFonts w:ascii="Times New Roman" w:hAnsi="Times New Roman" w:cs="Times New Roman"/>
          <w:sz w:val="24"/>
          <w:szCs w:val="24"/>
        </w:rPr>
        <w:t>Model Overview</w:t>
      </w:r>
      <w:r>
        <w:rPr>
          <w:rFonts w:ascii="Times New Roman" w:hAnsi="Times New Roman" w:cs="Times New Roman"/>
          <w:sz w:val="24"/>
          <w:szCs w:val="24"/>
        </w:rPr>
        <w:t>……………………………………………………………………………….7</w:t>
      </w:r>
    </w:p>
    <w:p w14:paraId="4C13BA6B" w14:textId="70C2D924" w:rsidR="0043659D" w:rsidRDefault="0043659D" w:rsidP="0043659D">
      <w:pPr>
        <w:rPr>
          <w:rFonts w:ascii="Times New Roman" w:hAnsi="Times New Roman" w:cs="Times New Roman"/>
          <w:sz w:val="24"/>
          <w:szCs w:val="24"/>
        </w:rPr>
      </w:pPr>
      <w:r w:rsidRPr="0043659D">
        <w:rPr>
          <w:rFonts w:ascii="Times New Roman" w:hAnsi="Times New Roman" w:cs="Times New Roman"/>
          <w:sz w:val="24"/>
          <w:szCs w:val="24"/>
        </w:rPr>
        <w:t>Application of Models</w:t>
      </w:r>
      <w:r>
        <w:rPr>
          <w:rFonts w:ascii="Times New Roman" w:hAnsi="Times New Roman" w:cs="Times New Roman"/>
          <w:sz w:val="24"/>
          <w:szCs w:val="24"/>
        </w:rPr>
        <w:t>…………………………………………………………………………8</w:t>
      </w:r>
    </w:p>
    <w:p w14:paraId="2B3FF790" w14:textId="3E5BE226" w:rsidR="0043659D" w:rsidRDefault="0043659D" w:rsidP="0043659D">
      <w:pPr>
        <w:rPr>
          <w:rFonts w:ascii="Times New Roman" w:hAnsi="Times New Roman" w:cs="Times New Roman"/>
          <w:sz w:val="24"/>
          <w:szCs w:val="24"/>
        </w:rPr>
      </w:pPr>
      <w:r w:rsidRPr="0043659D">
        <w:rPr>
          <w:rFonts w:ascii="Times New Roman" w:hAnsi="Times New Roman" w:cs="Times New Roman"/>
          <w:sz w:val="24"/>
          <w:szCs w:val="24"/>
        </w:rPr>
        <w:t>Practical Recommendations</w:t>
      </w:r>
      <w:r>
        <w:rPr>
          <w:rFonts w:ascii="Times New Roman" w:hAnsi="Times New Roman" w:cs="Times New Roman"/>
          <w:sz w:val="24"/>
          <w:szCs w:val="24"/>
        </w:rPr>
        <w:t>…………………………………………………………………...9</w:t>
      </w:r>
    </w:p>
    <w:p w14:paraId="05BBA86D" w14:textId="5FEDBE3D" w:rsidR="0043659D" w:rsidRDefault="0043659D" w:rsidP="0043659D">
      <w:pPr>
        <w:rPr>
          <w:rFonts w:ascii="Times New Roman" w:hAnsi="Times New Roman" w:cs="Times New Roman"/>
          <w:sz w:val="24"/>
          <w:szCs w:val="24"/>
        </w:rPr>
      </w:pPr>
      <w:r w:rsidRPr="0043659D">
        <w:rPr>
          <w:rFonts w:ascii="Times New Roman" w:hAnsi="Times New Roman" w:cs="Times New Roman"/>
          <w:sz w:val="24"/>
          <w:szCs w:val="24"/>
        </w:rPr>
        <w:t>Analysis of the Interview: Assessing the Accuracy of the Lewis Model from the Perspective of the United Arab Emirates</w:t>
      </w:r>
      <w:r>
        <w:rPr>
          <w:rFonts w:ascii="Times New Roman" w:hAnsi="Times New Roman" w:cs="Times New Roman"/>
          <w:sz w:val="24"/>
          <w:szCs w:val="24"/>
        </w:rPr>
        <w:t>………………………………………………………………….12</w:t>
      </w:r>
    </w:p>
    <w:p w14:paraId="72307307" w14:textId="0A44C698" w:rsidR="0043659D" w:rsidRDefault="0043659D" w:rsidP="0043659D">
      <w:pPr>
        <w:rPr>
          <w:rFonts w:ascii="Times New Roman" w:hAnsi="Times New Roman" w:cs="Times New Roman"/>
          <w:sz w:val="24"/>
          <w:szCs w:val="24"/>
        </w:rPr>
      </w:pPr>
      <w:r w:rsidRPr="0043659D">
        <w:rPr>
          <w:rFonts w:ascii="Times New Roman" w:hAnsi="Times New Roman" w:cs="Times New Roman"/>
          <w:sz w:val="24"/>
          <w:szCs w:val="24"/>
        </w:rPr>
        <w:t>Reflection on Lewis’s Model Created on Interview Comprehensions</w:t>
      </w:r>
      <w:r>
        <w:rPr>
          <w:rFonts w:ascii="Times New Roman" w:hAnsi="Times New Roman" w:cs="Times New Roman"/>
          <w:sz w:val="24"/>
          <w:szCs w:val="24"/>
        </w:rPr>
        <w:t>………………………</w:t>
      </w:r>
      <w:proofErr w:type="gramStart"/>
      <w:r>
        <w:rPr>
          <w:rFonts w:ascii="Times New Roman" w:hAnsi="Times New Roman" w:cs="Times New Roman"/>
          <w:sz w:val="24"/>
          <w:szCs w:val="24"/>
        </w:rPr>
        <w:t>16</w:t>
      </w:r>
      <w:proofErr w:type="gramEnd"/>
    </w:p>
    <w:p w14:paraId="4C769946" w14:textId="04257893" w:rsidR="0043659D" w:rsidRDefault="0043659D" w:rsidP="0043659D">
      <w:pPr>
        <w:rPr>
          <w:rFonts w:ascii="Times New Roman" w:hAnsi="Times New Roman" w:cs="Times New Roman"/>
          <w:sz w:val="24"/>
          <w:szCs w:val="24"/>
        </w:rPr>
      </w:pPr>
      <w:r>
        <w:rPr>
          <w:rFonts w:ascii="Times New Roman" w:hAnsi="Times New Roman" w:cs="Times New Roman"/>
          <w:sz w:val="24"/>
          <w:szCs w:val="24"/>
        </w:rPr>
        <w:t>Conclusion……………………………………………………………………………………18</w:t>
      </w:r>
    </w:p>
    <w:p w14:paraId="106B7EEC" w14:textId="76998E63" w:rsidR="0043659D" w:rsidRDefault="0043659D" w:rsidP="0043659D">
      <w:pPr>
        <w:rPr>
          <w:rFonts w:ascii="Times New Roman" w:hAnsi="Times New Roman" w:cs="Times New Roman"/>
          <w:sz w:val="24"/>
          <w:szCs w:val="24"/>
        </w:rPr>
      </w:pPr>
      <w:r>
        <w:rPr>
          <w:rFonts w:ascii="Times New Roman" w:hAnsi="Times New Roman" w:cs="Times New Roman"/>
          <w:sz w:val="24"/>
          <w:szCs w:val="24"/>
        </w:rPr>
        <w:t>References……………………………………………………………………………………</w:t>
      </w:r>
      <w:r w:rsidR="001033F7">
        <w:rPr>
          <w:rFonts w:ascii="Times New Roman" w:hAnsi="Times New Roman" w:cs="Times New Roman"/>
          <w:sz w:val="24"/>
          <w:szCs w:val="24"/>
        </w:rPr>
        <w:t>19</w:t>
      </w:r>
    </w:p>
    <w:p w14:paraId="022158FA" w14:textId="61D5E2C6" w:rsidR="001033F7" w:rsidRDefault="001033F7" w:rsidP="0043659D">
      <w:pPr>
        <w:rPr>
          <w:rFonts w:ascii="Times New Roman" w:hAnsi="Times New Roman" w:cs="Times New Roman"/>
          <w:sz w:val="24"/>
          <w:szCs w:val="24"/>
        </w:rPr>
      </w:pPr>
      <w:r>
        <w:rPr>
          <w:rFonts w:ascii="Times New Roman" w:hAnsi="Times New Roman" w:cs="Times New Roman"/>
          <w:sz w:val="24"/>
          <w:szCs w:val="24"/>
        </w:rPr>
        <w:t xml:space="preserve">Appendix. Interview </w:t>
      </w:r>
      <w:proofErr w:type="spellStart"/>
      <w:r>
        <w:rPr>
          <w:rFonts w:ascii="Times New Roman" w:hAnsi="Times New Roman" w:cs="Times New Roman"/>
          <w:sz w:val="24"/>
          <w:szCs w:val="24"/>
        </w:rPr>
        <w:t>Questionaire</w:t>
      </w:r>
      <w:proofErr w:type="spellEnd"/>
      <w:r>
        <w:rPr>
          <w:rFonts w:ascii="Times New Roman" w:hAnsi="Times New Roman" w:cs="Times New Roman"/>
          <w:sz w:val="24"/>
          <w:szCs w:val="24"/>
        </w:rPr>
        <w:t>…………………………………………………………...21</w:t>
      </w:r>
    </w:p>
    <w:p w14:paraId="511849DE" w14:textId="77777777" w:rsidR="0043659D" w:rsidRDefault="0043659D" w:rsidP="0043659D">
      <w:pPr>
        <w:rPr>
          <w:rFonts w:ascii="Times New Roman" w:hAnsi="Times New Roman" w:cs="Times New Roman"/>
          <w:sz w:val="24"/>
          <w:szCs w:val="24"/>
        </w:rPr>
      </w:pPr>
    </w:p>
    <w:p w14:paraId="74D4F652" w14:textId="77777777" w:rsidR="0043659D" w:rsidRDefault="0043659D" w:rsidP="0043659D">
      <w:pPr>
        <w:rPr>
          <w:rFonts w:ascii="Times New Roman" w:hAnsi="Times New Roman" w:cs="Times New Roman"/>
          <w:sz w:val="24"/>
          <w:szCs w:val="24"/>
        </w:rPr>
      </w:pPr>
    </w:p>
    <w:p w14:paraId="7634EB0E" w14:textId="77777777" w:rsidR="0043659D" w:rsidRDefault="0043659D" w:rsidP="0043659D">
      <w:pPr>
        <w:rPr>
          <w:rFonts w:ascii="Times New Roman" w:hAnsi="Times New Roman" w:cs="Times New Roman"/>
          <w:sz w:val="24"/>
          <w:szCs w:val="24"/>
        </w:rPr>
      </w:pPr>
    </w:p>
    <w:p w14:paraId="6284F5BA" w14:textId="77777777" w:rsidR="0043659D" w:rsidRDefault="0043659D" w:rsidP="0043659D">
      <w:pPr>
        <w:rPr>
          <w:rFonts w:ascii="Times New Roman" w:hAnsi="Times New Roman" w:cs="Times New Roman"/>
          <w:sz w:val="24"/>
          <w:szCs w:val="24"/>
        </w:rPr>
      </w:pPr>
    </w:p>
    <w:p w14:paraId="52D8933F" w14:textId="77777777" w:rsidR="0043659D" w:rsidRPr="0043659D" w:rsidRDefault="0043659D" w:rsidP="00954672">
      <w:pPr>
        <w:rPr>
          <w:rFonts w:ascii="Times New Roman" w:hAnsi="Times New Roman" w:cs="Times New Roman"/>
          <w:sz w:val="24"/>
          <w:szCs w:val="24"/>
        </w:rPr>
      </w:pPr>
    </w:p>
    <w:p w14:paraId="1B4FBFCE" w14:textId="77777777" w:rsidR="0043659D" w:rsidRDefault="0043659D" w:rsidP="00954672">
      <w:pPr>
        <w:rPr>
          <w:rFonts w:ascii="Times New Roman" w:hAnsi="Times New Roman" w:cs="Times New Roman"/>
          <w:sz w:val="28"/>
          <w:szCs w:val="28"/>
        </w:rPr>
      </w:pPr>
    </w:p>
    <w:p w14:paraId="30BCAF94" w14:textId="77777777" w:rsidR="0043659D" w:rsidRDefault="0043659D" w:rsidP="00954672">
      <w:pPr>
        <w:rPr>
          <w:rFonts w:ascii="Times New Roman" w:hAnsi="Times New Roman" w:cs="Times New Roman"/>
          <w:sz w:val="28"/>
          <w:szCs w:val="28"/>
        </w:rPr>
      </w:pPr>
    </w:p>
    <w:p w14:paraId="4B2EEA44" w14:textId="77777777" w:rsidR="0043659D" w:rsidRDefault="0043659D" w:rsidP="00954672">
      <w:pPr>
        <w:rPr>
          <w:rFonts w:ascii="Times New Roman" w:hAnsi="Times New Roman" w:cs="Times New Roman"/>
          <w:sz w:val="28"/>
          <w:szCs w:val="28"/>
        </w:rPr>
      </w:pPr>
    </w:p>
    <w:p w14:paraId="1FB0955E" w14:textId="77777777" w:rsidR="0043659D" w:rsidRDefault="0043659D" w:rsidP="00954672">
      <w:pPr>
        <w:rPr>
          <w:rFonts w:ascii="Times New Roman" w:hAnsi="Times New Roman" w:cs="Times New Roman"/>
          <w:sz w:val="28"/>
          <w:szCs w:val="28"/>
        </w:rPr>
      </w:pPr>
    </w:p>
    <w:p w14:paraId="5A641663" w14:textId="77777777" w:rsidR="0043659D" w:rsidRDefault="0043659D" w:rsidP="00954672">
      <w:pPr>
        <w:rPr>
          <w:rFonts w:ascii="Times New Roman" w:hAnsi="Times New Roman" w:cs="Times New Roman"/>
          <w:sz w:val="28"/>
          <w:szCs w:val="28"/>
        </w:rPr>
      </w:pPr>
    </w:p>
    <w:p w14:paraId="5A29856D" w14:textId="77777777" w:rsidR="0043659D" w:rsidRDefault="0043659D" w:rsidP="00954672">
      <w:pPr>
        <w:rPr>
          <w:rFonts w:ascii="Times New Roman" w:hAnsi="Times New Roman" w:cs="Times New Roman"/>
          <w:sz w:val="28"/>
          <w:szCs w:val="28"/>
        </w:rPr>
      </w:pPr>
    </w:p>
    <w:p w14:paraId="7695F931" w14:textId="7C157149" w:rsidR="0043659D" w:rsidRDefault="0043659D" w:rsidP="00954672">
      <w:pPr>
        <w:rPr>
          <w:rFonts w:ascii="Times New Roman" w:hAnsi="Times New Roman" w:cs="Times New Roman"/>
          <w:sz w:val="28"/>
          <w:szCs w:val="28"/>
        </w:rPr>
      </w:pPr>
    </w:p>
    <w:p w14:paraId="5DA7F6AD" w14:textId="77777777" w:rsidR="000045FA" w:rsidRDefault="000045FA" w:rsidP="00954672">
      <w:pPr>
        <w:rPr>
          <w:rFonts w:ascii="Times New Roman" w:hAnsi="Times New Roman" w:cs="Times New Roman"/>
          <w:sz w:val="28"/>
          <w:szCs w:val="28"/>
        </w:rPr>
      </w:pPr>
    </w:p>
    <w:p w14:paraId="12360FC4" w14:textId="77777777" w:rsidR="0043659D" w:rsidRDefault="0043659D" w:rsidP="00954672">
      <w:pPr>
        <w:rPr>
          <w:rFonts w:ascii="Times New Roman" w:hAnsi="Times New Roman" w:cs="Times New Roman"/>
          <w:sz w:val="28"/>
          <w:szCs w:val="28"/>
        </w:rPr>
      </w:pPr>
    </w:p>
    <w:p w14:paraId="15C0E8CA" w14:textId="77777777" w:rsidR="00954672" w:rsidRDefault="00954672" w:rsidP="00954672">
      <w:pPr>
        <w:rPr>
          <w:rFonts w:ascii="Times New Roman" w:hAnsi="Times New Roman" w:cs="Times New Roman"/>
          <w:sz w:val="28"/>
          <w:szCs w:val="28"/>
        </w:rPr>
      </w:pPr>
    </w:p>
    <w:p w14:paraId="527D3EA6" w14:textId="6222B83C" w:rsidR="00954672" w:rsidRPr="00954672" w:rsidRDefault="00954672" w:rsidP="00954672">
      <w:pPr>
        <w:rPr>
          <w:rFonts w:ascii="Times New Roman" w:hAnsi="Times New Roman" w:cs="Times New Roman"/>
          <w:b/>
          <w:bCs/>
          <w:sz w:val="28"/>
          <w:szCs w:val="28"/>
        </w:rPr>
      </w:pPr>
      <w:r w:rsidRPr="00954672">
        <w:rPr>
          <w:rFonts w:ascii="Times New Roman" w:hAnsi="Times New Roman" w:cs="Times New Roman"/>
          <w:b/>
          <w:bCs/>
          <w:sz w:val="28"/>
          <w:szCs w:val="28"/>
        </w:rPr>
        <w:lastRenderedPageBreak/>
        <w:t xml:space="preserve">Introduction </w:t>
      </w:r>
    </w:p>
    <w:p w14:paraId="275DCEC9" w14:textId="0DFB8BA4" w:rsidR="00954672" w:rsidRDefault="00954672" w:rsidP="00954672">
      <w:pPr>
        <w:spacing w:line="360" w:lineRule="auto"/>
        <w:jc w:val="both"/>
        <w:rPr>
          <w:rFonts w:ascii="Times New Roman" w:hAnsi="Times New Roman" w:cs="Times New Roman"/>
          <w:sz w:val="24"/>
          <w:szCs w:val="24"/>
        </w:rPr>
      </w:pPr>
      <w:r w:rsidRPr="00954672">
        <w:rPr>
          <w:rFonts w:ascii="Times New Roman" w:hAnsi="Times New Roman" w:cs="Times New Roman"/>
          <w:sz w:val="24"/>
          <w:szCs w:val="24"/>
        </w:rPr>
        <w:t>For effective leadership and change implementation in today's dynamic global business landscape, it is essential to comprehend the cultural influences on communication, negotiation, and feedback</w:t>
      </w:r>
      <w:r>
        <w:rPr>
          <w:rFonts w:ascii="Times New Roman" w:hAnsi="Times New Roman" w:cs="Times New Roman"/>
          <w:sz w:val="24"/>
          <w:szCs w:val="24"/>
        </w:rPr>
        <w:t xml:space="preserve"> (</w:t>
      </w:r>
      <w:r w:rsidRPr="00954672">
        <w:rPr>
          <w:rFonts w:ascii="Times New Roman" w:hAnsi="Times New Roman" w:cs="Times New Roman"/>
          <w:i/>
          <w:iCs/>
          <w:sz w:val="24"/>
          <w:szCs w:val="24"/>
        </w:rPr>
        <w:t>Aguirre and Alpern, 2014</w:t>
      </w:r>
      <w:r>
        <w:rPr>
          <w:rFonts w:ascii="Times New Roman" w:hAnsi="Times New Roman" w:cs="Times New Roman"/>
          <w:sz w:val="24"/>
          <w:szCs w:val="24"/>
        </w:rPr>
        <w:t xml:space="preserve">). </w:t>
      </w:r>
      <w:r w:rsidRPr="00954672">
        <w:rPr>
          <w:rFonts w:ascii="Times New Roman" w:hAnsi="Times New Roman" w:cs="Times New Roman"/>
          <w:sz w:val="24"/>
          <w:szCs w:val="24"/>
        </w:rPr>
        <w:t xml:space="preserve">Leaders in global contexts need a tailored approach, according to </w:t>
      </w:r>
      <w:bookmarkStart w:id="0" w:name="_Hlk161830765"/>
      <w:r w:rsidRPr="00954672">
        <w:rPr>
          <w:rFonts w:ascii="Times New Roman" w:hAnsi="Times New Roman" w:cs="Times New Roman"/>
          <w:i/>
          <w:iCs/>
          <w:sz w:val="24"/>
          <w:szCs w:val="24"/>
        </w:rPr>
        <w:t>Lewis (1996),</w:t>
      </w:r>
      <w:r w:rsidRPr="00954672">
        <w:rPr>
          <w:rFonts w:ascii="Times New Roman" w:hAnsi="Times New Roman" w:cs="Times New Roman"/>
          <w:sz w:val="24"/>
          <w:szCs w:val="24"/>
        </w:rPr>
        <w:t xml:space="preserve"> </w:t>
      </w:r>
      <w:bookmarkEnd w:id="0"/>
      <w:r w:rsidRPr="00954672">
        <w:rPr>
          <w:rFonts w:ascii="Times New Roman" w:hAnsi="Times New Roman" w:cs="Times New Roman"/>
          <w:sz w:val="24"/>
          <w:szCs w:val="24"/>
        </w:rPr>
        <w:t xml:space="preserve">who argues that cultural differences significantly affect management styles and workplace communication. </w:t>
      </w:r>
      <w:r w:rsidR="005660F9" w:rsidRPr="005660F9">
        <w:rPr>
          <w:rFonts w:ascii="Times New Roman" w:hAnsi="Times New Roman" w:cs="Times New Roman"/>
          <w:sz w:val="24"/>
          <w:szCs w:val="24"/>
        </w:rPr>
        <w:t xml:space="preserve">Considering a made-up merger between two companies in the United Kingdom and the United Arab Emirates as a case study, this portfolio delves analytically into the complex terrain of cross-cultural management. The UK corporation, which represents Western corporate culture, functions with a clear emphasis on individualism and task-oriented approach. On the other hand, the UAE corporation represents the divided, relationship-focused principles that are often seen in Middle Eastern cultures. The coexistence of several cultural frameworks provides an ideal opportunity to analyse the diverse impact of cultural, communication, negotiation, and human resource management (HRM) practices on the merger's outcome. </w:t>
      </w:r>
      <w:r w:rsidR="005660F9">
        <w:rPr>
          <w:rFonts w:ascii="Times New Roman" w:hAnsi="Times New Roman" w:cs="Times New Roman"/>
          <w:sz w:val="24"/>
          <w:szCs w:val="24"/>
        </w:rPr>
        <w:t>Also, t</w:t>
      </w:r>
      <w:r w:rsidR="005660F9" w:rsidRPr="005660F9">
        <w:rPr>
          <w:rFonts w:ascii="Times New Roman" w:hAnsi="Times New Roman" w:cs="Times New Roman"/>
          <w:sz w:val="24"/>
          <w:szCs w:val="24"/>
        </w:rPr>
        <w:t xml:space="preserve">his research requests to analyse the difficulties and advantages that develop in cross-cultural corporate integrations by using Richard D. Lewis's cultural model and the Ethnocentric, Polycentric, </w:t>
      </w:r>
      <w:proofErr w:type="spellStart"/>
      <w:r w:rsidR="005660F9" w:rsidRPr="005660F9">
        <w:rPr>
          <w:rFonts w:ascii="Times New Roman" w:hAnsi="Times New Roman" w:cs="Times New Roman"/>
          <w:sz w:val="24"/>
          <w:szCs w:val="24"/>
        </w:rPr>
        <w:t>Regiocentric</w:t>
      </w:r>
      <w:proofErr w:type="spellEnd"/>
      <w:r w:rsidR="005660F9" w:rsidRPr="005660F9">
        <w:rPr>
          <w:rFonts w:ascii="Times New Roman" w:hAnsi="Times New Roman" w:cs="Times New Roman"/>
          <w:sz w:val="24"/>
          <w:szCs w:val="24"/>
        </w:rPr>
        <w:t>, and Geocentric (EPRG) framework</w:t>
      </w:r>
      <w:r w:rsidR="005660F9">
        <w:rPr>
          <w:rFonts w:ascii="Times New Roman" w:hAnsi="Times New Roman" w:cs="Times New Roman"/>
          <w:sz w:val="24"/>
          <w:szCs w:val="24"/>
        </w:rPr>
        <w:t xml:space="preserve"> (</w:t>
      </w:r>
      <w:r w:rsidR="005660F9" w:rsidRPr="005660F9">
        <w:rPr>
          <w:rFonts w:ascii="Times New Roman" w:hAnsi="Times New Roman" w:cs="Times New Roman"/>
          <w:i/>
          <w:iCs/>
          <w:sz w:val="24"/>
          <w:szCs w:val="24"/>
        </w:rPr>
        <w:t>Lewis, 1996).</w:t>
      </w:r>
      <w:r w:rsidR="005660F9" w:rsidRPr="005660F9">
        <w:rPr>
          <w:rFonts w:ascii="Times New Roman" w:hAnsi="Times New Roman" w:cs="Times New Roman"/>
          <w:sz w:val="24"/>
          <w:szCs w:val="24"/>
        </w:rPr>
        <w:t xml:space="preserve"> </w:t>
      </w:r>
      <w:r w:rsidR="005660F9">
        <w:rPr>
          <w:rFonts w:ascii="Times New Roman" w:hAnsi="Times New Roman" w:cs="Times New Roman"/>
          <w:sz w:val="24"/>
          <w:szCs w:val="24"/>
        </w:rPr>
        <w:t>Additionally, t</w:t>
      </w:r>
      <w:r w:rsidR="005660F9" w:rsidRPr="005660F9">
        <w:rPr>
          <w:rFonts w:ascii="Times New Roman" w:hAnsi="Times New Roman" w:cs="Times New Roman"/>
          <w:sz w:val="24"/>
          <w:szCs w:val="24"/>
        </w:rPr>
        <w:t xml:space="preserve">his portfolio aims to explore methods for effectively using cultural diversity in order to improve management practices during international mergers and acquisitions. </w:t>
      </w:r>
    </w:p>
    <w:p w14:paraId="623BF9F9" w14:textId="449A8BC2" w:rsidR="005660F9" w:rsidRDefault="005660F9" w:rsidP="00954672">
      <w:pPr>
        <w:spacing w:line="360" w:lineRule="auto"/>
        <w:jc w:val="both"/>
        <w:rPr>
          <w:rFonts w:ascii="Times New Roman" w:hAnsi="Times New Roman" w:cs="Times New Roman"/>
          <w:b/>
          <w:bCs/>
          <w:sz w:val="28"/>
          <w:szCs w:val="28"/>
        </w:rPr>
      </w:pPr>
      <w:r w:rsidRPr="005660F9">
        <w:rPr>
          <w:rFonts w:ascii="Times New Roman" w:hAnsi="Times New Roman" w:cs="Times New Roman"/>
          <w:b/>
          <w:bCs/>
          <w:sz w:val="28"/>
          <w:szCs w:val="28"/>
        </w:rPr>
        <w:t>Case Study Evaluation</w:t>
      </w:r>
    </w:p>
    <w:p w14:paraId="62643EEE" w14:textId="66C2A001" w:rsidR="00A51C57" w:rsidRPr="00A51C57" w:rsidRDefault="00A51C57" w:rsidP="00A51C57">
      <w:pPr>
        <w:spacing w:line="360" w:lineRule="auto"/>
        <w:jc w:val="both"/>
        <w:rPr>
          <w:rFonts w:ascii="Times New Roman" w:hAnsi="Times New Roman" w:cs="Times New Roman"/>
          <w:sz w:val="24"/>
          <w:szCs w:val="24"/>
        </w:rPr>
      </w:pPr>
      <w:r w:rsidRPr="00A51C57">
        <w:rPr>
          <w:rFonts w:ascii="Times New Roman" w:hAnsi="Times New Roman" w:cs="Times New Roman"/>
          <w:sz w:val="24"/>
          <w:szCs w:val="24"/>
        </w:rPr>
        <w:t xml:space="preserve">Examining the merger of </w:t>
      </w:r>
      <w:r w:rsidRPr="00A51C57">
        <w:rPr>
          <w:rFonts w:ascii="Times New Roman" w:hAnsi="Times New Roman" w:cs="Times New Roman"/>
          <w:i/>
          <w:iCs/>
          <w:sz w:val="24"/>
          <w:szCs w:val="24"/>
        </w:rPr>
        <w:t>BritTech,</w:t>
      </w:r>
      <w:r w:rsidRPr="00A51C57">
        <w:rPr>
          <w:rFonts w:ascii="Times New Roman" w:hAnsi="Times New Roman" w:cs="Times New Roman"/>
          <w:sz w:val="24"/>
          <w:szCs w:val="24"/>
        </w:rPr>
        <w:t xml:space="preserve"> a well-known British IT corporation, and </w:t>
      </w:r>
      <w:r w:rsidRPr="00A51C57">
        <w:rPr>
          <w:rFonts w:ascii="Times New Roman" w:hAnsi="Times New Roman" w:cs="Times New Roman"/>
          <w:i/>
          <w:iCs/>
          <w:sz w:val="24"/>
          <w:szCs w:val="24"/>
        </w:rPr>
        <w:t>EmiratiInnovations,</w:t>
      </w:r>
      <w:r w:rsidRPr="00A51C57">
        <w:rPr>
          <w:rFonts w:ascii="Times New Roman" w:hAnsi="Times New Roman" w:cs="Times New Roman"/>
          <w:sz w:val="24"/>
          <w:szCs w:val="24"/>
        </w:rPr>
        <w:t xml:space="preserve"> a prominent UAE tech company, is the focus of this case study. This merger represents a traditional situation in which the corporate cultures of the two corporations, which are distinct and contrary, directly clash, resulting in notable cultural conflicts and operational difficulties.</w:t>
      </w:r>
    </w:p>
    <w:p w14:paraId="381ACBFC" w14:textId="6E65D989" w:rsidR="00A51C57" w:rsidRPr="00A51C57" w:rsidRDefault="00A51C57" w:rsidP="00A51C57">
      <w:pPr>
        <w:spacing w:line="360" w:lineRule="auto"/>
        <w:jc w:val="both"/>
        <w:rPr>
          <w:rFonts w:ascii="Times New Roman" w:hAnsi="Times New Roman" w:cs="Times New Roman"/>
          <w:i/>
          <w:iCs/>
          <w:sz w:val="24"/>
          <w:szCs w:val="24"/>
        </w:rPr>
      </w:pPr>
      <w:r w:rsidRPr="00A51C57">
        <w:rPr>
          <w:rFonts w:ascii="Times New Roman" w:hAnsi="Times New Roman" w:cs="Times New Roman"/>
          <w:sz w:val="24"/>
          <w:szCs w:val="24"/>
        </w:rPr>
        <w:t>At the beginning, there were cultural clashes between BritTech and EmiratiInnovations due to BritTech's inclination towards an uncomplicated and goal-focused way of communicating. This caused a number of miscommunications among the teams of EmiratiInnovations. Workers at the later company, used to a more subtle and relational style of communication, found BritTech's directness abrupt and unpleasant. The differences in communication norms played a part in causing early difficulties, highlighting the important role that cultural compatibility plays in the success of multinational mergers (</w:t>
      </w:r>
      <w:r w:rsidRPr="00A51C57">
        <w:rPr>
          <w:rFonts w:ascii="Times New Roman" w:hAnsi="Times New Roman" w:cs="Times New Roman"/>
          <w:i/>
          <w:iCs/>
          <w:sz w:val="24"/>
          <w:szCs w:val="24"/>
        </w:rPr>
        <w:t xml:space="preserve">Mead and Andrews, 2009). </w:t>
      </w:r>
    </w:p>
    <w:p w14:paraId="4833E4F7" w14:textId="7BEC1916" w:rsidR="00A51C57" w:rsidRPr="00A51C57" w:rsidRDefault="00A51C57" w:rsidP="00A51C57">
      <w:pPr>
        <w:spacing w:line="360" w:lineRule="auto"/>
        <w:jc w:val="both"/>
        <w:rPr>
          <w:rFonts w:ascii="Times New Roman" w:hAnsi="Times New Roman" w:cs="Times New Roman"/>
          <w:sz w:val="24"/>
          <w:szCs w:val="24"/>
        </w:rPr>
      </w:pPr>
      <w:r w:rsidRPr="00A51C57">
        <w:rPr>
          <w:rFonts w:ascii="Times New Roman" w:hAnsi="Times New Roman" w:cs="Times New Roman"/>
          <w:i/>
          <w:iCs/>
          <w:sz w:val="24"/>
          <w:szCs w:val="24"/>
        </w:rPr>
        <w:lastRenderedPageBreak/>
        <w:t>HRM Challenges:</w:t>
      </w:r>
      <w:r w:rsidRPr="00A51C57">
        <w:rPr>
          <w:rFonts w:ascii="Times New Roman" w:hAnsi="Times New Roman" w:cs="Times New Roman"/>
          <w:sz w:val="24"/>
          <w:szCs w:val="24"/>
        </w:rPr>
        <w:t xml:space="preserve"> Following combining, significant differences in decision-making procedures and leadership approaches between the two organisations were revealed. BritTech's decision-making process was mostly hierarchical, according to a linear-active model characterised by swift and efficient decision-making, prioritising tasks and goals. Contrarily, EmiratiInnovations preferred a collaborative strategy that included lengthy discussions and consensus-building. This approach is indicative of a multi-active culture that prioritises connections and unity (</w:t>
      </w:r>
      <w:r w:rsidRPr="00A51C57">
        <w:rPr>
          <w:rFonts w:ascii="Times New Roman" w:hAnsi="Times New Roman" w:cs="Times New Roman"/>
          <w:i/>
          <w:iCs/>
          <w:sz w:val="24"/>
          <w:szCs w:val="24"/>
        </w:rPr>
        <w:t>Lewis, 2018).</w:t>
      </w:r>
      <w:r w:rsidRPr="00A51C57">
        <w:rPr>
          <w:rFonts w:ascii="Times New Roman" w:hAnsi="Times New Roman" w:cs="Times New Roman"/>
          <w:sz w:val="24"/>
          <w:szCs w:val="24"/>
        </w:rPr>
        <w:t xml:space="preserve"> </w:t>
      </w:r>
    </w:p>
    <w:p w14:paraId="1C09948A" w14:textId="6E4E82FC" w:rsidR="00A51C57" w:rsidRPr="00A51C57" w:rsidRDefault="00A51C57" w:rsidP="00954672">
      <w:pPr>
        <w:spacing w:line="360" w:lineRule="auto"/>
        <w:jc w:val="both"/>
        <w:rPr>
          <w:rFonts w:ascii="Times New Roman" w:hAnsi="Times New Roman" w:cs="Times New Roman"/>
          <w:sz w:val="24"/>
          <w:szCs w:val="24"/>
        </w:rPr>
      </w:pPr>
      <w:r w:rsidRPr="00A51C57">
        <w:rPr>
          <w:rFonts w:ascii="Times New Roman" w:hAnsi="Times New Roman" w:cs="Times New Roman"/>
          <w:i/>
          <w:iCs/>
          <w:sz w:val="24"/>
          <w:szCs w:val="24"/>
        </w:rPr>
        <w:t>Effect on Productivity and Satisfaction</w:t>
      </w:r>
      <w:r w:rsidRPr="00A51C57">
        <w:rPr>
          <w:rFonts w:ascii="Times New Roman" w:hAnsi="Times New Roman" w:cs="Times New Roman"/>
          <w:sz w:val="24"/>
          <w:szCs w:val="24"/>
        </w:rPr>
        <w:t xml:space="preserve">: The first result of these cultural and procedural incompatibilities was a decline in productivity and a noticeable reduction in employee morale. The simple approach used by BritTech was seen as abandoning the established corporate values of EmiratiInnovations, which caused opposition among its employees. On the other hand, the comparatively long decision-making process at EmiratiInnovations caused frustration among BritTech's management, who were impatient for swift development and outcomes. According to </w:t>
      </w:r>
      <w:r w:rsidRPr="00A51C57">
        <w:rPr>
          <w:rFonts w:ascii="Times New Roman" w:hAnsi="Times New Roman" w:cs="Times New Roman"/>
          <w:i/>
          <w:iCs/>
          <w:sz w:val="24"/>
          <w:szCs w:val="24"/>
        </w:rPr>
        <w:t>Schneider and Barsoux (2003),</w:t>
      </w:r>
      <w:r w:rsidRPr="00A51C57">
        <w:rPr>
          <w:rFonts w:ascii="Times New Roman" w:hAnsi="Times New Roman" w:cs="Times New Roman"/>
          <w:sz w:val="24"/>
          <w:szCs w:val="24"/>
        </w:rPr>
        <w:t xml:space="preserve"> managing across cultures is crucial for successful cross-cultural team management. </w:t>
      </w:r>
      <w:r>
        <w:rPr>
          <w:rFonts w:ascii="Times New Roman" w:hAnsi="Times New Roman" w:cs="Times New Roman"/>
          <w:sz w:val="24"/>
          <w:szCs w:val="24"/>
        </w:rPr>
        <w:t xml:space="preserve"> However, s</w:t>
      </w:r>
      <w:r w:rsidRPr="00A51C57">
        <w:rPr>
          <w:rFonts w:ascii="Times New Roman" w:hAnsi="Times New Roman" w:cs="Times New Roman"/>
          <w:sz w:val="24"/>
          <w:szCs w:val="24"/>
        </w:rPr>
        <w:t xml:space="preserve">trategic cultural adoption and the development of intercultural competences among leadership and personnel are necessary in cross-cultural transactions, as the present example indicates. </w:t>
      </w:r>
    </w:p>
    <w:p w14:paraId="5ED5B3CF" w14:textId="47600462" w:rsidR="00954672" w:rsidRPr="00954672" w:rsidRDefault="00954672" w:rsidP="00954672">
      <w:pPr>
        <w:spacing w:line="360" w:lineRule="auto"/>
        <w:jc w:val="both"/>
        <w:rPr>
          <w:rFonts w:ascii="Times New Roman" w:hAnsi="Times New Roman" w:cs="Times New Roman"/>
          <w:b/>
          <w:bCs/>
          <w:sz w:val="28"/>
          <w:szCs w:val="28"/>
        </w:rPr>
      </w:pPr>
      <w:bookmarkStart w:id="1" w:name="_Hlk161837965"/>
      <w:r w:rsidRPr="00954672">
        <w:rPr>
          <w:rFonts w:ascii="Times New Roman" w:hAnsi="Times New Roman" w:cs="Times New Roman"/>
          <w:b/>
          <w:bCs/>
          <w:sz w:val="28"/>
          <w:szCs w:val="28"/>
        </w:rPr>
        <w:t>Influence of the culture in communication, negotiation and feedback practices between United Kingdom and the United Arab Emirates countries using Lewis model</w:t>
      </w:r>
    </w:p>
    <w:bookmarkEnd w:id="1"/>
    <w:p w14:paraId="0AB9AE00" w14:textId="1E542F77" w:rsidR="00954672" w:rsidRDefault="00954672" w:rsidP="00954672">
      <w:pPr>
        <w:spacing w:line="360" w:lineRule="auto"/>
        <w:jc w:val="both"/>
        <w:rPr>
          <w:rFonts w:ascii="Times New Roman" w:hAnsi="Times New Roman" w:cs="Times New Roman"/>
          <w:i/>
          <w:iCs/>
          <w:sz w:val="24"/>
          <w:szCs w:val="24"/>
        </w:rPr>
      </w:pPr>
      <w:r w:rsidRPr="00954672">
        <w:rPr>
          <w:rFonts w:ascii="Times New Roman" w:hAnsi="Times New Roman" w:cs="Times New Roman"/>
          <w:sz w:val="24"/>
          <w:szCs w:val="24"/>
        </w:rPr>
        <w:t>Richard D. Lewis's cultural model offers a framework to comprehend how culture impacts communication, negotiation, and feedback in other civilizations. Cultures are categorised into three groups based on their behaviour: linear engaged, multi-active, and adaptive. Linear-active cultures, often seen in nations like the United Kingdom, are characterised by a communication style that is task-oriented and direct</w:t>
      </w:r>
      <w:r w:rsidR="00EC5C23">
        <w:rPr>
          <w:rFonts w:ascii="Times New Roman" w:hAnsi="Times New Roman" w:cs="Times New Roman"/>
          <w:sz w:val="24"/>
          <w:szCs w:val="24"/>
        </w:rPr>
        <w:t xml:space="preserve"> (</w:t>
      </w:r>
      <w:r w:rsidR="00EC5C23" w:rsidRPr="00EC5C23">
        <w:rPr>
          <w:rFonts w:ascii="Times New Roman" w:hAnsi="Times New Roman" w:cs="Times New Roman"/>
          <w:i/>
          <w:iCs/>
          <w:sz w:val="24"/>
          <w:szCs w:val="24"/>
        </w:rPr>
        <w:t>Lewis, 2018).</w:t>
      </w:r>
      <w:r w:rsidR="00EC5C23" w:rsidRPr="00EC5C23">
        <w:rPr>
          <w:rFonts w:ascii="Times New Roman" w:hAnsi="Times New Roman" w:cs="Times New Roman"/>
          <w:sz w:val="24"/>
          <w:szCs w:val="24"/>
        </w:rPr>
        <w:t xml:space="preserve"> </w:t>
      </w:r>
      <w:r w:rsidRPr="00954672">
        <w:rPr>
          <w:rFonts w:ascii="Times New Roman" w:hAnsi="Times New Roman" w:cs="Times New Roman"/>
          <w:sz w:val="24"/>
          <w:szCs w:val="24"/>
        </w:rPr>
        <w:t xml:space="preserve">The discussions in these cultures are logical, systematic, and focused on achieving different goals. </w:t>
      </w:r>
      <w:r>
        <w:rPr>
          <w:rFonts w:ascii="Times New Roman" w:hAnsi="Times New Roman" w:cs="Times New Roman"/>
          <w:sz w:val="24"/>
          <w:szCs w:val="24"/>
        </w:rPr>
        <w:t>Additionally, m</w:t>
      </w:r>
      <w:r w:rsidRPr="00954672">
        <w:rPr>
          <w:rFonts w:ascii="Times New Roman" w:hAnsi="Times New Roman" w:cs="Times New Roman"/>
          <w:sz w:val="24"/>
          <w:szCs w:val="24"/>
        </w:rPr>
        <w:t xml:space="preserve">ulti-active cultures, common in Mediterranean and Latin American nations, tend to have a flexible attitude towards calendars and goals. Emotive and expressive communication skills, along with multitasking abilities, are highly appreciated in these societies. Listening and watching are extremely valued in reactive societies found in most Asian nations. Building connections, showing respect, and using indirect communication are important in these cultures. </w:t>
      </w:r>
      <w:r>
        <w:rPr>
          <w:rFonts w:ascii="Times New Roman" w:hAnsi="Times New Roman" w:cs="Times New Roman"/>
          <w:sz w:val="24"/>
          <w:szCs w:val="24"/>
        </w:rPr>
        <w:t>Also, c</w:t>
      </w:r>
      <w:r w:rsidRPr="00954672">
        <w:rPr>
          <w:rFonts w:ascii="Times New Roman" w:hAnsi="Times New Roman" w:cs="Times New Roman"/>
          <w:sz w:val="24"/>
          <w:szCs w:val="24"/>
        </w:rPr>
        <w:t xml:space="preserve">omprehending these categories is beneficial for managing relationships between persons of different cultures as it </w:t>
      </w:r>
      <w:r w:rsidRPr="00954672">
        <w:rPr>
          <w:rFonts w:ascii="Times New Roman" w:hAnsi="Times New Roman" w:cs="Times New Roman"/>
          <w:sz w:val="24"/>
          <w:szCs w:val="24"/>
        </w:rPr>
        <w:lastRenderedPageBreak/>
        <w:t>offers insights into the fundamental values and communication styles of those cultures</w:t>
      </w:r>
      <w:r w:rsidR="00EC5C23">
        <w:rPr>
          <w:rFonts w:ascii="Times New Roman" w:hAnsi="Times New Roman" w:cs="Times New Roman"/>
          <w:sz w:val="24"/>
          <w:szCs w:val="24"/>
        </w:rPr>
        <w:t xml:space="preserve"> (</w:t>
      </w:r>
      <w:r w:rsidR="00EC5C23" w:rsidRPr="00EC5C23">
        <w:rPr>
          <w:rFonts w:ascii="Times New Roman" w:hAnsi="Times New Roman" w:cs="Times New Roman"/>
          <w:i/>
          <w:iCs/>
          <w:sz w:val="24"/>
          <w:szCs w:val="24"/>
        </w:rPr>
        <w:t>Schneider and Barsoux, 2003).</w:t>
      </w:r>
      <w:r w:rsidR="00EC5C23">
        <w:rPr>
          <w:rFonts w:ascii="Times New Roman" w:hAnsi="Times New Roman" w:cs="Times New Roman"/>
          <w:sz w:val="24"/>
          <w:szCs w:val="24"/>
        </w:rPr>
        <w:t xml:space="preserve"> </w:t>
      </w:r>
      <w:r w:rsidRPr="00954672">
        <w:rPr>
          <w:rFonts w:ascii="Times New Roman" w:hAnsi="Times New Roman" w:cs="Times New Roman"/>
          <w:sz w:val="24"/>
          <w:szCs w:val="24"/>
        </w:rPr>
        <w:t>These categories provide insights on how different cultures interact. Lewis's methodology is essential for multinational companies as it enables professionals to adapt their strategies to align with the cultural context of their peers. This becomes the model a crucial element of international commerce. Consequently, this leads to improved communication efficacy and negotiation and feedback efficiencies in the entire procedure</w:t>
      </w:r>
      <w:r w:rsidR="00EC5C23">
        <w:rPr>
          <w:rFonts w:ascii="Times New Roman" w:hAnsi="Times New Roman" w:cs="Times New Roman"/>
          <w:sz w:val="24"/>
          <w:szCs w:val="24"/>
        </w:rPr>
        <w:t xml:space="preserve"> (</w:t>
      </w:r>
      <w:r w:rsidR="00EC5C23" w:rsidRPr="00EC5C23">
        <w:rPr>
          <w:rFonts w:ascii="Times New Roman" w:hAnsi="Times New Roman" w:cs="Times New Roman"/>
          <w:i/>
          <w:iCs/>
          <w:sz w:val="24"/>
          <w:szCs w:val="24"/>
        </w:rPr>
        <w:t>Acuff, 2008).</w:t>
      </w:r>
    </w:p>
    <w:p w14:paraId="7DA7D4C0" w14:textId="6B14103B" w:rsidR="00A51C57" w:rsidRDefault="00A51C57" w:rsidP="00954672">
      <w:pPr>
        <w:spacing w:line="360" w:lineRule="auto"/>
        <w:jc w:val="both"/>
        <w:rPr>
          <w:rFonts w:ascii="Times New Roman" w:hAnsi="Times New Roman" w:cs="Times New Roman"/>
          <w:i/>
          <w:iCs/>
          <w:sz w:val="24"/>
          <w:szCs w:val="24"/>
          <w:highlight w:val="yellow"/>
        </w:rPr>
      </w:pPr>
      <w:r>
        <w:rPr>
          <w:rFonts w:ascii="Times New Roman" w:hAnsi="Times New Roman" w:cs="Times New Roman"/>
          <w:i/>
          <w:iCs/>
          <w:noProof/>
          <w:sz w:val="24"/>
          <w:szCs w:val="24"/>
          <w:highlight w:val="yellow"/>
        </w:rPr>
        <w:drawing>
          <wp:inline distT="0" distB="0" distL="0" distR="0" wp14:anchorId="3A29E5B7" wp14:editId="6BC4BFD4">
            <wp:extent cx="3329305" cy="2454712"/>
            <wp:effectExtent l="0" t="0" r="4445" b="3175"/>
            <wp:docPr id="1873755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340891" cy="2463255"/>
                    </a:xfrm>
                    <a:prstGeom prst="rect">
                      <a:avLst/>
                    </a:prstGeom>
                    <a:noFill/>
                  </pic:spPr>
                </pic:pic>
              </a:graphicData>
            </a:graphic>
          </wp:inline>
        </w:drawing>
      </w:r>
    </w:p>
    <w:p w14:paraId="5A73AB6F" w14:textId="11D9E9D9" w:rsidR="004325FC" w:rsidRPr="00EC5C23" w:rsidRDefault="00536864" w:rsidP="00954672">
      <w:pPr>
        <w:spacing w:line="360" w:lineRule="auto"/>
        <w:jc w:val="both"/>
        <w:rPr>
          <w:rFonts w:ascii="Times New Roman" w:hAnsi="Times New Roman" w:cs="Times New Roman"/>
          <w:i/>
          <w:iCs/>
          <w:sz w:val="24"/>
          <w:szCs w:val="24"/>
        </w:rPr>
      </w:pPr>
      <w:r>
        <w:rPr>
          <w:rFonts w:ascii="Times New Roman" w:hAnsi="Times New Roman" w:cs="Times New Roman"/>
          <w:i/>
          <w:iCs/>
          <w:sz w:val="24"/>
          <w:szCs w:val="24"/>
        </w:rPr>
        <w:t xml:space="preserve">Source: </w:t>
      </w:r>
      <w:hyperlink r:id="rId6" w:history="1">
        <w:r w:rsidRPr="004C3787">
          <w:rPr>
            <w:rStyle w:val="Hyperlink"/>
            <w:rFonts w:ascii="Times New Roman" w:hAnsi="Times New Roman" w:cs="Times New Roman"/>
            <w:i/>
            <w:iCs/>
            <w:sz w:val="24"/>
            <w:szCs w:val="24"/>
          </w:rPr>
          <w:t>https://www.goodada.com/blog/managing-business-culture/the-lewis-model-of-culture/</w:t>
        </w:r>
      </w:hyperlink>
      <w:r>
        <w:rPr>
          <w:rFonts w:ascii="Times New Roman" w:hAnsi="Times New Roman" w:cs="Times New Roman"/>
          <w:i/>
          <w:iCs/>
          <w:sz w:val="24"/>
          <w:szCs w:val="24"/>
        </w:rPr>
        <w:t xml:space="preserve"> </w:t>
      </w:r>
    </w:p>
    <w:p w14:paraId="1054EFEC" w14:textId="50EFD0E5" w:rsidR="00954672" w:rsidRPr="00EC5C23" w:rsidRDefault="00EC5C23" w:rsidP="00954672">
      <w:pPr>
        <w:spacing w:line="360" w:lineRule="auto"/>
        <w:jc w:val="both"/>
        <w:rPr>
          <w:rFonts w:ascii="Times New Roman" w:hAnsi="Times New Roman" w:cs="Times New Roman"/>
          <w:b/>
          <w:bCs/>
          <w:i/>
          <w:iCs/>
          <w:sz w:val="24"/>
          <w:szCs w:val="24"/>
        </w:rPr>
      </w:pPr>
      <w:r w:rsidRPr="00EC5C23">
        <w:rPr>
          <w:rFonts w:ascii="Times New Roman" w:hAnsi="Times New Roman" w:cs="Times New Roman"/>
          <w:b/>
          <w:bCs/>
          <w:i/>
          <w:iCs/>
          <w:sz w:val="24"/>
          <w:szCs w:val="24"/>
        </w:rPr>
        <w:t xml:space="preserve">Cultural </w:t>
      </w:r>
      <w:r w:rsidR="00721BEE" w:rsidRPr="00EC5C23">
        <w:rPr>
          <w:rFonts w:ascii="Times New Roman" w:hAnsi="Times New Roman" w:cs="Times New Roman"/>
          <w:b/>
          <w:bCs/>
          <w:i/>
          <w:iCs/>
          <w:sz w:val="24"/>
          <w:szCs w:val="24"/>
        </w:rPr>
        <w:t>abstract</w:t>
      </w:r>
      <w:r w:rsidRPr="00EC5C23">
        <w:rPr>
          <w:rFonts w:ascii="Times New Roman" w:hAnsi="Times New Roman" w:cs="Times New Roman"/>
          <w:b/>
          <w:bCs/>
          <w:i/>
          <w:iCs/>
          <w:sz w:val="24"/>
          <w:szCs w:val="24"/>
        </w:rPr>
        <w:t xml:space="preserve"> of the UK and UAE</w:t>
      </w:r>
    </w:p>
    <w:p w14:paraId="2584F3DF" w14:textId="0CF90032" w:rsidR="00954672" w:rsidRDefault="00EC5C23" w:rsidP="00954672">
      <w:pPr>
        <w:spacing w:line="360" w:lineRule="auto"/>
        <w:jc w:val="both"/>
        <w:rPr>
          <w:rFonts w:ascii="Times New Roman" w:hAnsi="Times New Roman" w:cs="Times New Roman"/>
          <w:sz w:val="24"/>
          <w:szCs w:val="24"/>
        </w:rPr>
      </w:pPr>
      <w:r w:rsidRPr="00EC5C23">
        <w:rPr>
          <w:rFonts w:ascii="Times New Roman" w:hAnsi="Times New Roman" w:cs="Times New Roman"/>
          <w:sz w:val="24"/>
          <w:szCs w:val="24"/>
        </w:rPr>
        <w:t xml:space="preserve">Differences in cultural mores and practices between the UK and the UAE are substantial. This is essentially due to the varied historical, social, and spiritual histories of these two nations. This represents the basic differences that exist between the two countries. A variety of qualities define British culture. </w:t>
      </w:r>
      <w:r>
        <w:rPr>
          <w:rFonts w:ascii="Times New Roman" w:hAnsi="Times New Roman" w:cs="Times New Roman"/>
          <w:sz w:val="24"/>
          <w:szCs w:val="24"/>
        </w:rPr>
        <w:t>Also, t</w:t>
      </w:r>
      <w:r w:rsidRPr="00EC5C23">
        <w:rPr>
          <w:rFonts w:ascii="Times New Roman" w:hAnsi="Times New Roman" w:cs="Times New Roman"/>
          <w:sz w:val="24"/>
          <w:szCs w:val="24"/>
        </w:rPr>
        <w:t>hese include an emphasis on individuality, a moderate aversion to inconsistency, and a concentration on the long term</w:t>
      </w:r>
      <w:r w:rsidR="00721BEE">
        <w:rPr>
          <w:rFonts w:ascii="Times New Roman" w:hAnsi="Times New Roman" w:cs="Times New Roman"/>
          <w:sz w:val="24"/>
          <w:szCs w:val="24"/>
        </w:rPr>
        <w:t xml:space="preserve"> (</w:t>
      </w:r>
      <w:r w:rsidR="00721BEE" w:rsidRPr="00721BEE">
        <w:rPr>
          <w:rFonts w:ascii="Times New Roman" w:hAnsi="Times New Roman" w:cs="Times New Roman"/>
          <w:i/>
          <w:iCs/>
          <w:sz w:val="24"/>
          <w:szCs w:val="24"/>
        </w:rPr>
        <w:t xml:space="preserve">Ahmed and </w:t>
      </w:r>
      <w:proofErr w:type="spellStart"/>
      <w:r w:rsidR="00721BEE" w:rsidRPr="00721BEE">
        <w:rPr>
          <w:rFonts w:ascii="Times New Roman" w:hAnsi="Times New Roman" w:cs="Times New Roman"/>
          <w:i/>
          <w:iCs/>
          <w:sz w:val="24"/>
          <w:szCs w:val="24"/>
        </w:rPr>
        <w:t>Rafiuddin</w:t>
      </w:r>
      <w:proofErr w:type="spellEnd"/>
      <w:r w:rsidR="00721BEE" w:rsidRPr="00721BEE">
        <w:rPr>
          <w:rFonts w:ascii="Times New Roman" w:hAnsi="Times New Roman" w:cs="Times New Roman"/>
          <w:i/>
          <w:iCs/>
          <w:sz w:val="24"/>
          <w:szCs w:val="24"/>
        </w:rPr>
        <w:t>, 2018</w:t>
      </w:r>
      <w:r w:rsidR="00721BEE">
        <w:rPr>
          <w:rFonts w:ascii="Times New Roman" w:hAnsi="Times New Roman" w:cs="Times New Roman"/>
          <w:sz w:val="24"/>
          <w:szCs w:val="24"/>
        </w:rPr>
        <w:t>).</w:t>
      </w:r>
      <w:r w:rsidRPr="00EC5C23">
        <w:rPr>
          <w:rFonts w:ascii="Times New Roman" w:hAnsi="Times New Roman" w:cs="Times New Roman"/>
          <w:sz w:val="24"/>
          <w:szCs w:val="24"/>
        </w:rPr>
        <w:t xml:space="preserve"> In this culture, communication is often subtle and indirect, with a strong focus on preserving private and conveying respect. In contrast, the United Arab Emirates' culture is staunchly anti-ambiguous, has a significant influence gap, and places a significant emphasis on collectivism; all of these stems from the country's Islamic heritage. This type of society also exhibits large amounts of power distance. Communication is clear and respectful in both professional and personal experiences</w:t>
      </w:r>
      <w:r w:rsidR="00721BEE">
        <w:rPr>
          <w:rFonts w:ascii="Times New Roman" w:hAnsi="Times New Roman" w:cs="Times New Roman"/>
          <w:sz w:val="24"/>
          <w:szCs w:val="24"/>
        </w:rPr>
        <w:t xml:space="preserve"> (</w:t>
      </w:r>
      <w:r w:rsidR="00721BEE" w:rsidRPr="00721BEE">
        <w:rPr>
          <w:rFonts w:ascii="Times New Roman" w:hAnsi="Times New Roman" w:cs="Times New Roman"/>
          <w:i/>
          <w:iCs/>
          <w:sz w:val="24"/>
          <w:szCs w:val="24"/>
        </w:rPr>
        <w:t>Fregidou-Malama and Hyder, 2016)</w:t>
      </w:r>
      <w:r w:rsidR="00721BEE">
        <w:rPr>
          <w:rFonts w:ascii="Times New Roman" w:hAnsi="Times New Roman" w:cs="Times New Roman"/>
          <w:sz w:val="24"/>
          <w:szCs w:val="24"/>
        </w:rPr>
        <w:t xml:space="preserve">. </w:t>
      </w:r>
      <w:r w:rsidRPr="00EC5C23">
        <w:rPr>
          <w:rFonts w:ascii="Times New Roman" w:hAnsi="Times New Roman" w:cs="Times New Roman"/>
          <w:sz w:val="24"/>
          <w:szCs w:val="24"/>
        </w:rPr>
        <w:t xml:space="preserve"> The parties concerned place a substantial focus on establishing connections and confidence. </w:t>
      </w:r>
      <w:r>
        <w:rPr>
          <w:rFonts w:ascii="Times New Roman" w:hAnsi="Times New Roman" w:cs="Times New Roman"/>
          <w:sz w:val="24"/>
          <w:szCs w:val="24"/>
        </w:rPr>
        <w:t>Therefore, t</w:t>
      </w:r>
      <w:r w:rsidRPr="00EC5C23">
        <w:rPr>
          <w:rFonts w:ascii="Times New Roman" w:hAnsi="Times New Roman" w:cs="Times New Roman"/>
          <w:sz w:val="24"/>
          <w:szCs w:val="24"/>
        </w:rPr>
        <w:t xml:space="preserve">hese differences </w:t>
      </w:r>
      <w:r w:rsidRPr="00EC5C23">
        <w:rPr>
          <w:rFonts w:ascii="Times New Roman" w:hAnsi="Times New Roman" w:cs="Times New Roman"/>
          <w:sz w:val="24"/>
          <w:szCs w:val="24"/>
        </w:rPr>
        <w:lastRenderedPageBreak/>
        <w:t>highlight the need of comprehending and adapting to the specifics associated with each culture while engaging in activities in a foreign nation.</w:t>
      </w:r>
    </w:p>
    <w:p w14:paraId="351821B5" w14:textId="3510B260" w:rsidR="00721BEE" w:rsidRPr="00721BEE" w:rsidRDefault="00721BEE" w:rsidP="00954672">
      <w:pPr>
        <w:spacing w:line="360" w:lineRule="auto"/>
        <w:jc w:val="both"/>
        <w:rPr>
          <w:rFonts w:ascii="Times New Roman" w:hAnsi="Times New Roman" w:cs="Times New Roman"/>
          <w:b/>
          <w:bCs/>
          <w:i/>
          <w:iCs/>
          <w:sz w:val="24"/>
          <w:szCs w:val="24"/>
        </w:rPr>
      </w:pPr>
      <w:r w:rsidRPr="00721BEE">
        <w:rPr>
          <w:rFonts w:ascii="Times New Roman" w:hAnsi="Times New Roman" w:cs="Times New Roman"/>
          <w:b/>
          <w:bCs/>
          <w:i/>
          <w:iCs/>
          <w:sz w:val="24"/>
          <w:szCs w:val="24"/>
        </w:rPr>
        <w:t>Communication Styles</w:t>
      </w:r>
    </w:p>
    <w:p w14:paraId="1797260B" w14:textId="6FECD61D" w:rsidR="00721BEE" w:rsidRPr="00721BEE" w:rsidRDefault="00721BEE" w:rsidP="00721BEE">
      <w:pPr>
        <w:spacing w:line="360" w:lineRule="auto"/>
        <w:jc w:val="both"/>
        <w:rPr>
          <w:rFonts w:ascii="Times New Roman" w:hAnsi="Times New Roman" w:cs="Times New Roman"/>
          <w:sz w:val="24"/>
          <w:szCs w:val="24"/>
        </w:rPr>
      </w:pPr>
      <w:r w:rsidRPr="00721BEE">
        <w:rPr>
          <w:rFonts w:ascii="Times New Roman" w:hAnsi="Times New Roman" w:cs="Times New Roman"/>
          <w:sz w:val="24"/>
          <w:szCs w:val="24"/>
        </w:rPr>
        <w:t>There is a major influence that the cultural orientations of the United Kingdom and the United Arab Emirates have on the interaction styles of the two countries. This reflects the greater disparities that exist between the norms of their respective societies. A linear-active strategy, which places a focus on the necessity of being plain, pragmatic, and efficient, is one of the most prevalent styles of communication that is used in the United Kingdom</w:t>
      </w:r>
      <w:r w:rsidR="004D6E26">
        <w:rPr>
          <w:rFonts w:ascii="Times New Roman" w:hAnsi="Times New Roman" w:cs="Times New Roman"/>
          <w:sz w:val="24"/>
          <w:szCs w:val="24"/>
        </w:rPr>
        <w:t xml:space="preserve"> (</w:t>
      </w:r>
      <w:r w:rsidR="004D6E26" w:rsidRPr="004D6E26">
        <w:rPr>
          <w:rFonts w:ascii="Times New Roman" w:hAnsi="Times New Roman" w:cs="Times New Roman"/>
          <w:i/>
          <w:iCs/>
          <w:sz w:val="24"/>
          <w:szCs w:val="24"/>
        </w:rPr>
        <w:t xml:space="preserve">Qubaisi, </w:t>
      </w:r>
      <w:proofErr w:type="spellStart"/>
      <w:r w:rsidR="004D6E26" w:rsidRPr="004D6E26">
        <w:rPr>
          <w:rFonts w:ascii="Times New Roman" w:hAnsi="Times New Roman" w:cs="Times New Roman"/>
          <w:i/>
          <w:iCs/>
          <w:sz w:val="24"/>
          <w:szCs w:val="24"/>
        </w:rPr>
        <w:t>Elanain</w:t>
      </w:r>
      <w:proofErr w:type="spellEnd"/>
      <w:r w:rsidR="004D6E26" w:rsidRPr="004D6E26">
        <w:rPr>
          <w:rFonts w:ascii="Times New Roman" w:hAnsi="Times New Roman" w:cs="Times New Roman"/>
          <w:i/>
          <w:iCs/>
          <w:sz w:val="24"/>
          <w:szCs w:val="24"/>
        </w:rPr>
        <w:t xml:space="preserve"> and Badri, 2015).</w:t>
      </w:r>
      <w:r w:rsidR="004D6E26">
        <w:rPr>
          <w:rFonts w:ascii="Times New Roman" w:hAnsi="Times New Roman" w:cs="Times New Roman"/>
          <w:sz w:val="24"/>
          <w:szCs w:val="24"/>
        </w:rPr>
        <w:t xml:space="preserve"> </w:t>
      </w:r>
      <w:r w:rsidRPr="00721BEE">
        <w:rPr>
          <w:rFonts w:ascii="Times New Roman" w:hAnsi="Times New Roman" w:cs="Times New Roman"/>
          <w:sz w:val="24"/>
          <w:szCs w:val="24"/>
        </w:rPr>
        <w:t>Individualism and task-oriented involvement are more prevalent in this culture, and this style is reflective of that. People here tend to be direct and to the point, and they put a premium on getting things done efficiently.</w:t>
      </w:r>
    </w:p>
    <w:p w14:paraId="077F9C0C" w14:textId="2C546682" w:rsidR="00721BEE" w:rsidRPr="00721BEE" w:rsidRDefault="00721BEE" w:rsidP="00721BEE">
      <w:pPr>
        <w:spacing w:line="360" w:lineRule="auto"/>
        <w:jc w:val="both"/>
        <w:rPr>
          <w:rFonts w:ascii="Times New Roman" w:hAnsi="Times New Roman" w:cs="Times New Roman"/>
          <w:sz w:val="24"/>
          <w:szCs w:val="24"/>
        </w:rPr>
      </w:pPr>
      <w:r w:rsidRPr="00721BEE">
        <w:rPr>
          <w:rFonts w:ascii="Times New Roman" w:hAnsi="Times New Roman" w:cs="Times New Roman"/>
          <w:sz w:val="24"/>
          <w:szCs w:val="24"/>
        </w:rPr>
        <w:t>The United Arab Emirates, on the other hand, has a mode of communication that is characterised by a complex blend of reactive and active, components. This style is a manifestation of the collectivist mentality that is prominent in the region, as well as the significant priority that is placed on maintaining social peace and forming connections</w:t>
      </w:r>
      <w:r w:rsidR="004D6E26">
        <w:rPr>
          <w:rFonts w:ascii="Times New Roman" w:hAnsi="Times New Roman" w:cs="Times New Roman"/>
          <w:sz w:val="24"/>
          <w:szCs w:val="24"/>
        </w:rPr>
        <w:t xml:space="preserve"> (</w:t>
      </w:r>
      <w:r w:rsidR="004D6E26" w:rsidRPr="004D6E26">
        <w:rPr>
          <w:rFonts w:ascii="Times New Roman" w:hAnsi="Times New Roman" w:cs="Times New Roman"/>
          <w:i/>
          <w:iCs/>
          <w:sz w:val="24"/>
          <w:szCs w:val="24"/>
        </w:rPr>
        <w:t>Hills and Atkins, 2013)</w:t>
      </w:r>
      <w:r w:rsidR="004D6E26">
        <w:rPr>
          <w:rFonts w:ascii="Times New Roman" w:hAnsi="Times New Roman" w:cs="Times New Roman"/>
          <w:sz w:val="24"/>
          <w:szCs w:val="24"/>
        </w:rPr>
        <w:t>.</w:t>
      </w:r>
      <w:r w:rsidRPr="00721BEE">
        <w:rPr>
          <w:rFonts w:ascii="Times New Roman" w:hAnsi="Times New Roman" w:cs="Times New Roman"/>
          <w:sz w:val="24"/>
          <w:szCs w:val="24"/>
        </w:rPr>
        <w:t xml:space="preserve"> A more indirect mode of communication is often used in this scenario, with a greater focus being put on non-verbal cues and the overall context of the discussion. When it comes to commercial interactions, when establishing mutual confidence and comprehension is of the highest significance, this method makes it simpler to preserve harmony and acknowledge which is very advantageous</w:t>
      </w:r>
      <w:r w:rsidR="004D6E26">
        <w:rPr>
          <w:rFonts w:ascii="Times New Roman" w:hAnsi="Times New Roman" w:cs="Times New Roman"/>
          <w:sz w:val="24"/>
          <w:szCs w:val="24"/>
        </w:rPr>
        <w:t xml:space="preserve"> (</w:t>
      </w:r>
      <w:proofErr w:type="spellStart"/>
      <w:r w:rsidR="004D6E26" w:rsidRPr="004D6E26">
        <w:rPr>
          <w:rFonts w:ascii="Times New Roman" w:hAnsi="Times New Roman" w:cs="Times New Roman"/>
          <w:i/>
          <w:iCs/>
          <w:sz w:val="24"/>
          <w:szCs w:val="24"/>
        </w:rPr>
        <w:t>Hopkyns</w:t>
      </w:r>
      <w:proofErr w:type="spellEnd"/>
      <w:r w:rsidR="004D6E26" w:rsidRPr="004D6E26">
        <w:rPr>
          <w:rFonts w:ascii="Times New Roman" w:hAnsi="Times New Roman" w:cs="Times New Roman"/>
          <w:i/>
          <w:iCs/>
          <w:sz w:val="24"/>
          <w:szCs w:val="24"/>
        </w:rPr>
        <w:t>, 2017).</w:t>
      </w:r>
    </w:p>
    <w:p w14:paraId="675EB56C" w14:textId="5995BC97" w:rsidR="00536864" w:rsidRPr="00954672" w:rsidRDefault="00721BEE" w:rsidP="00721BEE">
      <w:pPr>
        <w:spacing w:line="360" w:lineRule="auto"/>
        <w:jc w:val="both"/>
        <w:rPr>
          <w:rFonts w:ascii="Times New Roman" w:hAnsi="Times New Roman" w:cs="Times New Roman"/>
          <w:sz w:val="24"/>
          <w:szCs w:val="24"/>
        </w:rPr>
      </w:pPr>
      <w:r w:rsidRPr="00721BEE">
        <w:rPr>
          <w:rFonts w:ascii="Times New Roman" w:hAnsi="Times New Roman" w:cs="Times New Roman"/>
          <w:sz w:val="24"/>
          <w:szCs w:val="24"/>
        </w:rPr>
        <w:t>It is essential for professionals who engage in cross-cultural communication to have a full understanding of the differences among the cultures with whom they contact. All of these diverse techniques demonstrate how crucial it is for them to have this appreciation. By modifying one's communication style in such a way that it is in accordance with the standards and customs of the other culture, it is possible to significantly increase the effectiveness of one's relationships with other people</w:t>
      </w:r>
      <w:r w:rsidR="004D6E26">
        <w:rPr>
          <w:rFonts w:ascii="Times New Roman" w:hAnsi="Times New Roman" w:cs="Times New Roman"/>
          <w:sz w:val="24"/>
          <w:szCs w:val="24"/>
        </w:rPr>
        <w:t xml:space="preserve"> (</w:t>
      </w:r>
      <w:proofErr w:type="spellStart"/>
      <w:r w:rsidR="004D6E26" w:rsidRPr="004D6E26">
        <w:rPr>
          <w:rFonts w:ascii="Times New Roman" w:hAnsi="Times New Roman" w:cs="Times New Roman"/>
          <w:i/>
          <w:iCs/>
          <w:sz w:val="24"/>
          <w:szCs w:val="24"/>
        </w:rPr>
        <w:t>Esia</w:t>
      </w:r>
      <w:proofErr w:type="spellEnd"/>
      <w:r w:rsidR="004D6E26" w:rsidRPr="004D6E26">
        <w:rPr>
          <w:rFonts w:ascii="Times New Roman" w:hAnsi="Times New Roman" w:cs="Times New Roman"/>
          <w:i/>
          <w:iCs/>
          <w:sz w:val="24"/>
          <w:szCs w:val="24"/>
        </w:rPr>
        <w:t xml:space="preserve"> and Skok, 2014</w:t>
      </w:r>
      <w:r w:rsidR="004D6E26">
        <w:rPr>
          <w:rFonts w:ascii="Times New Roman" w:hAnsi="Times New Roman" w:cs="Times New Roman"/>
          <w:sz w:val="24"/>
          <w:szCs w:val="24"/>
        </w:rPr>
        <w:t>).</w:t>
      </w:r>
      <w:r w:rsidRPr="00721BEE">
        <w:rPr>
          <w:rFonts w:ascii="Times New Roman" w:hAnsi="Times New Roman" w:cs="Times New Roman"/>
          <w:sz w:val="24"/>
          <w:szCs w:val="24"/>
        </w:rPr>
        <w:t xml:space="preserve"> It is possible that this will also make the process of offering feedback and negotiating far more reduced.</w:t>
      </w:r>
    </w:p>
    <w:p w14:paraId="788C8242" w14:textId="4507C482" w:rsidR="00954672" w:rsidRPr="004D6E26" w:rsidRDefault="004D6E26" w:rsidP="00954672">
      <w:pPr>
        <w:spacing w:line="360" w:lineRule="auto"/>
        <w:jc w:val="both"/>
        <w:rPr>
          <w:rFonts w:ascii="Times New Roman" w:hAnsi="Times New Roman" w:cs="Times New Roman"/>
          <w:b/>
          <w:bCs/>
          <w:i/>
          <w:iCs/>
          <w:sz w:val="24"/>
          <w:szCs w:val="24"/>
        </w:rPr>
      </w:pPr>
      <w:r w:rsidRPr="004D6E26">
        <w:rPr>
          <w:rFonts w:ascii="Times New Roman" w:hAnsi="Times New Roman" w:cs="Times New Roman"/>
          <w:b/>
          <w:bCs/>
          <w:i/>
          <w:iCs/>
          <w:sz w:val="24"/>
          <w:szCs w:val="24"/>
        </w:rPr>
        <w:t>Negotiation Practices</w:t>
      </w:r>
    </w:p>
    <w:p w14:paraId="6A98811C" w14:textId="77D6EDB0" w:rsidR="004D6E26" w:rsidRPr="00954672" w:rsidRDefault="004D6E26" w:rsidP="00954672">
      <w:pPr>
        <w:spacing w:line="360" w:lineRule="auto"/>
        <w:jc w:val="both"/>
        <w:rPr>
          <w:rFonts w:ascii="Times New Roman" w:hAnsi="Times New Roman" w:cs="Times New Roman"/>
          <w:sz w:val="24"/>
          <w:szCs w:val="24"/>
        </w:rPr>
      </w:pPr>
      <w:r w:rsidRPr="004D6E26">
        <w:rPr>
          <w:rFonts w:ascii="Times New Roman" w:hAnsi="Times New Roman" w:cs="Times New Roman"/>
          <w:sz w:val="24"/>
          <w:szCs w:val="24"/>
        </w:rPr>
        <w:t xml:space="preserve">United Kingdom negotiating strategies are known for their pragmatic approach, efficiency-focused strategy, clear objectives, and direct communication style. Its culture is typified by a linear-active orientation, which is evident in the structured negotiation process, the great </w:t>
      </w:r>
      <w:r w:rsidRPr="004D6E26">
        <w:rPr>
          <w:rFonts w:ascii="Times New Roman" w:hAnsi="Times New Roman" w:cs="Times New Roman"/>
          <w:sz w:val="24"/>
          <w:szCs w:val="24"/>
        </w:rPr>
        <w:lastRenderedPageBreak/>
        <w:t>importance placed on time, and the pinpoint targeting of results</w:t>
      </w:r>
      <w:r w:rsidR="002260C1">
        <w:rPr>
          <w:rFonts w:ascii="Times New Roman" w:hAnsi="Times New Roman" w:cs="Times New Roman"/>
          <w:sz w:val="24"/>
          <w:szCs w:val="24"/>
        </w:rPr>
        <w:t xml:space="preserve"> (</w:t>
      </w:r>
      <w:r w:rsidR="002260C1" w:rsidRPr="002260C1">
        <w:rPr>
          <w:rFonts w:ascii="Times New Roman" w:hAnsi="Times New Roman" w:cs="Times New Roman"/>
          <w:i/>
          <w:iCs/>
          <w:sz w:val="24"/>
          <w:szCs w:val="24"/>
        </w:rPr>
        <w:t>Turra, 2019</w:t>
      </w:r>
      <w:r w:rsidR="002260C1">
        <w:rPr>
          <w:rFonts w:ascii="Times New Roman" w:hAnsi="Times New Roman" w:cs="Times New Roman"/>
          <w:sz w:val="24"/>
          <w:szCs w:val="24"/>
        </w:rPr>
        <w:t xml:space="preserve">). </w:t>
      </w:r>
      <w:r w:rsidRPr="004D6E26">
        <w:rPr>
          <w:rFonts w:ascii="Times New Roman" w:hAnsi="Times New Roman" w:cs="Times New Roman"/>
          <w:sz w:val="24"/>
          <w:szCs w:val="24"/>
        </w:rPr>
        <w:t>Personal relationships, respect, and a more accommodating corporate climate are more valued in the United Arab Emirates than in other nations. This reflects a mix of multi-active and reactive cultural orientations, in which the building of trust and respect for each other is prioritised and negotiations might involve a higher attention on non-verbal indications and more types of social interactions</w:t>
      </w:r>
      <w:r w:rsidR="002260C1">
        <w:rPr>
          <w:rFonts w:ascii="Times New Roman" w:hAnsi="Times New Roman" w:cs="Times New Roman"/>
          <w:sz w:val="24"/>
          <w:szCs w:val="24"/>
        </w:rPr>
        <w:t xml:space="preserve"> (</w:t>
      </w:r>
      <w:r w:rsidR="002260C1" w:rsidRPr="002260C1">
        <w:rPr>
          <w:rFonts w:ascii="Times New Roman" w:hAnsi="Times New Roman" w:cs="Times New Roman"/>
          <w:i/>
          <w:iCs/>
          <w:sz w:val="24"/>
          <w:szCs w:val="24"/>
        </w:rPr>
        <w:t>Khakhar and Rammal, 2013</w:t>
      </w:r>
      <w:r w:rsidR="002260C1">
        <w:rPr>
          <w:rFonts w:ascii="Times New Roman" w:hAnsi="Times New Roman" w:cs="Times New Roman"/>
          <w:sz w:val="24"/>
          <w:szCs w:val="24"/>
        </w:rPr>
        <w:t xml:space="preserve">). </w:t>
      </w:r>
      <w:r w:rsidRPr="004D6E26">
        <w:rPr>
          <w:rFonts w:ascii="Times New Roman" w:hAnsi="Times New Roman" w:cs="Times New Roman"/>
          <w:sz w:val="24"/>
          <w:szCs w:val="24"/>
        </w:rPr>
        <w:t>In other words, this reflects the interaction between these two cultural orientations. Through the acquisition of a knowledge of these various approaches, it is possible to considerably enhance the success rate of negotiations that take place across cultural boundaries.</w:t>
      </w:r>
    </w:p>
    <w:p w14:paraId="416E0C6C" w14:textId="0CCB1CC5" w:rsidR="00954672" w:rsidRPr="002260C1" w:rsidRDefault="002260C1" w:rsidP="002260C1">
      <w:pPr>
        <w:spacing w:line="360" w:lineRule="auto"/>
        <w:jc w:val="both"/>
        <w:rPr>
          <w:rFonts w:ascii="Times New Roman" w:hAnsi="Times New Roman" w:cs="Times New Roman"/>
          <w:b/>
          <w:bCs/>
          <w:i/>
          <w:iCs/>
          <w:sz w:val="24"/>
          <w:szCs w:val="24"/>
        </w:rPr>
      </w:pPr>
      <w:r w:rsidRPr="002260C1">
        <w:rPr>
          <w:rFonts w:ascii="Times New Roman" w:hAnsi="Times New Roman" w:cs="Times New Roman"/>
          <w:b/>
          <w:bCs/>
          <w:i/>
          <w:iCs/>
          <w:sz w:val="24"/>
          <w:szCs w:val="24"/>
        </w:rPr>
        <w:t>Feedback Mechanisms</w:t>
      </w:r>
    </w:p>
    <w:p w14:paraId="75D11271" w14:textId="20AEBF48" w:rsidR="00954672" w:rsidRDefault="002260C1" w:rsidP="00954672">
      <w:pPr>
        <w:spacing w:line="360" w:lineRule="auto"/>
        <w:jc w:val="both"/>
        <w:rPr>
          <w:rFonts w:ascii="Times New Roman" w:hAnsi="Times New Roman" w:cs="Times New Roman"/>
          <w:sz w:val="24"/>
          <w:szCs w:val="24"/>
        </w:rPr>
      </w:pPr>
      <w:r w:rsidRPr="002260C1">
        <w:rPr>
          <w:rFonts w:ascii="Times New Roman" w:hAnsi="Times New Roman" w:cs="Times New Roman"/>
          <w:sz w:val="24"/>
          <w:szCs w:val="24"/>
        </w:rPr>
        <w:t>In the United Kingdom, it is a standard practice to deliver criticism in a manner that is not just simple but also constructive. At the same time, this is done with the intention of improving both the quality and the productivity of the place of employment. Since this approach is consistent with the linear-active cultural paradigm, which values clear and concise communication and problem resolution, it should work well</w:t>
      </w:r>
      <w:r>
        <w:rPr>
          <w:rFonts w:ascii="Times New Roman" w:hAnsi="Times New Roman" w:cs="Times New Roman"/>
          <w:sz w:val="24"/>
          <w:szCs w:val="24"/>
        </w:rPr>
        <w:t xml:space="preserve"> (</w:t>
      </w:r>
      <w:proofErr w:type="spellStart"/>
      <w:r w:rsidRPr="002260C1">
        <w:rPr>
          <w:rFonts w:ascii="Times New Roman" w:hAnsi="Times New Roman" w:cs="Times New Roman"/>
          <w:i/>
          <w:iCs/>
          <w:sz w:val="24"/>
          <w:szCs w:val="24"/>
        </w:rPr>
        <w:t>Saboni</w:t>
      </w:r>
      <w:proofErr w:type="spellEnd"/>
      <w:r w:rsidRPr="002260C1">
        <w:rPr>
          <w:rFonts w:ascii="Times New Roman" w:hAnsi="Times New Roman" w:cs="Times New Roman"/>
          <w:i/>
          <w:iCs/>
          <w:sz w:val="24"/>
          <w:szCs w:val="24"/>
        </w:rPr>
        <w:t xml:space="preserve">, Aouad and </w:t>
      </w:r>
      <w:proofErr w:type="spellStart"/>
      <w:proofErr w:type="gramStart"/>
      <w:r w:rsidRPr="002260C1">
        <w:rPr>
          <w:rFonts w:ascii="Times New Roman" w:hAnsi="Times New Roman" w:cs="Times New Roman"/>
          <w:i/>
          <w:iCs/>
          <w:sz w:val="24"/>
          <w:szCs w:val="24"/>
        </w:rPr>
        <w:t>Sabouni</w:t>
      </w:r>
      <w:proofErr w:type="spellEnd"/>
      <w:r w:rsidRPr="002260C1">
        <w:rPr>
          <w:rFonts w:ascii="Times New Roman" w:hAnsi="Times New Roman" w:cs="Times New Roman"/>
          <w:i/>
          <w:iCs/>
          <w:sz w:val="24"/>
          <w:szCs w:val="24"/>
        </w:rPr>
        <w:t xml:space="preserve"> ,</w:t>
      </w:r>
      <w:proofErr w:type="gramEnd"/>
      <w:r w:rsidRPr="002260C1">
        <w:rPr>
          <w:rFonts w:ascii="Times New Roman" w:hAnsi="Times New Roman" w:cs="Times New Roman"/>
          <w:i/>
          <w:iCs/>
          <w:sz w:val="24"/>
          <w:szCs w:val="24"/>
        </w:rPr>
        <w:t xml:space="preserve"> 2009).</w:t>
      </w:r>
      <w:r>
        <w:rPr>
          <w:rFonts w:ascii="Times New Roman" w:hAnsi="Times New Roman" w:cs="Times New Roman"/>
          <w:sz w:val="24"/>
          <w:szCs w:val="24"/>
        </w:rPr>
        <w:t xml:space="preserve"> </w:t>
      </w:r>
      <w:r w:rsidRPr="002260C1">
        <w:rPr>
          <w:rFonts w:ascii="Times New Roman" w:hAnsi="Times New Roman" w:cs="Times New Roman"/>
          <w:sz w:val="24"/>
          <w:szCs w:val="24"/>
        </w:rPr>
        <w:t>On the other hand, in the United Arab Emirates (UAE), where preserving one's good name and harmonious relationships is of the utmost importance, criticism is couched in more subtle and courteous terms. Because of this method, which prioritises the preservation of human dignity and human links above harsh directness, it is indicative of a mix of cultural inclinations that are both multi-active and reactive. This is because the approach lays an emphasis on the importance of protecting human dignity and human ties. In order to effectively communicate across cultural borders and sustain positive working connections, it is essential to be familiar with the several methods of feedback that are now in existence and to be able to adapt to the</w:t>
      </w:r>
      <w:r>
        <w:rPr>
          <w:rFonts w:ascii="Times New Roman" w:hAnsi="Times New Roman" w:cs="Times New Roman"/>
          <w:sz w:val="24"/>
          <w:szCs w:val="24"/>
        </w:rPr>
        <w:t xml:space="preserve"> (</w:t>
      </w:r>
      <w:proofErr w:type="spellStart"/>
      <w:r w:rsidRPr="002260C1">
        <w:rPr>
          <w:rFonts w:ascii="Times New Roman" w:hAnsi="Times New Roman" w:cs="Times New Roman"/>
          <w:i/>
          <w:iCs/>
          <w:sz w:val="24"/>
          <w:szCs w:val="24"/>
        </w:rPr>
        <w:t>Mehrajunnisa</w:t>
      </w:r>
      <w:proofErr w:type="spellEnd"/>
      <w:r w:rsidRPr="002260C1">
        <w:rPr>
          <w:rFonts w:ascii="Times New Roman" w:hAnsi="Times New Roman" w:cs="Times New Roman"/>
          <w:i/>
          <w:iCs/>
          <w:sz w:val="24"/>
          <w:szCs w:val="24"/>
        </w:rPr>
        <w:t xml:space="preserve"> and Jabeen, 2019</w:t>
      </w:r>
      <w:r>
        <w:rPr>
          <w:rFonts w:ascii="Times New Roman" w:hAnsi="Times New Roman" w:cs="Times New Roman"/>
          <w:sz w:val="24"/>
          <w:szCs w:val="24"/>
        </w:rPr>
        <w:t>).</w:t>
      </w:r>
    </w:p>
    <w:p w14:paraId="623B640F" w14:textId="77777777" w:rsidR="0043659D" w:rsidRDefault="0043659D" w:rsidP="00954672">
      <w:pPr>
        <w:spacing w:line="360" w:lineRule="auto"/>
        <w:jc w:val="both"/>
        <w:rPr>
          <w:rFonts w:ascii="Times New Roman" w:hAnsi="Times New Roman" w:cs="Times New Roman"/>
          <w:sz w:val="24"/>
          <w:szCs w:val="24"/>
        </w:rPr>
      </w:pPr>
    </w:p>
    <w:p w14:paraId="592E1498" w14:textId="29DE2462" w:rsidR="002260C1" w:rsidRPr="002260C1" w:rsidRDefault="002260C1" w:rsidP="00954672">
      <w:pPr>
        <w:spacing w:line="360" w:lineRule="auto"/>
        <w:jc w:val="both"/>
        <w:rPr>
          <w:rFonts w:ascii="Times New Roman" w:hAnsi="Times New Roman" w:cs="Times New Roman"/>
          <w:b/>
          <w:bCs/>
          <w:i/>
          <w:iCs/>
          <w:sz w:val="24"/>
          <w:szCs w:val="24"/>
        </w:rPr>
      </w:pPr>
      <w:r w:rsidRPr="002260C1">
        <w:rPr>
          <w:rFonts w:ascii="Times New Roman" w:hAnsi="Times New Roman" w:cs="Times New Roman"/>
          <w:b/>
          <w:bCs/>
          <w:i/>
          <w:iCs/>
          <w:sz w:val="24"/>
          <w:szCs w:val="24"/>
        </w:rPr>
        <w:t>Effects for Business and Leadership</w:t>
      </w:r>
    </w:p>
    <w:p w14:paraId="4364ECE6" w14:textId="0392D148" w:rsidR="002260C1" w:rsidRDefault="002260C1" w:rsidP="00954672">
      <w:pPr>
        <w:spacing w:line="360" w:lineRule="auto"/>
        <w:jc w:val="both"/>
        <w:rPr>
          <w:rFonts w:ascii="Times New Roman" w:hAnsi="Times New Roman" w:cs="Times New Roman"/>
          <w:sz w:val="24"/>
          <w:szCs w:val="24"/>
        </w:rPr>
      </w:pPr>
      <w:r w:rsidRPr="002260C1">
        <w:rPr>
          <w:rFonts w:ascii="Times New Roman" w:hAnsi="Times New Roman" w:cs="Times New Roman"/>
          <w:sz w:val="24"/>
          <w:szCs w:val="24"/>
        </w:rPr>
        <w:t>It is crucial to note that the cultural differences that exist between the United Kingdom and the United Arab Emirates have significant ramifications when it comes to the operations of multinational corporations and the leadership tactics that are used by such corporations</w:t>
      </w:r>
      <w:r w:rsidR="00522614">
        <w:rPr>
          <w:rFonts w:ascii="Times New Roman" w:hAnsi="Times New Roman" w:cs="Times New Roman"/>
          <w:sz w:val="24"/>
          <w:szCs w:val="24"/>
        </w:rPr>
        <w:t xml:space="preserve"> (</w:t>
      </w:r>
      <w:r w:rsidR="00522614" w:rsidRPr="00522614">
        <w:rPr>
          <w:rFonts w:ascii="Times New Roman" w:hAnsi="Times New Roman" w:cs="Times New Roman"/>
          <w:i/>
          <w:iCs/>
          <w:sz w:val="24"/>
          <w:szCs w:val="24"/>
        </w:rPr>
        <w:t>Bealer, 2014</w:t>
      </w:r>
      <w:r w:rsidR="00522614">
        <w:rPr>
          <w:rFonts w:ascii="Times New Roman" w:hAnsi="Times New Roman" w:cs="Times New Roman"/>
          <w:sz w:val="24"/>
          <w:szCs w:val="24"/>
        </w:rPr>
        <w:t xml:space="preserve">). </w:t>
      </w:r>
      <w:r w:rsidRPr="002260C1">
        <w:rPr>
          <w:rFonts w:ascii="Times New Roman" w:hAnsi="Times New Roman" w:cs="Times New Roman"/>
          <w:sz w:val="24"/>
          <w:szCs w:val="24"/>
        </w:rPr>
        <w:t xml:space="preserve">Leaders are expected to demonstrate cultural sensitivity by altering their management and communication techniques in order to make them fit with the cultural norms and expectations of their counterparts. </w:t>
      </w:r>
      <w:r>
        <w:rPr>
          <w:rFonts w:ascii="Times New Roman" w:hAnsi="Times New Roman" w:cs="Times New Roman"/>
          <w:sz w:val="24"/>
          <w:szCs w:val="24"/>
        </w:rPr>
        <w:t>Also, t</w:t>
      </w:r>
      <w:r w:rsidRPr="002260C1">
        <w:rPr>
          <w:rFonts w:ascii="Times New Roman" w:hAnsi="Times New Roman" w:cs="Times New Roman"/>
          <w:sz w:val="24"/>
          <w:szCs w:val="24"/>
        </w:rPr>
        <w:t xml:space="preserve">his is necessary in order to fulfil the expectation that </w:t>
      </w:r>
      <w:r w:rsidRPr="002260C1">
        <w:rPr>
          <w:rFonts w:ascii="Times New Roman" w:hAnsi="Times New Roman" w:cs="Times New Roman"/>
          <w:sz w:val="24"/>
          <w:szCs w:val="24"/>
        </w:rPr>
        <w:lastRenderedPageBreak/>
        <w:t xml:space="preserve">they will demonstrate cultural sensitivity. There is a possibility that this may manifest itself in the form of the United Kingdom adopting a straightforward and task-oriented approach. When it comes to the United Arab Emirates, on the other hand, it could be more productive to place a focus on relationship development and to speak in a manner that is both courteous and indirect. </w:t>
      </w:r>
      <w:r>
        <w:rPr>
          <w:rFonts w:ascii="Times New Roman" w:hAnsi="Times New Roman" w:cs="Times New Roman"/>
          <w:sz w:val="24"/>
          <w:szCs w:val="24"/>
        </w:rPr>
        <w:t>However, t</w:t>
      </w:r>
      <w:r w:rsidRPr="002260C1">
        <w:rPr>
          <w:rFonts w:ascii="Times New Roman" w:hAnsi="Times New Roman" w:cs="Times New Roman"/>
          <w:sz w:val="24"/>
          <w:szCs w:val="24"/>
        </w:rPr>
        <w:t>hose who are successful in leadership will be able to traverse these differences by cultivating an atmosphere that is welcoming to all individuals and encourages a diversity of communication styles and negotiating techniques</w:t>
      </w:r>
      <w:r w:rsidR="00522614">
        <w:rPr>
          <w:rFonts w:ascii="Times New Roman" w:hAnsi="Times New Roman" w:cs="Times New Roman"/>
          <w:sz w:val="24"/>
          <w:szCs w:val="24"/>
        </w:rPr>
        <w:t xml:space="preserve"> (</w:t>
      </w:r>
      <w:r w:rsidR="00522614" w:rsidRPr="00522614">
        <w:rPr>
          <w:rFonts w:ascii="Times New Roman" w:hAnsi="Times New Roman" w:cs="Times New Roman"/>
          <w:i/>
          <w:iCs/>
          <w:sz w:val="24"/>
          <w:szCs w:val="24"/>
        </w:rPr>
        <w:t>Mandal, 2018</w:t>
      </w:r>
      <w:r w:rsidR="00522614">
        <w:rPr>
          <w:rFonts w:ascii="Times New Roman" w:hAnsi="Times New Roman" w:cs="Times New Roman"/>
          <w:sz w:val="24"/>
          <w:szCs w:val="24"/>
        </w:rPr>
        <w:t xml:space="preserve">). </w:t>
      </w:r>
      <w:r w:rsidRPr="002260C1">
        <w:rPr>
          <w:rFonts w:ascii="Times New Roman" w:hAnsi="Times New Roman" w:cs="Times New Roman"/>
          <w:sz w:val="24"/>
          <w:szCs w:val="24"/>
        </w:rPr>
        <w:t>The end result will be an improvement in the amount of cooperation and efficiency that occurs amongst individuals who come from a variety of cultural backgrounds.</w:t>
      </w:r>
    </w:p>
    <w:p w14:paraId="0A1F764B" w14:textId="6A1AC22D" w:rsidR="00522614" w:rsidRDefault="00522614" w:rsidP="00954672">
      <w:pPr>
        <w:spacing w:line="360" w:lineRule="auto"/>
        <w:jc w:val="both"/>
        <w:rPr>
          <w:rFonts w:ascii="Times New Roman" w:hAnsi="Times New Roman" w:cs="Times New Roman"/>
          <w:sz w:val="24"/>
          <w:szCs w:val="24"/>
        </w:rPr>
      </w:pPr>
      <w:r w:rsidRPr="00522614">
        <w:rPr>
          <w:rFonts w:ascii="Times New Roman" w:hAnsi="Times New Roman" w:cs="Times New Roman"/>
          <w:sz w:val="24"/>
          <w:szCs w:val="24"/>
        </w:rPr>
        <w:t>For the purpose of effectively managing the cultural differences that are present in international trade, it is crucial to have a thorough understanding of the communication, bargaining, and feedback techniques used by the United Kingdom and the United Arab Emirates, as well as to make the necessary adjustments. It is recommended that professionals in the United Kingdom prioritise strategies that are task-oriented and simple. On the other hand, in the United Arab Emirates, professionals should put a greater focus on relationship building and respectful communication. Understanding other cultures, being able to adapt to new situations, and having a leadership style that is inclusive and lays a strong focus on diversity are all essential components for effective navigation</w:t>
      </w:r>
      <w:r>
        <w:rPr>
          <w:rFonts w:ascii="Times New Roman" w:hAnsi="Times New Roman" w:cs="Times New Roman"/>
          <w:sz w:val="24"/>
          <w:szCs w:val="24"/>
        </w:rPr>
        <w:t xml:space="preserve"> (</w:t>
      </w:r>
      <w:proofErr w:type="spellStart"/>
      <w:r w:rsidRPr="00522614">
        <w:rPr>
          <w:rFonts w:ascii="Times New Roman" w:hAnsi="Times New Roman" w:cs="Times New Roman"/>
          <w:i/>
          <w:iCs/>
          <w:sz w:val="24"/>
          <w:szCs w:val="24"/>
        </w:rPr>
        <w:t>Raddawi</w:t>
      </w:r>
      <w:proofErr w:type="spellEnd"/>
      <w:r w:rsidRPr="00522614">
        <w:rPr>
          <w:rFonts w:ascii="Times New Roman" w:hAnsi="Times New Roman" w:cs="Times New Roman"/>
          <w:i/>
          <w:iCs/>
          <w:sz w:val="24"/>
          <w:szCs w:val="24"/>
        </w:rPr>
        <w:t>, 2014</w:t>
      </w:r>
      <w:r>
        <w:rPr>
          <w:rFonts w:ascii="Times New Roman" w:hAnsi="Times New Roman" w:cs="Times New Roman"/>
          <w:sz w:val="24"/>
          <w:szCs w:val="24"/>
        </w:rPr>
        <w:t>). Additionally, i</w:t>
      </w:r>
      <w:r w:rsidRPr="00522614">
        <w:rPr>
          <w:rFonts w:ascii="Times New Roman" w:hAnsi="Times New Roman" w:cs="Times New Roman"/>
          <w:sz w:val="24"/>
          <w:szCs w:val="24"/>
        </w:rPr>
        <w:t>t is essential to put a focus on mutual respect and understanding among people of various cultures in order to enhance the level of collaboration and efficiency that may be achieved in global operations.</w:t>
      </w:r>
    </w:p>
    <w:p w14:paraId="0693DCE9" w14:textId="681F7264" w:rsidR="00CA150B" w:rsidRDefault="00CA150B" w:rsidP="00954672">
      <w:pPr>
        <w:spacing w:line="360" w:lineRule="auto"/>
        <w:jc w:val="both"/>
        <w:rPr>
          <w:rFonts w:ascii="Times New Roman" w:hAnsi="Times New Roman" w:cs="Times New Roman"/>
          <w:b/>
          <w:bCs/>
          <w:sz w:val="28"/>
          <w:szCs w:val="28"/>
        </w:rPr>
      </w:pPr>
      <w:bookmarkStart w:id="2" w:name="_Hlk161838030"/>
      <w:r w:rsidRPr="00CA150B">
        <w:rPr>
          <w:rFonts w:ascii="Times New Roman" w:hAnsi="Times New Roman" w:cs="Times New Roman"/>
          <w:b/>
          <w:bCs/>
          <w:sz w:val="28"/>
          <w:szCs w:val="28"/>
        </w:rPr>
        <w:t>Critical analysis of ethnocentric and polycentric models and people management domains</w:t>
      </w:r>
    </w:p>
    <w:p w14:paraId="1792994C" w14:textId="77777777" w:rsidR="00CA150B" w:rsidRPr="00CA150B" w:rsidRDefault="00CA150B" w:rsidP="00CA150B">
      <w:pPr>
        <w:spacing w:line="360" w:lineRule="auto"/>
        <w:jc w:val="both"/>
        <w:rPr>
          <w:rFonts w:ascii="Times New Roman" w:hAnsi="Times New Roman" w:cs="Times New Roman"/>
          <w:b/>
          <w:bCs/>
          <w:sz w:val="28"/>
          <w:szCs w:val="28"/>
        </w:rPr>
      </w:pPr>
      <w:r w:rsidRPr="00CA150B">
        <w:rPr>
          <w:rFonts w:ascii="Times New Roman" w:hAnsi="Times New Roman" w:cs="Times New Roman"/>
          <w:b/>
          <w:bCs/>
          <w:sz w:val="28"/>
          <w:szCs w:val="28"/>
        </w:rPr>
        <w:t>Model Overview</w:t>
      </w:r>
    </w:p>
    <w:bookmarkEnd w:id="2"/>
    <w:p w14:paraId="63A46329" w14:textId="6E0FC4F5" w:rsidR="00CA150B" w:rsidRPr="00CA150B" w:rsidRDefault="00CA150B" w:rsidP="00CA150B">
      <w:pPr>
        <w:spacing w:line="360" w:lineRule="auto"/>
        <w:jc w:val="both"/>
        <w:rPr>
          <w:rFonts w:ascii="Times New Roman" w:hAnsi="Times New Roman" w:cs="Times New Roman"/>
          <w:sz w:val="24"/>
          <w:szCs w:val="24"/>
        </w:rPr>
      </w:pPr>
      <w:r w:rsidRPr="00CA150B">
        <w:rPr>
          <w:rFonts w:ascii="Times New Roman" w:hAnsi="Times New Roman" w:cs="Times New Roman"/>
          <w:sz w:val="24"/>
          <w:szCs w:val="24"/>
        </w:rPr>
        <w:t>In international company management, two major methodologies are the ethnocentric model and the polycentric model. These approaches are especially valuable for effectively managing groups and operations that consist of individuals from different cultures. The Ethnocentric approach is defined by the centralization of management practices. According to</w:t>
      </w:r>
      <w:r w:rsidRPr="00CA150B">
        <w:rPr>
          <w:rFonts w:ascii="Times New Roman" w:hAnsi="Times New Roman" w:cs="Times New Roman"/>
          <w:b/>
          <w:bCs/>
          <w:sz w:val="28"/>
          <w:szCs w:val="28"/>
        </w:rPr>
        <w:t xml:space="preserve"> </w:t>
      </w:r>
      <w:r w:rsidRPr="00CA150B">
        <w:rPr>
          <w:rFonts w:ascii="Times New Roman" w:hAnsi="Times New Roman" w:cs="Times New Roman"/>
          <w:i/>
          <w:iCs/>
          <w:sz w:val="24"/>
          <w:szCs w:val="24"/>
        </w:rPr>
        <w:t>Perlmutter (1969)</w:t>
      </w:r>
      <w:r w:rsidRPr="00CA150B">
        <w:rPr>
          <w:rFonts w:ascii="Times New Roman" w:hAnsi="Times New Roman" w:cs="Times New Roman"/>
          <w:sz w:val="24"/>
          <w:szCs w:val="24"/>
        </w:rPr>
        <w:t xml:space="preserve">, this paradigm is characterised by the dominance of the acquiring firm's culture and management style, with a view that these techniques are superior. On the other hand, the Polycentric model advocates for a fragmented approach that recognises and adapts to the complexities of the local culture in every overseas operation of the organisation worldwide. </w:t>
      </w:r>
      <w:r w:rsidRPr="00CA150B">
        <w:rPr>
          <w:rFonts w:ascii="Times New Roman" w:hAnsi="Times New Roman" w:cs="Times New Roman"/>
          <w:sz w:val="24"/>
          <w:szCs w:val="24"/>
        </w:rPr>
        <w:lastRenderedPageBreak/>
        <w:t>This paradigm operates on the premise that local managers possess the knowledge and understanding of the most efficient way to operate within their particular cultural contexts.</w:t>
      </w:r>
    </w:p>
    <w:p w14:paraId="1F983987" w14:textId="23721B5D" w:rsidR="004325FC" w:rsidRPr="00536864" w:rsidRDefault="00536864" w:rsidP="00954672">
      <w:pPr>
        <w:spacing w:line="360" w:lineRule="auto"/>
        <w:jc w:val="both"/>
        <w:rPr>
          <w:rFonts w:ascii="Times New Roman" w:hAnsi="Times New Roman" w:cs="Times New Roman"/>
          <w:b/>
          <w:bCs/>
          <w:sz w:val="28"/>
          <w:szCs w:val="28"/>
        </w:rPr>
      </w:pPr>
      <w:bookmarkStart w:id="3" w:name="_Hlk161838075"/>
      <w:r w:rsidRPr="00536864">
        <w:rPr>
          <w:rFonts w:ascii="Times New Roman" w:hAnsi="Times New Roman" w:cs="Times New Roman"/>
          <w:b/>
          <w:bCs/>
          <w:sz w:val="28"/>
          <w:szCs w:val="28"/>
        </w:rPr>
        <w:t>Application of Models</w:t>
      </w:r>
    </w:p>
    <w:bookmarkEnd w:id="3"/>
    <w:p w14:paraId="051A1143" w14:textId="7F140B8D" w:rsidR="00536864" w:rsidRDefault="00536864" w:rsidP="00536864">
      <w:pPr>
        <w:spacing w:line="360" w:lineRule="auto"/>
        <w:jc w:val="both"/>
        <w:rPr>
          <w:rFonts w:ascii="Times New Roman" w:hAnsi="Times New Roman" w:cs="Times New Roman"/>
          <w:sz w:val="24"/>
          <w:szCs w:val="24"/>
        </w:rPr>
      </w:pPr>
      <w:r w:rsidRPr="00536864">
        <w:rPr>
          <w:rFonts w:ascii="Times New Roman" w:hAnsi="Times New Roman" w:cs="Times New Roman"/>
          <w:sz w:val="24"/>
          <w:szCs w:val="24"/>
        </w:rPr>
        <w:t>One clear example of the difficulties in managing cross-cultural integrations is BritTech's early Ethnocentric approach to the merger with EmiratiInnovations, in which it tried to impose its practices consistently across the new aggregates. The implementation of this approach resulted in palpable opposition among the employees of EmiratiInnovations, who saw it as a threat to their cultural identity and established work methods. Cultural sensitivity is crucial, and the consequences of ignoring the local corporate culture in multinational mergers may be severe, as the workers' response shows</w:t>
      </w:r>
      <w:r w:rsidR="00CA150B">
        <w:rPr>
          <w:rFonts w:ascii="Times New Roman" w:hAnsi="Times New Roman" w:cs="Times New Roman"/>
          <w:sz w:val="24"/>
          <w:szCs w:val="24"/>
        </w:rPr>
        <w:t xml:space="preserve"> (</w:t>
      </w:r>
      <w:r w:rsidR="00CA150B" w:rsidRPr="00CA150B">
        <w:rPr>
          <w:rFonts w:ascii="Times New Roman" w:hAnsi="Times New Roman" w:cs="Times New Roman"/>
          <w:i/>
          <w:iCs/>
          <w:sz w:val="24"/>
          <w:szCs w:val="24"/>
        </w:rPr>
        <w:t>Diao and McMillan, 2018).</w:t>
      </w:r>
      <w:r w:rsidR="00CA150B">
        <w:rPr>
          <w:rFonts w:ascii="Times New Roman" w:hAnsi="Times New Roman" w:cs="Times New Roman"/>
          <w:sz w:val="24"/>
          <w:szCs w:val="24"/>
        </w:rPr>
        <w:t xml:space="preserve"> </w:t>
      </w:r>
    </w:p>
    <w:p w14:paraId="08810D1E" w14:textId="57D69D89" w:rsidR="00536864" w:rsidRPr="00536864" w:rsidRDefault="00536864" w:rsidP="00536864">
      <w:pPr>
        <w:spacing w:line="360" w:lineRule="auto"/>
        <w:jc w:val="both"/>
        <w:rPr>
          <w:rFonts w:ascii="Times New Roman" w:hAnsi="Times New Roman" w:cs="Times New Roman"/>
          <w:sz w:val="24"/>
          <w:szCs w:val="24"/>
        </w:rPr>
      </w:pPr>
      <w:r w:rsidRPr="00536864">
        <w:rPr>
          <w:rFonts w:ascii="Times New Roman" w:hAnsi="Times New Roman" w:cs="Times New Roman"/>
          <w:sz w:val="24"/>
          <w:szCs w:val="24"/>
        </w:rPr>
        <w:t>Upon seeing the inefficiency of the Ethnocentric strategy, BritTech's leadership made a strategic shift towards a Polycentric paradigm. Recognising the importance of nationally relevant expertise and cultural compatibility in achieving operational success, this change allowed EmiratiInnovations' management to keep their local methods and leadership styles. Staff members' perceptions of having their cultural preferences and professional approaches acknowledged and appreciated significantly contributed to the improvement in morale and engagement that resulted from this shift</w:t>
      </w:r>
      <w:r>
        <w:rPr>
          <w:rFonts w:ascii="Times New Roman" w:hAnsi="Times New Roman" w:cs="Times New Roman"/>
          <w:sz w:val="24"/>
          <w:szCs w:val="24"/>
        </w:rPr>
        <w:t xml:space="preserve"> (</w:t>
      </w:r>
      <w:r w:rsidRPr="00536864">
        <w:rPr>
          <w:rFonts w:ascii="Times New Roman" w:hAnsi="Times New Roman" w:cs="Times New Roman"/>
          <w:i/>
          <w:iCs/>
          <w:sz w:val="24"/>
          <w:szCs w:val="24"/>
        </w:rPr>
        <w:t>Perlmutter, 1969).</w:t>
      </w:r>
      <w:r w:rsidRPr="00536864">
        <w:rPr>
          <w:rFonts w:ascii="Times New Roman" w:hAnsi="Times New Roman" w:cs="Times New Roman"/>
          <w:sz w:val="24"/>
          <w:szCs w:val="24"/>
        </w:rPr>
        <w:t xml:space="preserve"> </w:t>
      </w:r>
    </w:p>
    <w:p w14:paraId="24B2938D" w14:textId="41E8A0F1" w:rsidR="00536864" w:rsidRPr="00536864" w:rsidRDefault="00536864" w:rsidP="00536864">
      <w:pPr>
        <w:spacing w:line="360" w:lineRule="auto"/>
        <w:jc w:val="both"/>
        <w:rPr>
          <w:rFonts w:ascii="Times New Roman" w:hAnsi="Times New Roman" w:cs="Times New Roman"/>
          <w:sz w:val="24"/>
          <w:szCs w:val="24"/>
        </w:rPr>
      </w:pPr>
      <w:r w:rsidRPr="00536864">
        <w:rPr>
          <w:rFonts w:ascii="Times New Roman" w:hAnsi="Times New Roman" w:cs="Times New Roman"/>
          <w:sz w:val="24"/>
          <w:szCs w:val="24"/>
        </w:rPr>
        <w:t>Nevertheless, the implementation of a Polycentric strategy has some disadvantages. Although it helped to streamline operations within EmiratiInnovations, it inevitably led to the development of organisational silos, resulting in variances in rules and practices across the combined business. The contrast between local responsiveness and global integration is a key problem in implementing the Polycentric paradigm in multinational mergers.</w:t>
      </w:r>
    </w:p>
    <w:p w14:paraId="18D40612" w14:textId="5CB42E5C" w:rsidR="004325FC" w:rsidRDefault="00536864" w:rsidP="00954672">
      <w:pPr>
        <w:spacing w:line="360" w:lineRule="auto"/>
        <w:jc w:val="both"/>
        <w:rPr>
          <w:rFonts w:ascii="Times New Roman" w:hAnsi="Times New Roman" w:cs="Times New Roman"/>
          <w:i/>
          <w:iCs/>
          <w:sz w:val="24"/>
          <w:szCs w:val="24"/>
        </w:rPr>
      </w:pPr>
      <w:r w:rsidRPr="00536864">
        <w:rPr>
          <w:rFonts w:ascii="Times New Roman" w:hAnsi="Times New Roman" w:cs="Times New Roman"/>
          <w:sz w:val="24"/>
          <w:szCs w:val="24"/>
        </w:rPr>
        <w:t xml:space="preserve">In the context of the union between BritTech and EmiratiInnovations, this detailed investigation into the implementation of the Ethnocentric and Polycentric models sheds light on the intricate relationship that exists between cultural integration and productivity in multicultural business environments. </w:t>
      </w:r>
      <w:r>
        <w:rPr>
          <w:rFonts w:ascii="Times New Roman" w:hAnsi="Times New Roman" w:cs="Times New Roman"/>
          <w:sz w:val="24"/>
          <w:szCs w:val="24"/>
        </w:rPr>
        <w:t>However, the</w:t>
      </w:r>
      <w:r w:rsidRPr="00536864">
        <w:rPr>
          <w:rFonts w:ascii="Times New Roman" w:hAnsi="Times New Roman" w:cs="Times New Roman"/>
          <w:sz w:val="24"/>
          <w:szCs w:val="24"/>
        </w:rPr>
        <w:t xml:space="preserve"> messages from this case study emphasise the need of using a versatile and contextually sensitive approach to cultural management in international corporate operations</w:t>
      </w:r>
      <w:r w:rsidR="00CA150B">
        <w:rPr>
          <w:rFonts w:ascii="Times New Roman" w:hAnsi="Times New Roman" w:cs="Times New Roman"/>
          <w:sz w:val="24"/>
          <w:szCs w:val="24"/>
        </w:rPr>
        <w:t xml:space="preserve"> (</w:t>
      </w:r>
      <w:r w:rsidR="00CA150B" w:rsidRPr="00CA150B">
        <w:rPr>
          <w:rFonts w:ascii="Times New Roman" w:hAnsi="Times New Roman" w:cs="Times New Roman"/>
          <w:i/>
          <w:iCs/>
          <w:sz w:val="24"/>
          <w:szCs w:val="24"/>
        </w:rPr>
        <w:t xml:space="preserve">DaSilva and </w:t>
      </w:r>
      <w:proofErr w:type="spellStart"/>
      <w:r w:rsidR="00CA150B" w:rsidRPr="00CA150B">
        <w:rPr>
          <w:rFonts w:ascii="Times New Roman" w:hAnsi="Times New Roman" w:cs="Times New Roman"/>
          <w:i/>
          <w:iCs/>
          <w:sz w:val="24"/>
          <w:szCs w:val="24"/>
        </w:rPr>
        <w:t>Trkman</w:t>
      </w:r>
      <w:proofErr w:type="spellEnd"/>
      <w:r w:rsidR="00CA150B" w:rsidRPr="00CA150B">
        <w:rPr>
          <w:rFonts w:ascii="Times New Roman" w:hAnsi="Times New Roman" w:cs="Times New Roman"/>
          <w:i/>
          <w:iCs/>
          <w:sz w:val="24"/>
          <w:szCs w:val="24"/>
        </w:rPr>
        <w:t>, 2014).</w:t>
      </w:r>
    </w:p>
    <w:p w14:paraId="3E17E67E" w14:textId="7243F798" w:rsidR="00CA150B" w:rsidRDefault="00CA150B" w:rsidP="00954672">
      <w:pPr>
        <w:spacing w:line="360" w:lineRule="auto"/>
        <w:jc w:val="both"/>
        <w:rPr>
          <w:rFonts w:ascii="Times New Roman" w:hAnsi="Times New Roman" w:cs="Times New Roman"/>
          <w:sz w:val="24"/>
          <w:szCs w:val="24"/>
        </w:rPr>
      </w:pPr>
    </w:p>
    <w:p w14:paraId="347E6F64" w14:textId="77777777" w:rsidR="00552F30" w:rsidRDefault="00552F30" w:rsidP="00954672">
      <w:pPr>
        <w:spacing w:line="360" w:lineRule="auto"/>
        <w:jc w:val="both"/>
        <w:rPr>
          <w:rFonts w:ascii="Times New Roman" w:hAnsi="Times New Roman" w:cs="Times New Roman"/>
          <w:sz w:val="24"/>
          <w:szCs w:val="24"/>
        </w:rPr>
      </w:pPr>
    </w:p>
    <w:p w14:paraId="3EA608EA" w14:textId="004D4AD9" w:rsidR="00F623DB" w:rsidRPr="00F623DB" w:rsidRDefault="00F623DB" w:rsidP="00954672">
      <w:pPr>
        <w:spacing w:line="360" w:lineRule="auto"/>
        <w:jc w:val="both"/>
        <w:rPr>
          <w:rFonts w:ascii="Times New Roman" w:hAnsi="Times New Roman" w:cs="Times New Roman"/>
          <w:b/>
          <w:bCs/>
          <w:sz w:val="24"/>
          <w:szCs w:val="24"/>
        </w:rPr>
      </w:pPr>
      <w:r w:rsidRPr="00F623DB">
        <w:rPr>
          <w:rFonts w:ascii="Times New Roman" w:hAnsi="Times New Roman" w:cs="Times New Roman"/>
          <w:b/>
          <w:bCs/>
          <w:sz w:val="24"/>
          <w:szCs w:val="24"/>
        </w:rPr>
        <w:lastRenderedPageBreak/>
        <w:t>Strengths and Limitations</w:t>
      </w:r>
    </w:p>
    <w:p w14:paraId="3F6EF56C" w14:textId="1769BBB1" w:rsidR="00F623DB" w:rsidRPr="00F623DB" w:rsidRDefault="00F623DB" w:rsidP="00F623DB">
      <w:pPr>
        <w:spacing w:line="360" w:lineRule="auto"/>
        <w:jc w:val="both"/>
        <w:rPr>
          <w:rFonts w:ascii="Times New Roman" w:hAnsi="Times New Roman" w:cs="Times New Roman"/>
          <w:i/>
          <w:iCs/>
          <w:sz w:val="24"/>
          <w:szCs w:val="24"/>
        </w:rPr>
      </w:pPr>
      <w:r w:rsidRPr="00F623DB">
        <w:rPr>
          <w:rFonts w:ascii="Times New Roman" w:hAnsi="Times New Roman" w:cs="Times New Roman"/>
          <w:i/>
          <w:iCs/>
          <w:sz w:val="24"/>
          <w:szCs w:val="24"/>
        </w:rPr>
        <w:t>Ethnocentric Model</w:t>
      </w:r>
    </w:p>
    <w:p w14:paraId="29359C9E" w14:textId="77777777" w:rsidR="00F623DB" w:rsidRDefault="00F623DB" w:rsidP="00F623DB">
      <w:pPr>
        <w:pStyle w:val="ListParagraph"/>
        <w:numPr>
          <w:ilvl w:val="0"/>
          <w:numId w:val="1"/>
        </w:numPr>
        <w:spacing w:line="360" w:lineRule="auto"/>
        <w:jc w:val="both"/>
        <w:rPr>
          <w:rFonts w:ascii="Times New Roman" w:hAnsi="Times New Roman" w:cs="Times New Roman"/>
          <w:sz w:val="24"/>
          <w:szCs w:val="24"/>
        </w:rPr>
      </w:pPr>
      <w:r w:rsidRPr="00F623DB">
        <w:rPr>
          <w:rFonts w:ascii="Times New Roman" w:hAnsi="Times New Roman" w:cs="Times New Roman"/>
          <w:sz w:val="24"/>
          <w:szCs w:val="24"/>
        </w:rPr>
        <w:t>Strengths: The most significant benefit is the uniformity it provides throughout the worldwide activities of the multinational organisation, which guarantees a consistent corporate culture and strategy. This has the potential to be especially useful in ensuring that goods and services continue to be of a high quality and consistent throughout.</w:t>
      </w:r>
    </w:p>
    <w:p w14:paraId="2FFF5EB7" w14:textId="52BBCADA" w:rsidR="00F623DB" w:rsidRDefault="00F623DB" w:rsidP="00F623DB">
      <w:pPr>
        <w:pStyle w:val="ListParagraph"/>
        <w:numPr>
          <w:ilvl w:val="0"/>
          <w:numId w:val="1"/>
        </w:numPr>
        <w:spacing w:line="360" w:lineRule="auto"/>
        <w:jc w:val="both"/>
        <w:rPr>
          <w:rFonts w:ascii="Times New Roman" w:hAnsi="Times New Roman" w:cs="Times New Roman"/>
          <w:sz w:val="24"/>
          <w:szCs w:val="24"/>
        </w:rPr>
      </w:pPr>
      <w:r w:rsidRPr="00F623DB">
        <w:rPr>
          <w:rFonts w:ascii="Times New Roman" w:hAnsi="Times New Roman" w:cs="Times New Roman"/>
          <w:sz w:val="24"/>
          <w:szCs w:val="24"/>
        </w:rPr>
        <w:t xml:space="preserve">Among its </w:t>
      </w:r>
      <w:r w:rsidRPr="00F623DB">
        <w:rPr>
          <w:rFonts w:ascii="Times New Roman" w:hAnsi="Times New Roman" w:cs="Times New Roman"/>
          <w:i/>
          <w:iCs/>
          <w:sz w:val="24"/>
          <w:szCs w:val="24"/>
        </w:rPr>
        <w:t>limitations,</w:t>
      </w:r>
      <w:r w:rsidRPr="00F623DB">
        <w:rPr>
          <w:rFonts w:ascii="Times New Roman" w:hAnsi="Times New Roman" w:cs="Times New Roman"/>
          <w:sz w:val="24"/>
          <w:szCs w:val="24"/>
        </w:rPr>
        <w:t xml:space="preserve"> the most significant disadvantage is the possibility of cultural insensitivity, which may result in a lack of motivation among local workers who may feel that they are devalued. This strategy has the potential to result in a lack of local responsiveness, which might make the local labour and market less interested in the produc</w:t>
      </w:r>
      <w:r w:rsidR="00550B7B">
        <w:rPr>
          <w:rFonts w:ascii="Times New Roman" w:hAnsi="Times New Roman" w:cs="Times New Roman"/>
          <w:sz w:val="24"/>
          <w:szCs w:val="24"/>
        </w:rPr>
        <w:t>t (</w:t>
      </w:r>
      <w:proofErr w:type="spellStart"/>
      <w:r w:rsidR="00550B7B" w:rsidRPr="00550B7B">
        <w:rPr>
          <w:rFonts w:ascii="Times New Roman" w:hAnsi="Times New Roman" w:cs="Times New Roman"/>
          <w:i/>
          <w:iCs/>
          <w:sz w:val="24"/>
          <w:szCs w:val="24"/>
        </w:rPr>
        <w:t>Onodugo</w:t>
      </w:r>
      <w:proofErr w:type="spellEnd"/>
      <w:r w:rsidR="00550B7B" w:rsidRPr="00550B7B">
        <w:rPr>
          <w:rFonts w:ascii="Times New Roman" w:hAnsi="Times New Roman" w:cs="Times New Roman"/>
          <w:i/>
          <w:iCs/>
          <w:sz w:val="24"/>
          <w:szCs w:val="24"/>
        </w:rPr>
        <w:t>, Adeleke and Ike, 2017</w:t>
      </w:r>
      <w:r w:rsidR="00550B7B">
        <w:rPr>
          <w:rFonts w:ascii="Times New Roman" w:hAnsi="Times New Roman" w:cs="Times New Roman"/>
          <w:sz w:val="24"/>
          <w:szCs w:val="24"/>
        </w:rPr>
        <w:t>).</w:t>
      </w:r>
    </w:p>
    <w:p w14:paraId="558D153E" w14:textId="1A38ACE6" w:rsidR="0040005E" w:rsidRPr="0040005E" w:rsidRDefault="0040005E" w:rsidP="0040005E">
      <w:pPr>
        <w:spacing w:line="360" w:lineRule="auto"/>
        <w:jc w:val="both"/>
        <w:rPr>
          <w:rFonts w:ascii="Times New Roman" w:hAnsi="Times New Roman" w:cs="Times New Roman"/>
          <w:sz w:val="24"/>
          <w:szCs w:val="24"/>
        </w:rPr>
      </w:pPr>
      <w:r w:rsidRPr="0040005E">
        <w:rPr>
          <w:rFonts w:ascii="Times New Roman" w:hAnsi="Times New Roman" w:cs="Times New Roman"/>
          <w:sz w:val="24"/>
          <w:szCs w:val="24"/>
        </w:rPr>
        <w:t>Polycentricity</w:t>
      </w:r>
      <w:r>
        <w:rPr>
          <w:rFonts w:ascii="Times New Roman" w:hAnsi="Times New Roman" w:cs="Times New Roman"/>
          <w:sz w:val="24"/>
          <w:szCs w:val="24"/>
        </w:rPr>
        <w:t xml:space="preserve"> Model</w:t>
      </w:r>
    </w:p>
    <w:p w14:paraId="37584F4C" w14:textId="77777777" w:rsidR="0040005E" w:rsidRDefault="0040005E" w:rsidP="0040005E">
      <w:pPr>
        <w:pStyle w:val="ListParagraph"/>
        <w:numPr>
          <w:ilvl w:val="0"/>
          <w:numId w:val="2"/>
        </w:numPr>
        <w:spacing w:line="360" w:lineRule="auto"/>
        <w:jc w:val="both"/>
        <w:rPr>
          <w:rFonts w:ascii="Times New Roman" w:hAnsi="Times New Roman" w:cs="Times New Roman"/>
          <w:sz w:val="24"/>
          <w:szCs w:val="24"/>
        </w:rPr>
      </w:pPr>
      <w:r w:rsidRPr="0040005E">
        <w:rPr>
          <w:rFonts w:ascii="Times New Roman" w:hAnsi="Times New Roman" w:cs="Times New Roman"/>
          <w:i/>
          <w:iCs/>
          <w:sz w:val="24"/>
          <w:szCs w:val="24"/>
        </w:rPr>
        <w:t>Advantag</w:t>
      </w:r>
      <w:r w:rsidRPr="0040005E">
        <w:rPr>
          <w:rFonts w:ascii="Times New Roman" w:hAnsi="Times New Roman" w:cs="Times New Roman"/>
          <w:sz w:val="24"/>
          <w:szCs w:val="24"/>
        </w:rPr>
        <w:t>es: This paradigm is very effective in fostering local responsiveness and flexibility. Through the use of the skills and knowledge of local management, businesses are able to adapt more effectively to the needs of the market as well as in increased local market penetration and employee satisfaction.</w:t>
      </w:r>
    </w:p>
    <w:p w14:paraId="328DDC1A" w14:textId="01A46778" w:rsidR="00F623DB" w:rsidRPr="00550B7B" w:rsidRDefault="0040005E" w:rsidP="0040005E">
      <w:pPr>
        <w:pStyle w:val="ListParagraph"/>
        <w:numPr>
          <w:ilvl w:val="0"/>
          <w:numId w:val="2"/>
        </w:numPr>
        <w:spacing w:line="360" w:lineRule="auto"/>
        <w:jc w:val="both"/>
        <w:rPr>
          <w:rFonts w:ascii="Times New Roman" w:hAnsi="Times New Roman" w:cs="Times New Roman"/>
          <w:i/>
          <w:iCs/>
          <w:sz w:val="24"/>
          <w:szCs w:val="24"/>
        </w:rPr>
      </w:pPr>
      <w:r w:rsidRPr="0040005E">
        <w:rPr>
          <w:rFonts w:ascii="Times New Roman" w:hAnsi="Times New Roman" w:cs="Times New Roman"/>
          <w:sz w:val="24"/>
          <w:szCs w:val="24"/>
        </w:rPr>
        <w:t xml:space="preserve">The </w:t>
      </w:r>
      <w:r w:rsidRPr="0040005E">
        <w:rPr>
          <w:rFonts w:ascii="Times New Roman" w:hAnsi="Times New Roman" w:cs="Times New Roman"/>
          <w:i/>
          <w:iCs/>
          <w:sz w:val="24"/>
          <w:szCs w:val="24"/>
        </w:rPr>
        <w:t>limitations</w:t>
      </w:r>
      <w:r w:rsidRPr="0040005E">
        <w:rPr>
          <w:rFonts w:ascii="Times New Roman" w:hAnsi="Times New Roman" w:cs="Times New Roman"/>
          <w:sz w:val="24"/>
          <w:szCs w:val="24"/>
        </w:rPr>
        <w:t xml:space="preserve"> of this approach include the possibility that it may result in discrepancies in the worldwide strategy of the organisation as well as a watering down of the corporate culture. Furthermore, the autonomy of local operations may result in difficulties during the process of aligning with the general aims and standards of the corporation</w:t>
      </w:r>
      <w:r w:rsidR="00550B7B">
        <w:rPr>
          <w:rFonts w:ascii="Times New Roman" w:hAnsi="Times New Roman" w:cs="Times New Roman"/>
          <w:sz w:val="24"/>
          <w:szCs w:val="24"/>
        </w:rPr>
        <w:t xml:space="preserve"> </w:t>
      </w:r>
      <w:r w:rsidR="00550B7B" w:rsidRPr="00550B7B">
        <w:rPr>
          <w:rFonts w:ascii="Times New Roman" w:hAnsi="Times New Roman" w:cs="Times New Roman"/>
          <w:i/>
          <w:iCs/>
          <w:sz w:val="24"/>
          <w:szCs w:val="24"/>
        </w:rPr>
        <w:t>(</w:t>
      </w:r>
      <w:proofErr w:type="spellStart"/>
      <w:r w:rsidR="00550B7B" w:rsidRPr="00550B7B">
        <w:rPr>
          <w:rFonts w:ascii="Times New Roman" w:hAnsi="Times New Roman" w:cs="Times New Roman"/>
          <w:i/>
          <w:iCs/>
          <w:sz w:val="24"/>
          <w:szCs w:val="24"/>
        </w:rPr>
        <w:t>Prenkert</w:t>
      </w:r>
      <w:proofErr w:type="spellEnd"/>
      <w:r w:rsidR="00550B7B" w:rsidRPr="00550B7B">
        <w:rPr>
          <w:rFonts w:ascii="Times New Roman" w:hAnsi="Times New Roman" w:cs="Times New Roman"/>
          <w:i/>
          <w:iCs/>
          <w:sz w:val="24"/>
          <w:szCs w:val="24"/>
        </w:rPr>
        <w:t>, et. Al., 2014).</w:t>
      </w:r>
    </w:p>
    <w:p w14:paraId="25218C40" w14:textId="4C22D048" w:rsidR="0040005E" w:rsidRPr="0040005E" w:rsidRDefault="0040005E" w:rsidP="0040005E">
      <w:pPr>
        <w:spacing w:line="360" w:lineRule="auto"/>
        <w:jc w:val="both"/>
        <w:rPr>
          <w:rFonts w:ascii="Times New Roman" w:hAnsi="Times New Roman" w:cs="Times New Roman"/>
          <w:b/>
          <w:bCs/>
          <w:sz w:val="24"/>
          <w:szCs w:val="24"/>
        </w:rPr>
      </w:pPr>
      <w:r w:rsidRPr="0040005E">
        <w:rPr>
          <w:rFonts w:ascii="Times New Roman" w:hAnsi="Times New Roman" w:cs="Times New Roman"/>
          <w:b/>
          <w:bCs/>
          <w:sz w:val="24"/>
          <w:szCs w:val="24"/>
        </w:rPr>
        <w:t>Applicability in International Business Environments</w:t>
      </w:r>
    </w:p>
    <w:p w14:paraId="1EB2BCE4" w14:textId="3E62FAFB" w:rsidR="0040005E" w:rsidRDefault="0040005E" w:rsidP="00954672">
      <w:pPr>
        <w:spacing w:line="360" w:lineRule="auto"/>
        <w:jc w:val="both"/>
        <w:rPr>
          <w:rFonts w:ascii="Times New Roman" w:hAnsi="Times New Roman" w:cs="Times New Roman"/>
          <w:sz w:val="24"/>
          <w:szCs w:val="24"/>
        </w:rPr>
      </w:pPr>
      <w:r w:rsidRPr="0040005E">
        <w:rPr>
          <w:rFonts w:ascii="Times New Roman" w:hAnsi="Times New Roman" w:cs="Times New Roman"/>
          <w:sz w:val="24"/>
          <w:szCs w:val="24"/>
        </w:rPr>
        <w:t>Both methods provide unique cultural diversity management solutions within the framework of global organisations. An ethnocentric strategy might be useful when it's crucial to have an identical sense of brand and operation across international borders. Conversely, the Polycentric model is especially appropriate for situations that need a thorough understanding of the cultural norms and markets of a certain area, such as in management of human resources or marketing strategies.</w:t>
      </w:r>
    </w:p>
    <w:p w14:paraId="7CEAF054" w14:textId="6E9D2C20" w:rsidR="00522614" w:rsidRDefault="0056169B" w:rsidP="00954672">
      <w:pPr>
        <w:spacing w:line="360" w:lineRule="auto"/>
        <w:jc w:val="both"/>
        <w:rPr>
          <w:rFonts w:ascii="Times New Roman" w:hAnsi="Times New Roman" w:cs="Times New Roman"/>
          <w:sz w:val="24"/>
          <w:szCs w:val="24"/>
        </w:rPr>
      </w:pPr>
      <w:r w:rsidRPr="0056169B">
        <w:rPr>
          <w:rFonts w:ascii="Times New Roman" w:hAnsi="Times New Roman" w:cs="Times New Roman"/>
          <w:sz w:val="24"/>
          <w:szCs w:val="24"/>
        </w:rPr>
        <w:t xml:space="preserve">When it comes to the construction sector, it is of the highest significance to grasp and execute both ethnocentric and polycentric models within the framework of cross-cultural management. This is especially true during takeovers that include firms from the United Kingdom (UK) and </w:t>
      </w:r>
      <w:r w:rsidRPr="0056169B">
        <w:rPr>
          <w:rFonts w:ascii="Times New Roman" w:hAnsi="Times New Roman" w:cs="Times New Roman"/>
          <w:sz w:val="24"/>
          <w:szCs w:val="24"/>
        </w:rPr>
        <w:lastRenderedPageBreak/>
        <w:t>the United Arab Emirates (UAE). The management practices and strategies of multinational companies (MNCs) may be guided by these models, which give frameworks that can be used to guide management practices. Additionally, they provide insights into the complexities involved in managing personnel that originate from a variety of cultural backgrounds inside the organisation. In order to give a critical analysis of both models and to identify specific areas of people management in which they could be important during takeovers between the United Kingdom and the United Arab Emirates, the objective of this debate is to present both of these things.</w:t>
      </w:r>
    </w:p>
    <w:p w14:paraId="3C621B4B" w14:textId="091CBE2A" w:rsidR="004D5DC3" w:rsidRPr="0040005E" w:rsidRDefault="0040005E" w:rsidP="00954672">
      <w:pPr>
        <w:spacing w:line="360" w:lineRule="auto"/>
        <w:jc w:val="both"/>
        <w:rPr>
          <w:rFonts w:ascii="Times New Roman" w:hAnsi="Times New Roman" w:cs="Times New Roman"/>
          <w:b/>
          <w:bCs/>
          <w:i/>
          <w:iCs/>
          <w:sz w:val="24"/>
          <w:szCs w:val="24"/>
        </w:rPr>
      </w:pPr>
      <w:r w:rsidRPr="0040005E">
        <w:rPr>
          <w:rFonts w:ascii="Times New Roman" w:hAnsi="Times New Roman" w:cs="Times New Roman"/>
          <w:b/>
          <w:bCs/>
          <w:i/>
          <w:iCs/>
          <w:sz w:val="24"/>
          <w:szCs w:val="24"/>
        </w:rPr>
        <w:t>Enhancing Management Practices via Model Adaptation and Integration</w:t>
      </w:r>
    </w:p>
    <w:p w14:paraId="23E5BCB9" w14:textId="3837D19D" w:rsidR="0040005E" w:rsidRPr="0040005E" w:rsidRDefault="0040005E" w:rsidP="0040005E">
      <w:pPr>
        <w:spacing w:line="360" w:lineRule="auto"/>
        <w:jc w:val="both"/>
        <w:rPr>
          <w:rFonts w:ascii="Times New Roman" w:hAnsi="Times New Roman" w:cs="Times New Roman"/>
          <w:i/>
          <w:iCs/>
          <w:sz w:val="24"/>
          <w:szCs w:val="24"/>
        </w:rPr>
      </w:pPr>
      <w:r w:rsidRPr="0040005E">
        <w:rPr>
          <w:rFonts w:ascii="Times New Roman" w:hAnsi="Times New Roman" w:cs="Times New Roman"/>
          <w:sz w:val="24"/>
          <w:szCs w:val="24"/>
        </w:rPr>
        <w:t xml:space="preserve">Managing cross-cultural teams in the worldwide company, particularly in the construction sector, requires a balanced and adaptive approach to leadership and organisational strategy due to the inherent challenges involved. Although the Ethnocentric and Polycentric models provide different perspectives on international management, they both include inherent benefits and drawbacks. Considering these factors, it is suggested that a hybrid or situational approach, often known as the Geocentric model, is a more effective technique. This method combines the overall effectiveness and uniformity of the Ethnocentric model with the adaptability to local conditions and awareness of cultural differences of the Polycentric model </w:t>
      </w:r>
      <w:r w:rsidRPr="0040005E">
        <w:rPr>
          <w:rFonts w:ascii="Times New Roman" w:hAnsi="Times New Roman" w:cs="Times New Roman"/>
          <w:i/>
          <w:iCs/>
          <w:sz w:val="24"/>
          <w:szCs w:val="24"/>
        </w:rPr>
        <w:t>(Heenan &amp; Perlmutter, 1979).</w:t>
      </w:r>
    </w:p>
    <w:p w14:paraId="08FF3842" w14:textId="5F00F162" w:rsidR="0040005E" w:rsidRPr="0040005E" w:rsidRDefault="0040005E" w:rsidP="0040005E">
      <w:pPr>
        <w:spacing w:line="360" w:lineRule="auto"/>
        <w:jc w:val="both"/>
        <w:rPr>
          <w:rFonts w:ascii="Times New Roman" w:hAnsi="Times New Roman" w:cs="Times New Roman"/>
          <w:sz w:val="24"/>
          <w:szCs w:val="24"/>
        </w:rPr>
      </w:pPr>
      <w:r w:rsidRPr="0040005E">
        <w:rPr>
          <w:rFonts w:ascii="Times New Roman" w:hAnsi="Times New Roman" w:cs="Times New Roman"/>
          <w:sz w:val="24"/>
          <w:szCs w:val="24"/>
        </w:rPr>
        <w:t>Inside the construction business, where projects often span many geopolitical and cultural contexts, using a geocentric model enables the implementation of a management strategy that is flexible and encompasses a wide range of perspectives. This approach acknowledges the importance of global standards, especially in areas like safety, sustainability, and quality control, which are crucial in the construction industry. Additionally, it values the local customs, practices, and market conditions that can greatly influence the success of a project.</w:t>
      </w:r>
    </w:p>
    <w:p w14:paraId="10A63042" w14:textId="423916BE" w:rsidR="0040005E" w:rsidRPr="0040005E" w:rsidRDefault="0040005E" w:rsidP="0040005E">
      <w:pPr>
        <w:spacing w:line="360" w:lineRule="auto"/>
        <w:jc w:val="both"/>
        <w:rPr>
          <w:rFonts w:ascii="Times New Roman" w:hAnsi="Times New Roman" w:cs="Times New Roman"/>
          <w:sz w:val="24"/>
          <w:szCs w:val="24"/>
        </w:rPr>
      </w:pPr>
      <w:r w:rsidRPr="0040005E">
        <w:rPr>
          <w:rFonts w:ascii="Times New Roman" w:hAnsi="Times New Roman" w:cs="Times New Roman"/>
          <w:sz w:val="24"/>
          <w:szCs w:val="24"/>
        </w:rPr>
        <w:t xml:space="preserve">Operational decisions in a construction project, like acquiring materials, supervising workers, and communicating with clients, can greatly benefit from a polycentric approach. This approach enables local managers, who have knowledge of the cultural and market nuances, to make well-informed judgements. </w:t>
      </w:r>
      <w:r w:rsidRPr="0040005E">
        <w:rPr>
          <w:rFonts w:ascii="Times New Roman" w:hAnsi="Times New Roman" w:cs="Times New Roman"/>
          <w:i/>
          <w:iCs/>
          <w:sz w:val="24"/>
          <w:szCs w:val="24"/>
        </w:rPr>
        <w:t>Tayeb (2005)</w:t>
      </w:r>
      <w:r w:rsidRPr="0040005E">
        <w:rPr>
          <w:rFonts w:ascii="Times New Roman" w:hAnsi="Times New Roman" w:cs="Times New Roman"/>
          <w:sz w:val="24"/>
          <w:szCs w:val="24"/>
        </w:rPr>
        <w:t xml:space="preserve"> asserts that implementing a localised decision-making process ensures that the project aligns with local regulations and expectations, thereby fostering positive relationships and minimising the risk of conflicts arising from cultural insensitivity or misunderstanding.</w:t>
      </w:r>
    </w:p>
    <w:p w14:paraId="5FAEAA10" w14:textId="23E51D97" w:rsidR="0040005E" w:rsidRPr="0040005E" w:rsidRDefault="0040005E" w:rsidP="0040005E">
      <w:pPr>
        <w:spacing w:line="360" w:lineRule="auto"/>
        <w:jc w:val="both"/>
        <w:rPr>
          <w:rFonts w:ascii="Times New Roman" w:hAnsi="Times New Roman" w:cs="Times New Roman"/>
          <w:i/>
          <w:iCs/>
          <w:sz w:val="24"/>
          <w:szCs w:val="24"/>
        </w:rPr>
      </w:pPr>
      <w:r w:rsidRPr="0040005E">
        <w:rPr>
          <w:rFonts w:ascii="Times New Roman" w:hAnsi="Times New Roman" w:cs="Times New Roman"/>
          <w:sz w:val="24"/>
          <w:szCs w:val="24"/>
        </w:rPr>
        <w:lastRenderedPageBreak/>
        <w:t>Conversely, the Ethnocentric paradigm emphasises the centralization of strategic decisions. This ensures that the company can maintain a uniform brand image and comply with international standards of quality, even while its operations are distributed across many geographical and cultural regions</w:t>
      </w:r>
      <w:r w:rsidR="00587BFB">
        <w:rPr>
          <w:rFonts w:ascii="Times New Roman" w:hAnsi="Times New Roman" w:cs="Times New Roman"/>
          <w:sz w:val="24"/>
          <w:szCs w:val="24"/>
        </w:rPr>
        <w:t xml:space="preserve"> (</w:t>
      </w:r>
      <w:r w:rsidR="00587BFB" w:rsidRPr="00587BFB">
        <w:rPr>
          <w:rFonts w:ascii="Times New Roman" w:hAnsi="Times New Roman" w:cs="Times New Roman"/>
          <w:i/>
          <w:iCs/>
          <w:sz w:val="24"/>
          <w:szCs w:val="24"/>
        </w:rPr>
        <w:t>Tarique, et. Al., 2016</w:t>
      </w:r>
      <w:r w:rsidR="00587BFB">
        <w:rPr>
          <w:rFonts w:ascii="Times New Roman" w:hAnsi="Times New Roman" w:cs="Times New Roman"/>
          <w:sz w:val="24"/>
          <w:szCs w:val="24"/>
        </w:rPr>
        <w:t xml:space="preserve">). </w:t>
      </w:r>
      <w:r w:rsidRPr="0040005E">
        <w:rPr>
          <w:rFonts w:ascii="Times New Roman" w:hAnsi="Times New Roman" w:cs="Times New Roman"/>
          <w:sz w:val="24"/>
          <w:szCs w:val="24"/>
        </w:rPr>
        <w:t>In the construction sector, establishing a strong reputation and fostering trust are crucial for securing contracts and expanding firm operations. This is particularly crucial in the construction sector. Employing an ethnocentric approach in making strategic decisions allows the business to effectively utilise its global experience and resources, ensuring that all projects, regardless of their location, meet the organization's quality standards (</w:t>
      </w:r>
      <w:proofErr w:type="spellStart"/>
      <w:r w:rsidRPr="0040005E">
        <w:rPr>
          <w:rFonts w:ascii="Times New Roman" w:hAnsi="Times New Roman" w:cs="Times New Roman"/>
          <w:i/>
          <w:iCs/>
          <w:sz w:val="24"/>
          <w:szCs w:val="24"/>
        </w:rPr>
        <w:t>Harzing</w:t>
      </w:r>
      <w:proofErr w:type="spellEnd"/>
      <w:r w:rsidRPr="0040005E">
        <w:rPr>
          <w:rFonts w:ascii="Times New Roman" w:hAnsi="Times New Roman" w:cs="Times New Roman"/>
          <w:i/>
          <w:iCs/>
          <w:sz w:val="24"/>
          <w:szCs w:val="24"/>
        </w:rPr>
        <w:t xml:space="preserve"> &amp; </w:t>
      </w:r>
      <w:proofErr w:type="spellStart"/>
      <w:r w:rsidRPr="0040005E">
        <w:rPr>
          <w:rFonts w:ascii="Times New Roman" w:hAnsi="Times New Roman" w:cs="Times New Roman"/>
          <w:i/>
          <w:iCs/>
          <w:sz w:val="24"/>
          <w:szCs w:val="24"/>
        </w:rPr>
        <w:t>Pinnington</w:t>
      </w:r>
      <w:proofErr w:type="spellEnd"/>
      <w:r w:rsidRPr="0040005E">
        <w:rPr>
          <w:rFonts w:ascii="Times New Roman" w:hAnsi="Times New Roman" w:cs="Times New Roman"/>
          <w:i/>
          <w:iCs/>
          <w:sz w:val="24"/>
          <w:szCs w:val="24"/>
        </w:rPr>
        <w:t>, 2011).</w:t>
      </w:r>
    </w:p>
    <w:p w14:paraId="1E9ABF3A" w14:textId="26A14029" w:rsidR="0040005E" w:rsidRPr="0040005E" w:rsidRDefault="0040005E" w:rsidP="0040005E">
      <w:pPr>
        <w:spacing w:line="360" w:lineRule="auto"/>
        <w:jc w:val="both"/>
        <w:rPr>
          <w:rFonts w:ascii="Times New Roman" w:hAnsi="Times New Roman" w:cs="Times New Roman"/>
          <w:sz w:val="24"/>
          <w:szCs w:val="24"/>
        </w:rPr>
      </w:pPr>
      <w:r w:rsidRPr="0040005E">
        <w:rPr>
          <w:rFonts w:ascii="Times New Roman" w:hAnsi="Times New Roman" w:cs="Times New Roman"/>
          <w:sz w:val="24"/>
          <w:szCs w:val="24"/>
        </w:rPr>
        <w:t xml:space="preserve">However, to effectively include these models, a thorough understanding of both global and local dynamics is essential. Leadership in a hybrid framework requires a strong cultural intelligence and the ability to navigate and connect multiple cultural practices and expectations. </w:t>
      </w:r>
      <w:r w:rsidRPr="0040005E">
        <w:rPr>
          <w:rFonts w:ascii="Times New Roman" w:hAnsi="Times New Roman" w:cs="Times New Roman"/>
          <w:i/>
          <w:iCs/>
          <w:sz w:val="24"/>
          <w:szCs w:val="24"/>
        </w:rPr>
        <w:t>Bird and Mendenhall (2016</w:t>
      </w:r>
      <w:r w:rsidRPr="0040005E">
        <w:rPr>
          <w:rFonts w:ascii="Times New Roman" w:hAnsi="Times New Roman" w:cs="Times New Roman"/>
          <w:sz w:val="24"/>
          <w:szCs w:val="24"/>
        </w:rPr>
        <w:t>) argue that training and development programmes that enhance cross-cultural competencies are crucial. These courses provide managers with the skills required to effectively communicate and collaborate within a geocentrically managed company.</w:t>
      </w:r>
    </w:p>
    <w:p w14:paraId="69D14E88" w14:textId="0320FADF" w:rsidR="0040005E" w:rsidRPr="0040005E" w:rsidRDefault="0040005E" w:rsidP="0040005E">
      <w:pPr>
        <w:spacing w:line="360" w:lineRule="auto"/>
        <w:jc w:val="both"/>
        <w:rPr>
          <w:rFonts w:ascii="Times New Roman" w:hAnsi="Times New Roman" w:cs="Times New Roman"/>
          <w:sz w:val="24"/>
          <w:szCs w:val="24"/>
        </w:rPr>
      </w:pPr>
      <w:r w:rsidRPr="0040005E">
        <w:rPr>
          <w:rFonts w:ascii="Times New Roman" w:hAnsi="Times New Roman" w:cs="Times New Roman"/>
          <w:sz w:val="24"/>
          <w:szCs w:val="24"/>
        </w:rPr>
        <w:t>Moreover, technology plays a crucial role in enabling this integrated approach by offering platforms that provide seamless communication and collaboration across international borders. Standardisation may be achieved by using technology to allow the exchange of knowledge and best practices, while still acknowledging and valuing local differences. This approach ultimately promotes greater innovation and productivity in global construction projects.</w:t>
      </w:r>
      <w:r w:rsidR="00587BFB" w:rsidRPr="00587BFB">
        <w:t xml:space="preserve"> </w:t>
      </w:r>
      <w:r w:rsidR="00587BFB">
        <w:t>(</w:t>
      </w:r>
      <w:r w:rsidR="00587BFB" w:rsidRPr="00587BFB">
        <w:rPr>
          <w:rFonts w:ascii="Times New Roman" w:hAnsi="Times New Roman" w:cs="Times New Roman"/>
          <w:i/>
          <w:iCs/>
          <w:sz w:val="24"/>
          <w:szCs w:val="24"/>
        </w:rPr>
        <w:t>Kostova and Roth, 2002</w:t>
      </w:r>
      <w:r w:rsidR="00587BFB">
        <w:rPr>
          <w:rFonts w:ascii="Times New Roman" w:hAnsi="Times New Roman" w:cs="Times New Roman"/>
          <w:sz w:val="24"/>
          <w:szCs w:val="24"/>
        </w:rPr>
        <w:t>).</w:t>
      </w:r>
    </w:p>
    <w:p w14:paraId="7E8BB23E" w14:textId="59ED68FD" w:rsidR="0040005E" w:rsidRDefault="0040005E" w:rsidP="0040005E">
      <w:pPr>
        <w:spacing w:line="360" w:lineRule="auto"/>
        <w:jc w:val="both"/>
        <w:rPr>
          <w:rFonts w:ascii="Times New Roman" w:hAnsi="Times New Roman" w:cs="Times New Roman"/>
          <w:sz w:val="24"/>
          <w:szCs w:val="24"/>
        </w:rPr>
      </w:pPr>
      <w:r w:rsidRPr="0040005E">
        <w:rPr>
          <w:rFonts w:ascii="Times New Roman" w:hAnsi="Times New Roman" w:cs="Times New Roman"/>
          <w:sz w:val="24"/>
          <w:szCs w:val="24"/>
        </w:rPr>
        <w:t>It may be inferred that while the Ethnocentric and Polycentric models provide valuable insights into international management, the inherent intricacy and diversity of the construction industry need a more comprehensive approach. Construction firms may achieve a harmonious balance between worldwide efficiency and local adaptability by using a geocentric approach. This guarantees that initiatives are not only prosperous but also culturally and socially accountable in relation to the communities in which they are implemented</w:t>
      </w:r>
      <w:r w:rsidR="00587BFB">
        <w:rPr>
          <w:rFonts w:ascii="Times New Roman" w:hAnsi="Times New Roman" w:cs="Times New Roman"/>
          <w:sz w:val="24"/>
          <w:szCs w:val="24"/>
        </w:rPr>
        <w:t xml:space="preserve"> (</w:t>
      </w:r>
      <w:r w:rsidR="00587BFB" w:rsidRPr="00587BFB">
        <w:rPr>
          <w:rFonts w:ascii="Times New Roman" w:hAnsi="Times New Roman" w:cs="Times New Roman"/>
          <w:i/>
          <w:iCs/>
          <w:sz w:val="24"/>
          <w:szCs w:val="24"/>
        </w:rPr>
        <w:t>Perlmutter, 1969).</w:t>
      </w:r>
    </w:p>
    <w:p w14:paraId="2C17C33F" w14:textId="09AFE7B2" w:rsidR="0040005E" w:rsidRDefault="00587BFB" w:rsidP="0040005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However, </w:t>
      </w:r>
      <w:r w:rsidRPr="00587BFB">
        <w:rPr>
          <w:rFonts w:ascii="Times New Roman" w:hAnsi="Times New Roman" w:cs="Times New Roman"/>
          <w:sz w:val="24"/>
          <w:szCs w:val="24"/>
        </w:rPr>
        <w:t xml:space="preserve">while the Ethnocentric and Polycentric models provide valuable perspectives on managing international operations, their limitations highlight the need of embracing a strategy that is adaptable and attuned to contextual influences. A strong case for using these models to enhance cross-cultural leadership of teams and the operational success of global company </w:t>
      </w:r>
      <w:r w:rsidRPr="00587BFB">
        <w:rPr>
          <w:rFonts w:ascii="Times New Roman" w:hAnsi="Times New Roman" w:cs="Times New Roman"/>
          <w:sz w:val="24"/>
          <w:szCs w:val="24"/>
        </w:rPr>
        <w:lastRenderedPageBreak/>
        <w:t>partnerships can be made by the construction industry, which relies heavily on local knowledge and resources.</w:t>
      </w:r>
    </w:p>
    <w:p w14:paraId="3C58563B" w14:textId="6FC63171" w:rsidR="00D07A3F" w:rsidRPr="007415EE" w:rsidRDefault="00550B7B" w:rsidP="0040005E">
      <w:pPr>
        <w:spacing w:line="360" w:lineRule="auto"/>
        <w:jc w:val="both"/>
        <w:rPr>
          <w:rFonts w:ascii="Times New Roman" w:hAnsi="Times New Roman" w:cs="Times New Roman"/>
          <w:b/>
          <w:bCs/>
          <w:sz w:val="28"/>
          <w:szCs w:val="28"/>
        </w:rPr>
      </w:pPr>
      <w:bookmarkStart w:id="4" w:name="_Hlk161838115"/>
      <w:r w:rsidRPr="007415EE">
        <w:rPr>
          <w:rFonts w:ascii="Times New Roman" w:hAnsi="Times New Roman" w:cs="Times New Roman"/>
          <w:b/>
          <w:bCs/>
          <w:sz w:val="28"/>
          <w:szCs w:val="28"/>
        </w:rPr>
        <w:t>Practical Recommendations</w:t>
      </w:r>
    </w:p>
    <w:bookmarkEnd w:id="4"/>
    <w:p w14:paraId="1F9AE7BF" w14:textId="09F05881" w:rsidR="007415EE" w:rsidRPr="007415EE" w:rsidRDefault="007415EE" w:rsidP="007415EE">
      <w:pPr>
        <w:spacing w:line="360" w:lineRule="auto"/>
        <w:jc w:val="both"/>
        <w:rPr>
          <w:rFonts w:ascii="Times New Roman" w:hAnsi="Times New Roman" w:cs="Times New Roman"/>
          <w:sz w:val="24"/>
          <w:szCs w:val="24"/>
        </w:rPr>
      </w:pPr>
      <w:r w:rsidRPr="007415EE">
        <w:rPr>
          <w:rFonts w:ascii="Times New Roman" w:hAnsi="Times New Roman" w:cs="Times New Roman"/>
          <w:sz w:val="24"/>
          <w:szCs w:val="24"/>
        </w:rPr>
        <w:t>In order for GlobalTech Innovations to successfully manage a multicultural workforce and make the most of the synergistic opportunities presented by the merger, the following concrete measures are advised:</w:t>
      </w:r>
    </w:p>
    <w:p w14:paraId="5F0A4D64" w14:textId="551FB339" w:rsidR="007415EE" w:rsidRDefault="007415EE" w:rsidP="007415EE">
      <w:pPr>
        <w:pStyle w:val="ListParagraph"/>
        <w:numPr>
          <w:ilvl w:val="0"/>
          <w:numId w:val="5"/>
        </w:numPr>
        <w:spacing w:line="360" w:lineRule="auto"/>
        <w:jc w:val="both"/>
        <w:rPr>
          <w:rFonts w:ascii="Times New Roman" w:hAnsi="Times New Roman" w:cs="Times New Roman"/>
          <w:sz w:val="24"/>
          <w:szCs w:val="24"/>
        </w:rPr>
      </w:pPr>
      <w:r w:rsidRPr="007415EE">
        <w:rPr>
          <w:rFonts w:ascii="Times New Roman" w:hAnsi="Times New Roman" w:cs="Times New Roman"/>
          <w:sz w:val="24"/>
          <w:szCs w:val="24"/>
        </w:rPr>
        <w:t xml:space="preserve">Design and execute a thorough cross-cultural competence training programme that is customised for all staff members. This programme should include elements of cultural awareness, sensitivity training, and effective communication skills that help overcome cultural differences. </w:t>
      </w:r>
      <w:r>
        <w:rPr>
          <w:rFonts w:ascii="Times New Roman" w:hAnsi="Times New Roman" w:cs="Times New Roman"/>
          <w:sz w:val="24"/>
          <w:szCs w:val="24"/>
        </w:rPr>
        <w:t>Also, t</w:t>
      </w:r>
      <w:r w:rsidRPr="007415EE">
        <w:rPr>
          <w:rFonts w:ascii="Times New Roman" w:hAnsi="Times New Roman" w:cs="Times New Roman"/>
          <w:sz w:val="24"/>
          <w:szCs w:val="24"/>
        </w:rPr>
        <w:t>he goal is to provide workers with the essential skills and knowledge to successfully work together in a multicultural setting, hence improving team unity and productivity</w:t>
      </w:r>
      <w:r>
        <w:rPr>
          <w:rFonts w:ascii="Times New Roman" w:hAnsi="Times New Roman" w:cs="Times New Roman"/>
          <w:sz w:val="24"/>
          <w:szCs w:val="24"/>
        </w:rPr>
        <w:t xml:space="preserve"> (</w:t>
      </w:r>
      <w:r w:rsidRPr="007415EE">
        <w:rPr>
          <w:rFonts w:ascii="Times New Roman" w:hAnsi="Times New Roman" w:cs="Times New Roman"/>
          <w:i/>
          <w:iCs/>
          <w:sz w:val="24"/>
          <w:szCs w:val="24"/>
        </w:rPr>
        <w:t>Moran, Abramson and Moran, 2014).</w:t>
      </w:r>
    </w:p>
    <w:p w14:paraId="685FE2F3" w14:textId="0D78913B" w:rsidR="007415EE" w:rsidRPr="007415EE" w:rsidRDefault="007415EE" w:rsidP="007415EE">
      <w:pPr>
        <w:pStyle w:val="ListParagraph"/>
        <w:numPr>
          <w:ilvl w:val="0"/>
          <w:numId w:val="5"/>
        </w:numPr>
        <w:spacing w:line="360" w:lineRule="auto"/>
        <w:jc w:val="both"/>
        <w:rPr>
          <w:rFonts w:ascii="Times New Roman" w:hAnsi="Times New Roman" w:cs="Times New Roman"/>
          <w:i/>
          <w:iCs/>
          <w:sz w:val="24"/>
          <w:szCs w:val="24"/>
        </w:rPr>
      </w:pPr>
      <w:r w:rsidRPr="007415EE">
        <w:rPr>
          <w:rFonts w:ascii="Times New Roman" w:hAnsi="Times New Roman" w:cs="Times New Roman"/>
          <w:sz w:val="24"/>
          <w:szCs w:val="24"/>
        </w:rPr>
        <w:t>Implement a geocentric human resource management (HRM) strategy that combines the most effective strategies from both BritTech and EmiratiInnovations. In order to foster a cohesive company culture, this strategy should focus on standardising HR processes that are sensitive to cultural differences. Key areas to prioritise should include talent acquisition, effective evaluation and improvement of employee performance, cultivation of leadership skills, and implementation of incentive structures that maintain global uniformity while allowing for local customisation</w:t>
      </w:r>
      <w:r>
        <w:rPr>
          <w:rFonts w:ascii="Times New Roman" w:hAnsi="Times New Roman" w:cs="Times New Roman"/>
          <w:sz w:val="24"/>
          <w:szCs w:val="24"/>
        </w:rPr>
        <w:t xml:space="preserve"> </w:t>
      </w:r>
      <w:r w:rsidRPr="007415EE">
        <w:rPr>
          <w:rFonts w:ascii="Times New Roman" w:hAnsi="Times New Roman" w:cs="Times New Roman"/>
          <w:i/>
          <w:iCs/>
          <w:sz w:val="24"/>
          <w:szCs w:val="24"/>
        </w:rPr>
        <w:t xml:space="preserve">(Trompenaars and Hampden-Turner, 2011). </w:t>
      </w:r>
    </w:p>
    <w:p w14:paraId="42264E9F" w14:textId="5C7FF04A" w:rsidR="007415EE" w:rsidRPr="007415EE" w:rsidRDefault="007415EE" w:rsidP="007415EE">
      <w:pPr>
        <w:pStyle w:val="ListParagraph"/>
        <w:numPr>
          <w:ilvl w:val="0"/>
          <w:numId w:val="5"/>
        </w:numPr>
        <w:spacing w:line="360" w:lineRule="auto"/>
        <w:jc w:val="both"/>
        <w:rPr>
          <w:rFonts w:ascii="Times New Roman" w:hAnsi="Times New Roman" w:cs="Times New Roman"/>
          <w:i/>
          <w:iCs/>
          <w:sz w:val="24"/>
          <w:szCs w:val="24"/>
        </w:rPr>
      </w:pPr>
      <w:r w:rsidRPr="007415EE">
        <w:rPr>
          <w:rFonts w:ascii="Times New Roman" w:hAnsi="Times New Roman" w:cs="Times New Roman"/>
          <w:sz w:val="24"/>
          <w:szCs w:val="24"/>
        </w:rPr>
        <w:t>Utilise collaborative technology platforms to enhance communication and project management across different geographical and cultural contexts. Virtual meeting software, project management programmes, and social collaboration platforms are essential tools for promoting cohesion and facilitating immediate cooperation among geographically separated teams</w:t>
      </w:r>
      <w:r>
        <w:rPr>
          <w:rFonts w:ascii="Times New Roman" w:hAnsi="Times New Roman" w:cs="Times New Roman"/>
          <w:sz w:val="24"/>
          <w:szCs w:val="24"/>
        </w:rPr>
        <w:t xml:space="preserve"> (</w:t>
      </w:r>
      <w:r w:rsidRPr="007415EE">
        <w:rPr>
          <w:rFonts w:ascii="Times New Roman" w:hAnsi="Times New Roman" w:cs="Times New Roman"/>
          <w:i/>
          <w:iCs/>
          <w:sz w:val="24"/>
          <w:szCs w:val="24"/>
        </w:rPr>
        <w:t>Shen and Edwards, 2004).</w:t>
      </w:r>
    </w:p>
    <w:p w14:paraId="5412CE01" w14:textId="04800C2F" w:rsidR="007415EE" w:rsidRPr="007415EE" w:rsidRDefault="007415EE" w:rsidP="007415EE">
      <w:pPr>
        <w:spacing w:line="360" w:lineRule="auto"/>
        <w:jc w:val="both"/>
        <w:rPr>
          <w:rFonts w:ascii="Times New Roman" w:hAnsi="Times New Roman" w:cs="Times New Roman"/>
          <w:b/>
          <w:bCs/>
          <w:sz w:val="24"/>
          <w:szCs w:val="24"/>
        </w:rPr>
      </w:pPr>
      <w:r w:rsidRPr="007415EE">
        <w:rPr>
          <w:rFonts w:ascii="Times New Roman" w:hAnsi="Times New Roman" w:cs="Times New Roman"/>
          <w:b/>
          <w:bCs/>
          <w:sz w:val="24"/>
          <w:szCs w:val="24"/>
        </w:rPr>
        <w:t>Rationale:</w:t>
      </w:r>
    </w:p>
    <w:p w14:paraId="3699C096" w14:textId="151CDA26" w:rsidR="00D07A3F" w:rsidRDefault="007415EE" w:rsidP="0040005E">
      <w:pPr>
        <w:spacing w:line="360" w:lineRule="auto"/>
        <w:jc w:val="both"/>
        <w:rPr>
          <w:rFonts w:ascii="Times New Roman" w:hAnsi="Times New Roman" w:cs="Times New Roman"/>
          <w:sz w:val="24"/>
          <w:szCs w:val="24"/>
        </w:rPr>
      </w:pPr>
      <w:r w:rsidRPr="007415EE">
        <w:rPr>
          <w:rFonts w:ascii="Times New Roman" w:hAnsi="Times New Roman" w:cs="Times New Roman"/>
          <w:sz w:val="24"/>
          <w:szCs w:val="24"/>
        </w:rPr>
        <w:t xml:space="preserve">These ideas are based on the understanding that the success of GlobalTech Innovations in a global marketplace depends on its capacity to effectively handle cultural diversity as a valuable strategic resource. Having the skills to comprehend and communicate effectively across cultural boundaries is crucial for success in today's multicultural workplace. </w:t>
      </w:r>
      <w:r>
        <w:rPr>
          <w:rFonts w:ascii="Times New Roman" w:hAnsi="Times New Roman" w:cs="Times New Roman"/>
          <w:sz w:val="24"/>
          <w:szCs w:val="24"/>
        </w:rPr>
        <w:t>Also, t</w:t>
      </w:r>
      <w:r w:rsidRPr="007415EE">
        <w:rPr>
          <w:rFonts w:ascii="Times New Roman" w:hAnsi="Times New Roman" w:cs="Times New Roman"/>
          <w:sz w:val="24"/>
          <w:szCs w:val="24"/>
        </w:rPr>
        <w:t xml:space="preserve">his is where cross-cultural competence training comes in. The geocentric HRM policy is a strategic strategy </w:t>
      </w:r>
      <w:r w:rsidRPr="007415EE">
        <w:rPr>
          <w:rFonts w:ascii="Times New Roman" w:hAnsi="Times New Roman" w:cs="Times New Roman"/>
          <w:sz w:val="24"/>
          <w:szCs w:val="24"/>
        </w:rPr>
        <w:lastRenderedPageBreak/>
        <w:t xml:space="preserve">that aims to integrate varied work practices into a unified management system that is in line with the company's global goals. </w:t>
      </w:r>
      <w:r>
        <w:rPr>
          <w:rFonts w:ascii="Times New Roman" w:hAnsi="Times New Roman" w:cs="Times New Roman"/>
          <w:sz w:val="24"/>
          <w:szCs w:val="24"/>
        </w:rPr>
        <w:t>However</w:t>
      </w:r>
      <w:r w:rsidRPr="007415EE">
        <w:rPr>
          <w:rFonts w:ascii="Times New Roman" w:hAnsi="Times New Roman" w:cs="Times New Roman"/>
          <w:sz w:val="24"/>
          <w:szCs w:val="24"/>
        </w:rPr>
        <w:t>, using collaborative technology platforms is crucial for preserving connectedness and promoting cooperation in today's increasingly digitised and scattered work contexts.</w:t>
      </w:r>
    </w:p>
    <w:p w14:paraId="0394E9C6" w14:textId="1B5DAE6C" w:rsidR="00587BFB" w:rsidRPr="0043659D" w:rsidRDefault="00587BFB" w:rsidP="0040005E">
      <w:pPr>
        <w:spacing w:line="360" w:lineRule="auto"/>
        <w:jc w:val="both"/>
        <w:rPr>
          <w:rFonts w:ascii="Times New Roman" w:hAnsi="Times New Roman" w:cs="Times New Roman"/>
          <w:b/>
          <w:bCs/>
          <w:sz w:val="28"/>
          <w:szCs w:val="28"/>
        </w:rPr>
      </w:pPr>
      <w:bookmarkStart w:id="5" w:name="_Hlk161838154"/>
      <w:r w:rsidRPr="0043659D">
        <w:rPr>
          <w:rFonts w:ascii="Times New Roman" w:hAnsi="Times New Roman" w:cs="Times New Roman"/>
          <w:b/>
          <w:bCs/>
          <w:sz w:val="28"/>
          <w:szCs w:val="28"/>
        </w:rPr>
        <w:t>Analysis of the Interview: Assessing the Accuracy of the Lewis Model from the Perspective of the United Arab Emirates</w:t>
      </w:r>
    </w:p>
    <w:bookmarkEnd w:id="5"/>
    <w:p w14:paraId="38C5324E" w14:textId="23DEA37D" w:rsidR="00587BFB" w:rsidRDefault="00351E7D" w:rsidP="0040005E">
      <w:pPr>
        <w:spacing w:line="360" w:lineRule="auto"/>
        <w:jc w:val="both"/>
        <w:rPr>
          <w:rFonts w:ascii="Times New Roman" w:hAnsi="Times New Roman" w:cs="Times New Roman"/>
          <w:sz w:val="24"/>
          <w:szCs w:val="24"/>
        </w:rPr>
      </w:pPr>
      <w:r w:rsidRPr="00351E7D">
        <w:rPr>
          <w:rFonts w:ascii="Times New Roman" w:hAnsi="Times New Roman" w:cs="Times New Roman"/>
          <w:sz w:val="24"/>
          <w:szCs w:val="24"/>
        </w:rPr>
        <w:t>In order to ascertain the reliability of the Lewis Model, an interview was conducted with an Emirati colleague, focusing on what they thought on cross-cultural interactions in the workplace. According to the Lewis Model, cultures may be categorised into three distinct groups: linear-active, multi-active, and reactive. Every one of these categories has a distinct methodology for communication, planning, and decision-making. In the realm of commercial activities, this model serves as a framework for predicting the impact of cultural differences on these practices.</w:t>
      </w:r>
    </w:p>
    <w:p w14:paraId="2E1704E5" w14:textId="77777777" w:rsidR="00351E7D" w:rsidRPr="00351E7D" w:rsidRDefault="00351E7D" w:rsidP="00351E7D">
      <w:pPr>
        <w:spacing w:line="360" w:lineRule="auto"/>
        <w:jc w:val="both"/>
        <w:rPr>
          <w:rFonts w:ascii="Times New Roman" w:hAnsi="Times New Roman" w:cs="Times New Roman"/>
          <w:b/>
          <w:bCs/>
          <w:i/>
          <w:iCs/>
          <w:sz w:val="24"/>
          <w:szCs w:val="24"/>
        </w:rPr>
      </w:pPr>
      <w:r w:rsidRPr="00351E7D">
        <w:rPr>
          <w:rFonts w:ascii="Times New Roman" w:hAnsi="Times New Roman" w:cs="Times New Roman"/>
          <w:b/>
          <w:bCs/>
          <w:i/>
          <w:iCs/>
          <w:sz w:val="24"/>
          <w:szCs w:val="24"/>
        </w:rPr>
        <w:t>Analysis of the Cultural Context and the Business Perspective</w:t>
      </w:r>
    </w:p>
    <w:p w14:paraId="6F9BDDF4" w14:textId="15227360" w:rsidR="00351E7D" w:rsidRDefault="00351E7D" w:rsidP="00351E7D">
      <w:pPr>
        <w:spacing w:line="360" w:lineRule="auto"/>
        <w:jc w:val="both"/>
        <w:rPr>
          <w:rFonts w:ascii="Times New Roman" w:hAnsi="Times New Roman" w:cs="Times New Roman"/>
          <w:sz w:val="24"/>
          <w:szCs w:val="24"/>
        </w:rPr>
      </w:pPr>
      <w:r w:rsidRPr="00351E7D">
        <w:rPr>
          <w:rFonts w:ascii="Times New Roman" w:hAnsi="Times New Roman" w:cs="Times New Roman"/>
          <w:sz w:val="24"/>
          <w:szCs w:val="24"/>
        </w:rPr>
        <w:t xml:space="preserve">According to, the culture of business in the United Arab Emirates is characterised by a strong emphasis on relationships. As a result, this is consistent with the multi-active area of the Lewis Model, which puts a focus on human interactions, adaptability, and flexibility. "In the United Arab Emirates, whoever one knows is often just as important as what you know," </w:t>
      </w:r>
      <w:r w:rsidR="00977D40">
        <w:rPr>
          <w:rFonts w:ascii="Times New Roman" w:hAnsi="Times New Roman" w:cs="Times New Roman"/>
          <w:sz w:val="24"/>
          <w:szCs w:val="24"/>
        </w:rPr>
        <w:t>Person x</w:t>
      </w:r>
      <w:r w:rsidRPr="00351E7D">
        <w:rPr>
          <w:rFonts w:ascii="Times New Roman" w:hAnsi="Times New Roman" w:cs="Times New Roman"/>
          <w:sz w:val="24"/>
          <w:szCs w:val="24"/>
        </w:rPr>
        <w:t xml:space="preserve"> continues to highlight. It is vital to first create trust and understand personal history before participating in any form of economic transaction. This is the case regardless of the kind of transaction. In addition, the fact that this study adds credibility to the Lewis Model's characterization of multi-active civilizations as being emotionally expressive, verbally expressive, and interpersonally expressive is a significant contribution.</w:t>
      </w:r>
    </w:p>
    <w:p w14:paraId="7FFDFF1F" w14:textId="77777777" w:rsidR="00351E7D" w:rsidRDefault="00351E7D" w:rsidP="00351E7D">
      <w:pPr>
        <w:spacing w:line="360" w:lineRule="auto"/>
        <w:jc w:val="both"/>
        <w:rPr>
          <w:rFonts w:ascii="Times New Roman" w:hAnsi="Times New Roman" w:cs="Times New Roman"/>
          <w:sz w:val="24"/>
          <w:szCs w:val="24"/>
        </w:rPr>
      </w:pPr>
      <w:r w:rsidRPr="00351E7D">
        <w:rPr>
          <w:rFonts w:ascii="Times New Roman" w:hAnsi="Times New Roman" w:cs="Times New Roman"/>
          <w:b/>
          <w:bCs/>
          <w:i/>
          <w:iCs/>
          <w:sz w:val="24"/>
          <w:szCs w:val="24"/>
        </w:rPr>
        <w:t>Communication Styles</w:t>
      </w:r>
    </w:p>
    <w:p w14:paraId="44163796" w14:textId="0F51AD2E" w:rsidR="00351E7D" w:rsidRDefault="00351E7D" w:rsidP="00351E7D">
      <w:pPr>
        <w:spacing w:line="360" w:lineRule="auto"/>
        <w:jc w:val="both"/>
        <w:rPr>
          <w:rFonts w:ascii="Times New Roman" w:hAnsi="Times New Roman" w:cs="Times New Roman"/>
          <w:sz w:val="24"/>
          <w:szCs w:val="24"/>
        </w:rPr>
      </w:pPr>
      <w:r w:rsidRPr="00351E7D">
        <w:rPr>
          <w:rFonts w:ascii="Times New Roman" w:hAnsi="Times New Roman" w:cs="Times New Roman"/>
          <w:sz w:val="24"/>
          <w:szCs w:val="24"/>
        </w:rPr>
        <w:t xml:space="preserve"> </w:t>
      </w:r>
      <w:r w:rsidR="00977D40">
        <w:rPr>
          <w:rFonts w:ascii="Times New Roman" w:hAnsi="Times New Roman" w:cs="Times New Roman"/>
          <w:sz w:val="24"/>
          <w:szCs w:val="24"/>
        </w:rPr>
        <w:t>Person x</w:t>
      </w:r>
      <w:r w:rsidRPr="00351E7D">
        <w:rPr>
          <w:rFonts w:ascii="Times New Roman" w:hAnsi="Times New Roman" w:cs="Times New Roman"/>
          <w:sz w:val="24"/>
          <w:szCs w:val="24"/>
        </w:rPr>
        <w:t xml:space="preserve"> believes that communication in the United Arab Emirates is less about the sharing of information and more on the formative process of connections. By using non-verbal clues and a desire for harmony over conflict, this indirect mode of communication poses a challenge to the straightforward, task-oriented approach that is often seen in linear-active cultures such as the United Kingdom. According to the Lewis Model, multi-active cultures place a higher value on individuals and their emotions than they do on schedules and expectations. </w:t>
      </w:r>
      <w:r w:rsidR="00977D40">
        <w:rPr>
          <w:rFonts w:ascii="Times New Roman" w:hAnsi="Times New Roman" w:cs="Times New Roman"/>
          <w:sz w:val="24"/>
          <w:szCs w:val="24"/>
        </w:rPr>
        <w:t>Person x</w:t>
      </w:r>
      <w:r w:rsidRPr="00351E7D">
        <w:rPr>
          <w:rFonts w:ascii="Times New Roman" w:hAnsi="Times New Roman" w:cs="Times New Roman"/>
          <w:sz w:val="24"/>
          <w:szCs w:val="24"/>
        </w:rPr>
        <w:t xml:space="preserve">'s experiences provide evidence that this is the case. However, </w:t>
      </w:r>
      <w:r w:rsidR="00977D40">
        <w:rPr>
          <w:rFonts w:ascii="Times New Roman" w:hAnsi="Times New Roman" w:cs="Times New Roman"/>
          <w:sz w:val="24"/>
          <w:szCs w:val="24"/>
        </w:rPr>
        <w:t>Person x</w:t>
      </w:r>
      <w:r w:rsidRPr="00351E7D">
        <w:rPr>
          <w:rFonts w:ascii="Times New Roman" w:hAnsi="Times New Roman" w:cs="Times New Roman"/>
          <w:sz w:val="24"/>
          <w:szCs w:val="24"/>
        </w:rPr>
        <w:t xml:space="preserve"> also sees that "While the </w:t>
      </w:r>
      <w:r w:rsidRPr="00351E7D">
        <w:rPr>
          <w:rFonts w:ascii="Times New Roman" w:hAnsi="Times New Roman" w:cs="Times New Roman"/>
          <w:sz w:val="24"/>
          <w:szCs w:val="24"/>
        </w:rPr>
        <w:lastRenderedPageBreak/>
        <w:t>structure represents the fundamentals, it ignores variation within culture and a person's capacity to adapt given the business environment."</w:t>
      </w:r>
    </w:p>
    <w:p w14:paraId="66977462" w14:textId="15D6CDDB" w:rsidR="00351E7D" w:rsidRDefault="00351E7D" w:rsidP="00351E7D">
      <w:pPr>
        <w:spacing w:line="360" w:lineRule="auto"/>
        <w:jc w:val="both"/>
        <w:rPr>
          <w:rFonts w:ascii="Times New Roman" w:hAnsi="Times New Roman" w:cs="Times New Roman"/>
          <w:sz w:val="24"/>
          <w:szCs w:val="24"/>
        </w:rPr>
      </w:pPr>
      <w:r w:rsidRPr="00351E7D">
        <w:rPr>
          <w:rFonts w:ascii="Times New Roman" w:hAnsi="Times New Roman" w:cs="Times New Roman"/>
          <w:sz w:val="24"/>
          <w:szCs w:val="24"/>
        </w:rPr>
        <w:t xml:space="preserve">In terms of </w:t>
      </w:r>
      <w:r w:rsidRPr="00351E7D">
        <w:rPr>
          <w:rFonts w:ascii="Times New Roman" w:hAnsi="Times New Roman" w:cs="Times New Roman"/>
          <w:b/>
          <w:bCs/>
          <w:i/>
          <w:iCs/>
          <w:sz w:val="24"/>
          <w:szCs w:val="24"/>
        </w:rPr>
        <w:t>negotiating styles and outcomes</w:t>
      </w:r>
      <w:r w:rsidRPr="00351E7D">
        <w:rPr>
          <w:rFonts w:ascii="Times New Roman" w:hAnsi="Times New Roman" w:cs="Times New Roman"/>
          <w:sz w:val="24"/>
          <w:szCs w:val="24"/>
        </w:rPr>
        <w:t xml:space="preserve">, </w:t>
      </w:r>
      <w:r w:rsidR="00977D40">
        <w:rPr>
          <w:rFonts w:ascii="Times New Roman" w:hAnsi="Times New Roman" w:cs="Times New Roman"/>
          <w:sz w:val="24"/>
          <w:szCs w:val="24"/>
        </w:rPr>
        <w:t>Person x</w:t>
      </w:r>
      <w:r w:rsidRPr="00351E7D">
        <w:rPr>
          <w:rFonts w:ascii="Times New Roman" w:hAnsi="Times New Roman" w:cs="Times New Roman"/>
          <w:sz w:val="24"/>
          <w:szCs w:val="24"/>
        </w:rPr>
        <w:t xml:space="preserve"> emphasises that the United Arab Emirates places a greater emphasis on respect, persistence, or the long-term partnership than it does on instant advantages. In comparison, the linear-active method is more focused on attaining rapid and efficient outcomes via direct interaction. This strategy is more focused on accomplishing results. While the Lewis Model does a good job of capturing these differences, </w:t>
      </w:r>
      <w:r w:rsidR="00977D40">
        <w:rPr>
          <w:rFonts w:ascii="Times New Roman" w:hAnsi="Times New Roman" w:cs="Times New Roman"/>
          <w:sz w:val="24"/>
          <w:szCs w:val="24"/>
        </w:rPr>
        <w:t>Person x</w:t>
      </w:r>
      <w:r w:rsidRPr="00351E7D">
        <w:rPr>
          <w:rFonts w:ascii="Times New Roman" w:hAnsi="Times New Roman" w:cs="Times New Roman"/>
          <w:sz w:val="24"/>
          <w:szCs w:val="24"/>
        </w:rPr>
        <w:t xml:space="preserve"> argues that it fails to fully account for situational flexibility. He says, "Even within a multitasking framework, negotiations frequently exhibit linear-active behaviours when negotiating with international partners, indicating the model’s limitations in recording the changing dynamics of cross-cultural relationships."</w:t>
      </w:r>
    </w:p>
    <w:p w14:paraId="1BAA6001" w14:textId="771530B0" w:rsidR="00351E7D" w:rsidRPr="00351E7D" w:rsidRDefault="00351E7D" w:rsidP="00351E7D">
      <w:pPr>
        <w:spacing w:line="360" w:lineRule="auto"/>
        <w:jc w:val="both"/>
        <w:rPr>
          <w:rFonts w:ascii="Times New Roman" w:hAnsi="Times New Roman" w:cs="Times New Roman"/>
          <w:b/>
          <w:bCs/>
          <w:i/>
          <w:iCs/>
          <w:sz w:val="24"/>
          <w:szCs w:val="24"/>
        </w:rPr>
      </w:pPr>
      <w:r w:rsidRPr="00351E7D">
        <w:rPr>
          <w:rFonts w:ascii="Times New Roman" w:hAnsi="Times New Roman" w:cs="Times New Roman"/>
          <w:b/>
          <w:bCs/>
          <w:i/>
          <w:iCs/>
          <w:sz w:val="24"/>
          <w:szCs w:val="24"/>
        </w:rPr>
        <w:t>Directing Cultural Variations:</w:t>
      </w:r>
    </w:p>
    <w:p w14:paraId="464254EC" w14:textId="7D17239D" w:rsidR="00351E7D" w:rsidRDefault="00351E7D" w:rsidP="00351E7D">
      <w:pPr>
        <w:spacing w:line="360" w:lineRule="auto"/>
        <w:jc w:val="both"/>
        <w:rPr>
          <w:rFonts w:ascii="Times New Roman" w:hAnsi="Times New Roman" w:cs="Times New Roman"/>
          <w:sz w:val="24"/>
          <w:szCs w:val="24"/>
        </w:rPr>
      </w:pPr>
      <w:r w:rsidRPr="00351E7D">
        <w:rPr>
          <w:rFonts w:ascii="Times New Roman" w:hAnsi="Times New Roman" w:cs="Times New Roman"/>
          <w:sz w:val="24"/>
          <w:szCs w:val="24"/>
        </w:rPr>
        <w:t xml:space="preserve">Having a comprehensive awareness of cultural categories is not enough, according to </w:t>
      </w:r>
      <w:r w:rsidR="00977D40">
        <w:rPr>
          <w:rFonts w:ascii="Times New Roman" w:hAnsi="Times New Roman" w:cs="Times New Roman"/>
          <w:sz w:val="24"/>
          <w:szCs w:val="24"/>
        </w:rPr>
        <w:t>Person x</w:t>
      </w:r>
      <w:r w:rsidRPr="00351E7D">
        <w:rPr>
          <w:rFonts w:ascii="Times New Roman" w:hAnsi="Times New Roman" w:cs="Times New Roman"/>
          <w:sz w:val="24"/>
          <w:szCs w:val="24"/>
        </w:rPr>
        <w:t xml:space="preserve">, </w:t>
      </w:r>
      <w:proofErr w:type="gramStart"/>
      <w:r w:rsidRPr="00351E7D">
        <w:rPr>
          <w:rFonts w:ascii="Times New Roman" w:hAnsi="Times New Roman" w:cs="Times New Roman"/>
          <w:sz w:val="24"/>
          <w:szCs w:val="24"/>
        </w:rPr>
        <w:t>in order to</w:t>
      </w:r>
      <w:proofErr w:type="gramEnd"/>
      <w:r w:rsidRPr="00351E7D">
        <w:rPr>
          <w:rFonts w:ascii="Times New Roman" w:hAnsi="Times New Roman" w:cs="Times New Roman"/>
          <w:sz w:val="24"/>
          <w:szCs w:val="24"/>
        </w:rPr>
        <w:t xml:space="preserve"> successfully navigate the disparities that exist across cultures. It requires a profound and nuanced awareness of the experiences and surroundings of each person. The Lewis Model is a useful starting point; however, it oversimplifies the intricate relationships that exist across different cultures. Possessing the capacity to adapt to and incorporate a variety of cultural signals is essential to achieving success in international company, according to </w:t>
      </w:r>
      <w:r w:rsidR="00977D40">
        <w:rPr>
          <w:rFonts w:ascii="Times New Roman" w:hAnsi="Times New Roman" w:cs="Times New Roman"/>
          <w:sz w:val="24"/>
          <w:szCs w:val="24"/>
        </w:rPr>
        <w:t>Person x</w:t>
      </w:r>
      <w:r w:rsidRPr="00351E7D">
        <w:rPr>
          <w:rFonts w:ascii="Times New Roman" w:hAnsi="Times New Roman" w:cs="Times New Roman"/>
          <w:sz w:val="24"/>
          <w:szCs w:val="24"/>
        </w:rPr>
        <w:t>. This criticism highlights the fact that the model oversimplifies cultures by classifying them into rigid categories, which may cause it to ignore the fluid and hybrid character of contemporary intercultural contacts.</w:t>
      </w:r>
    </w:p>
    <w:p w14:paraId="7AFAE87E" w14:textId="77777777" w:rsidR="00351E7D" w:rsidRPr="00351E7D" w:rsidRDefault="00351E7D" w:rsidP="00351E7D">
      <w:pPr>
        <w:spacing w:line="360" w:lineRule="auto"/>
        <w:jc w:val="both"/>
        <w:rPr>
          <w:rFonts w:ascii="Times New Roman" w:hAnsi="Times New Roman" w:cs="Times New Roman"/>
          <w:b/>
          <w:bCs/>
          <w:i/>
          <w:iCs/>
          <w:sz w:val="24"/>
          <w:szCs w:val="24"/>
        </w:rPr>
      </w:pPr>
      <w:r w:rsidRPr="00351E7D">
        <w:rPr>
          <w:rFonts w:ascii="Times New Roman" w:hAnsi="Times New Roman" w:cs="Times New Roman"/>
          <w:b/>
          <w:bCs/>
          <w:i/>
          <w:iCs/>
          <w:sz w:val="24"/>
          <w:szCs w:val="24"/>
        </w:rPr>
        <w:t>Implementing modifications and improvements to the Lewis Model</w:t>
      </w:r>
    </w:p>
    <w:p w14:paraId="752DC1EE" w14:textId="28C1A706" w:rsidR="00351E7D" w:rsidRDefault="00351E7D" w:rsidP="00351E7D">
      <w:pPr>
        <w:spacing w:line="360" w:lineRule="auto"/>
        <w:jc w:val="both"/>
        <w:rPr>
          <w:rFonts w:ascii="Times New Roman" w:hAnsi="Times New Roman" w:cs="Times New Roman"/>
          <w:sz w:val="24"/>
          <w:szCs w:val="24"/>
        </w:rPr>
      </w:pPr>
      <w:r w:rsidRPr="00351E7D">
        <w:rPr>
          <w:rFonts w:ascii="Times New Roman" w:hAnsi="Times New Roman" w:cs="Times New Roman"/>
          <w:sz w:val="24"/>
          <w:szCs w:val="24"/>
        </w:rPr>
        <w:t xml:space="preserve"> </w:t>
      </w:r>
      <w:r w:rsidR="00977D40">
        <w:rPr>
          <w:rFonts w:ascii="Times New Roman" w:hAnsi="Times New Roman" w:cs="Times New Roman"/>
          <w:sz w:val="24"/>
          <w:szCs w:val="24"/>
        </w:rPr>
        <w:t>Person x</w:t>
      </w:r>
      <w:r w:rsidRPr="00351E7D">
        <w:rPr>
          <w:rFonts w:ascii="Times New Roman" w:hAnsi="Times New Roman" w:cs="Times New Roman"/>
          <w:sz w:val="24"/>
          <w:szCs w:val="24"/>
        </w:rPr>
        <w:t xml:space="preserve"> suggests that the Lewis Model should be revised to include factors such as the effects of globalisation on cultural practices, the relevance of individual personality qualities, and the importance of online interaction in the creation of new norms. This would enhance the practicality of the Lewis Model. </w:t>
      </w:r>
      <w:r w:rsidR="00977D40">
        <w:rPr>
          <w:rFonts w:ascii="Times New Roman" w:hAnsi="Times New Roman" w:cs="Times New Roman"/>
          <w:sz w:val="24"/>
          <w:szCs w:val="24"/>
        </w:rPr>
        <w:t>Person x</w:t>
      </w:r>
      <w:r w:rsidRPr="00351E7D">
        <w:rPr>
          <w:rFonts w:ascii="Times New Roman" w:hAnsi="Times New Roman" w:cs="Times New Roman"/>
          <w:sz w:val="24"/>
          <w:szCs w:val="24"/>
        </w:rPr>
        <w:t xml:space="preserve"> recommends implementing a framework that is more adaptable and responsive to cultural convergence and divergence </w:t>
      </w:r>
      <w:proofErr w:type="gramStart"/>
      <w:r w:rsidRPr="00351E7D">
        <w:rPr>
          <w:rFonts w:ascii="Times New Roman" w:hAnsi="Times New Roman" w:cs="Times New Roman"/>
          <w:sz w:val="24"/>
          <w:szCs w:val="24"/>
        </w:rPr>
        <w:t>in order to</w:t>
      </w:r>
      <w:proofErr w:type="gramEnd"/>
      <w:r w:rsidRPr="00351E7D">
        <w:rPr>
          <w:rFonts w:ascii="Times New Roman" w:hAnsi="Times New Roman" w:cs="Times New Roman"/>
          <w:sz w:val="24"/>
          <w:szCs w:val="24"/>
        </w:rPr>
        <w:t xml:space="preserve"> accurately represent the current global business environment. Although these findings are in line with academic criticisms that call for the evolution of cultural models to mirror the shifting global socioeconomic environments, they are still noteworthy in their own right.</w:t>
      </w:r>
    </w:p>
    <w:p w14:paraId="4C2648FF" w14:textId="3523F366" w:rsidR="00D07A3F" w:rsidRDefault="00351E7D" w:rsidP="00351E7D">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On the other hand, t</w:t>
      </w:r>
      <w:r w:rsidRPr="00351E7D">
        <w:rPr>
          <w:rFonts w:ascii="Times New Roman" w:hAnsi="Times New Roman" w:cs="Times New Roman"/>
          <w:sz w:val="24"/>
          <w:szCs w:val="24"/>
        </w:rPr>
        <w:t xml:space="preserve">he interview with UAE national </w:t>
      </w:r>
      <w:r w:rsidR="00977D40">
        <w:rPr>
          <w:rFonts w:ascii="Times New Roman" w:hAnsi="Times New Roman" w:cs="Times New Roman"/>
          <w:sz w:val="24"/>
          <w:szCs w:val="24"/>
        </w:rPr>
        <w:t>Person x</w:t>
      </w:r>
      <w:r w:rsidRPr="00351E7D">
        <w:rPr>
          <w:rFonts w:ascii="Times New Roman" w:hAnsi="Times New Roman" w:cs="Times New Roman"/>
          <w:sz w:val="24"/>
          <w:szCs w:val="24"/>
        </w:rPr>
        <w:t xml:space="preserve"> sheds light on how well the Lewis Model describes and analyses commercial interactions across cultures. Although the model offers a helpful classification of cultural communication and negotiating methods, it may oversimplify complicated reality and disregard individual differences and worldwide impacts on culture. </w:t>
      </w:r>
      <w:r w:rsidR="00977D40">
        <w:rPr>
          <w:rFonts w:ascii="Times New Roman" w:hAnsi="Times New Roman" w:cs="Times New Roman"/>
          <w:sz w:val="24"/>
          <w:szCs w:val="24"/>
        </w:rPr>
        <w:t>Person x</w:t>
      </w:r>
      <w:r w:rsidRPr="00351E7D">
        <w:rPr>
          <w:rFonts w:ascii="Times New Roman" w:hAnsi="Times New Roman" w:cs="Times New Roman"/>
          <w:sz w:val="24"/>
          <w:szCs w:val="24"/>
        </w:rPr>
        <w:t>'s viewpoint highlights the significance of adaptability, understanding, and ongoing education in managing the intricacies of global business connections, both for professionals and academics.</w:t>
      </w:r>
    </w:p>
    <w:p w14:paraId="02F9927F" w14:textId="2276A92F" w:rsidR="0043659D" w:rsidRDefault="0043659D" w:rsidP="00351E7D">
      <w:pPr>
        <w:spacing w:line="360" w:lineRule="auto"/>
        <w:jc w:val="both"/>
        <w:rPr>
          <w:rFonts w:ascii="Times New Roman" w:hAnsi="Times New Roman" w:cs="Times New Roman"/>
          <w:b/>
          <w:bCs/>
          <w:sz w:val="28"/>
          <w:szCs w:val="28"/>
        </w:rPr>
      </w:pPr>
      <w:bookmarkStart w:id="6" w:name="_Hlk161838199"/>
      <w:r w:rsidRPr="0043659D">
        <w:rPr>
          <w:rFonts w:ascii="Times New Roman" w:hAnsi="Times New Roman" w:cs="Times New Roman"/>
          <w:b/>
          <w:bCs/>
          <w:sz w:val="28"/>
          <w:szCs w:val="28"/>
        </w:rPr>
        <w:t xml:space="preserve">Reflection on Lewis’s Model Created on Interview Comprehensions </w:t>
      </w:r>
    </w:p>
    <w:bookmarkEnd w:id="6"/>
    <w:p w14:paraId="04CCCF2C" w14:textId="27502E96" w:rsidR="0043659D" w:rsidRPr="0043659D" w:rsidRDefault="0043659D" w:rsidP="0043659D">
      <w:pPr>
        <w:spacing w:line="360" w:lineRule="auto"/>
        <w:jc w:val="both"/>
        <w:rPr>
          <w:rFonts w:ascii="Times New Roman" w:hAnsi="Times New Roman" w:cs="Times New Roman"/>
          <w:sz w:val="24"/>
          <w:szCs w:val="24"/>
        </w:rPr>
      </w:pPr>
      <w:r w:rsidRPr="0043659D">
        <w:rPr>
          <w:rFonts w:ascii="Times New Roman" w:hAnsi="Times New Roman" w:cs="Times New Roman"/>
          <w:sz w:val="24"/>
          <w:szCs w:val="24"/>
        </w:rPr>
        <w:t xml:space="preserve">The interview with </w:t>
      </w:r>
      <w:r w:rsidR="00977D40">
        <w:rPr>
          <w:rFonts w:ascii="Times New Roman" w:hAnsi="Times New Roman" w:cs="Times New Roman"/>
          <w:sz w:val="24"/>
          <w:szCs w:val="24"/>
        </w:rPr>
        <w:t>Person x</w:t>
      </w:r>
      <w:r w:rsidRPr="0043659D">
        <w:rPr>
          <w:rFonts w:ascii="Times New Roman" w:hAnsi="Times New Roman" w:cs="Times New Roman"/>
          <w:sz w:val="24"/>
          <w:szCs w:val="24"/>
        </w:rPr>
        <w:t xml:space="preserve">, a prominent member of EmiratiInnovations, provided valuable insights into the practical effectiveness and inherent constraints of Richard D. Lewis's cultural model when applied to the merger between BritTech and EmiratiInnovations. Lewis's model, which classifies cultures into linear-active, multi-active, and reactive, provides a useful foundation for comprehending the fundamental distinctions in communication styles, decision-making procedures, and interpersonal exchanges that define various business environments. </w:t>
      </w:r>
      <w:r w:rsidR="00977D40">
        <w:rPr>
          <w:rFonts w:ascii="Times New Roman" w:hAnsi="Times New Roman" w:cs="Times New Roman"/>
          <w:sz w:val="24"/>
          <w:szCs w:val="24"/>
        </w:rPr>
        <w:t>Person x</w:t>
      </w:r>
      <w:r w:rsidRPr="0043659D">
        <w:rPr>
          <w:rFonts w:ascii="Times New Roman" w:hAnsi="Times New Roman" w:cs="Times New Roman"/>
          <w:sz w:val="24"/>
          <w:szCs w:val="24"/>
        </w:rPr>
        <w:t>'s experiences highlight the effectiveness of the approach in offering an initial structure for negotiating the early phases of cross-cultural integration inside "GlobalTech Innovations."</w:t>
      </w:r>
    </w:p>
    <w:p w14:paraId="28A81953" w14:textId="14D8CD01" w:rsidR="0043659D" w:rsidRPr="0043659D" w:rsidRDefault="0043659D" w:rsidP="0043659D">
      <w:pPr>
        <w:spacing w:line="360" w:lineRule="auto"/>
        <w:jc w:val="both"/>
        <w:rPr>
          <w:rFonts w:ascii="Times New Roman" w:hAnsi="Times New Roman" w:cs="Times New Roman"/>
          <w:sz w:val="24"/>
          <w:szCs w:val="24"/>
        </w:rPr>
      </w:pPr>
      <w:r w:rsidRPr="0043659D">
        <w:rPr>
          <w:rFonts w:ascii="Times New Roman" w:hAnsi="Times New Roman" w:cs="Times New Roman"/>
          <w:sz w:val="24"/>
          <w:szCs w:val="24"/>
        </w:rPr>
        <w:t xml:space="preserve">Nevertheless, the interview also emphasises the model's limitations in comprehending the dynamic and varied aspects of cultural identities, especially in a swiftly globalising world where cultural practices are always changing. </w:t>
      </w:r>
      <w:r w:rsidR="00977D40">
        <w:rPr>
          <w:rFonts w:ascii="Times New Roman" w:hAnsi="Times New Roman" w:cs="Times New Roman"/>
          <w:sz w:val="24"/>
          <w:szCs w:val="24"/>
        </w:rPr>
        <w:t>Person x</w:t>
      </w:r>
      <w:r w:rsidRPr="0043659D">
        <w:rPr>
          <w:rFonts w:ascii="Times New Roman" w:hAnsi="Times New Roman" w:cs="Times New Roman"/>
          <w:sz w:val="24"/>
          <w:szCs w:val="24"/>
        </w:rPr>
        <w:t>'s comments demonstrate that cultural identities cannot be confined inside fixed and unchanging categories. On the contrary, they demonstrate a flexibility that requires a more sophisticated and flexible approach to managing across different cultures. EmiratiInnovations places importance on creating relationships and reaching agreement, which is different from BritTech's straightforward communication approach. However, both firms have shown the ability to adjust and gain knowledge from each other's methods.</w:t>
      </w:r>
      <w:r>
        <w:rPr>
          <w:rFonts w:ascii="Times New Roman" w:hAnsi="Times New Roman" w:cs="Times New Roman"/>
          <w:sz w:val="24"/>
          <w:szCs w:val="24"/>
        </w:rPr>
        <w:t xml:space="preserve"> However, </w:t>
      </w:r>
      <w:r w:rsidRPr="0043659D">
        <w:rPr>
          <w:rFonts w:ascii="Times New Roman" w:hAnsi="Times New Roman" w:cs="Times New Roman"/>
          <w:sz w:val="24"/>
          <w:szCs w:val="24"/>
        </w:rPr>
        <w:t>cultural agility is the capacity of people and organisations to interact in cross-cultural environments promptly, pleasantly, and efficiently. It entails comprehending and valuing cultural disparities, adjusting conduct and business strategies appropriately, and cultivating an organisational culture that esteems diversity and inclusion.</w:t>
      </w:r>
    </w:p>
    <w:p w14:paraId="6089FC27" w14:textId="5FD4B64D" w:rsidR="0043659D" w:rsidRPr="0043659D" w:rsidRDefault="0043659D" w:rsidP="00351E7D">
      <w:pPr>
        <w:spacing w:line="360" w:lineRule="auto"/>
        <w:jc w:val="both"/>
        <w:rPr>
          <w:rFonts w:ascii="Times New Roman" w:hAnsi="Times New Roman" w:cs="Times New Roman"/>
          <w:sz w:val="24"/>
          <w:szCs w:val="24"/>
        </w:rPr>
      </w:pPr>
      <w:r>
        <w:rPr>
          <w:rFonts w:ascii="Times New Roman" w:hAnsi="Times New Roman" w:cs="Times New Roman"/>
          <w:sz w:val="24"/>
          <w:szCs w:val="24"/>
        </w:rPr>
        <w:t>Therefore, t</w:t>
      </w:r>
      <w:r w:rsidRPr="0043659D">
        <w:rPr>
          <w:rFonts w:ascii="Times New Roman" w:hAnsi="Times New Roman" w:cs="Times New Roman"/>
          <w:sz w:val="24"/>
          <w:szCs w:val="24"/>
        </w:rPr>
        <w:t xml:space="preserve">he incorporation of BritTech and EmiratiInnovations into GlobalTech Innovations demonstrates the need of combining concepts such as Lewis's with continuous attempts to foster cultural adaptability among employees. This involves the implementation of ongoing learning and development initiatives that prioritise cultural sensitivity, the promotion of </w:t>
      </w:r>
      <w:r w:rsidRPr="0043659D">
        <w:rPr>
          <w:rFonts w:ascii="Times New Roman" w:hAnsi="Times New Roman" w:cs="Times New Roman"/>
          <w:sz w:val="24"/>
          <w:szCs w:val="24"/>
        </w:rPr>
        <w:lastRenderedPageBreak/>
        <w:t>international and cross-functional team collaborations that expose employees to diverse viewpoints, and the adoption of adaptable management practices that can be tailored to meet the specific requirements of various cultural groups.</w:t>
      </w:r>
      <w:r>
        <w:rPr>
          <w:rFonts w:ascii="Times New Roman" w:hAnsi="Times New Roman" w:cs="Times New Roman"/>
          <w:sz w:val="24"/>
          <w:szCs w:val="24"/>
        </w:rPr>
        <w:t xml:space="preserve"> Additionally,</w:t>
      </w:r>
      <w:r w:rsidRPr="0043659D">
        <w:rPr>
          <w:rFonts w:ascii="Times New Roman" w:hAnsi="Times New Roman" w:cs="Times New Roman"/>
          <w:sz w:val="24"/>
          <w:szCs w:val="24"/>
        </w:rPr>
        <w:t xml:space="preserve"> while Lewis's model provides a basic structure for comprehending cultural distinctions, the intricate and subtle nature of actual global business engagements necessitates a more advanced strategy that prioritises flexibility, knowledge acquisition, and cultural adaption. GlobalTech Innovations exemplifies the success of cross-cultural mergers when these interactions are carefully handled, creating an atmosphere where varied cultural identities are not only acknowledged but used as a means of gaining a competitive edge and promoting innovation.</w:t>
      </w:r>
    </w:p>
    <w:p w14:paraId="03630309" w14:textId="58EE61AF" w:rsidR="00351E7D" w:rsidRPr="0043659D" w:rsidRDefault="00AB4627" w:rsidP="00351E7D">
      <w:pPr>
        <w:spacing w:line="360" w:lineRule="auto"/>
        <w:jc w:val="both"/>
        <w:rPr>
          <w:rFonts w:ascii="Times New Roman" w:hAnsi="Times New Roman" w:cs="Times New Roman"/>
          <w:b/>
          <w:bCs/>
          <w:sz w:val="28"/>
          <w:szCs w:val="28"/>
        </w:rPr>
      </w:pPr>
      <w:r w:rsidRPr="0043659D">
        <w:rPr>
          <w:rFonts w:ascii="Times New Roman" w:hAnsi="Times New Roman" w:cs="Times New Roman"/>
          <w:b/>
          <w:bCs/>
          <w:sz w:val="28"/>
          <w:szCs w:val="28"/>
        </w:rPr>
        <w:t xml:space="preserve">Conclusion of the report </w:t>
      </w:r>
    </w:p>
    <w:p w14:paraId="701B8681" w14:textId="3B31EAA7" w:rsidR="0016090D" w:rsidRPr="0016090D" w:rsidRDefault="0016090D" w:rsidP="0016090D">
      <w:pPr>
        <w:spacing w:line="360" w:lineRule="auto"/>
        <w:jc w:val="both"/>
        <w:rPr>
          <w:rFonts w:ascii="Times New Roman" w:hAnsi="Times New Roman" w:cs="Times New Roman"/>
          <w:sz w:val="24"/>
          <w:szCs w:val="24"/>
        </w:rPr>
      </w:pPr>
      <w:r w:rsidRPr="0016090D">
        <w:rPr>
          <w:rFonts w:ascii="Times New Roman" w:hAnsi="Times New Roman" w:cs="Times New Roman"/>
          <w:sz w:val="24"/>
          <w:szCs w:val="24"/>
        </w:rPr>
        <w:t xml:space="preserve">This study examined cultural differences in construction sites globally using cultural models, a hypothetical interview, and managerial practices. Given its worldwide orientation, the construction sector confronts various cultural diversity management issues. Our research found that cultural differences affect communication, negotiation, and management tactics, especially when comparing extremely different cultures like the UK and the UAE. Based on the conversation with </w:t>
      </w:r>
      <w:r w:rsidR="00977D40">
        <w:rPr>
          <w:rFonts w:ascii="Times New Roman" w:hAnsi="Times New Roman" w:cs="Times New Roman"/>
          <w:sz w:val="24"/>
          <w:szCs w:val="24"/>
        </w:rPr>
        <w:t>Person x</w:t>
      </w:r>
      <w:r w:rsidRPr="0016090D">
        <w:rPr>
          <w:rFonts w:ascii="Times New Roman" w:hAnsi="Times New Roman" w:cs="Times New Roman"/>
          <w:sz w:val="24"/>
          <w:szCs w:val="24"/>
        </w:rPr>
        <w:t>, ethnocentric and polycentric theories have been shown to be flawed. It also stresses the need for a more nuanced and flexible approach to workplace cultural diversity management.</w:t>
      </w:r>
    </w:p>
    <w:p w14:paraId="6B03F893" w14:textId="77777777" w:rsidR="0016090D" w:rsidRPr="0016090D" w:rsidRDefault="0016090D" w:rsidP="0016090D">
      <w:pPr>
        <w:spacing w:line="360" w:lineRule="auto"/>
        <w:jc w:val="both"/>
        <w:rPr>
          <w:rFonts w:ascii="Times New Roman" w:hAnsi="Times New Roman" w:cs="Times New Roman"/>
          <w:b/>
          <w:bCs/>
          <w:sz w:val="24"/>
          <w:szCs w:val="24"/>
        </w:rPr>
      </w:pPr>
      <w:r w:rsidRPr="0016090D">
        <w:rPr>
          <w:rFonts w:ascii="Times New Roman" w:hAnsi="Times New Roman" w:cs="Times New Roman"/>
          <w:b/>
          <w:bCs/>
          <w:sz w:val="24"/>
          <w:szCs w:val="24"/>
        </w:rPr>
        <w:t>Recommended suggestions</w:t>
      </w:r>
    </w:p>
    <w:p w14:paraId="25DE11E7" w14:textId="42BF5993" w:rsidR="0016090D" w:rsidRPr="0016090D" w:rsidRDefault="0016090D" w:rsidP="0016090D">
      <w:pPr>
        <w:spacing w:line="360" w:lineRule="auto"/>
        <w:jc w:val="both"/>
        <w:rPr>
          <w:rFonts w:ascii="Times New Roman" w:hAnsi="Times New Roman" w:cs="Times New Roman"/>
          <w:sz w:val="24"/>
          <w:szCs w:val="24"/>
        </w:rPr>
      </w:pPr>
      <w:r w:rsidRPr="0016090D">
        <w:rPr>
          <w:rFonts w:ascii="Times New Roman" w:hAnsi="Times New Roman" w:cs="Times New Roman"/>
          <w:sz w:val="24"/>
          <w:szCs w:val="24"/>
        </w:rPr>
        <w:t>Many ideas have been proposed to improve change management in construction sites globally. This study's results and analysis suggest:</w:t>
      </w:r>
    </w:p>
    <w:p w14:paraId="3EB3BA9D" w14:textId="77777777" w:rsidR="00F5265D" w:rsidRDefault="0016090D" w:rsidP="0016090D">
      <w:pPr>
        <w:pStyle w:val="ListParagraph"/>
        <w:numPr>
          <w:ilvl w:val="0"/>
          <w:numId w:val="4"/>
        </w:numPr>
        <w:spacing w:line="360" w:lineRule="auto"/>
        <w:jc w:val="both"/>
        <w:rPr>
          <w:rFonts w:ascii="Times New Roman" w:hAnsi="Times New Roman" w:cs="Times New Roman"/>
          <w:sz w:val="24"/>
          <w:szCs w:val="24"/>
        </w:rPr>
      </w:pPr>
      <w:r w:rsidRPr="0016090D">
        <w:rPr>
          <w:rFonts w:ascii="Times New Roman" w:hAnsi="Times New Roman" w:cs="Times New Roman"/>
          <w:sz w:val="24"/>
          <w:szCs w:val="24"/>
        </w:rPr>
        <w:t xml:space="preserve">Leaders and team members should be encouraged to build </w:t>
      </w:r>
      <w:r>
        <w:rPr>
          <w:rFonts w:ascii="Times New Roman" w:hAnsi="Times New Roman" w:cs="Times New Roman"/>
          <w:sz w:val="24"/>
          <w:szCs w:val="24"/>
        </w:rPr>
        <w:t>c</w:t>
      </w:r>
      <w:r w:rsidRPr="0016090D">
        <w:rPr>
          <w:rFonts w:ascii="Times New Roman" w:hAnsi="Times New Roman" w:cs="Times New Roman"/>
          <w:sz w:val="24"/>
          <w:szCs w:val="24"/>
        </w:rPr>
        <w:t xml:space="preserve">ultural </w:t>
      </w:r>
      <w:r w:rsidR="00F5265D">
        <w:rPr>
          <w:rFonts w:ascii="Times New Roman" w:hAnsi="Times New Roman" w:cs="Times New Roman"/>
          <w:sz w:val="24"/>
          <w:szCs w:val="24"/>
        </w:rPr>
        <w:t>i</w:t>
      </w:r>
      <w:r w:rsidRPr="0016090D">
        <w:rPr>
          <w:rFonts w:ascii="Times New Roman" w:hAnsi="Times New Roman" w:cs="Times New Roman"/>
          <w:sz w:val="24"/>
          <w:szCs w:val="24"/>
        </w:rPr>
        <w:t>ntelligence that goes beyond information and highlights the skills needed to interact with people from varied cultural backgrounds. Understanding cultural norms, altering communication patterns, exhibiting empathy and respect for others, and changing communication tactics are needed.</w:t>
      </w:r>
    </w:p>
    <w:p w14:paraId="228550D7" w14:textId="77777777" w:rsidR="00F5265D" w:rsidRDefault="0016090D" w:rsidP="0016090D">
      <w:pPr>
        <w:pStyle w:val="ListParagraph"/>
        <w:numPr>
          <w:ilvl w:val="0"/>
          <w:numId w:val="4"/>
        </w:numPr>
        <w:spacing w:line="360" w:lineRule="auto"/>
        <w:jc w:val="both"/>
        <w:rPr>
          <w:rFonts w:ascii="Times New Roman" w:hAnsi="Times New Roman" w:cs="Times New Roman"/>
          <w:sz w:val="24"/>
          <w:szCs w:val="24"/>
        </w:rPr>
      </w:pPr>
      <w:r w:rsidRPr="00F5265D">
        <w:rPr>
          <w:rFonts w:ascii="Times New Roman" w:hAnsi="Times New Roman" w:cs="Times New Roman"/>
          <w:sz w:val="24"/>
          <w:szCs w:val="24"/>
        </w:rPr>
        <w:t>Use geocentric or hybrid management. Geocentric or hybrid management that blends ethnocentric and polycentric strengths is recommended. This plan should emphasise global safety and quality criteria while allowing for culturally tailored adjustments.</w:t>
      </w:r>
    </w:p>
    <w:p w14:paraId="7046611A" w14:textId="77777777" w:rsidR="00F5265D" w:rsidRDefault="0016090D" w:rsidP="0016090D">
      <w:pPr>
        <w:pStyle w:val="ListParagraph"/>
        <w:numPr>
          <w:ilvl w:val="0"/>
          <w:numId w:val="4"/>
        </w:numPr>
        <w:spacing w:line="360" w:lineRule="auto"/>
        <w:jc w:val="both"/>
        <w:rPr>
          <w:rFonts w:ascii="Times New Roman" w:hAnsi="Times New Roman" w:cs="Times New Roman"/>
          <w:sz w:val="24"/>
          <w:szCs w:val="24"/>
        </w:rPr>
      </w:pPr>
      <w:r w:rsidRPr="00F5265D">
        <w:rPr>
          <w:rFonts w:ascii="Times New Roman" w:hAnsi="Times New Roman" w:cs="Times New Roman"/>
          <w:sz w:val="24"/>
          <w:szCs w:val="24"/>
        </w:rPr>
        <w:t>Purchase complete construction industry-specific cross-cultural training. The training should include dispute resolution, negotiation, and cross-cultural communication.</w:t>
      </w:r>
    </w:p>
    <w:p w14:paraId="5467A4BA" w14:textId="77777777" w:rsidR="00F5265D" w:rsidRDefault="0016090D" w:rsidP="0016090D">
      <w:pPr>
        <w:pStyle w:val="ListParagraph"/>
        <w:numPr>
          <w:ilvl w:val="0"/>
          <w:numId w:val="4"/>
        </w:numPr>
        <w:spacing w:line="360" w:lineRule="auto"/>
        <w:jc w:val="both"/>
        <w:rPr>
          <w:rFonts w:ascii="Times New Roman" w:hAnsi="Times New Roman" w:cs="Times New Roman"/>
          <w:sz w:val="24"/>
          <w:szCs w:val="24"/>
        </w:rPr>
      </w:pPr>
      <w:r w:rsidRPr="00F5265D">
        <w:rPr>
          <w:rFonts w:ascii="Times New Roman" w:hAnsi="Times New Roman" w:cs="Times New Roman"/>
          <w:sz w:val="24"/>
          <w:szCs w:val="24"/>
        </w:rPr>
        <w:lastRenderedPageBreak/>
        <w:t>To foster a diverse and inclusive workplace, businesses must foster an inclusive culture. This may be achieved by encouraging open discussion about cultural differences, multicultural teamwork, and acknowledging the significant contributions of team members from varied cultural backgrounds.</w:t>
      </w:r>
    </w:p>
    <w:p w14:paraId="41118350" w14:textId="77777777" w:rsidR="00F5265D" w:rsidRDefault="0016090D" w:rsidP="0016090D">
      <w:pPr>
        <w:pStyle w:val="ListParagraph"/>
        <w:numPr>
          <w:ilvl w:val="0"/>
          <w:numId w:val="4"/>
        </w:numPr>
        <w:spacing w:line="360" w:lineRule="auto"/>
        <w:jc w:val="both"/>
        <w:rPr>
          <w:rFonts w:ascii="Times New Roman" w:hAnsi="Times New Roman" w:cs="Times New Roman"/>
          <w:sz w:val="24"/>
          <w:szCs w:val="24"/>
        </w:rPr>
      </w:pPr>
      <w:r w:rsidRPr="00F5265D">
        <w:rPr>
          <w:rFonts w:ascii="Times New Roman" w:hAnsi="Times New Roman" w:cs="Times New Roman"/>
          <w:sz w:val="24"/>
          <w:szCs w:val="24"/>
        </w:rPr>
        <w:t>Use technology to improve cooperation: Use technology to improve collaboration across teams from different cultures and places. Team members may collaborate regardless of location utilising digital technologies to overcome communication difficulties.</w:t>
      </w:r>
    </w:p>
    <w:p w14:paraId="288E21E0" w14:textId="13233C70" w:rsidR="0016090D" w:rsidRPr="00F5265D" w:rsidRDefault="0016090D" w:rsidP="0016090D">
      <w:pPr>
        <w:pStyle w:val="ListParagraph"/>
        <w:numPr>
          <w:ilvl w:val="0"/>
          <w:numId w:val="4"/>
        </w:numPr>
        <w:spacing w:line="360" w:lineRule="auto"/>
        <w:jc w:val="both"/>
        <w:rPr>
          <w:rFonts w:ascii="Times New Roman" w:hAnsi="Times New Roman" w:cs="Times New Roman"/>
          <w:sz w:val="24"/>
          <w:szCs w:val="24"/>
        </w:rPr>
      </w:pPr>
      <w:r w:rsidRPr="00F5265D">
        <w:rPr>
          <w:rFonts w:ascii="Times New Roman" w:hAnsi="Times New Roman" w:cs="Times New Roman"/>
          <w:sz w:val="24"/>
          <w:szCs w:val="24"/>
        </w:rPr>
        <w:t>Continuous monitoring and modification of team and project cultural dynamics requires systems to monitor and assess them. To maintain success in shifting cultural settings, tactics and approaches must be constantly updated using feedback.</w:t>
      </w:r>
    </w:p>
    <w:p w14:paraId="6FB66404" w14:textId="77777777" w:rsidR="0016090D" w:rsidRPr="0016090D" w:rsidRDefault="0016090D" w:rsidP="0016090D">
      <w:pPr>
        <w:spacing w:line="360" w:lineRule="auto"/>
        <w:jc w:val="both"/>
        <w:rPr>
          <w:rFonts w:ascii="Times New Roman" w:hAnsi="Times New Roman" w:cs="Times New Roman"/>
          <w:sz w:val="24"/>
          <w:szCs w:val="24"/>
        </w:rPr>
      </w:pPr>
      <w:r w:rsidRPr="0016090D">
        <w:rPr>
          <w:rFonts w:ascii="Times New Roman" w:hAnsi="Times New Roman" w:cs="Times New Roman"/>
          <w:sz w:val="24"/>
          <w:szCs w:val="24"/>
        </w:rPr>
        <w:t>These concepts will help construction companies negotiate cross-cultural interactions, promoting change management and worldwide project success. Success in the complex world of global building requires understanding and respecting cultural variety and using it to boost strength and innovation. This is particularly true in construction.</w:t>
      </w:r>
    </w:p>
    <w:p w14:paraId="4327DEE5" w14:textId="77777777" w:rsidR="0016090D" w:rsidRPr="0016090D" w:rsidRDefault="0016090D" w:rsidP="0016090D">
      <w:pPr>
        <w:spacing w:line="360" w:lineRule="auto"/>
        <w:jc w:val="both"/>
        <w:rPr>
          <w:rFonts w:ascii="Times New Roman" w:hAnsi="Times New Roman" w:cs="Times New Roman"/>
          <w:sz w:val="24"/>
          <w:szCs w:val="24"/>
        </w:rPr>
      </w:pPr>
    </w:p>
    <w:p w14:paraId="6B9ED154" w14:textId="77777777" w:rsidR="0016090D" w:rsidRPr="0016090D" w:rsidRDefault="0016090D" w:rsidP="0016090D">
      <w:pPr>
        <w:spacing w:line="360" w:lineRule="auto"/>
        <w:jc w:val="both"/>
        <w:rPr>
          <w:rFonts w:ascii="Times New Roman" w:hAnsi="Times New Roman" w:cs="Times New Roman"/>
          <w:sz w:val="24"/>
          <w:szCs w:val="24"/>
        </w:rPr>
      </w:pPr>
    </w:p>
    <w:p w14:paraId="46D17110" w14:textId="77777777" w:rsidR="0016090D" w:rsidRPr="0016090D" w:rsidRDefault="0016090D" w:rsidP="0016090D">
      <w:pPr>
        <w:spacing w:line="360" w:lineRule="auto"/>
        <w:jc w:val="both"/>
        <w:rPr>
          <w:rFonts w:ascii="Times New Roman" w:hAnsi="Times New Roman" w:cs="Times New Roman"/>
          <w:sz w:val="24"/>
          <w:szCs w:val="24"/>
        </w:rPr>
      </w:pPr>
    </w:p>
    <w:p w14:paraId="6BEB3BDD" w14:textId="77777777" w:rsidR="0016090D" w:rsidRPr="0016090D" w:rsidRDefault="0016090D" w:rsidP="0016090D">
      <w:pPr>
        <w:spacing w:line="360" w:lineRule="auto"/>
        <w:jc w:val="both"/>
        <w:rPr>
          <w:rFonts w:ascii="Times New Roman" w:hAnsi="Times New Roman" w:cs="Times New Roman"/>
          <w:sz w:val="24"/>
          <w:szCs w:val="24"/>
        </w:rPr>
      </w:pPr>
    </w:p>
    <w:p w14:paraId="3A64914F" w14:textId="77777777" w:rsidR="0016090D" w:rsidRPr="0016090D" w:rsidRDefault="0016090D" w:rsidP="0016090D">
      <w:pPr>
        <w:spacing w:line="360" w:lineRule="auto"/>
        <w:jc w:val="both"/>
        <w:rPr>
          <w:rFonts w:ascii="Times New Roman" w:hAnsi="Times New Roman" w:cs="Times New Roman"/>
          <w:sz w:val="24"/>
          <w:szCs w:val="24"/>
        </w:rPr>
      </w:pPr>
    </w:p>
    <w:p w14:paraId="2230100E" w14:textId="77777777" w:rsidR="00F5265D" w:rsidRDefault="00F5265D" w:rsidP="00351E7D">
      <w:pPr>
        <w:spacing w:line="360" w:lineRule="auto"/>
        <w:jc w:val="both"/>
        <w:rPr>
          <w:rFonts w:ascii="Times New Roman" w:hAnsi="Times New Roman" w:cs="Times New Roman"/>
          <w:sz w:val="24"/>
          <w:szCs w:val="24"/>
        </w:rPr>
      </w:pPr>
    </w:p>
    <w:p w14:paraId="66A482FB" w14:textId="77777777" w:rsidR="00F5265D" w:rsidRDefault="00F5265D" w:rsidP="00351E7D">
      <w:pPr>
        <w:spacing w:line="360" w:lineRule="auto"/>
        <w:jc w:val="both"/>
        <w:rPr>
          <w:rFonts w:ascii="Times New Roman" w:hAnsi="Times New Roman" w:cs="Times New Roman"/>
          <w:sz w:val="24"/>
          <w:szCs w:val="24"/>
        </w:rPr>
      </w:pPr>
    </w:p>
    <w:p w14:paraId="063921F0" w14:textId="77777777" w:rsidR="00F5265D" w:rsidRDefault="00F5265D" w:rsidP="00351E7D">
      <w:pPr>
        <w:spacing w:line="360" w:lineRule="auto"/>
        <w:jc w:val="both"/>
        <w:rPr>
          <w:rFonts w:ascii="Times New Roman" w:hAnsi="Times New Roman" w:cs="Times New Roman"/>
          <w:sz w:val="24"/>
          <w:szCs w:val="24"/>
        </w:rPr>
      </w:pPr>
    </w:p>
    <w:p w14:paraId="6430F776" w14:textId="77777777" w:rsidR="00F5265D" w:rsidRDefault="00F5265D" w:rsidP="00351E7D">
      <w:pPr>
        <w:spacing w:line="360" w:lineRule="auto"/>
        <w:jc w:val="both"/>
        <w:rPr>
          <w:rFonts w:ascii="Times New Roman" w:hAnsi="Times New Roman" w:cs="Times New Roman"/>
          <w:sz w:val="24"/>
          <w:szCs w:val="24"/>
        </w:rPr>
      </w:pPr>
    </w:p>
    <w:p w14:paraId="1C1BD04D" w14:textId="77777777" w:rsidR="00F5265D" w:rsidRDefault="00F5265D" w:rsidP="00351E7D">
      <w:pPr>
        <w:spacing w:line="360" w:lineRule="auto"/>
        <w:jc w:val="both"/>
        <w:rPr>
          <w:rFonts w:ascii="Times New Roman" w:hAnsi="Times New Roman" w:cs="Times New Roman"/>
          <w:sz w:val="24"/>
          <w:szCs w:val="24"/>
        </w:rPr>
      </w:pPr>
    </w:p>
    <w:p w14:paraId="587CEE23" w14:textId="77777777" w:rsidR="00F5265D" w:rsidRDefault="00F5265D" w:rsidP="00351E7D">
      <w:pPr>
        <w:spacing w:line="360" w:lineRule="auto"/>
        <w:jc w:val="both"/>
        <w:rPr>
          <w:rFonts w:ascii="Times New Roman" w:hAnsi="Times New Roman" w:cs="Times New Roman"/>
          <w:sz w:val="24"/>
          <w:szCs w:val="24"/>
        </w:rPr>
      </w:pPr>
    </w:p>
    <w:p w14:paraId="342278C5" w14:textId="77777777" w:rsidR="00F5265D" w:rsidRDefault="00F5265D" w:rsidP="00351E7D">
      <w:pPr>
        <w:spacing w:line="360" w:lineRule="auto"/>
        <w:jc w:val="both"/>
        <w:rPr>
          <w:rFonts w:ascii="Times New Roman" w:hAnsi="Times New Roman" w:cs="Times New Roman"/>
          <w:sz w:val="24"/>
          <w:szCs w:val="24"/>
        </w:rPr>
      </w:pPr>
    </w:p>
    <w:p w14:paraId="3873A36D" w14:textId="77777777" w:rsidR="00F5265D" w:rsidRDefault="00F5265D" w:rsidP="00351E7D">
      <w:pPr>
        <w:spacing w:line="360" w:lineRule="auto"/>
        <w:jc w:val="both"/>
        <w:rPr>
          <w:rFonts w:ascii="Times New Roman" w:hAnsi="Times New Roman" w:cs="Times New Roman"/>
          <w:sz w:val="24"/>
          <w:szCs w:val="24"/>
        </w:rPr>
      </w:pPr>
    </w:p>
    <w:p w14:paraId="489F5A7F" w14:textId="63CE5B26" w:rsidR="00954672" w:rsidRDefault="00954672" w:rsidP="00954672">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References</w:t>
      </w:r>
    </w:p>
    <w:p w14:paraId="22AB692C" w14:textId="1625A2B2" w:rsidR="00954672" w:rsidRDefault="00954672" w:rsidP="00954672">
      <w:pPr>
        <w:spacing w:line="360" w:lineRule="auto"/>
        <w:jc w:val="both"/>
        <w:rPr>
          <w:rFonts w:ascii="Times New Roman" w:hAnsi="Times New Roman" w:cs="Times New Roman"/>
          <w:sz w:val="24"/>
          <w:szCs w:val="24"/>
        </w:rPr>
      </w:pPr>
      <w:r w:rsidRPr="00954672">
        <w:rPr>
          <w:rFonts w:ascii="Times New Roman" w:hAnsi="Times New Roman" w:cs="Times New Roman"/>
          <w:sz w:val="24"/>
          <w:szCs w:val="24"/>
        </w:rPr>
        <w:t xml:space="preserve">Aguirre, D. and Alpern, M., </w:t>
      </w:r>
      <w:r>
        <w:rPr>
          <w:rFonts w:ascii="Times New Roman" w:hAnsi="Times New Roman" w:cs="Times New Roman"/>
          <w:sz w:val="24"/>
          <w:szCs w:val="24"/>
        </w:rPr>
        <w:t>(</w:t>
      </w:r>
      <w:r w:rsidRPr="00954672">
        <w:rPr>
          <w:rFonts w:ascii="Times New Roman" w:hAnsi="Times New Roman" w:cs="Times New Roman"/>
          <w:sz w:val="24"/>
          <w:szCs w:val="24"/>
        </w:rPr>
        <w:t>2014</w:t>
      </w:r>
      <w:r>
        <w:rPr>
          <w:rFonts w:ascii="Times New Roman" w:hAnsi="Times New Roman" w:cs="Times New Roman"/>
          <w:sz w:val="24"/>
          <w:szCs w:val="24"/>
        </w:rPr>
        <w:t>)</w:t>
      </w:r>
      <w:r w:rsidRPr="00954672">
        <w:rPr>
          <w:rFonts w:ascii="Times New Roman" w:hAnsi="Times New Roman" w:cs="Times New Roman"/>
          <w:sz w:val="24"/>
          <w:szCs w:val="24"/>
        </w:rPr>
        <w:t>. </w:t>
      </w:r>
      <w:r w:rsidRPr="00954672">
        <w:rPr>
          <w:rFonts w:ascii="Times New Roman" w:hAnsi="Times New Roman" w:cs="Times New Roman"/>
          <w:i/>
          <w:iCs/>
          <w:sz w:val="24"/>
          <w:szCs w:val="24"/>
        </w:rPr>
        <w:t>10 principles of leading change management</w:t>
      </w:r>
      <w:r w:rsidRPr="00954672">
        <w:rPr>
          <w:rFonts w:ascii="Times New Roman" w:hAnsi="Times New Roman" w:cs="Times New Roman"/>
          <w:sz w:val="24"/>
          <w:szCs w:val="24"/>
        </w:rPr>
        <w:t>. Strategy+ Business.</w:t>
      </w:r>
    </w:p>
    <w:p w14:paraId="16924E06" w14:textId="6377B319" w:rsidR="004D6E26" w:rsidRDefault="004D6E26" w:rsidP="00954672">
      <w:pPr>
        <w:spacing w:line="360" w:lineRule="auto"/>
        <w:jc w:val="both"/>
        <w:rPr>
          <w:rFonts w:ascii="Times New Roman" w:hAnsi="Times New Roman" w:cs="Times New Roman"/>
          <w:sz w:val="24"/>
          <w:szCs w:val="24"/>
        </w:rPr>
      </w:pPr>
      <w:r w:rsidRPr="004D6E26">
        <w:rPr>
          <w:rFonts w:ascii="Times New Roman" w:hAnsi="Times New Roman" w:cs="Times New Roman"/>
          <w:sz w:val="24"/>
          <w:szCs w:val="24"/>
        </w:rPr>
        <w:t>Al-</w:t>
      </w:r>
      <w:proofErr w:type="spellStart"/>
      <w:r w:rsidRPr="004D6E26">
        <w:rPr>
          <w:rFonts w:ascii="Times New Roman" w:hAnsi="Times New Roman" w:cs="Times New Roman"/>
          <w:sz w:val="24"/>
          <w:szCs w:val="24"/>
        </w:rPr>
        <w:t>Esia</w:t>
      </w:r>
      <w:proofErr w:type="spellEnd"/>
      <w:r w:rsidRPr="004D6E26">
        <w:rPr>
          <w:rFonts w:ascii="Times New Roman" w:hAnsi="Times New Roman" w:cs="Times New Roman"/>
          <w:sz w:val="24"/>
          <w:szCs w:val="24"/>
        </w:rPr>
        <w:t xml:space="preserve">, Z. and Skok, W., </w:t>
      </w:r>
      <w:r>
        <w:rPr>
          <w:rFonts w:ascii="Times New Roman" w:hAnsi="Times New Roman" w:cs="Times New Roman"/>
          <w:sz w:val="24"/>
          <w:szCs w:val="24"/>
        </w:rPr>
        <w:t>(</w:t>
      </w:r>
      <w:r w:rsidRPr="004D6E26">
        <w:rPr>
          <w:rFonts w:ascii="Times New Roman" w:hAnsi="Times New Roman" w:cs="Times New Roman"/>
          <w:sz w:val="24"/>
          <w:szCs w:val="24"/>
        </w:rPr>
        <w:t>2014</w:t>
      </w:r>
      <w:r>
        <w:rPr>
          <w:rFonts w:ascii="Times New Roman" w:hAnsi="Times New Roman" w:cs="Times New Roman"/>
          <w:sz w:val="24"/>
          <w:szCs w:val="24"/>
        </w:rPr>
        <w:t>)</w:t>
      </w:r>
      <w:r w:rsidRPr="004D6E26">
        <w:rPr>
          <w:rFonts w:ascii="Times New Roman" w:hAnsi="Times New Roman" w:cs="Times New Roman"/>
          <w:sz w:val="24"/>
          <w:szCs w:val="24"/>
        </w:rPr>
        <w:t>. Arab knowledge sharing in a multicultural workforce: A dual case study in the UAE. </w:t>
      </w:r>
      <w:r w:rsidRPr="004D6E26">
        <w:rPr>
          <w:rFonts w:ascii="Times New Roman" w:hAnsi="Times New Roman" w:cs="Times New Roman"/>
          <w:i/>
          <w:iCs/>
          <w:sz w:val="24"/>
          <w:szCs w:val="24"/>
        </w:rPr>
        <w:t>Arabian Journal of Business and Management Review</w:t>
      </w:r>
      <w:r w:rsidRPr="004D6E26">
        <w:rPr>
          <w:rFonts w:ascii="Times New Roman" w:hAnsi="Times New Roman" w:cs="Times New Roman"/>
          <w:sz w:val="24"/>
          <w:szCs w:val="24"/>
        </w:rPr>
        <w:t>, </w:t>
      </w:r>
      <w:r w:rsidRPr="004D6E26">
        <w:rPr>
          <w:rFonts w:ascii="Times New Roman" w:hAnsi="Times New Roman" w:cs="Times New Roman"/>
          <w:i/>
          <w:iCs/>
          <w:sz w:val="24"/>
          <w:szCs w:val="24"/>
        </w:rPr>
        <w:t>4</w:t>
      </w:r>
      <w:r w:rsidRPr="004D6E26">
        <w:rPr>
          <w:rFonts w:ascii="Times New Roman" w:hAnsi="Times New Roman" w:cs="Times New Roman"/>
          <w:sz w:val="24"/>
          <w:szCs w:val="24"/>
        </w:rPr>
        <w:t>(4), pp.1-10.</w:t>
      </w:r>
    </w:p>
    <w:p w14:paraId="5FDFFD2A" w14:textId="1B8F4972" w:rsidR="004D6E26" w:rsidRDefault="004D6E26" w:rsidP="00954672">
      <w:pPr>
        <w:spacing w:line="360" w:lineRule="auto"/>
        <w:jc w:val="both"/>
        <w:rPr>
          <w:rFonts w:ascii="Times New Roman" w:hAnsi="Times New Roman" w:cs="Times New Roman"/>
          <w:sz w:val="24"/>
          <w:szCs w:val="24"/>
        </w:rPr>
      </w:pPr>
      <w:r w:rsidRPr="004D6E26">
        <w:rPr>
          <w:rFonts w:ascii="Times New Roman" w:hAnsi="Times New Roman" w:cs="Times New Roman"/>
          <w:sz w:val="24"/>
          <w:szCs w:val="24"/>
        </w:rPr>
        <w:t xml:space="preserve">Al Qubaisi, J.M.L.F., </w:t>
      </w:r>
      <w:proofErr w:type="spellStart"/>
      <w:r w:rsidRPr="004D6E26">
        <w:rPr>
          <w:rFonts w:ascii="Times New Roman" w:hAnsi="Times New Roman" w:cs="Times New Roman"/>
          <w:sz w:val="24"/>
          <w:szCs w:val="24"/>
        </w:rPr>
        <w:t>Elanain</w:t>
      </w:r>
      <w:proofErr w:type="spellEnd"/>
      <w:r w:rsidRPr="004D6E26">
        <w:rPr>
          <w:rFonts w:ascii="Times New Roman" w:hAnsi="Times New Roman" w:cs="Times New Roman"/>
          <w:sz w:val="24"/>
          <w:szCs w:val="24"/>
        </w:rPr>
        <w:t xml:space="preserve">, H.M.A., Badri, M.A. and Ajmal, M.M., </w:t>
      </w:r>
      <w:r>
        <w:rPr>
          <w:rFonts w:ascii="Times New Roman" w:hAnsi="Times New Roman" w:cs="Times New Roman"/>
          <w:sz w:val="24"/>
          <w:szCs w:val="24"/>
        </w:rPr>
        <w:t>(</w:t>
      </w:r>
      <w:r w:rsidRPr="004D6E26">
        <w:rPr>
          <w:rFonts w:ascii="Times New Roman" w:hAnsi="Times New Roman" w:cs="Times New Roman"/>
          <w:sz w:val="24"/>
          <w:szCs w:val="24"/>
        </w:rPr>
        <w:t>2015</w:t>
      </w:r>
      <w:r>
        <w:rPr>
          <w:rFonts w:ascii="Times New Roman" w:hAnsi="Times New Roman" w:cs="Times New Roman"/>
          <w:sz w:val="24"/>
          <w:szCs w:val="24"/>
        </w:rPr>
        <w:t>)</w:t>
      </w:r>
      <w:r w:rsidRPr="004D6E26">
        <w:rPr>
          <w:rFonts w:ascii="Times New Roman" w:hAnsi="Times New Roman" w:cs="Times New Roman"/>
          <w:sz w:val="24"/>
          <w:szCs w:val="24"/>
        </w:rPr>
        <w:t>. Leadership, culture and team communication: analysis of project success causality–a UAE case. </w:t>
      </w:r>
      <w:r w:rsidRPr="004D6E26">
        <w:rPr>
          <w:rFonts w:ascii="Times New Roman" w:hAnsi="Times New Roman" w:cs="Times New Roman"/>
          <w:i/>
          <w:iCs/>
          <w:sz w:val="24"/>
          <w:szCs w:val="24"/>
        </w:rPr>
        <w:t>Int. J. Applied Management Science</w:t>
      </w:r>
      <w:r w:rsidRPr="004D6E26">
        <w:rPr>
          <w:rFonts w:ascii="Times New Roman" w:hAnsi="Times New Roman" w:cs="Times New Roman"/>
          <w:sz w:val="24"/>
          <w:szCs w:val="24"/>
        </w:rPr>
        <w:t>, </w:t>
      </w:r>
      <w:r w:rsidRPr="004D6E26">
        <w:rPr>
          <w:rFonts w:ascii="Times New Roman" w:hAnsi="Times New Roman" w:cs="Times New Roman"/>
          <w:i/>
          <w:iCs/>
          <w:sz w:val="24"/>
          <w:szCs w:val="24"/>
        </w:rPr>
        <w:t>7</w:t>
      </w:r>
      <w:r w:rsidRPr="004D6E26">
        <w:rPr>
          <w:rFonts w:ascii="Times New Roman" w:hAnsi="Times New Roman" w:cs="Times New Roman"/>
          <w:sz w:val="24"/>
          <w:szCs w:val="24"/>
        </w:rPr>
        <w:t>(3), p.223.</w:t>
      </w:r>
    </w:p>
    <w:p w14:paraId="7805526F" w14:textId="65AB7FB9" w:rsidR="00721BEE" w:rsidRDefault="00721BEE" w:rsidP="00954672">
      <w:pPr>
        <w:spacing w:line="360" w:lineRule="auto"/>
        <w:jc w:val="both"/>
        <w:rPr>
          <w:rFonts w:ascii="Times New Roman" w:hAnsi="Times New Roman" w:cs="Times New Roman"/>
          <w:sz w:val="24"/>
          <w:szCs w:val="24"/>
        </w:rPr>
      </w:pPr>
      <w:r w:rsidRPr="00721BEE">
        <w:rPr>
          <w:rFonts w:ascii="Times New Roman" w:hAnsi="Times New Roman" w:cs="Times New Roman"/>
          <w:sz w:val="24"/>
          <w:szCs w:val="24"/>
        </w:rPr>
        <w:t xml:space="preserve">Ahmed, G. and </w:t>
      </w:r>
      <w:proofErr w:type="spellStart"/>
      <w:r w:rsidRPr="00721BEE">
        <w:rPr>
          <w:rFonts w:ascii="Times New Roman" w:hAnsi="Times New Roman" w:cs="Times New Roman"/>
          <w:sz w:val="24"/>
          <w:szCs w:val="24"/>
        </w:rPr>
        <w:t>Rafiuddin</w:t>
      </w:r>
      <w:proofErr w:type="spellEnd"/>
      <w:r w:rsidRPr="00721BEE">
        <w:rPr>
          <w:rFonts w:ascii="Times New Roman" w:hAnsi="Times New Roman" w:cs="Times New Roman"/>
          <w:sz w:val="24"/>
          <w:szCs w:val="24"/>
        </w:rPr>
        <w:t xml:space="preserve">, A., </w:t>
      </w:r>
      <w:r>
        <w:rPr>
          <w:rFonts w:ascii="Times New Roman" w:hAnsi="Times New Roman" w:cs="Times New Roman"/>
          <w:sz w:val="24"/>
          <w:szCs w:val="24"/>
        </w:rPr>
        <w:t>(</w:t>
      </w:r>
      <w:r w:rsidRPr="00721BEE">
        <w:rPr>
          <w:rFonts w:ascii="Times New Roman" w:hAnsi="Times New Roman" w:cs="Times New Roman"/>
          <w:sz w:val="24"/>
          <w:szCs w:val="24"/>
        </w:rPr>
        <w:t>2018</w:t>
      </w:r>
      <w:r>
        <w:rPr>
          <w:rFonts w:ascii="Times New Roman" w:hAnsi="Times New Roman" w:cs="Times New Roman"/>
          <w:sz w:val="24"/>
          <w:szCs w:val="24"/>
        </w:rPr>
        <w:t>)</w:t>
      </w:r>
      <w:r w:rsidRPr="00721BEE">
        <w:rPr>
          <w:rFonts w:ascii="Times New Roman" w:hAnsi="Times New Roman" w:cs="Times New Roman"/>
          <w:sz w:val="24"/>
          <w:szCs w:val="24"/>
        </w:rPr>
        <w:t>. Cultural Dimensions of Economic Development: A Case of UAE.</w:t>
      </w:r>
    </w:p>
    <w:p w14:paraId="12D15379" w14:textId="576BC81D" w:rsidR="00EC5C23" w:rsidRDefault="00EC5C23" w:rsidP="00954672">
      <w:pPr>
        <w:spacing w:line="360" w:lineRule="auto"/>
        <w:jc w:val="both"/>
        <w:rPr>
          <w:rFonts w:ascii="Times New Roman" w:hAnsi="Times New Roman" w:cs="Times New Roman"/>
          <w:sz w:val="24"/>
          <w:szCs w:val="24"/>
        </w:rPr>
      </w:pPr>
      <w:r w:rsidRPr="00EC5C23">
        <w:rPr>
          <w:rFonts w:ascii="Times New Roman" w:hAnsi="Times New Roman" w:cs="Times New Roman"/>
          <w:sz w:val="24"/>
          <w:szCs w:val="24"/>
        </w:rPr>
        <w:t xml:space="preserve">Acuff, F.L., </w:t>
      </w:r>
      <w:r>
        <w:rPr>
          <w:rFonts w:ascii="Times New Roman" w:hAnsi="Times New Roman" w:cs="Times New Roman"/>
          <w:sz w:val="24"/>
          <w:szCs w:val="24"/>
        </w:rPr>
        <w:t>(</w:t>
      </w:r>
      <w:r w:rsidRPr="00EC5C23">
        <w:rPr>
          <w:rFonts w:ascii="Times New Roman" w:hAnsi="Times New Roman" w:cs="Times New Roman"/>
          <w:sz w:val="24"/>
          <w:szCs w:val="24"/>
        </w:rPr>
        <w:t>2008</w:t>
      </w:r>
      <w:r>
        <w:rPr>
          <w:rFonts w:ascii="Times New Roman" w:hAnsi="Times New Roman" w:cs="Times New Roman"/>
          <w:sz w:val="24"/>
          <w:szCs w:val="24"/>
        </w:rPr>
        <w:t>)</w:t>
      </w:r>
      <w:r w:rsidRPr="00EC5C23">
        <w:rPr>
          <w:rFonts w:ascii="Times New Roman" w:hAnsi="Times New Roman" w:cs="Times New Roman"/>
          <w:sz w:val="24"/>
          <w:szCs w:val="24"/>
        </w:rPr>
        <w:t>. </w:t>
      </w:r>
      <w:r w:rsidRPr="00EC5C23">
        <w:rPr>
          <w:rFonts w:ascii="Times New Roman" w:hAnsi="Times New Roman" w:cs="Times New Roman"/>
          <w:i/>
          <w:iCs/>
          <w:sz w:val="24"/>
          <w:szCs w:val="24"/>
        </w:rPr>
        <w:t>How to negotiate anything with anyone anywhere around the world</w:t>
      </w:r>
      <w:r w:rsidRPr="00EC5C23">
        <w:rPr>
          <w:rFonts w:ascii="Times New Roman" w:hAnsi="Times New Roman" w:cs="Times New Roman"/>
          <w:sz w:val="24"/>
          <w:szCs w:val="24"/>
        </w:rPr>
        <w:t xml:space="preserve">. </w:t>
      </w:r>
      <w:proofErr w:type="spellStart"/>
      <w:r w:rsidRPr="00EC5C23">
        <w:rPr>
          <w:rFonts w:ascii="Times New Roman" w:hAnsi="Times New Roman" w:cs="Times New Roman"/>
          <w:sz w:val="24"/>
          <w:szCs w:val="24"/>
        </w:rPr>
        <w:t>Amacom</w:t>
      </w:r>
      <w:proofErr w:type="spellEnd"/>
      <w:r w:rsidRPr="00EC5C23">
        <w:rPr>
          <w:rFonts w:ascii="Times New Roman" w:hAnsi="Times New Roman" w:cs="Times New Roman"/>
          <w:sz w:val="24"/>
          <w:szCs w:val="24"/>
        </w:rPr>
        <w:t>.</w:t>
      </w:r>
    </w:p>
    <w:p w14:paraId="644A975E" w14:textId="558150E5" w:rsidR="0040005E" w:rsidRDefault="0040005E" w:rsidP="00954672">
      <w:pPr>
        <w:spacing w:line="360" w:lineRule="auto"/>
        <w:jc w:val="both"/>
        <w:rPr>
          <w:rFonts w:ascii="Times New Roman" w:hAnsi="Times New Roman" w:cs="Times New Roman"/>
          <w:sz w:val="24"/>
          <w:szCs w:val="24"/>
        </w:rPr>
      </w:pPr>
      <w:r w:rsidRPr="0040005E">
        <w:rPr>
          <w:rFonts w:ascii="Times New Roman" w:hAnsi="Times New Roman" w:cs="Times New Roman"/>
          <w:sz w:val="24"/>
          <w:szCs w:val="24"/>
        </w:rPr>
        <w:t xml:space="preserve">Bird, A., &amp; Mendenhall, M. E. (2016). From cross-cultural management to global leadership: Evolution and adaptation. </w:t>
      </w:r>
      <w:r w:rsidRPr="0040005E">
        <w:rPr>
          <w:rFonts w:ascii="Times New Roman" w:hAnsi="Times New Roman" w:cs="Times New Roman"/>
          <w:i/>
          <w:iCs/>
          <w:sz w:val="24"/>
          <w:szCs w:val="24"/>
        </w:rPr>
        <w:t>Journal of World Business</w:t>
      </w:r>
      <w:r w:rsidRPr="0040005E">
        <w:rPr>
          <w:rFonts w:ascii="Times New Roman" w:hAnsi="Times New Roman" w:cs="Times New Roman"/>
          <w:sz w:val="24"/>
          <w:szCs w:val="24"/>
        </w:rPr>
        <w:t>, 51(1), 115-126.</w:t>
      </w:r>
    </w:p>
    <w:p w14:paraId="53F8745E" w14:textId="6DB74C3E" w:rsidR="00522614" w:rsidRDefault="00522614" w:rsidP="00954672">
      <w:pPr>
        <w:spacing w:line="360" w:lineRule="auto"/>
        <w:jc w:val="both"/>
        <w:rPr>
          <w:rFonts w:ascii="Times New Roman" w:hAnsi="Times New Roman" w:cs="Times New Roman"/>
          <w:sz w:val="24"/>
          <w:szCs w:val="24"/>
        </w:rPr>
      </w:pPr>
      <w:r w:rsidRPr="00522614">
        <w:rPr>
          <w:rFonts w:ascii="Times New Roman" w:hAnsi="Times New Roman" w:cs="Times New Roman"/>
          <w:sz w:val="24"/>
          <w:szCs w:val="24"/>
        </w:rPr>
        <w:t xml:space="preserve">Bealer, D., </w:t>
      </w:r>
      <w:r>
        <w:rPr>
          <w:rFonts w:ascii="Times New Roman" w:hAnsi="Times New Roman" w:cs="Times New Roman"/>
          <w:sz w:val="24"/>
          <w:szCs w:val="24"/>
        </w:rPr>
        <w:t>(</w:t>
      </w:r>
      <w:r w:rsidRPr="00522614">
        <w:rPr>
          <w:rFonts w:ascii="Times New Roman" w:hAnsi="Times New Roman" w:cs="Times New Roman"/>
          <w:sz w:val="24"/>
          <w:szCs w:val="24"/>
        </w:rPr>
        <w:t>2014</w:t>
      </w:r>
      <w:r>
        <w:rPr>
          <w:rFonts w:ascii="Times New Roman" w:hAnsi="Times New Roman" w:cs="Times New Roman"/>
          <w:sz w:val="24"/>
          <w:szCs w:val="24"/>
        </w:rPr>
        <w:t>)</w:t>
      </w:r>
      <w:r w:rsidRPr="00522614">
        <w:rPr>
          <w:rFonts w:ascii="Times New Roman" w:hAnsi="Times New Roman" w:cs="Times New Roman"/>
          <w:sz w:val="24"/>
          <w:szCs w:val="24"/>
        </w:rPr>
        <w:t>. The impact of national identity and leadership style on employees’ satisfaction with supervisor and workplace commitment in the United Arab Emirates.</w:t>
      </w:r>
    </w:p>
    <w:p w14:paraId="4C032CD9" w14:textId="5419342C" w:rsidR="00CA150B" w:rsidRDefault="00CA150B" w:rsidP="00954672">
      <w:pPr>
        <w:spacing w:line="360" w:lineRule="auto"/>
        <w:jc w:val="both"/>
        <w:rPr>
          <w:rFonts w:ascii="Times New Roman" w:hAnsi="Times New Roman" w:cs="Times New Roman"/>
          <w:sz w:val="24"/>
          <w:szCs w:val="24"/>
        </w:rPr>
      </w:pPr>
      <w:r w:rsidRPr="00CA150B">
        <w:rPr>
          <w:rFonts w:ascii="Times New Roman" w:hAnsi="Times New Roman" w:cs="Times New Roman"/>
          <w:sz w:val="24"/>
          <w:szCs w:val="24"/>
        </w:rPr>
        <w:t xml:space="preserve">Diao, X. and McMillan, M., </w:t>
      </w:r>
      <w:r>
        <w:rPr>
          <w:rFonts w:ascii="Times New Roman" w:hAnsi="Times New Roman" w:cs="Times New Roman"/>
          <w:sz w:val="24"/>
          <w:szCs w:val="24"/>
        </w:rPr>
        <w:t>(</w:t>
      </w:r>
      <w:r w:rsidRPr="00CA150B">
        <w:rPr>
          <w:rFonts w:ascii="Times New Roman" w:hAnsi="Times New Roman" w:cs="Times New Roman"/>
          <w:sz w:val="24"/>
          <w:szCs w:val="24"/>
        </w:rPr>
        <w:t>2018</w:t>
      </w:r>
      <w:r>
        <w:rPr>
          <w:rFonts w:ascii="Times New Roman" w:hAnsi="Times New Roman" w:cs="Times New Roman"/>
          <w:sz w:val="24"/>
          <w:szCs w:val="24"/>
        </w:rPr>
        <w:t>)</w:t>
      </w:r>
      <w:r w:rsidRPr="00CA150B">
        <w:rPr>
          <w:rFonts w:ascii="Times New Roman" w:hAnsi="Times New Roman" w:cs="Times New Roman"/>
          <w:sz w:val="24"/>
          <w:szCs w:val="24"/>
        </w:rPr>
        <w:t>. Toward an understanding of economic growth in Africa: A reinterpretation of the Lewis Model. </w:t>
      </w:r>
      <w:r w:rsidRPr="00CA150B">
        <w:rPr>
          <w:rFonts w:ascii="Times New Roman" w:hAnsi="Times New Roman" w:cs="Times New Roman"/>
          <w:i/>
          <w:iCs/>
          <w:sz w:val="24"/>
          <w:szCs w:val="24"/>
        </w:rPr>
        <w:t>World Development</w:t>
      </w:r>
      <w:r w:rsidRPr="00CA150B">
        <w:rPr>
          <w:rFonts w:ascii="Times New Roman" w:hAnsi="Times New Roman" w:cs="Times New Roman"/>
          <w:sz w:val="24"/>
          <w:szCs w:val="24"/>
        </w:rPr>
        <w:t>, </w:t>
      </w:r>
      <w:r w:rsidRPr="00CA150B">
        <w:rPr>
          <w:rFonts w:ascii="Times New Roman" w:hAnsi="Times New Roman" w:cs="Times New Roman"/>
          <w:i/>
          <w:iCs/>
          <w:sz w:val="24"/>
          <w:szCs w:val="24"/>
        </w:rPr>
        <w:t>109</w:t>
      </w:r>
      <w:r w:rsidRPr="00CA150B">
        <w:rPr>
          <w:rFonts w:ascii="Times New Roman" w:hAnsi="Times New Roman" w:cs="Times New Roman"/>
          <w:sz w:val="24"/>
          <w:szCs w:val="24"/>
        </w:rPr>
        <w:t>, pp.511-522.</w:t>
      </w:r>
    </w:p>
    <w:p w14:paraId="0CFEE780" w14:textId="112F6FA9" w:rsidR="00CA150B" w:rsidRDefault="00CA150B" w:rsidP="00954672">
      <w:pPr>
        <w:spacing w:line="360" w:lineRule="auto"/>
        <w:jc w:val="both"/>
        <w:rPr>
          <w:rFonts w:ascii="Times New Roman" w:hAnsi="Times New Roman" w:cs="Times New Roman"/>
          <w:sz w:val="24"/>
          <w:szCs w:val="24"/>
        </w:rPr>
      </w:pPr>
      <w:r w:rsidRPr="00CA150B">
        <w:rPr>
          <w:rFonts w:ascii="Times New Roman" w:hAnsi="Times New Roman" w:cs="Times New Roman"/>
          <w:sz w:val="24"/>
          <w:szCs w:val="24"/>
        </w:rPr>
        <w:t xml:space="preserve">DaSilva, C.M. and </w:t>
      </w:r>
      <w:proofErr w:type="spellStart"/>
      <w:r w:rsidRPr="00CA150B">
        <w:rPr>
          <w:rFonts w:ascii="Times New Roman" w:hAnsi="Times New Roman" w:cs="Times New Roman"/>
          <w:sz w:val="24"/>
          <w:szCs w:val="24"/>
        </w:rPr>
        <w:t>Trkman</w:t>
      </w:r>
      <w:proofErr w:type="spellEnd"/>
      <w:r w:rsidRPr="00CA150B">
        <w:rPr>
          <w:rFonts w:ascii="Times New Roman" w:hAnsi="Times New Roman" w:cs="Times New Roman"/>
          <w:sz w:val="24"/>
          <w:szCs w:val="24"/>
        </w:rPr>
        <w:t xml:space="preserve">, P., </w:t>
      </w:r>
      <w:r>
        <w:rPr>
          <w:rFonts w:ascii="Times New Roman" w:hAnsi="Times New Roman" w:cs="Times New Roman"/>
          <w:sz w:val="24"/>
          <w:szCs w:val="24"/>
        </w:rPr>
        <w:t>(</w:t>
      </w:r>
      <w:r w:rsidRPr="00CA150B">
        <w:rPr>
          <w:rFonts w:ascii="Times New Roman" w:hAnsi="Times New Roman" w:cs="Times New Roman"/>
          <w:sz w:val="24"/>
          <w:szCs w:val="24"/>
        </w:rPr>
        <w:t>2014</w:t>
      </w:r>
      <w:r>
        <w:rPr>
          <w:rFonts w:ascii="Times New Roman" w:hAnsi="Times New Roman" w:cs="Times New Roman"/>
          <w:sz w:val="24"/>
          <w:szCs w:val="24"/>
        </w:rPr>
        <w:t>)</w:t>
      </w:r>
      <w:r w:rsidRPr="00CA150B">
        <w:rPr>
          <w:rFonts w:ascii="Times New Roman" w:hAnsi="Times New Roman" w:cs="Times New Roman"/>
          <w:sz w:val="24"/>
          <w:szCs w:val="24"/>
        </w:rPr>
        <w:t>. Business model: What it is and what it is not. </w:t>
      </w:r>
      <w:r w:rsidRPr="00CA150B">
        <w:rPr>
          <w:rFonts w:ascii="Times New Roman" w:hAnsi="Times New Roman" w:cs="Times New Roman"/>
          <w:i/>
          <w:iCs/>
          <w:sz w:val="24"/>
          <w:szCs w:val="24"/>
        </w:rPr>
        <w:t>Long range planning</w:t>
      </w:r>
      <w:r w:rsidRPr="00CA150B">
        <w:rPr>
          <w:rFonts w:ascii="Times New Roman" w:hAnsi="Times New Roman" w:cs="Times New Roman"/>
          <w:sz w:val="24"/>
          <w:szCs w:val="24"/>
        </w:rPr>
        <w:t>, </w:t>
      </w:r>
      <w:r w:rsidRPr="00CA150B">
        <w:rPr>
          <w:rFonts w:ascii="Times New Roman" w:hAnsi="Times New Roman" w:cs="Times New Roman"/>
          <w:i/>
          <w:iCs/>
          <w:sz w:val="24"/>
          <w:szCs w:val="24"/>
        </w:rPr>
        <w:t>47</w:t>
      </w:r>
      <w:r w:rsidRPr="00CA150B">
        <w:rPr>
          <w:rFonts w:ascii="Times New Roman" w:hAnsi="Times New Roman" w:cs="Times New Roman"/>
          <w:sz w:val="24"/>
          <w:szCs w:val="24"/>
        </w:rPr>
        <w:t>(6), pp.379-389.</w:t>
      </w:r>
    </w:p>
    <w:p w14:paraId="6ED07862" w14:textId="6DCEEEFB" w:rsidR="002260C1" w:rsidRDefault="002260C1" w:rsidP="00954672">
      <w:pPr>
        <w:spacing w:line="360" w:lineRule="auto"/>
        <w:jc w:val="both"/>
        <w:rPr>
          <w:rFonts w:ascii="Times New Roman" w:hAnsi="Times New Roman" w:cs="Times New Roman"/>
          <w:sz w:val="24"/>
          <w:szCs w:val="24"/>
        </w:rPr>
      </w:pPr>
      <w:r w:rsidRPr="002260C1">
        <w:rPr>
          <w:rFonts w:ascii="Times New Roman" w:hAnsi="Times New Roman" w:cs="Times New Roman"/>
          <w:sz w:val="24"/>
          <w:szCs w:val="24"/>
        </w:rPr>
        <w:t>El-</w:t>
      </w:r>
      <w:proofErr w:type="spellStart"/>
      <w:r w:rsidRPr="002260C1">
        <w:rPr>
          <w:rFonts w:ascii="Times New Roman" w:hAnsi="Times New Roman" w:cs="Times New Roman"/>
          <w:sz w:val="24"/>
          <w:szCs w:val="24"/>
        </w:rPr>
        <w:t>Saboni</w:t>
      </w:r>
      <w:proofErr w:type="spellEnd"/>
      <w:r w:rsidRPr="002260C1">
        <w:rPr>
          <w:rFonts w:ascii="Times New Roman" w:hAnsi="Times New Roman" w:cs="Times New Roman"/>
          <w:sz w:val="24"/>
          <w:szCs w:val="24"/>
        </w:rPr>
        <w:t xml:space="preserve">, M., Aouad, G. and </w:t>
      </w:r>
      <w:proofErr w:type="spellStart"/>
      <w:r w:rsidRPr="002260C1">
        <w:rPr>
          <w:rFonts w:ascii="Times New Roman" w:hAnsi="Times New Roman" w:cs="Times New Roman"/>
          <w:sz w:val="24"/>
          <w:szCs w:val="24"/>
        </w:rPr>
        <w:t>Sabouni</w:t>
      </w:r>
      <w:proofErr w:type="spellEnd"/>
      <w:r w:rsidRPr="002260C1">
        <w:rPr>
          <w:rFonts w:ascii="Times New Roman" w:hAnsi="Times New Roman" w:cs="Times New Roman"/>
          <w:sz w:val="24"/>
          <w:szCs w:val="24"/>
        </w:rPr>
        <w:t xml:space="preserve">, A., </w:t>
      </w:r>
      <w:r>
        <w:rPr>
          <w:rFonts w:ascii="Times New Roman" w:hAnsi="Times New Roman" w:cs="Times New Roman"/>
          <w:sz w:val="24"/>
          <w:szCs w:val="24"/>
        </w:rPr>
        <w:t>(</w:t>
      </w:r>
      <w:r w:rsidRPr="002260C1">
        <w:rPr>
          <w:rFonts w:ascii="Times New Roman" w:hAnsi="Times New Roman" w:cs="Times New Roman"/>
          <w:sz w:val="24"/>
          <w:szCs w:val="24"/>
        </w:rPr>
        <w:t>2009</w:t>
      </w:r>
      <w:r>
        <w:rPr>
          <w:rFonts w:ascii="Times New Roman" w:hAnsi="Times New Roman" w:cs="Times New Roman"/>
          <w:sz w:val="24"/>
          <w:szCs w:val="24"/>
        </w:rPr>
        <w:t>)</w:t>
      </w:r>
      <w:r w:rsidRPr="002260C1">
        <w:rPr>
          <w:rFonts w:ascii="Times New Roman" w:hAnsi="Times New Roman" w:cs="Times New Roman"/>
          <w:sz w:val="24"/>
          <w:szCs w:val="24"/>
        </w:rPr>
        <w:t>. Electronic communication systems effects on the success of construction projects in United Arab Emirates. </w:t>
      </w:r>
      <w:r w:rsidRPr="002260C1">
        <w:rPr>
          <w:rFonts w:ascii="Times New Roman" w:hAnsi="Times New Roman" w:cs="Times New Roman"/>
          <w:i/>
          <w:iCs/>
          <w:sz w:val="24"/>
          <w:szCs w:val="24"/>
        </w:rPr>
        <w:t>Advanced Engineering Informatics</w:t>
      </w:r>
      <w:r w:rsidRPr="002260C1">
        <w:rPr>
          <w:rFonts w:ascii="Times New Roman" w:hAnsi="Times New Roman" w:cs="Times New Roman"/>
          <w:sz w:val="24"/>
          <w:szCs w:val="24"/>
        </w:rPr>
        <w:t>, </w:t>
      </w:r>
      <w:r w:rsidRPr="002260C1">
        <w:rPr>
          <w:rFonts w:ascii="Times New Roman" w:hAnsi="Times New Roman" w:cs="Times New Roman"/>
          <w:i/>
          <w:iCs/>
          <w:sz w:val="24"/>
          <w:szCs w:val="24"/>
        </w:rPr>
        <w:t>23</w:t>
      </w:r>
      <w:r w:rsidRPr="002260C1">
        <w:rPr>
          <w:rFonts w:ascii="Times New Roman" w:hAnsi="Times New Roman" w:cs="Times New Roman"/>
          <w:sz w:val="24"/>
          <w:szCs w:val="24"/>
        </w:rPr>
        <w:t>(1), pp.130-138.</w:t>
      </w:r>
    </w:p>
    <w:p w14:paraId="6F60C959" w14:textId="5146FF9F" w:rsidR="00721BEE" w:rsidRDefault="00721BEE" w:rsidP="00954672">
      <w:pPr>
        <w:spacing w:line="360" w:lineRule="auto"/>
        <w:jc w:val="both"/>
        <w:rPr>
          <w:rFonts w:ascii="Times New Roman" w:hAnsi="Times New Roman" w:cs="Times New Roman"/>
          <w:sz w:val="24"/>
          <w:szCs w:val="24"/>
        </w:rPr>
      </w:pPr>
      <w:r w:rsidRPr="00721BEE">
        <w:rPr>
          <w:rFonts w:ascii="Times New Roman" w:hAnsi="Times New Roman" w:cs="Times New Roman"/>
          <w:sz w:val="24"/>
          <w:szCs w:val="24"/>
        </w:rPr>
        <w:t xml:space="preserve">Fregidou-Malama, M. and Hyder, A.S., </w:t>
      </w:r>
      <w:r>
        <w:rPr>
          <w:rFonts w:ascii="Times New Roman" w:hAnsi="Times New Roman" w:cs="Times New Roman"/>
          <w:sz w:val="24"/>
          <w:szCs w:val="24"/>
        </w:rPr>
        <w:t>(</w:t>
      </w:r>
      <w:r w:rsidRPr="00721BEE">
        <w:rPr>
          <w:rFonts w:ascii="Times New Roman" w:hAnsi="Times New Roman" w:cs="Times New Roman"/>
          <w:sz w:val="24"/>
          <w:szCs w:val="24"/>
        </w:rPr>
        <w:t>2016</w:t>
      </w:r>
      <w:r>
        <w:rPr>
          <w:rFonts w:ascii="Times New Roman" w:hAnsi="Times New Roman" w:cs="Times New Roman"/>
          <w:sz w:val="24"/>
          <w:szCs w:val="24"/>
        </w:rPr>
        <w:t>)</w:t>
      </w:r>
      <w:r w:rsidRPr="00721BEE">
        <w:rPr>
          <w:rFonts w:ascii="Times New Roman" w:hAnsi="Times New Roman" w:cs="Times New Roman"/>
          <w:sz w:val="24"/>
          <w:szCs w:val="24"/>
        </w:rPr>
        <w:t>. Health Services Marketing in India: the Relevance of the Cultural Context. In </w:t>
      </w:r>
      <w:r w:rsidRPr="00721BEE">
        <w:rPr>
          <w:rFonts w:ascii="Times New Roman" w:hAnsi="Times New Roman" w:cs="Times New Roman"/>
          <w:i/>
          <w:iCs/>
          <w:sz w:val="24"/>
          <w:szCs w:val="24"/>
        </w:rPr>
        <w:t>IMP ASIA in Africa-The 7th meeting of the IMP Group in Asia and 1st meeting of IMP Group in Africa, 4th-7th December 2016, Cape Town, South Africa</w:t>
      </w:r>
      <w:r w:rsidRPr="00721BEE">
        <w:rPr>
          <w:rFonts w:ascii="Times New Roman" w:hAnsi="Times New Roman" w:cs="Times New Roman"/>
          <w:sz w:val="24"/>
          <w:szCs w:val="24"/>
        </w:rPr>
        <w:t> (p. 22). Industrial Marketing and Purchasing Group.</w:t>
      </w:r>
    </w:p>
    <w:p w14:paraId="2F543C32" w14:textId="00DF7683" w:rsidR="004D6E26" w:rsidRDefault="004D6E26" w:rsidP="00954672">
      <w:pPr>
        <w:spacing w:line="360" w:lineRule="auto"/>
        <w:jc w:val="both"/>
        <w:rPr>
          <w:rFonts w:ascii="Times New Roman" w:hAnsi="Times New Roman" w:cs="Times New Roman"/>
          <w:sz w:val="24"/>
          <w:szCs w:val="24"/>
        </w:rPr>
      </w:pPr>
      <w:r w:rsidRPr="004D6E26">
        <w:rPr>
          <w:rFonts w:ascii="Times New Roman" w:hAnsi="Times New Roman" w:cs="Times New Roman"/>
          <w:sz w:val="24"/>
          <w:szCs w:val="24"/>
        </w:rPr>
        <w:t xml:space="preserve">Hills, R.C. and Atkins, P.W., </w:t>
      </w:r>
      <w:r>
        <w:rPr>
          <w:rFonts w:ascii="Times New Roman" w:hAnsi="Times New Roman" w:cs="Times New Roman"/>
          <w:sz w:val="24"/>
          <w:szCs w:val="24"/>
        </w:rPr>
        <w:t>(</w:t>
      </w:r>
      <w:r w:rsidRPr="004D6E26">
        <w:rPr>
          <w:rFonts w:ascii="Times New Roman" w:hAnsi="Times New Roman" w:cs="Times New Roman"/>
          <w:sz w:val="24"/>
          <w:szCs w:val="24"/>
        </w:rPr>
        <w:t>2013</w:t>
      </w:r>
      <w:r>
        <w:rPr>
          <w:rFonts w:ascii="Times New Roman" w:hAnsi="Times New Roman" w:cs="Times New Roman"/>
          <w:sz w:val="24"/>
          <w:szCs w:val="24"/>
        </w:rPr>
        <w:t>)</w:t>
      </w:r>
      <w:r w:rsidRPr="004D6E26">
        <w:rPr>
          <w:rFonts w:ascii="Times New Roman" w:hAnsi="Times New Roman" w:cs="Times New Roman"/>
          <w:sz w:val="24"/>
          <w:szCs w:val="24"/>
        </w:rPr>
        <w:t>. Cultural identity and convergence on western attitudes and beliefs in the United Arab Emirates. </w:t>
      </w:r>
      <w:r w:rsidRPr="004D6E26">
        <w:rPr>
          <w:rFonts w:ascii="Times New Roman" w:hAnsi="Times New Roman" w:cs="Times New Roman"/>
          <w:i/>
          <w:iCs/>
          <w:sz w:val="24"/>
          <w:szCs w:val="24"/>
        </w:rPr>
        <w:t>Cross Cultural Management</w:t>
      </w:r>
      <w:r w:rsidRPr="004D6E26">
        <w:rPr>
          <w:rFonts w:ascii="Times New Roman" w:hAnsi="Times New Roman" w:cs="Times New Roman"/>
          <w:sz w:val="24"/>
          <w:szCs w:val="24"/>
        </w:rPr>
        <w:t>, </w:t>
      </w:r>
      <w:r w:rsidRPr="004D6E26">
        <w:rPr>
          <w:rFonts w:ascii="Times New Roman" w:hAnsi="Times New Roman" w:cs="Times New Roman"/>
          <w:i/>
          <w:iCs/>
          <w:sz w:val="24"/>
          <w:szCs w:val="24"/>
        </w:rPr>
        <w:t>13</w:t>
      </w:r>
      <w:r w:rsidRPr="004D6E26">
        <w:rPr>
          <w:rFonts w:ascii="Times New Roman" w:hAnsi="Times New Roman" w:cs="Times New Roman"/>
          <w:sz w:val="24"/>
          <w:szCs w:val="24"/>
        </w:rPr>
        <w:t>(2), pp.193-213.</w:t>
      </w:r>
    </w:p>
    <w:p w14:paraId="7D5B2556" w14:textId="24E8061D" w:rsidR="0040005E" w:rsidRDefault="0040005E" w:rsidP="00954672">
      <w:pPr>
        <w:spacing w:line="360" w:lineRule="auto"/>
        <w:jc w:val="both"/>
        <w:rPr>
          <w:rFonts w:ascii="Times New Roman" w:hAnsi="Times New Roman" w:cs="Times New Roman"/>
          <w:sz w:val="24"/>
          <w:szCs w:val="24"/>
        </w:rPr>
      </w:pPr>
      <w:proofErr w:type="spellStart"/>
      <w:r w:rsidRPr="0040005E">
        <w:rPr>
          <w:rFonts w:ascii="Times New Roman" w:hAnsi="Times New Roman" w:cs="Times New Roman"/>
          <w:sz w:val="24"/>
          <w:szCs w:val="24"/>
        </w:rPr>
        <w:lastRenderedPageBreak/>
        <w:t>Harzing</w:t>
      </w:r>
      <w:proofErr w:type="spellEnd"/>
      <w:r w:rsidRPr="0040005E">
        <w:rPr>
          <w:rFonts w:ascii="Times New Roman" w:hAnsi="Times New Roman" w:cs="Times New Roman"/>
          <w:sz w:val="24"/>
          <w:szCs w:val="24"/>
        </w:rPr>
        <w:t xml:space="preserve">, A. W., &amp; </w:t>
      </w:r>
      <w:proofErr w:type="spellStart"/>
      <w:r w:rsidRPr="0040005E">
        <w:rPr>
          <w:rFonts w:ascii="Times New Roman" w:hAnsi="Times New Roman" w:cs="Times New Roman"/>
          <w:sz w:val="24"/>
          <w:szCs w:val="24"/>
        </w:rPr>
        <w:t>Pinnington</w:t>
      </w:r>
      <w:proofErr w:type="spellEnd"/>
      <w:r w:rsidRPr="0040005E">
        <w:rPr>
          <w:rFonts w:ascii="Times New Roman" w:hAnsi="Times New Roman" w:cs="Times New Roman"/>
          <w:sz w:val="24"/>
          <w:szCs w:val="24"/>
        </w:rPr>
        <w:t xml:space="preserve">, A. (2011). </w:t>
      </w:r>
      <w:r w:rsidRPr="0040005E">
        <w:rPr>
          <w:rFonts w:ascii="Times New Roman" w:hAnsi="Times New Roman" w:cs="Times New Roman"/>
          <w:i/>
          <w:iCs/>
          <w:sz w:val="24"/>
          <w:szCs w:val="24"/>
        </w:rPr>
        <w:t>International Human Resource Management</w:t>
      </w:r>
      <w:r w:rsidRPr="0040005E">
        <w:rPr>
          <w:rFonts w:ascii="Times New Roman" w:hAnsi="Times New Roman" w:cs="Times New Roman"/>
          <w:sz w:val="24"/>
          <w:szCs w:val="24"/>
        </w:rPr>
        <w:t>. Sage.</w:t>
      </w:r>
    </w:p>
    <w:p w14:paraId="3287D797" w14:textId="73CEBAE7" w:rsidR="00587BFB" w:rsidRDefault="00587BFB" w:rsidP="00954672">
      <w:pPr>
        <w:spacing w:line="360" w:lineRule="auto"/>
        <w:jc w:val="both"/>
        <w:rPr>
          <w:rFonts w:ascii="Times New Roman" w:hAnsi="Times New Roman" w:cs="Times New Roman"/>
          <w:sz w:val="24"/>
          <w:szCs w:val="24"/>
        </w:rPr>
      </w:pPr>
      <w:r w:rsidRPr="00587BFB">
        <w:rPr>
          <w:rFonts w:ascii="Times New Roman" w:hAnsi="Times New Roman" w:cs="Times New Roman"/>
          <w:sz w:val="24"/>
          <w:szCs w:val="24"/>
        </w:rPr>
        <w:t>Heenan, D. A., &amp; Perlmutter, H. V. (1979). Multinational organization development: A social architectural perspective. Addison-Wesley.</w:t>
      </w:r>
    </w:p>
    <w:p w14:paraId="754FAAC6" w14:textId="32E71A01" w:rsidR="004D6E26" w:rsidRDefault="004D6E26" w:rsidP="00954672">
      <w:pPr>
        <w:spacing w:line="360" w:lineRule="auto"/>
        <w:jc w:val="both"/>
        <w:rPr>
          <w:rFonts w:ascii="Times New Roman" w:hAnsi="Times New Roman" w:cs="Times New Roman"/>
          <w:sz w:val="24"/>
          <w:szCs w:val="24"/>
        </w:rPr>
      </w:pPr>
      <w:proofErr w:type="spellStart"/>
      <w:r w:rsidRPr="004D6E26">
        <w:rPr>
          <w:rFonts w:ascii="Times New Roman" w:hAnsi="Times New Roman" w:cs="Times New Roman"/>
          <w:sz w:val="24"/>
          <w:szCs w:val="24"/>
        </w:rPr>
        <w:t>Hopkyns</w:t>
      </w:r>
      <w:proofErr w:type="spellEnd"/>
      <w:r w:rsidRPr="004D6E26">
        <w:rPr>
          <w:rFonts w:ascii="Times New Roman" w:hAnsi="Times New Roman" w:cs="Times New Roman"/>
          <w:sz w:val="24"/>
          <w:szCs w:val="24"/>
        </w:rPr>
        <w:t xml:space="preserve">, S.L., </w:t>
      </w:r>
      <w:r>
        <w:rPr>
          <w:rFonts w:ascii="Times New Roman" w:hAnsi="Times New Roman" w:cs="Times New Roman"/>
          <w:sz w:val="24"/>
          <w:szCs w:val="24"/>
        </w:rPr>
        <w:t>(</w:t>
      </w:r>
      <w:r w:rsidRPr="004D6E26">
        <w:rPr>
          <w:rFonts w:ascii="Times New Roman" w:hAnsi="Times New Roman" w:cs="Times New Roman"/>
          <w:sz w:val="24"/>
          <w:szCs w:val="24"/>
        </w:rPr>
        <w:t>2017</w:t>
      </w:r>
      <w:r>
        <w:rPr>
          <w:rFonts w:ascii="Times New Roman" w:hAnsi="Times New Roman" w:cs="Times New Roman"/>
          <w:sz w:val="24"/>
          <w:szCs w:val="24"/>
        </w:rPr>
        <w:t>)</w:t>
      </w:r>
      <w:r w:rsidRPr="004D6E26">
        <w:rPr>
          <w:rFonts w:ascii="Times New Roman" w:hAnsi="Times New Roman" w:cs="Times New Roman"/>
          <w:sz w:val="24"/>
          <w:szCs w:val="24"/>
        </w:rPr>
        <w:t>. </w:t>
      </w:r>
      <w:r w:rsidRPr="004D6E26">
        <w:rPr>
          <w:rFonts w:ascii="Times New Roman" w:hAnsi="Times New Roman" w:cs="Times New Roman"/>
          <w:i/>
          <w:iCs/>
          <w:sz w:val="24"/>
          <w:szCs w:val="24"/>
        </w:rPr>
        <w:t>A conflict of desires: Global English and its effects on cultural identity in the United Arab Emirates</w:t>
      </w:r>
      <w:r w:rsidRPr="004D6E26">
        <w:rPr>
          <w:rFonts w:ascii="Times New Roman" w:hAnsi="Times New Roman" w:cs="Times New Roman"/>
          <w:sz w:val="24"/>
          <w:szCs w:val="24"/>
        </w:rPr>
        <w:t> (Doctoral dissertation, University of Leicester).</w:t>
      </w:r>
    </w:p>
    <w:p w14:paraId="667EE13D" w14:textId="254E1BA5" w:rsidR="002260C1" w:rsidRDefault="002260C1" w:rsidP="00954672">
      <w:pPr>
        <w:spacing w:line="360" w:lineRule="auto"/>
        <w:jc w:val="both"/>
        <w:rPr>
          <w:rFonts w:ascii="Times New Roman" w:hAnsi="Times New Roman" w:cs="Times New Roman"/>
          <w:sz w:val="24"/>
          <w:szCs w:val="24"/>
        </w:rPr>
      </w:pPr>
      <w:r w:rsidRPr="002260C1">
        <w:rPr>
          <w:rFonts w:ascii="Times New Roman" w:hAnsi="Times New Roman" w:cs="Times New Roman"/>
          <w:sz w:val="24"/>
          <w:szCs w:val="24"/>
        </w:rPr>
        <w:t xml:space="preserve">Khakhar, P. and Rammal, H.G., </w:t>
      </w:r>
      <w:r>
        <w:rPr>
          <w:rFonts w:ascii="Times New Roman" w:hAnsi="Times New Roman" w:cs="Times New Roman"/>
          <w:sz w:val="24"/>
          <w:szCs w:val="24"/>
        </w:rPr>
        <w:t>(</w:t>
      </w:r>
      <w:r w:rsidRPr="002260C1">
        <w:rPr>
          <w:rFonts w:ascii="Times New Roman" w:hAnsi="Times New Roman" w:cs="Times New Roman"/>
          <w:sz w:val="24"/>
          <w:szCs w:val="24"/>
        </w:rPr>
        <w:t>2013</w:t>
      </w:r>
      <w:r>
        <w:rPr>
          <w:rFonts w:ascii="Times New Roman" w:hAnsi="Times New Roman" w:cs="Times New Roman"/>
          <w:sz w:val="24"/>
          <w:szCs w:val="24"/>
        </w:rPr>
        <w:t>)</w:t>
      </w:r>
      <w:r w:rsidRPr="002260C1">
        <w:rPr>
          <w:rFonts w:ascii="Times New Roman" w:hAnsi="Times New Roman" w:cs="Times New Roman"/>
          <w:sz w:val="24"/>
          <w:szCs w:val="24"/>
        </w:rPr>
        <w:t>. Culture and business networks: International business negotiations with Arab managers. </w:t>
      </w:r>
      <w:r w:rsidRPr="002260C1">
        <w:rPr>
          <w:rFonts w:ascii="Times New Roman" w:hAnsi="Times New Roman" w:cs="Times New Roman"/>
          <w:i/>
          <w:iCs/>
          <w:sz w:val="24"/>
          <w:szCs w:val="24"/>
        </w:rPr>
        <w:t>International Business Review</w:t>
      </w:r>
      <w:r w:rsidRPr="002260C1">
        <w:rPr>
          <w:rFonts w:ascii="Times New Roman" w:hAnsi="Times New Roman" w:cs="Times New Roman"/>
          <w:sz w:val="24"/>
          <w:szCs w:val="24"/>
        </w:rPr>
        <w:t>, </w:t>
      </w:r>
      <w:r w:rsidRPr="002260C1">
        <w:rPr>
          <w:rFonts w:ascii="Times New Roman" w:hAnsi="Times New Roman" w:cs="Times New Roman"/>
          <w:i/>
          <w:iCs/>
          <w:sz w:val="24"/>
          <w:szCs w:val="24"/>
        </w:rPr>
        <w:t>22</w:t>
      </w:r>
      <w:r w:rsidRPr="002260C1">
        <w:rPr>
          <w:rFonts w:ascii="Times New Roman" w:hAnsi="Times New Roman" w:cs="Times New Roman"/>
          <w:sz w:val="24"/>
          <w:szCs w:val="24"/>
        </w:rPr>
        <w:t>(3), pp.578-590.</w:t>
      </w:r>
    </w:p>
    <w:p w14:paraId="59010D2B" w14:textId="3D518BCE" w:rsidR="00587BFB" w:rsidRDefault="00587BFB" w:rsidP="00954672">
      <w:pPr>
        <w:spacing w:line="360" w:lineRule="auto"/>
        <w:jc w:val="both"/>
        <w:rPr>
          <w:rFonts w:ascii="Times New Roman" w:hAnsi="Times New Roman" w:cs="Times New Roman"/>
          <w:sz w:val="24"/>
          <w:szCs w:val="24"/>
        </w:rPr>
      </w:pPr>
      <w:r w:rsidRPr="00587BFB">
        <w:rPr>
          <w:rFonts w:ascii="Times New Roman" w:hAnsi="Times New Roman" w:cs="Times New Roman"/>
          <w:sz w:val="24"/>
          <w:szCs w:val="24"/>
        </w:rPr>
        <w:t xml:space="preserve">Kostova, T., &amp; Roth, K. (2002). Adoption of an organizational practice by subsidiaries of multinational corporations: Institutional and relational effects. </w:t>
      </w:r>
      <w:r w:rsidRPr="00587BFB">
        <w:rPr>
          <w:rFonts w:ascii="Times New Roman" w:hAnsi="Times New Roman" w:cs="Times New Roman"/>
          <w:i/>
          <w:iCs/>
          <w:sz w:val="24"/>
          <w:szCs w:val="24"/>
        </w:rPr>
        <w:t>Academy of Management Journal</w:t>
      </w:r>
      <w:r w:rsidRPr="00587BFB">
        <w:rPr>
          <w:rFonts w:ascii="Times New Roman" w:hAnsi="Times New Roman" w:cs="Times New Roman"/>
          <w:sz w:val="24"/>
          <w:szCs w:val="24"/>
        </w:rPr>
        <w:t>, 45(1), 215-233.</w:t>
      </w:r>
    </w:p>
    <w:p w14:paraId="15ECDC7E" w14:textId="60F58794" w:rsidR="00954672" w:rsidRDefault="00954672" w:rsidP="00954672">
      <w:pPr>
        <w:spacing w:line="360" w:lineRule="auto"/>
        <w:jc w:val="both"/>
        <w:rPr>
          <w:rFonts w:ascii="Times New Roman" w:hAnsi="Times New Roman" w:cs="Times New Roman"/>
          <w:sz w:val="24"/>
          <w:szCs w:val="24"/>
        </w:rPr>
      </w:pPr>
      <w:r w:rsidRPr="00954672">
        <w:rPr>
          <w:rFonts w:ascii="Times New Roman" w:hAnsi="Times New Roman" w:cs="Times New Roman"/>
          <w:sz w:val="24"/>
          <w:szCs w:val="24"/>
        </w:rPr>
        <w:t xml:space="preserve">Lewis, R. D. (1996). </w:t>
      </w:r>
      <w:r w:rsidRPr="00954672">
        <w:rPr>
          <w:rFonts w:ascii="Times New Roman" w:hAnsi="Times New Roman" w:cs="Times New Roman"/>
          <w:i/>
          <w:iCs/>
          <w:sz w:val="24"/>
          <w:szCs w:val="24"/>
        </w:rPr>
        <w:t>When Cultures Collide: Managing Successfully Across Cultures</w:t>
      </w:r>
      <w:r w:rsidRPr="00954672">
        <w:rPr>
          <w:rFonts w:ascii="Times New Roman" w:hAnsi="Times New Roman" w:cs="Times New Roman"/>
          <w:sz w:val="24"/>
          <w:szCs w:val="24"/>
        </w:rPr>
        <w:t>. London: Nicholas Brealey Publishing.</w:t>
      </w:r>
      <w:r>
        <w:rPr>
          <w:rFonts w:ascii="Times New Roman" w:hAnsi="Times New Roman" w:cs="Times New Roman"/>
          <w:sz w:val="24"/>
          <w:szCs w:val="24"/>
        </w:rPr>
        <w:t xml:space="preserve"> </w:t>
      </w:r>
    </w:p>
    <w:p w14:paraId="59A42CE6" w14:textId="566BC883" w:rsidR="00EC5C23" w:rsidRDefault="00EC5C23" w:rsidP="00954672">
      <w:pPr>
        <w:spacing w:line="360" w:lineRule="auto"/>
        <w:jc w:val="both"/>
        <w:rPr>
          <w:rFonts w:ascii="Times New Roman" w:hAnsi="Times New Roman" w:cs="Times New Roman"/>
          <w:sz w:val="24"/>
          <w:szCs w:val="24"/>
        </w:rPr>
      </w:pPr>
      <w:r w:rsidRPr="00EC5C23">
        <w:rPr>
          <w:rFonts w:ascii="Times New Roman" w:hAnsi="Times New Roman" w:cs="Times New Roman"/>
          <w:sz w:val="24"/>
          <w:szCs w:val="24"/>
        </w:rPr>
        <w:t xml:space="preserve">Lewis, R., </w:t>
      </w:r>
      <w:r>
        <w:rPr>
          <w:rFonts w:ascii="Times New Roman" w:hAnsi="Times New Roman" w:cs="Times New Roman"/>
          <w:sz w:val="24"/>
          <w:szCs w:val="24"/>
        </w:rPr>
        <w:t>(</w:t>
      </w:r>
      <w:r w:rsidRPr="00EC5C23">
        <w:rPr>
          <w:rFonts w:ascii="Times New Roman" w:hAnsi="Times New Roman" w:cs="Times New Roman"/>
          <w:sz w:val="24"/>
          <w:szCs w:val="24"/>
        </w:rPr>
        <w:t>2018</w:t>
      </w:r>
      <w:r>
        <w:rPr>
          <w:rFonts w:ascii="Times New Roman" w:hAnsi="Times New Roman" w:cs="Times New Roman"/>
          <w:sz w:val="24"/>
          <w:szCs w:val="24"/>
        </w:rPr>
        <w:t>)</w:t>
      </w:r>
      <w:r w:rsidRPr="00EC5C23">
        <w:rPr>
          <w:rFonts w:ascii="Times New Roman" w:hAnsi="Times New Roman" w:cs="Times New Roman"/>
          <w:sz w:val="24"/>
          <w:szCs w:val="24"/>
        </w:rPr>
        <w:t>. </w:t>
      </w:r>
      <w:r w:rsidRPr="00EC5C23">
        <w:rPr>
          <w:rFonts w:ascii="Times New Roman" w:hAnsi="Times New Roman" w:cs="Times New Roman"/>
          <w:i/>
          <w:iCs/>
          <w:sz w:val="24"/>
          <w:szCs w:val="24"/>
        </w:rPr>
        <w:t>When cultures collide: Leading across cultures</w:t>
      </w:r>
      <w:r w:rsidRPr="00EC5C23">
        <w:rPr>
          <w:rFonts w:ascii="Times New Roman" w:hAnsi="Times New Roman" w:cs="Times New Roman"/>
          <w:sz w:val="24"/>
          <w:szCs w:val="24"/>
        </w:rPr>
        <w:t>. Hachette UK.</w:t>
      </w:r>
    </w:p>
    <w:p w14:paraId="1E0AA629" w14:textId="5182014F" w:rsidR="002260C1" w:rsidRDefault="002260C1" w:rsidP="00954672">
      <w:pPr>
        <w:spacing w:line="360" w:lineRule="auto"/>
        <w:jc w:val="both"/>
        <w:rPr>
          <w:rFonts w:ascii="Times New Roman" w:hAnsi="Times New Roman" w:cs="Times New Roman"/>
          <w:sz w:val="24"/>
          <w:szCs w:val="24"/>
        </w:rPr>
      </w:pPr>
      <w:proofErr w:type="spellStart"/>
      <w:r w:rsidRPr="002260C1">
        <w:rPr>
          <w:rFonts w:ascii="Times New Roman" w:hAnsi="Times New Roman" w:cs="Times New Roman"/>
          <w:sz w:val="24"/>
          <w:szCs w:val="24"/>
        </w:rPr>
        <w:t>Mehrajunnisa</w:t>
      </w:r>
      <w:proofErr w:type="spellEnd"/>
      <w:r w:rsidRPr="002260C1">
        <w:rPr>
          <w:rFonts w:ascii="Times New Roman" w:hAnsi="Times New Roman" w:cs="Times New Roman"/>
          <w:sz w:val="24"/>
          <w:szCs w:val="24"/>
        </w:rPr>
        <w:t xml:space="preserve">, M. and Jabeen, F., </w:t>
      </w:r>
      <w:r>
        <w:rPr>
          <w:rFonts w:ascii="Times New Roman" w:hAnsi="Times New Roman" w:cs="Times New Roman"/>
          <w:sz w:val="24"/>
          <w:szCs w:val="24"/>
        </w:rPr>
        <w:t>(</w:t>
      </w:r>
      <w:r w:rsidRPr="002260C1">
        <w:rPr>
          <w:rFonts w:ascii="Times New Roman" w:hAnsi="Times New Roman" w:cs="Times New Roman"/>
          <w:sz w:val="24"/>
          <w:szCs w:val="24"/>
        </w:rPr>
        <w:t>2019</w:t>
      </w:r>
      <w:r>
        <w:rPr>
          <w:rFonts w:ascii="Times New Roman" w:hAnsi="Times New Roman" w:cs="Times New Roman"/>
          <w:sz w:val="24"/>
          <w:szCs w:val="24"/>
        </w:rPr>
        <w:t>)</w:t>
      </w:r>
      <w:r w:rsidRPr="002260C1">
        <w:rPr>
          <w:rFonts w:ascii="Times New Roman" w:hAnsi="Times New Roman" w:cs="Times New Roman"/>
          <w:sz w:val="24"/>
          <w:szCs w:val="24"/>
        </w:rPr>
        <w:t>. Antecedents to employee suggestion schemes: the study of UAE.</w:t>
      </w:r>
    </w:p>
    <w:p w14:paraId="1FD38D7D" w14:textId="0564BC31" w:rsidR="00A51C57" w:rsidRDefault="00A51C57" w:rsidP="00954672">
      <w:pPr>
        <w:spacing w:line="360" w:lineRule="auto"/>
        <w:jc w:val="both"/>
        <w:rPr>
          <w:rFonts w:ascii="Times New Roman" w:hAnsi="Times New Roman" w:cs="Times New Roman"/>
          <w:sz w:val="24"/>
          <w:szCs w:val="24"/>
        </w:rPr>
      </w:pPr>
      <w:r w:rsidRPr="00A51C57">
        <w:rPr>
          <w:rFonts w:ascii="Times New Roman" w:hAnsi="Times New Roman" w:cs="Times New Roman"/>
          <w:sz w:val="24"/>
          <w:szCs w:val="24"/>
        </w:rPr>
        <w:t>Mead, R., &amp; Andrews, T. G. (2009). International management: Culture and beyond. Wiley</w:t>
      </w:r>
      <w:r>
        <w:rPr>
          <w:rFonts w:ascii="Times New Roman" w:hAnsi="Times New Roman" w:cs="Times New Roman"/>
          <w:sz w:val="24"/>
          <w:szCs w:val="24"/>
        </w:rPr>
        <w:t>.</w:t>
      </w:r>
    </w:p>
    <w:p w14:paraId="10757E89" w14:textId="74DAD714" w:rsidR="00522614" w:rsidRDefault="00522614" w:rsidP="00954672">
      <w:pPr>
        <w:spacing w:line="360" w:lineRule="auto"/>
        <w:jc w:val="both"/>
        <w:rPr>
          <w:rFonts w:ascii="Times New Roman" w:hAnsi="Times New Roman" w:cs="Times New Roman"/>
          <w:sz w:val="24"/>
          <w:szCs w:val="24"/>
        </w:rPr>
      </w:pPr>
      <w:r w:rsidRPr="00522614">
        <w:rPr>
          <w:rFonts w:ascii="Times New Roman" w:hAnsi="Times New Roman" w:cs="Times New Roman"/>
          <w:sz w:val="24"/>
          <w:szCs w:val="24"/>
        </w:rPr>
        <w:t xml:space="preserve">Mandal, R., </w:t>
      </w:r>
      <w:r>
        <w:rPr>
          <w:rFonts w:ascii="Times New Roman" w:hAnsi="Times New Roman" w:cs="Times New Roman"/>
          <w:sz w:val="24"/>
          <w:szCs w:val="24"/>
        </w:rPr>
        <w:t>(</w:t>
      </w:r>
      <w:r w:rsidRPr="00522614">
        <w:rPr>
          <w:rFonts w:ascii="Times New Roman" w:hAnsi="Times New Roman" w:cs="Times New Roman"/>
          <w:sz w:val="24"/>
          <w:szCs w:val="24"/>
        </w:rPr>
        <w:t>2018</w:t>
      </w:r>
      <w:r>
        <w:rPr>
          <w:rFonts w:ascii="Times New Roman" w:hAnsi="Times New Roman" w:cs="Times New Roman"/>
          <w:sz w:val="24"/>
          <w:szCs w:val="24"/>
        </w:rPr>
        <w:t>)</w:t>
      </w:r>
      <w:r w:rsidRPr="00522614">
        <w:rPr>
          <w:rFonts w:ascii="Times New Roman" w:hAnsi="Times New Roman" w:cs="Times New Roman"/>
          <w:sz w:val="24"/>
          <w:szCs w:val="24"/>
        </w:rPr>
        <w:t>. </w:t>
      </w:r>
      <w:r w:rsidRPr="00522614">
        <w:rPr>
          <w:rFonts w:ascii="Times New Roman" w:hAnsi="Times New Roman" w:cs="Times New Roman"/>
          <w:i/>
          <w:iCs/>
          <w:sz w:val="24"/>
          <w:szCs w:val="24"/>
        </w:rPr>
        <w:t>Impact of Leadership Styles on Employee Engagement in the Current UAE Infrastructure Market for Engineering Consultancies: An Analysis of Employee Perspectives</w:t>
      </w:r>
      <w:r w:rsidRPr="00522614">
        <w:rPr>
          <w:rFonts w:ascii="Times New Roman" w:hAnsi="Times New Roman" w:cs="Times New Roman"/>
          <w:sz w:val="24"/>
          <w:szCs w:val="24"/>
        </w:rPr>
        <w:t> (Doctoral dissertation, Cardiff Metropolitan University).</w:t>
      </w:r>
    </w:p>
    <w:p w14:paraId="36234B60" w14:textId="570B87CD" w:rsidR="007415EE" w:rsidRDefault="007415EE" w:rsidP="00954672">
      <w:pPr>
        <w:spacing w:line="360" w:lineRule="auto"/>
        <w:jc w:val="both"/>
        <w:rPr>
          <w:rFonts w:ascii="Times New Roman" w:hAnsi="Times New Roman" w:cs="Times New Roman"/>
          <w:sz w:val="24"/>
          <w:szCs w:val="24"/>
        </w:rPr>
      </w:pPr>
      <w:bookmarkStart w:id="7" w:name="_Hlk161837204"/>
      <w:r w:rsidRPr="007415EE">
        <w:rPr>
          <w:rFonts w:ascii="Times New Roman" w:hAnsi="Times New Roman" w:cs="Times New Roman"/>
          <w:sz w:val="24"/>
          <w:szCs w:val="24"/>
        </w:rPr>
        <w:t xml:space="preserve">Moran, R. T., Abramson, N. R., &amp; Moran, S. V. (2014). </w:t>
      </w:r>
      <w:bookmarkEnd w:id="7"/>
      <w:r w:rsidRPr="007415EE">
        <w:rPr>
          <w:rFonts w:ascii="Times New Roman" w:hAnsi="Times New Roman" w:cs="Times New Roman"/>
          <w:i/>
          <w:iCs/>
          <w:sz w:val="24"/>
          <w:szCs w:val="24"/>
        </w:rPr>
        <w:t>Managing Cultural Differences</w:t>
      </w:r>
      <w:r w:rsidRPr="007415EE">
        <w:rPr>
          <w:rFonts w:ascii="Times New Roman" w:hAnsi="Times New Roman" w:cs="Times New Roman"/>
          <w:sz w:val="24"/>
          <w:szCs w:val="24"/>
        </w:rPr>
        <w:t>. 9th ed. Routledge.</w:t>
      </w:r>
    </w:p>
    <w:p w14:paraId="0B595C69" w14:textId="56A0895A" w:rsidR="00550B7B" w:rsidRDefault="00550B7B" w:rsidP="00954672">
      <w:pPr>
        <w:spacing w:line="360" w:lineRule="auto"/>
        <w:jc w:val="both"/>
        <w:rPr>
          <w:rFonts w:ascii="Times New Roman" w:hAnsi="Times New Roman" w:cs="Times New Roman"/>
          <w:sz w:val="24"/>
          <w:szCs w:val="24"/>
        </w:rPr>
      </w:pPr>
      <w:proofErr w:type="spellStart"/>
      <w:r w:rsidRPr="00550B7B">
        <w:rPr>
          <w:rFonts w:ascii="Times New Roman" w:hAnsi="Times New Roman" w:cs="Times New Roman"/>
          <w:sz w:val="24"/>
          <w:szCs w:val="24"/>
        </w:rPr>
        <w:t>Onodugo</w:t>
      </w:r>
      <w:proofErr w:type="spellEnd"/>
      <w:r w:rsidRPr="00550B7B">
        <w:rPr>
          <w:rFonts w:ascii="Times New Roman" w:hAnsi="Times New Roman" w:cs="Times New Roman"/>
          <w:sz w:val="24"/>
          <w:szCs w:val="24"/>
        </w:rPr>
        <w:t xml:space="preserve">, V.A., Adeleke, B.S. and Ike, R.N., </w:t>
      </w:r>
      <w:r>
        <w:rPr>
          <w:rFonts w:ascii="Times New Roman" w:hAnsi="Times New Roman" w:cs="Times New Roman"/>
          <w:sz w:val="24"/>
          <w:szCs w:val="24"/>
        </w:rPr>
        <w:t>(</w:t>
      </w:r>
      <w:r w:rsidRPr="00550B7B">
        <w:rPr>
          <w:rFonts w:ascii="Times New Roman" w:hAnsi="Times New Roman" w:cs="Times New Roman"/>
          <w:sz w:val="24"/>
          <w:szCs w:val="24"/>
        </w:rPr>
        <w:t>2017</w:t>
      </w:r>
      <w:r>
        <w:rPr>
          <w:rFonts w:ascii="Times New Roman" w:hAnsi="Times New Roman" w:cs="Times New Roman"/>
          <w:sz w:val="24"/>
          <w:szCs w:val="24"/>
        </w:rPr>
        <w:t>)</w:t>
      </w:r>
      <w:r w:rsidRPr="00550B7B">
        <w:rPr>
          <w:rFonts w:ascii="Times New Roman" w:hAnsi="Times New Roman" w:cs="Times New Roman"/>
          <w:sz w:val="24"/>
          <w:szCs w:val="24"/>
        </w:rPr>
        <w:t>. Ethnocentric behaviour and business performance of multinational enterprises (MNES): evidence from South-West Nigeria. </w:t>
      </w:r>
      <w:r w:rsidRPr="00550B7B">
        <w:rPr>
          <w:rFonts w:ascii="Times New Roman" w:hAnsi="Times New Roman" w:cs="Times New Roman"/>
          <w:i/>
          <w:iCs/>
          <w:sz w:val="24"/>
          <w:szCs w:val="24"/>
        </w:rPr>
        <w:t>International Journal of Advanced Engineering, Management and Science</w:t>
      </w:r>
      <w:r w:rsidRPr="00550B7B">
        <w:rPr>
          <w:rFonts w:ascii="Times New Roman" w:hAnsi="Times New Roman" w:cs="Times New Roman"/>
          <w:sz w:val="24"/>
          <w:szCs w:val="24"/>
        </w:rPr>
        <w:t>, </w:t>
      </w:r>
      <w:r w:rsidRPr="00550B7B">
        <w:rPr>
          <w:rFonts w:ascii="Times New Roman" w:hAnsi="Times New Roman" w:cs="Times New Roman"/>
          <w:i/>
          <w:iCs/>
          <w:sz w:val="24"/>
          <w:szCs w:val="24"/>
        </w:rPr>
        <w:t>3</w:t>
      </w:r>
      <w:r w:rsidRPr="00550B7B">
        <w:rPr>
          <w:rFonts w:ascii="Times New Roman" w:hAnsi="Times New Roman" w:cs="Times New Roman"/>
          <w:sz w:val="24"/>
          <w:szCs w:val="24"/>
        </w:rPr>
        <w:t>(2), p.239775.</w:t>
      </w:r>
    </w:p>
    <w:p w14:paraId="768ABA8C" w14:textId="3F002688" w:rsidR="00536864" w:rsidRDefault="00587BFB" w:rsidP="00954672">
      <w:pPr>
        <w:spacing w:line="360" w:lineRule="auto"/>
        <w:jc w:val="both"/>
        <w:rPr>
          <w:rFonts w:ascii="Times New Roman" w:hAnsi="Times New Roman" w:cs="Times New Roman"/>
          <w:sz w:val="24"/>
          <w:szCs w:val="24"/>
        </w:rPr>
      </w:pPr>
      <w:r w:rsidRPr="00587BFB">
        <w:rPr>
          <w:rFonts w:ascii="Times New Roman" w:hAnsi="Times New Roman" w:cs="Times New Roman"/>
          <w:sz w:val="24"/>
          <w:szCs w:val="24"/>
        </w:rPr>
        <w:t xml:space="preserve">Perlmutter, H. V. (1969). The Tortuous Evolution of the Multinational Corporation. </w:t>
      </w:r>
      <w:r w:rsidRPr="00587BFB">
        <w:rPr>
          <w:rFonts w:ascii="Times New Roman" w:hAnsi="Times New Roman" w:cs="Times New Roman"/>
          <w:i/>
          <w:iCs/>
          <w:sz w:val="24"/>
          <w:szCs w:val="24"/>
        </w:rPr>
        <w:t>Columbia Journal of World Business</w:t>
      </w:r>
      <w:r w:rsidRPr="00587BFB">
        <w:rPr>
          <w:rFonts w:ascii="Times New Roman" w:hAnsi="Times New Roman" w:cs="Times New Roman"/>
          <w:sz w:val="24"/>
          <w:szCs w:val="24"/>
        </w:rPr>
        <w:t>, 4(1), 9-18.</w:t>
      </w:r>
    </w:p>
    <w:p w14:paraId="069C92B9" w14:textId="5AC64EC4" w:rsidR="00550B7B" w:rsidRDefault="00550B7B" w:rsidP="00954672">
      <w:pPr>
        <w:spacing w:line="360" w:lineRule="auto"/>
        <w:jc w:val="both"/>
        <w:rPr>
          <w:rFonts w:ascii="Times New Roman" w:hAnsi="Times New Roman" w:cs="Times New Roman"/>
          <w:sz w:val="24"/>
          <w:szCs w:val="24"/>
        </w:rPr>
      </w:pPr>
      <w:proofErr w:type="spellStart"/>
      <w:r w:rsidRPr="00550B7B">
        <w:rPr>
          <w:rFonts w:ascii="Times New Roman" w:hAnsi="Times New Roman" w:cs="Times New Roman"/>
          <w:sz w:val="24"/>
          <w:szCs w:val="24"/>
        </w:rPr>
        <w:t>Prenkert</w:t>
      </w:r>
      <w:proofErr w:type="spellEnd"/>
      <w:r w:rsidRPr="00550B7B">
        <w:rPr>
          <w:rFonts w:ascii="Times New Roman" w:hAnsi="Times New Roman" w:cs="Times New Roman"/>
          <w:sz w:val="24"/>
          <w:szCs w:val="24"/>
        </w:rPr>
        <w:t xml:space="preserve">, J.D. and Shackelford, S.J., </w:t>
      </w:r>
      <w:r>
        <w:rPr>
          <w:rFonts w:ascii="Times New Roman" w:hAnsi="Times New Roman" w:cs="Times New Roman"/>
          <w:sz w:val="24"/>
          <w:szCs w:val="24"/>
        </w:rPr>
        <w:t>(</w:t>
      </w:r>
      <w:r w:rsidRPr="00550B7B">
        <w:rPr>
          <w:rFonts w:ascii="Times New Roman" w:hAnsi="Times New Roman" w:cs="Times New Roman"/>
          <w:sz w:val="24"/>
          <w:szCs w:val="24"/>
        </w:rPr>
        <w:t>2014</w:t>
      </w:r>
      <w:r>
        <w:rPr>
          <w:rFonts w:ascii="Times New Roman" w:hAnsi="Times New Roman" w:cs="Times New Roman"/>
          <w:sz w:val="24"/>
          <w:szCs w:val="24"/>
        </w:rPr>
        <w:t>)</w:t>
      </w:r>
      <w:r w:rsidRPr="00550B7B">
        <w:rPr>
          <w:rFonts w:ascii="Times New Roman" w:hAnsi="Times New Roman" w:cs="Times New Roman"/>
          <w:sz w:val="24"/>
          <w:szCs w:val="24"/>
        </w:rPr>
        <w:t>. Business, human rights, and the promise of polycentricity. </w:t>
      </w:r>
      <w:r w:rsidRPr="00550B7B">
        <w:rPr>
          <w:rFonts w:ascii="Times New Roman" w:hAnsi="Times New Roman" w:cs="Times New Roman"/>
          <w:i/>
          <w:iCs/>
          <w:sz w:val="24"/>
          <w:szCs w:val="24"/>
        </w:rPr>
        <w:t xml:space="preserve">Vand. J. </w:t>
      </w:r>
      <w:proofErr w:type="spellStart"/>
      <w:r w:rsidRPr="00550B7B">
        <w:rPr>
          <w:rFonts w:ascii="Times New Roman" w:hAnsi="Times New Roman" w:cs="Times New Roman"/>
          <w:i/>
          <w:iCs/>
          <w:sz w:val="24"/>
          <w:szCs w:val="24"/>
        </w:rPr>
        <w:t>Transnat'l</w:t>
      </w:r>
      <w:proofErr w:type="spellEnd"/>
      <w:r w:rsidRPr="00550B7B">
        <w:rPr>
          <w:rFonts w:ascii="Times New Roman" w:hAnsi="Times New Roman" w:cs="Times New Roman"/>
          <w:i/>
          <w:iCs/>
          <w:sz w:val="24"/>
          <w:szCs w:val="24"/>
        </w:rPr>
        <w:t xml:space="preserve"> L.</w:t>
      </w:r>
      <w:r w:rsidRPr="00550B7B">
        <w:rPr>
          <w:rFonts w:ascii="Times New Roman" w:hAnsi="Times New Roman" w:cs="Times New Roman"/>
          <w:sz w:val="24"/>
          <w:szCs w:val="24"/>
        </w:rPr>
        <w:t>, </w:t>
      </w:r>
      <w:r w:rsidRPr="00550B7B">
        <w:rPr>
          <w:rFonts w:ascii="Times New Roman" w:hAnsi="Times New Roman" w:cs="Times New Roman"/>
          <w:i/>
          <w:iCs/>
          <w:sz w:val="24"/>
          <w:szCs w:val="24"/>
        </w:rPr>
        <w:t>47</w:t>
      </w:r>
      <w:r w:rsidRPr="00550B7B">
        <w:rPr>
          <w:rFonts w:ascii="Times New Roman" w:hAnsi="Times New Roman" w:cs="Times New Roman"/>
          <w:sz w:val="24"/>
          <w:szCs w:val="24"/>
        </w:rPr>
        <w:t>, p.451.</w:t>
      </w:r>
    </w:p>
    <w:p w14:paraId="55976481" w14:textId="41B870CD" w:rsidR="00522614" w:rsidRDefault="00522614" w:rsidP="00954672">
      <w:pPr>
        <w:spacing w:line="360" w:lineRule="auto"/>
        <w:jc w:val="both"/>
        <w:rPr>
          <w:rFonts w:ascii="Times New Roman" w:hAnsi="Times New Roman" w:cs="Times New Roman"/>
          <w:sz w:val="24"/>
          <w:szCs w:val="24"/>
        </w:rPr>
      </w:pPr>
      <w:proofErr w:type="spellStart"/>
      <w:r w:rsidRPr="00522614">
        <w:rPr>
          <w:rFonts w:ascii="Times New Roman" w:hAnsi="Times New Roman" w:cs="Times New Roman"/>
          <w:sz w:val="24"/>
          <w:szCs w:val="24"/>
        </w:rPr>
        <w:lastRenderedPageBreak/>
        <w:t>Raddawi</w:t>
      </w:r>
      <w:proofErr w:type="spellEnd"/>
      <w:r w:rsidRPr="00522614">
        <w:rPr>
          <w:rFonts w:ascii="Times New Roman" w:hAnsi="Times New Roman" w:cs="Times New Roman"/>
          <w:sz w:val="24"/>
          <w:szCs w:val="24"/>
        </w:rPr>
        <w:t xml:space="preserve">, R. ed., </w:t>
      </w:r>
      <w:r>
        <w:rPr>
          <w:rFonts w:ascii="Times New Roman" w:hAnsi="Times New Roman" w:cs="Times New Roman"/>
          <w:sz w:val="24"/>
          <w:szCs w:val="24"/>
        </w:rPr>
        <w:t>(</w:t>
      </w:r>
      <w:r w:rsidRPr="00522614">
        <w:rPr>
          <w:rFonts w:ascii="Times New Roman" w:hAnsi="Times New Roman" w:cs="Times New Roman"/>
          <w:sz w:val="24"/>
          <w:szCs w:val="24"/>
        </w:rPr>
        <w:t>2014</w:t>
      </w:r>
      <w:r>
        <w:rPr>
          <w:rFonts w:ascii="Times New Roman" w:hAnsi="Times New Roman" w:cs="Times New Roman"/>
          <w:sz w:val="24"/>
          <w:szCs w:val="24"/>
        </w:rPr>
        <w:t>)</w:t>
      </w:r>
      <w:r w:rsidRPr="00522614">
        <w:rPr>
          <w:rFonts w:ascii="Times New Roman" w:hAnsi="Times New Roman" w:cs="Times New Roman"/>
          <w:sz w:val="24"/>
          <w:szCs w:val="24"/>
        </w:rPr>
        <w:t>. </w:t>
      </w:r>
      <w:r w:rsidRPr="00522614">
        <w:rPr>
          <w:rFonts w:ascii="Times New Roman" w:hAnsi="Times New Roman" w:cs="Times New Roman"/>
          <w:i/>
          <w:iCs/>
          <w:sz w:val="24"/>
          <w:szCs w:val="24"/>
        </w:rPr>
        <w:t>Intercultural communication with Arabs: Studies in educational, professional and societal contexts</w:t>
      </w:r>
      <w:r w:rsidRPr="00522614">
        <w:rPr>
          <w:rFonts w:ascii="Times New Roman" w:hAnsi="Times New Roman" w:cs="Times New Roman"/>
          <w:sz w:val="24"/>
          <w:szCs w:val="24"/>
        </w:rPr>
        <w:t>. Springer.</w:t>
      </w:r>
    </w:p>
    <w:p w14:paraId="248E7159" w14:textId="2BA2DE70" w:rsidR="007415EE" w:rsidRDefault="007415EE" w:rsidP="00954672">
      <w:pPr>
        <w:spacing w:line="360" w:lineRule="auto"/>
        <w:jc w:val="both"/>
        <w:rPr>
          <w:rFonts w:ascii="Times New Roman" w:hAnsi="Times New Roman" w:cs="Times New Roman"/>
          <w:sz w:val="24"/>
          <w:szCs w:val="24"/>
        </w:rPr>
      </w:pPr>
      <w:r w:rsidRPr="007415EE">
        <w:rPr>
          <w:rFonts w:ascii="Times New Roman" w:hAnsi="Times New Roman" w:cs="Times New Roman"/>
          <w:sz w:val="24"/>
          <w:szCs w:val="24"/>
        </w:rPr>
        <w:t xml:space="preserve">Shen, J., &amp; Edwards, V. (2004). Recruitment and selection in Chinese MNEs. </w:t>
      </w:r>
      <w:r w:rsidRPr="007415EE">
        <w:rPr>
          <w:rFonts w:ascii="Times New Roman" w:hAnsi="Times New Roman" w:cs="Times New Roman"/>
          <w:i/>
          <w:iCs/>
          <w:sz w:val="24"/>
          <w:szCs w:val="24"/>
        </w:rPr>
        <w:t>International Journal of Human Resource Management</w:t>
      </w:r>
      <w:r w:rsidRPr="007415EE">
        <w:rPr>
          <w:rFonts w:ascii="Times New Roman" w:hAnsi="Times New Roman" w:cs="Times New Roman"/>
          <w:sz w:val="24"/>
          <w:szCs w:val="24"/>
        </w:rPr>
        <w:t>, 15(4-5), 814-835</w:t>
      </w:r>
    </w:p>
    <w:p w14:paraId="47304FA2" w14:textId="49E4EC6A" w:rsidR="00A51C57" w:rsidRDefault="00EC5C23" w:rsidP="00954672">
      <w:pPr>
        <w:spacing w:line="360" w:lineRule="auto"/>
        <w:jc w:val="both"/>
        <w:rPr>
          <w:rFonts w:ascii="Times New Roman" w:hAnsi="Times New Roman" w:cs="Times New Roman"/>
          <w:sz w:val="24"/>
          <w:szCs w:val="24"/>
        </w:rPr>
      </w:pPr>
      <w:r w:rsidRPr="00EC5C23">
        <w:rPr>
          <w:rFonts w:ascii="Times New Roman" w:hAnsi="Times New Roman" w:cs="Times New Roman"/>
          <w:sz w:val="24"/>
          <w:szCs w:val="24"/>
        </w:rPr>
        <w:t xml:space="preserve">Schneider, S.C. and Barsoux, J.L., </w:t>
      </w:r>
      <w:r>
        <w:rPr>
          <w:rFonts w:ascii="Times New Roman" w:hAnsi="Times New Roman" w:cs="Times New Roman"/>
          <w:sz w:val="24"/>
          <w:szCs w:val="24"/>
        </w:rPr>
        <w:t>(</w:t>
      </w:r>
      <w:r w:rsidRPr="00EC5C23">
        <w:rPr>
          <w:rFonts w:ascii="Times New Roman" w:hAnsi="Times New Roman" w:cs="Times New Roman"/>
          <w:sz w:val="24"/>
          <w:szCs w:val="24"/>
        </w:rPr>
        <w:t>2003</w:t>
      </w:r>
      <w:r>
        <w:rPr>
          <w:rFonts w:ascii="Times New Roman" w:hAnsi="Times New Roman" w:cs="Times New Roman"/>
          <w:sz w:val="24"/>
          <w:szCs w:val="24"/>
        </w:rPr>
        <w:t>)</w:t>
      </w:r>
      <w:r w:rsidRPr="00EC5C23">
        <w:rPr>
          <w:rFonts w:ascii="Times New Roman" w:hAnsi="Times New Roman" w:cs="Times New Roman"/>
          <w:sz w:val="24"/>
          <w:szCs w:val="24"/>
        </w:rPr>
        <w:t>. </w:t>
      </w:r>
      <w:r w:rsidRPr="00EC5C23">
        <w:rPr>
          <w:rFonts w:ascii="Times New Roman" w:hAnsi="Times New Roman" w:cs="Times New Roman"/>
          <w:i/>
          <w:iCs/>
          <w:sz w:val="24"/>
          <w:szCs w:val="24"/>
        </w:rPr>
        <w:t>Managing across cultures</w:t>
      </w:r>
      <w:r w:rsidRPr="00EC5C23">
        <w:rPr>
          <w:rFonts w:ascii="Times New Roman" w:hAnsi="Times New Roman" w:cs="Times New Roman"/>
          <w:sz w:val="24"/>
          <w:szCs w:val="24"/>
        </w:rPr>
        <w:t>. Pearson Education.</w:t>
      </w:r>
    </w:p>
    <w:p w14:paraId="1520246F" w14:textId="58476E2B" w:rsidR="002260C1" w:rsidRDefault="002260C1" w:rsidP="00954672">
      <w:pPr>
        <w:spacing w:line="360" w:lineRule="auto"/>
        <w:jc w:val="both"/>
        <w:rPr>
          <w:rFonts w:ascii="Times New Roman" w:hAnsi="Times New Roman" w:cs="Times New Roman"/>
          <w:sz w:val="24"/>
          <w:szCs w:val="24"/>
        </w:rPr>
      </w:pPr>
      <w:r w:rsidRPr="002260C1">
        <w:rPr>
          <w:rFonts w:ascii="Times New Roman" w:hAnsi="Times New Roman" w:cs="Times New Roman"/>
          <w:sz w:val="24"/>
          <w:szCs w:val="24"/>
        </w:rPr>
        <w:t xml:space="preserve">Turra, E., </w:t>
      </w:r>
      <w:r>
        <w:rPr>
          <w:rFonts w:ascii="Times New Roman" w:hAnsi="Times New Roman" w:cs="Times New Roman"/>
          <w:sz w:val="24"/>
          <w:szCs w:val="24"/>
        </w:rPr>
        <w:t>(</w:t>
      </w:r>
      <w:r w:rsidRPr="002260C1">
        <w:rPr>
          <w:rFonts w:ascii="Times New Roman" w:hAnsi="Times New Roman" w:cs="Times New Roman"/>
          <w:sz w:val="24"/>
          <w:szCs w:val="24"/>
        </w:rPr>
        <w:t>2019</w:t>
      </w:r>
      <w:r>
        <w:rPr>
          <w:rFonts w:ascii="Times New Roman" w:hAnsi="Times New Roman" w:cs="Times New Roman"/>
          <w:sz w:val="24"/>
          <w:szCs w:val="24"/>
        </w:rPr>
        <w:t>)</w:t>
      </w:r>
      <w:r w:rsidRPr="002260C1">
        <w:rPr>
          <w:rFonts w:ascii="Times New Roman" w:hAnsi="Times New Roman" w:cs="Times New Roman"/>
          <w:sz w:val="24"/>
          <w:szCs w:val="24"/>
        </w:rPr>
        <w:t>. Discourse Strategies across Cultures in ELF Negotiation Simulations. Focus on Europe and the Middle East. </w:t>
      </w:r>
      <w:r w:rsidRPr="002260C1">
        <w:rPr>
          <w:rFonts w:ascii="Times New Roman" w:hAnsi="Times New Roman" w:cs="Times New Roman"/>
          <w:i/>
          <w:iCs/>
          <w:sz w:val="24"/>
          <w:szCs w:val="24"/>
        </w:rPr>
        <w:t xml:space="preserve">Lingue e </w:t>
      </w:r>
      <w:proofErr w:type="spellStart"/>
      <w:r w:rsidRPr="002260C1">
        <w:rPr>
          <w:rFonts w:ascii="Times New Roman" w:hAnsi="Times New Roman" w:cs="Times New Roman"/>
          <w:i/>
          <w:iCs/>
          <w:sz w:val="24"/>
          <w:szCs w:val="24"/>
        </w:rPr>
        <w:t>Linguaggi</w:t>
      </w:r>
      <w:proofErr w:type="spellEnd"/>
      <w:r w:rsidRPr="002260C1">
        <w:rPr>
          <w:rFonts w:ascii="Times New Roman" w:hAnsi="Times New Roman" w:cs="Times New Roman"/>
          <w:sz w:val="24"/>
          <w:szCs w:val="24"/>
        </w:rPr>
        <w:t>, </w:t>
      </w:r>
      <w:r w:rsidRPr="002260C1">
        <w:rPr>
          <w:rFonts w:ascii="Times New Roman" w:hAnsi="Times New Roman" w:cs="Times New Roman"/>
          <w:i/>
          <w:iCs/>
          <w:sz w:val="24"/>
          <w:szCs w:val="24"/>
        </w:rPr>
        <w:t>30</w:t>
      </w:r>
      <w:r w:rsidRPr="002260C1">
        <w:rPr>
          <w:rFonts w:ascii="Times New Roman" w:hAnsi="Times New Roman" w:cs="Times New Roman"/>
          <w:sz w:val="24"/>
          <w:szCs w:val="24"/>
        </w:rPr>
        <w:t>, pp.269-284.</w:t>
      </w:r>
    </w:p>
    <w:p w14:paraId="160FD5FD" w14:textId="7B975E19" w:rsidR="00587BFB" w:rsidRDefault="00587BFB" w:rsidP="00954672">
      <w:pPr>
        <w:spacing w:line="360" w:lineRule="auto"/>
        <w:jc w:val="both"/>
        <w:rPr>
          <w:rFonts w:ascii="Times New Roman" w:hAnsi="Times New Roman" w:cs="Times New Roman"/>
          <w:sz w:val="24"/>
          <w:szCs w:val="24"/>
        </w:rPr>
      </w:pPr>
      <w:r w:rsidRPr="00587BFB">
        <w:rPr>
          <w:rFonts w:ascii="Times New Roman" w:hAnsi="Times New Roman" w:cs="Times New Roman"/>
          <w:sz w:val="24"/>
          <w:szCs w:val="24"/>
        </w:rPr>
        <w:t>Tayeb, M. (2005). International human resource management: A multinational company perspective. Oxford University Press.</w:t>
      </w:r>
    </w:p>
    <w:p w14:paraId="6AB151C1" w14:textId="710791D9" w:rsidR="007415EE" w:rsidRDefault="007415EE" w:rsidP="00954672">
      <w:pPr>
        <w:spacing w:line="360" w:lineRule="auto"/>
        <w:jc w:val="both"/>
        <w:rPr>
          <w:rFonts w:ascii="Times New Roman" w:hAnsi="Times New Roman" w:cs="Times New Roman"/>
          <w:sz w:val="24"/>
          <w:szCs w:val="24"/>
        </w:rPr>
      </w:pPr>
      <w:r w:rsidRPr="007415EE">
        <w:rPr>
          <w:rFonts w:ascii="Times New Roman" w:hAnsi="Times New Roman" w:cs="Times New Roman"/>
          <w:sz w:val="24"/>
          <w:szCs w:val="24"/>
        </w:rPr>
        <w:t xml:space="preserve">Trompenaars, F., &amp; Hampden-Turner, C. (2011). </w:t>
      </w:r>
      <w:r w:rsidRPr="007415EE">
        <w:rPr>
          <w:rFonts w:ascii="Times New Roman" w:hAnsi="Times New Roman" w:cs="Times New Roman"/>
          <w:i/>
          <w:iCs/>
          <w:sz w:val="24"/>
          <w:szCs w:val="24"/>
        </w:rPr>
        <w:t>Riding the Waves of Culture: Understanding Diversity in Global Business</w:t>
      </w:r>
      <w:r w:rsidRPr="007415EE">
        <w:rPr>
          <w:rFonts w:ascii="Times New Roman" w:hAnsi="Times New Roman" w:cs="Times New Roman"/>
          <w:sz w:val="24"/>
          <w:szCs w:val="24"/>
        </w:rPr>
        <w:t>. 3rd ed. McGraw-Hill. T</w:t>
      </w:r>
    </w:p>
    <w:p w14:paraId="3846EFBC" w14:textId="29622D75" w:rsidR="00587BFB" w:rsidRDefault="00587BFB" w:rsidP="00954672">
      <w:pPr>
        <w:spacing w:line="360" w:lineRule="auto"/>
        <w:jc w:val="both"/>
        <w:rPr>
          <w:rFonts w:ascii="Times New Roman" w:hAnsi="Times New Roman" w:cs="Times New Roman"/>
          <w:sz w:val="24"/>
          <w:szCs w:val="24"/>
        </w:rPr>
      </w:pPr>
      <w:bookmarkStart w:id="8" w:name="_Hlk161520189"/>
      <w:r w:rsidRPr="00587BFB">
        <w:rPr>
          <w:rFonts w:ascii="Times New Roman" w:hAnsi="Times New Roman" w:cs="Times New Roman"/>
          <w:sz w:val="24"/>
          <w:szCs w:val="24"/>
        </w:rPr>
        <w:t>Tarique,</w:t>
      </w:r>
      <w:bookmarkEnd w:id="8"/>
      <w:r w:rsidRPr="00587BFB">
        <w:rPr>
          <w:rFonts w:ascii="Times New Roman" w:hAnsi="Times New Roman" w:cs="Times New Roman"/>
          <w:sz w:val="24"/>
          <w:szCs w:val="24"/>
        </w:rPr>
        <w:t xml:space="preserve"> I., Briscoe, D. R., &amp; Schuler, R. S. (2016). </w:t>
      </w:r>
      <w:r w:rsidRPr="00587BFB">
        <w:rPr>
          <w:rFonts w:ascii="Times New Roman" w:hAnsi="Times New Roman" w:cs="Times New Roman"/>
          <w:i/>
          <w:iCs/>
          <w:sz w:val="24"/>
          <w:szCs w:val="24"/>
        </w:rPr>
        <w:t>International Human Resource Management: Policies and Practices for Multinational Enterprises</w:t>
      </w:r>
      <w:r w:rsidRPr="00587BFB">
        <w:rPr>
          <w:rFonts w:ascii="Times New Roman" w:hAnsi="Times New Roman" w:cs="Times New Roman"/>
          <w:sz w:val="24"/>
          <w:szCs w:val="24"/>
        </w:rPr>
        <w:t>. Routledge.</w:t>
      </w:r>
    </w:p>
    <w:p w14:paraId="723CA167" w14:textId="77777777" w:rsidR="00AB4627" w:rsidRDefault="00AB4627" w:rsidP="00954672">
      <w:pPr>
        <w:spacing w:line="360" w:lineRule="auto"/>
        <w:jc w:val="both"/>
        <w:rPr>
          <w:rFonts w:ascii="Times New Roman" w:hAnsi="Times New Roman" w:cs="Times New Roman"/>
          <w:sz w:val="24"/>
          <w:szCs w:val="24"/>
        </w:rPr>
      </w:pPr>
    </w:p>
    <w:p w14:paraId="3E735811" w14:textId="77777777" w:rsidR="00AB4627" w:rsidRDefault="00AB4627" w:rsidP="00954672">
      <w:pPr>
        <w:spacing w:line="360" w:lineRule="auto"/>
        <w:jc w:val="both"/>
        <w:rPr>
          <w:rFonts w:ascii="Times New Roman" w:hAnsi="Times New Roman" w:cs="Times New Roman"/>
          <w:sz w:val="24"/>
          <w:szCs w:val="24"/>
        </w:rPr>
      </w:pPr>
    </w:p>
    <w:p w14:paraId="10183F3A" w14:textId="77777777" w:rsidR="00AB4627" w:rsidRDefault="00AB4627" w:rsidP="00954672">
      <w:pPr>
        <w:spacing w:line="360" w:lineRule="auto"/>
        <w:jc w:val="both"/>
        <w:rPr>
          <w:rFonts w:ascii="Times New Roman" w:hAnsi="Times New Roman" w:cs="Times New Roman"/>
          <w:sz w:val="24"/>
          <w:szCs w:val="24"/>
        </w:rPr>
      </w:pPr>
    </w:p>
    <w:p w14:paraId="278E0B94" w14:textId="77777777" w:rsidR="00AB4627" w:rsidRDefault="00AB4627" w:rsidP="00954672">
      <w:pPr>
        <w:spacing w:line="360" w:lineRule="auto"/>
        <w:jc w:val="both"/>
        <w:rPr>
          <w:rFonts w:ascii="Times New Roman" w:hAnsi="Times New Roman" w:cs="Times New Roman"/>
          <w:sz w:val="24"/>
          <w:szCs w:val="24"/>
        </w:rPr>
      </w:pPr>
    </w:p>
    <w:p w14:paraId="497971E8" w14:textId="7182D268" w:rsidR="00AB4627" w:rsidRPr="00AB4627" w:rsidRDefault="00AB4627" w:rsidP="00954672">
      <w:pPr>
        <w:spacing w:line="360" w:lineRule="auto"/>
        <w:jc w:val="both"/>
        <w:rPr>
          <w:rFonts w:ascii="Times New Roman" w:hAnsi="Times New Roman" w:cs="Times New Roman"/>
          <w:b/>
          <w:bCs/>
          <w:sz w:val="24"/>
          <w:szCs w:val="24"/>
        </w:rPr>
      </w:pPr>
      <w:r w:rsidRPr="00AB4627">
        <w:rPr>
          <w:rFonts w:ascii="Times New Roman" w:hAnsi="Times New Roman" w:cs="Times New Roman"/>
          <w:b/>
          <w:bCs/>
          <w:sz w:val="24"/>
          <w:szCs w:val="24"/>
        </w:rPr>
        <w:t>Appendix</w:t>
      </w:r>
    </w:p>
    <w:p w14:paraId="638EE9A8" w14:textId="4F335ED0" w:rsidR="00AB4627" w:rsidRPr="00AB4627" w:rsidRDefault="00AB4627" w:rsidP="00954672">
      <w:pPr>
        <w:spacing w:line="360" w:lineRule="auto"/>
        <w:jc w:val="both"/>
        <w:rPr>
          <w:rFonts w:ascii="Times New Roman" w:hAnsi="Times New Roman" w:cs="Times New Roman"/>
          <w:b/>
          <w:bCs/>
          <w:i/>
          <w:iCs/>
          <w:sz w:val="24"/>
          <w:szCs w:val="24"/>
        </w:rPr>
      </w:pPr>
      <w:r w:rsidRPr="00AB4627">
        <w:rPr>
          <w:rFonts w:ascii="Times New Roman" w:hAnsi="Times New Roman" w:cs="Times New Roman"/>
          <w:b/>
          <w:bCs/>
          <w:i/>
          <w:iCs/>
          <w:sz w:val="24"/>
          <w:szCs w:val="24"/>
        </w:rPr>
        <w:t xml:space="preserve">Interview </w:t>
      </w:r>
    </w:p>
    <w:p w14:paraId="7760DE56" w14:textId="00187249" w:rsidR="00AB4627" w:rsidRPr="00AB4627" w:rsidRDefault="00AB4627" w:rsidP="00AB4627">
      <w:pPr>
        <w:spacing w:line="360" w:lineRule="auto"/>
        <w:jc w:val="both"/>
        <w:rPr>
          <w:rFonts w:ascii="Times New Roman" w:hAnsi="Times New Roman" w:cs="Times New Roman"/>
          <w:sz w:val="24"/>
          <w:szCs w:val="24"/>
        </w:rPr>
      </w:pPr>
      <w:r w:rsidRPr="00AB4627">
        <w:rPr>
          <w:rFonts w:ascii="Times New Roman" w:hAnsi="Times New Roman" w:cs="Times New Roman"/>
          <w:b/>
          <w:bCs/>
          <w:color w:val="4472C4" w:themeColor="accent1"/>
          <w:sz w:val="24"/>
          <w:szCs w:val="24"/>
        </w:rPr>
        <w:t>Interviewer:</w:t>
      </w:r>
      <w:r w:rsidRPr="00AB4627">
        <w:rPr>
          <w:rFonts w:ascii="Times New Roman" w:hAnsi="Times New Roman" w:cs="Times New Roman"/>
          <w:sz w:val="24"/>
          <w:szCs w:val="24"/>
        </w:rPr>
        <w:t xml:space="preserve"> Thank you for accompanying me today, </w:t>
      </w:r>
      <w:r w:rsidR="00977D40">
        <w:rPr>
          <w:rFonts w:ascii="Times New Roman" w:hAnsi="Times New Roman" w:cs="Times New Roman"/>
          <w:sz w:val="24"/>
          <w:szCs w:val="24"/>
        </w:rPr>
        <w:t>Person x</w:t>
      </w:r>
      <w:r w:rsidRPr="00AB4627">
        <w:rPr>
          <w:rFonts w:ascii="Times New Roman" w:hAnsi="Times New Roman" w:cs="Times New Roman"/>
          <w:sz w:val="24"/>
          <w:szCs w:val="24"/>
        </w:rPr>
        <w:t>. Could you provide a description of your cultural heritage?</w:t>
      </w:r>
    </w:p>
    <w:p w14:paraId="29A20964" w14:textId="1F20A64D" w:rsidR="00AB4627" w:rsidRPr="00AB4627" w:rsidRDefault="00977D40" w:rsidP="00AB4627">
      <w:pPr>
        <w:spacing w:line="360" w:lineRule="auto"/>
        <w:jc w:val="both"/>
        <w:rPr>
          <w:rFonts w:ascii="Times New Roman" w:hAnsi="Times New Roman" w:cs="Times New Roman"/>
          <w:sz w:val="24"/>
          <w:szCs w:val="24"/>
        </w:rPr>
      </w:pPr>
      <w:r>
        <w:rPr>
          <w:rFonts w:ascii="Times New Roman" w:hAnsi="Times New Roman" w:cs="Times New Roman"/>
          <w:b/>
          <w:bCs/>
          <w:color w:val="C00000"/>
          <w:sz w:val="24"/>
          <w:szCs w:val="24"/>
        </w:rPr>
        <w:t>Person x</w:t>
      </w:r>
      <w:r w:rsidR="00AB4627" w:rsidRPr="00AB4627">
        <w:rPr>
          <w:rFonts w:ascii="Times New Roman" w:hAnsi="Times New Roman" w:cs="Times New Roman"/>
          <w:b/>
          <w:bCs/>
          <w:color w:val="C45911" w:themeColor="accent2" w:themeShade="BF"/>
          <w:sz w:val="24"/>
          <w:szCs w:val="24"/>
        </w:rPr>
        <w:t>:</w:t>
      </w:r>
      <w:r w:rsidR="00AB4627" w:rsidRPr="00AB4627">
        <w:rPr>
          <w:rFonts w:ascii="Times New Roman" w:hAnsi="Times New Roman" w:cs="Times New Roman"/>
          <w:color w:val="C45911" w:themeColor="accent2" w:themeShade="BF"/>
          <w:sz w:val="24"/>
          <w:szCs w:val="24"/>
        </w:rPr>
        <w:t xml:space="preserve"> </w:t>
      </w:r>
      <w:r w:rsidR="00AB4627" w:rsidRPr="00AB4627">
        <w:rPr>
          <w:rFonts w:ascii="Times New Roman" w:hAnsi="Times New Roman" w:cs="Times New Roman"/>
          <w:sz w:val="24"/>
          <w:szCs w:val="24"/>
        </w:rPr>
        <w:t>Absolutely. I hail from the United Arab Emirates, a diverse society that embraces other cultures while maintaining strong ties to Arab customs and Islamic principles. Our culture places great importance on the values of hospitality, respect, and strong social bonds.</w:t>
      </w:r>
    </w:p>
    <w:p w14:paraId="1AA496E5" w14:textId="1CC396AF" w:rsidR="00AB4627" w:rsidRPr="00AB4627" w:rsidRDefault="00AB4627" w:rsidP="00AB4627">
      <w:pPr>
        <w:spacing w:line="360" w:lineRule="auto"/>
        <w:jc w:val="both"/>
        <w:rPr>
          <w:rFonts w:ascii="Times New Roman" w:hAnsi="Times New Roman" w:cs="Times New Roman"/>
          <w:sz w:val="24"/>
          <w:szCs w:val="24"/>
        </w:rPr>
      </w:pPr>
      <w:r w:rsidRPr="00AB4627">
        <w:rPr>
          <w:rFonts w:ascii="Times New Roman" w:hAnsi="Times New Roman" w:cs="Times New Roman"/>
          <w:b/>
          <w:bCs/>
          <w:color w:val="4472C4" w:themeColor="accent1"/>
          <w:sz w:val="24"/>
          <w:szCs w:val="24"/>
        </w:rPr>
        <w:t>Interviewer:</w:t>
      </w:r>
      <w:r w:rsidRPr="00AB4627">
        <w:rPr>
          <w:rFonts w:ascii="Times New Roman" w:hAnsi="Times New Roman" w:cs="Times New Roman"/>
          <w:sz w:val="24"/>
          <w:szCs w:val="24"/>
        </w:rPr>
        <w:t xml:space="preserve"> How does your cultural background influence your outlook on work and business?</w:t>
      </w:r>
    </w:p>
    <w:p w14:paraId="5006B20E" w14:textId="718C480D" w:rsidR="00AB4627" w:rsidRPr="00AB4627" w:rsidRDefault="00977D40" w:rsidP="00AB4627">
      <w:pPr>
        <w:spacing w:line="360" w:lineRule="auto"/>
        <w:jc w:val="both"/>
        <w:rPr>
          <w:rFonts w:ascii="Times New Roman" w:hAnsi="Times New Roman" w:cs="Times New Roman"/>
          <w:sz w:val="24"/>
          <w:szCs w:val="24"/>
        </w:rPr>
      </w:pPr>
      <w:r>
        <w:rPr>
          <w:rFonts w:ascii="Times New Roman" w:hAnsi="Times New Roman" w:cs="Times New Roman"/>
          <w:b/>
          <w:bCs/>
          <w:color w:val="C00000"/>
          <w:sz w:val="24"/>
          <w:szCs w:val="24"/>
        </w:rPr>
        <w:lastRenderedPageBreak/>
        <w:t>Person x</w:t>
      </w:r>
      <w:r w:rsidR="00AB4627" w:rsidRPr="00AB4627">
        <w:rPr>
          <w:rFonts w:ascii="Times New Roman" w:hAnsi="Times New Roman" w:cs="Times New Roman"/>
          <w:b/>
          <w:bCs/>
          <w:color w:val="C00000"/>
          <w:sz w:val="24"/>
          <w:szCs w:val="24"/>
        </w:rPr>
        <w:t>:</w:t>
      </w:r>
      <w:r w:rsidR="00AB4627" w:rsidRPr="00AB4627">
        <w:rPr>
          <w:rFonts w:ascii="Times New Roman" w:hAnsi="Times New Roman" w:cs="Times New Roman"/>
          <w:sz w:val="24"/>
          <w:szCs w:val="24"/>
        </w:rPr>
        <w:t xml:space="preserve"> In my culture, we place great emphasis on cultivating connections and establishing trust in the realm of business. Contrary to the transactional tactics often seen in the Western context, our emphasis is on establishing enduring partnerships. Decisions are often reached by agreement, which demonstrates our ideals of prioritising the community's interests.</w:t>
      </w:r>
    </w:p>
    <w:p w14:paraId="3FB9B94A" w14:textId="51303C05" w:rsidR="00AB4627" w:rsidRPr="00AB4627" w:rsidRDefault="00AB4627" w:rsidP="00AB4627">
      <w:pPr>
        <w:spacing w:line="360" w:lineRule="auto"/>
        <w:jc w:val="both"/>
        <w:rPr>
          <w:rFonts w:ascii="Times New Roman" w:hAnsi="Times New Roman" w:cs="Times New Roman"/>
          <w:sz w:val="24"/>
          <w:szCs w:val="24"/>
        </w:rPr>
      </w:pPr>
      <w:r w:rsidRPr="00AB4627">
        <w:rPr>
          <w:rFonts w:ascii="Times New Roman" w:hAnsi="Times New Roman" w:cs="Times New Roman"/>
          <w:b/>
          <w:bCs/>
          <w:color w:val="4472C4" w:themeColor="accent1"/>
          <w:sz w:val="24"/>
          <w:szCs w:val="24"/>
        </w:rPr>
        <w:t>Interviewer:</w:t>
      </w:r>
      <w:r w:rsidRPr="00AB4627">
        <w:rPr>
          <w:rFonts w:ascii="Times New Roman" w:hAnsi="Times New Roman" w:cs="Times New Roman"/>
          <w:sz w:val="24"/>
          <w:szCs w:val="24"/>
        </w:rPr>
        <w:t xml:space="preserve"> What are the key elements that lead to good cross-cultural communication in a corporate setting?</w:t>
      </w:r>
    </w:p>
    <w:p w14:paraId="2FFB83B2" w14:textId="140573D1" w:rsidR="00AB4627" w:rsidRPr="00AB4627" w:rsidRDefault="00977D40" w:rsidP="00AB4627">
      <w:pPr>
        <w:spacing w:line="360" w:lineRule="auto"/>
        <w:jc w:val="both"/>
        <w:rPr>
          <w:rFonts w:ascii="Times New Roman" w:hAnsi="Times New Roman" w:cs="Times New Roman"/>
          <w:sz w:val="24"/>
          <w:szCs w:val="24"/>
        </w:rPr>
      </w:pPr>
      <w:r>
        <w:rPr>
          <w:rFonts w:ascii="Times New Roman" w:hAnsi="Times New Roman" w:cs="Times New Roman"/>
          <w:b/>
          <w:bCs/>
          <w:color w:val="C00000"/>
          <w:sz w:val="24"/>
          <w:szCs w:val="24"/>
        </w:rPr>
        <w:t>Person x</w:t>
      </w:r>
      <w:r w:rsidR="00AB4627" w:rsidRPr="00AB4627">
        <w:rPr>
          <w:rFonts w:ascii="Times New Roman" w:hAnsi="Times New Roman" w:cs="Times New Roman"/>
          <w:b/>
          <w:bCs/>
          <w:color w:val="C00000"/>
          <w:sz w:val="24"/>
          <w:szCs w:val="24"/>
        </w:rPr>
        <w:t>:</w:t>
      </w:r>
      <w:r w:rsidR="00AB4627" w:rsidRPr="00AB4627">
        <w:rPr>
          <w:rFonts w:ascii="Times New Roman" w:hAnsi="Times New Roman" w:cs="Times New Roman"/>
          <w:sz w:val="24"/>
          <w:szCs w:val="24"/>
        </w:rPr>
        <w:t xml:space="preserve"> The ability to comprehend and respect cultural disparities is crucial. Being patient, receptive to new information, and flexible in your approach to communicating are all necessary. The objective is to identify shared interests while acknowledging the variety of viewpoints.</w:t>
      </w:r>
    </w:p>
    <w:p w14:paraId="6EFE1621" w14:textId="1559144A" w:rsidR="00AB4627" w:rsidRPr="00AB4627" w:rsidRDefault="00AB4627" w:rsidP="00AB4627">
      <w:pPr>
        <w:spacing w:line="360" w:lineRule="auto"/>
        <w:jc w:val="both"/>
        <w:rPr>
          <w:rFonts w:ascii="Times New Roman" w:hAnsi="Times New Roman" w:cs="Times New Roman"/>
          <w:sz w:val="24"/>
          <w:szCs w:val="24"/>
        </w:rPr>
      </w:pPr>
      <w:r w:rsidRPr="00AB4627">
        <w:rPr>
          <w:rFonts w:ascii="Times New Roman" w:hAnsi="Times New Roman" w:cs="Times New Roman"/>
          <w:b/>
          <w:bCs/>
          <w:color w:val="4472C4" w:themeColor="accent1"/>
          <w:sz w:val="24"/>
          <w:szCs w:val="24"/>
        </w:rPr>
        <w:t>Interviewer:</w:t>
      </w:r>
      <w:r w:rsidRPr="00AB4627">
        <w:rPr>
          <w:rFonts w:ascii="Times New Roman" w:hAnsi="Times New Roman" w:cs="Times New Roman"/>
          <w:sz w:val="24"/>
          <w:szCs w:val="24"/>
        </w:rPr>
        <w:t xml:space="preserve"> What is the influence of cultural variations on negotiating strategies and outcomes?</w:t>
      </w:r>
    </w:p>
    <w:p w14:paraId="3D319CEE" w14:textId="1202CF2F" w:rsidR="00AB4627" w:rsidRPr="00AB4627" w:rsidRDefault="00977D40" w:rsidP="00AB4627">
      <w:pPr>
        <w:spacing w:line="360" w:lineRule="auto"/>
        <w:jc w:val="both"/>
        <w:rPr>
          <w:rFonts w:ascii="Times New Roman" w:hAnsi="Times New Roman" w:cs="Times New Roman"/>
          <w:sz w:val="24"/>
          <w:szCs w:val="24"/>
        </w:rPr>
      </w:pPr>
      <w:r>
        <w:rPr>
          <w:rFonts w:ascii="Times New Roman" w:hAnsi="Times New Roman" w:cs="Times New Roman"/>
          <w:b/>
          <w:bCs/>
          <w:color w:val="C00000"/>
          <w:sz w:val="24"/>
          <w:szCs w:val="24"/>
        </w:rPr>
        <w:t>Person x</w:t>
      </w:r>
      <w:r w:rsidR="00AB4627" w:rsidRPr="00AB4627">
        <w:rPr>
          <w:rFonts w:ascii="Times New Roman" w:hAnsi="Times New Roman" w:cs="Times New Roman"/>
          <w:b/>
          <w:bCs/>
          <w:color w:val="C00000"/>
          <w:sz w:val="24"/>
          <w:szCs w:val="24"/>
        </w:rPr>
        <w:t>:</w:t>
      </w:r>
      <w:r w:rsidR="00AB4627" w:rsidRPr="00AB4627">
        <w:rPr>
          <w:rFonts w:ascii="Times New Roman" w:hAnsi="Times New Roman" w:cs="Times New Roman"/>
          <w:color w:val="C00000"/>
          <w:sz w:val="24"/>
          <w:szCs w:val="24"/>
        </w:rPr>
        <w:t xml:space="preserve"> </w:t>
      </w:r>
      <w:r w:rsidR="00AB4627" w:rsidRPr="00AB4627">
        <w:rPr>
          <w:rFonts w:ascii="Times New Roman" w:hAnsi="Times New Roman" w:cs="Times New Roman"/>
          <w:sz w:val="24"/>
          <w:szCs w:val="24"/>
        </w:rPr>
        <w:t>In the UAE, negotiations prioritise the establishment and maintenance of relationships above the actual terms of the transaction. Adaptability, patience, and respect for each other are highly valued by us. This may vary from the explicit and time-critical approach seen in some Western societies.</w:t>
      </w:r>
    </w:p>
    <w:p w14:paraId="3D9580FC" w14:textId="6EABE2DE" w:rsidR="00AB4627" w:rsidRPr="00AB4627" w:rsidRDefault="00AB4627" w:rsidP="00AB4627">
      <w:pPr>
        <w:spacing w:line="360" w:lineRule="auto"/>
        <w:jc w:val="both"/>
        <w:rPr>
          <w:rFonts w:ascii="Times New Roman" w:hAnsi="Times New Roman" w:cs="Times New Roman"/>
          <w:sz w:val="24"/>
          <w:szCs w:val="24"/>
        </w:rPr>
      </w:pPr>
      <w:r w:rsidRPr="00AB4627">
        <w:rPr>
          <w:rFonts w:ascii="Times New Roman" w:hAnsi="Times New Roman" w:cs="Times New Roman"/>
          <w:b/>
          <w:bCs/>
          <w:color w:val="4472C4" w:themeColor="accent1"/>
          <w:sz w:val="24"/>
          <w:szCs w:val="24"/>
        </w:rPr>
        <w:t>Interviewer</w:t>
      </w:r>
      <w:r w:rsidRPr="00AB4627">
        <w:rPr>
          <w:rFonts w:ascii="Times New Roman" w:hAnsi="Times New Roman" w:cs="Times New Roman"/>
          <w:sz w:val="24"/>
          <w:szCs w:val="24"/>
        </w:rPr>
        <w:t>: Could you kindly provide an instance of a cultural confusion or misinterpretation that you have personally encountered?</w:t>
      </w:r>
    </w:p>
    <w:p w14:paraId="3807A3A6" w14:textId="06B1E999" w:rsidR="00AB4627" w:rsidRPr="00AB4627" w:rsidRDefault="00977D40" w:rsidP="00AB4627">
      <w:pPr>
        <w:spacing w:line="360" w:lineRule="auto"/>
        <w:jc w:val="both"/>
        <w:rPr>
          <w:rFonts w:ascii="Times New Roman" w:hAnsi="Times New Roman" w:cs="Times New Roman"/>
          <w:sz w:val="24"/>
          <w:szCs w:val="24"/>
        </w:rPr>
      </w:pPr>
      <w:r>
        <w:rPr>
          <w:rFonts w:ascii="Times New Roman" w:hAnsi="Times New Roman" w:cs="Times New Roman"/>
          <w:b/>
          <w:bCs/>
          <w:color w:val="C00000"/>
          <w:sz w:val="24"/>
          <w:szCs w:val="24"/>
        </w:rPr>
        <w:t>Person x</w:t>
      </w:r>
      <w:r w:rsidR="00AB4627" w:rsidRPr="00AB4627">
        <w:rPr>
          <w:rFonts w:ascii="Times New Roman" w:hAnsi="Times New Roman" w:cs="Times New Roman"/>
          <w:b/>
          <w:bCs/>
          <w:color w:val="C00000"/>
          <w:sz w:val="24"/>
          <w:szCs w:val="24"/>
        </w:rPr>
        <w:t>:</w:t>
      </w:r>
      <w:r w:rsidR="00AB4627" w:rsidRPr="00AB4627">
        <w:rPr>
          <w:rFonts w:ascii="Times New Roman" w:hAnsi="Times New Roman" w:cs="Times New Roman"/>
          <w:color w:val="C00000"/>
          <w:sz w:val="24"/>
          <w:szCs w:val="24"/>
        </w:rPr>
        <w:t xml:space="preserve"> </w:t>
      </w:r>
      <w:r w:rsidR="00AB4627" w:rsidRPr="00AB4627">
        <w:rPr>
          <w:rFonts w:ascii="Times New Roman" w:hAnsi="Times New Roman" w:cs="Times New Roman"/>
          <w:sz w:val="24"/>
          <w:szCs w:val="24"/>
        </w:rPr>
        <w:t>Certainly. On one occasion, a coworker from the Western culture misunderstood my oblique communication and saw it as a lack of enthusiasm in the project. It required a significant amount of time to elucidate that our methodology mostly revolves on showing deference and thoroughly evaluating all factors prior to reaching a conclusion.</w:t>
      </w:r>
    </w:p>
    <w:p w14:paraId="4E7418BA" w14:textId="3D1FD9C7" w:rsidR="00AB4627" w:rsidRPr="00AB4627" w:rsidRDefault="00AB4627" w:rsidP="00AB4627">
      <w:pPr>
        <w:spacing w:line="360" w:lineRule="auto"/>
        <w:jc w:val="both"/>
        <w:rPr>
          <w:rFonts w:ascii="Times New Roman" w:hAnsi="Times New Roman" w:cs="Times New Roman"/>
          <w:sz w:val="24"/>
          <w:szCs w:val="24"/>
        </w:rPr>
      </w:pPr>
      <w:r w:rsidRPr="00AB4627">
        <w:rPr>
          <w:rFonts w:ascii="Times New Roman" w:hAnsi="Times New Roman" w:cs="Times New Roman"/>
          <w:b/>
          <w:bCs/>
          <w:color w:val="4472C4" w:themeColor="accent1"/>
          <w:sz w:val="24"/>
          <w:szCs w:val="24"/>
        </w:rPr>
        <w:t>Interviewer</w:t>
      </w:r>
      <w:r w:rsidRPr="00AB4627">
        <w:rPr>
          <w:rFonts w:ascii="Times New Roman" w:hAnsi="Times New Roman" w:cs="Times New Roman"/>
          <w:sz w:val="24"/>
          <w:szCs w:val="24"/>
        </w:rPr>
        <w:t>: How do you manage and adapt to cultural differences while collaborating with colleagues or customers from various backgrounds?</w:t>
      </w:r>
    </w:p>
    <w:p w14:paraId="3BF77269" w14:textId="32DD9C26" w:rsidR="00AB4627" w:rsidRPr="00AB4627" w:rsidRDefault="00977D40" w:rsidP="00AB4627">
      <w:pPr>
        <w:spacing w:line="360" w:lineRule="auto"/>
        <w:jc w:val="both"/>
        <w:rPr>
          <w:rFonts w:ascii="Times New Roman" w:hAnsi="Times New Roman" w:cs="Times New Roman"/>
          <w:sz w:val="24"/>
          <w:szCs w:val="24"/>
        </w:rPr>
      </w:pPr>
      <w:r>
        <w:rPr>
          <w:rFonts w:ascii="Times New Roman" w:hAnsi="Times New Roman" w:cs="Times New Roman"/>
          <w:b/>
          <w:bCs/>
          <w:color w:val="C00000"/>
          <w:sz w:val="24"/>
          <w:szCs w:val="24"/>
        </w:rPr>
        <w:t>Person x</w:t>
      </w:r>
      <w:r w:rsidR="00AB4627" w:rsidRPr="00AB4627">
        <w:rPr>
          <w:rFonts w:ascii="Times New Roman" w:hAnsi="Times New Roman" w:cs="Times New Roman"/>
          <w:b/>
          <w:bCs/>
          <w:color w:val="C00000"/>
          <w:sz w:val="24"/>
          <w:szCs w:val="24"/>
        </w:rPr>
        <w:t>:</w:t>
      </w:r>
      <w:r w:rsidR="00AB4627" w:rsidRPr="00AB4627">
        <w:rPr>
          <w:rFonts w:ascii="Times New Roman" w:hAnsi="Times New Roman" w:cs="Times New Roman"/>
          <w:color w:val="C00000"/>
          <w:sz w:val="24"/>
          <w:szCs w:val="24"/>
        </w:rPr>
        <w:t xml:space="preserve"> </w:t>
      </w:r>
      <w:r w:rsidR="00AB4627" w:rsidRPr="00AB4627">
        <w:rPr>
          <w:rFonts w:ascii="Times New Roman" w:hAnsi="Times New Roman" w:cs="Times New Roman"/>
          <w:sz w:val="24"/>
          <w:szCs w:val="24"/>
        </w:rPr>
        <w:t>I strive to comprehend their cultural standards and adapt my conversation and behaviour appropriately. Engaging in open discussions about these disparities might be beneficial in order to prevent misconceptions.</w:t>
      </w:r>
    </w:p>
    <w:p w14:paraId="052DD7D6" w14:textId="35AFF9C7" w:rsidR="00AB4627" w:rsidRPr="00AB4627" w:rsidRDefault="00AB4627" w:rsidP="00AB4627">
      <w:pPr>
        <w:spacing w:line="360" w:lineRule="auto"/>
        <w:jc w:val="both"/>
        <w:rPr>
          <w:rFonts w:ascii="Times New Roman" w:hAnsi="Times New Roman" w:cs="Times New Roman"/>
          <w:sz w:val="24"/>
          <w:szCs w:val="24"/>
        </w:rPr>
      </w:pPr>
      <w:r w:rsidRPr="00AB4627">
        <w:rPr>
          <w:rFonts w:ascii="Times New Roman" w:hAnsi="Times New Roman" w:cs="Times New Roman"/>
          <w:b/>
          <w:bCs/>
          <w:color w:val="4472C4" w:themeColor="accent1"/>
          <w:sz w:val="24"/>
          <w:szCs w:val="24"/>
        </w:rPr>
        <w:t>Interviewer</w:t>
      </w:r>
      <w:r w:rsidRPr="00AB4627">
        <w:rPr>
          <w:rFonts w:ascii="Times New Roman" w:hAnsi="Times New Roman" w:cs="Times New Roman"/>
          <w:sz w:val="24"/>
          <w:szCs w:val="24"/>
        </w:rPr>
        <w:t>: What specific aspects of cultural differences in the workplace does the Lewis model adequately depict, in your opinion?</w:t>
      </w:r>
    </w:p>
    <w:p w14:paraId="6F640C21" w14:textId="1EEC666E" w:rsidR="00AB4627" w:rsidRPr="00AB4627" w:rsidRDefault="00977D40" w:rsidP="00AB4627">
      <w:pPr>
        <w:spacing w:line="360" w:lineRule="auto"/>
        <w:jc w:val="both"/>
        <w:rPr>
          <w:rFonts w:ascii="Times New Roman" w:hAnsi="Times New Roman" w:cs="Times New Roman"/>
          <w:sz w:val="24"/>
          <w:szCs w:val="24"/>
        </w:rPr>
      </w:pPr>
      <w:r>
        <w:rPr>
          <w:rFonts w:ascii="Times New Roman" w:hAnsi="Times New Roman" w:cs="Times New Roman"/>
          <w:b/>
          <w:bCs/>
          <w:color w:val="C00000"/>
          <w:sz w:val="24"/>
          <w:szCs w:val="24"/>
        </w:rPr>
        <w:lastRenderedPageBreak/>
        <w:t>Person x</w:t>
      </w:r>
      <w:r w:rsidR="00AB4627" w:rsidRPr="00AB4627">
        <w:rPr>
          <w:rFonts w:ascii="Times New Roman" w:hAnsi="Times New Roman" w:cs="Times New Roman"/>
          <w:sz w:val="24"/>
          <w:szCs w:val="24"/>
        </w:rPr>
        <w:t>: Lewis's paradigm provides valuable insights in differentiating between task-oriented and relationship-oriented cultures. It emphasises the varying ways in which various cultures handle time, communication, and decision-making.</w:t>
      </w:r>
    </w:p>
    <w:p w14:paraId="5D3CCA2B" w14:textId="2598E3DD" w:rsidR="00AB4627" w:rsidRPr="00AB4627" w:rsidRDefault="00AB4627" w:rsidP="00AB4627">
      <w:pPr>
        <w:spacing w:line="360" w:lineRule="auto"/>
        <w:jc w:val="both"/>
        <w:rPr>
          <w:rFonts w:ascii="Times New Roman" w:hAnsi="Times New Roman" w:cs="Times New Roman"/>
          <w:sz w:val="24"/>
          <w:szCs w:val="24"/>
        </w:rPr>
      </w:pPr>
      <w:r w:rsidRPr="00AB4627">
        <w:rPr>
          <w:rFonts w:ascii="Times New Roman" w:hAnsi="Times New Roman" w:cs="Times New Roman"/>
          <w:b/>
          <w:bCs/>
          <w:color w:val="4472C4" w:themeColor="accent1"/>
          <w:sz w:val="24"/>
          <w:szCs w:val="24"/>
        </w:rPr>
        <w:t>Interviewer:</w:t>
      </w:r>
      <w:r w:rsidRPr="00AB4627">
        <w:rPr>
          <w:rFonts w:ascii="Times New Roman" w:hAnsi="Times New Roman" w:cs="Times New Roman"/>
          <w:color w:val="4472C4" w:themeColor="accent1"/>
          <w:sz w:val="24"/>
          <w:szCs w:val="24"/>
        </w:rPr>
        <w:t xml:space="preserve"> </w:t>
      </w:r>
      <w:r w:rsidRPr="00AB4627">
        <w:rPr>
          <w:rFonts w:ascii="Times New Roman" w:hAnsi="Times New Roman" w:cs="Times New Roman"/>
          <w:sz w:val="24"/>
          <w:szCs w:val="24"/>
        </w:rPr>
        <w:t>Do you think the Lewis model oversimplifies or unfairly portrays any elements of cultural diversity?</w:t>
      </w:r>
    </w:p>
    <w:p w14:paraId="1E1EAB80" w14:textId="34FD27F1" w:rsidR="00AB4627" w:rsidRPr="00AB4627" w:rsidRDefault="00977D40" w:rsidP="00AB4627">
      <w:pPr>
        <w:spacing w:line="360" w:lineRule="auto"/>
        <w:jc w:val="both"/>
        <w:rPr>
          <w:rFonts w:ascii="Times New Roman" w:hAnsi="Times New Roman" w:cs="Times New Roman"/>
          <w:sz w:val="24"/>
          <w:szCs w:val="24"/>
        </w:rPr>
      </w:pPr>
      <w:r>
        <w:rPr>
          <w:rFonts w:ascii="Times New Roman" w:hAnsi="Times New Roman" w:cs="Times New Roman"/>
          <w:b/>
          <w:bCs/>
          <w:color w:val="C00000"/>
          <w:sz w:val="24"/>
          <w:szCs w:val="24"/>
        </w:rPr>
        <w:t>Person x</w:t>
      </w:r>
      <w:r w:rsidR="00AB4627" w:rsidRPr="00AB4627">
        <w:rPr>
          <w:rFonts w:ascii="Times New Roman" w:hAnsi="Times New Roman" w:cs="Times New Roman"/>
          <w:b/>
          <w:bCs/>
          <w:color w:val="C00000"/>
          <w:sz w:val="24"/>
          <w:szCs w:val="24"/>
        </w:rPr>
        <w:t>:</w:t>
      </w:r>
      <w:r w:rsidR="00AB4627" w:rsidRPr="00AB4627">
        <w:rPr>
          <w:rFonts w:ascii="Times New Roman" w:hAnsi="Times New Roman" w:cs="Times New Roman"/>
          <w:color w:val="C00000"/>
          <w:sz w:val="24"/>
          <w:szCs w:val="24"/>
        </w:rPr>
        <w:t xml:space="preserve"> </w:t>
      </w:r>
      <w:r w:rsidR="00AB4627" w:rsidRPr="00AB4627">
        <w:rPr>
          <w:rFonts w:ascii="Times New Roman" w:hAnsi="Times New Roman" w:cs="Times New Roman"/>
          <w:sz w:val="24"/>
          <w:szCs w:val="24"/>
        </w:rPr>
        <w:t>Although the concept is beneficial, it tends to oversimplify the dynamic and interconnected nature of many cultures. Individuals have the ability to display characteristics from several groups, and the cultural dynamics within a nation might differ significantly.</w:t>
      </w:r>
    </w:p>
    <w:p w14:paraId="14CA657B" w14:textId="1CA28564" w:rsidR="00AB4627" w:rsidRPr="00AB4627" w:rsidRDefault="00AB4627" w:rsidP="00AB4627">
      <w:pPr>
        <w:spacing w:line="360" w:lineRule="auto"/>
        <w:jc w:val="both"/>
        <w:rPr>
          <w:rFonts w:ascii="Times New Roman" w:hAnsi="Times New Roman" w:cs="Times New Roman"/>
          <w:sz w:val="24"/>
          <w:szCs w:val="24"/>
        </w:rPr>
      </w:pPr>
      <w:r w:rsidRPr="00AB4627">
        <w:rPr>
          <w:rFonts w:ascii="Times New Roman" w:hAnsi="Times New Roman" w:cs="Times New Roman"/>
          <w:b/>
          <w:bCs/>
          <w:color w:val="4472C4" w:themeColor="accent1"/>
          <w:sz w:val="24"/>
          <w:szCs w:val="24"/>
        </w:rPr>
        <w:t>Interviewer</w:t>
      </w:r>
      <w:r w:rsidRPr="00AB4627">
        <w:rPr>
          <w:rFonts w:ascii="Times New Roman" w:hAnsi="Times New Roman" w:cs="Times New Roman"/>
          <w:sz w:val="24"/>
          <w:szCs w:val="24"/>
        </w:rPr>
        <w:t>: How can the Lewis model be modified to represent the subtle distinctions more accurately in cultural variations in global business interactions?</w:t>
      </w:r>
    </w:p>
    <w:p w14:paraId="2DEBA8F3" w14:textId="5B601984" w:rsidR="00AB4627" w:rsidRPr="00AB4627" w:rsidRDefault="00977D40" w:rsidP="00AB4627">
      <w:pPr>
        <w:spacing w:line="360" w:lineRule="auto"/>
        <w:jc w:val="both"/>
        <w:rPr>
          <w:rFonts w:ascii="Times New Roman" w:hAnsi="Times New Roman" w:cs="Times New Roman"/>
          <w:sz w:val="24"/>
          <w:szCs w:val="24"/>
        </w:rPr>
      </w:pPr>
      <w:r>
        <w:rPr>
          <w:rFonts w:ascii="Times New Roman" w:hAnsi="Times New Roman" w:cs="Times New Roman"/>
          <w:b/>
          <w:bCs/>
          <w:color w:val="C00000"/>
          <w:sz w:val="24"/>
          <w:szCs w:val="24"/>
        </w:rPr>
        <w:t>Person x</w:t>
      </w:r>
      <w:r w:rsidR="00AB4627" w:rsidRPr="00AB4627">
        <w:rPr>
          <w:rFonts w:ascii="Times New Roman" w:hAnsi="Times New Roman" w:cs="Times New Roman"/>
          <w:b/>
          <w:bCs/>
          <w:color w:val="C00000"/>
          <w:sz w:val="24"/>
          <w:szCs w:val="24"/>
        </w:rPr>
        <w:t>:</w:t>
      </w:r>
      <w:r w:rsidR="00AB4627" w:rsidRPr="00AB4627">
        <w:rPr>
          <w:rFonts w:ascii="Times New Roman" w:hAnsi="Times New Roman" w:cs="Times New Roman"/>
          <w:color w:val="C00000"/>
          <w:sz w:val="24"/>
          <w:szCs w:val="24"/>
        </w:rPr>
        <w:t xml:space="preserve"> </w:t>
      </w:r>
      <w:r w:rsidR="00AB4627" w:rsidRPr="00AB4627">
        <w:rPr>
          <w:rFonts w:ascii="Times New Roman" w:hAnsi="Times New Roman" w:cs="Times New Roman"/>
          <w:sz w:val="24"/>
          <w:szCs w:val="24"/>
        </w:rPr>
        <w:t>It would be advantageous to include the notion of cultural agility, which refers to the capacity to comprehend and adapt to cultural differences in a flexible manner. This recognises the intricate and ever-changing characteristics of international business cultures.</w:t>
      </w:r>
    </w:p>
    <w:p w14:paraId="29E7D18F" w14:textId="44FF597D" w:rsidR="00AB4627" w:rsidRPr="00AB4627" w:rsidRDefault="00AB4627" w:rsidP="00AB4627">
      <w:pPr>
        <w:spacing w:line="360" w:lineRule="auto"/>
        <w:jc w:val="both"/>
        <w:rPr>
          <w:rFonts w:ascii="Times New Roman" w:hAnsi="Times New Roman" w:cs="Times New Roman"/>
          <w:sz w:val="24"/>
          <w:szCs w:val="24"/>
        </w:rPr>
      </w:pPr>
      <w:r w:rsidRPr="00AB4627">
        <w:rPr>
          <w:rFonts w:ascii="Times New Roman" w:hAnsi="Times New Roman" w:cs="Times New Roman"/>
          <w:b/>
          <w:bCs/>
          <w:color w:val="4472C4" w:themeColor="accent1"/>
          <w:sz w:val="24"/>
          <w:szCs w:val="24"/>
        </w:rPr>
        <w:t>Interviewer:</w:t>
      </w:r>
      <w:r w:rsidRPr="00AB4627">
        <w:rPr>
          <w:rFonts w:ascii="Times New Roman" w:hAnsi="Times New Roman" w:cs="Times New Roman"/>
          <w:sz w:val="24"/>
          <w:szCs w:val="24"/>
        </w:rPr>
        <w:t xml:space="preserve"> Lastly, how would you suggest that organisations enhance their cross-cultural awareness, based on your own experiences?</w:t>
      </w:r>
    </w:p>
    <w:p w14:paraId="12F29510" w14:textId="259ADE02" w:rsidR="00AB4627" w:rsidRPr="00954672" w:rsidRDefault="00977D40" w:rsidP="00AB4627">
      <w:pPr>
        <w:spacing w:line="360" w:lineRule="auto"/>
        <w:jc w:val="both"/>
        <w:rPr>
          <w:rFonts w:ascii="Times New Roman" w:hAnsi="Times New Roman" w:cs="Times New Roman"/>
          <w:sz w:val="24"/>
          <w:szCs w:val="24"/>
        </w:rPr>
      </w:pPr>
      <w:r>
        <w:rPr>
          <w:rFonts w:ascii="Times New Roman" w:hAnsi="Times New Roman" w:cs="Times New Roman"/>
          <w:b/>
          <w:bCs/>
          <w:color w:val="C00000"/>
          <w:sz w:val="24"/>
          <w:szCs w:val="24"/>
        </w:rPr>
        <w:t>Person x</w:t>
      </w:r>
      <w:r w:rsidR="00AB4627" w:rsidRPr="00AB4627">
        <w:rPr>
          <w:rFonts w:ascii="Times New Roman" w:hAnsi="Times New Roman" w:cs="Times New Roman"/>
          <w:sz w:val="24"/>
          <w:szCs w:val="24"/>
        </w:rPr>
        <w:t xml:space="preserve"> suggests implementing cultural training programmes and promoting overseas experiences for staff as a means of investment. Foster an environment that encourages transparency and inquisitiveness about diverse cultural practices. The goal is to establish a setting that appreciates and utilises a wide range of viewpoints to achieve shared success.</w:t>
      </w:r>
    </w:p>
    <w:sectPr w:rsidR="00AB4627" w:rsidRPr="009546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316B36"/>
    <w:multiLevelType w:val="hybridMultilevel"/>
    <w:tmpl w:val="63E2674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D16AA3"/>
    <w:multiLevelType w:val="hybridMultilevel"/>
    <w:tmpl w:val="5CE88AB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D85AA7"/>
    <w:multiLevelType w:val="hybridMultilevel"/>
    <w:tmpl w:val="EA8205D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637CE5"/>
    <w:multiLevelType w:val="hybridMultilevel"/>
    <w:tmpl w:val="74D8028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AD51C07"/>
    <w:multiLevelType w:val="hybridMultilevel"/>
    <w:tmpl w:val="F5E8479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48623556">
    <w:abstractNumId w:val="4"/>
  </w:num>
  <w:num w:numId="2" w16cid:durableId="899749999">
    <w:abstractNumId w:val="0"/>
  </w:num>
  <w:num w:numId="3" w16cid:durableId="2142114072">
    <w:abstractNumId w:val="1"/>
  </w:num>
  <w:num w:numId="4" w16cid:durableId="1572930146">
    <w:abstractNumId w:val="2"/>
  </w:num>
  <w:num w:numId="5" w16cid:durableId="129174655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4672"/>
    <w:rsid w:val="000045FA"/>
    <w:rsid w:val="001033F7"/>
    <w:rsid w:val="0016090D"/>
    <w:rsid w:val="001B75FA"/>
    <w:rsid w:val="002260C1"/>
    <w:rsid w:val="00351E7D"/>
    <w:rsid w:val="0040005E"/>
    <w:rsid w:val="004325FC"/>
    <w:rsid w:val="0043659D"/>
    <w:rsid w:val="004D5DC3"/>
    <w:rsid w:val="004D6E26"/>
    <w:rsid w:val="00504893"/>
    <w:rsid w:val="00522614"/>
    <w:rsid w:val="00536864"/>
    <w:rsid w:val="00550B7B"/>
    <w:rsid w:val="00552F30"/>
    <w:rsid w:val="0056169B"/>
    <w:rsid w:val="005660F9"/>
    <w:rsid w:val="00587BFB"/>
    <w:rsid w:val="00642868"/>
    <w:rsid w:val="006B1148"/>
    <w:rsid w:val="00721BEE"/>
    <w:rsid w:val="007415EE"/>
    <w:rsid w:val="00954672"/>
    <w:rsid w:val="00977D40"/>
    <w:rsid w:val="00A51C57"/>
    <w:rsid w:val="00AB4627"/>
    <w:rsid w:val="00B04B58"/>
    <w:rsid w:val="00C412B5"/>
    <w:rsid w:val="00CA150B"/>
    <w:rsid w:val="00D07A3F"/>
    <w:rsid w:val="00EC5C23"/>
    <w:rsid w:val="00F5265D"/>
    <w:rsid w:val="00F623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9E7DAA"/>
  <w15:chartTrackingRefBased/>
  <w15:docId w15:val="{77A9ECA4-62D4-4D6F-9064-82D7DF6C13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623DB"/>
    <w:pPr>
      <w:ind w:left="720"/>
      <w:contextualSpacing/>
    </w:pPr>
  </w:style>
  <w:style w:type="character" w:styleId="Hyperlink">
    <w:name w:val="Hyperlink"/>
    <w:basedOn w:val="DefaultParagraphFont"/>
    <w:uiPriority w:val="99"/>
    <w:unhideWhenUsed/>
    <w:rsid w:val="00536864"/>
    <w:rPr>
      <w:color w:val="0563C1" w:themeColor="hyperlink"/>
      <w:u w:val="single"/>
    </w:rPr>
  </w:style>
  <w:style w:type="character" w:styleId="UnresolvedMention">
    <w:name w:val="Unresolved Mention"/>
    <w:basedOn w:val="DefaultParagraphFont"/>
    <w:uiPriority w:val="99"/>
    <w:semiHidden/>
    <w:unhideWhenUsed/>
    <w:rsid w:val="0053686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68393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odada.com/blog/managing-business-culture/the-lewis-model-of-culture/" TargetMode="Externa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23</Pages>
  <Words>7372</Words>
  <Characters>42021</Characters>
  <Application>Microsoft Office Word</Application>
  <DocSecurity>0</DocSecurity>
  <Lines>350</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vit</dc:creator>
  <cp:keywords/>
  <dc:description/>
  <cp:lastModifiedBy>Vitalie</cp:lastModifiedBy>
  <cp:revision>5</cp:revision>
  <dcterms:created xsi:type="dcterms:W3CDTF">2024-03-20T14:44:00Z</dcterms:created>
  <dcterms:modified xsi:type="dcterms:W3CDTF">2024-03-20T19:08:00Z</dcterms:modified>
</cp:coreProperties>
</file>