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BAA7E" w14:textId="77777777" w:rsidR="00F90690" w:rsidRDefault="00F90690">
      <w:pPr>
        <w:spacing w:after="160" w:line="278" w:lineRule="auto"/>
        <w:jc w:val="left"/>
      </w:pPr>
      <w:r w:rsidRPr="00F90690">
        <w:rPr>
          <w:noProof/>
        </w:rPr>
        <w:drawing>
          <wp:inline distT="0" distB="0" distL="0" distR="0" wp14:anchorId="7F2D31A0" wp14:editId="03D5B1AC">
            <wp:extent cx="3267531" cy="1486107"/>
            <wp:effectExtent l="0" t="0" r="9525" b="0"/>
            <wp:docPr id="1507491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91914" name=""/>
                    <pic:cNvPicPr/>
                  </pic:nvPicPr>
                  <pic:blipFill>
                    <a:blip r:embed="rId7"/>
                    <a:stretch>
                      <a:fillRect/>
                    </a:stretch>
                  </pic:blipFill>
                  <pic:spPr>
                    <a:xfrm>
                      <a:off x="0" y="0"/>
                      <a:ext cx="3267531" cy="1486107"/>
                    </a:xfrm>
                    <a:prstGeom prst="rect">
                      <a:avLst/>
                    </a:prstGeom>
                  </pic:spPr>
                </pic:pic>
              </a:graphicData>
            </a:graphic>
          </wp:inline>
        </w:drawing>
      </w:r>
    </w:p>
    <w:p w14:paraId="78DF8DF2" w14:textId="77777777" w:rsidR="00F90690" w:rsidRDefault="00F90690" w:rsidP="00F90690">
      <w:pPr>
        <w:spacing w:after="160" w:line="278" w:lineRule="auto"/>
        <w:jc w:val="left"/>
      </w:pPr>
    </w:p>
    <w:p w14:paraId="704C297A" w14:textId="77777777" w:rsidR="00F90690" w:rsidRDefault="00F90690" w:rsidP="00F90690">
      <w:pPr>
        <w:spacing w:after="160" w:line="278" w:lineRule="auto"/>
        <w:jc w:val="left"/>
      </w:pPr>
    </w:p>
    <w:p w14:paraId="12A79466" w14:textId="77777777" w:rsidR="00F90690" w:rsidRPr="00F90690" w:rsidRDefault="00F90690" w:rsidP="00F90690">
      <w:pPr>
        <w:spacing w:after="160" w:line="278" w:lineRule="auto"/>
        <w:jc w:val="center"/>
        <w:rPr>
          <w:b/>
          <w:bCs/>
          <w:sz w:val="32"/>
          <w:szCs w:val="28"/>
        </w:rPr>
      </w:pPr>
    </w:p>
    <w:p w14:paraId="56A45A93" w14:textId="34E00EE1" w:rsidR="00F90690" w:rsidRPr="00F90690" w:rsidRDefault="00F90690" w:rsidP="00F90690">
      <w:pPr>
        <w:spacing w:after="160" w:line="278" w:lineRule="auto"/>
        <w:jc w:val="center"/>
        <w:rPr>
          <w:b/>
          <w:bCs/>
          <w:sz w:val="32"/>
          <w:szCs w:val="28"/>
        </w:rPr>
      </w:pPr>
      <w:r w:rsidRPr="00F90690">
        <w:rPr>
          <w:b/>
          <w:bCs/>
          <w:sz w:val="32"/>
          <w:szCs w:val="28"/>
        </w:rPr>
        <w:t>Programme: BA (Hons) International Hotel Management</w:t>
      </w:r>
    </w:p>
    <w:p w14:paraId="2ACF1EBA" w14:textId="386D2EB8" w:rsidR="00F90690" w:rsidRPr="00F90690" w:rsidRDefault="00F90690" w:rsidP="00F90690">
      <w:pPr>
        <w:spacing w:after="160" w:line="278" w:lineRule="auto"/>
        <w:jc w:val="center"/>
        <w:rPr>
          <w:b/>
          <w:bCs/>
          <w:sz w:val="32"/>
          <w:szCs w:val="28"/>
        </w:rPr>
      </w:pPr>
      <w:r w:rsidRPr="00F90690">
        <w:rPr>
          <w:b/>
          <w:bCs/>
          <w:sz w:val="32"/>
          <w:szCs w:val="28"/>
        </w:rPr>
        <w:t>Module: Managing Food and Beverage Operations</w:t>
      </w:r>
    </w:p>
    <w:p w14:paraId="67318011" w14:textId="3AD86FE2" w:rsidR="00F90690" w:rsidRDefault="00F90690" w:rsidP="00B24FAF">
      <w:pPr>
        <w:spacing w:after="160" w:line="278" w:lineRule="auto"/>
        <w:jc w:val="center"/>
        <w:rPr>
          <w:b/>
          <w:bCs/>
          <w:sz w:val="32"/>
          <w:szCs w:val="28"/>
        </w:rPr>
      </w:pPr>
      <w:r w:rsidRPr="00F90690">
        <w:rPr>
          <w:b/>
          <w:bCs/>
          <w:sz w:val="32"/>
          <w:szCs w:val="28"/>
        </w:rPr>
        <w:t>Module Code: BMIH6002</w:t>
      </w:r>
    </w:p>
    <w:p w14:paraId="575B52A5" w14:textId="650038E4" w:rsidR="00541F86" w:rsidRDefault="00541F86" w:rsidP="00F90690">
      <w:pPr>
        <w:spacing w:after="160" w:line="278" w:lineRule="auto"/>
        <w:jc w:val="center"/>
        <w:rPr>
          <w:b/>
          <w:bCs/>
          <w:sz w:val="32"/>
          <w:szCs w:val="28"/>
        </w:rPr>
      </w:pPr>
      <w:r w:rsidRPr="00541F86">
        <w:rPr>
          <w:b/>
          <w:bCs/>
          <w:sz w:val="32"/>
          <w:szCs w:val="28"/>
        </w:rPr>
        <w:t>Assignment Title: Student Learning Log</w:t>
      </w:r>
    </w:p>
    <w:p w14:paraId="54DF9422" w14:textId="53D3ECA8" w:rsidR="0026638A" w:rsidRDefault="00E02E02" w:rsidP="00F90690">
      <w:pPr>
        <w:spacing w:after="160" w:line="278" w:lineRule="auto"/>
        <w:jc w:val="center"/>
        <w:rPr>
          <w:b/>
          <w:bCs/>
          <w:sz w:val="32"/>
          <w:szCs w:val="28"/>
        </w:rPr>
      </w:pPr>
      <w:r>
        <w:rPr>
          <w:b/>
          <w:bCs/>
          <w:sz w:val="32"/>
          <w:szCs w:val="28"/>
        </w:rPr>
        <w:t>Student name</w:t>
      </w:r>
      <w:r w:rsidR="00F90690">
        <w:rPr>
          <w:b/>
          <w:bCs/>
          <w:sz w:val="32"/>
          <w:szCs w:val="28"/>
        </w:rPr>
        <w:t xml:space="preserve">: </w:t>
      </w:r>
      <w:r w:rsidR="00F90690" w:rsidRPr="00F90690">
        <w:rPr>
          <w:b/>
          <w:bCs/>
          <w:sz w:val="32"/>
          <w:szCs w:val="28"/>
        </w:rPr>
        <w:t xml:space="preserve">Aneliya </w:t>
      </w:r>
      <w:proofErr w:type="spellStart"/>
      <w:r w:rsidR="00F90690" w:rsidRPr="00F90690">
        <w:rPr>
          <w:b/>
          <w:bCs/>
          <w:sz w:val="32"/>
          <w:szCs w:val="28"/>
        </w:rPr>
        <w:t>Karamanova</w:t>
      </w:r>
      <w:proofErr w:type="spellEnd"/>
    </w:p>
    <w:p w14:paraId="78B648D8" w14:textId="0458C76F" w:rsidR="00E02E02" w:rsidRDefault="00E02E02" w:rsidP="00F90690">
      <w:pPr>
        <w:spacing w:after="160" w:line="278" w:lineRule="auto"/>
        <w:jc w:val="center"/>
        <w:rPr>
          <w:b/>
          <w:bCs/>
          <w:sz w:val="32"/>
          <w:szCs w:val="28"/>
        </w:rPr>
      </w:pPr>
      <w:r>
        <w:rPr>
          <w:b/>
          <w:bCs/>
          <w:sz w:val="32"/>
          <w:szCs w:val="28"/>
        </w:rPr>
        <w:t xml:space="preserve">Student number: </w:t>
      </w:r>
      <w:r w:rsidR="00B24FAF">
        <w:rPr>
          <w:b/>
          <w:bCs/>
          <w:sz w:val="32"/>
          <w:szCs w:val="28"/>
        </w:rPr>
        <w:t>2235641</w:t>
      </w:r>
    </w:p>
    <w:p w14:paraId="1A61C4A5" w14:textId="77777777" w:rsidR="00E02E02" w:rsidRDefault="00E02E02" w:rsidP="00F90690">
      <w:pPr>
        <w:spacing w:after="160" w:line="278" w:lineRule="auto"/>
        <w:jc w:val="center"/>
        <w:rPr>
          <w:b/>
          <w:bCs/>
          <w:sz w:val="32"/>
          <w:szCs w:val="28"/>
        </w:rPr>
      </w:pPr>
    </w:p>
    <w:p w14:paraId="4572D15F" w14:textId="77777777" w:rsidR="00A6179E" w:rsidRDefault="00A6179E" w:rsidP="00A6179E">
      <w:pPr>
        <w:pStyle w:val="NoSpacing"/>
      </w:pPr>
    </w:p>
    <w:p w14:paraId="346EBC72" w14:textId="77777777" w:rsidR="00A6179E" w:rsidRDefault="00A6179E" w:rsidP="00A6179E">
      <w:pPr>
        <w:pStyle w:val="NoSpacing"/>
      </w:pPr>
    </w:p>
    <w:p w14:paraId="13BE3A5A" w14:textId="77777777" w:rsidR="00A6179E" w:rsidRDefault="00A6179E" w:rsidP="00A6179E">
      <w:pPr>
        <w:pStyle w:val="NoSpacing"/>
      </w:pPr>
    </w:p>
    <w:p w14:paraId="0F9C2FDF" w14:textId="77777777" w:rsidR="00A6179E" w:rsidRDefault="00A6179E" w:rsidP="00A6179E">
      <w:pPr>
        <w:pStyle w:val="NoSpacing"/>
      </w:pPr>
    </w:p>
    <w:p w14:paraId="77D5D57B" w14:textId="77777777" w:rsidR="00A6179E" w:rsidRDefault="00A6179E" w:rsidP="00A6179E">
      <w:pPr>
        <w:pStyle w:val="NoSpacing"/>
      </w:pPr>
    </w:p>
    <w:p w14:paraId="7DB7645E" w14:textId="77777777" w:rsidR="00A6179E" w:rsidRDefault="00A6179E" w:rsidP="00A6179E">
      <w:pPr>
        <w:pStyle w:val="NoSpacing"/>
      </w:pPr>
    </w:p>
    <w:p w14:paraId="2D774258" w14:textId="77777777" w:rsidR="00A6179E" w:rsidRDefault="00A6179E" w:rsidP="00A6179E">
      <w:pPr>
        <w:pStyle w:val="NoSpacing"/>
      </w:pPr>
    </w:p>
    <w:p w14:paraId="3A824FF6" w14:textId="77777777" w:rsidR="00705C26" w:rsidRPr="00705C26" w:rsidRDefault="00705C26" w:rsidP="00705C26">
      <w:pPr>
        <w:spacing w:line="360" w:lineRule="auto"/>
        <w:rPr>
          <w:rFonts w:cs="Times New Roman"/>
          <w:b/>
          <w:szCs w:val="24"/>
        </w:rPr>
      </w:pPr>
      <w:r w:rsidRPr="00705C26">
        <w:rPr>
          <w:rFonts w:cs="Times New Roman"/>
          <w:b/>
          <w:szCs w:val="24"/>
        </w:rPr>
        <w:t>AI Declaration:</w:t>
      </w:r>
    </w:p>
    <w:p w14:paraId="3442626A" w14:textId="77777777" w:rsidR="00705C26" w:rsidRPr="009918C0" w:rsidRDefault="00705C26" w:rsidP="00705C26">
      <w:pPr>
        <w:spacing w:line="360" w:lineRule="auto"/>
        <w:rPr>
          <w:rFonts w:cs="Times New Roman"/>
          <w:bCs/>
          <w:sz w:val="28"/>
          <w:szCs w:val="18"/>
        </w:rPr>
      </w:pPr>
      <w:r w:rsidRPr="00705C26">
        <w:rPr>
          <w:rFonts w:cs="Times New Roman"/>
          <w:bCs/>
          <w:szCs w:val="24"/>
        </w:rPr>
        <w:t>I confirm I have used of Grammarly for spelling correction. I confirm that I have not presented any AI generated text as my own work. I confirm I have copies of my drafts, notes and other resources I used before, and after the use of AI tools which I may be asked to provide in evidence</w:t>
      </w:r>
      <w:r w:rsidRPr="009918C0">
        <w:rPr>
          <w:rFonts w:cs="Times New Roman"/>
          <w:bCs/>
        </w:rPr>
        <w:t>.</w:t>
      </w:r>
    </w:p>
    <w:p w14:paraId="3D7EE301" w14:textId="77777777" w:rsidR="0026638A" w:rsidRDefault="0026638A">
      <w:pPr>
        <w:spacing w:after="160" w:line="278" w:lineRule="auto"/>
        <w:jc w:val="left"/>
        <w:rPr>
          <w:b/>
          <w:bCs/>
          <w:sz w:val="32"/>
          <w:szCs w:val="28"/>
        </w:rPr>
      </w:pPr>
      <w:r>
        <w:rPr>
          <w:b/>
          <w:bCs/>
          <w:sz w:val="32"/>
          <w:szCs w:val="28"/>
        </w:rPr>
        <w:br w:type="page"/>
      </w:r>
    </w:p>
    <w:sdt>
      <w:sdtPr>
        <w:rPr>
          <w:rFonts w:ascii="Times New Roman" w:eastAsia="Arial" w:hAnsi="Times New Roman" w:cs="Arial"/>
          <w:color w:val="auto"/>
          <w:sz w:val="24"/>
          <w:szCs w:val="22"/>
          <w:lang w:val="en-GB"/>
        </w:rPr>
        <w:id w:val="1240220626"/>
        <w:docPartObj>
          <w:docPartGallery w:val="Table of Contents"/>
          <w:docPartUnique/>
        </w:docPartObj>
      </w:sdtPr>
      <w:sdtEndPr>
        <w:rPr>
          <w:b/>
          <w:bCs/>
          <w:noProof/>
        </w:rPr>
      </w:sdtEndPr>
      <w:sdtContent>
        <w:p w14:paraId="0B802E53" w14:textId="40089986" w:rsidR="0026638A" w:rsidRDefault="0026638A">
          <w:pPr>
            <w:pStyle w:val="TOCHeading"/>
          </w:pPr>
          <w:r>
            <w:t>Table of Contents</w:t>
          </w:r>
        </w:p>
        <w:p w14:paraId="5C4D9DBB" w14:textId="13982C57" w:rsidR="0026638A" w:rsidRDefault="0026638A">
          <w:pPr>
            <w:pStyle w:val="TOC1"/>
            <w:tabs>
              <w:tab w:val="right" w:leader="dot" w:pos="9350"/>
            </w:tabs>
            <w:rPr>
              <w:noProof/>
            </w:rPr>
          </w:pPr>
          <w:r>
            <w:fldChar w:fldCharType="begin"/>
          </w:r>
          <w:r>
            <w:instrText xml:space="preserve"> TOC \o "1-3" \h \z \u </w:instrText>
          </w:r>
          <w:r>
            <w:fldChar w:fldCharType="separate"/>
          </w:r>
          <w:hyperlink w:anchor="_Toc212070758" w:history="1">
            <w:r w:rsidRPr="00BC4E42">
              <w:rPr>
                <w:rStyle w:val="Hyperlink"/>
                <w:noProof/>
              </w:rPr>
              <w:t>Introduction</w:t>
            </w:r>
            <w:r>
              <w:rPr>
                <w:noProof/>
                <w:webHidden/>
              </w:rPr>
              <w:tab/>
            </w:r>
            <w:r>
              <w:rPr>
                <w:noProof/>
                <w:webHidden/>
              </w:rPr>
              <w:fldChar w:fldCharType="begin"/>
            </w:r>
            <w:r>
              <w:rPr>
                <w:noProof/>
                <w:webHidden/>
              </w:rPr>
              <w:instrText xml:space="preserve"> PAGEREF _Toc212070758 \h </w:instrText>
            </w:r>
            <w:r>
              <w:rPr>
                <w:noProof/>
                <w:webHidden/>
              </w:rPr>
            </w:r>
            <w:r>
              <w:rPr>
                <w:noProof/>
                <w:webHidden/>
              </w:rPr>
              <w:fldChar w:fldCharType="separate"/>
            </w:r>
            <w:r w:rsidR="00212567">
              <w:rPr>
                <w:noProof/>
                <w:webHidden/>
              </w:rPr>
              <w:t>3</w:t>
            </w:r>
            <w:r>
              <w:rPr>
                <w:noProof/>
                <w:webHidden/>
              </w:rPr>
              <w:fldChar w:fldCharType="end"/>
            </w:r>
          </w:hyperlink>
        </w:p>
        <w:p w14:paraId="28A8FFDA" w14:textId="1DBB726F" w:rsidR="0026638A" w:rsidRDefault="00000000">
          <w:pPr>
            <w:pStyle w:val="TOC1"/>
            <w:tabs>
              <w:tab w:val="right" w:leader="dot" w:pos="9350"/>
            </w:tabs>
            <w:rPr>
              <w:noProof/>
            </w:rPr>
          </w:pPr>
          <w:hyperlink w:anchor="_Toc212070759" w:history="1">
            <w:r w:rsidR="0026638A" w:rsidRPr="00BC4E42">
              <w:rPr>
                <w:rStyle w:val="Hyperlink"/>
                <w:noProof/>
              </w:rPr>
              <w:t>Reflecting on Placement experiences with Gibbs</w:t>
            </w:r>
            <w:r w:rsidR="0026638A">
              <w:rPr>
                <w:noProof/>
                <w:webHidden/>
              </w:rPr>
              <w:tab/>
            </w:r>
            <w:r w:rsidR="0026638A">
              <w:rPr>
                <w:noProof/>
                <w:webHidden/>
              </w:rPr>
              <w:fldChar w:fldCharType="begin"/>
            </w:r>
            <w:r w:rsidR="0026638A">
              <w:rPr>
                <w:noProof/>
                <w:webHidden/>
              </w:rPr>
              <w:instrText xml:space="preserve"> PAGEREF _Toc212070759 \h </w:instrText>
            </w:r>
            <w:r w:rsidR="0026638A">
              <w:rPr>
                <w:noProof/>
                <w:webHidden/>
              </w:rPr>
            </w:r>
            <w:r w:rsidR="0026638A">
              <w:rPr>
                <w:noProof/>
                <w:webHidden/>
              </w:rPr>
              <w:fldChar w:fldCharType="separate"/>
            </w:r>
            <w:r w:rsidR="00212567">
              <w:rPr>
                <w:noProof/>
                <w:webHidden/>
              </w:rPr>
              <w:t>4</w:t>
            </w:r>
            <w:r w:rsidR="0026638A">
              <w:rPr>
                <w:noProof/>
                <w:webHidden/>
              </w:rPr>
              <w:fldChar w:fldCharType="end"/>
            </w:r>
          </w:hyperlink>
        </w:p>
        <w:p w14:paraId="766C1DC4" w14:textId="7D279196" w:rsidR="0026638A" w:rsidRDefault="00000000">
          <w:pPr>
            <w:pStyle w:val="TOC1"/>
            <w:tabs>
              <w:tab w:val="right" w:leader="dot" w:pos="9350"/>
            </w:tabs>
            <w:rPr>
              <w:noProof/>
            </w:rPr>
          </w:pPr>
          <w:hyperlink w:anchor="_Toc212070760" w:history="1">
            <w:r w:rsidR="0026638A" w:rsidRPr="00BC4E42">
              <w:rPr>
                <w:rStyle w:val="Hyperlink"/>
                <w:noProof/>
              </w:rPr>
              <w:t>Conclusion</w:t>
            </w:r>
            <w:r w:rsidR="0026638A">
              <w:rPr>
                <w:noProof/>
                <w:webHidden/>
              </w:rPr>
              <w:tab/>
            </w:r>
            <w:r w:rsidR="0026638A">
              <w:rPr>
                <w:noProof/>
                <w:webHidden/>
              </w:rPr>
              <w:fldChar w:fldCharType="begin"/>
            </w:r>
            <w:r w:rsidR="0026638A">
              <w:rPr>
                <w:noProof/>
                <w:webHidden/>
              </w:rPr>
              <w:instrText xml:space="preserve"> PAGEREF _Toc212070760 \h </w:instrText>
            </w:r>
            <w:r w:rsidR="0026638A">
              <w:rPr>
                <w:noProof/>
                <w:webHidden/>
              </w:rPr>
            </w:r>
            <w:r w:rsidR="0026638A">
              <w:rPr>
                <w:noProof/>
                <w:webHidden/>
              </w:rPr>
              <w:fldChar w:fldCharType="separate"/>
            </w:r>
            <w:r w:rsidR="00212567">
              <w:rPr>
                <w:noProof/>
                <w:webHidden/>
              </w:rPr>
              <w:t>7</w:t>
            </w:r>
            <w:r w:rsidR="0026638A">
              <w:rPr>
                <w:noProof/>
                <w:webHidden/>
              </w:rPr>
              <w:fldChar w:fldCharType="end"/>
            </w:r>
          </w:hyperlink>
        </w:p>
        <w:p w14:paraId="2CBEE4A9" w14:textId="3EA67F42" w:rsidR="0026638A" w:rsidRDefault="00000000">
          <w:pPr>
            <w:pStyle w:val="TOC1"/>
            <w:tabs>
              <w:tab w:val="right" w:leader="dot" w:pos="9350"/>
            </w:tabs>
            <w:rPr>
              <w:noProof/>
            </w:rPr>
          </w:pPr>
          <w:hyperlink w:anchor="_Toc212070761" w:history="1">
            <w:r w:rsidR="0026638A" w:rsidRPr="00BC4E42">
              <w:rPr>
                <w:rStyle w:val="Hyperlink"/>
                <w:noProof/>
              </w:rPr>
              <w:t>References</w:t>
            </w:r>
            <w:r w:rsidR="0026638A">
              <w:rPr>
                <w:noProof/>
                <w:webHidden/>
              </w:rPr>
              <w:tab/>
            </w:r>
            <w:r w:rsidR="0026638A">
              <w:rPr>
                <w:noProof/>
                <w:webHidden/>
              </w:rPr>
              <w:fldChar w:fldCharType="begin"/>
            </w:r>
            <w:r w:rsidR="0026638A">
              <w:rPr>
                <w:noProof/>
                <w:webHidden/>
              </w:rPr>
              <w:instrText xml:space="preserve"> PAGEREF _Toc212070761 \h </w:instrText>
            </w:r>
            <w:r w:rsidR="0026638A">
              <w:rPr>
                <w:noProof/>
                <w:webHidden/>
              </w:rPr>
            </w:r>
            <w:r w:rsidR="0026638A">
              <w:rPr>
                <w:noProof/>
                <w:webHidden/>
              </w:rPr>
              <w:fldChar w:fldCharType="separate"/>
            </w:r>
            <w:r w:rsidR="00212567">
              <w:rPr>
                <w:noProof/>
                <w:webHidden/>
              </w:rPr>
              <w:t>8</w:t>
            </w:r>
            <w:r w:rsidR="0026638A">
              <w:rPr>
                <w:noProof/>
                <w:webHidden/>
              </w:rPr>
              <w:fldChar w:fldCharType="end"/>
            </w:r>
          </w:hyperlink>
        </w:p>
        <w:p w14:paraId="4F7DE0BF" w14:textId="3F1FBFA9" w:rsidR="0026638A" w:rsidRDefault="0026638A">
          <w:r>
            <w:rPr>
              <w:b/>
              <w:bCs/>
              <w:noProof/>
            </w:rPr>
            <w:fldChar w:fldCharType="end"/>
          </w:r>
        </w:p>
      </w:sdtContent>
    </w:sdt>
    <w:p w14:paraId="03104DA7" w14:textId="2042CB53" w:rsidR="00F90690" w:rsidRPr="00F90690" w:rsidRDefault="00F90690" w:rsidP="0026638A">
      <w:r>
        <w:br w:type="page"/>
      </w:r>
    </w:p>
    <w:p w14:paraId="7D0B047B" w14:textId="017510C0" w:rsidR="00CC7F33" w:rsidRDefault="00A6179E" w:rsidP="0028372F">
      <w:pPr>
        <w:pStyle w:val="Heading1"/>
        <w:spacing w:line="360" w:lineRule="auto"/>
      </w:pPr>
      <w:bookmarkStart w:id="0" w:name="_Toc212070758"/>
      <w:r w:rsidRPr="00CC7F33">
        <w:lastRenderedPageBreak/>
        <w:t>Introduction</w:t>
      </w:r>
      <w:bookmarkEnd w:id="0"/>
      <w:r>
        <w:t xml:space="preserve"> </w:t>
      </w:r>
    </w:p>
    <w:p w14:paraId="45DFE4D1" w14:textId="2D77352D" w:rsidR="00F76911" w:rsidRPr="00F76911" w:rsidRDefault="00A6179E" w:rsidP="0028372F">
      <w:pPr>
        <w:spacing w:line="360" w:lineRule="auto"/>
      </w:pPr>
      <w:r w:rsidRPr="00F76911">
        <w:t>Premier Inn Canterbury</w:t>
      </w:r>
      <w:r>
        <w:t xml:space="preserve">, located in </w:t>
      </w:r>
      <w:r w:rsidRPr="00F76911">
        <w:t>New Dover Road, CT1 1UP</w:t>
      </w:r>
      <w:r>
        <w:t xml:space="preserve">, is the placement organisation I worked in. The organisation follows a streamlined food and beverage services model that is common for </w:t>
      </w:r>
      <w:r w:rsidR="00B429A8">
        <w:t xml:space="preserve">budget hotel chains. </w:t>
      </w:r>
      <w:r w:rsidR="00B429A8" w:rsidRPr="00B429A8">
        <w:t>The F&amp;B offerings</w:t>
      </w:r>
      <w:r w:rsidR="00B429A8">
        <w:t xml:space="preserve"> of this hotel include a breakfast service within the restaurant, dinner and limited meal options that remain available throughout operational hours</w:t>
      </w:r>
      <w:sdt>
        <w:sdtPr>
          <w:id w:val="1193573370"/>
          <w:citation/>
        </w:sdtPr>
        <w:sdtContent>
          <w:r w:rsidR="008E4462">
            <w:fldChar w:fldCharType="begin"/>
          </w:r>
          <w:r w:rsidR="008E4462">
            <w:rPr>
              <w:lang w:val="en-US"/>
            </w:rPr>
            <w:instrText xml:space="preserve"> CITATION Pre25 \l 1033 </w:instrText>
          </w:r>
          <w:r w:rsidR="008E4462">
            <w:fldChar w:fldCharType="separate"/>
          </w:r>
          <w:r w:rsidR="008E4462">
            <w:rPr>
              <w:noProof/>
              <w:lang w:val="en-US"/>
            </w:rPr>
            <w:t xml:space="preserve"> </w:t>
          </w:r>
          <w:r w:rsidR="008E4462" w:rsidRPr="008E4462">
            <w:rPr>
              <w:noProof/>
              <w:lang w:val="en-US"/>
            </w:rPr>
            <w:t>(Premier Inn, 2025)</w:t>
          </w:r>
          <w:r w:rsidR="008E4462">
            <w:fldChar w:fldCharType="end"/>
          </w:r>
        </w:sdtContent>
      </w:sdt>
      <w:r w:rsidR="00B429A8">
        <w:t xml:space="preserve">. </w:t>
      </w:r>
      <w:r w:rsidR="008E4462">
        <w:t xml:space="preserve">Three different menus are prepared by the hotel for breakfast, dinner and meal deals. Menus include drinks, bakery items, fruits, salads, desserts and various other food items. </w:t>
      </w:r>
      <w:r w:rsidR="00B429A8">
        <w:t xml:space="preserve">During my 10-week placement, I was positioned with the Food and Beverage department, though I had interactions with different departments. Reflecting on this knowledge and comparing it with the previous experiences using Gibbs reflective cycle is necessary to identify my shortcomings and prepare a development plan. </w:t>
      </w:r>
    </w:p>
    <w:p w14:paraId="4C4AB45E" w14:textId="77777777" w:rsidR="00CC7F33" w:rsidRPr="00CC7F33" w:rsidRDefault="00CC7F33" w:rsidP="0028372F">
      <w:pPr>
        <w:spacing w:line="360" w:lineRule="auto"/>
      </w:pPr>
    </w:p>
    <w:p w14:paraId="0E086199" w14:textId="77777777" w:rsidR="00CC7F33" w:rsidRPr="00CC7F33" w:rsidRDefault="00CC7F33" w:rsidP="0028372F">
      <w:pPr>
        <w:spacing w:line="360" w:lineRule="auto"/>
      </w:pPr>
    </w:p>
    <w:p w14:paraId="152C28B9" w14:textId="77777777" w:rsidR="00CC7F33" w:rsidRPr="00CC7F33" w:rsidRDefault="00CC7F33" w:rsidP="0028372F">
      <w:pPr>
        <w:spacing w:line="360" w:lineRule="auto"/>
      </w:pPr>
    </w:p>
    <w:p w14:paraId="55907FB8" w14:textId="77777777" w:rsidR="00CC7F33" w:rsidRPr="00CC7F33" w:rsidRDefault="00CC7F33" w:rsidP="0028372F">
      <w:pPr>
        <w:spacing w:line="360" w:lineRule="auto"/>
      </w:pPr>
    </w:p>
    <w:p w14:paraId="1B5007E5" w14:textId="77777777" w:rsidR="00CC7F33" w:rsidRDefault="00A6179E" w:rsidP="0028372F">
      <w:pPr>
        <w:spacing w:after="160" w:line="360" w:lineRule="auto"/>
        <w:jc w:val="left"/>
        <w:rPr>
          <w:rFonts w:eastAsiaTheme="majorEastAsia" w:cstheme="majorBidi"/>
          <w:b/>
          <w:sz w:val="28"/>
          <w:szCs w:val="40"/>
        </w:rPr>
      </w:pPr>
      <w:r>
        <w:br w:type="page"/>
      </w:r>
    </w:p>
    <w:p w14:paraId="13CC4841" w14:textId="49E6A498" w:rsidR="00CC7F33" w:rsidRDefault="00A6179E" w:rsidP="0028372F">
      <w:pPr>
        <w:pStyle w:val="Heading1"/>
        <w:spacing w:line="360" w:lineRule="auto"/>
      </w:pPr>
      <w:bookmarkStart w:id="1" w:name="_Toc212070759"/>
      <w:r>
        <w:lastRenderedPageBreak/>
        <w:t>Reflecting on Placement experiences with Gibbs</w:t>
      </w:r>
      <w:bookmarkEnd w:id="1"/>
      <w:r>
        <w:t xml:space="preserve"> </w:t>
      </w:r>
    </w:p>
    <w:p w14:paraId="6C1C7A95" w14:textId="71673B5B" w:rsidR="008E4462" w:rsidRDefault="00A6179E" w:rsidP="0028372F">
      <w:pPr>
        <w:spacing w:line="360" w:lineRule="auto"/>
      </w:pPr>
      <w:r>
        <w:t>Gibbs` reflective theory is defined as a cyclical model that emphasises continuous revisits of experiences, analysing from different perspectives</w:t>
      </w:r>
      <w:sdt>
        <w:sdtPr>
          <w:id w:val="1664360469"/>
          <w:citation/>
        </w:sdtPr>
        <w:sdtContent>
          <w:r>
            <w:fldChar w:fldCharType="begin"/>
          </w:r>
          <w:r>
            <w:rPr>
              <w:lang w:val="en-US"/>
            </w:rPr>
            <w:instrText xml:space="preserve"> CITATION Sau255 \l 1033 </w:instrText>
          </w:r>
          <w:r>
            <w:fldChar w:fldCharType="separate"/>
          </w:r>
          <w:r>
            <w:rPr>
              <w:noProof/>
              <w:lang w:val="en-US"/>
            </w:rPr>
            <w:t xml:space="preserve"> </w:t>
          </w:r>
          <w:r w:rsidRPr="00231183">
            <w:rPr>
              <w:noProof/>
              <w:lang w:val="en-US"/>
            </w:rPr>
            <w:t>(McLeod, 2025)</w:t>
          </w:r>
          <w:r>
            <w:fldChar w:fldCharType="end"/>
          </w:r>
        </w:sdtContent>
      </w:sdt>
      <w:r>
        <w:t xml:space="preserve">. It helps in the identification of limitations and improving decision-making over time. </w:t>
      </w:r>
      <w:r w:rsidRPr="00231183">
        <w:t>Pieper</w:t>
      </w:r>
      <w:r>
        <w:t xml:space="preserve"> et al. (2021) have classified the cycle into six stages, such as description, evaluation, feelings, analysis, conclusion and action plan. </w:t>
      </w:r>
    </w:p>
    <w:p w14:paraId="2C72F305" w14:textId="35704ED4" w:rsidR="00231183" w:rsidRDefault="00A6179E" w:rsidP="0028372F">
      <w:pPr>
        <w:spacing w:line="360" w:lineRule="auto"/>
        <w:rPr>
          <w:b/>
          <w:bCs/>
          <w:i/>
          <w:iCs/>
        </w:rPr>
      </w:pPr>
      <w:r w:rsidRPr="00231183">
        <w:rPr>
          <w:b/>
          <w:bCs/>
          <w:i/>
          <w:iCs/>
        </w:rPr>
        <w:t xml:space="preserve">Discussion </w:t>
      </w:r>
    </w:p>
    <w:p w14:paraId="7C2A7DF6" w14:textId="2C57B4F7" w:rsidR="00231183" w:rsidRDefault="00A6179E" w:rsidP="0028372F">
      <w:pPr>
        <w:spacing w:line="360" w:lineRule="auto"/>
      </w:pPr>
      <w:r>
        <w:t xml:space="preserve">As per </w:t>
      </w:r>
      <w:proofErr w:type="spellStart"/>
      <w:r w:rsidRPr="002E1D4B">
        <w:t>Trimasse</w:t>
      </w:r>
      <w:proofErr w:type="spellEnd"/>
      <w:r>
        <w:t xml:space="preserve"> (2025), the f</w:t>
      </w:r>
      <w:r w:rsidR="00F82AB6">
        <w:t>irst stage in this theory is "description", which helps</w:t>
      </w:r>
      <w:r w:rsidR="00AA6E18">
        <w:t xml:space="preserve"> in elaborating on an issue</w:t>
      </w:r>
      <w:r w:rsidR="00F82AB6">
        <w:t xml:space="preserve">. </w:t>
      </w:r>
      <w:r w:rsidR="00370DD3">
        <w:t xml:space="preserve">During my placement experience in </w:t>
      </w:r>
      <w:r w:rsidR="00370DD3" w:rsidRPr="00370DD3">
        <w:t>Premier Inn Canterbury</w:t>
      </w:r>
      <w:r w:rsidR="00370DD3">
        <w:t xml:space="preserve">, I came across the real-life struggles related to </w:t>
      </w:r>
      <w:r w:rsidR="00486390" w:rsidRPr="00486390">
        <w:t>multi-departmental operations</w:t>
      </w:r>
      <w:r w:rsidR="00486390">
        <w:t xml:space="preserve">. I worked in the food and beverage department in the hotel; however, I had to take part in various other responsibilities. Initially, I had to work in housekeeping, collecting rubbish and cleaning public areas. I also worked in the restaurant, as I was in this department and comparing my </w:t>
      </w:r>
      <w:r w:rsidR="00F82AB6">
        <w:t xml:space="preserve">experiences with peers helps in identifying that this issue was prevalent across departments. Another peer of mine, </w:t>
      </w:r>
      <w:r w:rsidR="00F82AB6" w:rsidRPr="00F82AB6">
        <w:t>Vibha Sharma</w:t>
      </w:r>
      <w:r w:rsidR="00F82AB6">
        <w:t xml:space="preserve">, also pointed out the issue regarding the lack of staff in the kitchen as she worked as the kitchen team leader. We recognised that employees from different departments had to be trained to prepare them for the kitchen. </w:t>
      </w:r>
      <w:r w:rsidR="009820AE">
        <w:t xml:space="preserve">I have also witnessed that </w:t>
      </w:r>
      <w:r w:rsidR="009820AE" w:rsidRPr="009820AE">
        <w:t xml:space="preserve">General Manager Lucia </w:t>
      </w:r>
      <w:proofErr w:type="spellStart"/>
      <w:r w:rsidR="009820AE" w:rsidRPr="009820AE">
        <w:t>Corenova</w:t>
      </w:r>
      <w:proofErr w:type="spellEnd"/>
      <w:r w:rsidR="009820AE" w:rsidRPr="009820AE">
        <w:t xml:space="preserve"> </w:t>
      </w:r>
      <w:r w:rsidR="009820AE">
        <w:t xml:space="preserve">covered for the chefs in the kitchen and front desk employees during their unavailability. </w:t>
      </w:r>
      <w:r w:rsidR="00F82AB6">
        <w:t xml:space="preserve">Comparing my experience with level 4 placement, I have become more adaptive to these challenges while working in hotels. </w:t>
      </w:r>
      <w:r w:rsidR="009820AE">
        <w:t xml:space="preserve">I have become more capable of understanding the connections between different departments within the hospitality industry. </w:t>
      </w:r>
    </w:p>
    <w:p w14:paraId="45E9E75C" w14:textId="77777777" w:rsidR="0028372F" w:rsidRPr="00231183" w:rsidRDefault="0028372F" w:rsidP="0028372F">
      <w:pPr>
        <w:spacing w:line="360" w:lineRule="auto"/>
      </w:pPr>
    </w:p>
    <w:p w14:paraId="2B078251" w14:textId="0A337CB2" w:rsidR="00231183" w:rsidRDefault="00A6179E" w:rsidP="0028372F">
      <w:pPr>
        <w:spacing w:line="360" w:lineRule="auto"/>
        <w:rPr>
          <w:b/>
          <w:bCs/>
          <w:i/>
          <w:iCs/>
        </w:rPr>
      </w:pPr>
      <w:r w:rsidRPr="00231183">
        <w:rPr>
          <w:b/>
          <w:bCs/>
          <w:i/>
          <w:iCs/>
        </w:rPr>
        <w:t xml:space="preserve">Feelings </w:t>
      </w:r>
    </w:p>
    <w:p w14:paraId="6E82B569" w14:textId="58BDA605" w:rsidR="00212268" w:rsidRDefault="00212268" w:rsidP="0028372F">
      <w:pPr>
        <w:spacing w:line="360" w:lineRule="auto"/>
      </w:pPr>
      <w:r w:rsidRPr="007B72EE">
        <w:t>In the beginning, I found myself feeling quite overwhelmed and confused by the confusion I was thrust into while at initial placements. A</w:t>
      </w:r>
      <w:r>
        <w:t>t</w:t>
      </w:r>
      <w:r w:rsidRPr="007B72EE">
        <w:t xml:space="preserve"> </w:t>
      </w:r>
      <w:r>
        <w:t xml:space="preserve">the </w:t>
      </w:r>
      <w:r w:rsidRPr="007B72EE">
        <w:t>level 4,</w:t>
      </w:r>
      <w:r>
        <w:t xml:space="preserve"> </w:t>
      </w:r>
      <w:r w:rsidRPr="007B72EE">
        <w:t>being in role</w:t>
      </w:r>
      <w:r>
        <w:t>s</w:t>
      </w:r>
      <w:r w:rsidRPr="007B72EE">
        <w:t xml:space="preserve"> with a level of structure, the multiple changes around departments went against what I thought would be a logical structure to a professional hospitality operation. </w:t>
      </w:r>
      <w:r>
        <w:t>F</w:t>
      </w:r>
      <w:r w:rsidRPr="007B72EE">
        <w:t xml:space="preserve">or example, </w:t>
      </w:r>
      <w:r>
        <w:t xml:space="preserve">as I got to know </w:t>
      </w:r>
      <w:r w:rsidRPr="007B72EE">
        <w:t xml:space="preserve">that the General Manager was covering some of the chefs’ roles in an emergency circumstance, I certainly felt surprised and questioned whether this was an example of poor management. </w:t>
      </w:r>
      <w:r>
        <w:t>H</w:t>
      </w:r>
      <w:r w:rsidRPr="007B72EE">
        <w:t>owever, I began to feel differently about this work placement accordingly, as I was impressed with staff flexibility demonstrated by other workers like Vibha.</w:t>
      </w:r>
      <w:r>
        <w:t xml:space="preserve"> </w:t>
      </w:r>
      <w:r w:rsidR="0026638A">
        <w:t>H</w:t>
      </w:r>
      <w:r w:rsidRPr="003F4D98">
        <w:t xml:space="preserve">ere was a sense of </w:t>
      </w:r>
      <w:r w:rsidR="0026638A" w:rsidRPr="003F4D98">
        <w:t>companionship</w:t>
      </w:r>
      <w:r w:rsidRPr="003F4D98">
        <w:t xml:space="preserve"> and shared responsibility</w:t>
      </w:r>
      <w:r>
        <w:t xml:space="preserve"> that I did not experience previously. Simultaneously, I also dealt with psychological and physical exhaustion </w:t>
      </w:r>
      <w:r>
        <w:lastRenderedPageBreak/>
        <w:t xml:space="preserve">from constant role switching. </w:t>
      </w:r>
      <w:r w:rsidRPr="00106E19">
        <w:t>I was concerned about the quality of services that I was providing as I was not forecasting on any particular area. Anderson</w:t>
      </w:r>
      <w:r>
        <w:t xml:space="preserve"> (</w:t>
      </w:r>
      <w:r w:rsidRPr="00106E19">
        <w:t>2025) stated that Consistency is the key to providing a high-quality service.</w:t>
      </w:r>
    </w:p>
    <w:p w14:paraId="543BBC9E" w14:textId="77777777" w:rsidR="0028372F" w:rsidRPr="009820AE" w:rsidRDefault="0028372F" w:rsidP="0028372F">
      <w:pPr>
        <w:spacing w:line="360" w:lineRule="auto"/>
      </w:pPr>
    </w:p>
    <w:p w14:paraId="595655B9" w14:textId="6C799EBB" w:rsidR="00231183" w:rsidRDefault="00A6179E" w:rsidP="0028372F">
      <w:pPr>
        <w:spacing w:line="360" w:lineRule="auto"/>
        <w:rPr>
          <w:b/>
          <w:bCs/>
          <w:i/>
          <w:iCs/>
        </w:rPr>
      </w:pPr>
      <w:r w:rsidRPr="00231183">
        <w:rPr>
          <w:b/>
          <w:bCs/>
          <w:i/>
          <w:iCs/>
        </w:rPr>
        <w:t>Evaluation</w:t>
      </w:r>
    </w:p>
    <w:p w14:paraId="467A5150" w14:textId="03C93291" w:rsidR="00202D5E" w:rsidRDefault="00A6179E" w:rsidP="0028372F">
      <w:pPr>
        <w:spacing w:line="360" w:lineRule="auto"/>
        <w:rPr>
          <w:lang w:val="en-US"/>
        </w:rPr>
      </w:pPr>
      <w:r w:rsidRPr="00202D5E">
        <w:t>Evaluation is the third stage in the reflective cycle; it categorises the experience into positive and negative segments</w:t>
      </w:r>
      <w:r w:rsidR="00453036">
        <w:t xml:space="preserve"> (</w:t>
      </w:r>
      <w:r w:rsidR="00453036" w:rsidRPr="002E1D4B">
        <w:t>Pitts</w:t>
      </w:r>
      <w:r w:rsidR="00453036">
        <w:t>, 2021)</w:t>
      </w:r>
      <w:r w:rsidRPr="00202D5E">
        <w:t>. One positive aspect of the overall placement work is that I have gained a comprehensive understanding of the operations of hotel departments and their interdependencies.  Unlike what I have learnt from previous textbooks, I now know the way food and beverage, housekeeping and front office operations are intricately connected. During this period, I have developed the confidence to communicate with various individuals working in different departments. Both my communication and teamwork capabilities have improved in this process. I also got the idea from the way budget hotels operate with a limited budget</w:t>
      </w:r>
      <w:r>
        <w:t xml:space="preserve"> by implementing a flexible working option. </w:t>
      </w:r>
      <w:r w:rsidRPr="00202D5E">
        <w:rPr>
          <w:lang w:val="en-US"/>
        </w:rPr>
        <w:t xml:space="preserve">The negative factors were of equal importance for my experience and growth in my future professional life. During my working hours, I have experienced that I could not provide standard quality in my services as I </w:t>
      </w:r>
      <w:r w:rsidR="00786BBF" w:rsidRPr="00202D5E">
        <w:rPr>
          <w:lang w:val="en-US"/>
        </w:rPr>
        <w:t>was switching</w:t>
      </w:r>
      <w:r w:rsidRPr="00202D5E">
        <w:rPr>
          <w:lang w:val="en-US"/>
        </w:rPr>
        <w:t xml:space="preserve"> from one department to another very quickly.  I </w:t>
      </w:r>
      <w:proofErr w:type="spellStart"/>
      <w:r w:rsidRPr="00202D5E">
        <w:rPr>
          <w:lang w:val="en-US"/>
        </w:rPr>
        <w:t>realise</w:t>
      </w:r>
      <w:r w:rsidR="00786BBF">
        <w:rPr>
          <w:lang w:val="en-US"/>
        </w:rPr>
        <w:t>d</w:t>
      </w:r>
      <w:proofErr w:type="spellEnd"/>
      <w:r w:rsidRPr="00202D5E">
        <w:rPr>
          <w:lang w:val="en-US"/>
        </w:rPr>
        <w:t xml:space="preserve"> that my adaptability skills are weak and I need to improve them to acquire better job opportunities. </w:t>
      </w:r>
      <w:r w:rsidR="00786BBF">
        <w:rPr>
          <w:lang w:val="en-US"/>
        </w:rPr>
        <w:t xml:space="preserve">Moreover, from my experience, I find that the social dimension appears to be neglected. This idea of mine is supported by </w:t>
      </w:r>
      <w:r w:rsidR="00786BBF" w:rsidRPr="00786BBF">
        <w:rPr>
          <w:lang w:val="en-US"/>
        </w:rPr>
        <w:t xml:space="preserve">the International </w:t>
      </w:r>
      <w:proofErr w:type="spellStart"/>
      <w:r w:rsidR="00786BBF" w:rsidRPr="00786BBF">
        <w:rPr>
          <w:lang w:val="en-US"/>
        </w:rPr>
        <w:t>Labour</w:t>
      </w:r>
      <w:proofErr w:type="spellEnd"/>
      <w:r w:rsidR="00786BBF" w:rsidRPr="00786BBF">
        <w:rPr>
          <w:lang w:val="en-US"/>
        </w:rPr>
        <w:t xml:space="preserve"> </w:t>
      </w:r>
      <w:proofErr w:type="spellStart"/>
      <w:r w:rsidR="00786BBF" w:rsidRPr="00786BBF">
        <w:rPr>
          <w:lang w:val="en-US"/>
        </w:rPr>
        <w:t>Organi</w:t>
      </w:r>
      <w:r w:rsidR="00786BBF">
        <w:rPr>
          <w:lang w:val="en-US"/>
        </w:rPr>
        <w:t>s</w:t>
      </w:r>
      <w:r w:rsidR="00786BBF" w:rsidRPr="00786BBF">
        <w:rPr>
          <w:lang w:val="en-US"/>
        </w:rPr>
        <w:t>ation's</w:t>
      </w:r>
      <w:proofErr w:type="spellEnd"/>
      <w:r w:rsidR="00786BBF" w:rsidRPr="00786BBF">
        <w:rPr>
          <w:lang w:val="en-US"/>
        </w:rPr>
        <w:t xml:space="preserve"> Decent Work framework</w:t>
      </w:r>
      <w:r w:rsidR="00786BBF">
        <w:rPr>
          <w:lang w:val="en-US"/>
        </w:rPr>
        <w:t xml:space="preserve">, which </w:t>
      </w:r>
      <w:proofErr w:type="spellStart"/>
      <w:r w:rsidR="00786BBF">
        <w:rPr>
          <w:lang w:val="en-US"/>
        </w:rPr>
        <w:t>emphasises</w:t>
      </w:r>
      <w:proofErr w:type="spellEnd"/>
      <w:r w:rsidR="00786BBF">
        <w:rPr>
          <w:lang w:val="en-US"/>
        </w:rPr>
        <w:t xml:space="preserve"> that </w:t>
      </w:r>
      <w:r w:rsidR="00377DA4">
        <w:rPr>
          <w:lang w:val="en-US"/>
        </w:rPr>
        <w:t>sustainable operations should focus on fair working conditions along with skill development opportunities</w:t>
      </w:r>
      <w:sdt>
        <w:sdtPr>
          <w:rPr>
            <w:lang w:val="en-US"/>
          </w:rPr>
          <w:id w:val="-394195212"/>
          <w:citation/>
        </w:sdtPr>
        <w:sdtContent>
          <w:r w:rsidR="00BB5371">
            <w:rPr>
              <w:lang w:val="en-US"/>
            </w:rPr>
            <w:fldChar w:fldCharType="begin"/>
          </w:r>
          <w:r w:rsidR="00BB5371">
            <w:rPr>
              <w:lang w:val="en-US"/>
            </w:rPr>
            <w:instrText xml:space="preserve"> CITATION ILO25 \l 1033 </w:instrText>
          </w:r>
          <w:r w:rsidR="00BB5371">
            <w:rPr>
              <w:lang w:val="en-US"/>
            </w:rPr>
            <w:fldChar w:fldCharType="separate"/>
          </w:r>
          <w:r w:rsidR="00BB5371">
            <w:rPr>
              <w:noProof/>
              <w:lang w:val="en-US"/>
            </w:rPr>
            <w:t xml:space="preserve"> </w:t>
          </w:r>
          <w:r w:rsidR="00BB5371" w:rsidRPr="00BB5371">
            <w:rPr>
              <w:noProof/>
              <w:lang w:val="en-US"/>
            </w:rPr>
            <w:t>(ILO, 2025)</w:t>
          </w:r>
          <w:r w:rsidR="00BB5371">
            <w:rPr>
              <w:lang w:val="en-US"/>
            </w:rPr>
            <w:fldChar w:fldCharType="end"/>
          </w:r>
        </w:sdtContent>
      </w:sdt>
      <w:r w:rsidR="00377DA4">
        <w:rPr>
          <w:lang w:val="en-US"/>
        </w:rPr>
        <w:t xml:space="preserve">. </w:t>
      </w:r>
    </w:p>
    <w:p w14:paraId="29B5D020" w14:textId="77777777" w:rsidR="0028372F" w:rsidRPr="00786BBF" w:rsidRDefault="0028372F" w:rsidP="0028372F">
      <w:pPr>
        <w:spacing w:line="360" w:lineRule="auto"/>
        <w:rPr>
          <w:lang w:val="en-US"/>
        </w:rPr>
      </w:pPr>
    </w:p>
    <w:p w14:paraId="62ECAA48" w14:textId="2C4D6C24" w:rsidR="0028372F" w:rsidRPr="0092231D" w:rsidRDefault="00A6179E" w:rsidP="0028372F">
      <w:pPr>
        <w:spacing w:line="360" w:lineRule="auto"/>
        <w:rPr>
          <w:b/>
          <w:bCs/>
          <w:i/>
          <w:iCs/>
          <w:lang w:val="en-US"/>
        </w:rPr>
      </w:pPr>
      <w:r w:rsidRPr="0092231D">
        <w:rPr>
          <w:b/>
          <w:bCs/>
          <w:i/>
          <w:iCs/>
          <w:lang w:val="en-US"/>
        </w:rPr>
        <w:t>Analysis</w:t>
      </w:r>
    </w:p>
    <w:p w14:paraId="4813466B" w14:textId="2F4A7107" w:rsidR="0092231D" w:rsidRDefault="00A6179E" w:rsidP="0028372F">
      <w:pPr>
        <w:spacing w:line="360" w:lineRule="auto"/>
        <w:rPr>
          <w:lang w:val="en-US"/>
        </w:rPr>
      </w:pPr>
      <w:r w:rsidRPr="0092231D">
        <w:rPr>
          <w:lang w:val="en-US"/>
        </w:rPr>
        <w:t xml:space="preserve">The analysis of the experience through different academic frameworks has revealed a potential drawback between the realities of the budget sector and the theories of Hospitality Management. The management of human capital can be presented as a structured format that has a clear role in assessing the </w:t>
      </w:r>
      <w:proofErr w:type="spellStart"/>
      <w:r w:rsidRPr="0092231D">
        <w:rPr>
          <w:lang w:val="en-US"/>
        </w:rPr>
        <w:t>specialisation</w:t>
      </w:r>
      <w:proofErr w:type="spellEnd"/>
      <w:r w:rsidRPr="0092231D">
        <w:rPr>
          <w:lang w:val="en-US"/>
        </w:rPr>
        <w:t xml:space="preserve"> of individuals. On a different note, the functional flexibility </w:t>
      </w:r>
      <w:proofErr w:type="spellStart"/>
      <w:r w:rsidRPr="0092231D">
        <w:rPr>
          <w:lang w:val="en-US"/>
        </w:rPr>
        <w:t>emphasises</w:t>
      </w:r>
      <w:proofErr w:type="spellEnd"/>
      <w:r w:rsidRPr="0092231D">
        <w:rPr>
          <w:lang w:val="en-US"/>
        </w:rPr>
        <w:t xml:space="preserve"> mainly multitasking, such as </w:t>
      </w:r>
      <w:proofErr w:type="spellStart"/>
      <w:r w:rsidRPr="0092231D">
        <w:rPr>
          <w:lang w:val="en-US"/>
        </w:rPr>
        <w:t>organisational</w:t>
      </w:r>
      <w:proofErr w:type="spellEnd"/>
      <w:r w:rsidRPr="0092231D">
        <w:rPr>
          <w:lang w:val="en-US"/>
        </w:rPr>
        <w:t xml:space="preserve"> resilience and engagement of employees. After getting the placement in the mentioned company, I have </w:t>
      </w:r>
      <w:proofErr w:type="spellStart"/>
      <w:r w:rsidRPr="0092231D">
        <w:rPr>
          <w:lang w:val="en-US"/>
        </w:rPr>
        <w:t>realised</w:t>
      </w:r>
      <w:proofErr w:type="spellEnd"/>
      <w:r w:rsidRPr="0092231D">
        <w:rPr>
          <w:lang w:val="en-US"/>
        </w:rPr>
        <w:t xml:space="preserve"> that ‘forced flexibility’ is treated as a necessity while the entity faces shortages in capital. In this context, I feel that the Hard and Soft HRM models can be very effective in my workplace. This theoretical approach can </w:t>
      </w:r>
      <w:r w:rsidRPr="0092231D">
        <w:rPr>
          <w:lang w:val="en-US"/>
        </w:rPr>
        <w:lastRenderedPageBreak/>
        <w:t>increase the professional efficiency of employees and control the outflow of capital simultaneously</w:t>
      </w:r>
      <w:r w:rsidR="00453036">
        <w:rPr>
          <w:lang w:val="en-US"/>
        </w:rPr>
        <w:t xml:space="preserve"> </w:t>
      </w:r>
      <w:r w:rsidR="00C275EB">
        <w:rPr>
          <w:lang w:val="en-US"/>
        </w:rPr>
        <w:t>(</w:t>
      </w:r>
      <w:proofErr w:type="spellStart"/>
      <w:r w:rsidR="00C275EB" w:rsidRPr="002E1D4B">
        <w:t>Cregan</w:t>
      </w:r>
      <w:proofErr w:type="spellEnd"/>
      <w:r w:rsidR="00C275EB">
        <w:t xml:space="preserve"> et al., 2021)</w:t>
      </w:r>
      <w:r w:rsidRPr="0092231D">
        <w:rPr>
          <w:lang w:val="en-US"/>
        </w:rPr>
        <w:t>.</w:t>
      </w:r>
      <w:r w:rsidR="00453036">
        <w:rPr>
          <w:lang w:val="en-US"/>
        </w:rPr>
        <w:t xml:space="preserve"> </w:t>
      </w:r>
      <w:r w:rsidRPr="0092231D">
        <w:rPr>
          <w:lang w:val="en-US"/>
        </w:rPr>
        <w:t>The assistance of this model will help Premier Inn to implement sustainable HRM, which can align workers</w:t>
      </w:r>
      <w:r w:rsidR="00453036">
        <w:rPr>
          <w:lang w:val="en-US"/>
        </w:rPr>
        <w:t xml:space="preserve">’ </w:t>
      </w:r>
      <w:r w:rsidRPr="0092231D">
        <w:rPr>
          <w:lang w:val="en-US"/>
        </w:rPr>
        <w:t>satisfaction and operational efficiency at the same time.</w:t>
      </w:r>
    </w:p>
    <w:p w14:paraId="36732924" w14:textId="77777777" w:rsidR="0028372F" w:rsidRPr="0092231D" w:rsidRDefault="0028372F" w:rsidP="0028372F">
      <w:pPr>
        <w:spacing w:line="360" w:lineRule="auto"/>
        <w:rPr>
          <w:lang w:val="en-US"/>
        </w:rPr>
      </w:pPr>
    </w:p>
    <w:p w14:paraId="2681623F" w14:textId="77777777" w:rsidR="0092231D" w:rsidRPr="0092231D" w:rsidRDefault="00A6179E" w:rsidP="0028372F">
      <w:pPr>
        <w:spacing w:line="360" w:lineRule="auto"/>
        <w:rPr>
          <w:b/>
          <w:bCs/>
          <w:i/>
          <w:iCs/>
          <w:lang w:val="en-US"/>
        </w:rPr>
      </w:pPr>
      <w:r w:rsidRPr="0092231D">
        <w:rPr>
          <w:b/>
          <w:bCs/>
          <w:i/>
          <w:iCs/>
          <w:lang w:val="en-US"/>
        </w:rPr>
        <w:t>Conclusion</w:t>
      </w:r>
    </w:p>
    <w:p w14:paraId="4CA2C987" w14:textId="601757C1" w:rsidR="0092231D" w:rsidRDefault="00A6179E" w:rsidP="0028372F">
      <w:pPr>
        <w:spacing w:line="360" w:lineRule="auto"/>
        <w:rPr>
          <w:lang w:val="en-US"/>
        </w:rPr>
      </w:pPr>
      <w:r w:rsidRPr="0092231D">
        <w:rPr>
          <w:lang w:val="en-US"/>
        </w:rPr>
        <w:t xml:space="preserve">After considering my involvement, I can say that I could have been more dynamic in various ways. I can initiate discussion with my peers about the strategies of workforce planning rather than just observing the procedure. Apart from designing the strategies for the workforce, I could also have proposed a new skill matrix that can support tracking the competencies during cross-training. Such a </w:t>
      </w:r>
      <w:r w:rsidR="00D6407F" w:rsidRPr="0092231D">
        <w:rPr>
          <w:lang w:val="en-US"/>
        </w:rPr>
        <w:t>matrix can</w:t>
      </w:r>
      <w:r w:rsidRPr="0092231D">
        <w:rPr>
          <w:lang w:val="en-US"/>
        </w:rPr>
        <w:t xml:space="preserve"> be very helpful to gain more knowledge about personal resourcing. From the perspective of tracking the feedback of customers and understanding the indicators of employee satisfaction, I can get the data in a more systematic way. I have not explored the technological solutions deeply.  Henceforth, I can say that there was a chance to leverage the predictive software for scheduling, which I have discussed earlier.</w:t>
      </w:r>
    </w:p>
    <w:p w14:paraId="0061BAD1" w14:textId="77777777" w:rsidR="0028372F" w:rsidRPr="0092231D" w:rsidRDefault="0028372F" w:rsidP="0028372F">
      <w:pPr>
        <w:spacing w:line="360" w:lineRule="auto"/>
        <w:rPr>
          <w:lang w:val="en-US"/>
        </w:rPr>
      </w:pPr>
    </w:p>
    <w:p w14:paraId="1C1A1431" w14:textId="77777777" w:rsidR="0092231D" w:rsidRPr="0092231D" w:rsidRDefault="00A6179E" w:rsidP="0028372F">
      <w:pPr>
        <w:spacing w:line="360" w:lineRule="auto"/>
        <w:rPr>
          <w:b/>
          <w:bCs/>
          <w:i/>
          <w:iCs/>
          <w:lang w:val="en-US"/>
        </w:rPr>
      </w:pPr>
      <w:r w:rsidRPr="0092231D">
        <w:rPr>
          <w:b/>
          <w:bCs/>
          <w:i/>
          <w:iCs/>
          <w:lang w:val="en-US"/>
        </w:rPr>
        <w:t>Action Plan</w:t>
      </w:r>
    </w:p>
    <w:p w14:paraId="2F854E9A" w14:textId="6B49A563" w:rsidR="0092231D" w:rsidRPr="0092231D" w:rsidRDefault="00A6179E" w:rsidP="0028372F">
      <w:pPr>
        <w:spacing w:line="360" w:lineRule="auto"/>
        <w:rPr>
          <w:lang w:val="en-US"/>
        </w:rPr>
      </w:pPr>
      <w:r w:rsidRPr="0092231D">
        <w:rPr>
          <w:lang w:val="en-US"/>
        </w:rPr>
        <w:t xml:space="preserve">On the basis of this reflection, my professional practice will be significantly changed in the upcoming days.  First and foremost, I will approach the challenges of the </w:t>
      </w:r>
      <w:proofErr w:type="spellStart"/>
      <w:r w:rsidRPr="0092231D">
        <w:rPr>
          <w:lang w:val="en-US"/>
        </w:rPr>
        <w:t>organisation</w:t>
      </w:r>
      <w:proofErr w:type="spellEnd"/>
      <w:r w:rsidRPr="0092231D">
        <w:rPr>
          <w:lang w:val="en-US"/>
        </w:rPr>
        <w:t xml:space="preserve"> with more contextual awareness. After approaching the challenges with such awareness, I will try to figure out the best theoretical framework that can be adapted to that situation. Aside from that, I will also accentuate holistic sustainable attributes that can balance social, environmental and monitoring dimensions equally.  Advocating for an </w:t>
      </w:r>
      <w:proofErr w:type="spellStart"/>
      <w:r w:rsidRPr="0092231D">
        <w:rPr>
          <w:lang w:val="en-US"/>
        </w:rPr>
        <w:t>organised</w:t>
      </w:r>
      <w:proofErr w:type="spellEnd"/>
      <w:r w:rsidRPr="0092231D">
        <w:rPr>
          <w:lang w:val="en-US"/>
        </w:rPr>
        <w:t xml:space="preserve"> cross-training program will also be a part of my future professional practice.</w:t>
      </w:r>
      <w:r w:rsidR="00453036">
        <w:rPr>
          <w:lang w:val="en-US"/>
        </w:rPr>
        <w:t xml:space="preserve"> Moreover, I will try to develop my adaptability abilities that can help me in developing my abilities to work in the ever-changing tourism industry. </w:t>
      </w:r>
    </w:p>
    <w:p w14:paraId="6D7E45D1" w14:textId="77777777" w:rsidR="00BB5371" w:rsidRPr="00231183" w:rsidRDefault="00BB5371" w:rsidP="0028372F">
      <w:pPr>
        <w:spacing w:line="360" w:lineRule="auto"/>
      </w:pPr>
    </w:p>
    <w:p w14:paraId="45692873" w14:textId="77777777" w:rsidR="00D6407F" w:rsidRDefault="00A6179E" w:rsidP="0028372F">
      <w:pPr>
        <w:spacing w:after="160" w:line="360" w:lineRule="auto"/>
        <w:jc w:val="left"/>
        <w:rPr>
          <w:rFonts w:eastAsiaTheme="majorEastAsia" w:cstheme="majorBidi"/>
          <w:b/>
          <w:sz w:val="28"/>
          <w:szCs w:val="40"/>
        </w:rPr>
      </w:pPr>
      <w:r>
        <w:br w:type="page"/>
      </w:r>
    </w:p>
    <w:p w14:paraId="7B1B1C1A" w14:textId="7A8E6FEF" w:rsidR="00CC7F33" w:rsidRDefault="00A6179E" w:rsidP="0028372F">
      <w:pPr>
        <w:pStyle w:val="Heading1"/>
        <w:spacing w:line="360" w:lineRule="auto"/>
      </w:pPr>
      <w:bookmarkStart w:id="2" w:name="_Toc212070760"/>
      <w:r>
        <w:lastRenderedPageBreak/>
        <w:t>Conclusion</w:t>
      </w:r>
      <w:bookmarkEnd w:id="2"/>
    </w:p>
    <w:p w14:paraId="4944865A" w14:textId="1E7F5736" w:rsidR="00C275EB" w:rsidRDefault="00A6179E" w:rsidP="0028372F">
      <w:pPr>
        <w:spacing w:line="360" w:lineRule="auto"/>
      </w:pPr>
      <w:r w:rsidRPr="00BB5371">
        <w:t>The above-mentioned section has used Gibbs Reflective Cycle for reflecting on a placement experience in Premier Inn Canterbury. A real scenario of placement work has been utilised to contemplate my various strengths and limitations. Learning is the process, and struggles have also been pointed out in different stages of this reflection. It compared my experience with my peers who were working in the same organisation. I identified that my adaptability skill is weak, and I must further work on my communication abilities to gain success in my professional career. Lastly, an action plan has been developed here for enhancing my abilities and growing in a hospitality career.</w:t>
      </w:r>
      <w:r w:rsidR="00AA6E18">
        <w:t xml:space="preserve"> It is recommended that the placement organisation should look for alternative options for dealing with the staff shortage issue. </w:t>
      </w:r>
    </w:p>
    <w:p w14:paraId="21ADC613" w14:textId="77777777" w:rsidR="00C275EB" w:rsidRDefault="00A6179E">
      <w:pPr>
        <w:spacing w:after="160" w:line="278" w:lineRule="auto"/>
        <w:jc w:val="left"/>
      </w:pPr>
      <w:r>
        <w:br w:type="page"/>
      </w:r>
    </w:p>
    <w:p w14:paraId="356B52BE" w14:textId="23FA8F70" w:rsidR="007E4674" w:rsidRPr="007E4674" w:rsidRDefault="00A6179E" w:rsidP="007E4674">
      <w:pPr>
        <w:pStyle w:val="Heading1"/>
      </w:pPr>
      <w:bookmarkStart w:id="3" w:name="_Toc212070761"/>
      <w:r>
        <w:lastRenderedPageBreak/>
        <w:t>References</w:t>
      </w:r>
      <w:bookmarkEnd w:id="3"/>
      <w:r>
        <w:t xml:space="preserve"> </w:t>
      </w:r>
    </w:p>
    <w:p w14:paraId="71521C8F" w14:textId="77777777" w:rsidR="007E4674" w:rsidRPr="007E4674" w:rsidRDefault="00A6179E" w:rsidP="00C275EB">
      <w:r w:rsidRPr="007E4674">
        <w:t>Anderson, M., (2025). Understanding the Impact of Service Quality on Customer Loyalty in the Hospitality Industry.</w:t>
      </w:r>
    </w:p>
    <w:p w14:paraId="761E9C79" w14:textId="77777777" w:rsidR="007E4674" w:rsidRPr="007E4674" w:rsidRDefault="00A6179E" w:rsidP="00453036">
      <w:proofErr w:type="spellStart"/>
      <w:r w:rsidRPr="007E4674">
        <w:t>Cregan</w:t>
      </w:r>
      <w:proofErr w:type="spellEnd"/>
      <w:r w:rsidRPr="007E4674">
        <w:t>, C., Kulik, C.T., Johnston, S. and Bartram, T., (2021). The influence of calculative (“hard”) and collaborative (“soft”) HRM on the layoff‐performance relationship in high performance workplaces. </w:t>
      </w:r>
      <w:r w:rsidRPr="007E4674">
        <w:rPr>
          <w:i/>
          <w:iCs/>
        </w:rPr>
        <w:t>Human Resource Management Journal</w:t>
      </w:r>
      <w:r w:rsidRPr="007E4674">
        <w:t>, </w:t>
      </w:r>
      <w:r w:rsidRPr="007E4674">
        <w:rPr>
          <w:i/>
          <w:iCs/>
        </w:rPr>
        <w:t>31</w:t>
      </w:r>
      <w:r w:rsidRPr="007E4674">
        <w:t>(1), pp.202-224.</w:t>
      </w:r>
    </w:p>
    <w:p w14:paraId="0F65B7FC" w14:textId="77777777" w:rsidR="007E4674" w:rsidRPr="007E4674" w:rsidRDefault="00A6179E" w:rsidP="00C275EB">
      <w:pPr>
        <w:pStyle w:val="Bibliography"/>
        <w:rPr>
          <w:noProof/>
          <w:szCs w:val="24"/>
        </w:rPr>
      </w:pPr>
      <w:r w:rsidRPr="007E4674">
        <w:rPr>
          <w:noProof/>
        </w:rPr>
        <w:t xml:space="preserve">ILO, (2025). </w:t>
      </w:r>
      <w:r w:rsidRPr="007E4674">
        <w:rPr>
          <w:i/>
          <w:iCs/>
          <w:noProof/>
        </w:rPr>
        <w:t xml:space="preserve">Decent work. </w:t>
      </w:r>
      <w:r w:rsidRPr="007E4674">
        <w:rPr>
          <w:noProof/>
        </w:rPr>
        <w:t>[Online] Available at: https://www.ilo.org/topics-and-sectors/decent-work [Accessed 17 October 2025].</w:t>
      </w:r>
    </w:p>
    <w:p w14:paraId="4C4FF2EC" w14:textId="77777777" w:rsidR="007E4674" w:rsidRPr="007E4674" w:rsidRDefault="00A6179E" w:rsidP="00C275EB">
      <w:pPr>
        <w:pStyle w:val="Bibliography"/>
        <w:rPr>
          <w:noProof/>
        </w:rPr>
      </w:pPr>
      <w:r w:rsidRPr="007E4674">
        <w:rPr>
          <w:noProof/>
        </w:rPr>
        <w:t xml:space="preserve">McLeod, S., (2025). </w:t>
      </w:r>
      <w:r w:rsidRPr="007E4674">
        <w:rPr>
          <w:i/>
          <w:iCs/>
          <w:noProof/>
        </w:rPr>
        <w:t xml:space="preserve">Gibbs Reflective Cycle. </w:t>
      </w:r>
      <w:r w:rsidRPr="007E4674">
        <w:rPr>
          <w:noProof/>
        </w:rPr>
        <w:t>[Online] Available at: https://www.simplypsychology.org/gibbs-reflective-cycle.html [Accessed 17 October 2025].</w:t>
      </w:r>
    </w:p>
    <w:p w14:paraId="3227204D" w14:textId="77777777" w:rsidR="007E4674" w:rsidRPr="007E4674" w:rsidRDefault="00A6179E" w:rsidP="00C275EB">
      <w:r w:rsidRPr="007E4674">
        <w:t xml:space="preserve">Pieper, M., </w:t>
      </w:r>
      <w:proofErr w:type="spellStart"/>
      <w:r w:rsidRPr="007E4674">
        <w:t>Roelle</w:t>
      </w:r>
      <w:proofErr w:type="spellEnd"/>
      <w:r w:rsidRPr="007E4674">
        <w:t xml:space="preserve">, J., </w:t>
      </w:r>
      <w:proofErr w:type="spellStart"/>
      <w:r w:rsidRPr="007E4674">
        <w:t>vom</w:t>
      </w:r>
      <w:proofErr w:type="spellEnd"/>
      <w:r w:rsidRPr="007E4674">
        <w:t xml:space="preserve"> </w:t>
      </w:r>
      <w:proofErr w:type="spellStart"/>
      <w:r w:rsidRPr="007E4674">
        <w:t>Hofe</w:t>
      </w:r>
      <w:proofErr w:type="spellEnd"/>
      <w:r w:rsidRPr="007E4674">
        <w:t>, R., Salle, A. and Berthold, K., (2021). Feedback in reflective journals fosters reflection skills of student teachers. Psychology Learning &amp; Teaching, 20(1), pp.107-127.</w:t>
      </w:r>
    </w:p>
    <w:p w14:paraId="220EF846" w14:textId="77777777" w:rsidR="007E4674" w:rsidRPr="007E4674" w:rsidRDefault="00A6179E" w:rsidP="00453036">
      <w:r w:rsidRPr="007E4674">
        <w:t>Pitts, R.T., (2021). Pinpointing where to start: A reflective analysis on the introductory evaluation course. </w:t>
      </w:r>
      <w:r w:rsidRPr="007E4674">
        <w:rPr>
          <w:i/>
          <w:iCs/>
        </w:rPr>
        <w:t>Canadian Journal of Program Evaluation</w:t>
      </w:r>
      <w:r w:rsidRPr="007E4674">
        <w:t>, </w:t>
      </w:r>
      <w:r w:rsidRPr="007E4674">
        <w:rPr>
          <w:i/>
          <w:iCs/>
        </w:rPr>
        <w:t>35</w:t>
      </w:r>
      <w:r w:rsidRPr="007E4674">
        <w:t>(3), pp.437-449.</w:t>
      </w:r>
    </w:p>
    <w:p w14:paraId="33576827" w14:textId="77777777" w:rsidR="007E4674" w:rsidRPr="007E4674" w:rsidRDefault="00A6179E" w:rsidP="00C275EB">
      <w:pPr>
        <w:pStyle w:val="Bibliography"/>
        <w:rPr>
          <w:noProof/>
        </w:rPr>
      </w:pPr>
      <w:r w:rsidRPr="007E4674">
        <w:rPr>
          <w:noProof/>
        </w:rPr>
        <w:t xml:space="preserve">PremierInn, (2025). </w:t>
      </w:r>
      <w:r w:rsidRPr="007E4674">
        <w:rPr>
          <w:i/>
          <w:iCs/>
          <w:noProof/>
        </w:rPr>
        <w:t xml:space="preserve">Canterbury City Centre hotel. </w:t>
      </w:r>
      <w:r w:rsidRPr="007E4674">
        <w:rPr>
          <w:noProof/>
        </w:rPr>
        <w:t>[Online] Available at: https://www.premierinn.com/gb/en/hotels/england/kent/canterbury/canterbury-city-centre.html [Accessed 17 October 2025].</w:t>
      </w:r>
    </w:p>
    <w:p w14:paraId="3B436806" w14:textId="77777777" w:rsidR="007E4674" w:rsidRPr="007E4674" w:rsidRDefault="00A6179E" w:rsidP="00453036">
      <w:proofErr w:type="spellStart"/>
      <w:r w:rsidRPr="007E4674">
        <w:t>Trimasse</w:t>
      </w:r>
      <w:proofErr w:type="spellEnd"/>
      <w:r w:rsidRPr="007E4674">
        <w:t>, N., (2025). The use of reflective reports in higher education. </w:t>
      </w:r>
      <w:r w:rsidRPr="007E4674">
        <w:rPr>
          <w:i/>
          <w:iCs/>
        </w:rPr>
        <w:t>Reflective Practice</w:t>
      </w:r>
      <w:r w:rsidRPr="007E4674">
        <w:t>, </w:t>
      </w:r>
      <w:r w:rsidRPr="007E4674">
        <w:rPr>
          <w:i/>
          <w:iCs/>
        </w:rPr>
        <w:t>26</w:t>
      </w:r>
      <w:r w:rsidRPr="007E4674">
        <w:t>(1), pp.154-171.</w:t>
      </w:r>
    </w:p>
    <w:sectPr w:rsidR="007E4674" w:rsidRPr="007E4674" w:rsidSect="0064762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1DF34" w14:textId="77777777" w:rsidR="00B00A3E" w:rsidRDefault="00B00A3E" w:rsidP="0064762B">
      <w:pPr>
        <w:spacing w:line="240" w:lineRule="auto"/>
      </w:pPr>
      <w:r>
        <w:separator/>
      </w:r>
    </w:p>
  </w:endnote>
  <w:endnote w:type="continuationSeparator" w:id="0">
    <w:p w14:paraId="69A38AE1" w14:textId="77777777" w:rsidR="00B00A3E" w:rsidRDefault="00B00A3E" w:rsidP="006476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109"/>
      <w:docPartObj>
        <w:docPartGallery w:val="Page Numbers (Bottom of Page)"/>
        <w:docPartUnique/>
      </w:docPartObj>
    </w:sdtPr>
    <w:sdtContent>
      <w:sdt>
        <w:sdtPr>
          <w:id w:val="-1769616900"/>
          <w:docPartObj>
            <w:docPartGallery w:val="Page Numbers (Top of Page)"/>
            <w:docPartUnique/>
          </w:docPartObj>
        </w:sdtPr>
        <w:sdtContent>
          <w:p w14:paraId="0167D741" w14:textId="7296B32A" w:rsidR="0064762B" w:rsidRDefault="0064762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295919D" w14:textId="77777777" w:rsidR="0064762B" w:rsidRDefault="00647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0BF10" w14:textId="77777777" w:rsidR="00B00A3E" w:rsidRDefault="00B00A3E" w:rsidP="0064762B">
      <w:pPr>
        <w:spacing w:line="240" w:lineRule="auto"/>
      </w:pPr>
      <w:r>
        <w:separator/>
      </w:r>
    </w:p>
  </w:footnote>
  <w:footnote w:type="continuationSeparator" w:id="0">
    <w:p w14:paraId="0AB587D0" w14:textId="77777777" w:rsidR="00B00A3E" w:rsidRDefault="00B00A3E" w:rsidP="006476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5155E" w14:textId="6509DD93" w:rsidR="0064762B" w:rsidRPr="00541F86" w:rsidRDefault="00541F86" w:rsidP="00541F86">
    <w:pPr>
      <w:pStyle w:val="Header"/>
      <w:jc w:val="right"/>
      <w:rPr>
        <w:b/>
        <w:bCs/>
      </w:rPr>
    </w:pPr>
    <w:r w:rsidRPr="00541F86">
      <w:rPr>
        <w:b/>
        <w:bCs/>
      </w:rPr>
      <w:t>Student Learning Log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A1B"/>
    <w:rsid w:val="00012B38"/>
    <w:rsid w:val="00022456"/>
    <w:rsid w:val="00046DDE"/>
    <w:rsid w:val="000614CB"/>
    <w:rsid w:val="00075532"/>
    <w:rsid w:val="00087B4E"/>
    <w:rsid w:val="000C28B5"/>
    <w:rsid w:val="001068E0"/>
    <w:rsid w:val="00106E19"/>
    <w:rsid w:val="00140748"/>
    <w:rsid w:val="001907C7"/>
    <w:rsid w:val="001D75BF"/>
    <w:rsid w:val="001E4270"/>
    <w:rsid w:val="00202D5E"/>
    <w:rsid w:val="00212268"/>
    <w:rsid w:val="00212567"/>
    <w:rsid w:val="00231183"/>
    <w:rsid w:val="00236DD8"/>
    <w:rsid w:val="0026638A"/>
    <w:rsid w:val="00273950"/>
    <w:rsid w:val="00274918"/>
    <w:rsid w:val="0028372F"/>
    <w:rsid w:val="00294A6A"/>
    <w:rsid w:val="002E1D4B"/>
    <w:rsid w:val="00345A44"/>
    <w:rsid w:val="00370DD3"/>
    <w:rsid w:val="00377DA4"/>
    <w:rsid w:val="00385582"/>
    <w:rsid w:val="00385CC9"/>
    <w:rsid w:val="003967F6"/>
    <w:rsid w:val="00396990"/>
    <w:rsid w:val="003C3531"/>
    <w:rsid w:val="003F24A6"/>
    <w:rsid w:val="003F4D98"/>
    <w:rsid w:val="003F5365"/>
    <w:rsid w:val="00416E01"/>
    <w:rsid w:val="0043422B"/>
    <w:rsid w:val="00440812"/>
    <w:rsid w:val="00446736"/>
    <w:rsid w:val="00453036"/>
    <w:rsid w:val="00486390"/>
    <w:rsid w:val="004910F5"/>
    <w:rsid w:val="004A65BD"/>
    <w:rsid w:val="005067FE"/>
    <w:rsid w:val="00541F86"/>
    <w:rsid w:val="00551F68"/>
    <w:rsid w:val="00564E3E"/>
    <w:rsid w:val="005B22F1"/>
    <w:rsid w:val="005B2C1D"/>
    <w:rsid w:val="005F3BAE"/>
    <w:rsid w:val="006035F7"/>
    <w:rsid w:val="00606291"/>
    <w:rsid w:val="006129F9"/>
    <w:rsid w:val="00633AF1"/>
    <w:rsid w:val="0064762B"/>
    <w:rsid w:val="006A68B1"/>
    <w:rsid w:val="006D6214"/>
    <w:rsid w:val="006F03E6"/>
    <w:rsid w:val="006F4254"/>
    <w:rsid w:val="00705C26"/>
    <w:rsid w:val="0070601B"/>
    <w:rsid w:val="00726A7D"/>
    <w:rsid w:val="00772A1B"/>
    <w:rsid w:val="00783F0B"/>
    <w:rsid w:val="00786BBF"/>
    <w:rsid w:val="00793842"/>
    <w:rsid w:val="007E4674"/>
    <w:rsid w:val="0081690B"/>
    <w:rsid w:val="00831894"/>
    <w:rsid w:val="00832FFF"/>
    <w:rsid w:val="00840F42"/>
    <w:rsid w:val="00845126"/>
    <w:rsid w:val="00851F59"/>
    <w:rsid w:val="00853AF5"/>
    <w:rsid w:val="008547D8"/>
    <w:rsid w:val="008626E7"/>
    <w:rsid w:val="00872FAC"/>
    <w:rsid w:val="008826DB"/>
    <w:rsid w:val="008846F2"/>
    <w:rsid w:val="008A0FB1"/>
    <w:rsid w:val="008D7D74"/>
    <w:rsid w:val="008E4462"/>
    <w:rsid w:val="008F1239"/>
    <w:rsid w:val="0092231D"/>
    <w:rsid w:val="0097223D"/>
    <w:rsid w:val="00977119"/>
    <w:rsid w:val="009820AE"/>
    <w:rsid w:val="00990591"/>
    <w:rsid w:val="009B7499"/>
    <w:rsid w:val="009D7B00"/>
    <w:rsid w:val="009F6B5F"/>
    <w:rsid w:val="00A54667"/>
    <w:rsid w:val="00A6179E"/>
    <w:rsid w:val="00A80FEB"/>
    <w:rsid w:val="00AA6E18"/>
    <w:rsid w:val="00AD3A50"/>
    <w:rsid w:val="00AE3D0C"/>
    <w:rsid w:val="00B00A3E"/>
    <w:rsid w:val="00B24FAF"/>
    <w:rsid w:val="00B25431"/>
    <w:rsid w:val="00B429A8"/>
    <w:rsid w:val="00B55710"/>
    <w:rsid w:val="00B65D40"/>
    <w:rsid w:val="00B73334"/>
    <w:rsid w:val="00B87F4E"/>
    <w:rsid w:val="00BA3233"/>
    <w:rsid w:val="00BB5371"/>
    <w:rsid w:val="00BB6D22"/>
    <w:rsid w:val="00BE1ECD"/>
    <w:rsid w:val="00C150ED"/>
    <w:rsid w:val="00C275EB"/>
    <w:rsid w:val="00C67A17"/>
    <w:rsid w:val="00CC7236"/>
    <w:rsid w:val="00CC7F33"/>
    <w:rsid w:val="00CF7926"/>
    <w:rsid w:val="00D13FF3"/>
    <w:rsid w:val="00D6407F"/>
    <w:rsid w:val="00D809D3"/>
    <w:rsid w:val="00D8585F"/>
    <w:rsid w:val="00DB61C3"/>
    <w:rsid w:val="00DD0705"/>
    <w:rsid w:val="00DF4AFF"/>
    <w:rsid w:val="00E02E02"/>
    <w:rsid w:val="00E822BE"/>
    <w:rsid w:val="00E90681"/>
    <w:rsid w:val="00EB765D"/>
    <w:rsid w:val="00EE39FA"/>
    <w:rsid w:val="00F67B2B"/>
    <w:rsid w:val="00F700AD"/>
    <w:rsid w:val="00F76911"/>
    <w:rsid w:val="00F82AB6"/>
    <w:rsid w:val="00F90690"/>
    <w:rsid w:val="00FE3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2B41A"/>
  <w15:chartTrackingRefBased/>
  <w15:docId w15:val="{EDA71566-A4E8-4186-ACAE-F48B616CA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CC9"/>
    <w:pPr>
      <w:spacing w:after="0" w:line="480" w:lineRule="auto"/>
      <w:jc w:val="both"/>
    </w:pPr>
    <w:rPr>
      <w:rFonts w:ascii="Times New Roman" w:hAnsi="Times New Roman" w:cs="Arial"/>
      <w:kern w:val="0"/>
      <w:szCs w:val="22"/>
      <w:lang w:val="en-GB"/>
      <w14:ligatures w14:val="none"/>
    </w:rPr>
  </w:style>
  <w:style w:type="paragraph" w:styleId="Heading1">
    <w:name w:val="heading 1"/>
    <w:basedOn w:val="Normal"/>
    <w:next w:val="Normal"/>
    <w:link w:val="Heading1Char"/>
    <w:uiPriority w:val="9"/>
    <w:qFormat/>
    <w:rsid w:val="00440812"/>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qFormat/>
    <w:rsid w:val="00851F59"/>
    <w:pPr>
      <w:keepNext/>
      <w:keepLines/>
      <w:outlineLvl w:val="1"/>
    </w:pPr>
    <w:rPr>
      <w:rFonts w:eastAsia="Times New Roman" w:cs="Times New Roman"/>
      <w:b/>
      <w:sz w:val="26"/>
      <w:szCs w:val="26"/>
      <w:lang w:val="en"/>
    </w:rPr>
  </w:style>
  <w:style w:type="paragraph" w:styleId="Heading3">
    <w:name w:val="heading 3"/>
    <w:basedOn w:val="Normal"/>
    <w:next w:val="Normal"/>
    <w:link w:val="Heading3Char"/>
    <w:uiPriority w:val="9"/>
    <w:unhideWhenUsed/>
    <w:qFormat/>
    <w:rsid w:val="0081690B"/>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772A1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72A1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72A1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2A1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2A1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2A1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812"/>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rsid w:val="00851F59"/>
    <w:rPr>
      <w:rFonts w:ascii="Times New Roman" w:eastAsia="Times New Roman" w:hAnsi="Times New Roman" w:cs="Times New Roman"/>
      <w:b/>
      <w:kern w:val="0"/>
      <w:sz w:val="26"/>
      <w:szCs w:val="26"/>
      <w:lang w:val="en"/>
      <w14:ligatures w14:val="none"/>
    </w:rPr>
  </w:style>
  <w:style w:type="character" w:customStyle="1" w:styleId="Heading3Char">
    <w:name w:val="Heading 3 Char"/>
    <w:basedOn w:val="DefaultParagraphFont"/>
    <w:link w:val="Heading3"/>
    <w:uiPriority w:val="9"/>
    <w:rsid w:val="0081690B"/>
    <w:rPr>
      <w:rFonts w:ascii="Times New Roman" w:eastAsiaTheme="majorEastAsia" w:hAnsi="Times New Roman" w:cstheme="majorBidi"/>
      <w:i/>
      <w:szCs w:val="28"/>
      <w:u w:val="single"/>
      <w:lang w:val="en-GB"/>
    </w:rPr>
  </w:style>
  <w:style w:type="character" w:customStyle="1" w:styleId="Heading4Char">
    <w:name w:val="Heading 4 Char"/>
    <w:basedOn w:val="DefaultParagraphFont"/>
    <w:link w:val="Heading4"/>
    <w:uiPriority w:val="9"/>
    <w:semiHidden/>
    <w:rsid w:val="00772A1B"/>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772A1B"/>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772A1B"/>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772A1B"/>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772A1B"/>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772A1B"/>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772A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A1B"/>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72A1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A1B"/>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72A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2A1B"/>
    <w:rPr>
      <w:rFonts w:ascii="Times New Roman" w:hAnsi="Times New Roman" w:cs="Arial"/>
      <w:i/>
      <w:iCs/>
      <w:color w:val="404040" w:themeColor="text1" w:themeTint="BF"/>
      <w:kern w:val="0"/>
      <w:szCs w:val="22"/>
      <w:lang w:val="en-GB"/>
      <w14:ligatures w14:val="none"/>
    </w:rPr>
  </w:style>
  <w:style w:type="paragraph" w:styleId="ListParagraph">
    <w:name w:val="List Paragraph"/>
    <w:basedOn w:val="Normal"/>
    <w:uiPriority w:val="34"/>
    <w:qFormat/>
    <w:rsid w:val="00772A1B"/>
    <w:pPr>
      <w:ind w:left="720"/>
      <w:contextualSpacing/>
    </w:pPr>
  </w:style>
  <w:style w:type="character" w:styleId="IntenseEmphasis">
    <w:name w:val="Intense Emphasis"/>
    <w:basedOn w:val="DefaultParagraphFont"/>
    <w:uiPriority w:val="21"/>
    <w:qFormat/>
    <w:rsid w:val="00772A1B"/>
    <w:rPr>
      <w:i/>
      <w:iCs/>
      <w:color w:val="2F5496" w:themeColor="accent1" w:themeShade="BF"/>
    </w:rPr>
  </w:style>
  <w:style w:type="paragraph" w:styleId="IntenseQuote">
    <w:name w:val="Intense Quote"/>
    <w:basedOn w:val="Normal"/>
    <w:next w:val="Normal"/>
    <w:link w:val="IntenseQuoteChar"/>
    <w:uiPriority w:val="30"/>
    <w:qFormat/>
    <w:rsid w:val="00772A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2A1B"/>
    <w:rPr>
      <w:rFonts w:ascii="Times New Roman" w:hAnsi="Times New Roman" w:cs="Arial"/>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772A1B"/>
    <w:rPr>
      <w:b/>
      <w:bCs/>
      <w:smallCaps/>
      <w:color w:val="2F5496" w:themeColor="accent1" w:themeShade="BF"/>
      <w:spacing w:val="5"/>
    </w:rPr>
  </w:style>
  <w:style w:type="paragraph" w:styleId="NormalWeb">
    <w:name w:val="Normal (Web)"/>
    <w:basedOn w:val="Normal"/>
    <w:uiPriority w:val="99"/>
    <w:semiHidden/>
    <w:unhideWhenUsed/>
    <w:rsid w:val="00202D5E"/>
    <w:rPr>
      <w:rFonts w:cs="Times New Roman"/>
      <w:szCs w:val="24"/>
    </w:rPr>
  </w:style>
  <w:style w:type="paragraph" w:styleId="Bibliography">
    <w:name w:val="Bibliography"/>
    <w:basedOn w:val="Normal"/>
    <w:next w:val="Normal"/>
    <w:uiPriority w:val="37"/>
    <w:unhideWhenUsed/>
    <w:rsid w:val="00C275EB"/>
  </w:style>
  <w:style w:type="character" w:styleId="Hyperlink">
    <w:name w:val="Hyperlink"/>
    <w:basedOn w:val="DefaultParagraphFont"/>
    <w:uiPriority w:val="99"/>
    <w:unhideWhenUsed/>
    <w:rsid w:val="00C275EB"/>
    <w:rPr>
      <w:color w:val="0563C1" w:themeColor="hyperlink"/>
      <w:u w:val="single"/>
    </w:rPr>
  </w:style>
  <w:style w:type="character" w:styleId="UnresolvedMention">
    <w:name w:val="Unresolved Mention"/>
    <w:basedOn w:val="DefaultParagraphFont"/>
    <w:uiPriority w:val="99"/>
    <w:semiHidden/>
    <w:unhideWhenUsed/>
    <w:rsid w:val="00C275EB"/>
    <w:rPr>
      <w:color w:val="605E5C"/>
      <w:shd w:val="clear" w:color="auto" w:fill="E1DFDD"/>
    </w:rPr>
  </w:style>
  <w:style w:type="paragraph" w:styleId="Header">
    <w:name w:val="header"/>
    <w:basedOn w:val="Normal"/>
    <w:link w:val="HeaderChar"/>
    <w:uiPriority w:val="99"/>
    <w:unhideWhenUsed/>
    <w:rsid w:val="0064762B"/>
    <w:pPr>
      <w:tabs>
        <w:tab w:val="center" w:pos="4680"/>
        <w:tab w:val="right" w:pos="9360"/>
      </w:tabs>
      <w:spacing w:line="240" w:lineRule="auto"/>
    </w:pPr>
  </w:style>
  <w:style w:type="character" w:customStyle="1" w:styleId="HeaderChar">
    <w:name w:val="Header Char"/>
    <w:basedOn w:val="DefaultParagraphFont"/>
    <w:link w:val="Header"/>
    <w:uiPriority w:val="99"/>
    <w:rsid w:val="0064762B"/>
    <w:rPr>
      <w:rFonts w:ascii="Times New Roman" w:hAnsi="Times New Roman" w:cs="Arial"/>
      <w:kern w:val="0"/>
      <w:szCs w:val="22"/>
      <w:lang w:val="en-GB"/>
      <w14:ligatures w14:val="none"/>
    </w:rPr>
  </w:style>
  <w:style w:type="paragraph" w:styleId="Footer">
    <w:name w:val="footer"/>
    <w:basedOn w:val="Normal"/>
    <w:link w:val="FooterChar"/>
    <w:uiPriority w:val="99"/>
    <w:unhideWhenUsed/>
    <w:rsid w:val="0064762B"/>
    <w:pPr>
      <w:tabs>
        <w:tab w:val="center" w:pos="4680"/>
        <w:tab w:val="right" w:pos="9360"/>
      </w:tabs>
      <w:spacing w:line="240" w:lineRule="auto"/>
    </w:pPr>
  </w:style>
  <w:style w:type="character" w:customStyle="1" w:styleId="FooterChar">
    <w:name w:val="Footer Char"/>
    <w:basedOn w:val="DefaultParagraphFont"/>
    <w:link w:val="Footer"/>
    <w:uiPriority w:val="99"/>
    <w:rsid w:val="0064762B"/>
    <w:rPr>
      <w:rFonts w:ascii="Times New Roman" w:hAnsi="Times New Roman" w:cs="Arial"/>
      <w:kern w:val="0"/>
      <w:szCs w:val="22"/>
      <w:lang w:val="en-GB"/>
      <w14:ligatures w14:val="none"/>
    </w:rPr>
  </w:style>
  <w:style w:type="paragraph" w:styleId="TOCHeading">
    <w:name w:val="TOC Heading"/>
    <w:basedOn w:val="Heading1"/>
    <w:next w:val="Normal"/>
    <w:uiPriority w:val="39"/>
    <w:unhideWhenUsed/>
    <w:qFormat/>
    <w:rsid w:val="0026638A"/>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26638A"/>
    <w:pPr>
      <w:spacing w:after="100"/>
    </w:pPr>
  </w:style>
  <w:style w:type="paragraph" w:styleId="NoSpacing">
    <w:name w:val="No Spacing"/>
    <w:uiPriority w:val="1"/>
    <w:qFormat/>
    <w:rsid w:val="00A6179E"/>
    <w:pPr>
      <w:spacing w:after="0" w:line="240" w:lineRule="auto"/>
      <w:jc w:val="both"/>
    </w:pPr>
    <w:rPr>
      <w:rFonts w:ascii="Times New Roman" w:hAnsi="Times New Roman" w:cs="Arial"/>
      <w:kern w:val="0"/>
      <w:szCs w:val="22"/>
      <w:lang w:val="e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Pre25</b:Tag>
    <b:SourceType>InternetSite</b:SourceType>
    <b:Guid>{76BC98C3-14C8-45B1-81DE-7A7A7DC47136}</b:Guid>
    <b:Author>
      <b:Author>
        <b:Corporate>PremierInn</b:Corporate>
      </b:Author>
    </b:Author>
    <b:Title>Canterbury City Centre hotel</b:Title>
    <b:Year>2025</b:Year>
    <b:YearAccessed>2025</b:YearAccessed>
    <b:MonthAccessed>October </b:MonthAccessed>
    <b:DayAccessed>17</b:DayAccessed>
    <b:URL>https://www.premierinn.com/gb/en/hotels/england/kent/canterbury/canterbury-city-centre.html</b:URL>
    <b:RefOrder>1</b:RefOrder>
  </b:Source>
  <b:Source>
    <b:Tag>Sau255</b:Tag>
    <b:SourceType>InternetSite</b:SourceType>
    <b:Guid>{FE60B8F3-F970-4237-8837-A20E0FF6CAE8}</b:Guid>
    <b:Author>
      <b:Author>
        <b:NameList>
          <b:Person>
            <b:Last>McLeod</b:Last>
            <b:First>Saul</b:First>
          </b:Person>
        </b:NameList>
      </b:Author>
    </b:Author>
    <b:Title>Gibbs Reflective Cycle</b:Title>
    <b:Year>2025</b:Year>
    <b:YearAccessed>2025</b:YearAccessed>
    <b:MonthAccessed>October </b:MonthAccessed>
    <b:DayAccessed>17</b:DayAccessed>
    <b:URL>https://www.simplypsychology.org/gibbs-reflective-cycle.html</b:URL>
    <b:RefOrder>2</b:RefOrder>
  </b:Source>
  <b:Source>
    <b:Tag>ILO25</b:Tag>
    <b:SourceType>InternetSite</b:SourceType>
    <b:Guid>{8550BC30-5289-4DF2-BCCE-0A63C3376A72}</b:Guid>
    <b:Author>
      <b:Author>
        <b:Corporate>ILO</b:Corporate>
      </b:Author>
    </b:Author>
    <b:Title>Decent work</b:Title>
    <b:Year>2025</b:Year>
    <b:YearAccessed>2025</b:YearAccessed>
    <b:MonthAccessed>October </b:MonthAccessed>
    <b:DayAccessed>17</b:DayAccessed>
    <b:URL>https://www.ilo.org/topics-and-sectors/decent-work</b:URL>
    <b:RefOrder>3</b:RefOrder>
  </b:Source>
</b:Sources>
</file>

<file path=customXml/itemProps1.xml><?xml version="1.0" encoding="utf-8"?>
<ds:datastoreItem xmlns:ds="http://schemas.openxmlformats.org/officeDocument/2006/customXml" ds:itemID="{20D06640-FC7B-4BF8-87C2-9B67B38FB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Dimitar Karamanov</cp:lastModifiedBy>
  <cp:revision>7</cp:revision>
  <dcterms:created xsi:type="dcterms:W3CDTF">2025-10-22T18:48:00Z</dcterms:created>
  <dcterms:modified xsi:type="dcterms:W3CDTF">2025-11-19T13:23:00Z</dcterms:modified>
</cp:coreProperties>
</file>