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76DF2" w14:textId="7A2454D8" w:rsidR="00B51B1B" w:rsidRDefault="00B51B1B" w:rsidP="00186BFC">
      <w:pPr>
        <w:spacing w:line="480" w:lineRule="auto"/>
        <w:jc w:val="center"/>
        <w:rPr>
          <w:rFonts w:eastAsia="Times New Roman" w:cs="Times New Roman"/>
          <w:b/>
          <w:bCs/>
          <w:sz w:val="36"/>
          <w:szCs w:val="36"/>
        </w:rPr>
      </w:pPr>
    </w:p>
    <w:p w14:paraId="2C7B9229" w14:textId="4D788E02" w:rsidR="00B51B1B" w:rsidRDefault="009E3475" w:rsidP="00B51B1B">
      <w:pPr>
        <w:spacing w:line="480" w:lineRule="auto"/>
        <w:jc w:val="right"/>
        <w:rPr>
          <w:rFonts w:eastAsia="Times New Roman" w:cs="Times New Roman"/>
          <w:b/>
          <w:bCs/>
          <w:sz w:val="36"/>
          <w:szCs w:val="36"/>
        </w:rPr>
      </w:pPr>
      <w:r w:rsidRPr="00B51B1B">
        <w:rPr>
          <w:rFonts w:eastAsia="Times New Roman" w:cs="Times New Roman"/>
          <w:b/>
          <w:bCs/>
          <w:noProof/>
          <w:sz w:val="36"/>
          <w:szCs w:val="36"/>
        </w:rPr>
        <w:drawing>
          <wp:inline distT="0" distB="0" distL="0" distR="0" wp14:anchorId="24ECD272" wp14:editId="2C523296">
            <wp:extent cx="2232853" cy="807790"/>
            <wp:effectExtent l="0" t="0" r="0" b="0"/>
            <wp:docPr id="1297701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701117" name=""/>
                    <pic:cNvPicPr/>
                  </pic:nvPicPr>
                  <pic:blipFill>
                    <a:blip r:embed="rId7"/>
                    <a:stretch>
                      <a:fillRect/>
                    </a:stretch>
                  </pic:blipFill>
                  <pic:spPr>
                    <a:xfrm>
                      <a:off x="0" y="0"/>
                      <a:ext cx="2232853" cy="807790"/>
                    </a:xfrm>
                    <a:prstGeom prst="rect">
                      <a:avLst/>
                    </a:prstGeom>
                  </pic:spPr>
                </pic:pic>
              </a:graphicData>
            </a:graphic>
          </wp:inline>
        </w:drawing>
      </w:r>
    </w:p>
    <w:p w14:paraId="6FDAAADD" w14:textId="77777777" w:rsidR="00B51B1B" w:rsidRDefault="00B51B1B" w:rsidP="00B51B1B">
      <w:pPr>
        <w:spacing w:line="480" w:lineRule="auto"/>
        <w:rPr>
          <w:rFonts w:eastAsia="Times New Roman" w:cs="Times New Roman"/>
          <w:b/>
          <w:bCs/>
          <w:sz w:val="36"/>
          <w:szCs w:val="36"/>
        </w:rPr>
      </w:pPr>
    </w:p>
    <w:p w14:paraId="00000001" w14:textId="40509E6E" w:rsidR="00CD27A4" w:rsidRPr="00186BFC" w:rsidRDefault="00186BFC" w:rsidP="00186BFC">
      <w:pPr>
        <w:spacing w:line="480" w:lineRule="auto"/>
        <w:jc w:val="center"/>
        <w:rPr>
          <w:rFonts w:eastAsia="Times New Roman" w:cs="Times New Roman"/>
          <w:b/>
          <w:bCs/>
          <w:sz w:val="36"/>
          <w:szCs w:val="36"/>
        </w:rPr>
      </w:pPr>
      <w:r w:rsidRPr="00186BFC">
        <w:rPr>
          <w:rFonts w:eastAsia="Times New Roman" w:cs="Times New Roman"/>
          <w:b/>
          <w:bCs/>
          <w:sz w:val="36"/>
          <w:szCs w:val="36"/>
        </w:rPr>
        <w:t>Module name: International Business Communications</w:t>
      </w:r>
    </w:p>
    <w:p w14:paraId="00000002" w14:textId="2DE818F2" w:rsidR="00CD27A4" w:rsidRPr="00186BFC" w:rsidRDefault="00186BFC" w:rsidP="00186BFC">
      <w:pPr>
        <w:spacing w:line="480" w:lineRule="auto"/>
        <w:jc w:val="center"/>
        <w:rPr>
          <w:rFonts w:eastAsia="Times New Roman" w:cs="Times New Roman"/>
          <w:b/>
          <w:bCs/>
          <w:sz w:val="36"/>
          <w:szCs w:val="36"/>
        </w:rPr>
      </w:pPr>
      <w:r w:rsidRPr="00186BFC">
        <w:rPr>
          <w:rFonts w:eastAsia="Times New Roman" w:cs="Times New Roman"/>
          <w:b/>
          <w:bCs/>
          <w:sz w:val="36"/>
          <w:szCs w:val="36"/>
        </w:rPr>
        <w:t xml:space="preserve">Module </w:t>
      </w:r>
      <w:r w:rsidR="00780ECE">
        <w:rPr>
          <w:rFonts w:eastAsia="Times New Roman" w:cs="Times New Roman"/>
          <w:b/>
          <w:bCs/>
          <w:sz w:val="36"/>
          <w:szCs w:val="36"/>
        </w:rPr>
        <w:t>T</w:t>
      </w:r>
      <w:r w:rsidRPr="00186BFC">
        <w:rPr>
          <w:rFonts w:eastAsia="Times New Roman" w:cs="Times New Roman"/>
          <w:b/>
          <w:bCs/>
          <w:sz w:val="36"/>
          <w:szCs w:val="36"/>
        </w:rPr>
        <w:t>itle:</w:t>
      </w:r>
      <w:r>
        <w:rPr>
          <w:rFonts w:eastAsia="Times New Roman" w:cs="Times New Roman"/>
          <w:b/>
          <w:bCs/>
          <w:sz w:val="36"/>
          <w:szCs w:val="36"/>
        </w:rPr>
        <w:t xml:space="preserve"> LCBB6001</w:t>
      </w:r>
    </w:p>
    <w:p w14:paraId="00000005" w14:textId="21062BE0" w:rsidR="00CD27A4" w:rsidRPr="00186BFC" w:rsidRDefault="00186BFC" w:rsidP="00186BFC">
      <w:pPr>
        <w:spacing w:line="480" w:lineRule="auto"/>
        <w:jc w:val="center"/>
        <w:rPr>
          <w:rFonts w:eastAsia="Times New Roman" w:cs="Times New Roman"/>
          <w:b/>
          <w:bCs/>
          <w:sz w:val="36"/>
          <w:szCs w:val="36"/>
        </w:rPr>
      </w:pPr>
      <w:r w:rsidRPr="00186BFC">
        <w:rPr>
          <w:rFonts w:eastAsia="Times New Roman" w:cs="Times New Roman"/>
          <w:b/>
          <w:bCs/>
          <w:sz w:val="36"/>
          <w:szCs w:val="36"/>
        </w:rPr>
        <w:t xml:space="preserve">Student </w:t>
      </w:r>
      <w:r w:rsidR="00780ECE">
        <w:rPr>
          <w:rFonts w:eastAsia="Times New Roman" w:cs="Times New Roman"/>
          <w:b/>
          <w:bCs/>
          <w:sz w:val="36"/>
          <w:szCs w:val="36"/>
        </w:rPr>
        <w:t>N</w:t>
      </w:r>
      <w:r w:rsidRPr="00186BFC">
        <w:rPr>
          <w:rFonts w:eastAsia="Times New Roman" w:cs="Times New Roman"/>
          <w:b/>
          <w:bCs/>
          <w:sz w:val="36"/>
          <w:szCs w:val="36"/>
        </w:rPr>
        <w:t>ame:</w:t>
      </w:r>
      <w:r w:rsidR="009E3475">
        <w:rPr>
          <w:rFonts w:eastAsia="Times New Roman" w:cs="Times New Roman"/>
          <w:b/>
          <w:bCs/>
          <w:sz w:val="36"/>
          <w:szCs w:val="36"/>
        </w:rPr>
        <w:t>Alexandra Alina Tinca</w:t>
      </w:r>
    </w:p>
    <w:p w14:paraId="00000006" w14:textId="002A0626" w:rsidR="00DE1E0B" w:rsidRDefault="00186BFC" w:rsidP="00186BFC">
      <w:pPr>
        <w:spacing w:line="480" w:lineRule="auto"/>
        <w:jc w:val="center"/>
        <w:rPr>
          <w:rFonts w:eastAsia="Times New Roman" w:cs="Times New Roman"/>
          <w:b/>
          <w:bCs/>
          <w:sz w:val="36"/>
          <w:szCs w:val="36"/>
        </w:rPr>
      </w:pPr>
      <w:r w:rsidRPr="00186BFC">
        <w:rPr>
          <w:rFonts w:eastAsia="Times New Roman" w:cs="Times New Roman"/>
          <w:b/>
          <w:bCs/>
          <w:sz w:val="36"/>
          <w:szCs w:val="36"/>
        </w:rPr>
        <w:t>Student ID:</w:t>
      </w:r>
      <w:r w:rsidR="009E3475">
        <w:rPr>
          <w:rFonts w:eastAsia="Times New Roman" w:cs="Times New Roman"/>
          <w:b/>
          <w:bCs/>
          <w:sz w:val="36"/>
          <w:szCs w:val="36"/>
        </w:rPr>
        <w:t xml:space="preserve"> 2028610</w:t>
      </w:r>
    </w:p>
    <w:p w14:paraId="00615B6E" w14:textId="77777777" w:rsidR="00DE1E0B" w:rsidRDefault="00DE1E0B">
      <w:pPr>
        <w:rPr>
          <w:rFonts w:eastAsia="Times New Roman" w:cs="Times New Roman"/>
          <w:b/>
          <w:bCs/>
          <w:sz w:val="36"/>
          <w:szCs w:val="36"/>
        </w:rPr>
      </w:pPr>
      <w:r>
        <w:rPr>
          <w:rFonts w:eastAsia="Times New Roman" w:cs="Times New Roman"/>
          <w:b/>
          <w:bCs/>
          <w:sz w:val="36"/>
          <w:szCs w:val="36"/>
        </w:rPr>
        <w:br w:type="page"/>
      </w:r>
    </w:p>
    <w:sdt>
      <w:sdtPr>
        <w:rPr>
          <w:rFonts w:ascii="Times New Roman" w:eastAsia="Arial" w:hAnsi="Times New Roman" w:cs="Arial"/>
          <w:color w:val="auto"/>
          <w:sz w:val="24"/>
          <w:szCs w:val="22"/>
          <w:lang w:val=""/>
        </w:rPr>
        <w:id w:val="1938406431"/>
        <w:docPartObj>
          <w:docPartGallery w:val="Table of Contents"/>
          <w:docPartUnique/>
        </w:docPartObj>
      </w:sdtPr>
      <w:sdtEndPr>
        <w:rPr>
          <w:b/>
          <w:bCs/>
          <w:noProof/>
        </w:rPr>
      </w:sdtEndPr>
      <w:sdtContent>
        <w:p w14:paraId="200F5B96" w14:textId="782B8CCB" w:rsidR="00B95C8A" w:rsidRDefault="00B95C8A">
          <w:pPr>
            <w:pStyle w:val="TOCHeading"/>
          </w:pPr>
          <w:r>
            <w:t>Table of Contents</w:t>
          </w:r>
        </w:p>
        <w:p w14:paraId="55E25DB2" w14:textId="64C6AB21" w:rsidR="002B1668" w:rsidRDefault="00B95C8A" w:rsidP="002B1668">
          <w:pPr>
            <w:pStyle w:val="TOC1"/>
            <w:tabs>
              <w:tab w:val="right" w:leader="dot" w:pos="9350"/>
            </w:tabs>
            <w:spacing w:line="480" w:lineRule="auto"/>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43188251" w:history="1">
            <w:r w:rsidR="002B1668" w:rsidRPr="00EE678E">
              <w:rPr>
                <w:rStyle w:val="Hyperlink"/>
                <w:noProof/>
              </w:rPr>
              <w:t>Introduction</w:t>
            </w:r>
            <w:r w:rsidR="002B1668">
              <w:rPr>
                <w:noProof/>
                <w:webHidden/>
              </w:rPr>
              <w:tab/>
            </w:r>
            <w:r w:rsidR="002B1668">
              <w:rPr>
                <w:noProof/>
                <w:webHidden/>
              </w:rPr>
              <w:fldChar w:fldCharType="begin"/>
            </w:r>
            <w:r w:rsidR="002B1668">
              <w:rPr>
                <w:noProof/>
                <w:webHidden/>
              </w:rPr>
              <w:instrText xml:space="preserve"> PAGEREF _Toc143188251 \h </w:instrText>
            </w:r>
            <w:r w:rsidR="002B1668">
              <w:rPr>
                <w:noProof/>
                <w:webHidden/>
              </w:rPr>
            </w:r>
            <w:r w:rsidR="002B1668">
              <w:rPr>
                <w:noProof/>
                <w:webHidden/>
              </w:rPr>
              <w:fldChar w:fldCharType="separate"/>
            </w:r>
            <w:r w:rsidR="002B1668">
              <w:rPr>
                <w:noProof/>
                <w:webHidden/>
              </w:rPr>
              <w:t>3</w:t>
            </w:r>
            <w:r w:rsidR="002B1668">
              <w:rPr>
                <w:noProof/>
                <w:webHidden/>
              </w:rPr>
              <w:fldChar w:fldCharType="end"/>
            </w:r>
          </w:hyperlink>
        </w:p>
        <w:p w14:paraId="6831544C" w14:textId="4E7E8ADE" w:rsidR="002B1668" w:rsidRDefault="00D33A01" w:rsidP="002B1668">
          <w:pPr>
            <w:pStyle w:val="TOC1"/>
            <w:tabs>
              <w:tab w:val="right" w:leader="dot" w:pos="9350"/>
            </w:tabs>
            <w:spacing w:line="480" w:lineRule="auto"/>
            <w:rPr>
              <w:rFonts w:asciiTheme="minorHAnsi" w:eastAsiaTheme="minorEastAsia" w:hAnsiTheme="minorHAnsi" w:cstheme="minorBidi"/>
              <w:noProof/>
              <w:kern w:val="2"/>
              <w:sz w:val="22"/>
              <w:lang w:val="en-IN" w:eastAsia="en-IN"/>
              <w14:ligatures w14:val="standardContextual"/>
            </w:rPr>
          </w:pPr>
          <w:hyperlink w:anchor="_Toc143188252" w:history="1">
            <w:r w:rsidR="002B1668" w:rsidRPr="00EE678E">
              <w:rPr>
                <w:rStyle w:val="Hyperlink"/>
                <w:rFonts w:cs="Times New Roman"/>
                <w:noProof/>
                <w:highlight w:val="white"/>
              </w:rPr>
              <w:t>An inclusive introduction to the context of British business communication</w:t>
            </w:r>
            <w:r w:rsidR="002B1668">
              <w:rPr>
                <w:noProof/>
                <w:webHidden/>
              </w:rPr>
              <w:tab/>
            </w:r>
            <w:r w:rsidR="002B1668">
              <w:rPr>
                <w:noProof/>
                <w:webHidden/>
              </w:rPr>
              <w:fldChar w:fldCharType="begin"/>
            </w:r>
            <w:r w:rsidR="002B1668">
              <w:rPr>
                <w:noProof/>
                <w:webHidden/>
              </w:rPr>
              <w:instrText xml:space="preserve"> PAGEREF _Toc143188252 \h </w:instrText>
            </w:r>
            <w:r w:rsidR="002B1668">
              <w:rPr>
                <w:noProof/>
                <w:webHidden/>
              </w:rPr>
            </w:r>
            <w:r w:rsidR="002B1668">
              <w:rPr>
                <w:noProof/>
                <w:webHidden/>
              </w:rPr>
              <w:fldChar w:fldCharType="separate"/>
            </w:r>
            <w:r w:rsidR="002B1668">
              <w:rPr>
                <w:noProof/>
                <w:webHidden/>
              </w:rPr>
              <w:t>4</w:t>
            </w:r>
            <w:r w:rsidR="002B1668">
              <w:rPr>
                <w:noProof/>
                <w:webHidden/>
              </w:rPr>
              <w:fldChar w:fldCharType="end"/>
            </w:r>
          </w:hyperlink>
        </w:p>
        <w:p w14:paraId="477BD142" w14:textId="54E5B485" w:rsidR="002B1668" w:rsidRDefault="00D33A01" w:rsidP="002B1668">
          <w:pPr>
            <w:pStyle w:val="TOC1"/>
            <w:tabs>
              <w:tab w:val="right" w:leader="dot" w:pos="9350"/>
            </w:tabs>
            <w:spacing w:line="480" w:lineRule="auto"/>
            <w:rPr>
              <w:rFonts w:asciiTheme="minorHAnsi" w:eastAsiaTheme="minorEastAsia" w:hAnsiTheme="minorHAnsi" w:cstheme="minorBidi"/>
              <w:noProof/>
              <w:kern w:val="2"/>
              <w:sz w:val="22"/>
              <w:lang w:val="en-IN" w:eastAsia="en-IN"/>
              <w14:ligatures w14:val="standardContextual"/>
            </w:rPr>
          </w:pPr>
          <w:hyperlink w:anchor="_Toc143188253" w:history="1">
            <w:r w:rsidR="002B1668" w:rsidRPr="00EE678E">
              <w:rPr>
                <w:rStyle w:val="Hyperlink"/>
                <w:rFonts w:cs="Times New Roman"/>
                <w:noProof/>
                <w:highlight w:val="white"/>
              </w:rPr>
              <w:t>A brief introduction to the selected organisation</w:t>
            </w:r>
            <w:r w:rsidR="002B1668">
              <w:rPr>
                <w:noProof/>
                <w:webHidden/>
              </w:rPr>
              <w:tab/>
            </w:r>
            <w:r w:rsidR="002B1668">
              <w:rPr>
                <w:noProof/>
                <w:webHidden/>
              </w:rPr>
              <w:fldChar w:fldCharType="begin"/>
            </w:r>
            <w:r w:rsidR="002B1668">
              <w:rPr>
                <w:noProof/>
                <w:webHidden/>
              </w:rPr>
              <w:instrText xml:space="preserve"> PAGEREF _Toc143188253 \h </w:instrText>
            </w:r>
            <w:r w:rsidR="002B1668">
              <w:rPr>
                <w:noProof/>
                <w:webHidden/>
              </w:rPr>
            </w:r>
            <w:r w:rsidR="002B1668">
              <w:rPr>
                <w:noProof/>
                <w:webHidden/>
              </w:rPr>
              <w:fldChar w:fldCharType="separate"/>
            </w:r>
            <w:r w:rsidR="002B1668">
              <w:rPr>
                <w:noProof/>
                <w:webHidden/>
              </w:rPr>
              <w:t>4</w:t>
            </w:r>
            <w:r w:rsidR="002B1668">
              <w:rPr>
                <w:noProof/>
                <w:webHidden/>
              </w:rPr>
              <w:fldChar w:fldCharType="end"/>
            </w:r>
          </w:hyperlink>
        </w:p>
        <w:p w14:paraId="7417AF29" w14:textId="14ABD1BD" w:rsidR="002B1668" w:rsidRDefault="00D33A01" w:rsidP="002B1668">
          <w:pPr>
            <w:pStyle w:val="TOC1"/>
            <w:tabs>
              <w:tab w:val="right" w:leader="dot" w:pos="9350"/>
            </w:tabs>
            <w:spacing w:line="480" w:lineRule="auto"/>
            <w:rPr>
              <w:rFonts w:asciiTheme="minorHAnsi" w:eastAsiaTheme="minorEastAsia" w:hAnsiTheme="minorHAnsi" w:cstheme="minorBidi"/>
              <w:noProof/>
              <w:kern w:val="2"/>
              <w:sz w:val="22"/>
              <w:lang w:val="en-IN" w:eastAsia="en-IN"/>
              <w14:ligatures w14:val="standardContextual"/>
            </w:rPr>
          </w:pPr>
          <w:hyperlink w:anchor="_Toc143188254" w:history="1">
            <w:r w:rsidR="002B1668" w:rsidRPr="00EE678E">
              <w:rPr>
                <w:rStyle w:val="Hyperlink"/>
                <w:noProof/>
              </w:rPr>
              <w:t>Critical evaluation of cultural sensitivity</w:t>
            </w:r>
            <w:r w:rsidR="002B1668">
              <w:rPr>
                <w:noProof/>
                <w:webHidden/>
              </w:rPr>
              <w:tab/>
            </w:r>
            <w:r w:rsidR="002B1668">
              <w:rPr>
                <w:noProof/>
                <w:webHidden/>
              </w:rPr>
              <w:fldChar w:fldCharType="begin"/>
            </w:r>
            <w:r w:rsidR="002B1668">
              <w:rPr>
                <w:noProof/>
                <w:webHidden/>
              </w:rPr>
              <w:instrText xml:space="preserve"> PAGEREF _Toc143188254 \h </w:instrText>
            </w:r>
            <w:r w:rsidR="002B1668">
              <w:rPr>
                <w:noProof/>
                <w:webHidden/>
              </w:rPr>
            </w:r>
            <w:r w:rsidR="002B1668">
              <w:rPr>
                <w:noProof/>
                <w:webHidden/>
              </w:rPr>
              <w:fldChar w:fldCharType="separate"/>
            </w:r>
            <w:r w:rsidR="002B1668">
              <w:rPr>
                <w:noProof/>
                <w:webHidden/>
              </w:rPr>
              <w:t>9</w:t>
            </w:r>
            <w:r w:rsidR="002B1668">
              <w:rPr>
                <w:noProof/>
                <w:webHidden/>
              </w:rPr>
              <w:fldChar w:fldCharType="end"/>
            </w:r>
          </w:hyperlink>
        </w:p>
        <w:p w14:paraId="4BA79E19" w14:textId="1B908492" w:rsidR="002B1668" w:rsidRDefault="00D33A01" w:rsidP="002B1668">
          <w:pPr>
            <w:pStyle w:val="TOC1"/>
            <w:tabs>
              <w:tab w:val="right" w:leader="dot" w:pos="9350"/>
            </w:tabs>
            <w:spacing w:line="480" w:lineRule="auto"/>
            <w:rPr>
              <w:rFonts w:asciiTheme="minorHAnsi" w:eastAsiaTheme="minorEastAsia" w:hAnsiTheme="minorHAnsi" w:cstheme="minorBidi"/>
              <w:noProof/>
              <w:kern w:val="2"/>
              <w:sz w:val="22"/>
              <w:lang w:val="en-IN" w:eastAsia="en-IN"/>
              <w14:ligatures w14:val="standardContextual"/>
            </w:rPr>
          </w:pPr>
          <w:hyperlink w:anchor="_Toc143188255" w:history="1">
            <w:r w:rsidR="002B1668" w:rsidRPr="00EE678E">
              <w:rPr>
                <w:rStyle w:val="Hyperlink"/>
                <w:rFonts w:cs="Times New Roman"/>
                <w:noProof/>
                <w:highlight w:val="white"/>
              </w:rPr>
              <w:t>Discussing and analysing different communication barriers experienced by a diverse workforce in the UK context supported by different examples when relevant</w:t>
            </w:r>
            <w:r w:rsidR="002B1668">
              <w:rPr>
                <w:noProof/>
                <w:webHidden/>
              </w:rPr>
              <w:tab/>
            </w:r>
            <w:r w:rsidR="002B1668">
              <w:rPr>
                <w:noProof/>
                <w:webHidden/>
              </w:rPr>
              <w:fldChar w:fldCharType="begin"/>
            </w:r>
            <w:r w:rsidR="002B1668">
              <w:rPr>
                <w:noProof/>
                <w:webHidden/>
              </w:rPr>
              <w:instrText xml:space="preserve"> PAGEREF _Toc143188255 \h </w:instrText>
            </w:r>
            <w:r w:rsidR="002B1668">
              <w:rPr>
                <w:noProof/>
                <w:webHidden/>
              </w:rPr>
            </w:r>
            <w:r w:rsidR="002B1668">
              <w:rPr>
                <w:noProof/>
                <w:webHidden/>
              </w:rPr>
              <w:fldChar w:fldCharType="separate"/>
            </w:r>
            <w:r w:rsidR="002B1668">
              <w:rPr>
                <w:noProof/>
                <w:webHidden/>
              </w:rPr>
              <w:t>11</w:t>
            </w:r>
            <w:r w:rsidR="002B1668">
              <w:rPr>
                <w:noProof/>
                <w:webHidden/>
              </w:rPr>
              <w:fldChar w:fldCharType="end"/>
            </w:r>
          </w:hyperlink>
        </w:p>
        <w:p w14:paraId="7868F5A0" w14:textId="214BC692" w:rsidR="002B1668" w:rsidRDefault="00D33A01" w:rsidP="002B1668">
          <w:pPr>
            <w:pStyle w:val="TOC1"/>
            <w:tabs>
              <w:tab w:val="right" w:leader="dot" w:pos="9350"/>
            </w:tabs>
            <w:spacing w:line="480" w:lineRule="auto"/>
            <w:rPr>
              <w:rFonts w:asciiTheme="minorHAnsi" w:eastAsiaTheme="minorEastAsia" w:hAnsiTheme="minorHAnsi" w:cstheme="minorBidi"/>
              <w:noProof/>
              <w:kern w:val="2"/>
              <w:sz w:val="22"/>
              <w:lang w:val="en-IN" w:eastAsia="en-IN"/>
              <w14:ligatures w14:val="standardContextual"/>
            </w:rPr>
          </w:pPr>
          <w:hyperlink w:anchor="_Toc143188256" w:history="1">
            <w:r w:rsidR="002B1668" w:rsidRPr="00EE678E">
              <w:rPr>
                <w:rStyle w:val="Hyperlink"/>
                <w:rFonts w:cs="Times New Roman"/>
                <w:noProof/>
                <w:highlight w:val="white"/>
              </w:rPr>
              <w:t>Adequate communication strategies and other relevant recommendations to enable the organisation to succeed in providing a positive environment for everyone to succeed</w:t>
            </w:r>
            <w:r w:rsidR="002B1668">
              <w:rPr>
                <w:noProof/>
                <w:webHidden/>
              </w:rPr>
              <w:tab/>
            </w:r>
            <w:r w:rsidR="002B1668">
              <w:rPr>
                <w:noProof/>
                <w:webHidden/>
              </w:rPr>
              <w:fldChar w:fldCharType="begin"/>
            </w:r>
            <w:r w:rsidR="002B1668">
              <w:rPr>
                <w:noProof/>
                <w:webHidden/>
              </w:rPr>
              <w:instrText xml:space="preserve"> PAGEREF _Toc143188256 \h </w:instrText>
            </w:r>
            <w:r w:rsidR="002B1668">
              <w:rPr>
                <w:noProof/>
                <w:webHidden/>
              </w:rPr>
            </w:r>
            <w:r w:rsidR="002B1668">
              <w:rPr>
                <w:noProof/>
                <w:webHidden/>
              </w:rPr>
              <w:fldChar w:fldCharType="separate"/>
            </w:r>
            <w:r w:rsidR="002B1668">
              <w:rPr>
                <w:noProof/>
                <w:webHidden/>
              </w:rPr>
              <w:t>13</w:t>
            </w:r>
            <w:r w:rsidR="002B1668">
              <w:rPr>
                <w:noProof/>
                <w:webHidden/>
              </w:rPr>
              <w:fldChar w:fldCharType="end"/>
            </w:r>
          </w:hyperlink>
        </w:p>
        <w:p w14:paraId="6DA40571" w14:textId="770083DD" w:rsidR="002B1668" w:rsidRDefault="00D33A01" w:rsidP="002B1668">
          <w:pPr>
            <w:pStyle w:val="TOC2"/>
            <w:tabs>
              <w:tab w:val="right" w:leader="dot" w:pos="9350"/>
            </w:tabs>
            <w:spacing w:line="480" w:lineRule="auto"/>
            <w:rPr>
              <w:rFonts w:asciiTheme="minorHAnsi" w:eastAsiaTheme="minorEastAsia" w:hAnsiTheme="minorHAnsi" w:cstheme="minorBidi"/>
              <w:noProof/>
              <w:kern w:val="2"/>
              <w:sz w:val="22"/>
              <w:lang w:val="en-IN" w:eastAsia="en-IN"/>
              <w14:ligatures w14:val="standardContextual"/>
            </w:rPr>
          </w:pPr>
          <w:hyperlink w:anchor="_Toc143188257" w:history="1">
            <w:r w:rsidR="002B1668" w:rsidRPr="00EE678E">
              <w:rPr>
                <w:rStyle w:val="Hyperlink"/>
                <w:noProof/>
                <w:highlight w:val="white"/>
              </w:rPr>
              <w:t>Effective strategies communication strategies</w:t>
            </w:r>
            <w:r w:rsidR="002B1668">
              <w:rPr>
                <w:noProof/>
                <w:webHidden/>
              </w:rPr>
              <w:tab/>
            </w:r>
            <w:r w:rsidR="002B1668">
              <w:rPr>
                <w:noProof/>
                <w:webHidden/>
              </w:rPr>
              <w:fldChar w:fldCharType="begin"/>
            </w:r>
            <w:r w:rsidR="002B1668">
              <w:rPr>
                <w:noProof/>
                <w:webHidden/>
              </w:rPr>
              <w:instrText xml:space="preserve"> PAGEREF _Toc143188257 \h </w:instrText>
            </w:r>
            <w:r w:rsidR="002B1668">
              <w:rPr>
                <w:noProof/>
                <w:webHidden/>
              </w:rPr>
            </w:r>
            <w:r w:rsidR="002B1668">
              <w:rPr>
                <w:noProof/>
                <w:webHidden/>
              </w:rPr>
              <w:fldChar w:fldCharType="separate"/>
            </w:r>
            <w:r w:rsidR="002B1668">
              <w:rPr>
                <w:noProof/>
                <w:webHidden/>
              </w:rPr>
              <w:t>13</w:t>
            </w:r>
            <w:r w:rsidR="002B1668">
              <w:rPr>
                <w:noProof/>
                <w:webHidden/>
              </w:rPr>
              <w:fldChar w:fldCharType="end"/>
            </w:r>
          </w:hyperlink>
        </w:p>
        <w:p w14:paraId="4871A5E1" w14:textId="06487F56" w:rsidR="002B1668" w:rsidRDefault="00D33A01" w:rsidP="002B1668">
          <w:pPr>
            <w:pStyle w:val="TOC2"/>
            <w:tabs>
              <w:tab w:val="right" w:leader="dot" w:pos="9350"/>
            </w:tabs>
            <w:spacing w:line="480" w:lineRule="auto"/>
            <w:rPr>
              <w:rFonts w:asciiTheme="minorHAnsi" w:eastAsiaTheme="minorEastAsia" w:hAnsiTheme="minorHAnsi" w:cstheme="minorBidi"/>
              <w:noProof/>
              <w:kern w:val="2"/>
              <w:sz w:val="22"/>
              <w:lang w:val="en-IN" w:eastAsia="en-IN"/>
              <w14:ligatures w14:val="standardContextual"/>
            </w:rPr>
          </w:pPr>
          <w:hyperlink w:anchor="_Toc143188258" w:history="1">
            <w:r w:rsidR="002B1668" w:rsidRPr="00EE678E">
              <w:rPr>
                <w:rStyle w:val="Hyperlink"/>
                <w:noProof/>
                <w:highlight w:val="white"/>
              </w:rPr>
              <w:t>Relevant recommendations for the succession of Matalan</w:t>
            </w:r>
            <w:r w:rsidR="002B1668">
              <w:rPr>
                <w:noProof/>
                <w:webHidden/>
              </w:rPr>
              <w:tab/>
            </w:r>
            <w:r w:rsidR="002B1668">
              <w:rPr>
                <w:noProof/>
                <w:webHidden/>
              </w:rPr>
              <w:fldChar w:fldCharType="begin"/>
            </w:r>
            <w:r w:rsidR="002B1668">
              <w:rPr>
                <w:noProof/>
                <w:webHidden/>
              </w:rPr>
              <w:instrText xml:space="preserve"> PAGEREF _Toc143188258 \h </w:instrText>
            </w:r>
            <w:r w:rsidR="002B1668">
              <w:rPr>
                <w:noProof/>
                <w:webHidden/>
              </w:rPr>
            </w:r>
            <w:r w:rsidR="002B1668">
              <w:rPr>
                <w:noProof/>
                <w:webHidden/>
              </w:rPr>
              <w:fldChar w:fldCharType="separate"/>
            </w:r>
            <w:r w:rsidR="002B1668">
              <w:rPr>
                <w:noProof/>
                <w:webHidden/>
              </w:rPr>
              <w:t>14</w:t>
            </w:r>
            <w:r w:rsidR="002B1668">
              <w:rPr>
                <w:noProof/>
                <w:webHidden/>
              </w:rPr>
              <w:fldChar w:fldCharType="end"/>
            </w:r>
          </w:hyperlink>
        </w:p>
        <w:p w14:paraId="4AF57CE2" w14:textId="0C0E0580" w:rsidR="002B1668" w:rsidRDefault="00D33A01" w:rsidP="002B1668">
          <w:pPr>
            <w:pStyle w:val="TOC1"/>
            <w:tabs>
              <w:tab w:val="right" w:leader="dot" w:pos="9350"/>
            </w:tabs>
            <w:spacing w:line="480" w:lineRule="auto"/>
            <w:rPr>
              <w:rFonts w:asciiTheme="minorHAnsi" w:eastAsiaTheme="minorEastAsia" w:hAnsiTheme="minorHAnsi" w:cstheme="minorBidi"/>
              <w:noProof/>
              <w:kern w:val="2"/>
              <w:sz w:val="22"/>
              <w:lang w:val="en-IN" w:eastAsia="en-IN"/>
              <w14:ligatures w14:val="standardContextual"/>
            </w:rPr>
          </w:pPr>
          <w:hyperlink w:anchor="_Toc143188259" w:history="1">
            <w:r w:rsidR="002B1668" w:rsidRPr="00EE678E">
              <w:rPr>
                <w:rStyle w:val="Hyperlink"/>
                <w:noProof/>
              </w:rPr>
              <w:t>Conclusion</w:t>
            </w:r>
            <w:r w:rsidR="002B1668">
              <w:rPr>
                <w:noProof/>
                <w:webHidden/>
              </w:rPr>
              <w:tab/>
            </w:r>
            <w:r w:rsidR="002B1668">
              <w:rPr>
                <w:noProof/>
                <w:webHidden/>
              </w:rPr>
              <w:fldChar w:fldCharType="begin"/>
            </w:r>
            <w:r w:rsidR="002B1668">
              <w:rPr>
                <w:noProof/>
                <w:webHidden/>
              </w:rPr>
              <w:instrText xml:space="preserve"> PAGEREF _Toc143188259 \h </w:instrText>
            </w:r>
            <w:r w:rsidR="002B1668">
              <w:rPr>
                <w:noProof/>
                <w:webHidden/>
              </w:rPr>
            </w:r>
            <w:r w:rsidR="002B1668">
              <w:rPr>
                <w:noProof/>
                <w:webHidden/>
              </w:rPr>
              <w:fldChar w:fldCharType="separate"/>
            </w:r>
            <w:r w:rsidR="002B1668">
              <w:rPr>
                <w:noProof/>
                <w:webHidden/>
              </w:rPr>
              <w:t>15</w:t>
            </w:r>
            <w:r w:rsidR="002B1668">
              <w:rPr>
                <w:noProof/>
                <w:webHidden/>
              </w:rPr>
              <w:fldChar w:fldCharType="end"/>
            </w:r>
          </w:hyperlink>
        </w:p>
        <w:p w14:paraId="46C4C344" w14:textId="7C97C5C7" w:rsidR="002B1668" w:rsidRDefault="00D33A01" w:rsidP="002B1668">
          <w:pPr>
            <w:pStyle w:val="TOC1"/>
            <w:tabs>
              <w:tab w:val="right" w:leader="dot" w:pos="9350"/>
            </w:tabs>
            <w:spacing w:line="480" w:lineRule="auto"/>
            <w:rPr>
              <w:rFonts w:asciiTheme="minorHAnsi" w:eastAsiaTheme="minorEastAsia" w:hAnsiTheme="minorHAnsi" w:cstheme="minorBidi"/>
              <w:noProof/>
              <w:kern w:val="2"/>
              <w:sz w:val="22"/>
              <w:lang w:val="en-IN" w:eastAsia="en-IN"/>
              <w14:ligatures w14:val="standardContextual"/>
            </w:rPr>
          </w:pPr>
          <w:hyperlink w:anchor="_Toc143188260" w:history="1">
            <w:r w:rsidR="002B1668" w:rsidRPr="00EE678E">
              <w:rPr>
                <w:rStyle w:val="Hyperlink"/>
                <w:rFonts w:cs="Times New Roman"/>
                <w:noProof/>
                <w:highlight w:val="white"/>
              </w:rPr>
              <w:t>References</w:t>
            </w:r>
            <w:r w:rsidR="002B1668">
              <w:rPr>
                <w:noProof/>
                <w:webHidden/>
              </w:rPr>
              <w:tab/>
            </w:r>
            <w:r w:rsidR="002B1668">
              <w:rPr>
                <w:noProof/>
                <w:webHidden/>
              </w:rPr>
              <w:fldChar w:fldCharType="begin"/>
            </w:r>
            <w:r w:rsidR="002B1668">
              <w:rPr>
                <w:noProof/>
                <w:webHidden/>
              </w:rPr>
              <w:instrText xml:space="preserve"> PAGEREF _Toc143188260 \h </w:instrText>
            </w:r>
            <w:r w:rsidR="002B1668">
              <w:rPr>
                <w:noProof/>
                <w:webHidden/>
              </w:rPr>
            </w:r>
            <w:r w:rsidR="002B1668">
              <w:rPr>
                <w:noProof/>
                <w:webHidden/>
              </w:rPr>
              <w:fldChar w:fldCharType="separate"/>
            </w:r>
            <w:r w:rsidR="002B1668">
              <w:rPr>
                <w:noProof/>
                <w:webHidden/>
              </w:rPr>
              <w:t>16</w:t>
            </w:r>
            <w:r w:rsidR="002B1668">
              <w:rPr>
                <w:noProof/>
                <w:webHidden/>
              </w:rPr>
              <w:fldChar w:fldCharType="end"/>
            </w:r>
          </w:hyperlink>
        </w:p>
        <w:p w14:paraId="08395FF7" w14:textId="0583E764" w:rsidR="00B95C8A" w:rsidRDefault="00B95C8A" w:rsidP="002B1668">
          <w:pPr>
            <w:spacing w:line="480" w:lineRule="auto"/>
          </w:pPr>
          <w:r>
            <w:rPr>
              <w:b/>
              <w:bCs/>
              <w:noProof/>
            </w:rPr>
            <w:fldChar w:fldCharType="end"/>
          </w:r>
        </w:p>
      </w:sdtContent>
    </w:sdt>
    <w:p w14:paraId="1180196F" w14:textId="46298FC4" w:rsidR="00DA1B77" w:rsidRDefault="00DA1B77">
      <w:pPr>
        <w:rPr>
          <w:b/>
          <w:sz w:val="28"/>
          <w:szCs w:val="40"/>
        </w:rPr>
      </w:pPr>
      <w:bookmarkStart w:id="0" w:name="_Toc143188251"/>
      <w:r>
        <w:br w:type="page"/>
      </w:r>
    </w:p>
    <w:p w14:paraId="18CB7012" w14:textId="532D7220" w:rsidR="00DE1E0B" w:rsidRDefault="00DE1E0B" w:rsidP="00DE1E0B">
      <w:pPr>
        <w:pStyle w:val="Heading1"/>
      </w:pPr>
      <w:r>
        <w:t>Introduction</w:t>
      </w:r>
      <w:bookmarkEnd w:id="0"/>
    </w:p>
    <w:p w14:paraId="56BAF94E" w14:textId="7321D38F" w:rsidR="00DE1E0B" w:rsidRDefault="00DE1E0B" w:rsidP="00DE1E0B">
      <w:pPr>
        <w:spacing w:line="480" w:lineRule="auto"/>
        <w:jc w:val="both"/>
        <w:rPr>
          <w:rFonts w:eastAsia="Times New Roman" w:cs="Times New Roman"/>
          <w:szCs w:val="24"/>
        </w:rPr>
      </w:pPr>
      <w:r>
        <w:rPr>
          <w:rFonts w:eastAsia="Times New Roman" w:cs="Times New Roman"/>
          <w:szCs w:val="24"/>
        </w:rPr>
        <w:t>Matalan is a leading retail company in the UK based on fashion and homeware products since 1985, serving over 12 million families in the UK annually. For over 30 years Matalen has been providing top-class services through their products to facilitate modern UK families with outstanding quality and valuable lifestyle. This report will describe the business communication of the British through Matalan’s communication strategies. While constructing an effective international and intercultural communication system, the importance of Hofstede, Samovar, and Jandt's theories will be elaborated on in this report writing. Moreover, cultural sensitivity and its relation with a diverse background within the work field while doing business in the UK market also will be highlighted.  While working within a diverse workforce, associated communication barriers and their impact will be shown in the following report. Establishing a positive business environment, the significance of appropriate and effective communication strategies along with some other recommendations will be highlighted in the below report writing.</w:t>
      </w:r>
    </w:p>
    <w:p w14:paraId="2BD05A38" w14:textId="3F8758DA" w:rsidR="00CD27A4" w:rsidRPr="00B51B1B" w:rsidRDefault="00CD27A4" w:rsidP="00B51B1B">
      <w:pPr>
        <w:rPr>
          <w:rFonts w:eastAsia="Times New Roman" w:cs="Times New Roman"/>
          <w:szCs w:val="24"/>
        </w:rPr>
      </w:pPr>
    </w:p>
    <w:p w14:paraId="302D23FB" w14:textId="77777777" w:rsidR="00B51B1B" w:rsidRDefault="00B51B1B">
      <w:pPr>
        <w:rPr>
          <w:rFonts w:cs="Times New Roman"/>
          <w:b/>
          <w:sz w:val="28"/>
          <w:szCs w:val="40"/>
          <w:highlight w:val="white"/>
        </w:rPr>
      </w:pPr>
      <w:r>
        <w:rPr>
          <w:rFonts w:cs="Times New Roman"/>
          <w:highlight w:val="white"/>
        </w:rPr>
        <w:br w:type="page"/>
      </w:r>
    </w:p>
    <w:p w14:paraId="00000008" w14:textId="466873BE" w:rsidR="00CD27A4" w:rsidRPr="00186BFC" w:rsidRDefault="00186BFC" w:rsidP="00186BFC">
      <w:pPr>
        <w:pStyle w:val="Heading1"/>
        <w:rPr>
          <w:rFonts w:cs="Times New Roman"/>
        </w:rPr>
      </w:pPr>
      <w:bookmarkStart w:id="1" w:name="_Toc143188252"/>
      <w:r w:rsidRPr="00186BFC">
        <w:rPr>
          <w:rFonts w:cs="Times New Roman"/>
          <w:highlight w:val="white"/>
        </w:rPr>
        <w:t>An inclusive introduction to the context of British business communication</w:t>
      </w:r>
      <w:bookmarkEnd w:id="1"/>
    </w:p>
    <w:p w14:paraId="0000000A" w14:textId="7DD878D0" w:rsidR="00CD27A4" w:rsidRPr="00186BFC"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t>The background of British Business Communication is generally enclosed several economic, social and cultural components that impact how people communicate and interact with each other. Basically, the following term business communication is referred to the particular method of sharing relevant information among the people of the United Kingdom in the workplace or other places. Furthermore, efficient and effective communication in Britain is how a management system and employees communicate and interact with each other to attain the main objective of a specific organisation</w:t>
      </w:r>
      <w:r w:rsidR="00A52D51" w:rsidRPr="00186BFC">
        <w:rPr>
          <w:rFonts w:eastAsia="Times New Roman" w:cs="Times New Roman"/>
          <w:color w:val="222222"/>
          <w:szCs w:val="24"/>
          <w:highlight w:val="white"/>
        </w:rPr>
        <w:t xml:space="preserve"> </w:t>
      </w:r>
      <w:sdt>
        <w:sdtPr>
          <w:rPr>
            <w:rFonts w:eastAsia="Times New Roman" w:cs="Times New Roman"/>
            <w:color w:val="222222"/>
            <w:szCs w:val="24"/>
            <w:highlight w:val="white"/>
          </w:rPr>
          <w:id w:val="62447859"/>
          <w:citation/>
        </w:sdtPr>
        <w:sdtEndPr/>
        <w:sdtContent>
          <w:r w:rsidR="00A52D51" w:rsidRPr="00186BFC">
            <w:rPr>
              <w:rFonts w:eastAsia="Times New Roman" w:cs="Times New Roman"/>
              <w:color w:val="222222"/>
              <w:szCs w:val="24"/>
              <w:highlight w:val="white"/>
            </w:rPr>
            <w:fldChar w:fldCharType="begin"/>
          </w:r>
          <w:r w:rsidR="00A52D51" w:rsidRPr="00186BFC">
            <w:rPr>
              <w:rFonts w:eastAsia="Times New Roman" w:cs="Times New Roman"/>
              <w:color w:val="222222"/>
              <w:szCs w:val="24"/>
              <w:highlight w:val="white"/>
              <w:lang w:val="en-US"/>
            </w:rPr>
            <w:instrText xml:space="preserve"> CITATION bbc236 \l 1033 </w:instrText>
          </w:r>
          <w:r w:rsidR="00A52D51" w:rsidRPr="00186BFC">
            <w:rPr>
              <w:rFonts w:eastAsia="Times New Roman" w:cs="Times New Roman"/>
              <w:color w:val="222222"/>
              <w:szCs w:val="24"/>
              <w:highlight w:val="white"/>
            </w:rPr>
            <w:fldChar w:fldCharType="separate"/>
          </w:r>
          <w:r w:rsidR="00A52D51" w:rsidRPr="00186BFC">
            <w:rPr>
              <w:rFonts w:eastAsia="Times New Roman" w:cs="Times New Roman"/>
              <w:noProof/>
              <w:color w:val="222222"/>
              <w:szCs w:val="24"/>
              <w:highlight w:val="white"/>
              <w:lang w:val="en-US"/>
            </w:rPr>
            <w:t>(bbc, 2023)</w:t>
          </w:r>
          <w:r w:rsidR="00A52D51" w:rsidRPr="00186BFC">
            <w:rPr>
              <w:rFonts w:eastAsia="Times New Roman" w:cs="Times New Roman"/>
              <w:color w:val="222222"/>
              <w:szCs w:val="24"/>
              <w:highlight w:val="white"/>
            </w:rPr>
            <w:fldChar w:fldCharType="end"/>
          </w:r>
        </w:sdtContent>
      </w:sdt>
      <w:r w:rsidRPr="00186BFC">
        <w:rPr>
          <w:rFonts w:eastAsia="Times New Roman" w:cs="Times New Roman"/>
          <w:color w:val="222222"/>
          <w:szCs w:val="24"/>
          <w:highlight w:val="white"/>
        </w:rPr>
        <w:t>. The main purpose of British Business communication is used to upgrade many organisational practices, keep the workers informed, and reduce and remove the rate of errors in the organisation. Effective British communication skills are very much important for the development and success of several organisations situated in the United Kingdom such as Matalan. Lateral communication, external communication, downward communication and upward communication are the four types of business communication, utilised by various UK-based business organisations. Along with this, British business communication provided different types of ways to the organisation in which this company interacts and communicates easily for the setting of its business</w:t>
      </w:r>
      <w:sdt>
        <w:sdtPr>
          <w:rPr>
            <w:rFonts w:eastAsia="Times New Roman" w:cs="Times New Roman"/>
            <w:color w:val="222222"/>
            <w:szCs w:val="24"/>
            <w:highlight w:val="white"/>
          </w:rPr>
          <w:id w:val="-251594430"/>
          <w:citation/>
        </w:sdtPr>
        <w:sdtEndPr/>
        <w:sdtContent>
          <w:r w:rsidR="00A52D51" w:rsidRPr="00186BFC">
            <w:rPr>
              <w:rFonts w:eastAsia="Times New Roman" w:cs="Times New Roman"/>
              <w:color w:val="222222"/>
              <w:szCs w:val="24"/>
              <w:highlight w:val="white"/>
            </w:rPr>
            <w:fldChar w:fldCharType="begin"/>
          </w:r>
          <w:r w:rsidR="00A52D51" w:rsidRPr="00186BFC">
            <w:rPr>
              <w:rFonts w:eastAsia="Times New Roman" w:cs="Times New Roman"/>
              <w:color w:val="222222"/>
              <w:szCs w:val="24"/>
              <w:highlight w:val="white"/>
              <w:lang w:val="en-US"/>
            </w:rPr>
            <w:instrText xml:space="preserve"> CITATION wor23 \l 1033 </w:instrText>
          </w:r>
          <w:r w:rsidR="00A52D51" w:rsidRPr="00186BFC">
            <w:rPr>
              <w:rFonts w:eastAsia="Times New Roman" w:cs="Times New Roman"/>
              <w:color w:val="222222"/>
              <w:szCs w:val="24"/>
              <w:highlight w:val="white"/>
            </w:rPr>
            <w:fldChar w:fldCharType="separate"/>
          </w:r>
          <w:r w:rsidR="00A52D51" w:rsidRPr="00186BFC">
            <w:rPr>
              <w:rFonts w:eastAsia="Times New Roman" w:cs="Times New Roman"/>
              <w:noProof/>
              <w:color w:val="222222"/>
              <w:szCs w:val="24"/>
              <w:highlight w:val="white"/>
              <w:lang w:val="en-US"/>
            </w:rPr>
            <w:t xml:space="preserve"> (worldbusinessculture, 2023)</w:t>
          </w:r>
          <w:r w:rsidR="00A52D51" w:rsidRPr="00186BFC">
            <w:rPr>
              <w:rFonts w:eastAsia="Times New Roman" w:cs="Times New Roman"/>
              <w:color w:val="222222"/>
              <w:szCs w:val="24"/>
              <w:highlight w:val="white"/>
            </w:rPr>
            <w:fldChar w:fldCharType="end"/>
          </w:r>
        </w:sdtContent>
      </w:sdt>
      <w:r w:rsidR="00A52D51" w:rsidRPr="00186BFC">
        <w:rPr>
          <w:rFonts w:eastAsia="Times New Roman" w:cs="Times New Roman"/>
          <w:color w:val="222222"/>
          <w:szCs w:val="24"/>
          <w:highlight w:val="white"/>
        </w:rPr>
        <w:t xml:space="preserve"> </w:t>
      </w:r>
      <w:r w:rsidRPr="00186BFC">
        <w:rPr>
          <w:rFonts w:eastAsia="Times New Roman" w:cs="Times New Roman"/>
          <w:color w:val="222222"/>
          <w:szCs w:val="24"/>
          <w:highlight w:val="white"/>
        </w:rPr>
        <w:t xml:space="preserve">. Many technologies such as video conferencing, email messaging, and various digital communication are used widely by several organisations to communicate and interact with people to develop their business. </w:t>
      </w:r>
    </w:p>
    <w:p w14:paraId="0000000B" w14:textId="77777777" w:rsidR="00CD27A4" w:rsidRPr="00186BFC" w:rsidRDefault="00186BFC" w:rsidP="00186BFC">
      <w:pPr>
        <w:pStyle w:val="Heading1"/>
        <w:rPr>
          <w:rFonts w:cs="Times New Roman"/>
          <w:highlight w:val="white"/>
        </w:rPr>
      </w:pPr>
      <w:bookmarkStart w:id="2" w:name="_Toc143188253"/>
      <w:r w:rsidRPr="00186BFC">
        <w:rPr>
          <w:rFonts w:cs="Times New Roman"/>
          <w:highlight w:val="white"/>
        </w:rPr>
        <w:t>A brief introduction to the selected organisation</w:t>
      </w:r>
      <w:bookmarkEnd w:id="2"/>
      <w:r w:rsidRPr="00186BFC">
        <w:rPr>
          <w:rFonts w:cs="Times New Roman"/>
          <w:highlight w:val="white"/>
        </w:rPr>
        <w:t xml:space="preserve"> </w:t>
      </w:r>
    </w:p>
    <w:p w14:paraId="74CA6825" w14:textId="77777777" w:rsidR="00DE1E0B"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t>Matalan is a UK-based homeware and fashion-based business retailer organisation. This fashion-based retailer industry was created by Preston in the year of 1985. The headquarter of this organisation is situated at Liverpool in the United Kingdom</w:t>
      </w:r>
      <w:r w:rsidR="00A52D51" w:rsidRPr="00186BFC">
        <w:rPr>
          <w:rFonts w:eastAsia="Times New Roman" w:cs="Times New Roman"/>
          <w:color w:val="222222"/>
          <w:szCs w:val="24"/>
          <w:highlight w:val="white"/>
        </w:rPr>
        <w:t xml:space="preserve"> </w:t>
      </w:r>
      <w:sdt>
        <w:sdtPr>
          <w:rPr>
            <w:rFonts w:eastAsia="Times New Roman" w:cs="Times New Roman"/>
            <w:color w:val="222222"/>
            <w:szCs w:val="24"/>
            <w:highlight w:val="white"/>
          </w:rPr>
          <w:id w:val="-218212974"/>
          <w:citation/>
        </w:sdtPr>
        <w:sdtEndPr/>
        <w:sdtContent>
          <w:r w:rsidR="00A52D51" w:rsidRPr="00186BFC">
            <w:rPr>
              <w:rFonts w:eastAsia="Times New Roman" w:cs="Times New Roman"/>
              <w:color w:val="222222"/>
              <w:szCs w:val="24"/>
              <w:highlight w:val="white"/>
            </w:rPr>
            <w:fldChar w:fldCharType="begin"/>
          </w:r>
          <w:r w:rsidR="00A52D51" w:rsidRPr="00186BFC">
            <w:rPr>
              <w:rFonts w:eastAsia="Times New Roman" w:cs="Times New Roman"/>
              <w:color w:val="222222"/>
              <w:szCs w:val="24"/>
              <w:highlight w:val="white"/>
              <w:lang w:val="en-US"/>
            </w:rPr>
            <w:instrText xml:space="preserve"> CITATION mat23 \l 1033 </w:instrText>
          </w:r>
          <w:r w:rsidR="00A52D51" w:rsidRPr="00186BFC">
            <w:rPr>
              <w:rFonts w:eastAsia="Times New Roman" w:cs="Times New Roman"/>
              <w:color w:val="222222"/>
              <w:szCs w:val="24"/>
              <w:highlight w:val="white"/>
            </w:rPr>
            <w:fldChar w:fldCharType="separate"/>
          </w:r>
          <w:r w:rsidR="00A52D51" w:rsidRPr="00186BFC">
            <w:rPr>
              <w:rFonts w:eastAsia="Times New Roman" w:cs="Times New Roman"/>
              <w:noProof/>
              <w:color w:val="222222"/>
              <w:szCs w:val="24"/>
              <w:highlight w:val="white"/>
              <w:lang w:val="en-US"/>
            </w:rPr>
            <w:t>(matalan, 2023)</w:t>
          </w:r>
          <w:r w:rsidR="00A52D51" w:rsidRPr="00186BFC">
            <w:rPr>
              <w:rFonts w:eastAsia="Times New Roman" w:cs="Times New Roman"/>
              <w:color w:val="222222"/>
              <w:szCs w:val="24"/>
              <w:highlight w:val="white"/>
            </w:rPr>
            <w:fldChar w:fldCharType="end"/>
          </w:r>
        </w:sdtContent>
      </w:sdt>
      <w:r w:rsidRPr="00186BFC">
        <w:rPr>
          <w:rFonts w:eastAsia="Times New Roman" w:cs="Times New Roman"/>
          <w:color w:val="222222"/>
          <w:szCs w:val="24"/>
          <w:highlight w:val="white"/>
        </w:rPr>
        <w:t>.  presently, the chief executive officer of the Matalan is Jo Whitfield. Matalan is a multinational retailer that sells various types of fashionable attire for women, men and children. Apart from that, the annual revenue generated by Malatan is approximately 1 billion British pounds in 2022. The total number of employees of this retail industry is more than 13000 and around 230 stores are situated in the United Kingdom. Matalan trailer sectors is a fully owned subsidiary of Missouri Limited, which is a company maintained by the Hargreaves family. This organisation uses a very lesser amount of several organic materials like regenerated nylon, and organic cotton. Also, the fabrics that are used by the Matalan are totally natural with appropriate certifications like polyester, regular cotton, synthetic fibre, nylon and many more. The fundamental purpose of this famous fashionable retailer sector is to offer better quality home products and fashion attire to the people of the United Kingdom at a very cheap rate. British business communication is also used by the Matalan to enhance and develop its business internationally.</w:t>
      </w:r>
    </w:p>
    <w:p w14:paraId="68943101" w14:textId="77777777" w:rsidR="00DE1E0B" w:rsidRDefault="00DE1E0B">
      <w:pPr>
        <w:rPr>
          <w:rFonts w:eastAsia="Times New Roman" w:cs="Times New Roman"/>
          <w:color w:val="222222"/>
          <w:szCs w:val="24"/>
          <w:highlight w:val="white"/>
        </w:rPr>
      </w:pPr>
      <w:r>
        <w:rPr>
          <w:rFonts w:eastAsia="Times New Roman" w:cs="Times New Roman"/>
          <w:color w:val="222222"/>
          <w:szCs w:val="24"/>
          <w:highlight w:val="white"/>
        </w:rPr>
        <w:br w:type="page"/>
      </w:r>
    </w:p>
    <w:p w14:paraId="52B24CDA" w14:textId="77777777" w:rsidR="00DE1E0B" w:rsidRPr="00DE1E0B" w:rsidRDefault="00DE1E0B" w:rsidP="00DE1E0B">
      <w:pPr>
        <w:spacing w:line="480" w:lineRule="auto"/>
        <w:jc w:val="both"/>
        <w:rPr>
          <w:rFonts w:eastAsia="Times New Roman" w:cs="Times New Roman"/>
          <w:b/>
          <w:color w:val="222222"/>
          <w:sz w:val="28"/>
          <w:szCs w:val="28"/>
        </w:rPr>
      </w:pPr>
      <w:r w:rsidRPr="00DE1E0B">
        <w:rPr>
          <w:rFonts w:eastAsia="Times New Roman" w:cs="Times New Roman"/>
          <w:b/>
          <w:color w:val="222222"/>
          <w:sz w:val="28"/>
          <w:szCs w:val="28"/>
        </w:rPr>
        <w:t>Application of theories of international and intercultural communication</w:t>
      </w:r>
    </w:p>
    <w:p w14:paraId="1D3B1FB0" w14:textId="77777777" w:rsidR="00DE1E0B" w:rsidRPr="00DE1E0B" w:rsidRDefault="00DE1E0B" w:rsidP="00DE1E0B">
      <w:pPr>
        <w:spacing w:line="480" w:lineRule="auto"/>
        <w:jc w:val="both"/>
        <w:rPr>
          <w:rFonts w:eastAsia="Times New Roman" w:cs="Times New Roman"/>
          <w:b/>
          <w:color w:val="222222"/>
          <w:szCs w:val="24"/>
          <w:u w:val="single"/>
        </w:rPr>
      </w:pPr>
      <w:r w:rsidRPr="00DE1E0B">
        <w:rPr>
          <w:rFonts w:eastAsia="Times New Roman" w:cs="Times New Roman"/>
          <w:b/>
          <w:color w:val="222222"/>
          <w:szCs w:val="24"/>
          <w:u w:val="single"/>
        </w:rPr>
        <w:t>Hofstede’s Cultural Dimensions Theory</w:t>
      </w:r>
    </w:p>
    <w:p w14:paraId="003B6A46"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Greet Hofstede developed a framework to evaluate society's cultural impact on its members' values and its relation with behavior. This specific theory model is a cross-cultural communication model by which the employee value of an organisation can be measured effectively. This specific model can be utilised by using a structure derived from factor analysis. There are four main dimensions of Hofstede's theory as individual-collectivism, Uncertainty avoidance, power distance, and masculinity-femininity. Later Hofstede added a fifth dimension to its cultural dimension theory, named long-term orientation. Implementation of these cultural dimensions can be beneficial for Matalan as effective communication strategies (Mayhew, 2019).</w:t>
      </w:r>
    </w:p>
    <w:p w14:paraId="0268AFEA" w14:textId="77777777" w:rsidR="00DE1E0B" w:rsidRPr="00DE1E0B" w:rsidRDefault="00DE1E0B" w:rsidP="00DE1E0B">
      <w:pPr>
        <w:spacing w:line="480" w:lineRule="auto"/>
        <w:jc w:val="both"/>
        <w:rPr>
          <w:rFonts w:eastAsia="Times New Roman" w:cs="Times New Roman"/>
          <w:b/>
          <w:i/>
          <w:color w:val="222222"/>
          <w:szCs w:val="24"/>
        </w:rPr>
      </w:pPr>
      <w:r w:rsidRPr="00DE1E0B">
        <w:rPr>
          <w:rFonts w:eastAsia="Times New Roman" w:cs="Times New Roman"/>
          <w:b/>
          <w:i/>
          <w:color w:val="222222"/>
          <w:szCs w:val="24"/>
        </w:rPr>
        <w:t>Power distance index:</w:t>
      </w:r>
    </w:p>
    <w:p w14:paraId="05314522"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This dimension’s key feature is the thought process which is accepted and expected by the less powerful members of the organisations such as Matalan that power is distributed unequally within the workforce. Better international business communication as well as cultural communication of Matalan with other organisations can be constructed by analysing this specific power distance index. Implementation of this particular dimension can help Matalan to understand its employees' mindsets and demands so that company culture and communication can be improved.</w:t>
      </w:r>
    </w:p>
    <w:p w14:paraId="4E35CFC7" w14:textId="77777777" w:rsidR="00DE1E0B" w:rsidRPr="00DE1E0B" w:rsidRDefault="00DE1E0B" w:rsidP="00DE1E0B">
      <w:pPr>
        <w:spacing w:line="480" w:lineRule="auto"/>
        <w:jc w:val="both"/>
        <w:rPr>
          <w:rFonts w:eastAsia="Times New Roman" w:cs="Times New Roman"/>
          <w:b/>
          <w:i/>
          <w:color w:val="222222"/>
          <w:szCs w:val="24"/>
        </w:rPr>
      </w:pPr>
      <w:r w:rsidRPr="00DE1E0B">
        <w:rPr>
          <w:rFonts w:eastAsia="Times New Roman" w:cs="Times New Roman"/>
          <w:b/>
          <w:i/>
          <w:color w:val="222222"/>
          <w:szCs w:val="24"/>
        </w:rPr>
        <w:t>Individualism-collectivism:</w:t>
      </w:r>
    </w:p>
    <w:p w14:paraId="0170E638"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Implementation of this specific dimension can be significant for Matalan to justify the integration of individual employees into the organisational team with a proper degree. Effective integration of employees ensures better communication between organisations (Xi, 2023).</w:t>
      </w:r>
    </w:p>
    <w:p w14:paraId="633C90C3" w14:textId="77777777" w:rsidR="00DE1E0B" w:rsidRPr="00DE1E0B" w:rsidRDefault="00DE1E0B" w:rsidP="00DE1E0B">
      <w:pPr>
        <w:spacing w:line="480" w:lineRule="auto"/>
        <w:jc w:val="both"/>
        <w:rPr>
          <w:rFonts w:eastAsia="Times New Roman" w:cs="Times New Roman"/>
          <w:b/>
          <w:i/>
          <w:color w:val="222222"/>
          <w:szCs w:val="24"/>
        </w:rPr>
      </w:pPr>
      <w:r w:rsidRPr="00DE1E0B">
        <w:rPr>
          <w:rFonts w:eastAsia="Times New Roman" w:cs="Times New Roman"/>
          <w:b/>
          <w:i/>
          <w:color w:val="222222"/>
          <w:szCs w:val="24"/>
        </w:rPr>
        <w:t>Uncertainty avoidance:</w:t>
      </w:r>
    </w:p>
    <w:p w14:paraId="258A7F4E"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This particular dimension is specifically used for marking the tolerance level of any organisational workforce so that uncertain, unexpected or unknown situations due to miscommunication can be avoided. Implementation of this uncertainty avoidance dimension also can be beneficial for Matalan to create great international and cultural communication between organisations.</w:t>
      </w:r>
    </w:p>
    <w:p w14:paraId="4D4298F2" w14:textId="77777777" w:rsidR="00DE1E0B" w:rsidRPr="00DE1E0B" w:rsidRDefault="00DE1E0B" w:rsidP="00DE1E0B">
      <w:pPr>
        <w:spacing w:line="480" w:lineRule="auto"/>
        <w:jc w:val="both"/>
        <w:rPr>
          <w:rFonts w:eastAsia="Times New Roman" w:cs="Times New Roman"/>
          <w:b/>
          <w:i/>
          <w:color w:val="222222"/>
          <w:szCs w:val="24"/>
        </w:rPr>
      </w:pPr>
      <w:r w:rsidRPr="00DE1E0B">
        <w:rPr>
          <w:rFonts w:eastAsia="Times New Roman" w:cs="Times New Roman"/>
          <w:b/>
          <w:i/>
          <w:color w:val="222222"/>
          <w:szCs w:val="24"/>
        </w:rPr>
        <w:t>Masculinity-Femininity:</w:t>
      </w:r>
    </w:p>
    <w:p w14:paraId="0EF24BF1"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Rewards regarding achievement, heroism, assertiveness and materials are the indication of masculinity about organisations' employees and femininity refers to modesty, and caring, for the weak employees of the corporation. Identification of these divisions can be beneficial for Matalan to create better communication with effective employees.</w:t>
      </w:r>
    </w:p>
    <w:p w14:paraId="00580FBB" w14:textId="77777777" w:rsidR="00DE1E0B" w:rsidRPr="00DE1E0B" w:rsidRDefault="00DE1E0B" w:rsidP="00DE1E0B">
      <w:pPr>
        <w:spacing w:line="480" w:lineRule="auto"/>
        <w:jc w:val="both"/>
        <w:rPr>
          <w:rFonts w:eastAsia="Times New Roman" w:cs="Times New Roman"/>
          <w:b/>
          <w:color w:val="222222"/>
          <w:szCs w:val="24"/>
          <w:u w:val="single"/>
        </w:rPr>
      </w:pPr>
      <w:r w:rsidRPr="00DE1E0B">
        <w:rPr>
          <w:rFonts w:eastAsia="Times New Roman" w:cs="Times New Roman"/>
          <w:b/>
          <w:color w:val="222222"/>
          <w:szCs w:val="24"/>
          <w:u w:val="single"/>
        </w:rPr>
        <w:t>Samovar theory</w:t>
      </w:r>
    </w:p>
    <w:p w14:paraId="4D602EBB"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According to Samovar intercultural communication can be developed by creating interaction between people whose perception of the culture and cultural symbol systems are different from each other. Therefore alteration of the diverse communication and related event can be done with effectiveness for better engagement between international organisations and Matalan. Moreover, Samovar and Richard E. Porter invented this theory to evaluate the intercultural communication system in 1994. There are four intercultural communications such as interracial, intracultural, interethnic, and international. Implementation of these cultural communications can be beneficial to the Matalan in setting effective strategies to meet their aim of creating intercultural and international communication.</w:t>
      </w:r>
    </w:p>
    <w:p w14:paraId="7DEDA5CE" w14:textId="77777777" w:rsidR="00DE1E0B" w:rsidRPr="00DE1E0B" w:rsidRDefault="00DE1E0B" w:rsidP="00DE1E0B">
      <w:pPr>
        <w:spacing w:line="480" w:lineRule="auto"/>
        <w:jc w:val="both"/>
        <w:rPr>
          <w:rFonts w:eastAsia="Times New Roman" w:cs="Times New Roman"/>
          <w:b/>
          <w:color w:val="222222"/>
          <w:szCs w:val="24"/>
          <w:u w:val="single"/>
        </w:rPr>
      </w:pPr>
      <w:r w:rsidRPr="00DE1E0B">
        <w:rPr>
          <w:rFonts w:eastAsia="Times New Roman" w:cs="Times New Roman"/>
          <w:b/>
          <w:color w:val="222222"/>
          <w:szCs w:val="24"/>
          <w:u w:val="single"/>
        </w:rPr>
        <w:t>Ting-Toomey's Face Negotiation Theory</w:t>
      </w:r>
    </w:p>
    <w:p w14:paraId="20FED150"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While dealing with companies which are situated at a long distance from the selected company then a negotiator is associated to create or manage better communication or engagement between companies. During the management, the negotiator feels that his face is threatened by the miscommunication of the companies. Therefore feelings of mistrust occurred because of the long distance between the firms and their cultures or feelings of face work violation that took place due to the distance. Several perceptions of negotiators and evaluation of those perceptions can be beneficial for the organisations as well as Matalan. Proper evaluation of different conditions between negotiators helps to communicate and deal with international firm. Proper cultural exchange and international communication are important for organisational growth. Implementation of this specific theory can be beneficial to develop cultural and international communications between long-distance companies.</w:t>
      </w:r>
    </w:p>
    <w:p w14:paraId="395ADBA2" w14:textId="77777777" w:rsidR="00B51B1B" w:rsidRDefault="00B51B1B">
      <w:pPr>
        <w:rPr>
          <w:rFonts w:eastAsia="Times New Roman" w:cs="Times New Roman"/>
          <w:color w:val="222222"/>
          <w:szCs w:val="24"/>
        </w:rPr>
      </w:pPr>
      <w:r>
        <w:rPr>
          <w:rFonts w:eastAsia="Times New Roman" w:cs="Times New Roman"/>
          <w:color w:val="222222"/>
          <w:szCs w:val="24"/>
        </w:rPr>
        <w:br w:type="page"/>
      </w:r>
    </w:p>
    <w:p w14:paraId="49A057AC" w14:textId="4ECA137F" w:rsidR="00DE1E0B" w:rsidRPr="00DE1E0B" w:rsidRDefault="00DE1E0B" w:rsidP="00B51B1B">
      <w:pPr>
        <w:pStyle w:val="Heading1"/>
        <w:rPr>
          <w:sz w:val="24"/>
          <w:szCs w:val="24"/>
        </w:rPr>
      </w:pPr>
      <w:bookmarkStart w:id="3" w:name="_Toc143188254"/>
      <w:r w:rsidRPr="00DE1E0B">
        <w:t>Critical evaluation of cultural sensitivity</w:t>
      </w:r>
      <w:bookmarkEnd w:id="3"/>
      <w:r>
        <w:rPr>
          <w:sz w:val="24"/>
          <w:szCs w:val="24"/>
        </w:rPr>
        <w:t xml:space="preserve"> </w:t>
      </w:r>
    </w:p>
    <w:p w14:paraId="27503BED"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 xml:space="preserve">Cultural sensitivity is defined as the effective approach that an individual sees from their perspective beyond the top of the iceberg and tries to understand the hidden part of the culture. Seven optimising stages reflect the gradual evaluation of cultural sensitivity (Mayhew, 2019). </w:t>
      </w:r>
    </w:p>
    <w:p w14:paraId="4C17AFCA" w14:textId="77777777" w:rsidR="00DE1E0B" w:rsidRPr="00DE1E0B" w:rsidRDefault="00DE1E0B" w:rsidP="00DE1E0B">
      <w:pPr>
        <w:spacing w:line="480" w:lineRule="auto"/>
        <w:jc w:val="both"/>
        <w:rPr>
          <w:rFonts w:eastAsia="Times New Roman" w:cs="Times New Roman"/>
          <w:b/>
          <w:color w:val="222222"/>
          <w:szCs w:val="24"/>
          <w:u w:val="single"/>
        </w:rPr>
      </w:pPr>
      <w:r w:rsidRPr="00DE1E0B">
        <w:rPr>
          <w:rFonts w:eastAsia="Times New Roman" w:cs="Times New Roman"/>
          <w:b/>
          <w:color w:val="222222"/>
          <w:szCs w:val="24"/>
          <w:u w:val="single"/>
        </w:rPr>
        <w:t>Denial</w:t>
      </w:r>
    </w:p>
    <w:p w14:paraId="43BFB72B"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 xml:space="preserve">This is the first stage of cultural sensitivity which specifically shows the issues when an individual is unable to identify the difference between cultures that are not similar but looks like. Key features of culture such as language, conceptions of time, or social behavior needed to be evaluated while communicating within diverse workforce backgrounds. Unless an individual or particular organisation such as Matalan cannot identify the differences between cultures intercultural and international communications can’t be established effectively (Sherman, 2019).  </w:t>
      </w:r>
    </w:p>
    <w:p w14:paraId="2CE2BDD8" w14:textId="77777777" w:rsidR="00DE1E0B" w:rsidRPr="00DE1E0B" w:rsidRDefault="00DE1E0B" w:rsidP="00DE1E0B">
      <w:pPr>
        <w:spacing w:line="480" w:lineRule="auto"/>
        <w:jc w:val="both"/>
        <w:rPr>
          <w:rFonts w:eastAsia="Times New Roman" w:cs="Times New Roman"/>
          <w:b/>
          <w:color w:val="222222"/>
          <w:szCs w:val="24"/>
          <w:u w:val="single"/>
        </w:rPr>
      </w:pPr>
      <w:r w:rsidRPr="00DE1E0B">
        <w:rPr>
          <w:rFonts w:eastAsia="Times New Roman" w:cs="Times New Roman"/>
          <w:b/>
          <w:color w:val="222222"/>
          <w:szCs w:val="24"/>
          <w:u w:val="single"/>
        </w:rPr>
        <w:t>Defense stage</w:t>
      </w:r>
    </w:p>
    <w:p w14:paraId="1199DD6A"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Stereotyping or underestimating other’s cultures creates a great miscommunication between organisations. The ethnocentric view indicates that an individual’s culture is better than others while both are dealing with developing their organisation is the reason behind this defense stage. Divers working fields and their working backgrounds can be interrupted by these kinds of thinking. Therefore, appropriate strategies are needed to be implemented during dealing with long-distance companies to experience and understand the true aspects of the culture (Frost, 2023).</w:t>
      </w:r>
    </w:p>
    <w:p w14:paraId="56CFEC18" w14:textId="77777777" w:rsidR="00DE1E0B" w:rsidRPr="00DE1E0B" w:rsidRDefault="00DE1E0B" w:rsidP="00DE1E0B">
      <w:pPr>
        <w:spacing w:line="480" w:lineRule="auto"/>
        <w:jc w:val="both"/>
        <w:rPr>
          <w:rFonts w:eastAsia="Times New Roman" w:cs="Times New Roman"/>
          <w:b/>
          <w:color w:val="222222"/>
          <w:szCs w:val="24"/>
          <w:u w:val="single"/>
        </w:rPr>
      </w:pPr>
      <w:r w:rsidRPr="00DE1E0B">
        <w:rPr>
          <w:rFonts w:eastAsia="Times New Roman" w:cs="Times New Roman"/>
          <w:b/>
          <w:color w:val="222222"/>
          <w:szCs w:val="24"/>
          <w:u w:val="single"/>
        </w:rPr>
        <w:t>Minimization</w:t>
      </w:r>
    </w:p>
    <w:p w14:paraId="01A14497"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 xml:space="preserve">This is the stage where an individual is adopting new culture but not accepting all the aspects or features of the culture which means underrating the ethics of the culture which creates miscommunication. This is a significant cultural sensitivity that needed to be evaluated to avoid the bad environment of diverse work filed and workforce backgrounds and that can be beneficial for the Matalan Company. </w:t>
      </w:r>
    </w:p>
    <w:p w14:paraId="22D10F9A" w14:textId="77777777" w:rsidR="00DE1E0B" w:rsidRPr="00DE1E0B" w:rsidRDefault="00DE1E0B" w:rsidP="00DE1E0B">
      <w:pPr>
        <w:spacing w:line="480" w:lineRule="auto"/>
        <w:jc w:val="both"/>
        <w:rPr>
          <w:rFonts w:eastAsia="Times New Roman" w:cs="Times New Roman"/>
          <w:b/>
          <w:color w:val="222222"/>
          <w:szCs w:val="24"/>
          <w:u w:val="single"/>
        </w:rPr>
      </w:pPr>
      <w:r w:rsidRPr="00DE1E0B">
        <w:rPr>
          <w:rFonts w:eastAsia="Times New Roman" w:cs="Times New Roman"/>
          <w:b/>
          <w:color w:val="222222"/>
          <w:szCs w:val="24"/>
          <w:u w:val="single"/>
        </w:rPr>
        <w:t>Acceptance</w:t>
      </w:r>
    </w:p>
    <w:p w14:paraId="49504A02"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 xml:space="preserve">This specific stage included the individual's acceptance of different cultures along with the understanding of the values and ethics of that culture. Acceptance does not always mean that all the values and ethics of the culture are appropriate and effective. Therefore, while working in a diverse working field in the British communication business market Matalan needed to evaluate this specific acceptance factor for better implementation. </w:t>
      </w:r>
    </w:p>
    <w:p w14:paraId="28340382" w14:textId="77777777" w:rsidR="00DE1E0B" w:rsidRPr="00DE1E0B" w:rsidRDefault="00DE1E0B" w:rsidP="00DE1E0B">
      <w:pPr>
        <w:spacing w:line="480" w:lineRule="auto"/>
        <w:jc w:val="both"/>
        <w:rPr>
          <w:rFonts w:eastAsia="Times New Roman" w:cs="Times New Roman"/>
          <w:b/>
          <w:color w:val="222222"/>
          <w:szCs w:val="24"/>
          <w:u w:val="single"/>
        </w:rPr>
      </w:pPr>
      <w:r w:rsidRPr="00DE1E0B">
        <w:rPr>
          <w:rFonts w:eastAsia="Times New Roman" w:cs="Times New Roman"/>
          <w:b/>
          <w:color w:val="222222"/>
          <w:szCs w:val="24"/>
          <w:u w:val="single"/>
        </w:rPr>
        <w:t>Adaptation</w:t>
      </w:r>
    </w:p>
    <w:p w14:paraId="6E776D0A" w14:textId="77777777" w:rsidR="00DE1E0B" w:rsidRPr="00DE1E0B" w:rsidRDefault="00DE1E0B" w:rsidP="00DE1E0B">
      <w:pPr>
        <w:spacing w:line="480" w:lineRule="auto"/>
        <w:jc w:val="both"/>
        <w:rPr>
          <w:rFonts w:eastAsia="Times New Roman" w:cs="Times New Roman"/>
          <w:color w:val="222222"/>
          <w:szCs w:val="24"/>
        </w:rPr>
      </w:pPr>
      <w:r w:rsidRPr="00DE1E0B">
        <w:rPr>
          <w:rFonts w:eastAsia="Times New Roman" w:cs="Times New Roman"/>
          <w:color w:val="222222"/>
          <w:szCs w:val="24"/>
        </w:rPr>
        <w:t>The function of the bicultural capacity of an organisation by which they can evaluate the exact difference of cultures and also can adopt those principles and can work accordingly is the main concept of this adoption stage. The construction of international and intercultural communication can be easier by evaluating this specific factor of cultural sensitivity. Diverse workforce background needs this special approach to make an effective business deal by creating better engagement and cultural exchanges. Matalan can be benefited from this critical evaluation of this specific adoption feature of cultural sensitivity.</w:t>
      </w:r>
    </w:p>
    <w:p w14:paraId="769EF82A" w14:textId="77777777" w:rsidR="00DE1E0B" w:rsidRPr="00DE1E0B" w:rsidRDefault="00DE1E0B" w:rsidP="00DE1E0B">
      <w:pPr>
        <w:spacing w:line="480" w:lineRule="auto"/>
        <w:jc w:val="both"/>
        <w:rPr>
          <w:rFonts w:eastAsia="Times New Roman" w:cs="Times New Roman"/>
          <w:b/>
          <w:color w:val="222222"/>
          <w:szCs w:val="24"/>
          <w:u w:val="single"/>
        </w:rPr>
      </w:pPr>
      <w:r w:rsidRPr="00DE1E0B">
        <w:rPr>
          <w:rFonts w:eastAsia="Times New Roman" w:cs="Times New Roman"/>
          <w:b/>
          <w:color w:val="222222"/>
          <w:szCs w:val="24"/>
          <w:u w:val="single"/>
        </w:rPr>
        <w:t>Integration</w:t>
      </w:r>
    </w:p>
    <w:p w14:paraId="0000000C" w14:textId="4BA353E0" w:rsidR="00CD27A4" w:rsidRPr="00186BFC" w:rsidRDefault="00DE1E0B" w:rsidP="00DE1E0B">
      <w:pPr>
        <w:spacing w:line="480" w:lineRule="auto"/>
        <w:jc w:val="both"/>
        <w:rPr>
          <w:rFonts w:eastAsia="Times New Roman" w:cs="Times New Roman"/>
          <w:color w:val="222222"/>
          <w:szCs w:val="24"/>
          <w:highlight w:val="white"/>
        </w:rPr>
      </w:pPr>
      <w:r w:rsidRPr="00DE1E0B">
        <w:rPr>
          <w:rFonts w:eastAsia="Times New Roman" w:cs="Times New Roman"/>
          <w:color w:val="222222"/>
          <w:szCs w:val="24"/>
        </w:rPr>
        <w:t>This special feature factor described the situation where a specific organisation gain the ability to shift between different cultures after identifying the difference in cultural views. Implementation of this specific stage helps to evolve individuals' or individual firms’ perceptions regarding the cultural view and consideration of superiority.  Critical evaluation of the integration process of Cultural sensitivity can be beneficial for Matalan and other organisations during their business within diverse backgrounds and working fields of the British business market (Leonard, 2019).</w:t>
      </w:r>
      <w:r w:rsidR="00186BFC" w:rsidRPr="00186BFC">
        <w:rPr>
          <w:rFonts w:eastAsia="Times New Roman" w:cs="Times New Roman"/>
          <w:color w:val="222222"/>
          <w:szCs w:val="24"/>
          <w:highlight w:val="white"/>
        </w:rPr>
        <w:t xml:space="preserve"> </w:t>
      </w:r>
    </w:p>
    <w:p w14:paraId="0000000D" w14:textId="41BF6CAE" w:rsidR="00CD27A4" w:rsidRPr="00186BFC" w:rsidRDefault="00186BFC" w:rsidP="00186BFC">
      <w:pPr>
        <w:pStyle w:val="Heading1"/>
        <w:rPr>
          <w:rFonts w:cs="Times New Roman"/>
          <w:highlight w:val="white"/>
        </w:rPr>
      </w:pPr>
      <w:bookmarkStart w:id="4" w:name="_Toc143188255"/>
      <w:r w:rsidRPr="00186BFC">
        <w:rPr>
          <w:rFonts w:cs="Times New Roman"/>
          <w:highlight w:val="white"/>
        </w:rPr>
        <w:t>Discuss</w:t>
      </w:r>
      <w:r w:rsidR="00B51B1B">
        <w:rPr>
          <w:rFonts w:cs="Times New Roman"/>
          <w:highlight w:val="white"/>
        </w:rPr>
        <w:t>ing</w:t>
      </w:r>
      <w:r w:rsidRPr="00186BFC">
        <w:rPr>
          <w:rFonts w:cs="Times New Roman"/>
          <w:highlight w:val="white"/>
        </w:rPr>
        <w:t xml:space="preserve"> and analys</w:t>
      </w:r>
      <w:r w:rsidR="00B51B1B">
        <w:rPr>
          <w:rFonts w:cs="Times New Roman"/>
          <w:highlight w:val="white"/>
        </w:rPr>
        <w:t>ing</w:t>
      </w:r>
      <w:r w:rsidRPr="00186BFC">
        <w:rPr>
          <w:rFonts w:cs="Times New Roman"/>
          <w:highlight w:val="white"/>
        </w:rPr>
        <w:t xml:space="preserve"> different communication barriers experienced by a diverse workforce in the UK context supported by different examples when relevant</w:t>
      </w:r>
      <w:bookmarkEnd w:id="4"/>
    </w:p>
    <w:p w14:paraId="0000000E" w14:textId="77777777" w:rsidR="00CD27A4" w:rsidRPr="00186BFC"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t xml:space="preserve">There are four fundamental varieties of efficient and effective communication barriers used in the workplace of various organisations. These are cultural diversification, language barriers, environmental barriers and cultural barriers. </w:t>
      </w:r>
    </w:p>
    <w:p w14:paraId="0000000F" w14:textId="77777777" w:rsidR="00CD27A4" w:rsidRPr="00186BFC" w:rsidRDefault="00186BFC" w:rsidP="00186BFC">
      <w:pPr>
        <w:spacing w:line="480" w:lineRule="auto"/>
        <w:jc w:val="both"/>
        <w:rPr>
          <w:rFonts w:eastAsia="Times New Roman" w:cs="Times New Roman"/>
          <w:b/>
          <w:i/>
          <w:color w:val="222222"/>
          <w:szCs w:val="24"/>
          <w:highlight w:val="white"/>
        </w:rPr>
      </w:pPr>
      <w:r w:rsidRPr="00186BFC">
        <w:rPr>
          <w:rFonts w:eastAsia="Times New Roman" w:cs="Times New Roman"/>
          <w:b/>
          <w:i/>
          <w:color w:val="222222"/>
          <w:szCs w:val="24"/>
          <w:highlight w:val="white"/>
        </w:rPr>
        <w:t xml:space="preserve">Language barrier </w:t>
      </w:r>
    </w:p>
    <w:p w14:paraId="00000010" w14:textId="62BCD203" w:rsidR="00CD27A4" w:rsidRPr="00186BFC"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t>This type of barrier generally occurs whenever two individuals talk with each other by using different languages and cannot understand one another properly. One of the common types of language barrier is the poor communication skills that will be encountered in Matalan. As the growth of business occurs rapidly, the organisation is more likely to engage diverse human resources in the workplace</w:t>
      </w:r>
      <w:r w:rsidR="00A52D51" w:rsidRPr="00186BFC">
        <w:rPr>
          <w:rFonts w:eastAsia="Times New Roman" w:cs="Times New Roman"/>
          <w:color w:val="222222"/>
          <w:szCs w:val="24"/>
          <w:highlight w:val="white"/>
        </w:rPr>
        <w:t xml:space="preserve"> </w:t>
      </w:r>
      <w:sdt>
        <w:sdtPr>
          <w:rPr>
            <w:rFonts w:eastAsia="Times New Roman" w:cs="Times New Roman"/>
            <w:color w:val="222222"/>
            <w:szCs w:val="24"/>
            <w:highlight w:val="white"/>
          </w:rPr>
          <w:id w:val="-1023011733"/>
          <w:citation/>
        </w:sdtPr>
        <w:sdtEndPr/>
        <w:sdtContent>
          <w:r w:rsidR="00A52D51" w:rsidRPr="00186BFC">
            <w:rPr>
              <w:rFonts w:eastAsia="Times New Roman" w:cs="Times New Roman"/>
              <w:color w:val="222222"/>
              <w:szCs w:val="24"/>
              <w:highlight w:val="white"/>
            </w:rPr>
            <w:fldChar w:fldCharType="begin"/>
          </w:r>
          <w:r w:rsidR="00A52D51" w:rsidRPr="00186BFC">
            <w:rPr>
              <w:rFonts w:eastAsia="Times New Roman" w:cs="Times New Roman"/>
              <w:color w:val="222222"/>
              <w:szCs w:val="24"/>
              <w:highlight w:val="white"/>
              <w:lang w:val="en-US"/>
            </w:rPr>
            <w:instrText xml:space="preserve"> CITATION Kri231 \l 1033 </w:instrText>
          </w:r>
          <w:r w:rsidR="00A52D51" w:rsidRPr="00186BFC">
            <w:rPr>
              <w:rFonts w:eastAsia="Times New Roman" w:cs="Times New Roman"/>
              <w:color w:val="222222"/>
              <w:szCs w:val="24"/>
              <w:highlight w:val="white"/>
            </w:rPr>
            <w:fldChar w:fldCharType="separate"/>
          </w:r>
          <w:r w:rsidR="00A52D51" w:rsidRPr="00186BFC">
            <w:rPr>
              <w:rFonts w:eastAsia="Times New Roman" w:cs="Times New Roman"/>
              <w:noProof/>
              <w:color w:val="222222"/>
              <w:szCs w:val="24"/>
              <w:highlight w:val="white"/>
              <w:lang w:val="en-US"/>
            </w:rPr>
            <w:t>(Martic, 2023)</w:t>
          </w:r>
          <w:r w:rsidR="00A52D51" w:rsidRPr="00186BFC">
            <w:rPr>
              <w:rFonts w:eastAsia="Times New Roman" w:cs="Times New Roman"/>
              <w:color w:val="222222"/>
              <w:szCs w:val="24"/>
              <w:highlight w:val="white"/>
            </w:rPr>
            <w:fldChar w:fldCharType="end"/>
          </w:r>
        </w:sdtContent>
      </w:sdt>
      <w:r w:rsidRPr="00186BFC">
        <w:rPr>
          <w:rFonts w:eastAsia="Times New Roman" w:cs="Times New Roman"/>
          <w:color w:val="222222"/>
          <w:szCs w:val="24"/>
          <w:highlight w:val="white"/>
        </w:rPr>
        <w:t xml:space="preserve">. Language barriers between the employees and management of Matalan lead to reduced productivity, miscommunication, and difficult collaboration in the workplace, and hampers the work culture of this retail sector. Nowadays, several multinational companies such as Matalan face these problems due to recruiting many employees of different religions and cultures. </w:t>
      </w:r>
    </w:p>
    <w:p w14:paraId="00000011" w14:textId="77777777" w:rsidR="00CD27A4" w:rsidRPr="00186BFC" w:rsidRDefault="00186BFC" w:rsidP="00186BFC">
      <w:pPr>
        <w:spacing w:line="480" w:lineRule="auto"/>
        <w:jc w:val="both"/>
        <w:rPr>
          <w:rFonts w:eastAsia="Times New Roman" w:cs="Times New Roman"/>
          <w:b/>
          <w:i/>
          <w:color w:val="222222"/>
          <w:szCs w:val="24"/>
          <w:highlight w:val="white"/>
        </w:rPr>
      </w:pPr>
      <w:r w:rsidRPr="00186BFC">
        <w:rPr>
          <w:rFonts w:eastAsia="Times New Roman" w:cs="Times New Roman"/>
          <w:b/>
          <w:i/>
          <w:color w:val="222222"/>
          <w:szCs w:val="24"/>
          <w:highlight w:val="white"/>
        </w:rPr>
        <w:t>Cultural diversification</w:t>
      </w:r>
    </w:p>
    <w:p w14:paraId="00000012" w14:textId="6145FBF1" w:rsidR="00CD27A4" w:rsidRPr="00186BFC"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t>Cultural diversification is the most essential communication barrier that occurs in the workplace of Matalan. Generally, cultural diversification is specified as the variations observed among the employees due to the difference in cultural norms, beliefs, values and behaviours. There are many effects of cultural diversification on communication in the workplace of Matalan. Employees having various cultural backgrounds can communicate with each other by using different types of styles</w:t>
      </w:r>
      <w:r w:rsidR="00A52D51" w:rsidRPr="00186BFC">
        <w:rPr>
          <w:rFonts w:eastAsia="Times New Roman" w:cs="Times New Roman"/>
          <w:color w:val="222222"/>
          <w:szCs w:val="24"/>
          <w:highlight w:val="white"/>
        </w:rPr>
        <w:t xml:space="preserve"> </w:t>
      </w:r>
      <w:sdt>
        <w:sdtPr>
          <w:rPr>
            <w:rFonts w:eastAsia="Times New Roman" w:cs="Times New Roman"/>
            <w:color w:val="222222"/>
            <w:szCs w:val="24"/>
            <w:highlight w:val="white"/>
          </w:rPr>
          <w:id w:val="1120495700"/>
          <w:citation/>
        </w:sdtPr>
        <w:sdtEndPr/>
        <w:sdtContent>
          <w:r w:rsidR="00A52D51" w:rsidRPr="00186BFC">
            <w:rPr>
              <w:rFonts w:eastAsia="Times New Roman" w:cs="Times New Roman"/>
              <w:color w:val="222222"/>
              <w:szCs w:val="24"/>
              <w:highlight w:val="white"/>
            </w:rPr>
            <w:fldChar w:fldCharType="begin"/>
          </w:r>
          <w:r w:rsidR="00A52D51" w:rsidRPr="00186BFC">
            <w:rPr>
              <w:rFonts w:eastAsia="Times New Roman" w:cs="Times New Roman"/>
              <w:color w:val="222222"/>
              <w:szCs w:val="24"/>
              <w:highlight w:val="white"/>
              <w:lang w:val="en-US"/>
            </w:rPr>
            <w:instrText xml:space="preserve"> CITATION Sha19 \l 1033 </w:instrText>
          </w:r>
          <w:r w:rsidR="00A52D51" w:rsidRPr="00186BFC">
            <w:rPr>
              <w:rFonts w:eastAsia="Times New Roman" w:cs="Times New Roman"/>
              <w:color w:val="222222"/>
              <w:szCs w:val="24"/>
              <w:highlight w:val="white"/>
            </w:rPr>
            <w:fldChar w:fldCharType="separate"/>
          </w:r>
          <w:r w:rsidR="00A52D51" w:rsidRPr="00186BFC">
            <w:rPr>
              <w:rFonts w:eastAsia="Times New Roman" w:cs="Times New Roman"/>
              <w:noProof/>
              <w:color w:val="222222"/>
              <w:szCs w:val="24"/>
              <w:highlight w:val="white"/>
              <w:lang w:val="en-US"/>
            </w:rPr>
            <w:t>(Penn, 2019)</w:t>
          </w:r>
          <w:r w:rsidR="00A52D51" w:rsidRPr="00186BFC">
            <w:rPr>
              <w:rFonts w:eastAsia="Times New Roman" w:cs="Times New Roman"/>
              <w:color w:val="222222"/>
              <w:szCs w:val="24"/>
              <w:highlight w:val="white"/>
            </w:rPr>
            <w:fldChar w:fldCharType="end"/>
          </w:r>
        </w:sdtContent>
      </w:sdt>
      <w:r w:rsidRPr="00186BFC">
        <w:rPr>
          <w:rFonts w:eastAsia="Times New Roman" w:cs="Times New Roman"/>
          <w:color w:val="222222"/>
          <w:szCs w:val="24"/>
          <w:highlight w:val="white"/>
        </w:rPr>
        <w:t xml:space="preserve">. Cultural differences create miscommunication, personality and behavioural differences in an organisation,  which negatively affects the work culture. Presently, cultural differences can be overcome in different companies by the awareness of cultural diversity, making clear rules and effective communication skills.  </w:t>
      </w:r>
    </w:p>
    <w:p w14:paraId="00000013" w14:textId="77777777" w:rsidR="00CD27A4" w:rsidRPr="00186BFC" w:rsidRDefault="00186BFC" w:rsidP="00186BFC">
      <w:pPr>
        <w:spacing w:line="480" w:lineRule="auto"/>
        <w:jc w:val="both"/>
        <w:rPr>
          <w:rFonts w:eastAsia="Times New Roman" w:cs="Times New Roman"/>
          <w:b/>
          <w:i/>
          <w:color w:val="222222"/>
          <w:szCs w:val="24"/>
          <w:highlight w:val="white"/>
        </w:rPr>
      </w:pPr>
      <w:r w:rsidRPr="00186BFC">
        <w:rPr>
          <w:rFonts w:eastAsia="Times New Roman" w:cs="Times New Roman"/>
          <w:b/>
          <w:i/>
          <w:color w:val="222222"/>
          <w:szCs w:val="24"/>
          <w:highlight w:val="white"/>
        </w:rPr>
        <w:t xml:space="preserve">Environmental barriers </w:t>
      </w:r>
    </w:p>
    <w:p w14:paraId="00000014" w14:textId="227383D3" w:rsidR="00CD27A4" w:rsidRPr="00186BFC"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t>The environmental barrier is considered the most significant communication barrier in an organisational workplace. Some of the major physical as well as environmental barriers are climate, space, place, noise and time. The relevant examples of environmental barriers are the deficiency of proper family support, negative attitudes from other colleagues or societies, several public policies and many more. Time factors of environmental barriers in Matalan can impact the clarity and promptness of communication</w:t>
      </w:r>
      <w:sdt>
        <w:sdtPr>
          <w:rPr>
            <w:rFonts w:eastAsia="Times New Roman" w:cs="Times New Roman"/>
            <w:color w:val="222222"/>
            <w:szCs w:val="24"/>
            <w:highlight w:val="white"/>
          </w:rPr>
          <w:id w:val="-1305547809"/>
          <w:citation/>
        </w:sdtPr>
        <w:sdtEndPr/>
        <w:sdtContent>
          <w:r w:rsidR="003F5742" w:rsidRPr="00186BFC">
            <w:rPr>
              <w:rFonts w:eastAsia="Times New Roman" w:cs="Times New Roman"/>
              <w:color w:val="222222"/>
              <w:szCs w:val="24"/>
              <w:highlight w:val="white"/>
            </w:rPr>
            <w:fldChar w:fldCharType="begin"/>
          </w:r>
          <w:r w:rsidR="003F5742" w:rsidRPr="00186BFC">
            <w:rPr>
              <w:rFonts w:eastAsia="Times New Roman" w:cs="Times New Roman"/>
              <w:color w:val="222222"/>
              <w:szCs w:val="24"/>
              <w:highlight w:val="white"/>
              <w:lang w:val="en-US"/>
            </w:rPr>
            <w:instrText xml:space="preserve"> CITATION Pat22 \l 1033 </w:instrText>
          </w:r>
          <w:r w:rsidR="003F5742" w:rsidRPr="00186BFC">
            <w:rPr>
              <w:rFonts w:eastAsia="Times New Roman" w:cs="Times New Roman"/>
              <w:color w:val="222222"/>
              <w:szCs w:val="24"/>
              <w:highlight w:val="white"/>
            </w:rPr>
            <w:fldChar w:fldCharType="separate"/>
          </w:r>
          <w:r w:rsidR="003F5742" w:rsidRPr="00186BFC">
            <w:rPr>
              <w:rFonts w:eastAsia="Times New Roman" w:cs="Times New Roman"/>
              <w:noProof/>
              <w:color w:val="222222"/>
              <w:szCs w:val="24"/>
              <w:highlight w:val="white"/>
              <w:lang w:val="en-US"/>
            </w:rPr>
            <w:t xml:space="preserve"> (Pehar, 2022)</w:t>
          </w:r>
          <w:r w:rsidR="003F5742" w:rsidRPr="00186BFC">
            <w:rPr>
              <w:rFonts w:eastAsia="Times New Roman" w:cs="Times New Roman"/>
              <w:color w:val="222222"/>
              <w:szCs w:val="24"/>
              <w:highlight w:val="white"/>
            </w:rPr>
            <w:fldChar w:fldCharType="end"/>
          </w:r>
        </w:sdtContent>
      </w:sdt>
      <w:r w:rsidR="003F5742" w:rsidRPr="00186BFC">
        <w:rPr>
          <w:rFonts w:eastAsia="Times New Roman" w:cs="Times New Roman"/>
          <w:color w:val="222222"/>
          <w:szCs w:val="24"/>
          <w:highlight w:val="white"/>
        </w:rPr>
        <w:t xml:space="preserve"> </w:t>
      </w:r>
      <w:r w:rsidRPr="00186BFC">
        <w:rPr>
          <w:rFonts w:eastAsia="Times New Roman" w:cs="Times New Roman"/>
          <w:color w:val="222222"/>
          <w:szCs w:val="24"/>
          <w:highlight w:val="white"/>
        </w:rPr>
        <w:t>. Along with th</w:t>
      </w:r>
      <w:r w:rsidR="003F5742" w:rsidRPr="00186BFC">
        <w:rPr>
          <w:rFonts w:eastAsia="Times New Roman" w:cs="Times New Roman"/>
          <w:color w:val="222222"/>
          <w:szCs w:val="24"/>
          <w:highlight w:val="white"/>
        </w:rPr>
        <w:t>at</w:t>
      </w:r>
      <w:r w:rsidRPr="00186BFC">
        <w:rPr>
          <w:rFonts w:eastAsia="Times New Roman" w:cs="Times New Roman"/>
          <w:color w:val="222222"/>
          <w:szCs w:val="24"/>
          <w:highlight w:val="white"/>
        </w:rPr>
        <w:t xml:space="preserve">, </w:t>
      </w:r>
      <w:r w:rsidR="003F5742" w:rsidRPr="00186BFC">
        <w:rPr>
          <w:rFonts w:eastAsia="Times New Roman" w:cs="Times New Roman"/>
          <w:color w:val="222222"/>
          <w:szCs w:val="24"/>
          <w:highlight w:val="white"/>
        </w:rPr>
        <w:t xml:space="preserve">it </w:t>
      </w:r>
      <w:r w:rsidRPr="00186BFC">
        <w:rPr>
          <w:rFonts w:eastAsia="Times New Roman" w:cs="Times New Roman"/>
          <w:color w:val="222222"/>
          <w:szCs w:val="24"/>
          <w:highlight w:val="white"/>
        </w:rPr>
        <w:t xml:space="preserve">is very challenging in order to convey the importance of the work condition. </w:t>
      </w:r>
    </w:p>
    <w:p w14:paraId="00000015" w14:textId="77777777" w:rsidR="00CD27A4" w:rsidRPr="00186BFC" w:rsidRDefault="00186BFC" w:rsidP="00186BFC">
      <w:pPr>
        <w:spacing w:line="480" w:lineRule="auto"/>
        <w:jc w:val="both"/>
        <w:rPr>
          <w:rFonts w:eastAsia="Times New Roman" w:cs="Times New Roman"/>
          <w:b/>
          <w:i/>
          <w:color w:val="222222"/>
          <w:szCs w:val="24"/>
          <w:highlight w:val="white"/>
        </w:rPr>
      </w:pPr>
      <w:r w:rsidRPr="00186BFC">
        <w:rPr>
          <w:rFonts w:eastAsia="Times New Roman" w:cs="Times New Roman"/>
          <w:b/>
          <w:i/>
          <w:color w:val="222222"/>
          <w:szCs w:val="24"/>
          <w:highlight w:val="white"/>
        </w:rPr>
        <w:t xml:space="preserve">Inclusion barriers </w:t>
      </w:r>
    </w:p>
    <w:p w14:paraId="00000016" w14:textId="77777777" w:rsidR="00CD27A4" w:rsidRPr="00186BFC"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t xml:space="preserve">The inclusion barriers can be termed as gender, race and sexual orientation, which is considered as a huge barrier to diversity and the workplace of Matalan. This type of barrier is experienced by many employees in their workplace with many difficulties in hearing, speaking, hearing and understanding. inclusion barriers create several communication-related problems in the workplace of Matalan. </w:t>
      </w:r>
    </w:p>
    <w:p w14:paraId="19828FE0" w14:textId="77777777" w:rsidR="00E00B9F" w:rsidRDefault="00E00B9F">
      <w:pPr>
        <w:rPr>
          <w:rFonts w:cs="Times New Roman"/>
          <w:b/>
          <w:sz w:val="28"/>
          <w:szCs w:val="40"/>
          <w:highlight w:val="white"/>
        </w:rPr>
      </w:pPr>
      <w:r>
        <w:rPr>
          <w:rFonts w:cs="Times New Roman"/>
          <w:highlight w:val="white"/>
        </w:rPr>
        <w:br w:type="page"/>
      </w:r>
    </w:p>
    <w:p w14:paraId="00000017" w14:textId="0AE8A159" w:rsidR="00CD27A4" w:rsidRPr="00186BFC" w:rsidRDefault="00B51B1B" w:rsidP="00186BFC">
      <w:pPr>
        <w:pStyle w:val="Heading1"/>
        <w:rPr>
          <w:rFonts w:cs="Times New Roman"/>
          <w:highlight w:val="white"/>
        </w:rPr>
      </w:pPr>
      <w:bookmarkStart w:id="5" w:name="_Toc143188256"/>
      <w:r>
        <w:rPr>
          <w:rFonts w:cs="Times New Roman"/>
          <w:highlight w:val="white"/>
        </w:rPr>
        <w:t xml:space="preserve">Adequate </w:t>
      </w:r>
      <w:r w:rsidR="00186BFC" w:rsidRPr="00186BFC">
        <w:rPr>
          <w:rFonts w:cs="Times New Roman"/>
          <w:highlight w:val="white"/>
        </w:rPr>
        <w:t>communication strategies and other relevant recommendations to enable the organisation to succeed in providing a positive environment for everyone to succeed</w:t>
      </w:r>
      <w:bookmarkEnd w:id="5"/>
      <w:r w:rsidR="00186BFC" w:rsidRPr="00186BFC">
        <w:rPr>
          <w:rFonts w:cs="Times New Roman"/>
          <w:highlight w:val="white"/>
        </w:rPr>
        <w:t xml:space="preserve">  </w:t>
      </w:r>
    </w:p>
    <w:p w14:paraId="4D84A8E8" w14:textId="77777777" w:rsidR="00B51B1B"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t xml:space="preserve">In various retail sectors, good communication skills are very essential which helps to avoid conflicts that can arise from miscommunication in a specific organisation. Effective communication skills in the workplace can impact the ability of employees, to share the most relevant information, engage in various kinds of conversations, and solve many logical problems. </w:t>
      </w:r>
    </w:p>
    <w:p w14:paraId="00000018" w14:textId="6AE77BC8" w:rsidR="00CD27A4" w:rsidRPr="00186BFC" w:rsidRDefault="00186BFC" w:rsidP="00B51B1B">
      <w:pPr>
        <w:pStyle w:val="Heading2"/>
        <w:rPr>
          <w:highlight w:val="white"/>
        </w:rPr>
      </w:pPr>
      <w:bookmarkStart w:id="6" w:name="_Toc143188257"/>
      <w:r w:rsidRPr="00186BFC">
        <w:rPr>
          <w:highlight w:val="white"/>
        </w:rPr>
        <w:t>Effective strategies communication strategies</w:t>
      </w:r>
      <w:bookmarkEnd w:id="6"/>
      <w:r w:rsidRPr="00186BFC">
        <w:rPr>
          <w:highlight w:val="white"/>
        </w:rPr>
        <w:t xml:space="preserve"> </w:t>
      </w:r>
    </w:p>
    <w:p w14:paraId="00000019" w14:textId="77777777" w:rsidR="00CD27A4" w:rsidRPr="00186BFC" w:rsidRDefault="00186BFC" w:rsidP="00186BFC">
      <w:pPr>
        <w:spacing w:line="480" w:lineRule="auto"/>
        <w:jc w:val="both"/>
        <w:rPr>
          <w:rFonts w:eastAsia="Times New Roman" w:cs="Times New Roman"/>
          <w:b/>
          <w:i/>
          <w:iCs/>
          <w:color w:val="222222"/>
          <w:szCs w:val="24"/>
          <w:highlight w:val="white"/>
        </w:rPr>
      </w:pPr>
      <w:r w:rsidRPr="00186BFC">
        <w:rPr>
          <w:rFonts w:eastAsia="Times New Roman" w:cs="Times New Roman"/>
          <w:b/>
          <w:i/>
          <w:iCs/>
          <w:color w:val="222222"/>
          <w:szCs w:val="24"/>
          <w:highlight w:val="white"/>
        </w:rPr>
        <w:t xml:space="preserve">Various modes of communication </w:t>
      </w:r>
    </w:p>
    <w:p w14:paraId="0000001A" w14:textId="77777777" w:rsidR="00CD27A4" w:rsidRPr="00186BFC"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t xml:space="preserve">Using different communication modes can include clarity. Along with this, communication's multiple modes are one of the best strategies to communicate with the organisation or other employees, which helps them to reach the main goal of the organisation. </w:t>
      </w:r>
    </w:p>
    <w:p w14:paraId="0000001B" w14:textId="77777777" w:rsidR="00CD27A4" w:rsidRPr="00186BFC" w:rsidRDefault="00186BFC" w:rsidP="00186BFC">
      <w:pPr>
        <w:spacing w:line="480" w:lineRule="auto"/>
        <w:jc w:val="both"/>
        <w:rPr>
          <w:rFonts w:eastAsia="Times New Roman" w:cs="Times New Roman"/>
          <w:b/>
          <w:i/>
          <w:iCs/>
          <w:color w:val="222222"/>
          <w:szCs w:val="24"/>
          <w:highlight w:val="white"/>
        </w:rPr>
      </w:pPr>
      <w:r w:rsidRPr="00186BFC">
        <w:rPr>
          <w:rFonts w:eastAsia="Times New Roman" w:cs="Times New Roman"/>
          <w:b/>
          <w:i/>
          <w:iCs/>
          <w:color w:val="222222"/>
          <w:szCs w:val="24"/>
          <w:highlight w:val="white"/>
        </w:rPr>
        <w:t xml:space="preserve">Provide appropriate feedbacks </w:t>
      </w:r>
    </w:p>
    <w:p w14:paraId="0000001C" w14:textId="7519EEB7" w:rsidR="00CD27A4" w:rsidRPr="00186BFC"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t>Requesting appropriate feedback will be very helpful whenever an organisation is struggling with communications</w:t>
      </w:r>
      <w:r w:rsidR="003F5742" w:rsidRPr="00186BFC">
        <w:rPr>
          <w:rFonts w:eastAsia="Times New Roman" w:cs="Times New Roman"/>
          <w:color w:val="222222"/>
          <w:szCs w:val="24"/>
          <w:highlight w:val="white"/>
        </w:rPr>
        <w:t xml:space="preserve"> </w:t>
      </w:r>
      <w:sdt>
        <w:sdtPr>
          <w:rPr>
            <w:rFonts w:eastAsia="Times New Roman" w:cs="Times New Roman"/>
            <w:color w:val="222222"/>
            <w:szCs w:val="24"/>
            <w:highlight w:val="white"/>
          </w:rPr>
          <w:id w:val="-1746491334"/>
          <w:citation/>
        </w:sdtPr>
        <w:sdtEndPr/>
        <w:sdtContent>
          <w:r w:rsidR="003F5742" w:rsidRPr="00186BFC">
            <w:rPr>
              <w:rFonts w:eastAsia="Times New Roman" w:cs="Times New Roman"/>
              <w:color w:val="222222"/>
              <w:szCs w:val="24"/>
              <w:highlight w:val="white"/>
            </w:rPr>
            <w:fldChar w:fldCharType="begin"/>
          </w:r>
          <w:r w:rsidR="003F5742" w:rsidRPr="00186BFC">
            <w:rPr>
              <w:rFonts w:eastAsia="Times New Roman" w:cs="Times New Roman"/>
              <w:color w:val="222222"/>
              <w:szCs w:val="24"/>
              <w:highlight w:val="white"/>
              <w:lang w:val="en-US"/>
            </w:rPr>
            <w:instrText xml:space="preserve"> CITATION Nic23 \l 1033 </w:instrText>
          </w:r>
          <w:r w:rsidR="003F5742" w:rsidRPr="00186BFC">
            <w:rPr>
              <w:rFonts w:eastAsia="Times New Roman" w:cs="Times New Roman"/>
              <w:color w:val="222222"/>
              <w:szCs w:val="24"/>
              <w:highlight w:val="white"/>
            </w:rPr>
            <w:fldChar w:fldCharType="separate"/>
          </w:r>
          <w:r w:rsidR="003F5742" w:rsidRPr="00186BFC">
            <w:rPr>
              <w:rFonts w:eastAsia="Times New Roman" w:cs="Times New Roman"/>
              <w:noProof/>
              <w:color w:val="222222"/>
              <w:szCs w:val="24"/>
              <w:highlight w:val="white"/>
              <w:lang w:val="en-US"/>
            </w:rPr>
            <w:t>(Gattig, 2023)</w:t>
          </w:r>
          <w:r w:rsidR="003F5742" w:rsidRPr="00186BFC">
            <w:rPr>
              <w:rFonts w:eastAsia="Times New Roman" w:cs="Times New Roman"/>
              <w:color w:val="222222"/>
              <w:szCs w:val="24"/>
              <w:highlight w:val="white"/>
            </w:rPr>
            <w:fldChar w:fldCharType="end"/>
          </w:r>
        </w:sdtContent>
      </w:sdt>
      <w:r w:rsidRPr="00186BFC">
        <w:rPr>
          <w:rFonts w:eastAsia="Times New Roman" w:cs="Times New Roman"/>
          <w:color w:val="222222"/>
          <w:szCs w:val="24"/>
          <w:highlight w:val="white"/>
        </w:rPr>
        <w:t xml:space="preserve">. This feedback can help the company to make useful strategies regarding communication in the role of leadership. Feedbacks also make a strong bond between the team leaders and other employees.  </w:t>
      </w:r>
    </w:p>
    <w:p w14:paraId="0000001D" w14:textId="77777777" w:rsidR="00CD27A4" w:rsidRPr="00186BFC" w:rsidRDefault="00186BFC" w:rsidP="00186BFC">
      <w:pPr>
        <w:spacing w:line="480" w:lineRule="auto"/>
        <w:jc w:val="both"/>
        <w:rPr>
          <w:rFonts w:eastAsia="Times New Roman" w:cs="Times New Roman"/>
          <w:b/>
          <w:i/>
          <w:iCs/>
          <w:color w:val="222222"/>
          <w:szCs w:val="24"/>
          <w:highlight w:val="white"/>
        </w:rPr>
      </w:pPr>
      <w:r w:rsidRPr="00186BFC">
        <w:rPr>
          <w:rFonts w:eastAsia="Times New Roman" w:cs="Times New Roman"/>
          <w:b/>
          <w:i/>
          <w:iCs/>
          <w:color w:val="222222"/>
          <w:szCs w:val="24"/>
          <w:highlight w:val="white"/>
        </w:rPr>
        <w:t xml:space="preserve">Makes consistency in the time of communication </w:t>
      </w:r>
    </w:p>
    <w:p w14:paraId="0000001E" w14:textId="7ED05F7A" w:rsidR="00CD27A4" w:rsidRPr="00186BFC"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t>All kinds of communication whether it is external or internal have an essence of the culture of the workplace and the brand of this organisation. Also, maintaining consistent communication can decrease ambiguity in the workplace of Matalan</w:t>
      </w:r>
      <w:r w:rsidR="003F5742" w:rsidRPr="00186BFC">
        <w:rPr>
          <w:rFonts w:eastAsia="Times New Roman" w:cs="Times New Roman"/>
          <w:color w:val="222222"/>
          <w:szCs w:val="24"/>
          <w:highlight w:val="white"/>
        </w:rPr>
        <w:t xml:space="preserve"> </w:t>
      </w:r>
      <w:sdt>
        <w:sdtPr>
          <w:rPr>
            <w:rFonts w:eastAsia="Times New Roman" w:cs="Times New Roman"/>
            <w:color w:val="222222"/>
            <w:szCs w:val="24"/>
            <w:highlight w:val="white"/>
          </w:rPr>
          <w:id w:val="-853809460"/>
          <w:citation/>
        </w:sdtPr>
        <w:sdtEndPr/>
        <w:sdtContent>
          <w:r w:rsidR="003F5742" w:rsidRPr="00186BFC">
            <w:rPr>
              <w:rFonts w:eastAsia="Times New Roman" w:cs="Times New Roman"/>
              <w:color w:val="222222"/>
              <w:szCs w:val="24"/>
              <w:highlight w:val="white"/>
            </w:rPr>
            <w:fldChar w:fldCharType="begin"/>
          </w:r>
          <w:r w:rsidR="003F5742" w:rsidRPr="00186BFC">
            <w:rPr>
              <w:rFonts w:eastAsia="Times New Roman" w:cs="Times New Roman"/>
              <w:color w:val="222222"/>
              <w:szCs w:val="24"/>
              <w:highlight w:val="white"/>
              <w:lang w:val="en-US"/>
            </w:rPr>
            <w:instrText xml:space="preserve"> CITATION the232 \l 1033 </w:instrText>
          </w:r>
          <w:r w:rsidR="003F5742" w:rsidRPr="00186BFC">
            <w:rPr>
              <w:rFonts w:eastAsia="Times New Roman" w:cs="Times New Roman"/>
              <w:color w:val="222222"/>
              <w:szCs w:val="24"/>
              <w:highlight w:val="white"/>
            </w:rPr>
            <w:fldChar w:fldCharType="separate"/>
          </w:r>
          <w:r w:rsidR="003F5742" w:rsidRPr="00186BFC">
            <w:rPr>
              <w:rFonts w:eastAsia="Times New Roman" w:cs="Times New Roman"/>
              <w:noProof/>
              <w:color w:val="222222"/>
              <w:szCs w:val="24"/>
              <w:highlight w:val="white"/>
              <w:lang w:val="en-US"/>
            </w:rPr>
            <w:t>(thestrategystory, 2023)</w:t>
          </w:r>
          <w:r w:rsidR="003F5742" w:rsidRPr="00186BFC">
            <w:rPr>
              <w:rFonts w:eastAsia="Times New Roman" w:cs="Times New Roman"/>
              <w:color w:val="222222"/>
              <w:szCs w:val="24"/>
              <w:highlight w:val="white"/>
            </w:rPr>
            <w:fldChar w:fldCharType="end"/>
          </w:r>
        </w:sdtContent>
      </w:sdt>
      <w:r w:rsidRPr="00186BFC">
        <w:rPr>
          <w:rFonts w:eastAsia="Times New Roman" w:cs="Times New Roman"/>
          <w:color w:val="222222"/>
          <w:szCs w:val="24"/>
          <w:highlight w:val="white"/>
        </w:rPr>
        <w:t xml:space="preserve">. This helps an individual to communicate in a proper manner with the team management of Matlan. </w:t>
      </w:r>
    </w:p>
    <w:p w14:paraId="0000001F" w14:textId="77777777" w:rsidR="00CD27A4" w:rsidRPr="00186BFC" w:rsidRDefault="00186BFC" w:rsidP="00B51B1B">
      <w:pPr>
        <w:pStyle w:val="Heading2"/>
        <w:rPr>
          <w:highlight w:val="white"/>
        </w:rPr>
      </w:pPr>
      <w:bookmarkStart w:id="7" w:name="_Toc143188258"/>
      <w:r w:rsidRPr="00186BFC">
        <w:rPr>
          <w:highlight w:val="white"/>
        </w:rPr>
        <w:t>Relevant recommendations for the succession of Matalan</w:t>
      </w:r>
      <w:bookmarkEnd w:id="7"/>
      <w:r w:rsidRPr="00186BFC">
        <w:rPr>
          <w:highlight w:val="white"/>
        </w:rPr>
        <w:t xml:space="preserve"> </w:t>
      </w:r>
    </w:p>
    <w:p w14:paraId="00000020" w14:textId="23106C2D" w:rsidR="00CD27A4" w:rsidRPr="00186BFC"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b/>
          <w:i/>
          <w:color w:val="222222"/>
          <w:szCs w:val="24"/>
          <w:highlight w:val="white"/>
        </w:rPr>
        <w:t>Creates positive community improvements</w:t>
      </w:r>
      <w:r w:rsidRPr="00186BFC">
        <w:rPr>
          <w:rFonts w:eastAsia="Times New Roman" w:cs="Times New Roman"/>
          <w:color w:val="222222"/>
          <w:szCs w:val="24"/>
          <w:highlight w:val="white"/>
        </w:rPr>
        <w:t>: It is suggested that this organisation must create a positive impact in the local community</w:t>
      </w:r>
      <w:r w:rsidR="003F5742" w:rsidRPr="00186BFC">
        <w:rPr>
          <w:rFonts w:eastAsia="Times New Roman" w:cs="Times New Roman"/>
          <w:color w:val="222222"/>
          <w:szCs w:val="24"/>
          <w:highlight w:val="white"/>
        </w:rPr>
        <w:t xml:space="preserve"> </w:t>
      </w:r>
      <w:sdt>
        <w:sdtPr>
          <w:rPr>
            <w:rFonts w:eastAsia="Times New Roman" w:cs="Times New Roman"/>
            <w:color w:val="222222"/>
            <w:szCs w:val="24"/>
            <w:highlight w:val="white"/>
          </w:rPr>
          <w:id w:val="-871681934"/>
          <w:citation/>
        </w:sdtPr>
        <w:sdtEndPr/>
        <w:sdtContent>
          <w:r w:rsidR="003F5742" w:rsidRPr="00186BFC">
            <w:rPr>
              <w:rFonts w:eastAsia="Times New Roman" w:cs="Times New Roman"/>
              <w:color w:val="222222"/>
              <w:szCs w:val="24"/>
              <w:highlight w:val="white"/>
            </w:rPr>
            <w:fldChar w:fldCharType="begin"/>
          </w:r>
          <w:r w:rsidR="003F5742" w:rsidRPr="00186BFC">
            <w:rPr>
              <w:rFonts w:eastAsia="Times New Roman" w:cs="Times New Roman"/>
              <w:color w:val="222222"/>
              <w:szCs w:val="24"/>
              <w:highlight w:val="white"/>
              <w:lang w:val="en-US"/>
            </w:rPr>
            <w:instrText xml:space="preserve"> CITATION Jes20 \l 1033 </w:instrText>
          </w:r>
          <w:r w:rsidR="003F5742" w:rsidRPr="00186BFC">
            <w:rPr>
              <w:rFonts w:eastAsia="Times New Roman" w:cs="Times New Roman"/>
              <w:color w:val="222222"/>
              <w:szCs w:val="24"/>
              <w:highlight w:val="white"/>
            </w:rPr>
            <w:fldChar w:fldCharType="separate"/>
          </w:r>
          <w:r w:rsidR="003F5742" w:rsidRPr="00186BFC">
            <w:rPr>
              <w:rFonts w:eastAsia="Times New Roman" w:cs="Times New Roman"/>
              <w:noProof/>
              <w:color w:val="222222"/>
              <w:szCs w:val="24"/>
              <w:highlight w:val="white"/>
              <w:lang w:val="en-US"/>
            </w:rPr>
            <w:t>(Leyshon, 2020)</w:t>
          </w:r>
          <w:r w:rsidR="003F5742" w:rsidRPr="00186BFC">
            <w:rPr>
              <w:rFonts w:eastAsia="Times New Roman" w:cs="Times New Roman"/>
              <w:color w:val="222222"/>
              <w:szCs w:val="24"/>
              <w:highlight w:val="white"/>
            </w:rPr>
            <w:fldChar w:fldCharType="end"/>
          </w:r>
        </w:sdtContent>
      </w:sdt>
      <w:r w:rsidRPr="00186BFC">
        <w:rPr>
          <w:rFonts w:eastAsia="Times New Roman" w:cs="Times New Roman"/>
          <w:color w:val="222222"/>
          <w:szCs w:val="24"/>
          <w:highlight w:val="white"/>
        </w:rPr>
        <w:t xml:space="preserve">. This will be very beneficial for Matalan for the development and upgrading of the business of this fashionable industry. </w:t>
      </w:r>
    </w:p>
    <w:p w14:paraId="00000021" w14:textId="77777777" w:rsidR="00CD27A4" w:rsidRPr="00186BFC"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b/>
          <w:i/>
          <w:color w:val="222222"/>
          <w:szCs w:val="24"/>
          <w:highlight w:val="white"/>
        </w:rPr>
        <w:t>Making clear and distinct goals:</w:t>
      </w:r>
      <w:r w:rsidRPr="00186BFC">
        <w:rPr>
          <w:rFonts w:eastAsia="Times New Roman" w:cs="Times New Roman"/>
          <w:color w:val="222222"/>
          <w:szCs w:val="24"/>
          <w:highlight w:val="white"/>
        </w:rPr>
        <w:t xml:space="preserve"> It is also recommended that Matalan must produce clear and definite goals, which can help to enhance the productivity of all the employees in the organisation's workplace. </w:t>
      </w:r>
    </w:p>
    <w:p w14:paraId="35269DCE" w14:textId="77777777" w:rsidR="00DE1E0B" w:rsidRDefault="00186BFC" w:rsidP="00186BFC">
      <w:pPr>
        <w:spacing w:line="480" w:lineRule="auto"/>
        <w:jc w:val="both"/>
        <w:rPr>
          <w:rFonts w:eastAsia="Times New Roman" w:cs="Times New Roman"/>
          <w:color w:val="222222"/>
          <w:szCs w:val="24"/>
          <w:highlight w:val="white"/>
        </w:rPr>
      </w:pPr>
      <w:r w:rsidRPr="00186BFC">
        <w:rPr>
          <w:rFonts w:eastAsia="Times New Roman" w:cs="Times New Roman"/>
          <w:b/>
          <w:i/>
          <w:color w:val="222222"/>
          <w:szCs w:val="24"/>
          <w:highlight w:val="white"/>
        </w:rPr>
        <w:t>Established communicational line</w:t>
      </w:r>
      <w:r w:rsidRPr="00186BFC">
        <w:rPr>
          <w:rFonts w:eastAsia="Times New Roman" w:cs="Times New Roman"/>
          <w:color w:val="222222"/>
          <w:szCs w:val="24"/>
          <w:highlight w:val="white"/>
        </w:rPr>
        <w:t>: This is recommended that the following fashionwear retail industry must build an appropriate communicational line, which is a very essential element that is for getting succession. The communication line impacts the culture of Matalan and gives motivation to the employees of Matalan to do efficient work to achieve the aim of Malatan.</w:t>
      </w:r>
    </w:p>
    <w:p w14:paraId="56E94326" w14:textId="77777777" w:rsidR="00DE1E0B" w:rsidRDefault="00DE1E0B">
      <w:pPr>
        <w:rPr>
          <w:rFonts w:eastAsia="Times New Roman" w:cs="Times New Roman"/>
          <w:color w:val="222222"/>
          <w:szCs w:val="24"/>
          <w:highlight w:val="white"/>
        </w:rPr>
      </w:pPr>
      <w:r>
        <w:rPr>
          <w:rFonts w:eastAsia="Times New Roman" w:cs="Times New Roman"/>
          <w:color w:val="222222"/>
          <w:szCs w:val="24"/>
          <w:highlight w:val="white"/>
        </w:rPr>
        <w:br w:type="page"/>
      </w:r>
    </w:p>
    <w:p w14:paraId="45BF731A" w14:textId="77777777" w:rsidR="00DE1E0B" w:rsidRPr="00DE1E0B" w:rsidRDefault="00DE1E0B" w:rsidP="00B95C8A">
      <w:pPr>
        <w:pStyle w:val="Heading1"/>
      </w:pPr>
      <w:bookmarkStart w:id="8" w:name="_Toc143188259"/>
      <w:r w:rsidRPr="00DE1E0B">
        <w:t>Conclusion</w:t>
      </w:r>
      <w:bookmarkEnd w:id="8"/>
    </w:p>
    <w:p w14:paraId="00000022" w14:textId="5CAF79B2" w:rsidR="00CD27A4" w:rsidRPr="00186BFC" w:rsidRDefault="00DE1E0B" w:rsidP="00DE1E0B">
      <w:pPr>
        <w:spacing w:line="480" w:lineRule="auto"/>
        <w:jc w:val="both"/>
        <w:rPr>
          <w:rFonts w:eastAsia="Times New Roman" w:cs="Times New Roman"/>
          <w:color w:val="222222"/>
          <w:szCs w:val="24"/>
          <w:highlight w:val="white"/>
        </w:rPr>
      </w:pPr>
      <w:r w:rsidRPr="00DE1E0B">
        <w:rPr>
          <w:rFonts w:eastAsia="Times New Roman" w:cs="Times New Roman"/>
          <w:color w:val="222222"/>
          <w:szCs w:val="24"/>
        </w:rPr>
        <w:t>The above-mentioned report is stated about British business communications and its related aspects. A proper and detailed overview with an introduction to selected Matalan fashion and homeware companies has been given in the report. Implementation of Hofstede's cultural dimension theory, Samovar's intercultural communication theory, and Ting-Tomey's face negotiation theory along with their importance to constructing international and cultural communication have been shown along with their dimensions. Critical evaluation of cultural sensitivity during business operations in the UK market within a diverse workforce to create effective international and cultural communication also has been enlisted in the report. Communication barriers that had been faced by the Matalan Company when operating their business in the UK's diverse workefield background also have been highlighted in the above report writing. Therefore accurate and appropriate communication strategies of organisations that can serve a positive environment for both parental and partner companies along with their members have been elaborated on in the above report.</w:t>
      </w:r>
      <w:r w:rsidR="00186BFC" w:rsidRPr="00186BFC">
        <w:rPr>
          <w:rFonts w:eastAsia="Times New Roman" w:cs="Times New Roman"/>
          <w:color w:val="222222"/>
          <w:szCs w:val="24"/>
          <w:highlight w:val="white"/>
        </w:rPr>
        <w:t xml:space="preserve"> </w:t>
      </w:r>
    </w:p>
    <w:p w14:paraId="10EDDA74" w14:textId="0FE25FF9" w:rsidR="003F5742" w:rsidRPr="00186BFC" w:rsidRDefault="003F5742" w:rsidP="00186BFC">
      <w:pPr>
        <w:spacing w:line="480" w:lineRule="auto"/>
        <w:jc w:val="both"/>
        <w:rPr>
          <w:rFonts w:eastAsia="Times New Roman" w:cs="Times New Roman"/>
          <w:color w:val="222222"/>
          <w:szCs w:val="24"/>
          <w:highlight w:val="white"/>
        </w:rPr>
      </w:pPr>
      <w:r w:rsidRPr="00186BFC">
        <w:rPr>
          <w:rFonts w:eastAsia="Times New Roman" w:cs="Times New Roman"/>
          <w:color w:val="222222"/>
          <w:szCs w:val="24"/>
          <w:highlight w:val="white"/>
        </w:rPr>
        <w:br w:type="page"/>
      </w:r>
    </w:p>
    <w:p w14:paraId="7A888009" w14:textId="3FB99EF0" w:rsidR="003F5742" w:rsidRPr="00186BFC" w:rsidRDefault="003F5742" w:rsidP="00186BFC">
      <w:pPr>
        <w:pStyle w:val="Heading1"/>
        <w:rPr>
          <w:rFonts w:cs="Times New Roman"/>
          <w:highlight w:val="white"/>
        </w:rPr>
      </w:pPr>
      <w:bookmarkStart w:id="9" w:name="_Toc143188260"/>
      <w:r w:rsidRPr="00186BFC">
        <w:rPr>
          <w:rFonts w:cs="Times New Roman"/>
          <w:highlight w:val="white"/>
        </w:rPr>
        <w:t>References</w:t>
      </w:r>
      <w:bookmarkEnd w:id="9"/>
      <w:r w:rsidRPr="00186BFC">
        <w:rPr>
          <w:rFonts w:cs="Times New Roman"/>
          <w:highlight w:val="white"/>
        </w:rPr>
        <w:t xml:space="preserve"> </w:t>
      </w:r>
    </w:p>
    <w:p w14:paraId="23F3EB48" w14:textId="77777777" w:rsidR="00186BFC" w:rsidRPr="00186BFC" w:rsidRDefault="00186BFC" w:rsidP="00186BFC">
      <w:pPr>
        <w:spacing w:line="480" w:lineRule="auto"/>
        <w:jc w:val="both"/>
        <w:rPr>
          <w:rFonts w:cs="Times New Roman"/>
          <w:szCs w:val="24"/>
        </w:rPr>
      </w:pPr>
      <w:r w:rsidRPr="00186BFC">
        <w:rPr>
          <w:rFonts w:cs="Times New Roman"/>
          <w:szCs w:val="24"/>
        </w:rPr>
        <w:t>bbc, (2023). Communications in business. [Online] Available at: https://www.bbc.co.uk/bitesize/guides/zjdwd6f/revision/2#:~:text=Mistakes%20%E2%80%93%20poor%20communication%20can%20reduce,making%20mistakes%20and%20confusing%20customer [Accessed 12 August 2023].</w:t>
      </w:r>
    </w:p>
    <w:p w14:paraId="5F95F415" w14:textId="77777777" w:rsidR="00186BFC" w:rsidRPr="00186BFC" w:rsidRDefault="00186BFC" w:rsidP="00186BFC">
      <w:pPr>
        <w:spacing w:line="480" w:lineRule="auto"/>
        <w:jc w:val="both"/>
        <w:rPr>
          <w:rFonts w:cs="Times New Roman"/>
          <w:szCs w:val="24"/>
        </w:rPr>
      </w:pPr>
      <w:r w:rsidRPr="00186BFC">
        <w:rPr>
          <w:rFonts w:cs="Times New Roman"/>
          <w:szCs w:val="24"/>
        </w:rPr>
        <w:t>Gattig, N., (2023). 18 effective strategies to improve your communication skills. [Online] Available at: https://www.betterup.com/blog/effective-strategies-to-improve-your-communication-skills [Accessed 12 August 2023].</w:t>
      </w:r>
    </w:p>
    <w:p w14:paraId="16C1BC0C" w14:textId="77777777" w:rsidR="00186BFC" w:rsidRPr="00186BFC" w:rsidRDefault="00186BFC" w:rsidP="00186BFC">
      <w:pPr>
        <w:spacing w:line="480" w:lineRule="auto"/>
        <w:jc w:val="both"/>
        <w:rPr>
          <w:rFonts w:cs="Times New Roman"/>
          <w:szCs w:val="24"/>
        </w:rPr>
      </w:pPr>
      <w:r w:rsidRPr="00186BFC">
        <w:rPr>
          <w:rFonts w:cs="Times New Roman"/>
          <w:szCs w:val="24"/>
        </w:rPr>
        <w:t>Leyshon, J., (2020). 7 tips for an effective succession planning strategy. [Online] Available at: https://www.sage.com/en-gb/blog/succession-planning-strategy-effective/ [Accessed 12 August 2023].</w:t>
      </w:r>
    </w:p>
    <w:p w14:paraId="2157D9D9" w14:textId="77777777" w:rsidR="00186BFC" w:rsidRPr="00186BFC" w:rsidRDefault="00186BFC" w:rsidP="00186BFC">
      <w:pPr>
        <w:spacing w:line="480" w:lineRule="auto"/>
        <w:jc w:val="both"/>
        <w:rPr>
          <w:rFonts w:cs="Times New Roman"/>
          <w:szCs w:val="24"/>
        </w:rPr>
      </w:pPr>
      <w:r w:rsidRPr="00186BFC">
        <w:rPr>
          <w:rFonts w:cs="Times New Roman"/>
          <w:szCs w:val="24"/>
        </w:rPr>
        <w:t>Martic, K., (2023). Top 13 Communication Barriers and How to Tackle Them. [Online]Available at: https://haiilo.com/blog/communication-barriers/ [Accessed 12 August 2023].</w:t>
      </w:r>
    </w:p>
    <w:p w14:paraId="424D2A3B" w14:textId="2CACBA38" w:rsidR="00186BFC" w:rsidRPr="00186BFC" w:rsidRDefault="00186BFC" w:rsidP="00186BFC">
      <w:pPr>
        <w:spacing w:line="480" w:lineRule="auto"/>
        <w:jc w:val="both"/>
        <w:rPr>
          <w:rFonts w:cs="Times New Roman"/>
          <w:szCs w:val="24"/>
        </w:rPr>
      </w:pPr>
      <w:r w:rsidRPr="00186BFC">
        <w:rPr>
          <w:rFonts w:cs="Times New Roman"/>
          <w:szCs w:val="24"/>
        </w:rPr>
        <w:t xml:space="preserve">matalan, </w:t>
      </w:r>
      <w:r>
        <w:rPr>
          <w:rFonts w:cs="Times New Roman"/>
          <w:szCs w:val="24"/>
        </w:rPr>
        <w:t>(</w:t>
      </w:r>
      <w:r w:rsidRPr="00186BFC">
        <w:rPr>
          <w:rFonts w:cs="Times New Roman"/>
          <w:szCs w:val="24"/>
        </w:rPr>
        <w:t>2023</w:t>
      </w:r>
      <w:r>
        <w:rPr>
          <w:rFonts w:cs="Times New Roman"/>
          <w:szCs w:val="24"/>
        </w:rPr>
        <w:t>)</w:t>
      </w:r>
      <w:r w:rsidRPr="00186BFC">
        <w:rPr>
          <w:rFonts w:cs="Times New Roman"/>
          <w:szCs w:val="24"/>
        </w:rPr>
        <w:t>. Matalan. [Online] Available at: https://www.matalan.co.uk/ [Accessed 12 August 2023].</w:t>
      </w:r>
    </w:p>
    <w:p w14:paraId="2559EF74" w14:textId="77777777" w:rsidR="00186BFC" w:rsidRPr="00186BFC" w:rsidRDefault="00186BFC" w:rsidP="00186BFC">
      <w:pPr>
        <w:spacing w:line="480" w:lineRule="auto"/>
        <w:jc w:val="both"/>
        <w:rPr>
          <w:rFonts w:cs="Times New Roman"/>
          <w:szCs w:val="24"/>
        </w:rPr>
      </w:pPr>
      <w:r w:rsidRPr="00186BFC">
        <w:rPr>
          <w:rFonts w:cs="Times New Roman"/>
          <w:szCs w:val="24"/>
        </w:rPr>
        <w:t>Pehar, P., (2022). Five Communication Barriers In Business And How To Fix Them. [Online] Available at: https://www.forbes.com/sites/forbescommunicationscouncil/2022/04/05/five-communication-barriers-in-business-and-how-to-fix-them/?sh=610e9735780f [Accessed 12 August 2023].</w:t>
      </w:r>
    </w:p>
    <w:p w14:paraId="0643FCB3" w14:textId="77777777" w:rsidR="00186BFC" w:rsidRPr="00186BFC" w:rsidRDefault="00186BFC" w:rsidP="00186BFC">
      <w:pPr>
        <w:spacing w:line="480" w:lineRule="auto"/>
        <w:jc w:val="both"/>
        <w:rPr>
          <w:rFonts w:cs="Times New Roman"/>
          <w:szCs w:val="24"/>
        </w:rPr>
      </w:pPr>
      <w:r w:rsidRPr="00186BFC">
        <w:rPr>
          <w:rFonts w:cs="Times New Roman"/>
          <w:szCs w:val="24"/>
        </w:rPr>
        <w:t>Penn, S., (2019). Cultural Communication Barriers in the Workplace. [Online] Available at: https://smallbusiness.chron.com/cultural-communication-barriers-workplace-13888.html [Accessed 12 August 2023].</w:t>
      </w:r>
    </w:p>
    <w:p w14:paraId="79422468" w14:textId="77777777" w:rsidR="00186BFC" w:rsidRPr="00186BFC" w:rsidRDefault="00186BFC" w:rsidP="00186BFC">
      <w:pPr>
        <w:spacing w:line="480" w:lineRule="auto"/>
        <w:jc w:val="both"/>
        <w:rPr>
          <w:rFonts w:cs="Times New Roman"/>
          <w:szCs w:val="24"/>
        </w:rPr>
      </w:pPr>
      <w:r w:rsidRPr="00186BFC">
        <w:rPr>
          <w:rFonts w:cs="Times New Roman"/>
          <w:szCs w:val="24"/>
        </w:rPr>
        <w:t>thestrategystory, (2023). Communication Strategies: Explained with Types &amp; Examples. [Online] Available at: https://thestrategystory.com/blog/communication-strategies-explained-with-types-examples/ [Accessed 12 August 2023].</w:t>
      </w:r>
    </w:p>
    <w:p w14:paraId="797BB1A0" w14:textId="7303CC00" w:rsidR="00186BFC" w:rsidRDefault="00186BFC" w:rsidP="00186BFC">
      <w:pPr>
        <w:spacing w:line="480" w:lineRule="auto"/>
        <w:jc w:val="both"/>
        <w:rPr>
          <w:rFonts w:cs="Times New Roman"/>
          <w:szCs w:val="24"/>
        </w:rPr>
      </w:pPr>
      <w:r w:rsidRPr="00186BFC">
        <w:rPr>
          <w:rFonts w:cs="Times New Roman"/>
          <w:szCs w:val="24"/>
        </w:rPr>
        <w:t>worldbusinessculture, (2023). British Business Communication Styles. [Online] Available at: https://www.worldbusinessculture.com/country-profiles/great-britain/business-communicationstyle/#:~:text=Being%20very%20non%2Dconfrontational%20in,negative%20in%20a%20positive%20way. [Accessed 12 August 2023].</w:t>
      </w:r>
    </w:p>
    <w:p w14:paraId="5F4F531C" w14:textId="515C104A" w:rsidR="00DE1E0B" w:rsidRPr="00DE1E0B" w:rsidRDefault="00DE1E0B" w:rsidP="00DE1E0B">
      <w:pPr>
        <w:spacing w:line="480" w:lineRule="auto"/>
        <w:jc w:val="both"/>
        <w:rPr>
          <w:rFonts w:cs="Times New Roman"/>
          <w:szCs w:val="24"/>
        </w:rPr>
      </w:pPr>
      <w:r w:rsidRPr="00DE1E0B">
        <w:rPr>
          <w:rFonts w:cs="Times New Roman"/>
          <w:szCs w:val="24"/>
        </w:rPr>
        <w:t xml:space="preserve">Frost, S., </w:t>
      </w:r>
      <w:r>
        <w:rPr>
          <w:rFonts w:cs="Times New Roman"/>
          <w:szCs w:val="24"/>
        </w:rPr>
        <w:t>(</w:t>
      </w:r>
      <w:r w:rsidRPr="00DE1E0B">
        <w:rPr>
          <w:rFonts w:cs="Times New Roman"/>
          <w:szCs w:val="24"/>
        </w:rPr>
        <w:t>2023</w:t>
      </w:r>
      <w:r>
        <w:rPr>
          <w:rFonts w:cs="Times New Roman"/>
          <w:szCs w:val="24"/>
        </w:rPr>
        <w:t>)</w:t>
      </w:r>
      <w:r w:rsidRPr="00DE1E0B">
        <w:rPr>
          <w:rFonts w:cs="Times New Roman"/>
          <w:szCs w:val="24"/>
        </w:rPr>
        <w:t>. Business Etiquette, Vital Manners &amp; Cross Cultural Communication. [Online] Available at: https://smallbusiness.chron.com/business-etiquette-vital-manners-cross-cultural-communication-33871.html [Accessed 14 August 2023].</w:t>
      </w:r>
    </w:p>
    <w:p w14:paraId="013432B7" w14:textId="36CAF1ED" w:rsidR="00DE1E0B" w:rsidRPr="00DE1E0B" w:rsidRDefault="00DE1E0B" w:rsidP="00DE1E0B">
      <w:pPr>
        <w:spacing w:line="480" w:lineRule="auto"/>
        <w:jc w:val="both"/>
        <w:rPr>
          <w:rFonts w:cs="Times New Roman"/>
          <w:szCs w:val="24"/>
        </w:rPr>
      </w:pPr>
      <w:r w:rsidRPr="00DE1E0B">
        <w:rPr>
          <w:rFonts w:cs="Times New Roman"/>
          <w:szCs w:val="24"/>
        </w:rPr>
        <w:t xml:space="preserve">Leonard, K., </w:t>
      </w:r>
      <w:r>
        <w:rPr>
          <w:rFonts w:cs="Times New Roman"/>
          <w:szCs w:val="24"/>
        </w:rPr>
        <w:t>(</w:t>
      </w:r>
      <w:r w:rsidRPr="00DE1E0B">
        <w:rPr>
          <w:rFonts w:cs="Times New Roman"/>
          <w:szCs w:val="24"/>
        </w:rPr>
        <w:t>2019</w:t>
      </w:r>
      <w:r>
        <w:rPr>
          <w:rFonts w:cs="Times New Roman"/>
          <w:szCs w:val="24"/>
        </w:rPr>
        <w:t>)</w:t>
      </w:r>
      <w:r w:rsidRPr="00DE1E0B">
        <w:rPr>
          <w:rFonts w:cs="Times New Roman"/>
          <w:szCs w:val="24"/>
        </w:rPr>
        <w:t>. The Advantages of Multiculturalism in the Workplace. [Online] Available at: https://smallbusiness.chron.com/activities-promote-diversity-organizations-20563.html [Accessed 14 August 2023].</w:t>
      </w:r>
    </w:p>
    <w:p w14:paraId="4A8A4C47" w14:textId="1BE13056" w:rsidR="00DE1E0B" w:rsidRPr="00DE1E0B" w:rsidRDefault="00DE1E0B" w:rsidP="00DE1E0B">
      <w:pPr>
        <w:spacing w:line="480" w:lineRule="auto"/>
        <w:jc w:val="both"/>
        <w:rPr>
          <w:rFonts w:cs="Times New Roman"/>
          <w:szCs w:val="24"/>
        </w:rPr>
      </w:pPr>
      <w:r w:rsidRPr="00DE1E0B">
        <w:rPr>
          <w:rFonts w:cs="Times New Roman"/>
          <w:szCs w:val="24"/>
        </w:rPr>
        <w:t xml:space="preserve">Mayhew, R., </w:t>
      </w:r>
      <w:r>
        <w:rPr>
          <w:rFonts w:cs="Times New Roman"/>
          <w:szCs w:val="24"/>
        </w:rPr>
        <w:t>(</w:t>
      </w:r>
      <w:r w:rsidRPr="00DE1E0B">
        <w:rPr>
          <w:rFonts w:cs="Times New Roman"/>
          <w:szCs w:val="24"/>
        </w:rPr>
        <w:t>2019</w:t>
      </w:r>
      <w:r>
        <w:rPr>
          <w:rFonts w:cs="Times New Roman"/>
          <w:szCs w:val="24"/>
        </w:rPr>
        <w:t>)</w:t>
      </w:r>
      <w:r w:rsidRPr="00DE1E0B">
        <w:rPr>
          <w:rFonts w:cs="Times New Roman"/>
          <w:szCs w:val="24"/>
        </w:rPr>
        <w:t>. Examples of Cultural Differences in the Workplace. [Online] Available at: https://smallbusiness.chron.com/examples-cultural-differences-workplace-11494.html [Accessed 14 August 2023].</w:t>
      </w:r>
    </w:p>
    <w:p w14:paraId="369D29AB" w14:textId="15D10548" w:rsidR="00DE1E0B" w:rsidRPr="00DE1E0B" w:rsidRDefault="00DE1E0B" w:rsidP="00DE1E0B">
      <w:pPr>
        <w:spacing w:line="480" w:lineRule="auto"/>
        <w:jc w:val="both"/>
        <w:rPr>
          <w:rFonts w:cs="Times New Roman"/>
          <w:szCs w:val="24"/>
        </w:rPr>
      </w:pPr>
      <w:r w:rsidRPr="00DE1E0B">
        <w:rPr>
          <w:rFonts w:cs="Times New Roman"/>
          <w:szCs w:val="24"/>
        </w:rPr>
        <w:t xml:space="preserve">Mayhew, R., </w:t>
      </w:r>
      <w:r>
        <w:rPr>
          <w:rFonts w:cs="Times New Roman"/>
          <w:szCs w:val="24"/>
        </w:rPr>
        <w:t>(</w:t>
      </w:r>
      <w:r w:rsidRPr="00DE1E0B">
        <w:rPr>
          <w:rFonts w:cs="Times New Roman"/>
          <w:szCs w:val="24"/>
        </w:rPr>
        <w:t>2019</w:t>
      </w:r>
      <w:r>
        <w:rPr>
          <w:rFonts w:cs="Times New Roman"/>
          <w:szCs w:val="24"/>
        </w:rPr>
        <w:t>)</w:t>
      </w:r>
      <w:r w:rsidRPr="00DE1E0B">
        <w:rPr>
          <w:rFonts w:cs="Times New Roman"/>
          <w:szCs w:val="24"/>
        </w:rPr>
        <w:t>. List of the Six Dimensions of Culture &amp; How Each Affect Employee Behavior. [Online] Available at: https://smallbusiness.chron.com/list-five-dimensions-culture-affect-employee-behavior-24161.html [Accessed 14 August 2023].</w:t>
      </w:r>
    </w:p>
    <w:p w14:paraId="46545D50" w14:textId="379EC6CE" w:rsidR="00DE1E0B" w:rsidRPr="00DE1E0B" w:rsidRDefault="00DE1E0B" w:rsidP="00DE1E0B">
      <w:pPr>
        <w:spacing w:line="480" w:lineRule="auto"/>
        <w:jc w:val="both"/>
        <w:rPr>
          <w:rFonts w:cs="Times New Roman"/>
          <w:szCs w:val="24"/>
        </w:rPr>
      </w:pPr>
      <w:r w:rsidRPr="00DE1E0B">
        <w:rPr>
          <w:rFonts w:cs="Times New Roman"/>
          <w:szCs w:val="24"/>
        </w:rPr>
        <w:t xml:space="preserve">Sherman, F., </w:t>
      </w:r>
      <w:r>
        <w:rPr>
          <w:rFonts w:cs="Times New Roman"/>
          <w:szCs w:val="24"/>
        </w:rPr>
        <w:t>(</w:t>
      </w:r>
      <w:r w:rsidRPr="00DE1E0B">
        <w:rPr>
          <w:rFonts w:cs="Times New Roman"/>
          <w:szCs w:val="24"/>
        </w:rPr>
        <w:t>2019</w:t>
      </w:r>
      <w:r>
        <w:rPr>
          <w:rFonts w:cs="Times New Roman"/>
          <w:szCs w:val="24"/>
        </w:rPr>
        <w:t>)</w:t>
      </w:r>
      <w:r w:rsidRPr="00DE1E0B">
        <w:rPr>
          <w:rFonts w:cs="Times New Roman"/>
          <w:szCs w:val="24"/>
        </w:rPr>
        <w:t>. Cultural Sensitivity Skills in the Workplace. [Online] Available at: https://smallbusiness.chron.com/cultural-sensitivity-skills-workplace-20375.html [Accessed 14 August 2023].</w:t>
      </w:r>
    </w:p>
    <w:p w14:paraId="73B60366" w14:textId="243661F2" w:rsidR="00DE1E0B" w:rsidRPr="00186BFC" w:rsidRDefault="00DE1E0B" w:rsidP="00DE1E0B">
      <w:pPr>
        <w:spacing w:line="480" w:lineRule="auto"/>
        <w:jc w:val="both"/>
        <w:rPr>
          <w:rFonts w:cs="Times New Roman"/>
          <w:szCs w:val="24"/>
        </w:rPr>
      </w:pPr>
      <w:r w:rsidRPr="00DE1E0B">
        <w:rPr>
          <w:rFonts w:cs="Times New Roman"/>
          <w:szCs w:val="24"/>
        </w:rPr>
        <w:t xml:space="preserve">Xi, T., </w:t>
      </w:r>
      <w:r>
        <w:rPr>
          <w:rFonts w:cs="Times New Roman"/>
          <w:szCs w:val="24"/>
        </w:rPr>
        <w:t>(</w:t>
      </w:r>
      <w:r w:rsidRPr="00DE1E0B">
        <w:rPr>
          <w:rFonts w:cs="Times New Roman"/>
          <w:szCs w:val="24"/>
        </w:rPr>
        <w:t>2023</w:t>
      </w:r>
      <w:r>
        <w:rPr>
          <w:rFonts w:cs="Times New Roman"/>
          <w:szCs w:val="24"/>
        </w:rPr>
        <w:t>)</w:t>
      </w:r>
      <w:r w:rsidRPr="00DE1E0B">
        <w:rPr>
          <w:rFonts w:cs="Times New Roman"/>
          <w:szCs w:val="24"/>
        </w:rPr>
        <w:t>. The Concept of Collectivism &amp; Individualism in Industrial Relations. [Online] Available at: https://smallbusiness.chron.com/concept-collectivism-individualism-industrial-relations-78980.html [Accessed 14 August 2023].</w:t>
      </w:r>
    </w:p>
    <w:p w14:paraId="4F133647" w14:textId="77777777" w:rsidR="003F5742" w:rsidRPr="00186BFC" w:rsidRDefault="003F5742" w:rsidP="00186BFC">
      <w:pPr>
        <w:spacing w:line="480" w:lineRule="auto"/>
        <w:jc w:val="both"/>
        <w:rPr>
          <w:rFonts w:eastAsia="Times New Roman" w:cs="Times New Roman"/>
          <w:color w:val="222222"/>
          <w:szCs w:val="24"/>
          <w:highlight w:val="white"/>
        </w:rPr>
      </w:pPr>
    </w:p>
    <w:p w14:paraId="00000023" w14:textId="77777777" w:rsidR="00CD27A4" w:rsidRPr="00186BFC" w:rsidRDefault="00CD27A4" w:rsidP="00186BFC">
      <w:pPr>
        <w:spacing w:line="480" w:lineRule="auto"/>
        <w:jc w:val="both"/>
        <w:rPr>
          <w:rFonts w:eastAsia="Times New Roman" w:cs="Times New Roman"/>
          <w:color w:val="222222"/>
          <w:szCs w:val="24"/>
          <w:highlight w:val="white"/>
        </w:rPr>
      </w:pPr>
    </w:p>
    <w:p w14:paraId="00000024" w14:textId="77777777" w:rsidR="00CD27A4" w:rsidRPr="00186BFC" w:rsidRDefault="00CD27A4" w:rsidP="00186BFC">
      <w:pPr>
        <w:spacing w:line="480" w:lineRule="auto"/>
        <w:jc w:val="both"/>
        <w:rPr>
          <w:rFonts w:eastAsia="Times New Roman" w:cs="Times New Roman"/>
          <w:color w:val="222222"/>
          <w:szCs w:val="24"/>
          <w:highlight w:val="white"/>
        </w:rPr>
      </w:pPr>
    </w:p>
    <w:p w14:paraId="00000025" w14:textId="77777777" w:rsidR="00CD27A4" w:rsidRPr="00186BFC" w:rsidRDefault="00CD27A4" w:rsidP="00186BFC">
      <w:pPr>
        <w:spacing w:line="480" w:lineRule="auto"/>
        <w:jc w:val="both"/>
        <w:rPr>
          <w:rFonts w:eastAsia="Times New Roman" w:cs="Times New Roman"/>
          <w:color w:val="222222"/>
          <w:szCs w:val="24"/>
          <w:highlight w:val="white"/>
        </w:rPr>
      </w:pPr>
    </w:p>
    <w:p w14:paraId="00000026" w14:textId="77777777" w:rsidR="00CD27A4" w:rsidRPr="00186BFC" w:rsidRDefault="00CD27A4" w:rsidP="00186BFC">
      <w:pPr>
        <w:spacing w:line="480" w:lineRule="auto"/>
        <w:jc w:val="both"/>
        <w:rPr>
          <w:rFonts w:eastAsia="Times New Roman" w:cs="Times New Roman"/>
          <w:color w:val="222222"/>
          <w:szCs w:val="24"/>
          <w:highlight w:val="white"/>
        </w:rPr>
      </w:pPr>
    </w:p>
    <w:p w14:paraId="00000027" w14:textId="77777777" w:rsidR="00CD27A4" w:rsidRPr="00186BFC" w:rsidRDefault="00CD27A4" w:rsidP="00186BFC">
      <w:pPr>
        <w:spacing w:line="480" w:lineRule="auto"/>
        <w:jc w:val="both"/>
        <w:rPr>
          <w:rFonts w:eastAsia="Times New Roman" w:cs="Times New Roman"/>
          <w:color w:val="222222"/>
          <w:szCs w:val="24"/>
          <w:highlight w:val="white"/>
        </w:rPr>
      </w:pPr>
    </w:p>
    <w:p w14:paraId="00000028" w14:textId="77777777" w:rsidR="00CD27A4" w:rsidRPr="00186BFC" w:rsidRDefault="00CD27A4" w:rsidP="00186BFC">
      <w:pPr>
        <w:spacing w:line="480" w:lineRule="auto"/>
        <w:jc w:val="both"/>
        <w:rPr>
          <w:rFonts w:eastAsia="Times New Roman" w:cs="Times New Roman"/>
          <w:color w:val="222222"/>
          <w:szCs w:val="24"/>
          <w:highlight w:val="white"/>
        </w:rPr>
      </w:pPr>
    </w:p>
    <w:p w14:paraId="00000029" w14:textId="77777777" w:rsidR="00CD27A4" w:rsidRPr="00186BFC" w:rsidRDefault="00CD27A4" w:rsidP="00186BFC">
      <w:pPr>
        <w:spacing w:line="480" w:lineRule="auto"/>
        <w:jc w:val="both"/>
        <w:rPr>
          <w:rFonts w:eastAsia="Times New Roman" w:cs="Times New Roman"/>
          <w:color w:val="222222"/>
          <w:szCs w:val="24"/>
          <w:highlight w:val="white"/>
        </w:rPr>
      </w:pPr>
    </w:p>
    <w:p w14:paraId="0000002A" w14:textId="77777777" w:rsidR="00CD27A4" w:rsidRPr="00186BFC" w:rsidRDefault="00CD27A4" w:rsidP="00186BFC">
      <w:pPr>
        <w:spacing w:line="480" w:lineRule="auto"/>
        <w:jc w:val="both"/>
        <w:rPr>
          <w:rFonts w:eastAsia="Times New Roman" w:cs="Times New Roman"/>
          <w:color w:val="222222"/>
          <w:szCs w:val="24"/>
          <w:highlight w:val="white"/>
        </w:rPr>
      </w:pPr>
    </w:p>
    <w:sectPr w:rsidR="00CD27A4" w:rsidRPr="00186BFC" w:rsidSect="00B51B1B">
      <w:headerReference w:type="default" r:id="rId8"/>
      <w:footerReference w:type="default" r:id="rId9"/>
      <w:footerReference w:type="first" r:id="rId10"/>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BDDCF" w14:textId="77777777" w:rsidR="00D33A01" w:rsidRDefault="00D33A01" w:rsidP="00B51B1B">
      <w:pPr>
        <w:spacing w:line="240" w:lineRule="auto"/>
      </w:pPr>
      <w:r>
        <w:separator/>
      </w:r>
    </w:p>
  </w:endnote>
  <w:endnote w:type="continuationSeparator" w:id="0">
    <w:p w14:paraId="5DE95F0D" w14:textId="77777777" w:rsidR="00D33A01" w:rsidRDefault="00D33A01" w:rsidP="00B51B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816609"/>
      <w:docPartObj>
        <w:docPartGallery w:val="Page Numbers (Bottom of Page)"/>
        <w:docPartUnique/>
      </w:docPartObj>
    </w:sdtPr>
    <w:sdtEndPr/>
    <w:sdtContent>
      <w:sdt>
        <w:sdtPr>
          <w:id w:val="-1769616900"/>
          <w:docPartObj>
            <w:docPartGallery w:val="Page Numbers (Top of Page)"/>
            <w:docPartUnique/>
          </w:docPartObj>
        </w:sdtPr>
        <w:sdtEndPr/>
        <w:sdtContent>
          <w:p w14:paraId="16192D0E" w14:textId="28376F6A" w:rsidR="00A96FB8" w:rsidRDefault="00A96FB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F8D5FE7" w14:textId="77777777" w:rsidR="00A96FB8" w:rsidRDefault="00A96F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221961"/>
      <w:docPartObj>
        <w:docPartGallery w:val="Page Numbers (Bottom of Page)"/>
        <w:docPartUnique/>
      </w:docPartObj>
    </w:sdtPr>
    <w:sdtEndPr/>
    <w:sdtContent>
      <w:sdt>
        <w:sdtPr>
          <w:id w:val="1132758213"/>
          <w:docPartObj>
            <w:docPartGallery w:val="Page Numbers (Top of Page)"/>
            <w:docPartUnique/>
          </w:docPartObj>
        </w:sdtPr>
        <w:sdtEndPr/>
        <w:sdtContent>
          <w:p w14:paraId="629D1C8D" w14:textId="51069E9B" w:rsidR="00DA1B77" w:rsidRDefault="00DA1B7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C4C2F62" w14:textId="77777777" w:rsidR="00DA1B77" w:rsidRDefault="00DA1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8D2F3" w14:textId="77777777" w:rsidR="00D33A01" w:rsidRDefault="00D33A01" w:rsidP="00B51B1B">
      <w:pPr>
        <w:spacing w:line="240" w:lineRule="auto"/>
      </w:pPr>
      <w:r>
        <w:separator/>
      </w:r>
    </w:p>
  </w:footnote>
  <w:footnote w:type="continuationSeparator" w:id="0">
    <w:p w14:paraId="524F684F" w14:textId="77777777" w:rsidR="00D33A01" w:rsidRDefault="00D33A01" w:rsidP="00B51B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C1757" w14:textId="077A4E28" w:rsidR="00B51B1B" w:rsidRDefault="00B51B1B">
    <w:pPr>
      <w:pStyle w:val="Header"/>
    </w:pPr>
    <w:r>
      <w:tab/>
    </w:r>
    <w:r>
      <w:tab/>
    </w:r>
    <w:r w:rsidRPr="00B51B1B">
      <w:t>International Business Communications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7A4"/>
    <w:rsid w:val="00186BFC"/>
    <w:rsid w:val="002B1668"/>
    <w:rsid w:val="003F5742"/>
    <w:rsid w:val="0056507F"/>
    <w:rsid w:val="00780ECE"/>
    <w:rsid w:val="007A46AE"/>
    <w:rsid w:val="009E3475"/>
    <w:rsid w:val="00A52D51"/>
    <w:rsid w:val="00A96FB8"/>
    <w:rsid w:val="00AE64D1"/>
    <w:rsid w:val="00B138E7"/>
    <w:rsid w:val="00B51B1B"/>
    <w:rsid w:val="00B95C8A"/>
    <w:rsid w:val="00BE0CD7"/>
    <w:rsid w:val="00CD27A4"/>
    <w:rsid w:val="00D33A01"/>
    <w:rsid w:val="00DA1B77"/>
    <w:rsid w:val="00DE1E0B"/>
    <w:rsid w:val="00E00B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9D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B1B"/>
    <w:rPr>
      <w:rFonts w:ascii="Times New Roman" w:hAnsi="Times New Roman"/>
      <w:sz w:val="24"/>
    </w:rPr>
  </w:style>
  <w:style w:type="paragraph" w:styleId="Heading1">
    <w:name w:val="heading 1"/>
    <w:basedOn w:val="Normal"/>
    <w:next w:val="Normal"/>
    <w:link w:val="Heading1Char"/>
    <w:autoRedefine/>
    <w:uiPriority w:val="9"/>
    <w:qFormat/>
    <w:rsid w:val="00B51B1B"/>
    <w:pPr>
      <w:keepNext/>
      <w:keepLines/>
      <w:spacing w:before="400" w:after="120" w:line="480" w:lineRule="auto"/>
      <w:jc w:val="both"/>
      <w:outlineLvl w:val="0"/>
    </w:pPr>
    <w:rPr>
      <w:b/>
      <w:sz w:val="28"/>
      <w:szCs w:val="40"/>
    </w:rPr>
  </w:style>
  <w:style w:type="paragraph" w:styleId="Heading2">
    <w:name w:val="heading 2"/>
    <w:basedOn w:val="Normal"/>
    <w:next w:val="Normal"/>
    <w:autoRedefine/>
    <w:rsid w:val="00B51B1B"/>
    <w:pPr>
      <w:keepNext/>
      <w:keepLines/>
      <w:spacing w:before="360" w:after="120" w:line="480" w:lineRule="auto"/>
      <w:jc w:val="both"/>
      <w:outlineLvl w:val="1"/>
    </w:pPr>
    <w:rPr>
      <w:b/>
      <w:sz w:val="26"/>
      <w:szCs w:val="32"/>
    </w:rPr>
  </w:style>
  <w:style w:type="paragraph" w:styleId="Heading3">
    <w:name w:val="heading 3"/>
    <w:basedOn w:val="Normal"/>
    <w:next w:val="Normal"/>
    <w:rsid w:val="00B51B1B"/>
    <w:pPr>
      <w:keepNext/>
      <w:keepLines/>
      <w:spacing w:before="320" w:after="80"/>
      <w:outlineLvl w:val="2"/>
    </w:pPr>
    <w:rPr>
      <w:rFonts w:ascii="Arial" w:hAnsi="Arial"/>
      <w:color w:val="434343"/>
      <w:sz w:val="28"/>
      <w:szCs w:val="28"/>
    </w:rPr>
  </w:style>
  <w:style w:type="paragraph" w:styleId="Heading4">
    <w:name w:val="heading 4"/>
    <w:basedOn w:val="Normal"/>
    <w:next w:val="Normal"/>
    <w:rsid w:val="00B51B1B"/>
    <w:pPr>
      <w:keepNext/>
      <w:keepLines/>
      <w:spacing w:before="280" w:after="80"/>
      <w:outlineLvl w:val="3"/>
    </w:pPr>
    <w:rPr>
      <w:rFonts w:ascii="Arial" w:hAnsi="Arial"/>
      <w:color w:val="666666"/>
      <w:szCs w:val="24"/>
    </w:rPr>
  </w:style>
  <w:style w:type="paragraph" w:styleId="Heading5">
    <w:name w:val="heading 5"/>
    <w:basedOn w:val="Normal"/>
    <w:next w:val="Normal"/>
    <w:rsid w:val="00B51B1B"/>
    <w:pPr>
      <w:keepNext/>
      <w:keepLines/>
      <w:spacing w:before="240" w:after="80"/>
      <w:outlineLvl w:val="4"/>
    </w:pPr>
    <w:rPr>
      <w:rFonts w:ascii="Arial" w:hAnsi="Arial"/>
      <w:color w:val="666666"/>
      <w:sz w:val="22"/>
    </w:rPr>
  </w:style>
  <w:style w:type="paragraph" w:styleId="Heading6">
    <w:name w:val="heading 6"/>
    <w:basedOn w:val="Normal"/>
    <w:next w:val="Normal"/>
    <w:rsid w:val="00B51B1B"/>
    <w:pPr>
      <w:keepNext/>
      <w:keepLines/>
      <w:spacing w:before="240" w:after="80"/>
      <w:outlineLvl w:val="5"/>
    </w:pPr>
    <w:rPr>
      <w:rFonts w:ascii="Arial" w:hAnsi="Arial"/>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1B1B"/>
    <w:pPr>
      <w:tabs>
        <w:tab w:val="center" w:pos="4513"/>
        <w:tab w:val="right" w:pos="9026"/>
      </w:tabs>
      <w:spacing w:line="240" w:lineRule="auto"/>
    </w:pPr>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rsid w:val="00B51B1B"/>
    <w:pPr>
      <w:keepNext/>
      <w:keepLines/>
      <w:spacing w:after="60"/>
    </w:pPr>
    <w:rPr>
      <w:rFonts w:ascii="Arial" w:hAnsi="Arial"/>
      <w:sz w:val="52"/>
      <w:szCs w:val="52"/>
    </w:rPr>
  </w:style>
  <w:style w:type="paragraph" w:styleId="Subtitle">
    <w:name w:val="Subtitle"/>
    <w:basedOn w:val="Normal"/>
    <w:next w:val="Normal"/>
    <w:rsid w:val="00B51B1B"/>
    <w:pPr>
      <w:keepNext/>
      <w:keepLines/>
      <w:spacing w:after="320"/>
    </w:pPr>
    <w:rPr>
      <w:rFonts w:ascii="Arial" w:hAnsi="Arial"/>
      <w:color w:val="666666"/>
      <w:sz w:val="30"/>
      <w:szCs w:val="30"/>
    </w:rPr>
  </w:style>
  <w:style w:type="character" w:customStyle="1" w:styleId="Heading1Char">
    <w:name w:val="Heading 1 Char"/>
    <w:basedOn w:val="DefaultParagraphFont"/>
    <w:link w:val="Heading1"/>
    <w:uiPriority w:val="9"/>
    <w:rsid w:val="00186BFC"/>
    <w:rPr>
      <w:rFonts w:ascii="Times New Roman" w:hAnsi="Times New Roman"/>
      <w:b/>
      <w:sz w:val="28"/>
      <w:szCs w:val="40"/>
    </w:rPr>
  </w:style>
  <w:style w:type="paragraph" w:styleId="Bibliography">
    <w:name w:val="Bibliography"/>
    <w:basedOn w:val="Normal"/>
    <w:next w:val="Normal"/>
    <w:uiPriority w:val="37"/>
    <w:unhideWhenUsed/>
    <w:rsid w:val="003F5742"/>
  </w:style>
  <w:style w:type="character" w:styleId="Hyperlink">
    <w:name w:val="Hyperlink"/>
    <w:basedOn w:val="DefaultParagraphFont"/>
    <w:uiPriority w:val="99"/>
    <w:unhideWhenUsed/>
    <w:rsid w:val="003F5742"/>
    <w:rPr>
      <w:color w:val="0000FF" w:themeColor="hyperlink"/>
      <w:u w:val="single"/>
    </w:rPr>
  </w:style>
  <w:style w:type="character" w:customStyle="1" w:styleId="UnresolvedMention1">
    <w:name w:val="Unresolved Mention1"/>
    <w:basedOn w:val="DefaultParagraphFont"/>
    <w:uiPriority w:val="99"/>
    <w:semiHidden/>
    <w:unhideWhenUsed/>
    <w:rsid w:val="003F5742"/>
    <w:rPr>
      <w:color w:val="605E5C"/>
      <w:shd w:val="clear" w:color="auto" w:fill="E1DFDD"/>
    </w:rPr>
  </w:style>
  <w:style w:type="paragraph" w:styleId="NoSpacing">
    <w:name w:val="No Spacing"/>
    <w:uiPriority w:val="1"/>
    <w:qFormat/>
    <w:rsid w:val="00186BFC"/>
    <w:pPr>
      <w:spacing w:line="240" w:lineRule="auto"/>
    </w:pPr>
  </w:style>
  <w:style w:type="character" w:customStyle="1" w:styleId="HeaderChar">
    <w:name w:val="Header Char"/>
    <w:basedOn w:val="DefaultParagraphFont"/>
    <w:link w:val="Header"/>
    <w:uiPriority w:val="99"/>
    <w:rsid w:val="00B51B1B"/>
    <w:rPr>
      <w:rFonts w:ascii="Times New Roman" w:hAnsi="Times New Roman"/>
      <w:sz w:val="24"/>
    </w:rPr>
  </w:style>
  <w:style w:type="paragraph" w:styleId="Footer">
    <w:name w:val="footer"/>
    <w:basedOn w:val="Normal"/>
    <w:link w:val="FooterChar"/>
    <w:uiPriority w:val="99"/>
    <w:unhideWhenUsed/>
    <w:rsid w:val="00B51B1B"/>
    <w:pPr>
      <w:tabs>
        <w:tab w:val="center" w:pos="4513"/>
        <w:tab w:val="right" w:pos="9026"/>
      </w:tabs>
      <w:spacing w:line="240" w:lineRule="auto"/>
    </w:pPr>
  </w:style>
  <w:style w:type="character" w:customStyle="1" w:styleId="FooterChar">
    <w:name w:val="Footer Char"/>
    <w:basedOn w:val="DefaultParagraphFont"/>
    <w:link w:val="Footer"/>
    <w:uiPriority w:val="99"/>
    <w:rsid w:val="00B51B1B"/>
    <w:rPr>
      <w:rFonts w:ascii="Times New Roman" w:hAnsi="Times New Roman"/>
      <w:sz w:val="24"/>
    </w:rPr>
  </w:style>
  <w:style w:type="paragraph" w:styleId="TOCHeading">
    <w:name w:val="TOC Heading"/>
    <w:basedOn w:val="Heading1"/>
    <w:next w:val="Normal"/>
    <w:uiPriority w:val="39"/>
    <w:unhideWhenUsed/>
    <w:qFormat/>
    <w:rsid w:val="00B95C8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95C8A"/>
    <w:pPr>
      <w:spacing w:after="100"/>
    </w:pPr>
  </w:style>
  <w:style w:type="paragraph" w:styleId="TOC2">
    <w:name w:val="toc 2"/>
    <w:basedOn w:val="Normal"/>
    <w:next w:val="Normal"/>
    <w:autoRedefine/>
    <w:uiPriority w:val="39"/>
    <w:unhideWhenUsed/>
    <w:rsid w:val="00B95C8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222404">
      <w:bodyDiv w:val="1"/>
      <w:marLeft w:val="0"/>
      <w:marRight w:val="0"/>
      <w:marTop w:val="0"/>
      <w:marBottom w:val="0"/>
      <w:divBdr>
        <w:top w:val="none" w:sz="0" w:space="0" w:color="auto"/>
        <w:left w:val="none" w:sz="0" w:space="0" w:color="auto"/>
        <w:bottom w:val="none" w:sz="0" w:space="0" w:color="auto"/>
        <w:right w:val="none" w:sz="0" w:space="0" w:color="auto"/>
      </w:divBdr>
    </w:div>
    <w:div w:id="438530278">
      <w:bodyDiv w:val="1"/>
      <w:marLeft w:val="0"/>
      <w:marRight w:val="0"/>
      <w:marTop w:val="0"/>
      <w:marBottom w:val="0"/>
      <w:divBdr>
        <w:top w:val="none" w:sz="0" w:space="0" w:color="auto"/>
        <w:left w:val="none" w:sz="0" w:space="0" w:color="auto"/>
        <w:bottom w:val="none" w:sz="0" w:space="0" w:color="auto"/>
        <w:right w:val="none" w:sz="0" w:space="0" w:color="auto"/>
      </w:divBdr>
    </w:div>
    <w:div w:id="696734906">
      <w:bodyDiv w:val="1"/>
      <w:marLeft w:val="0"/>
      <w:marRight w:val="0"/>
      <w:marTop w:val="0"/>
      <w:marBottom w:val="0"/>
      <w:divBdr>
        <w:top w:val="none" w:sz="0" w:space="0" w:color="auto"/>
        <w:left w:val="none" w:sz="0" w:space="0" w:color="auto"/>
        <w:bottom w:val="none" w:sz="0" w:space="0" w:color="auto"/>
        <w:right w:val="none" w:sz="0" w:space="0" w:color="auto"/>
      </w:divBdr>
    </w:div>
    <w:div w:id="769470758">
      <w:bodyDiv w:val="1"/>
      <w:marLeft w:val="0"/>
      <w:marRight w:val="0"/>
      <w:marTop w:val="0"/>
      <w:marBottom w:val="0"/>
      <w:divBdr>
        <w:top w:val="none" w:sz="0" w:space="0" w:color="auto"/>
        <w:left w:val="none" w:sz="0" w:space="0" w:color="auto"/>
        <w:bottom w:val="none" w:sz="0" w:space="0" w:color="auto"/>
        <w:right w:val="none" w:sz="0" w:space="0" w:color="auto"/>
      </w:divBdr>
    </w:div>
    <w:div w:id="985890091">
      <w:bodyDiv w:val="1"/>
      <w:marLeft w:val="0"/>
      <w:marRight w:val="0"/>
      <w:marTop w:val="0"/>
      <w:marBottom w:val="0"/>
      <w:divBdr>
        <w:top w:val="none" w:sz="0" w:space="0" w:color="auto"/>
        <w:left w:val="none" w:sz="0" w:space="0" w:color="auto"/>
        <w:bottom w:val="none" w:sz="0" w:space="0" w:color="auto"/>
        <w:right w:val="none" w:sz="0" w:space="0" w:color="auto"/>
      </w:divBdr>
    </w:div>
    <w:div w:id="1248002905">
      <w:bodyDiv w:val="1"/>
      <w:marLeft w:val="0"/>
      <w:marRight w:val="0"/>
      <w:marTop w:val="0"/>
      <w:marBottom w:val="0"/>
      <w:divBdr>
        <w:top w:val="none" w:sz="0" w:space="0" w:color="auto"/>
        <w:left w:val="none" w:sz="0" w:space="0" w:color="auto"/>
        <w:bottom w:val="none" w:sz="0" w:space="0" w:color="auto"/>
        <w:right w:val="none" w:sz="0" w:space="0" w:color="auto"/>
      </w:divBdr>
    </w:div>
    <w:div w:id="1437098652">
      <w:bodyDiv w:val="1"/>
      <w:marLeft w:val="0"/>
      <w:marRight w:val="0"/>
      <w:marTop w:val="0"/>
      <w:marBottom w:val="0"/>
      <w:divBdr>
        <w:top w:val="none" w:sz="0" w:space="0" w:color="auto"/>
        <w:left w:val="none" w:sz="0" w:space="0" w:color="auto"/>
        <w:bottom w:val="none" w:sz="0" w:space="0" w:color="auto"/>
        <w:right w:val="none" w:sz="0" w:space="0" w:color="auto"/>
      </w:divBdr>
    </w:div>
    <w:div w:id="1517504823">
      <w:bodyDiv w:val="1"/>
      <w:marLeft w:val="0"/>
      <w:marRight w:val="0"/>
      <w:marTop w:val="0"/>
      <w:marBottom w:val="0"/>
      <w:divBdr>
        <w:top w:val="none" w:sz="0" w:space="0" w:color="auto"/>
        <w:left w:val="none" w:sz="0" w:space="0" w:color="auto"/>
        <w:bottom w:val="none" w:sz="0" w:space="0" w:color="auto"/>
        <w:right w:val="none" w:sz="0" w:space="0" w:color="auto"/>
      </w:divBdr>
    </w:div>
    <w:div w:id="1918055488">
      <w:bodyDiv w:val="1"/>
      <w:marLeft w:val="0"/>
      <w:marRight w:val="0"/>
      <w:marTop w:val="0"/>
      <w:marBottom w:val="0"/>
      <w:divBdr>
        <w:top w:val="none" w:sz="0" w:space="0" w:color="auto"/>
        <w:left w:val="none" w:sz="0" w:space="0" w:color="auto"/>
        <w:bottom w:val="none" w:sz="0" w:space="0" w:color="auto"/>
        <w:right w:val="none" w:sz="0" w:space="0" w:color="auto"/>
      </w:divBdr>
    </w:div>
    <w:div w:id="2112503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mat23</b:Tag>
    <b:SourceType>InternetSite</b:SourceType>
    <b:Guid>{1309EF3B-4693-4A96-BFF7-E7AB9E13330D}</b:Guid>
    <b:Author>
      <b:Author>
        <b:Corporate>matalan</b:Corporate>
      </b:Author>
    </b:Author>
    <b:Title>Matalan</b:Title>
    <b:Year>2023</b:Year>
    <b:YearAccessed>2023</b:YearAccessed>
    <b:MonthAccessed>August</b:MonthAccessed>
    <b:DayAccessed>12</b:DayAccessed>
    <b:URL>https://www.matalan.co.uk/</b:URL>
    <b:RefOrder>3</b:RefOrder>
  </b:Source>
  <b:Source>
    <b:Tag>bbc236</b:Tag>
    <b:SourceType>InternetSite</b:SourceType>
    <b:Guid>{1392EB09-0C51-49B1-B875-3900BFBC362D}</b:Guid>
    <b:Author>
      <b:Author>
        <b:Corporate>bbc</b:Corporate>
      </b:Author>
    </b:Author>
    <b:Title>Communications in business</b:Title>
    <b:Year>2023</b:Year>
    <b:YearAccessed>2023</b:YearAccessed>
    <b:MonthAccessed>August</b:MonthAccessed>
    <b:DayAccessed>12</b:DayAccessed>
    <b:URL>https://www.bbc.co.uk/bitesize/guides/zjdwd6f/revision/2#:~:text=Mistakes%20%E2%80%93%20poor%20communication%20can%20reduce,making%20mistakes%20and%20confusing%20customers.</b:URL>
    <b:RefOrder>1</b:RefOrder>
  </b:Source>
  <b:Source>
    <b:Tag>wor23</b:Tag>
    <b:SourceType>InternetSite</b:SourceType>
    <b:Guid>{0301949C-9239-45EB-AEB1-A30D376D7E4C}</b:Guid>
    <b:Author>
      <b:Author>
        <b:Corporate>worldbusinessculture</b:Corporate>
      </b:Author>
    </b:Author>
    <b:Title>British Business Communication Styles</b:Title>
    <b:Year>2023</b:Year>
    <b:YearAccessed>2023</b:YearAccessed>
    <b:MonthAccessed>August</b:MonthAccessed>
    <b:DayAccessed>12</b:DayAccessed>
    <b:URL>https://www.worldbusinessculture.com/country-profiles/great-britain/business-communication-style/#:~:text=Being%20very%20non%2Dconfrontational%20in,negative%20in%20a%20positive%20way.</b:URL>
    <b:RefOrder>2</b:RefOrder>
  </b:Source>
  <b:Source>
    <b:Tag>Kri231</b:Tag>
    <b:SourceType>InternetSite</b:SourceType>
    <b:Guid>{333BF9AA-2E5A-4FC0-BB14-BEC7A2DC400E}</b:Guid>
    <b:Author>
      <b:Author>
        <b:NameList>
          <b:Person>
            <b:Last>Martic</b:Last>
            <b:First>Kristina</b:First>
          </b:Person>
        </b:NameList>
      </b:Author>
    </b:Author>
    <b:Title>Top 13 Communication Barriers and How to Tackle Them</b:Title>
    <b:Year>2023</b:Year>
    <b:YearAccessed>2023</b:YearAccessed>
    <b:MonthAccessed>August</b:MonthAccessed>
    <b:DayAccessed>12</b:DayAccessed>
    <b:URL>https://haiilo.com/blog/communication-barriers/</b:URL>
    <b:RefOrder>4</b:RefOrder>
  </b:Source>
  <b:Source>
    <b:Tag>Sha19</b:Tag>
    <b:SourceType>InternetSite</b:SourceType>
    <b:Guid>{162BCF00-EFBC-4C75-A96A-BF96B39C56C1}</b:Guid>
    <b:Author>
      <b:Author>
        <b:NameList>
          <b:Person>
            <b:Last>Penn</b:Last>
            <b:First>Sharon</b:First>
          </b:Person>
        </b:NameList>
      </b:Author>
    </b:Author>
    <b:Title>Cultural Communication Barriers in the Workplace</b:Title>
    <b:Year>2019</b:Year>
    <b:YearAccessed>2023</b:YearAccessed>
    <b:MonthAccessed>August</b:MonthAccessed>
    <b:DayAccessed>12</b:DayAccessed>
    <b:URL>https://smallbusiness.chron.com/cultural-communication-barriers-workplace-13888.html</b:URL>
    <b:RefOrder>5</b:RefOrder>
  </b:Source>
  <b:Source>
    <b:Tag>Pat22</b:Tag>
    <b:SourceType>InternetSite</b:SourceType>
    <b:Guid>{41D5C069-4EB0-4FB9-8A6B-457EF0EBFBF9}</b:Guid>
    <b:Author>
      <b:Author>
        <b:NameList>
          <b:Person>
            <b:Last>Pehar</b:Last>
            <b:First>Patricia</b:First>
          </b:Person>
        </b:NameList>
      </b:Author>
    </b:Author>
    <b:Title>Five Communication Barriers In Business And How To Fix Them</b:Title>
    <b:Year>2022</b:Year>
    <b:YearAccessed>2023</b:YearAccessed>
    <b:MonthAccessed>August</b:MonthAccessed>
    <b:DayAccessed>12</b:DayAccessed>
    <b:URL>https://www.forbes.com/sites/forbescommunicationscouncil/2022/04/05/five-communication-barriers-in-business-and-how-to-fix-them/?sh=610e9735780f</b:URL>
    <b:RefOrder>6</b:RefOrder>
  </b:Source>
  <b:Source>
    <b:Tag>Nic23</b:Tag>
    <b:SourceType>InternetSite</b:SourceType>
    <b:Guid>{EFE17762-FDED-498E-8897-A17A8210E4FD}</b:Guid>
    <b:Author>
      <b:Author>
        <b:NameList>
          <b:Person>
            <b:Last>Gattig</b:Last>
            <b:First>Nicolas</b:First>
          </b:Person>
        </b:NameList>
      </b:Author>
    </b:Author>
    <b:Title>18 effective strategies to improve your communication skills</b:Title>
    <b:Year>2023</b:Year>
    <b:YearAccessed>2023</b:YearAccessed>
    <b:MonthAccessed>August</b:MonthAccessed>
    <b:DayAccessed>12</b:DayAccessed>
    <b:URL>https://www.betterup.com/blog/effective-strategies-to-improve-your-communication-skills</b:URL>
    <b:RefOrder>7</b:RefOrder>
  </b:Source>
  <b:Source>
    <b:Tag>the232</b:Tag>
    <b:SourceType>InternetSite</b:SourceType>
    <b:Guid>{844BBEAC-7909-4085-9B87-0A292FDF58E6}</b:Guid>
    <b:Author>
      <b:Author>
        <b:Corporate>thestrategystory</b:Corporate>
      </b:Author>
    </b:Author>
    <b:Title>Communication Strategies: Explained with Types &amp; Examples</b:Title>
    <b:Year>2023</b:Year>
    <b:YearAccessed>2023</b:YearAccessed>
    <b:MonthAccessed>August</b:MonthAccessed>
    <b:DayAccessed>12</b:DayAccessed>
    <b:URL>https://thestrategystory.com/blog/communication-strategies-explained-with-types-examples/</b:URL>
    <b:RefOrder>8</b:RefOrder>
  </b:Source>
  <b:Source>
    <b:Tag>Jes20</b:Tag>
    <b:SourceType>InternetSite</b:SourceType>
    <b:Guid>{064552B6-07F0-47ED-9A9E-449D1B5A0B0A}</b:Guid>
    <b:Author>
      <b:Author>
        <b:NameList>
          <b:Person>
            <b:Last>Leyshon</b:Last>
            <b:First>Jessica</b:First>
          </b:Person>
        </b:NameList>
      </b:Author>
    </b:Author>
    <b:Title>7 tips for an effective succession planning strategy</b:Title>
    <b:Year>2020</b:Year>
    <b:YearAccessed>2023</b:YearAccessed>
    <b:MonthAccessed>August</b:MonthAccessed>
    <b:DayAccessed>12</b:DayAccessed>
    <b:URL>https://www.sage.com/en-gb/blog/succession-planning-strategy-effective/</b:URL>
    <b:RefOrder>9</b:RefOrder>
  </b:Source>
  <b:Source>
    <b:Tag>Rut19</b:Tag>
    <b:SourceType>InternetSite</b:SourceType>
    <b:Guid>{4DAEE25A-4CB1-4A55-AFCB-5C107C7ABFC1}</b:Guid>
    <b:Author>
      <b:Author>
        <b:NameList>
          <b:Person>
            <b:Last>Mayhew</b:Last>
            <b:First>Ruth</b:First>
          </b:Person>
        </b:NameList>
      </b:Author>
    </b:Author>
    <b:Title>List of the Six Dimensions of Culture &amp; How Each Affect Employee Behavior</b:Title>
    <b:Year>2019</b:Year>
    <b:YearAccessed>2023</b:YearAccessed>
    <b:MonthAccessed>August</b:MonthAccessed>
    <b:DayAccessed>14</b:DayAccessed>
    <b:URL>https://smallbusiness.chron.com/list-five-dimensions-culture-affect-employee-behavior-24161.html</b:URL>
    <b:RefOrder>1</b:RefOrder>
  </b:Source>
  <b:Source>
    <b:Tag>Tim23</b:Tag>
    <b:SourceType>InternetSite</b:SourceType>
    <b:Guid>{F31ABB8B-4ACA-4C34-96D2-C60AC714FF4A}</b:Guid>
    <b:Author>
      <b:Author>
        <b:NameList>
          <b:Person>
            <b:Last>Xi</b:Last>
            <b:First>Timothea</b:First>
          </b:Person>
        </b:NameList>
      </b:Author>
    </b:Author>
    <b:Title>The Concept of Collectivism &amp; Individualism in Industrial Relations</b:Title>
    <b:Year>2023</b:Year>
    <b:YearAccessed>2023</b:YearAccessed>
    <b:MonthAccessed>August</b:MonthAccessed>
    <b:DayAccessed>14</b:DayAccessed>
    <b:URL>https://smallbusiness.chron.com/concept-collectivism-individualism-industrial-relations-78980.html</b:URL>
    <b:RefOrder>2</b:RefOrder>
  </b:Source>
  <b:Source>
    <b:Tag>Rut191</b:Tag>
    <b:SourceType>InternetSite</b:SourceType>
    <b:Guid>{2DCC2784-E33C-4731-8F4B-75D604499E0C}</b:Guid>
    <b:Author>
      <b:Author>
        <b:NameList>
          <b:Person>
            <b:Last>Mayhew</b:Last>
            <b:First>Ruth</b:First>
          </b:Person>
        </b:NameList>
      </b:Author>
    </b:Author>
    <b:Title>Examples of Cultural Differences in the Workplace</b:Title>
    <b:Year>2019</b:Year>
    <b:YearAccessed>2023</b:YearAccessed>
    <b:MonthAccessed>August</b:MonthAccessed>
    <b:DayAccessed>14</b:DayAccessed>
    <b:URL>https://smallbusiness.chron.com/examples-cultural-differences-workplace-11494.html</b:URL>
    <b:RefOrder>3</b:RefOrder>
  </b:Source>
  <b:Source>
    <b:Tag>Fra193</b:Tag>
    <b:SourceType>InternetSite</b:SourceType>
    <b:Guid>{948116C6-DA1B-4FA0-9C9C-EAB05522BF9D}</b:Guid>
    <b:Author>
      <b:Author>
        <b:NameList>
          <b:Person>
            <b:Last>Sherman</b:Last>
            <b:First>Fraser</b:First>
          </b:Person>
        </b:NameList>
      </b:Author>
    </b:Author>
    <b:Title>Cultural Sensitivity Skills in the Workplace</b:Title>
    <b:Year>2019</b:Year>
    <b:YearAccessed>2023</b:YearAccessed>
    <b:MonthAccessed>August</b:MonthAccessed>
    <b:DayAccessed>14</b:DayAccessed>
    <b:URL>https://smallbusiness.chron.com/cultural-sensitivity-skills-workplace-20375.html</b:URL>
    <b:RefOrder>4</b:RefOrder>
  </b:Source>
  <b:Source>
    <b:Tag>She23</b:Tag>
    <b:SourceType>InternetSite</b:SourceType>
    <b:Guid>{09996A08-CC0F-421A-9C37-608ECFC4B9C5}</b:Guid>
    <b:Author>
      <b:Author>
        <b:NameList>
          <b:Person>
            <b:Last>Frost</b:Last>
            <b:First>Shelley</b:First>
          </b:Person>
        </b:NameList>
      </b:Author>
    </b:Author>
    <b:Title>Business Etiquette, Vital Manners &amp; Cross Cultural Communication</b:Title>
    <b:Year>2023</b:Year>
    <b:YearAccessed>2023</b:YearAccessed>
    <b:MonthAccessed>August</b:MonthAccessed>
    <b:DayAccessed>14</b:DayAccessed>
    <b:URL>https://smallbusiness.chron.com/business-etiquette-vital-manners-cross-cultural-communication-33871.html</b:URL>
    <b:RefOrder>5</b:RefOrder>
  </b:Source>
  <b:Source>
    <b:Tag>Kim1910</b:Tag>
    <b:SourceType>InternetSite</b:SourceType>
    <b:Guid>{27B44477-4580-4DA6-9911-D3E2AF6AC3D7}</b:Guid>
    <b:Author>
      <b:Author>
        <b:NameList>
          <b:Person>
            <b:Last>Leonard</b:Last>
            <b:First>Kimberlee</b:First>
          </b:Person>
        </b:NameList>
      </b:Author>
    </b:Author>
    <b:Title>The Advantages of Multiculturalism in the Workplace</b:Title>
    <b:Year>2019</b:Year>
    <b:YearAccessed>2023</b:YearAccessed>
    <b:MonthAccessed>August</b:MonthAccessed>
    <b:DayAccessed>14</b:DayAccessed>
    <b:URL>https://smallbusiness.chron.com/activities-promote-diversity-organizations-20563.html</b:URL>
    <b:RefOrder>6</b:RefOrder>
  </b:Source>
</b:Sources>
</file>

<file path=customXml/itemProps1.xml><?xml version="1.0" encoding="utf-8"?>
<ds:datastoreItem xmlns:ds="http://schemas.openxmlformats.org/officeDocument/2006/customXml" ds:itemID="{E5143489-0D62-4C52-9ACA-908806354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3578</Words>
  <Characters>20397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2023-08-29T01:08:00Z</dcterms:created>
  <dcterms:modified xsi:type="dcterms:W3CDTF">2023-08-29T01:08:00Z</dcterms:modified>
</cp:coreProperties>
</file>