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4E27CF" w14:textId="18057444" w:rsidR="00665B67" w:rsidRDefault="009E4295" w:rsidP="00144BAF">
      <w:pPr>
        <w:spacing w:line="360" w:lineRule="auto"/>
        <w:jc w:val="center"/>
        <w:rPr>
          <w:b/>
          <w:u w:val="single"/>
        </w:rPr>
      </w:pPr>
      <w:r>
        <w:rPr>
          <w:b/>
          <w:u w:val="single"/>
        </w:rPr>
        <w:t>Concepts of Teaching and Learning</w:t>
      </w:r>
    </w:p>
    <w:p w14:paraId="244A1D03" w14:textId="31970E8F" w:rsidR="00817CBC" w:rsidRDefault="00817CBC" w:rsidP="00144BAF">
      <w:pPr>
        <w:spacing w:line="360" w:lineRule="auto"/>
        <w:jc w:val="center"/>
        <w:rPr>
          <w:b/>
          <w:u w:val="single"/>
        </w:rPr>
      </w:pPr>
      <w:r>
        <w:rPr>
          <w:b/>
          <w:u w:val="single"/>
        </w:rPr>
        <w:t>Tuesday Rees</w:t>
      </w:r>
    </w:p>
    <w:p w14:paraId="0B163FAC" w14:textId="5EE29C11" w:rsidR="00817CBC" w:rsidRDefault="00817CBC" w:rsidP="00144BAF">
      <w:pPr>
        <w:spacing w:line="360" w:lineRule="auto"/>
        <w:jc w:val="center"/>
        <w:rPr>
          <w:b/>
          <w:u w:val="single"/>
        </w:rPr>
      </w:pPr>
      <w:r>
        <w:rPr>
          <w:b/>
          <w:u w:val="single"/>
        </w:rPr>
        <w:t>April 2018</w:t>
      </w:r>
    </w:p>
    <w:p w14:paraId="368A269F" w14:textId="6CF8718F" w:rsidR="00817CBC" w:rsidRDefault="00817CBC" w:rsidP="00144BAF">
      <w:pPr>
        <w:spacing w:line="360" w:lineRule="auto"/>
        <w:jc w:val="center"/>
        <w:rPr>
          <w:b/>
          <w:u w:val="single"/>
        </w:rPr>
      </w:pPr>
    </w:p>
    <w:p w14:paraId="7593FA6F" w14:textId="25815D0C" w:rsidR="00817CBC" w:rsidRDefault="00817CBC" w:rsidP="00817CBC">
      <w:pPr>
        <w:spacing w:line="360" w:lineRule="auto"/>
        <w:rPr>
          <w:b/>
          <w:u w:val="single"/>
        </w:rPr>
      </w:pPr>
      <w:r>
        <w:rPr>
          <w:b/>
          <w:u w:val="single"/>
        </w:rPr>
        <w:t>Summary</w:t>
      </w:r>
    </w:p>
    <w:p w14:paraId="0EB4F488" w14:textId="02CFB3D3" w:rsidR="009E4295" w:rsidRDefault="009E4295" w:rsidP="009E4295">
      <w:pPr>
        <w:spacing w:line="360" w:lineRule="auto"/>
        <w:jc w:val="center"/>
        <w:rPr>
          <w:b/>
          <w:u w:val="single"/>
        </w:rPr>
      </w:pPr>
    </w:p>
    <w:p w14:paraId="4F15B775" w14:textId="5ADF12AD" w:rsidR="009E4295" w:rsidRDefault="009E4295" w:rsidP="009E4295">
      <w:pPr>
        <w:spacing w:line="360" w:lineRule="auto"/>
      </w:pPr>
      <w:r>
        <w:t xml:space="preserve">There are approximately over 50,000 learners currently being home educated in the United Kingdom with the statistics rising by 80% each year. </w:t>
      </w:r>
      <w:sdt>
        <w:sdtPr>
          <w:id w:val="-1930948732"/>
          <w:citation/>
        </w:sdtPr>
        <w:sdtEndPr/>
        <w:sdtContent>
          <w:r>
            <w:fldChar w:fldCharType="begin"/>
          </w:r>
          <w:r>
            <w:instrText xml:space="preserve"> CITATION Ish11 \l 1033 </w:instrText>
          </w:r>
          <w:r>
            <w:fldChar w:fldCharType="separate"/>
          </w:r>
          <w:r w:rsidR="0040145A">
            <w:rPr>
              <w:noProof/>
            </w:rPr>
            <w:t>(Is home schooling a better system of Education, 2011)</w:t>
          </w:r>
          <w:r>
            <w:fldChar w:fldCharType="end"/>
          </w:r>
        </w:sdtContent>
      </w:sdt>
    </w:p>
    <w:p w14:paraId="0F2BEA3C" w14:textId="77777777" w:rsidR="009E4295" w:rsidRDefault="009E4295" w:rsidP="009E4295">
      <w:pPr>
        <w:spacing w:line="360" w:lineRule="auto"/>
      </w:pPr>
    </w:p>
    <w:p w14:paraId="0A18995B" w14:textId="5BFB9FD9" w:rsidR="00AF5BCD" w:rsidRDefault="00023207" w:rsidP="009E4295">
      <w:pPr>
        <w:spacing w:line="360" w:lineRule="auto"/>
      </w:pPr>
      <w:r>
        <w:t xml:space="preserve">Within England and Wales, legislation states that parents are not compelled to have their child educated within a traditional school setting, </w:t>
      </w:r>
      <w:sdt>
        <w:sdtPr>
          <w:id w:val="-1025638669"/>
          <w:citation/>
        </w:sdtPr>
        <w:sdtEndPr/>
        <w:sdtContent>
          <w:r>
            <w:fldChar w:fldCharType="begin"/>
          </w:r>
          <w:r>
            <w:instrText xml:space="preserve"> CITATION Edu96 \l 1033 </w:instrText>
          </w:r>
          <w:r>
            <w:fldChar w:fldCharType="separate"/>
          </w:r>
          <w:r w:rsidR="0040145A">
            <w:rPr>
              <w:noProof/>
            </w:rPr>
            <w:t>(Education Act 1996, 1996)</w:t>
          </w:r>
          <w:r>
            <w:fldChar w:fldCharType="end"/>
          </w:r>
        </w:sdtContent>
      </w:sdt>
      <w:r>
        <w:t xml:space="preserve">. This has resulted in a minority approach of elective home education. The aim of this report is to identify why there is an increasing number of learners and parents choosing </w:t>
      </w:r>
      <w:r w:rsidR="004636CE">
        <w:t>home education</w:t>
      </w:r>
      <w:r>
        <w:t xml:space="preserve"> </w:t>
      </w:r>
      <w:r w:rsidR="004636CE">
        <w:t>over mainstream education</w:t>
      </w:r>
      <w:r>
        <w:t xml:space="preserve">. Research will then focus on what further education institutes can do to appeal to these learners and parents in order to attract them into post compulsory education. </w:t>
      </w:r>
    </w:p>
    <w:p w14:paraId="24F736AB" w14:textId="3AF9053B" w:rsidR="00817CBC" w:rsidRDefault="00817CBC" w:rsidP="009E4295">
      <w:pPr>
        <w:spacing w:line="360" w:lineRule="auto"/>
      </w:pPr>
    </w:p>
    <w:p w14:paraId="7E4A6A5E" w14:textId="67CC5C66" w:rsidR="00817CBC" w:rsidRDefault="00817CBC" w:rsidP="009E4295">
      <w:pPr>
        <w:spacing w:line="360" w:lineRule="auto"/>
        <w:rPr>
          <w:b/>
          <w:u w:val="single"/>
        </w:rPr>
      </w:pPr>
      <w:r>
        <w:rPr>
          <w:b/>
          <w:u w:val="single"/>
        </w:rPr>
        <w:t>Contents</w:t>
      </w:r>
    </w:p>
    <w:p w14:paraId="3A0EBF45" w14:textId="4C37EC1B" w:rsidR="00817CBC" w:rsidRDefault="00817CBC" w:rsidP="009E4295">
      <w:pPr>
        <w:spacing w:line="360" w:lineRule="auto"/>
        <w:rPr>
          <w:b/>
          <w:u w:val="single"/>
        </w:rPr>
      </w:pPr>
      <w:r>
        <w:rPr>
          <w:b/>
          <w:u w:val="single"/>
        </w:rPr>
        <w:t xml:space="preserve">                                                                                           </w:t>
      </w:r>
      <w:r w:rsidR="00A376AF">
        <w:rPr>
          <w:b/>
          <w:u w:val="single"/>
        </w:rPr>
        <w:t xml:space="preserve">                                               </w:t>
      </w:r>
      <w:r>
        <w:rPr>
          <w:b/>
          <w:u w:val="single"/>
        </w:rPr>
        <w:t>Page</w:t>
      </w:r>
    </w:p>
    <w:p w14:paraId="6488AD37" w14:textId="0DD3DAEC" w:rsidR="00817CBC" w:rsidRDefault="00817CBC" w:rsidP="00817CBC">
      <w:pPr>
        <w:pStyle w:val="ListParagraph"/>
        <w:numPr>
          <w:ilvl w:val="0"/>
          <w:numId w:val="1"/>
        </w:numPr>
        <w:spacing w:line="360" w:lineRule="auto"/>
        <w:rPr>
          <w:b/>
        </w:rPr>
      </w:pPr>
      <w:r>
        <w:t xml:space="preserve">Introduction                                    </w:t>
      </w:r>
      <w:r w:rsidRPr="00817CBC">
        <w:rPr>
          <w:b/>
        </w:rPr>
        <w:t xml:space="preserve"> </w:t>
      </w:r>
      <w:r>
        <w:rPr>
          <w:b/>
        </w:rPr>
        <w:t xml:space="preserve">           </w:t>
      </w:r>
      <w:r w:rsidR="00A376AF">
        <w:rPr>
          <w:b/>
        </w:rPr>
        <w:t xml:space="preserve"> </w:t>
      </w:r>
      <w:r>
        <w:rPr>
          <w:b/>
        </w:rPr>
        <w:t xml:space="preserve">   </w:t>
      </w:r>
      <w:r w:rsidR="00A376AF">
        <w:rPr>
          <w:b/>
        </w:rPr>
        <w:t xml:space="preserve">                   </w:t>
      </w:r>
      <w:r w:rsidR="00931AA5">
        <w:rPr>
          <w:b/>
        </w:rPr>
        <w:t xml:space="preserve">                               2</w:t>
      </w:r>
    </w:p>
    <w:p w14:paraId="50051A03" w14:textId="7CD571B4" w:rsidR="00A376AF" w:rsidRDefault="00A376AF" w:rsidP="00A376AF">
      <w:pPr>
        <w:pStyle w:val="ListParagraph"/>
        <w:numPr>
          <w:ilvl w:val="0"/>
          <w:numId w:val="1"/>
        </w:numPr>
        <w:spacing w:line="360" w:lineRule="auto"/>
      </w:pPr>
      <w:r w:rsidRPr="00A376AF">
        <w:t xml:space="preserve">How are parents </w:t>
      </w:r>
      <w:r>
        <w:t xml:space="preserve">able to take their child out of </w:t>
      </w:r>
      <w:r w:rsidRPr="00A376AF">
        <w:t xml:space="preserve">mainstream </w:t>
      </w:r>
      <w:r>
        <w:t xml:space="preserve">             </w:t>
      </w:r>
      <w:r w:rsidR="00931AA5">
        <w:rPr>
          <w:b/>
        </w:rPr>
        <w:t>3</w:t>
      </w:r>
      <w:r>
        <w:t xml:space="preserve">  </w:t>
      </w:r>
    </w:p>
    <w:p w14:paraId="65D47007" w14:textId="32CF3290" w:rsidR="00A376AF" w:rsidRDefault="00A376AF" w:rsidP="00A376AF">
      <w:pPr>
        <w:pStyle w:val="ListParagraph"/>
        <w:spacing w:line="360" w:lineRule="auto"/>
      </w:pPr>
      <w:r w:rsidRPr="00A376AF">
        <w:t>Education?</w:t>
      </w:r>
      <w:r>
        <w:t xml:space="preserve">                                                                                </w:t>
      </w:r>
    </w:p>
    <w:p w14:paraId="55F5509B" w14:textId="01845EAE" w:rsidR="00A376AF" w:rsidRPr="00A376AF" w:rsidRDefault="00A376AF" w:rsidP="00A376AF">
      <w:pPr>
        <w:pStyle w:val="ListParagraph"/>
        <w:numPr>
          <w:ilvl w:val="0"/>
          <w:numId w:val="1"/>
        </w:numPr>
        <w:spacing w:line="360" w:lineRule="auto"/>
      </w:pPr>
      <w:r>
        <w:t xml:space="preserve">Concerns regarding Home Education                                                        </w:t>
      </w:r>
      <w:r w:rsidR="004D41B6">
        <w:rPr>
          <w:b/>
        </w:rPr>
        <w:t>6</w:t>
      </w:r>
      <w:r>
        <w:rPr>
          <w:b/>
        </w:rPr>
        <w:t xml:space="preserve"> </w:t>
      </w:r>
    </w:p>
    <w:p w14:paraId="3F450790" w14:textId="4331CD6D" w:rsidR="00A376AF" w:rsidRDefault="00B566A4" w:rsidP="00A376AF">
      <w:pPr>
        <w:pStyle w:val="ListParagraph"/>
        <w:numPr>
          <w:ilvl w:val="0"/>
          <w:numId w:val="1"/>
        </w:numPr>
        <w:spacing w:line="360" w:lineRule="auto"/>
      </w:pPr>
      <w:r>
        <w:t>Government and Home Education</w:t>
      </w:r>
      <w:r>
        <w:tab/>
      </w:r>
      <w:r>
        <w:tab/>
      </w:r>
      <w:r>
        <w:tab/>
      </w:r>
      <w:r>
        <w:tab/>
      </w:r>
      <w:r>
        <w:tab/>
        <w:t xml:space="preserve">     </w:t>
      </w:r>
      <w:r w:rsidR="004D41B6">
        <w:rPr>
          <w:b/>
        </w:rPr>
        <w:t>7</w:t>
      </w:r>
    </w:p>
    <w:p w14:paraId="4CEA8167" w14:textId="4145F196" w:rsidR="00B566A4" w:rsidRPr="00A376AF" w:rsidRDefault="00F61641" w:rsidP="00A376AF">
      <w:pPr>
        <w:pStyle w:val="ListParagraph"/>
        <w:numPr>
          <w:ilvl w:val="0"/>
          <w:numId w:val="1"/>
        </w:numPr>
        <w:spacing w:line="360" w:lineRule="auto"/>
      </w:pPr>
      <w:r>
        <w:t>Conclusion</w:t>
      </w:r>
      <w:r w:rsidR="00E57954">
        <w:t xml:space="preserve">                                                                                                          </w:t>
      </w:r>
      <w:r w:rsidR="00E57954">
        <w:rPr>
          <w:b/>
        </w:rPr>
        <w:t>8</w:t>
      </w:r>
    </w:p>
    <w:p w14:paraId="607D298F" w14:textId="3CB02AC4" w:rsidR="00817CBC" w:rsidRDefault="00817CBC" w:rsidP="009E4295">
      <w:pPr>
        <w:spacing w:line="360" w:lineRule="auto"/>
        <w:rPr>
          <w:b/>
          <w:u w:val="single"/>
        </w:rPr>
      </w:pPr>
    </w:p>
    <w:p w14:paraId="4D65768C" w14:textId="4881AE6D" w:rsidR="00817CBC" w:rsidRDefault="00817CBC" w:rsidP="009E4295">
      <w:pPr>
        <w:spacing w:line="360" w:lineRule="auto"/>
        <w:rPr>
          <w:b/>
          <w:u w:val="single"/>
        </w:rPr>
      </w:pPr>
    </w:p>
    <w:p w14:paraId="320D7612" w14:textId="49776EA6" w:rsidR="00817CBC" w:rsidRDefault="00817CBC" w:rsidP="009E4295">
      <w:pPr>
        <w:spacing w:line="360" w:lineRule="auto"/>
        <w:rPr>
          <w:b/>
          <w:u w:val="single"/>
        </w:rPr>
      </w:pPr>
      <w:bookmarkStart w:id="0" w:name="_GoBack"/>
      <w:bookmarkEnd w:id="0"/>
    </w:p>
    <w:p w14:paraId="13823D4B" w14:textId="77777777" w:rsidR="00931AA5" w:rsidRDefault="00931AA5" w:rsidP="009E4295">
      <w:pPr>
        <w:spacing w:line="360" w:lineRule="auto"/>
        <w:rPr>
          <w:b/>
          <w:u w:val="single"/>
        </w:rPr>
      </w:pPr>
    </w:p>
    <w:p w14:paraId="06762A82" w14:textId="77777777" w:rsidR="00931AA5" w:rsidRDefault="00931AA5" w:rsidP="009E4295">
      <w:pPr>
        <w:spacing w:line="360" w:lineRule="auto"/>
        <w:rPr>
          <w:b/>
          <w:u w:val="single"/>
        </w:rPr>
      </w:pPr>
    </w:p>
    <w:p w14:paraId="7E4982E8" w14:textId="77777777" w:rsidR="00931AA5" w:rsidRDefault="00931AA5" w:rsidP="009E4295">
      <w:pPr>
        <w:spacing w:line="360" w:lineRule="auto"/>
        <w:rPr>
          <w:b/>
          <w:u w:val="single"/>
        </w:rPr>
      </w:pPr>
    </w:p>
    <w:p w14:paraId="05DCB58B" w14:textId="0C4E4699" w:rsidR="00817CBC" w:rsidRPr="00817CBC" w:rsidRDefault="00817CBC" w:rsidP="009E4295">
      <w:pPr>
        <w:spacing w:line="360" w:lineRule="auto"/>
        <w:rPr>
          <w:b/>
          <w:u w:val="single"/>
        </w:rPr>
      </w:pPr>
      <w:r>
        <w:rPr>
          <w:b/>
          <w:u w:val="single"/>
        </w:rPr>
        <w:lastRenderedPageBreak/>
        <w:t>Introduction</w:t>
      </w:r>
    </w:p>
    <w:p w14:paraId="056953DC" w14:textId="77777777" w:rsidR="004C35D2" w:rsidRDefault="004C35D2" w:rsidP="009E4295">
      <w:pPr>
        <w:spacing w:line="360" w:lineRule="auto"/>
      </w:pPr>
    </w:p>
    <w:p w14:paraId="34C2D82B" w14:textId="7142CC8D" w:rsidR="004C35D2" w:rsidRDefault="004C35D2" w:rsidP="009E4295">
      <w:pPr>
        <w:spacing w:line="360" w:lineRule="auto"/>
      </w:pPr>
      <w:r>
        <w:t>There are a number of reasons why home education is the preferred</w:t>
      </w:r>
      <w:r w:rsidR="00EE6959">
        <w:t xml:space="preserve"> route </w:t>
      </w:r>
      <w:proofErr w:type="gramStart"/>
      <w:r w:rsidR="00EE6959">
        <w:t>among</w:t>
      </w:r>
      <w:proofErr w:type="gramEnd"/>
      <w:r w:rsidR="00EE6959">
        <w:t xml:space="preserve"> many parents, f</w:t>
      </w:r>
      <w:r w:rsidR="0007698F">
        <w:t>rom learning difficulties, bullying, special learning needs</w:t>
      </w:r>
      <w:r w:rsidR="00EE6959">
        <w:t>,</w:t>
      </w:r>
      <w:r w:rsidR="0007698F">
        <w:t xml:space="preserve"> not fitting in, to even having a higher educational level to the rest of their class, each individual learner has their own reasoning for not attending traditional mainstream school environment. </w:t>
      </w:r>
      <w:proofErr w:type="spellStart"/>
      <w:r w:rsidR="0007698F">
        <w:t>Arora</w:t>
      </w:r>
      <w:proofErr w:type="spellEnd"/>
      <w:r w:rsidR="0007698F">
        <w:t xml:space="preserve"> </w:t>
      </w:r>
      <w:sdt>
        <w:sdtPr>
          <w:id w:val="-1706941447"/>
          <w:citation/>
        </w:sdtPr>
        <w:sdtEndPr/>
        <w:sdtContent>
          <w:r w:rsidR="0007698F">
            <w:fldChar w:fldCharType="begin"/>
          </w:r>
          <w:r w:rsidR="0007698F">
            <w:instrText xml:space="preserve"> CITATION Tin06 \l 1033 </w:instrText>
          </w:r>
          <w:r w:rsidR="0007698F">
            <w:fldChar w:fldCharType="separate"/>
          </w:r>
          <w:r w:rsidR="0040145A">
            <w:rPr>
              <w:noProof/>
            </w:rPr>
            <w:t>(Arora, 2006)</w:t>
          </w:r>
          <w:r w:rsidR="0007698F">
            <w:fldChar w:fldCharType="end"/>
          </w:r>
        </w:sdtContent>
      </w:sdt>
      <w:r w:rsidR="0007698F">
        <w:t xml:space="preserve"> states that among these</w:t>
      </w:r>
      <w:r w:rsidR="00EE6959">
        <w:t xml:space="preserve"> reasons</w:t>
      </w:r>
      <w:r w:rsidR="0007698F">
        <w:t xml:space="preserve"> the top three were bullying, special educational needs not being met, and school refusal, </w:t>
      </w:r>
      <w:sdt>
        <w:sdtPr>
          <w:id w:val="-1231999943"/>
          <w:citation/>
        </w:sdtPr>
        <w:sdtEndPr/>
        <w:sdtContent>
          <w:r w:rsidR="0007698F">
            <w:fldChar w:fldCharType="begin"/>
          </w:r>
          <w:r w:rsidR="0007698F">
            <w:instrText xml:space="preserve"> CITATION Tar13 \l 1033 </w:instrText>
          </w:r>
          <w:r w:rsidR="0007698F">
            <w:fldChar w:fldCharType="separate"/>
          </w:r>
          <w:r w:rsidR="0040145A">
            <w:rPr>
              <w:noProof/>
            </w:rPr>
            <w:t>(Jones, 2013)</w:t>
          </w:r>
          <w:r w:rsidR="0007698F">
            <w:fldChar w:fldCharType="end"/>
          </w:r>
        </w:sdtContent>
      </w:sdt>
      <w:r w:rsidR="0007698F">
        <w:t xml:space="preserve"> these issues would not be a high concern within further education as learners would be expected to have a higher maturity level resulting in less bullying than secondary school. In regards to special </w:t>
      </w:r>
      <w:r w:rsidR="00600828">
        <w:t xml:space="preserve">educational needs, the symptoms are usually more prevalent in older learners, meaning they would get diagnosed quicker than in school and will have the help needed to succeed with their education. </w:t>
      </w:r>
    </w:p>
    <w:p w14:paraId="056F70E9" w14:textId="77777777" w:rsidR="00600828" w:rsidRDefault="00600828" w:rsidP="009E4295">
      <w:pPr>
        <w:spacing w:line="360" w:lineRule="auto"/>
      </w:pPr>
    </w:p>
    <w:p w14:paraId="1F4B5E3B" w14:textId="348481DA" w:rsidR="00600828" w:rsidRDefault="00600828" w:rsidP="009E4295">
      <w:pPr>
        <w:spacing w:line="360" w:lineRule="auto"/>
      </w:pPr>
      <w:r>
        <w:t>Further exploration has been made into the justification of why parents prefer home edu</w:t>
      </w:r>
      <w:r w:rsidR="00952DCF">
        <w:t>cation to traditional education;</w:t>
      </w:r>
      <w:r>
        <w:t xml:space="preserve"> Morton </w:t>
      </w:r>
      <w:sdt>
        <w:sdtPr>
          <w:id w:val="-290982591"/>
          <w:citation/>
        </w:sdtPr>
        <w:sdtEndPr/>
        <w:sdtContent>
          <w:r>
            <w:fldChar w:fldCharType="begin"/>
          </w:r>
          <w:r>
            <w:instrText xml:space="preserve"> CITATION Mor10 \l 1033 </w:instrText>
          </w:r>
          <w:r>
            <w:fldChar w:fldCharType="separate"/>
          </w:r>
          <w:r w:rsidR="0040145A">
            <w:rPr>
              <w:noProof/>
            </w:rPr>
            <w:t>(Morton, 2010)</w:t>
          </w:r>
          <w:r>
            <w:fldChar w:fldCharType="end"/>
          </w:r>
        </w:sdtContent>
      </w:sdt>
      <w:r>
        <w:t xml:space="preserve"> consulted with forty to forty-five </w:t>
      </w:r>
      <w:r w:rsidR="00952DCF">
        <w:t xml:space="preserve">different families who had decided to take their children out of mainstream school, to look at the reasons behind it. She claimed that these families had diverse arguments for opting to home educate, yet the reasoning managed to be placed within three different groups, natural choice, social choice and last resort choice. Still Morton claims that no separate case fits perfectly into one group. </w:t>
      </w:r>
    </w:p>
    <w:p w14:paraId="22C5B466" w14:textId="046F69EB" w:rsidR="009E4295" w:rsidRDefault="009E4295" w:rsidP="009E4295">
      <w:pPr>
        <w:spacing w:line="360" w:lineRule="auto"/>
      </w:pPr>
    </w:p>
    <w:p w14:paraId="0C709798" w14:textId="22E8123B" w:rsidR="00144BAF" w:rsidRDefault="00144BAF" w:rsidP="009E4295">
      <w:pPr>
        <w:spacing w:line="360" w:lineRule="auto"/>
      </w:pPr>
      <w:r>
        <w:t xml:space="preserve">Similarly, Davies </w:t>
      </w:r>
      <w:sdt>
        <w:sdtPr>
          <w:id w:val="-1753039391"/>
          <w:citation/>
        </w:sdtPr>
        <w:sdtEndPr/>
        <w:sdtContent>
          <w:r>
            <w:fldChar w:fldCharType="begin"/>
          </w:r>
          <w:r>
            <w:instrText xml:space="preserve"> CITATION Ric15 \l 1033 </w:instrText>
          </w:r>
          <w:r>
            <w:fldChar w:fldCharType="separate"/>
          </w:r>
          <w:r w:rsidR="0040145A">
            <w:rPr>
              <w:noProof/>
            </w:rPr>
            <w:t>(Davies, 2015)</w:t>
          </w:r>
          <w:r>
            <w:fldChar w:fldCharType="end"/>
          </w:r>
        </w:sdtContent>
      </w:sdt>
      <w:r>
        <w:t xml:space="preserve"> claims the vast interpretation implies that learners who are home educated or flexi schooled speak for a varied group with contrasting reasons for choosing to home educate, therefor there is great complication in the identifying of elective home education society. </w:t>
      </w:r>
      <w:r w:rsidR="007819A6">
        <w:t xml:space="preserve">Within United Kingdom based observational studies, there are of course unavoidable sampling issues. Yet all participants share the experience of electing to home educate and not be forced into it. </w:t>
      </w:r>
    </w:p>
    <w:p w14:paraId="137EA880" w14:textId="77777777" w:rsidR="008F13AA" w:rsidRDefault="008F13AA" w:rsidP="009E4295">
      <w:pPr>
        <w:spacing w:line="360" w:lineRule="auto"/>
      </w:pPr>
    </w:p>
    <w:p w14:paraId="535855DC" w14:textId="79B6152C" w:rsidR="00C404B9" w:rsidRDefault="009C0309" w:rsidP="009E4295">
      <w:pPr>
        <w:spacing w:line="360" w:lineRule="auto"/>
      </w:pPr>
      <w:r>
        <w:lastRenderedPageBreak/>
        <w:t xml:space="preserve">This may be problematic to further educational </w:t>
      </w:r>
      <w:r w:rsidR="00C404B9">
        <w:t>institutes,</w:t>
      </w:r>
      <w:r>
        <w:t xml:space="preserve"> as there is not one main issue that they can work on in order to attract </w:t>
      </w:r>
      <w:r w:rsidR="00C404B9">
        <w:t>home-educated</w:t>
      </w:r>
      <w:r>
        <w:t xml:space="preserve"> learners to enroll in their college. However by encouraging learners to fee</w:t>
      </w:r>
      <w:r w:rsidR="00EE6959">
        <w:t>d back their feelings about their</w:t>
      </w:r>
      <w:r>
        <w:t xml:space="preserve"> </w:t>
      </w:r>
      <w:r w:rsidR="00C404B9">
        <w:t>day-to-day</w:t>
      </w:r>
      <w:r>
        <w:t xml:space="preserve"> college life and also involving parents in similar discussion helps break the barrier between educational establishment and home </w:t>
      </w:r>
    </w:p>
    <w:p w14:paraId="7D13046C" w14:textId="7EE2C8C9" w:rsidR="008F13AA" w:rsidRDefault="009C0309" w:rsidP="009E4295">
      <w:pPr>
        <w:spacing w:line="360" w:lineRule="auto"/>
      </w:pPr>
      <w:proofErr w:type="gramStart"/>
      <w:r>
        <w:t>life</w:t>
      </w:r>
      <w:proofErr w:type="gramEnd"/>
      <w:r>
        <w:t xml:space="preserve">, creating a sense of ease for both learner and parents. </w:t>
      </w:r>
    </w:p>
    <w:p w14:paraId="5D3DCE7D" w14:textId="193F5F68" w:rsidR="00C404B9" w:rsidRDefault="00C404B9" w:rsidP="009E4295">
      <w:pPr>
        <w:spacing w:line="360" w:lineRule="auto"/>
      </w:pPr>
    </w:p>
    <w:p w14:paraId="2F3BD34D" w14:textId="77777777" w:rsidR="00A376AF" w:rsidRDefault="00A376AF" w:rsidP="009E4295">
      <w:pPr>
        <w:spacing w:line="360" w:lineRule="auto"/>
      </w:pPr>
    </w:p>
    <w:p w14:paraId="2358C40F" w14:textId="06B3B50F" w:rsidR="00C404B9" w:rsidRPr="00A376AF" w:rsidRDefault="00A376AF" w:rsidP="009E4295">
      <w:pPr>
        <w:spacing w:line="360" w:lineRule="auto"/>
        <w:rPr>
          <w:b/>
          <w:u w:val="single"/>
        </w:rPr>
      </w:pPr>
      <w:r w:rsidRPr="00A376AF">
        <w:rPr>
          <w:b/>
          <w:u w:val="single"/>
        </w:rPr>
        <w:t>How are parents able to take their child out of mainstream education?</w:t>
      </w:r>
    </w:p>
    <w:p w14:paraId="1F6645CC" w14:textId="77777777" w:rsidR="00C404B9" w:rsidRDefault="00C404B9" w:rsidP="009E4295">
      <w:pPr>
        <w:spacing w:line="360" w:lineRule="auto"/>
      </w:pPr>
    </w:p>
    <w:p w14:paraId="0CEB80EA" w14:textId="6361647C" w:rsidR="00C404B9" w:rsidRDefault="00C404B9" w:rsidP="009E4295">
      <w:pPr>
        <w:spacing w:line="360" w:lineRule="auto"/>
      </w:pPr>
      <w:r>
        <w:t>Many Parents are not fully aware of the legalities of electively taking thei</w:t>
      </w:r>
      <w:r w:rsidR="00EE6959">
        <w:t>r child out of mainstream education</w:t>
      </w:r>
      <w:r>
        <w:t xml:space="preserve"> in order to be home educated, however with the rise of the internet, society are becoming more awar</w:t>
      </w:r>
      <w:r w:rsidR="00EE6959">
        <w:t>e of their rights as parents,</w:t>
      </w:r>
      <w:r>
        <w:t xml:space="preserve"> that may be one of the reasons that an increasing number of parents are making the decision to electively home educate. </w:t>
      </w:r>
    </w:p>
    <w:p w14:paraId="29DA0B7F" w14:textId="77777777" w:rsidR="00404974" w:rsidRDefault="00404974" w:rsidP="009E4295">
      <w:pPr>
        <w:spacing w:line="360" w:lineRule="auto"/>
      </w:pPr>
    </w:p>
    <w:p w14:paraId="5308DB6E" w14:textId="6B292368" w:rsidR="00570ED2" w:rsidRDefault="00404974" w:rsidP="009E4295">
      <w:pPr>
        <w:spacing w:line="360" w:lineRule="auto"/>
      </w:pPr>
      <w:r>
        <w:t>Social Media has made it more accessible for parents to not only share their experiences of home edu</w:t>
      </w:r>
      <w:r w:rsidR="000E2AE6">
        <w:t>cating but to also share resourc</w:t>
      </w:r>
      <w:r>
        <w:t xml:space="preserve">es, which would not have been readily available ten- fifteen years ago. For parents that are not completely content with the idea, this is a valuable way to see how other families go about educating their children. </w:t>
      </w:r>
      <w:r w:rsidR="00231EC1">
        <w:t xml:space="preserve">Electively home educating your child can feel quite isolating and challenging, hence why the internet can be so valuable to home educating parents, </w:t>
      </w:r>
      <w:sdt>
        <w:sdtPr>
          <w:id w:val="1703663416"/>
          <w:citation/>
        </w:sdtPr>
        <w:sdtEndPr/>
        <w:sdtContent>
          <w:r w:rsidR="00231EC1">
            <w:fldChar w:fldCharType="begin"/>
          </w:r>
          <w:r w:rsidR="00231EC1">
            <w:instrText xml:space="preserve"> CITATION Sim10 \l 1033 </w:instrText>
          </w:r>
          <w:r w:rsidR="00231EC1">
            <w:fldChar w:fldCharType="separate"/>
          </w:r>
          <w:r w:rsidR="0040145A">
            <w:rPr>
              <w:noProof/>
            </w:rPr>
            <w:t>(Webb, 2010)</w:t>
          </w:r>
          <w:r w:rsidR="00231EC1">
            <w:fldChar w:fldCharType="end"/>
          </w:r>
        </w:sdtContent>
      </w:sdt>
      <w:r w:rsidR="00231EC1">
        <w:t>. Families are able to join groups of eq</w:t>
      </w:r>
      <w:r w:rsidR="00AE71B5">
        <w:t xml:space="preserve">ually minded parents to state concerns, ask questions, pursue advice and information and contribute knowledge both nationally and internationally, something that may not be accessible to learners in mainstream education. </w:t>
      </w:r>
      <w:r>
        <w:t xml:space="preserve">By looking at other peoples resources, parents start to feel reassured that even if they are not teachers themselves, they are still able to educate their child with the necessary information and skills they need to thrive in life. </w:t>
      </w:r>
      <w:r w:rsidR="00231EC1">
        <w:t xml:space="preserve">It also ensures parents, they are teaching in an effective way for the learners. </w:t>
      </w:r>
      <w:r w:rsidR="00AE71B5">
        <w:t xml:space="preserve">As much as parents can look to other home educators for advice and resources, inevitably there is no correct way of home educating your child; it is simply at the family’s discretion, </w:t>
      </w:r>
      <w:sdt>
        <w:sdtPr>
          <w:id w:val="-429507511"/>
          <w:citation/>
        </w:sdtPr>
        <w:sdtEndPr/>
        <w:sdtContent>
          <w:r w:rsidR="00AE71B5">
            <w:fldChar w:fldCharType="begin"/>
          </w:r>
          <w:r w:rsidR="00AE71B5">
            <w:instrText xml:space="preserve"> CITATION Mor10 \l 1033 </w:instrText>
          </w:r>
          <w:r w:rsidR="00AE71B5">
            <w:fldChar w:fldCharType="separate"/>
          </w:r>
          <w:r w:rsidR="0040145A">
            <w:rPr>
              <w:noProof/>
            </w:rPr>
            <w:t>(Morton, 2010)</w:t>
          </w:r>
          <w:r w:rsidR="00AE71B5">
            <w:fldChar w:fldCharType="end"/>
          </w:r>
        </w:sdtContent>
      </w:sdt>
      <w:r w:rsidR="00AE71B5">
        <w:t xml:space="preserve">. </w:t>
      </w:r>
    </w:p>
    <w:p w14:paraId="25078F76" w14:textId="057ECE25" w:rsidR="00570ED2" w:rsidRDefault="00570ED2" w:rsidP="009E4295">
      <w:pPr>
        <w:spacing w:line="360" w:lineRule="auto"/>
      </w:pPr>
      <w:r>
        <w:lastRenderedPageBreak/>
        <w:t xml:space="preserve">Tara Jones </w:t>
      </w:r>
      <w:sdt>
        <w:sdtPr>
          <w:id w:val="1812211403"/>
          <w:citation/>
        </w:sdtPr>
        <w:sdtEndPr/>
        <w:sdtContent>
          <w:r>
            <w:fldChar w:fldCharType="begin"/>
          </w:r>
          <w:r>
            <w:instrText xml:space="preserve"> CITATION Tar13 \l 1033 </w:instrText>
          </w:r>
          <w:r>
            <w:fldChar w:fldCharType="separate"/>
          </w:r>
          <w:r w:rsidR="0040145A">
            <w:rPr>
              <w:noProof/>
            </w:rPr>
            <w:t>(Jones, 2013)</w:t>
          </w:r>
          <w:r>
            <w:fldChar w:fldCharType="end"/>
          </w:r>
        </w:sdtContent>
      </w:sdt>
      <w:proofErr w:type="gramStart"/>
      <w:r>
        <w:t>,</w:t>
      </w:r>
      <w:proofErr w:type="gramEnd"/>
      <w:r>
        <w:t xml:space="preserve"> claims that frustration with the education system is an increasing trend. In order for young learners to be fully engaged, teachers must inspire motivation to learn and develop, however with large class sizes this may not always be the case. Accordingly this is a compelling aspect that should be taken into account when trying to fathom the reasons for frustration. </w:t>
      </w:r>
    </w:p>
    <w:p w14:paraId="5AADDAD0" w14:textId="54666A21" w:rsidR="000E2AE6" w:rsidRDefault="000E2AE6" w:rsidP="009E4295">
      <w:pPr>
        <w:spacing w:line="360" w:lineRule="auto"/>
      </w:pPr>
    </w:p>
    <w:p w14:paraId="78025A6A" w14:textId="6B028295" w:rsidR="000E2AE6" w:rsidRDefault="000E2AE6" w:rsidP="009E4295">
      <w:pPr>
        <w:spacing w:line="360" w:lineRule="auto"/>
      </w:pPr>
      <w:r>
        <w:t xml:space="preserve">Further education institutes can combat this issue, by allowing parents to be fully involved in their child’s progress through their course. This may involve regular parent and staff meetings, </w:t>
      </w:r>
      <w:r w:rsidR="00B85358">
        <w:t xml:space="preserve">consistent emails or phone calls, to online systems where staff can log concerns or praises, and learners and parents can both observe their progress with college. </w:t>
      </w:r>
      <w:r w:rsidR="00931AA5">
        <w:t xml:space="preserve">Another reason learners may feel more comfortable within a further education institute is the lack of discipline. Learners that were educated at home would have had less structure </w:t>
      </w:r>
      <w:r w:rsidR="005343B7">
        <w:t>and routine than those in mainstream schools. They would also have been more in control of their day, taking breaks when they wanted, doing work when they felt like it and learning either what they wanted to learn or what they feel would ben</w:t>
      </w:r>
      <w:r w:rsidR="008B5090">
        <w:t xml:space="preserve">efit them for future progression into education or employment. Within colleges, learners are made to feel more like adults. This can be a positive and negative as some learners will thrive on having the responsibility of being in control of their learning, making sure they turn up to class, do their work and hand it in on time, where as some will need an </w:t>
      </w:r>
      <w:proofErr w:type="spellStart"/>
      <w:r w:rsidR="008B5090">
        <w:t>authorit</w:t>
      </w:r>
      <w:r w:rsidR="00A913EA">
        <w:t>i</w:t>
      </w:r>
      <w:r w:rsidR="008B5090">
        <w:t>ve</w:t>
      </w:r>
      <w:proofErr w:type="spellEnd"/>
      <w:r w:rsidR="008B5090">
        <w:t xml:space="preserve"> person like a teacher telling them what they need to do. However as home-educated learners already take a lot of responsibility in regards to their education,</w:t>
      </w:r>
      <w:r w:rsidR="00A913EA">
        <w:t xml:space="preserve"> this transition should not faz</w:t>
      </w:r>
      <w:r w:rsidR="008B5090">
        <w:t xml:space="preserve">e them. </w:t>
      </w:r>
    </w:p>
    <w:p w14:paraId="205D51A5" w14:textId="77777777" w:rsidR="00B85358" w:rsidRPr="000E2AE6" w:rsidRDefault="00B85358" w:rsidP="009E4295">
      <w:pPr>
        <w:spacing w:line="360" w:lineRule="auto"/>
      </w:pPr>
    </w:p>
    <w:p w14:paraId="45FF22A2" w14:textId="220ECF13" w:rsidR="00807E5F" w:rsidRDefault="00807E5F" w:rsidP="009E4295">
      <w:pPr>
        <w:spacing w:line="360" w:lineRule="auto"/>
      </w:pPr>
      <w:r>
        <w:t xml:space="preserve">One statement that Webb (2010) provides could actually be detrimental to both further and higher education is the evidence that some fourteen to fifteen year old home educated learners are actually taking United Kingdom Open University courses three to four years ahead of their peers in mainstream education. </w:t>
      </w:r>
      <w:proofErr w:type="spellStart"/>
      <w:r>
        <w:t>Winstanley</w:t>
      </w:r>
      <w:proofErr w:type="spellEnd"/>
      <w:r>
        <w:t xml:space="preserve"> </w:t>
      </w:r>
      <w:sdt>
        <w:sdtPr>
          <w:id w:val="-1393192853"/>
          <w:citation/>
        </w:sdtPr>
        <w:sdtEndPr/>
        <w:sdtContent>
          <w:r>
            <w:fldChar w:fldCharType="begin"/>
          </w:r>
          <w:r>
            <w:instrText xml:space="preserve"> CITATION Car09 \l 1033 </w:instrText>
          </w:r>
          <w:r>
            <w:fldChar w:fldCharType="separate"/>
          </w:r>
          <w:r w:rsidR="0040145A">
            <w:rPr>
              <w:noProof/>
            </w:rPr>
            <w:t>(Winstanley, 2009)</w:t>
          </w:r>
          <w:r>
            <w:fldChar w:fldCharType="end"/>
          </w:r>
        </w:sdtContent>
      </w:sdt>
      <w:r>
        <w:t xml:space="preserve"> supports this claim by stating that home education is a last resort for accomplished and capable learners whose ambitious demands are not being met in the traditional school setting. This is a negative factor </w:t>
      </w:r>
      <w:r w:rsidR="006F6CF6">
        <w:t xml:space="preserve">for further education institutes as </w:t>
      </w:r>
      <w:r w:rsidR="0071053A">
        <w:t>College’s</w:t>
      </w:r>
      <w:r w:rsidR="00EE6959">
        <w:t xml:space="preserve"> are</w:t>
      </w:r>
      <w:r w:rsidR="006F6CF6">
        <w:t xml:space="preserve"> tradi</w:t>
      </w:r>
      <w:r w:rsidR="0071053A">
        <w:t>ti</w:t>
      </w:r>
      <w:r w:rsidR="006F6CF6">
        <w:t>onally</w:t>
      </w:r>
      <w:r w:rsidR="00EE6959">
        <w:t xml:space="preserve"> </w:t>
      </w:r>
      <w:r w:rsidR="006F6CF6">
        <w:t xml:space="preserve">a place for young learners to prepare for higher education both physically and mentally. </w:t>
      </w:r>
      <w:r w:rsidR="006F6CF6">
        <w:lastRenderedPageBreak/>
        <w:t>Further</w:t>
      </w:r>
      <w:r w:rsidR="00EE6959">
        <w:t>more</w:t>
      </w:r>
      <w:r w:rsidR="006F6CF6">
        <w:t xml:space="preserve">, as Colleges are not permitted to enroll learners under the age of sixteen, they </w:t>
      </w:r>
      <w:r w:rsidR="0071053A">
        <w:t>cannot</w:t>
      </w:r>
      <w:r w:rsidR="006F6CF6">
        <w:t xml:space="preserve"> take them on earlier regardl</w:t>
      </w:r>
      <w:r w:rsidR="00EE6959">
        <w:t>ess of intellect and maturity. T</w:t>
      </w:r>
      <w:r w:rsidR="006F6CF6">
        <w:t xml:space="preserve">he government are looking into changing this and claim that any college looking to enroll learners between the ages of fourteen and fifteen years old in the academic year 2018-2019 must </w:t>
      </w:r>
      <w:r w:rsidR="0071053A">
        <w:t>ensure</w:t>
      </w:r>
      <w:r w:rsidR="006F6CF6">
        <w:t xml:space="preserve"> they meet the </w:t>
      </w:r>
      <w:r w:rsidR="0071053A">
        <w:t>programmed</w:t>
      </w:r>
      <w:r w:rsidR="006F6CF6">
        <w:t xml:space="preserve"> eligibility criteria, </w:t>
      </w:r>
      <w:sdt>
        <w:sdtPr>
          <w:id w:val="688414015"/>
          <w:citation/>
        </w:sdtPr>
        <w:sdtEndPr/>
        <w:sdtContent>
          <w:r w:rsidR="006F6CF6">
            <w:fldChar w:fldCharType="begin"/>
          </w:r>
          <w:r w:rsidR="006F6CF6">
            <w:instrText xml:space="preserve"> CITATION Ful17 \l 1033 </w:instrText>
          </w:r>
          <w:r w:rsidR="006F6CF6">
            <w:fldChar w:fldCharType="separate"/>
          </w:r>
          <w:r w:rsidR="0040145A">
            <w:rPr>
              <w:noProof/>
            </w:rPr>
            <w:t>(Full-time enrolment of 14- to 16-year-olds in further education and sixth-form colleges, 2017)</w:t>
          </w:r>
          <w:r w:rsidR="006F6CF6">
            <w:fldChar w:fldCharType="end"/>
          </w:r>
        </w:sdtContent>
      </w:sdt>
      <w:r w:rsidR="0071053A">
        <w:t xml:space="preserve">.  </w:t>
      </w:r>
      <w:r w:rsidR="00EE6959">
        <w:t>T</w:t>
      </w:r>
      <w:r w:rsidR="0071053A">
        <w:t xml:space="preserve">his enables further educational institutes to take on a broader range of learners. </w:t>
      </w:r>
    </w:p>
    <w:p w14:paraId="409A379A" w14:textId="77777777" w:rsidR="0071053A" w:rsidRDefault="0071053A" w:rsidP="009E4295">
      <w:pPr>
        <w:spacing w:line="360" w:lineRule="auto"/>
      </w:pPr>
    </w:p>
    <w:p w14:paraId="7753D6A6" w14:textId="21F7F36A" w:rsidR="0071053A" w:rsidRDefault="0071053A" w:rsidP="009E4295">
      <w:pPr>
        <w:spacing w:line="360" w:lineRule="auto"/>
      </w:pPr>
      <w:r>
        <w:t xml:space="preserve">Another way in which they can attract </w:t>
      </w:r>
      <w:r w:rsidR="008B5090">
        <w:t>home-educated</w:t>
      </w:r>
      <w:r>
        <w:t xml:space="preserve"> learners is by providing short courses or weekend Art or Sports clubs. This will appeal to both parties as learners are not committing to a full </w:t>
      </w:r>
      <w:proofErr w:type="gramStart"/>
      <w:r>
        <w:t>year long</w:t>
      </w:r>
      <w:proofErr w:type="gramEnd"/>
      <w:r>
        <w:t xml:space="preserve"> course and Colleges are able to display what they have to offer without the risking the statistics of dropouts. Learners may also be presented with a certificate of qualification of some sort at the end of the course which may interest them more as they are able to progress on to the next award or achievement sooner rather than wait the typical year of two completing a conventional college course. </w:t>
      </w:r>
    </w:p>
    <w:p w14:paraId="216EF0D0" w14:textId="77777777" w:rsidR="00336021" w:rsidRDefault="00336021" w:rsidP="009E4295">
      <w:pPr>
        <w:spacing w:line="360" w:lineRule="auto"/>
      </w:pPr>
    </w:p>
    <w:p w14:paraId="381910B0" w14:textId="4346AD56" w:rsidR="00336021" w:rsidRDefault="00EE6959" w:rsidP="009E4295">
      <w:pPr>
        <w:spacing w:line="360" w:lineRule="auto"/>
      </w:pPr>
      <w:r>
        <w:t>S</w:t>
      </w:r>
      <w:r w:rsidR="00336021">
        <w:t xml:space="preserve">hort courses will usually cover one module meaning they do not have to study </w:t>
      </w:r>
      <w:r w:rsidR="002F5E77">
        <w:t xml:space="preserve">the full curriculum and complete units that may not interest them. They are also less likely to become disinterested in both the course and college life. </w:t>
      </w:r>
    </w:p>
    <w:p w14:paraId="6807587E" w14:textId="77777777" w:rsidR="0089289D" w:rsidRDefault="0089289D" w:rsidP="009E4295">
      <w:pPr>
        <w:spacing w:line="360" w:lineRule="auto"/>
      </w:pPr>
    </w:p>
    <w:p w14:paraId="7CDACAB0" w14:textId="4FE79EDE" w:rsidR="0089289D" w:rsidRDefault="00EE6959" w:rsidP="009E4295">
      <w:pPr>
        <w:spacing w:line="360" w:lineRule="auto"/>
      </w:pPr>
      <w:r>
        <w:t>In W</w:t>
      </w:r>
      <w:r w:rsidR="0089289D">
        <w:t xml:space="preserve">ales, the local authority promotes relationships between Coleg Ceredigion and local home educated families. Learners from these families can engage in a variety of pathways in both GCSE and vocational subjects, </w:t>
      </w:r>
      <w:sdt>
        <w:sdtPr>
          <w:id w:val="248322093"/>
          <w:citation/>
        </w:sdtPr>
        <w:sdtEndPr/>
        <w:sdtContent>
          <w:r w:rsidR="0089289D">
            <w:fldChar w:fldCharType="begin"/>
          </w:r>
          <w:r w:rsidR="0089289D">
            <w:instrText xml:space="preserve"> CITATION Ele17 \l 1033 </w:instrText>
          </w:r>
          <w:r w:rsidR="0089289D">
            <w:fldChar w:fldCharType="separate"/>
          </w:r>
          <w:r w:rsidR="0040145A">
            <w:rPr>
              <w:noProof/>
            </w:rPr>
            <w:t>(Elective home education Non-statutory guidance for local authorities , 2017)</w:t>
          </w:r>
          <w:r w:rsidR="0089289D">
            <w:fldChar w:fldCharType="end"/>
          </w:r>
        </w:sdtContent>
      </w:sdt>
      <w:r w:rsidR="0089289D">
        <w:t xml:space="preserve">. </w:t>
      </w:r>
      <w:proofErr w:type="spellStart"/>
      <w:r w:rsidR="00E63BD5">
        <w:t>Favoured</w:t>
      </w:r>
      <w:proofErr w:type="spellEnd"/>
      <w:r w:rsidR="00E63BD5">
        <w:t xml:space="preserve"> curriculum include pre-GSCE full time course which allows subjects such as performance and creative media as well as core subjects, BTEC introductory diploma and also evening GCSE classes. Showing initiative to re</w:t>
      </w:r>
      <w:r w:rsidR="007D4D4E">
        <w:t xml:space="preserve">ach out these elected home learners demonstrates the concern within the government regarding the number of </w:t>
      </w:r>
      <w:r w:rsidR="00731C6B">
        <w:t>home-educated</w:t>
      </w:r>
      <w:r w:rsidR="007D4D4E">
        <w:t xml:space="preserve"> learners. By reaching out to them and creating new courses indicates they are will to work with families in order to educate learners in a way that is beneficial to them. </w:t>
      </w:r>
    </w:p>
    <w:p w14:paraId="4B08A09D" w14:textId="77777777" w:rsidR="007D4D4E" w:rsidRDefault="007D4D4E" w:rsidP="009E4295">
      <w:pPr>
        <w:spacing w:line="360" w:lineRule="auto"/>
      </w:pPr>
    </w:p>
    <w:p w14:paraId="250671E4" w14:textId="5CF842C6" w:rsidR="007D4D4E" w:rsidRPr="00A376AF" w:rsidRDefault="007D4D4E" w:rsidP="009E4295">
      <w:pPr>
        <w:spacing w:line="360" w:lineRule="auto"/>
        <w:rPr>
          <w:b/>
          <w:u w:val="single"/>
        </w:rPr>
      </w:pPr>
      <w:r w:rsidRPr="00A376AF">
        <w:rPr>
          <w:b/>
          <w:u w:val="single"/>
        </w:rPr>
        <w:t>Concerns</w:t>
      </w:r>
      <w:r w:rsidR="00A376AF">
        <w:rPr>
          <w:b/>
          <w:u w:val="single"/>
        </w:rPr>
        <w:t xml:space="preserve"> regarding Home Education</w:t>
      </w:r>
    </w:p>
    <w:p w14:paraId="034BFCEB" w14:textId="77777777" w:rsidR="007D4D4E" w:rsidRDefault="007D4D4E" w:rsidP="009E4295">
      <w:pPr>
        <w:spacing w:line="360" w:lineRule="auto"/>
      </w:pPr>
    </w:p>
    <w:p w14:paraId="56D3F763" w14:textId="30395309" w:rsidR="007D4D4E" w:rsidRDefault="00C6103C" w:rsidP="009E4295">
      <w:pPr>
        <w:spacing w:line="360" w:lineRule="auto"/>
      </w:pPr>
      <w:r>
        <w:t xml:space="preserve">There are a number of concerns regarding home educators, firstly parents are not required to follow the national school curriculum, </w:t>
      </w:r>
      <w:sdt>
        <w:sdtPr>
          <w:id w:val="-1550753878"/>
          <w:citation/>
        </w:sdtPr>
        <w:sdtEndPr/>
        <w:sdtContent>
          <w:r>
            <w:fldChar w:fldCharType="begin"/>
          </w:r>
          <w:r>
            <w:instrText xml:space="preserve"> CITATION Pau03 \l 1033 </w:instrText>
          </w:r>
          <w:r>
            <w:fldChar w:fldCharType="separate"/>
          </w:r>
          <w:r w:rsidR="0040145A">
            <w:rPr>
              <w:noProof/>
            </w:rPr>
            <w:t>(Rothermel, 2003)</w:t>
          </w:r>
          <w:r>
            <w:fldChar w:fldCharType="end"/>
          </w:r>
        </w:sdtContent>
      </w:sdt>
      <w:r>
        <w:t xml:space="preserve">, </w:t>
      </w:r>
      <w:r w:rsidR="00731C6B">
        <w:t>and therefore</w:t>
      </w:r>
      <w:r>
        <w:t xml:space="preserve"> parents could be teaching their children anything. </w:t>
      </w:r>
      <w:r w:rsidR="003B0F91">
        <w:t xml:space="preserve">Monk </w:t>
      </w:r>
      <w:sdt>
        <w:sdtPr>
          <w:id w:val="-599178710"/>
          <w:citation/>
        </w:sdtPr>
        <w:sdtEndPr/>
        <w:sdtContent>
          <w:r w:rsidR="00731C6B">
            <w:fldChar w:fldCharType="begin"/>
          </w:r>
          <w:r w:rsidR="00731C6B">
            <w:instrText xml:space="preserve"> CITATION Dan04 \l 1033 </w:instrText>
          </w:r>
          <w:r w:rsidR="00731C6B">
            <w:fldChar w:fldCharType="separate"/>
          </w:r>
          <w:r w:rsidR="0040145A">
            <w:rPr>
              <w:noProof/>
            </w:rPr>
            <w:t>(Monk, 2004)</w:t>
          </w:r>
          <w:r w:rsidR="00731C6B">
            <w:fldChar w:fldCharType="end"/>
          </w:r>
        </w:sdtContent>
      </w:sdt>
      <w:r w:rsidR="00731C6B">
        <w:t xml:space="preserve"> argues that this</w:t>
      </w:r>
      <w:r w:rsidR="008B5090">
        <w:t xml:space="preserve"> is</w:t>
      </w:r>
      <w:r w:rsidR="00731C6B">
        <w:t xml:space="preserve"> a reason parents opt to home educate, solely to avoid following the national curriculum. </w:t>
      </w:r>
      <w:r>
        <w:t xml:space="preserve">Some may say this could be detrimental to the learner in the long run as when they apply for university or job applications they may not have the qualifications or skill set need and may be overlooked. Yet more and more universities are actually </w:t>
      </w:r>
      <w:proofErr w:type="spellStart"/>
      <w:r>
        <w:t>favouring</w:t>
      </w:r>
      <w:proofErr w:type="spellEnd"/>
      <w:r>
        <w:t xml:space="preserve"> </w:t>
      </w:r>
      <w:r w:rsidR="00731C6B">
        <w:t>home-educated</w:t>
      </w:r>
      <w:r>
        <w:t xml:space="preserve"> learners over traditional students </w:t>
      </w:r>
      <w:proofErr w:type="gramStart"/>
      <w:r>
        <w:t>as they appear to be more confident, mature and willing to learn,</w:t>
      </w:r>
      <w:proofErr w:type="gramEnd"/>
      <w:r>
        <w:t xml:space="preserve"> </w:t>
      </w:r>
      <w:sdt>
        <w:sdtPr>
          <w:id w:val="568304866"/>
          <w:citation/>
        </w:sdtPr>
        <w:sdtEndPr/>
        <w:sdtContent>
          <w:r>
            <w:fldChar w:fldCharType="begin"/>
          </w:r>
          <w:r>
            <w:instrText xml:space="preserve"> CITATION Rol06 \l 1033 </w:instrText>
          </w:r>
          <w:r>
            <w:fldChar w:fldCharType="separate"/>
          </w:r>
          <w:r w:rsidR="0040145A">
            <w:rPr>
              <w:noProof/>
            </w:rPr>
            <w:t>(Meighan, 2006)</w:t>
          </w:r>
          <w:r>
            <w:fldChar w:fldCharType="end"/>
          </w:r>
        </w:sdtContent>
      </w:sdt>
      <w:r>
        <w:t xml:space="preserve">. This would be beneficial to further educational institutes as learners would be eager to learn new skills and confident in the work they create. </w:t>
      </w:r>
    </w:p>
    <w:p w14:paraId="36267C6E" w14:textId="77777777" w:rsidR="00C6103C" w:rsidRDefault="00C6103C" w:rsidP="009E4295">
      <w:pPr>
        <w:spacing w:line="360" w:lineRule="auto"/>
      </w:pPr>
    </w:p>
    <w:p w14:paraId="0D9DF2CE" w14:textId="4ED7EF4A" w:rsidR="003C4701" w:rsidRDefault="003C4701" w:rsidP="00905514">
      <w:pPr>
        <w:spacing w:line="360" w:lineRule="auto"/>
      </w:pPr>
      <w:r>
        <w:t xml:space="preserve">Another concern is that parents are not required to inform their local authority regarding home educating their child, as a result there is no exact number, </w:t>
      </w:r>
      <w:sdt>
        <w:sdtPr>
          <w:id w:val="-2101788530"/>
          <w:citation/>
        </w:sdtPr>
        <w:sdtEndPr/>
        <w:sdtContent>
          <w:r>
            <w:fldChar w:fldCharType="begin"/>
          </w:r>
          <w:r>
            <w:instrText xml:space="preserve"> CITATION Mor10 \l 1033 </w:instrText>
          </w:r>
          <w:r>
            <w:fldChar w:fldCharType="separate"/>
          </w:r>
          <w:r w:rsidR="0040145A">
            <w:rPr>
              <w:noProof/>
            </w:rPr>
            <w:t>(Morton, 2010)</w:t>
          </w:r>
          <w:r>
            <w:fldChar w:fldCharType="end"/>
          </w:r>
        </w:sdtContent>
      </w:sdt>
      <w:r w:rsidR="00EE6959">
        <w:t>.  A</w:t>
      </w:r>
      <w:r w:rsidR="00C30663">
        <w:t xml:space="preserve">s there are no regulations, </w:t>
      </w:r>
      <w:proofErr w:type="spellStart"/>
      <w:r w:rsidR="00C30663">
        <w:t>Ofsted</w:t>
      </w:r>
      <w:proofErr w:type="spellEnd"/>
      <w:r w:rsidR="00C30663">
        <w:t xml:space="preserve"> cannot ascertain whether the education is suitable or efficient as requi</w:t>
      </w:r>
      <w:r w:rsidR="006B4E69">
        <w:t xml:space="preserve">red under the 1996 educational act, </w:t>
      </w:r>
      <w:sdt>
        <w:sdtPr>
          <w:id w:val="1679769339"/>
          <w:citation/>
        </w:sdtPr>
        <w:sdtEndPr/>
        <w:sdtContent>
          <w:r w:rsidR="006B4E69">
            <w:fldChar w:fldCharType="begin"/>
          </w:r>
          <w:r w:rsidR="006B4E69">
            <w:instrText xml:space="preserve"> CITATION Edu96 \l 1033 </w:instrText>
          </w:r>
          <w:r w:rsidR="006B4E69">
            <w:fldChar w:fldCharType="separate"/>
          </w:r>
          <w:r w:rsidR="0040145A">
            <w:rPr>
              <w:noProof/>
            </w:rPr>
            <w:t>(Education Act 1996, 1996)</w:t>
          </w:r>
          <w:r w:rsidR="006B4E69">
            <w:fldChar w:fldCharType="end"/>
          </w:r>
        </w:sdtContent>
      </w:sdt>
      <w:r w:rsidR="006B4E69">
        <w:t xml:space="preserve">. </w:t>
      </w:r>
    </w:p>
    <w:p w14:paraId="11A55075" w14:textId="77777777" w:rsidR="00C30663" w:rsidRDefault="00C30663" w:rsidP="009E4295">
      <w:pPr>
        <w:spacing w:line="360" w:lineRule="auto"/>
      </w:pPr>
    </w:p>
    <w:p w14:paraId="71CAE7D7" w14:textId="7AF563C2" w:rsidR="00C30663" w:rsidRDefault="00C30663" w:rsidP="00905514">
      <w:pPr>
        <w:spacing w:line="360" w:lineRule="auto"/>
        <w:rPr>
          <w:rFonts w:ascii="Arial" w:hAnsi="Arial" w:cs="Times New Roman"/>
          <w:color w:val="000000"/>
          <w:lang w:val="en-GB"/>
        </w:rPr>
      </w:pPr>
      <w:r w:rsidRPr="00C30663">
        <w:rPr>
          <w:rFonts w:cs="Times New Roman"/>
          <w:color w:val="000000"/>
          <w:lang w:val="en-GB"/>
        </w:rPr>
        <w:t xml:space="preserve">However that legislation was put in place over 70 years ago and feels very out-dated. With the rise of technology, information is available at the click of a button and we are able to teach ourselves new skills </w:t>
      </w:r>
      <w:r w:rsidR="00B85358" w:rsidRPr="00C30663">
        <w:rPr>
          <w:rFonts w:cs="Times New Roman"/>
          <w:color w:val="000000"/>
          <w:lang w:val="en-GB"/>
        </w:rPr>
        <w:t>every day</w:t>
      </w:r>
      <w:r w:rsidRPr="00C30663">
        <w:rPr>
          <w:rFonts w:cs="Times New Roman"/>
          <w:color w:val="000000"/>
          <w:lang w:val="en-GB"/>
        </w:rPr>
        <w:t>, therefore it could be said that othe</w:t>
      </w:r>
      <w:r w:rsidR="004C6AE5">
        <w:rPr>
          <w:rFonts w:cs="Times New Roman"/>
          <w:color w:val="000000"/>
          <w:lang w:val="en-GB"/>
        </w:rPr>
        <w:t>r than basic M</w:t>
      </w:r>
      <w:r>
        <w:rPr>
          <w:rFonts w:cs="Times New Roman"/>
          <w:color w:val="000000"/>
          <w:lang w:val="en-GB"/>
        </w:rPr>
        <w:t>aths and E</w:t>
      </w:r>
      <w:r w:rsidRPr="00C30663">
        <w:rPr>
          <w:rFonts w:cs="Times New Roman"/>
          <w:color w:val="000000"/>
          <w:lang w:val="en-GB"/>
        </w:rPr>
        <w:t>nglish, young children need to be taught how to explore ideas, how to be motivated and how to learn rather than learning actual subjects to be tested on. This will ingrain the necessary skills needed within them to lead a well-rounded life of continuous learning</w:t>
      </w:r>
      <w:r w:rsidRPr="00C30663">
        <w:rPr>
          <w:rFonts w:ascii="Arial" w:hAnsi="Arial" w:cs="Times New Roman"/>
          <w:color w:val="000000"/>
          <w:lang w:val="en-GB"/>
        </w:rPr>
        <w:t xml:space="preserve">. </w:t>
      </w:r>
    </w:p>
    <w:p w14:paraId="7839B7DD" w14:textId="672E10BE" w:rsidR="00905514" w:rsidRDefault="00905514" w:rsidP="00C30663">
      <w:pPr>
        <w:spacing w:line="480" w:lineRule="auto"/>
        <w:rPr>
          <w:rFonts w:ascii="Arial" w:hAnsi="Arial" w:cs="Times New Roman"/>
          <w:color w:val="000000"/>
          <w:lang w:val="en-GB"/>
        </w:rPr>
      </w:pPr>
    </w:p>
    <w:p w14:paraId="3421A123" w14:textId="77777777" w:rsidR="004D41B6" w:rsidRDefault="004D41B6" w:rsidP="00C30663">
      <w:pPr>
        <w:spacing w:line="480" w:lineRule="auto"/>
        <w:rPr>
          <w:rFonts w:cs="Times New Roman"/>
          <w:b/>
          <w:color w:val="000000"/>
          <w:u w:val="single"/>
          <w:lang w:val="en-GB"/>
        </w:rPr>
      </w:pPr>
    </w:p>
    <w:p w14:paraId="092F8094" w14:textId="77777777" w:rsidR="004D41B6" w:rsidRDefault="004D41B6" w:rsidP="00C30663">
      <w:pPr>
        <w:spacing w:line="480" w:lineRule="auto"/>
        <w:rPr>
          <w:rFonts w:cs="Times New Roman"/>
          <w:b/>
          <w:color w:val="000000"/>
          <w:u w:val="single"/>
          <w:lang w:val="en-GB"/>
        </w:rPr>
      </w:pPr>
    </w:p>
    <w:p w14:paraId="6D4542DB" w14:textId="230B52D3" w:rsidR="00B566A4" w:rsidRPr="00B566A4" w:rsidRDefault="00B566A4" w:rsidP="00C30663">
      <w:pPr>
        <w:spacing w:line="480" w:lineRule="auto"/>
        <w:rPr>
          <w:rFonts w:cs="Times New Roman"/>
          <w:color w:val="000000"/>
          <w:lang w:val="en-GB"/>
        </w:rPr>
      </w:pPr>
      <w:r>
        <w:rPr>
          <w:rFonts w:cs="Times New Roman"/>
          <w:b/>
          <w:color w:val="000000"/>
          <w:u w:val="single"/>
          <w:lang w:val="en-GB"/>
        </w:rPr>
        <w:lastRenderedPageBreak/>
        <w:t>Government and Home Education</w:t>
      </w:r>
    </w:p>
    <w:p w14:paraId="7E645E77" w14:textId="77777777" w:rsidR="004D41B6" w:rsidRDefault="004D41B6" w:rsidP="008641A5">
      <w:pPr>
        <w:spacing w:line="360" w:lineRule="auto"/>
        <w:rPr>
          <w:rFonts w:cs="Times New Roman"/>
          <w:color w:val="000000"/>
          <w:lang w:val="en-GB"/>
        </w:rPr>
      </w:pPr>
    </w:p>
    <w:p w14:paraId="1701792A" w14:textId="4BD39FC7" w:rsidR="008641A5" w:rsidRPr="008641A5" w:rsidRDefault="00905514" w:rsidP="008641A5">
      <w:pPr>
        <w:spacing w:line="360" w:lineRule="auto"/>
        <w:rPr>
          <w:rFonts w:eastAsia="Times New Roman" w:cs="Arial"/>
          <w:color w:val="000000"/>
          <w:lang w:val="en-GB"/>
        </w:rPr>
      </w:pPr>
      <w:r w:rsidRPr="008641A5">
        <w:rPr>
          <w:rFonts w:cs="Times New Roman"/>
          <w:color w:val="000000"/>
          <w:lang w:val="en-GB"/>
        </w:rPr>
        <w:t xml:space="preserve">The </w:t>
      </w:r>
      <w:proofErr w:type="spellStart"/>
      <w:r w:rsidRPr="008641A5">
        <w:rPr>
          <w:rFonts w:cs="Times New Roman"/>
          <w:color w:val="000000"/>
          <w:lang w:val="en-GB"/>
        </w:rPr>
        <w:t>Badman</w:t>
      </w:r>
      <w:proofErr w:type="spellEnd"/>
      <w:r w:rsidRPr="008641A5">
        <w:rPr>
          <w:rFonts w:cs="Times New Roman"/>
          <w:color w:val="000000"/>
          <w:lang w:val="en-GB"/>
        </w:rPr>
        <w:t xml:space="preserve"> report published in June 2009 was commissioned by the former new labour government to assess home education in England,</w:t>
      </w:r>
      <w:sdt>
        <w:sdtPr>
          <w:rPr>
            <w:rFonts w:cs="Times New Roman"/>
            <w:color w:val="000000"/>
            <w:lang w:val="en-GB"/>
          </w:rPr>
          <w:id w:val="-1936894006"/>
          <w:citation/>
        </w:sdtPr>
        <w:sdtEndPr/>
        <w:sdtContent>
          <w:r w:rsidRPr="008641A5">
            <w:rPr>
              <w:rFonts w:cs="Times New Roman"/>
              <w:color w:val="000000"/>
              <w:lang w:val="en-GB"/>
            </w:rPr>
            <w:fldChar w:fldCharType="begin"/>
          </w:r>
          <w:r w:rsidRPr="008641A5">
            <w:rPr>
              <w:rFonts w:cs="Times New Roman"/>
              <w:color w:val="000000"/>
            </w:rPr>
            <w:instrText xml:space="preserve"> CITATION Gra09 \l 1033 </w:instrText>
          </w:r>
          <w:r w:rsidRPr="008641A5">
            <w:rPr>
              <w:rFonts w:cs="Times New Roman"/>
              <w:color w:val="000000"/>
              <w:lang w:val="en-GB"/>
            </w:rPr>
            <w:fldChar w:fldCharType="separate"/>
          </w:r>
          <w:r w:rsidR="0040145A">
            <w:rPr>
              <w:rFonts w:cs="Times New Roman"/>
              <w:noProof/>
              <w:color w:val="000000"/>
            </w:rPr>
            <w:t xml:space="preserve"> </w:t>
          </w:r>
          <w:r w:rsidR="0040145A" w:rsidRPr="0040145A">
            <w:rPr>
              <w:rFonts w:cs="Times New Roman"/>
              <w:noProof/>
              <w:color w:val="000000"/>
            </w:rPr>
            <w:t>(Badman, 2009)</w:t>
          </w:r>
          <w:r w:rsidRPr="008641A5">
            <w:rPr>
              <w:rFonts w:cs="Times New Roman"/>
              <w:color w:val="000000"/>
              <w:lang w:val="en-GB"/>
            </w:rPr>
            <w:fldChar w:fldCharType="end"/>
          </w:r>
        </w:sdtContent>
      </w:sdt>
      <w:r w:rsidRPr="008641A5">
        <w:rPr>
          <w:rFonts w:cs="Times New Roman"/>
          <w:color w:val="000000"/>
          <w:lang w:val="en-GB"/>
        </w:rPr>
        <w:t xml:space="preserve">. It advises that all home educators must register with their local authority in order to have </w:t>
      </w:r>
      <w:r w:rsidR="00C3709C" w:rsidRPr="008641A5">
        <w:rPr>
          <w:rFonts w:cs="Times New Roman"/>
          <w:color w:val="000000"/>
          <w:lang w:val="en-GB"/>
        </w:rPr>
        <w:t>inspector’s</w:t>
      </w:r>
      <w:r w:rsidRPr="008641A5">
        <w:rPr>
          <w:rFonts w:cs="Times New Roman"/>
          <w:color w:val="000000"/>
          <w:lang w:val="en-GB"/>
        </w:rPr>
        <w:t xml:space="preserve"> rights, </w:t>
      </w:r>
      <w:sdt>
        <w:sdtPr>
          <w:rPr>
            <w:rFonts w:cs="Times New Roman"/>
            <w:color w:val="000000"/>
            <w:lang w:val="en-GB"/>
          </w:rPr>
          <w:id w:val="-506441255"/>
          <w:citation/>
        </w:sdtPr>
        <w:sdtEndPr/>
        <w:sdtContent>
          <w:r w:rsidRPr="008641A5">
            <w:rPr>
              <w:rFonts w:cs="Times New Roman"/>
              <w:color w:val="000000"/>
              <w:lang w:val="en-GB"/>
            </w:rPr>
            <w:fldChar w:fldCharType="begin"/>
          </w:r>
          <w:r w:rsidRPr="008641A5">
            <w:rPr>
              <w:rFonts w:cs="Times New Roman"/>
              <w:color w:val="000000"/>
            </w:rPr>
            <w:instrText xml:space="preserve"> CITATION Sim10 \l 1033 </w:instrText>
          </w:r>
          <w:r w:rsidRPr="008641A5">
            <w:rPr>
              <w:rFonts w:cs="Times New Roman"/>
              <w:color w:val="000000"/>
              <w:lang w:val="en-GB"/>
            </w:rPr>
            <w:fldChar w:fldCharType="separate"/>
          </w:r>
          <w:r w:rsidR="0040145A" w:rsidRPr="0040145A">
            <w:rPr>
              <w:rFonts w:cs="Times New Roman"/>
              <w:noProof/>
              <w:color w:val="000000"/>
            </w:rPr>
            <w:t>(Webb, 2010)</w:t>
          </w:r>
          <w:r w:rsidRPr="008641A5">
            <w:rPr>
              <w:rFonts w:cs="Times New Roman"/>
              <w:color w:val="000000"/>
              <w:lang w:val="en-GB"/>
            </w:rPr>
            <w:fldChar w:fldCharType="end"/>
          </w:r>
        </w:sdtContent>
      </w:sdt>
      <w:r w:rsidRPr="008641A5">
        <w:rPr>
          <w:rFonts w:cs="Times New Roman"/>
          <w:color w:val="000000"/>
          <w:lang w:val="en-GB"/>
        </w:rPr>
        <w:t xml:space="preserve">. These rights included access to their home in order to speak to the learners </w:t>
      </w:r>
      <w:r w:rsidRPr="008641A5">
        <w:rPr>
          <w:rFonts w:eastAsia="Times New Roman" w:cs="Arial"/>
          <w:color w:val="000000"/>
          <w:lang w:val="en-GB"/>
        </w:rPr>
        <w:t xml:space="preserve">without the educators present, educators must present their curriculum, yearly schemes and state their expected learning outcomes. Yet home educators believe this is wasted effort and shows the government's lack of understanding of </w:t>
      </w:r>
      <w:r w:rsidR="004C6AE5">
        <w:rPr>
          <w:rFonts w:eastAsia="Times New Roman" w:cs="Arial"/>
          <w:color w:val="000000"/>
          <w:lang w:val="en-GB"/>
        </w:rPr>
        <w:t xml:space="preserve">the </w:t>
      </w:r>
      <w:r w:rsidRPr="008641A5">
        <w:rPr>
          <w:rFonts w:eastAsia="Times New Roman" w:cs="Arial"/>
          <w:color w:val="000000"/>
          <w:lang w:val="en-GB"/>
        </w:rPr>
        <w:t>home education</w:t>
      </w:r>
      <w:r w:rsidR="004C6AE5">
        <w:rPr>
          <w:rFonts w:eastAsia="Times New Roman" w:cs="Arial"/>
          <w:color w:val="000000"/>
          <w:lang w:val="en-GB"/>
        </w:rPr>
        <w:t xml:space="preserve"> system</w:t>
      </w:r>
      <w:sdt>
        <w:sdtPr>
          <w:rPr>
            <w:rFonts w:eastAsia="Times New Roman" w:cs="Arial"/>
            <w:color w:val="000000"/>
            <w:lang w:val="en-GB"/>
          </w:rPr>
          <w:id w:val="-1187518656"/>
          <w:citation/>
        </w:sdtPr>
        <w:sdtEndPr/>
        <w:sdtContent>
          <w:r w:rsidRPr="008641A5">
            <w:rPr>
              <w:rFonts w:eastAsia="Times New Roman" w:cs="Arial"/>
              <w:color w:val="000000"/>
              <w:lang w:val="en-GB"/>
            </w:rPr>
            <w:fldChar w:fldCharType="begin"/>
          </w:r>
          <w:r w:rsidRPr="008641A5">
            <w:rPr>
              <w:rFonts w:eastAsia="Times New Roman" w:cs="Arial"/>
              <w:color w:val="000000"/>
            </w:rPr>
            <w:instrText xml:space="preserve"> CITATION Edu09 \l 1033 </w:instrText>
          </w:r>
          <w:r w:rsidRPr="008641A5">
            <w:rPr>
              <w:rFonts w:eastAsia="Times New Roman" w:cs="Arial"/>
              <w:color w:val="000000"/>
              <w:lang w:val="en-GB"/>
            </w:rPr>
            <w:fldChar w:fldCharType="separate"/>
          </w:r>
          <w:r w:rsidR="0040145A">
            <w:rPr>
              <w:rFonts w:eastAsia="Times New Roman" w:cs="Arial"/>
              <w:noProof/>
              <w:color w:val="000000"/>
            </w:rPr>
            <w:t xml:space="preserve"> </w:t>
          </w:r>
          <w:r w:rsidR="0040145A" w:rsidRPr="0040145A">
            <w:rPr>
              <w:rFonts w:eastAsia="Times New Roman" w:cs="Arial"/>
              <w:noProof/>
              <w:color w:val="000000"/>
            </w:rPr>
            <w:t>(EducationOtherwise, 2009)</w:t>
          </w:r>
          <w:r w:rsidRPr="008641A5">
            <w:rPr>
              <w:rFonts w:eastAsia="Times New Roman" w:cs="Arial"/>
              <w:color w:val="000000"/>
              <w:lang w:val="en-GB"/>
            </w:rPr>
            <w:fldChar w:fldCharType="end"/>
          </w:r>
        </w:sdtContent>
      </w:sdt>
      <w:r w:rsidR="008641A5" w:rsidRPr="008641A5">
        <w:rPr>
          <w:rFonts w:eastAsia="Times New Roman" w:cs="Arial"/>
          <w:color w:val="000000"/>
          <w:lang w:val="en-GB"/>
        </w:rPr>
        <w:t xml:space="preserve">. </w:t>
      </w:r>
    </w:p>
    <w:p w14:paraId="32067089" w14:textId="77777777" w:rsidR="008641A5" w:rsidRPr="008641A5" w:rsidRDefault="008641A5" w:rsidP="00C3709C">
      <w:pPr>
        <w:spacing w:line="360" w:lineRule="auto"/>
        <w:rPr>
          <w:rFonts w:eastAsia="Times New Roman" w:cs="Arial"/>
          <w:color w:val="000000"/>
          <w:lang w:val="en-GB"/>
        </w:rPr>
      </w:pPr>
    </w:p>
    <w:p w14:paraId="02649A15" w14:textId="0C922A07" w:rsidR="008641A5" w:rsidRDefault="008641A5" w:rsidP="00C3709C">
      <w:pPr>
        <w:spacing w:line="360" w:lineRule="auto"/>
      </w:pPr>
      <w:r w:rsidRPr="008641A5">
        <w:t xml:space="preserve">The Welsh Government are also proposing to deliver a new legislation regarding home education, like England, they aspire to announce a compulsory registration scheme with yearly audits for all electively home educated learners of compulsory school age, </w:t>
      </w:r>
      <w:sdt>
        <w:sdtPr>
          <w:id w:val="1154885333"/>
          <w:citation/>
        </w:sdtPr>
        <w:sdtEndPr/>
        <w:sdtContent>
          <w:r w:rsidRPr="008641A5">
            <w:fldChar w:fldCharType="begin"/>
          </w:r>
          <w:r w:rsidRPr="008641A5">
            <w:instrText xml:space="preserve"> CITATION Ken12 \l 1033 </w:instrText>
          </w:r>
          <w:r w:rsidRPr="008641A5">
            <w:fldChar w:fldCharType="separate"/>
          </w:r>
          <w:r w:rsidR="0040145A">
            <w:rPr>
              <w:noProof/>
            </w:rPr>
            <w:t>(Reid, 2012)</w:t>
          </w:r>
          <w:r w:rsidRPr="008641A5">
            <w:fldChar w:fldCharType="end"/>
          </w:r>
        </w:sdtContent>
      </w:sdt>
      <w:r w:rsidRPr="008641A5">
        <w:t xml:space="preserve">. </w:t>
      </w:r>
      <w:r w:rsidR="004C6AE5">
        <w:t>U</w:t>
      </w:r>
      <w:r w:rsidRPr="008641A5">
        <w:t>nlike England, the Welsh Government aim for further support and effective communication between all home educated families and local authorities.</w:t>
      </w:r>
      <w:r>
        <w:t xml:space="preserve"> </w:t>
      </w:r>
      <w:r w:rsidRPr="008641A5">
        <w:t xml:space="preserve">Both governments suggest that home educating parents should address all costs </w:t>
      </w:r>
      <w:r w:rsidR="004D41B6">
        <w:t xml:space="preserve">for </w:t>
      </w:r>
      <w:r w:rsidRPr="008641A5">
        <w:t>any public examinations, however local educational authorities should make it accessible for learners to complete exams without charge</w:t>
      </w:r>
      <w:r>
        <w:t xml:space="preserve">, </w:t>
      </w:r>
      <w:sdt>
        <w:sdtPr>
          <w:id w:val="22220270"/>
          <w:citation/>
        </w:sdtPr>
        <w:sdtEndPr/>
        <w:sdtContent>
          <w:r>
            <w:fldChar w:fldCharType="begin"/>
          </w:r>
          <w:r>
            <w:instrText xml:space="preserve"> CITATION Sim10 \l 1033 </w:instrText>
          </w:r>
          <w:r>
            <w:fldChar w:fldCharType="separate"/>
          </w:r>
          <w:r w:rsidR="0040145A">
            <w:rPr>
              <w:noProof/>
            </w:rPr>
            <w:t>(Webb, 2010)</w:t>
          </w:r>
          <w:r>
            <w:fldChar w:fldCharType="end"/>
          </w:r>
        </w:sdtContent>
      </w:sdt>
      <w:sdt>
        <w:sdtPr>
          <w:id w:val="-1515457114"/>
          <w:citation/>
        </w:sdtPr>
        <w:sdtEndPr/>
        <w:sdtContent>
          <w:r>
            <w:fldChar w:fldCharType="begin"/>
          </w:r>
          <w:r>
            <w:instrText xml:space="preserve"> CITATION Col11 \l 1033 </w:instrText>
          </w:r>
          <w:r>
            <w:fldChar w:fldCharType="separate"/>
          </w:r>
          <w:r w:rsidR="0040145A">
            <w:rPr>
              <w:noProof/>
            </w:rPr>
            <w:t xml:space="preserve"> (Latchem, 2011)</w:t>
          </w:r>
          <w:r>
            <w:fldChar w:fldCharType="end"/>
          </w:r>
        </w:sdtContent>
      </w:sdt>
      <w:sdt>
        <w:sdtPr>
          <w:id w:val="-1817632322"/>
          <w:citation/>
        </w:sdtPr>
        <w:sdtEndPr/>
        <w:sdtContent>
          <w:r>
            <w:fldChar w:fldCharType="begin"/>
          </w:r>
          <w:r>
            <w:instrText xml:space="preserve"> CITATION Ele17 \l 1033 </w:instrText>
          </w:r>
          <w:r>
            <w:fldChar w:fldCharType="separate"/>
          </w:r>
          <w:r w:rsidR="0040145A">
            <w:rPr>
              <w:noProof/>
            </w:rPr>
            <w:t xml:space="preserve"> (Elective home education Non-statutory guidance for local authorities , 2017)</w:t>
          </w:r>
          <w:r>
            <w:fldChar w:fldCharType="end"/>
          </w:r>
        </w:sdtContent>
      </w:sdt>
      <w:r>
        <w:t xml:space="preserve">. This would be a negative factor towards further education as many students </w:t>
      </w:r>
      <w:r w:rsidR="00B85358">
        <w:t>enroll</w:t>
      </w:r>
      <w:r>
        <w:t xml:space="preserve"> in college courses with the aim of achieving vital qualifications free of charge. </w:t>
      </w:r>
    </w:p>
    <w:p w14:paraId="6C275FFA" w14:textId="77777777" w:rsidR="008641A5" w:rsidRDefault="008641A5" w:rsidP="008641A5">
      <w:pPr>
        <w:pStyle w:val="NormalWeb"/>
        <w:spacing w:before="0" w:beforeAutospacing="0" w:after="0" w:afterAutospacing="0" w:line="360" w:lineRule="auto"/>
        <w:rPr>
          <w:rFonts w:asciiTheme="minorHAnsi" w:hAnsiTheme="minorHAnsi" w:cs="Arial"/>
          <w:color w:val="000000"/>
          <w:sz w:val="24"/>
          <w:szCs w:val="24"/>
        </w:rPr>
      </w:pPr>
    </w:p>
    <w:p w14:paraId="417E155F" w14:textId="3559E615" w:rsidR="004D41B6" w:rsidRDefault="004D41B6" w:rsidP="008641A5">
      <w:pPr>
        <w:pStyle w:val="NormalWeb"/>
        <w:spacing w:before="0" w:beforeAutospacing="0" w:after="0" w:afterAutospacing="0" w:line="360" w:lineRule="auto"/>
        <w:rPr>
          <w:rFonts w:asciiTheme="minorHAnsi" w:hAnsiTheme="minorHAnsi" w:cs="Arial"/>
          <w:color w:val="000000"/>
          <w:sz w:val="24"/>
          <w:szCs w:val="24"/>
        </w:rPr>
      </w:pPr>
      <w:r>
        <w:rPr>
          <w:rFonts w:asciiTheme="minorHAnsi" w:hAnsiTheme="minorHAnsi" w:cs="Arial"/>
          <w:color w:val="000000"/>
          <w:sz w:val="24"/>
          <w:szCs w:val="24"/>
        </w:rPr>
        <w:t xml:space="preserve">Local authorities should consistently evaluate the argumentations why parents choose to home educate. This will inevitably benefit in determining any </w:t>
      </w:r>
      <w:r w:rsidR="007243E0">
        <w:rPr>
          <w:rFonts w:asciiTheme="minorHAnsi" w:hAnsiTheme="minorHAnsi" w:cs="Arial"/>
          <w:color w:val="000000"/>
          <w:sz w:val="24"/>
          <w:szCs w:val="24"/>
        </w:rPr>
        <w:t xml:space="preserve">themes or patterns concerning parents’ reasons, </w:t>
      </w:r>
      <w:sdt>
        <w:sdtPr>
          <w:rPr>
            <w:rFonts w:asciiTheme="minorHAnsi" w:hAnsiTheme="minorHAnsi" w:cs="Arial"/>
            <w:color w:val="000000"/>
            <w:sz w:val="24"/>
            <w:szCs w:val="24"/>
          </w:rPr>
          <w:id w:val="1041181072"/>
          <w:citation/>
        </w:sdtPr>
        <w:sdtEndPr/>
        <w:sdtContent>
          <w:r w:rsidR="007243E0">
            <w:rPr>
              <w:rFonts w:asciiTheme="minorHAnsi" w:hAnsiTheme="minorHAnsi" w:cs="Arial"/>
              <w:color w:val="000000"/>
              <w:sz w:val="24"/>
              <w:szCs w:val="24"/>
            </w:rPr>
            <w:fldChar w:fldCharType="begin"/>
          </w:r>
          <w:r w:rsidR="007243E0">
            <w:rPr>
              <w:rFonts w:asciiTheme="minorHAnsi" w:hAnsiTheme="minorHAnsi" w:cs="Arial"/>
              <w:color w:val="000000"/>
              <w:sz w:val="24"/>
              <w:szCs w:val="24"/>
              <w:lang w:val="en-US"/>
            </w:rPr>
            <w:instrText xml:space="preserve"> CITATION Ele17 \l 1033 </w:instrText>
          </w:r>
          <w:r w:rsidR="007243E0">
            <w:rPr>
              <w:rFonts w:asciiTheme="minorHAnsi" w:hAnsiTheme="minorHAnsi" w:cs="Arial"/>
              <w:color w:val="000000"/>
              <w:sz w:val="24"/>
              <w:szCs w:val="24"/>
            </w:rPr>
            <w:fldChar w:fldCharType="separate"/>
          </w:r>
          <w:r w:rsidR="0040145A" w:rsidRPr="0040145A">
            <w:rPr>
              <w:rFonts w:asciiTheme="minorHAnsi" w:hAnsiTheme="minorHAnsi" w:cs="Arial"/>
              <w:noProof/>
              <w:color w:val="000000"/>
              <w:sz w:val="24"/>
              <w:szCs w:val="24"/>
              <w:lang w:val="en-US"/>
            </w:rPr>
            <w:t>(Elective home education Non-statutory guidance for local authorities , 2017)</w:t>
          </w:r>
          <w:r w:rsidR="007243E0">
            <w:rPr>
              <w:rFonts w:asciiTheme="minorHAnsi" w:hAnsiTheme="minorHAnsi" w:cs="Arial"/>
              <w:color w:val="000000"/>
              <w:sz w:val="24"/>
              <w:szCs w:val="24"/>
            </w:rPr>
            <w:fldChar w:fldCharType="end"/>
          </w:r>
        </w:sdtContent>
      </w:sdt>
      <w:r w:rsidR="007243E0">
        <w:rPr>
          <w:rFonts w:asciiTheme="minorHAnsi" w:hAnsiTheme="minorHAnsi" w:cs="Arial"/>
          <w:color w:val="000000"/>
          <w:sz w:val="24"/>
          <w:szCs w:val="24"/>
        </w:rPr>
        <w:t xml:space="preserve">. </w:t>
      </w:r>
    </w:p>
    <w:p w14:paraId="05496337" w14:textId="77777777" w:rsidR="007243E0" w:rsidRDefault="007243E0" w:rsidP="008641A5">
      <w:pPr>
        <w:pStyle w:val="NormalWeb"/>
        <w:spacing w:before="0" w:beforeAutospacing="0" w:after="0" w:afterAutospacing="0" w:line="360" w:lineRule="auto"/>
        <w:rPr>
          <w:rFonts w:asciiTheme="minorHAnsi" w:hAnsiTheme="minorHAnsi" w:cs="Arial"/>
          <w:color w:val="000000"/>
          <w:sz w:val="24"/>
          <w:szCs w:val="24"/>
        </w:rPr>
      </w:pPr>
    </w:p>
    <w:p w14:paraId="1EB855BA" w14:textId="3B39A300" w:rsidR="00B43AF2" w:rsidRPr="00B43AF2" w:rsidRDefault="008641A5" w:rsidP="00C3709C">
      <w:pPr>
        <w:pStyle w:val="NormalWeb"/>
        <w:spacing w:before="0" w:beforeAutospacing="0" w:after="0" w:afterAutospacing="0" w:line="360" w:lineRule="auto"/>
        <w:rPr>
          <w:rFonts w:asciiTheme="minorHAnsi" w:hAnsiTheme="minorHAnsi"/>
        </w:rPr>
      </w:pPr>
      <w:r>
        <w:rPr>
          <w:rFonts w:asciiTheme="minorHAnsi" w:hAnsiTheme="minorHAnsi" w:cs="Arial"/>
          <w:color w:val="000000"/>
          <w:sz w:val="24"/>
          <w:szCs w:val="24"/>
        </w:rPr>
        <w:t xml:space="preserve">In Wales, Ken Reid states the home education community is moderately scattered throughout North, South and mid Wales, however rural authorities of Powys and Ceredigion recording the principle figure, </w:t>
      </w:r>
      <w:sdt>
        <w:sdtPr>
          <w:rPr>
            <w:rFonts w:asciiTheme="minorHAnsi" w:hAnsiTheme="minorHAnsi" w:cs="Arial"/>
            <w:color w:val="000000"/>
            <w:sz w:val="24"/>
            <w:szCs w:val="24"/>
          </w:rPr>
          <w:id w:val="1429239949"/>
          <w:citation/>
        </w:sdtPr>
        <w:sdtEndPr/>
        <w:sdtContent>
          <w:r>
            <w:rPr>
              <w:rFonts w:asciiTheme="minorHAnsi" w:hAnsiTheme="minorHAnsi" w:cs="Arial"/>
              <w:color w:val="000000"/>
              <w:sz w:val="24"/>
              <w:szCs w:val="24"/>
            </w:rPr>
            <w:fldChar w:fldCharType="begin"/>
          </w:r>
          <w:r>
            <w:rPr>
              <w:rFonts w:asciiTheme="minorHAnsi" w:hAnsiTheme="minorHAnsi" w:cs="Arial"/>
              <w:color w:val="000000"/>
              <w:sz w:val="24"/>
              <w:szCs w:val="24"/>
              <w:lang w:val="en-US"/>
            </w:rPr>
            <w:instrText xml:space="preserve"> CITATION Ken12 \l 1033 </w:instrText>
          </w:r>
          <w:r>
            <w:rPr>
              <w:rFonts w:asciiTheme="minorHAnsi" w:hAnsiTheme="minorHAnsi" w:cs="Arial"/>
              <w:color w:val="000000"/>
              <w:sz w:val="24"/>
              <w:szCs w:val="24"/>
            </w:rPr>
            <w:fldChar w:fldCharType="separate"/>
          </w:r>
          <w:r w:rsidR="0040145A" w:rsidRPr="0040145A">
            <w:rPr>
              <w:rFonts w:asciiTheme="minorHAnsi" w:hAnsiTheme="minorHAnsi" w:cs="Arial"/>
              <w:noProof/>
              <w:color w:val="000000"/>
              <w:sz w:val="24"/>
              <w:szCs w:val="24"/>
              <w:lang w:val="en-US"/>
            </w:rPr>
            <w:t>(Reid, 2012)</w:t>
          </w:r>
          <w:r>
            <w:rPr>
              <w:rFonts w:asciiTheme="minorHAnsi" w:hAnsiTheme="minorHAnsi" w:cs="Arial"/>
              <w:color w:val="000000"/>
              <w:sz w:val="24"/>
              <w:szCs w:val="24"/>
            </w:rPr>
            <w:fldChar w:fldCharType="end"/>
          </w:r>
        </w:sdtContent>
      </w:sdt>
      <w:r>
        <w:rPr>
          <w:rFonts w:asciiTheme="minorHAnsi" w:hAnsiTheme="minorHAnsi" w:cs="Arial"/>
          <w:color w:val="000000"/>
          <w:sz w:val="24"/>
          <w:szCs w:val="24"/>
        </w:rPr>
        <w:t xml:space="preserve">. The reasoning </w:t>
      </w:r>
      <w:r>
        <w:rPr>
          <w:rFonts w:asciiTheme="minorHAnsi" w:hAnsiTheme="minorHAnsi" w:cs="Arial"/>
          <w:color w:val="000000"/>
          <w:sz w:val="24"/>
          <w:szCs w:val="24"/>
        </w:rPr>
        <w:lastRenderedPageBreak/>
        <w:t xml:space="preserve">may be that there are not enough schools in rural areas, schools are too far to travel </w:t>
      </w:r>
      <w:r w:rsidR="00B85358">
        <w:rPr>
          <w:rFonts w:asciiTheme="minorHAnsi" w:hAnsiTheme="minorHAnsi" w:cs="Arial"/>
          <w:color w:val="000000"/>
          <w:sz w:val="24"/>
          <w:szCs w:val="24"/>
        </w:rPr>
        <w:t>every day</w:t>
      </w:r>
      <w:r>
        <w:rPr>
          <w:rFonts w:asciiTheme="minorHAnsi" w:hAnsiTheme="minorHAnsi" w:cs="Arial"/>
          <w:color w:val="000000"/>
          <w:sz w:val="24"/>
          <w:szCs w:val="24"/>
        </w:rPr>
        <w:t xml:space="preserve"> or that the classes are too big that the learners and their parents feel they would not get enough one on one time with the teachers in order for them to </w:t>
      </w:r>
      <w:r w:rsidR="004C6AE5">
        <w:rPr>
          <w:rFonts w:asciiTheme="minorHAnsi" w:hAnsiTheme="minorHAnsi" w:cs="Arial"/>
          <w:color w:val="000000"/>
          <w:sz w:val="24"/>
          <w:szCs w:val="24"/>
        </w:rPr>
        <w:t>be</w:t>
      </w:r>
      <w:r w:rsidR="00B43AF2">
        <w:rPr>
          <w:rFonts w:asciiTheme="minorHAnsi" w:hAnsiTheme="minorHAnsi" w:cs="Arial"/>
          <w:color w:val="000000"/>
          <w:sz w:val="24"/>
          <w:szCs w:val="24"/>
        </w:rPr>
        <w:t xml:space="preserve"> learning</w:t>
      </w:r>
      <w:r w:rsidR="004C6AE5">
        <w:rPr>
          <w:rFonts w:asciiTheme="minorHAnsi" w:hAnsiTheme="minorHAnsi" w:cs="Arial"/>
          <w:color w:val="000000"/>
          <w:sz w:val="24"/>
          <w:szCs w:val="24"/>
        </w:rPr>
        <w:t xml:space="preserve"> effectively</w:t>
      </w:r>
      <w:r w:rsidR="00B43AF2">
        <w:rPr>
          <w:rFonts w:asciiTheme="minorHAnsi" w:hAnsiTheme="minorHAnsi" w:cs="Arial"/>
          <w:color w:val="000000"/>
          <w:sz w:val="24"/>
          <w:szCs w:val="24"/>
        </w:rPr>
        <w:t xml:space="preserve">. </w:t>
      </w:r>
      <w:r w:rsidR="00B43AF2" w:rsidRPr="00B43AF2">
        <w:rPr>
          <w:rFonts w:asciiTheme="minorHAnsi" w:hAnsiTheme="minorHAnsi" w:cs="Arial"/>
          <w:color w:val="000000"/>
          <w:sz w:val="24"/>
          <w:szCs w:val="24"/>
        </w:rPr>
        <w:t xml:space="preserve">Within Further Education these issues will be resolved by having smaller classes in order for more effective teacher to learner ratio, also the majority of further education institutes have a number of campuses meaning that students will never have to travel too far. However if they do, adjustments can be put in place to accommodate their timetable to a certain extent, things like having longer days but less of them ensures learners do not have to travel 5 days a week, also changing their start time or end time to coincide with bus timetables, ensuring an easier day for everyone. </w:t>
      </w:r>
    </w:p>
    <w:p w14:paraId="20BD7253" w14:textId="4C36967E" w:rsidR="00B43AF2" w:rsidRDefault="00B43AF2" w:rsidP="00C3709C">
      <w:pPr>
        <w:spacing w:line="360" w:lineRule="auto"/>
        <w:rPr>
          <w:rFonts w:cs="Arial"/>
          <w:color w:val="000000"/>
          <w:lang w:val="en-GB"/>
        </w:rPr>
      </w:pPr>
      <w:r w:rsidRPr="00B43AF2">
        <w:rPr>
          <w:rFonts w:cs="Arial"/>
          <w:color w:val="000000"/>
          <w:lang w:val="en-GB"/>
        </w:rPr>
        <w:t>Another reason parents decided to take their children out of mainstream education was the lack of a place at their preferred school. In order for further education colleges to appeal to these learners would be to ensure they are the preferred choice. This would ensure this by having considerable amount of communication between both parties, providing the right curriculum for the learner in order for them to progress onto higher education or employment.</w:t>
      </w:r>
    </w:p>
    <w:p w14:paraId="65383ACF" w14:textId="5F0375F1" w:rsidR="00C442C3" w:rsidRDefault="00C442C3" w:rsidP="00C3709C">
      <w:pPr>
        <w:spacing w:line="360" w:lineRule="auto"/>
        <w:rPr>
          <w:rFonts w:cs="Arial"/>
          <w:color w:val="000000"/>
          <w:lang w:val="en-GB"/>
        </w:rPr>
      </w:pPr>
    </w:p>
    <w:p w14:paraId="22D08355" w14:textId="2B69206C" w:rsidR="00C442C3" w:rsidRDefault="00C442C3" w:rsidP="00C3709C">
      <w:pPr>
        <w:spacing w:line="360" w:lineRule="auto"/>
        <w:rPr>
          <w:rFonts w:cs="Arial"/>
          <w:b/>
          <w:color w:val="000000"/>
          <w:u w:val="single"/>
          <w:lang w:val="en-GB"/>
        </w:rPr>
      </w:pPr>
      <w:r>
        <w:rPr>
          <w:rFonts w:cs="Arial"/>
          <w:b/>
          <w:color w:val="000000"/>
          <w:u w:val="single"/>
          <w:lang w:val="en-GB"/>
        </w:rPr>
        <w:t>Conclusion</w:t>
      </w:r>
    </w:p>
    <w:p w14:paraId="7B0DABC4" w14:textId="266EF6C7" w:rsidR="00C442C3" w:rsidRDefault="00C442C3" w:rsidP="00C3709C">
      <w:pPr>
        <w:spacing w:line="360" w:lineRule="auto"/>
        <w:rPr>
          <w:rFonts w:cs="Arial"/>
          <w:b/>
          <w:color w:val="000000"/>
          <w:u w:val="single"/>
          <w:lang w:val="en-GB"/>
        </w:rPr>
      </w:pPr>
    </w:p>
    <w:p w14:paraId="09FDE75E" w14:textId="2C970FF5" w:rsidR="009A40AA" w:rsidRDefault="00982675" w:rsidP="00C3709C">
      <w:pPr>
        <w:spacing w:line="360" w:lineRule="auto"/>
        <w:rPr>
          <w:rFonts w:cs="Arial"/>
          <w:color w:val="000000"/>
          <w:lang w:val="en-GB"/>
        </w:rPr>
      </w:pPr>
      <w:r>
        <w:rPr>
          <w:rFonts w:cs="Arial"/>
          <w:color w:val="000000"/>
          <w:lang w:val="en-GB"/>
        </w:rPr>
        <w:t xml:space="preserve">In outlining the main points regarding elective home education, this report has given clear guidelines to further educational institutes on what they can do to ensure they attract home educated learners to enrol within their college. </w:t>
      </w:r>
      <w:r w:rsidR="00E04696">
        <w:rPr>
          <w:rFonts w:cs="Arial"/>
          <w:color w:val="000000"/>
          <w:lang w:val="en-GB"/>
        </w:rPr>
        <w:t>In recent years, the government has shown some interest in working together with families to support their decision to opt out o</w:t>
      </w:r>
      <w:r w:rsidR="00985686">
        <w:rPr>
          <w:rFonts w:cs="Arial"/>
          <w:color w:val="000000"/>
          <w:lang w:val="en-GB"/>
        </w:rPr>
        <w:t>f mainstream education. Few families however, believe that their local authority fully understand the reasons behind home educating and feel</w:t>
      </w:r>
      <w:r w:rsidR="009F0B7D">
        <w:rPr>
          <w:rFonts w:cs="Arial"/>
          <w:color w:val="000000"/>
          <w:lang w:val="en-GB"/>
        </w:rPr>
        <w:t xml:space="preserve"> that it may be a misuse of time for both parties,</w:t>
      </w:r>
      <w:r w:rsidR="00985686">
        <w:rPr>
          <w:rFonts w:cs="Arial"/>
          <w:color w:val="000000"/>
          <w:lang w:val="en-GB"/>
        </w:rPr>
        <w:t xml:space="preserve"> </w:t>
      </w:r>
      <w:sdt>
        <w:sdtPr>
          <w:rPr>
            <w:rFonts w:cs="Arial"/>
            <w:color w:val="000000"/>
            <w:lang w:val="en-GB"/>
          </w:rPr>
          <w:id w:val="-1472209441"/>
          <w:citation/>
        </w:sdtPr>
        <w:sdtEndPr/>
        <w:sdtContent>
          <w:r w:rsidR="009F0B7D">
            <w:rPr>
              <w:rFonts w:cs="Arial"/>
              <w:color w:val="000000"/>
              <w:lang w:val="en-GB"/>
            </w:rPr>
            <w:fldChar w:fldCharType="begin"/>
          </w:r>
          <w:r w:rsidR="009F0B7D">
            <w:rPr>
              <w:rFonts w:cs="Arial"/>
              <w:color w:val="000000"/>
              <w:lang w:val="en-GB"/>
            </w:rPr>
            <w:instrText xml:space="preserve"> CITATION Edu09 \l 2057 </w:instrText>
          </w:r>
          <w:r w:rsidR="009F0B7D">
            <w:rPr>
              <w:rFonts w:cs="Arial"/>
              <w:color w:val="000000"/>
              <w:lang w:val="en-GB"/>
            </w:rPr>
            <w:fldChar w:fldCharType="separate"/>
          </w:r>
          <w:r w:rsidR="0040145A" w:rsidRPr="0040145A">
            <w:rPr>
              <w:rFonts w:cs="Arial"/>
              <w:noProof/>
              <w:color w:val="000000"/>
              <w:lang w:val="en-GB"/>
            </w:rPr>
            <w:t>(EducationOtherwise, 2009)</w:t>
          </w:r>
          <w:r w:rsidR="009F0B7D">
            <w:rPr>
              <w:rFonts w:cs="Arial"/>
              <w:color w:val="000000"/>
              <w:lang w:val="en-GB"/>
            </w:rPr>
            <w:fldChar w:fldCharType="end"/>
          </w:r>
        </w:sdtContent>
      </w:sdt>
      <w:r w:rsidR="009F0B7D">
        <w:rPr>
          <w:rFonts w:cs="Arial"/>
          <w:color w:val="000000"/>
          <w:lang w:val="en-GB"/>
        </w:rPr>
        <w:t xml:space="preserve">.  </w:t>
      </w:r>
    </w:p>
    <w:p w14:paraId="1847E0CF" w14:textId="71862481" w:rsidR="009F0B7D" w:rsidRDefault="009F0B7D" w:rsidP="00C3709C">
      <w:pPr>
        <w:spacing w:line="360" w:lineRule="auto"/>
        <w:rPr>
          <w:rFonts w:cs="Arial"/>
          <w:color w:val="000000"/>
          <w:lang w:val="en-GB"/>
        </w:rPr>
      </w:pPr>
    </w:p>
    <w:p w14:paraId="423358CE" w14:textId="3E682E64" w:rsidR="009F0B7D" w:rsidRDefault="00F81080" w:rsidP="00C3709C">
      <w:pPr>
        <w:spacing w:line="360" w:lineRule="auto"/>
        <w:rPr>
          <w:rFonts w:cs="Arial"/>
          <w:color w:val="000000"/>
          <w:lang w:val="en-GB"/>
        </w:rPr>
      </w:pPr>
      <w:r>
        <w:rPr>
          <w:rFonts w:cs="Arial"/>
          <w:color w:val="000000"/>
          <w:lang w:val="en-GB"/>
        </w:rPr>
        <w:t xml:space="preserve">As the </w:t>
      </w:r>
      <w:r w:rsidR="009F0B7D">
        <w:rPr>
          <w:rFonts w:cs="Arial"/>
          <w:color w:val="000000"/>
          <w:lang w:val="en-GB"/>
        </w:rPr>
        <w:t>numbers are increasing each year, it would be advisable</w:t>
      </w:r>
      <w:r>
        <w:rPr>
          <w:rFonts w:cs="Arial"/>
          <w:color w:val="000000"/>
          <w:lang w:val="en-GB"/>
        </w:rPr>
        <w:t xml:space="preserve"> to examine</w:t>
      </w:r>
      <w:r w:rsidR="009F0B7D">
        <w:rPr>
          <w:rFonts w:cs="Arial"/>
          <w:color w:val="000000"/>
          <w:lang w:val="en-GB"/>
        </w:rPr>
        <w:t xml:space="preserve"> the effectiveness of mainstream education </w:t>
      </w:r>
      <w:r>
        <w:rPr>
          <w:rFonts w:cs="Arial"/>
          <w:color w:val="000000"/>
          <w:lang w:val="en-GB"/>
        </w:rPr>
        <w:t xml:space="preserve">and to look at updating it to teach more relevant subjects. As the world and technology are rapidly evolving, the education system needs to ensure their curriculum is keeping up to date. </w:t>
      </w:r>
    </w:p>
    <w:p w14:paraId="3DC89A08" w14:textId="1AB962FD" w:rsidR="00F81080" w:rsidRDefault="00F81080" w:rsidP="00C3709C">
      <w:pPr>
        <w:spacing w:line="360" w:lineRule="auto"/>
        <w:rPr>
          <w:rFonts w:cs="Arial"/>
          <w:color w:val="000000"/>
          <w:lang w:val="en-GB"/>
        </w:rPr>
      </w:pPr>
    </w:p>
    <w:p w14:paraId="55173417" w14:textId="4ED94194" w:rsidR="00F81080" w:rsidRDefault="00F81080" w:rsidP="00C3709C">
      <w:pPr>
        <w:spacing w:line="360" w:lineRule="auto"/>
        <w:rPr>
          <w:rFonts w:cs="Arial"/>
          <w:color w:val="000000"/>
          <w:lang w:val="en-GB"/>
        </w:rPr>
      </w:pPr>
      <w:r>
        <w:rPr>
          <w:rFonts w:cs="Arial"/>
          <w:color w:val="000000"/>
          <w:lang w:val="en-GB"/>
        </w:rPr>
        <w:t xml:space="preserve">Colleges are commonly a place where learners go to gain experience and learn skills to enable them to </w:t>
      </w:r>
      <w:r w:rsidR="00977013">
        <w:rPr>
          <w:rFonts w:cs="Arial"/>
          <w:color w:val="000000"/>
          <w:lang w:val="en-GB"/>
        </w:rPr>
        <w:t>progress onto employment or higher education.</w:t>
      </w:r>
      <w:r w:rsidR="00EF00BE">
        <w:rPr>
          <w:rFonts w:cs="Arial"/>
          <w:color w:val="000000"/>
          <w:lang w:val="en-GB"/>
        </w:rPr>
        <w:t xml:space="preserve"> </w:t>
      </w:r>
      <w:r w:rsidR="0040145A">
        <w:rPr>
          <w:rFonts w:cs="Arial"/>
          <w:color w:val="000000"/>
          <w:lang w:val="en-GB"/>
        </w:rPr>
        <w:t xml:space="preserve">There are plans to change the curriculum for mainstream schools, </w:t>
      </w:r>
      <w:sdt>
        <w:sdtPr>
          <w:rPr>
            <w:rFonts w:cs="Arial"/>
            <w:color w:val="000000"/>
            <w:lang w:val="en-GB"/>
          </w:rPr>
          <w:id w:val="-1551842077"/>
          <w:citation/>
        </w:sdtPr>
        <w:sdtEndPr/>
        <w:sdtContent>
          <w:r w:rsidR="0040145A">
            <w:rPr>
              <w:rFonts w:cs="Arial"/>
              <w:color w:val="000000"/>
              <w:lang w:val="en-GB"/>
            </w:rPr>
            <w:fldChar w:fldCharType="begin"/>
          </w:r>
          <w:r w:rsidR="0040145A">
            <w:rPr>
              <w:rFonts w:cs="Arial"/>
              <w:color w:val="000000"/>
              <w:lang w:val="en-GB"/>
            </w:rPr>
            <w:instrText xml:space="preserve"> CITATION new18 \l 2057 </w:instrText>
          </w:r>
          <w:r w:rsidR="0040145A">
            <w:rPr>
              <w:rFonts w:cs="Arial"/>
              <w:color w:val="000000"/>
              <w:lang w:val="en-GB"/>
            </w:rPr>
            <w:fldChar w:fldCharType="separate"/>
          </w:r>
          <w:r w:rsidR="0040145A" w:rsidRPr="0040145A">
            <w:rPr>
              <w:rFonts w:cs="Arial"/>
              <w:noProof/>
              <w:color w:val="000000"/>
              <w:lang w:val="en-GB"/>
            </w:rPr>
            <w:t>(new school curriculum, 2018)</w:t>
          </w:r>
          <w:r w:rsidR="0040145A">
            <w:rPr>
              <w:rFonts w:cs="Arial"/>
              <w:color w:val="000000"/>
              <w:lang w:val="en-GB"/>
            </w:rPr>
            <w:fldChar w:fldCharType="end"/>
          </w:r>
        </w:sdtContent>
      </w:sdt>
      <w:r w:rsidR="0040145A">
        <w:rPr>
          <w:rFonts w:cs="Arial"/>
          <w:color w:val="000000"/>
          <w:lang w:val="en-GB"/>
        </w:rPr>
        <w:t xml:space="preserve"> and it would be beneficial to assess the further educational curriculum for a smoother transition for learners. </w:t>
      </w:r>
    </w:p>
    <w:p w14:paraId="7FB5B6CF" w14:textId="110AC1B7" w:rsidR="006405B6" w:rsidRDefault="006405B6" w:rsidP="00C3709C">
      <w:pPr>
        <w:spacing w:line="360" w:lineRule="auto"/>
        <w:rPr>
          <w:rFonts w:cs="Arial"/>
          <w:color w:val="000000"/>
          <w:lang w:val="en-GB"/>
        </w:rPr>
      </w:pPr>
    </w:p>
    <w:p w14:paraId="64B635D6" w14:textId="4E36D977" w:rsidR="006405B6" w:rsidRDefault="006405B6" w:rsidP="00C3709C">
      <w:pPr>
        <w:spacing w:line="360" w:lineRule="auto"/>
        <w:rPr>
          <w:rFonts w:cs="Arial"/>
          <w:color w:val="000000"/>
          <w:lang w:val="en-GB"/>
        </w:rPr>
      </w:pPr>
    </w:p>
    <w:p w14:paraId="2941996D" w14:textId="072A5EC1" w:rsidR="00F502FA" w:rsidRDefault="00F502FA" w:rsidP="00C3709C">
      <w:pPr>
        <w:spacing w:line="360" w:lineRule="auto"/>
        <w:rPr>
          <w:rFonts w:cs="Arial"/>
          <w:color w:val="000000"/>
          <w:lang w:val="en-GB"/>
        </w:rPr>
      </w:pPr>
    </w:p>
    <w:p w14:paraId="7F81C2D0" w14:textId="30258807" w:rsidR="00F502FA" w:rsidRDefault="00F502FA" w:rsidP="00C3709C">
      <w:pPr>
        <w:spacing w:line="360" w:lineRule="auto"/>
        <w:rPr>
          <w:rFonts w:cs="Arial"/>
          <w:color w:val="000000"/>
          <w:lang w:val="en-GB"/>
        </w:rPr>
      </w:pPr>
    </w:p>
    <w:p w14:paraId="2AE046BE" w14:textId="03CFF274" w:rsidR="00F502FA" w:rsidRDefault="00F502FA" w:rsidP="00C3709C">
      <w:pPr>
        <w:spacing w:line="360" w:lineRule="auto"/>
        <w:rPr>
          <w:rFonts w:cs="Arial"/>
          <w:color w:val="000000"/>
          <w:lang w:val="en-GB"/>
        </w:rPr>
      </w:pPr>
    </w:p>
    <w:p w14:paraId="5B94F98C" w14:textId="1DE1E13B" w:rsidR="00F502FA" w:rsidRDefault="00F502FA" w:rsidP="00C3709C">
      <w:pPr>
        <w:spacing w:line="360" w:lineRule="auto"/>
        <w:rPr>
          <w:rFonts w:cs="Arial"/>
          <w:color w:val="000000"/>
          <w:lang w:val="en-GB"/>
        </w:rPr>
      </w:pPr>
    </w:p>
    <w:p w14:paraId="7D8A5492" w14:textId="745105E8" w:rsidR="00F502FA" w:rsidRDefault="00F502FA" w:rsidP="00C3709C">
      <w:pPr>
        <w:spacing w:line="360" w:lineRule="auto"/>
        <w:rPr>
          <w:rFonts w:cs="Arial"/>
          <w:color w:val="000000"/>
          <w:lang w:val="en-GB"/>
        </w:rPr>
      </w:pPr>
    </w:p>
    <w:p w14:paraId="635C98A1" w14:textId="7850D380" w:rsidR="00F502FA" w:rsidRDefault="00F502FA" w:rsidP="00C3709C">
      <w:pPr>
        <w:spacing w:line="360" w:lineRule="auto"/>
        <w:rPr>
          <w:rFonts w:cs="Arial"/>
          <w:color w:val="000000"/>
          <w:lang w:val="en-GB"/>
        </w:rPr>
      </w:pPr>
    </w:p>
    <w:p w14:paraId="4FCEC7D7" w14:textId="22FC1AE9" w:rsidR="00F502FA" w:rsidRDefault="00F502FA" w:rsidP="00C3709C">
      <w:pPr>
        <w:spacing w:line="360" w:lineRule="auto"/>
        <w:rPr>
          <w:rFonts w:cs="Arial"/>
          <w:color w:val="000000"/>
          <w:lang w:val="en-GB"/>
        </w:rPr>
      </w:pPr>
    </w:p>
    <w:p w14:paraId="3CA12B3F" w14:textId="38633798" w:rsidR="00F502FA" w:rsidRDefault="00F502FA" w:rsidP="00C3709C">
      <w:pPr>
        <w:spacing w:line="360" w:lineRule="auto"/>
        <w:rPr>
          <w:rFonts w:cs="Arial"/>
          <w:color w:val="000000"/>
          <w:lang w:val="en-GB"/>
        </w:rPr>
      </w:pPr>
    </w:p>
    <w:p w14:paraId="5158916B" w14:textId="2A2BB0A2" w:rsidR="00F502FA" w:rsidRDefault="00F502FA" w:rsidP="00C3709C">
      <w:pPr>
        <w:spacing w:line="360" w:lineRule="auto"/>
        <w:rPr>
          <w:rFonts w:cs="Arial"/>
          <w:color w:val="000000"/>
          <w:lang w:val="en-GB"/>
        </w:rPr>
      </w:pPr>
    </w:p>
    <w:p w14:paraId="6923FA6F" w14:textId="539B1CDE" w:rsidR="00F502FA" w:rsidRDefault="00F502FA" w:rsidP="00C3709C">
      <w:pPr>
        <w:spacing w:line="360" w:lineRule="auto"/>
        <w:rPr>
          <w:rFonts w:cs="Arial"/>
          <w:color w:val="000000"/>
          <w:lang w:val="en-GB"/>
        </w:rPr>
      </w:pPr>
    </w:p>
    <w:p w14:paraId="00AF4672" w14:textId="64A01A44" w:rsidR="00F502FA" w:rsidRDefault="00F502FA" w:rsidP="00C3709C">
      <w:pPr>
        <w:spacing w:line="360" w:lineRule="auto"/>
        <w:rPr>
          <w:rFonts w:cs="Arial"/>
          <w:color w:val="000000"/>
          <w:lang w:val="en-GB"/>
        </w:rPr>
      </w:pPr>
    </w:p>
    <w:p w14:paraId="6D1C98B6" w14:textId="76A8A213" w:rsidR="00F502FA" w:rsidRDefault="00F502FA" w:rsidP="00C3709C">
      <w:pPr>
        <w:spacing w:line="360" w:lineRule="auto"/>
        <w:rPr>
          <w:rFonts w:cs="Arial"/>
          <w:color w:val="000000"/>
          <w:lang w:val="en-GB"/>
        </w:rPr>
      </w:pPr>
    </w:p>
    <w:p w14:paraId="3E5EA70B" w14:textId="52CAD32E" w:rsidR="00F502FA" w:rsidRDefault="00F502FA" w:rsidP="00C3709C">
      <w:pPr>
        <w:spacing w:line="360" w:lineRule="auto"/>
        <w:rPr>
          <w:rFonts w:cs="Arial"/>
          <w:color w:val="000000"/>
          <w:lang w:val="en-GB"/>
        </w:rPr>
      </w:pPr>
    </w:p>
    <w:p w14:paraId="4A146ED7" w14:textId="700AC76F" w:rsidR="00F502FA" w:rsidRDefault="00F502FA" w:rsidP="00C3709C">
      <w:pPr>
        <w:spacing w:line="360" w:lineRule="auto"/>
        <w:rPr>
          <w:rFonts w:cs="Arial"/>
          <w:color w:val="000000"/>
          <w:lang w:val="en-GB"/>
        </w:rPr>
      </w:pPr>
    </w:p>
    <w:p w14:paraId="6891E907" w14:textId="3C1D8B40" w:rsidR="00F502FA" w:rsidRDefault="00F502FA" w:rsidP="00C3709C">
      <w:pPr>
        <w:spacing w:line="360" w:lineRule="auto"/>
        <w:rPr>
          <w:rFonts w:cs="Arial"/>
          <w:color w:val="000000"/>
          <w:lang w:val="en-GB"/>
        </w:rPr>
      </w:pPr>
    </w:p>
    <w:p w14:paraId="5473DF61" w14:textId="73A4052E" w:rsidR="00F502FA" w:rsidRDefault="00F502FA" w:rsidP="00C3709C">
      <w:pPr>
        <w:spacing w:line="360" w:lineRule="auto"/>
        <w:rPr>
          <w:rFonts w:cs="Arial"/>
          <w:color w:val="000000"/>
          <w:lang w:val="en-GB"/>
        </w:rPr>
      </w:pPr>
    </w:p>
    <w:p w14:paraId="76679AC9" w14:textId="2686A3DF" w:rsidR="00F502FA" w:rsidRDefault="00F502FA" w:rsidP="00C3709C">
      <w:pPr>
        <w:spacing w:line="360" w:lineRule="auto"/>
        <w:rPr>
          <w:rFonts w:cs="Arial"/>
          <w:color w:val="000000"/>
          <w:lang w:val="en-GB"/>
        </w:rPr>
      </w:pPr>
    </w:p>
    <w:p w14:paraId="164959C3" w14:textId="49562426" w:rsidR="00F502FA" w:rsidRDefault="00F502FA" w:rsidP="00C3709C">
      <w:pPr>
        <w:spacing w:line="360" w:lineRule="auto"/>
        <w:rPr>
          <w:rFonts w:cs="Arial"/>
          <w:color w:val="000000"/>
          <w:lang w:val="en-GB"/>
        </w:rPr>
      </w:pPr>
    </w:p>
    <w:p w14:paraId="08B59468" w14:textId="4DA00974" w:rsidR="00F502FA" w:rsidRDefault="00F502FA" w:rsidP="00C3709C">
      <w:pPr>
        <w:spacing w:line="360" w:lineRule="auto"/>
        <w:rPr>
          <w:rFonts w:cs="Arial"/>
          <w:color w:val="000000"/>
          <w:lang w:val="en-GB"/>
        </w:rPr>
      </w:pPr>
    </w:p>
    <w:p w14:paraId="0F978C5F" w14:textId="21B1D3D4" w:rsidR="00F502FA" w:rsidRDefault="00F502FA" w:rsidP="00C3709C">
      <w:pPr>
        <w:spacing w:line="360" w:lineRule="auto"/>
        <w:rPr>
          <w:rFonts w:cs="Arial"/>
          <w:color w:val="000000"/>
          <w:lang w:val="en-GB"/>
        </w:rPr>
      </w:pPr>
    </w:p>
    <w:p w14:paraId="3E183F1D" w14:textId="4D0DCB15" w:rsidR="00F502FA" w:rsidRDefault="00F502FA" w:rsidP="00C3709C">
      <w:pPr>
        <w:spacing w:line="360" w:lineRule="auto"/>
        <w:rPr>
          <w:rFonts w:cs="Arial"/>
          <w:color w:val="000000"/>
          <w:lang w:val="en-GB"/>
        </w:rPr>
      </w:pPr>
    </w:p>
    <w:p w14:paraId="2534BB53" w14:textId="4C936AEE" w:rsidR="00F502FA" w:rsidRDefault="00F502FA" w:rsidP="00C3709C">
      <w:pPr>
        <w:spacing w:line="360" w:lineRule="auto"/>
        <w:rPr>
          <w:rFonts w:cs="Arial"/>
          <w:color w:val="000000"/>
          <w:lang w:val="en-GB"/>
        </w:rPr>
      </w:pPr>
    </w:p>
    <w:p w14:paraId="4E7A174F" w14:textId="57858F12" w:rsidR="00F502FA" w:rsidRDefault="00F502FA" w:rsidP="00C3709C">
      <w:pPr>
        <w:spacing w:line="360" w:lineRule="auto"/>
        <w:rPr>
          <w:rFonts w:cs="Arial"/>
          <w:color w:val="000000"/>
          <w:lang w:val="en-GB"/>
        </w:rPr>
      </w:pPr>
    </w:p>
    <w:p w14:paraId="39CE958F" w14:textId="77777777" w:rsidR="00F502FA" w:rsidRDefault="00F502FA" w:rsidP="00C3709C">
      <w:pPr>
        <w:spacing w:line="360" w:lineRule="auto"/>
        <w:rPr>
          <w:rFonts w:cs="Arial"/>
          <w:color w:val="000000"/>
          <w:lang w:val="en-GB"/>
        </w:rPr>
      </w:pPr>
    </w:p>
    <w:sdt>
      <w:sdtPr>
        <w:rPr>
          <w:rFonts w:asciiTheme="minorHAnsi" w:eastAsiaTheme="minorEastAsia" w:hAnsiTheme="minorHAnsi" w:cstheme="minorBidi"/>
          <w:color w:val="auto"/>
          <w:sz w:val="24"/>
          <w:szCs w:val="24"/>
        </w:rPr>
        <w:id w:val="-321578332"/>
        <w:docPartObj>
          <w:docPartGallery w:val="Bibliographies"/>
          <w:docPartUnique/>
        </w:docPartObj>
      </w:sdtPr>
      <w:sdtEndPr/>
      <w:sdtContent>
        <w:p w14:paraId="6F7496FD" w14:textId="64D5BAC7" w:rsidR="00F502FA" w:rsidRDefault="00F502FA">
          <w:pPr>
            <w:pStyle w:val="Heading1"/>
          </w:pPr>
          <w:r>
            <w:t>References</w:t>
          </w:r>
        </w:p>
        <w:sdt>
          <w:sdtPr>
            <w:id w:val="-573587230"/>
            <w:bibliography/>
          </w:sdtPr>
          <w:sdtEndPr/>
          <w:sdtContent>
            <w:p w14:paraId="1F54D523" w14:textId="77777777" w:rsidR="00F502FA" w:rsidRDefault="00F502FA" w:rsidP="00F502FA">
              <w:pPr>
                <w:pStyle w:val="Bibliography"/>
                <w:ind w:left="720" w:hanging="720"/>
                <w:rPr>
                  <w:noProof/>
                </w:rPr>
              </w:pPr>
              <w:r>
                <w:fldChar w:fldCharType="begin"/>
              </w:r>
              <w:r>
                <w:instrText xml:space="preserve"> BIBLIOGRAPHY </w:instrText>
              </w:r>
              <w:r>
                <w:fldChar w:fldCharType="separate"/>
              </w:r>
              <w:r>
                <w:rPr>
                  <w:noProof/>
                </w:rPr>
                <w:t xml:space="preserve">Arora, T. (2006). Elective home education and special educational needs . </w:t>
              </w:r>
              <w:r>
                <w:rPr>
                  <w:i/>
                  <w:iCs/>
                  <w:noProof/>
                </w:rPr>
                <w:t>Journal of Research in Special Educational Needs</w:t>
              </w:r>
              <w:r>
                <w:rPr>
                  <w:noProof/>
                </w:rPr>
                <w:t>, 55-66.</w:t>
              </w:r>
            </w:p>
            <w:p w14:paraId="14816434" w14:textId="77777777" w:rsidR="00F502FA" w:rsidRDefault="00F502FA" w:rsidP="00F502FA">
              <w:pPr>
                <w:pStyle w:val="Bibliography"/>
                <w:ind w:left="720" w:hanging="720"/>
                <w:rPr>
                  <w:noProof/>
                </w:rPr>
              </w:pPr>
              <w:r>
                <w:rPr>
                  <w:noProof/>
                </w:rPr>
                <w:t xml:space="preserve">Badman, G. (2009). </w:t>
              </w:r>
              <w:r>
                <w:rPr>
                  <w:i/>
                  <w:iCs/>
                  <w:noProof/>
                </w:rPr>
                <w:t>Report to the Secretary of State on the Review of Elective Home Education in England .</w:t>
              </w:r>
              <w:r>
                <w:rPr>
                  <w:noProof/>
                </w:rPr>
                <w:t xml:space="preserve"> London.</w:t>
              </w:r>
            </w:p>
            <w:p w14:paraId="42EDD31E" w14:textId="77777777" w:rsidR="00F502FA" w:rsidRDefault="00F502FA" w:rsidP="00F502FA">
              <w:pPr>
                <w:pStyle w:val="Bibliography"/>
                <w:ind w:left="720" w:hanging="720"/>
                <w:rPr>
                  <w:noProof/>
                </w:rPr>
              </w:pPr>
              <w:r>
                <w:rPr>
                  <w:noProof/>
                </w:rPr>
                <w:t xml:space="preserve">Beck, C. (2010). Home education: The social motivation. </w:t>
              </w:r>
              <w:r>
                <w:rPr>
                  <w:i/>
                  <w:iCs/>
                  <w:noProof/>
                </w:rPr>
                <w:t>International Electronic Journal of Elementary Education</w:t>
              </w:r>
              <w:r>
                <w:rPr>
                  <w:noProof/>
                </w:rPr>
                <w:t>, 71-81.</w:t>
              </w:r>
            </w:p>
            <w:p w14:paraId="38C8F087" w14:textId="77777777" w:rsidR="00F502FA" w:rsidRDefault="00F502FA" w:rsidP="00F502FA">
              <w:pPr>
                <w:pStyle w:val="Bibliography"/>
                <w:ind w:left="720" w:hanging="720"/>
                <w:rPr>
                  <w:noProof/>
                </w:rPr>
              </w:pPr>
              <w:r>
                <w:rPr>
                  <w:noProof/>
                </w:rPr>
                <w:t xml:space="preserve">Davies, R. (2015). Home education: then and now. </w:t>
              </w:r>
              <w:r>
                <w:rPr>
                  <w:i/>
                  <w:iCs/>
                  <w:noProof/>
                </w:rPr>
                <w:t>Oxford Review of Education</w:t>
              </w:r>
              <w:r>
                <w:rPr>
                  <w:noProof/>
                </w:rPr>
                <w:t>, 534-548.</w:t>
              </w:r>
            </w:p>
            <w:p w14:paraId="0FC04197" w14:textId="77777777" w:rsidR="00F502FA" w:rsidRDefault="00F502FA" w:rsidP="00F502FA">
              <w:pPr>
                <w:pStyle w:val="Bibliography"/>
                <w:ind w:left="720" w:hanging="720"/>
                <w:rPr>
                  <w:noProof/>
                </w:rPr>
              </w:pPr>
              <w:r>
                <w:rPr>
                  <w:i/>
                  <w:iCs/>
                  <w:noProof/>
                </w:rPr>
                <w:t>Education Act 1996.</w:t>
              </w:r>
              <w:r>
                <w:rPr>
                  <w:noProof/>
                </w:rPr>
                <w:t xml:space="preserve"> (1996). Retrieved 04 03, 2018, from legislation.gov: https://www.legislation.gov.uk/ukpga/1996/56/section/7</w:t>
              </w:r>
            </w:p>
            <w:p w14:paraId="5DA0E976" w14:textId="77777777" w:rsidR="00F502FA" w:rsidRDefault="00F502FA" w:rsidP="00F502FA">
              <w:pPr>
                <w:pStyle w:val="Bibliography"/>
                <w:ind w:left="720" w:hanging="720"/>
                <w:rPr>
                  <w:noProof/>
                </w:rPr>
              </w:pPr>
              <w:r>
                <w:rPr>
                  <w:noProof/>
                </w:rPr>
                <w:t>EducationOtherwise. (2009, 08 19). A Response to the Report on the Review of Elective Home Education in England. UK.</w:t>
              </w:r>
            </w:p>
            <w:p w14:paraId="01294922" w14:textId="77777777" w:rsidR="00F502FA" w:rsidRDefault="00F502FA" w:rsidP="00F502FA">
              <w:pPr>
                <w:pStyle w:val="Bibliography"/>
                <w:ind w:left="720" w:hanging="720"/>
                <w:rPr>
                  <w:noProof/>
                </w:rPr>
              </w:pPr>
              <w:r>
                <w:rPr>
                  <w:i/>
                  <w:iCs/>
                  <w:noProof/>
                </w:rPr>
                <w:t>Elective home education Non-statutory guidance for local authorities .</w:t>
              </w:r>
              <w:r>
                <w:rPr>
                  <w:noProof/>
                </w:rPr>
                <w:t xml:space="preserve"> (2017, 01). Retrieved 04 3, 2018, from gov.wales: http://gov.wales/docs/dcells/publications/160106-ehe-guidance-en.pdf</w:t>
              </w:r>
            </w:p>
            <w:p w14:paraId="27E75B18" w14:textId="77777777" w:rsidR="00F502FA" w:rsidRDefault="00F502FA" w:rsidP="00F502FA">
              <w:pPr>
                <w:pStyle w:val="Bibliography"/>
                <w:ind w:left="720" w:hanging="720"/>
                <w:rPr>
                  <w:noProof/>
                </w:rPr>
              </w:pPr>
              <w:r>
                <w:rPr>
                  <w:i/>
                  <w:iCs/>
                  <w:noProof/>
                </w:rPr>
                <w:t>Full-time enrolment of 14- to 16-year-olds in further education and sixth-form colleges.</w:t>
              </w:r>
              <w:r>
                <w:rPr>
                  <w:noProof/>
                </w:rPr>
                <w:t xml:space="preserve"> (2017, 07 14). Retrieved 03 30, 2018, from gov.co.uk: https://www.gov.uk/guidance/full-time-enrolment-of-14-to-16-year-olds-in-further-education-and-sixth-form-colleges</w:t>
              </w:r>
            </w:p>
            <w:p w14:paraId="719E74F8" w14:textId="77777777" w:rsidR="00F502FA" w:rsidRDefault="00F502FA" w:rsidP="00F502FA">
              <w:pPr>
                <w:pStyle w:val="Bibliography"/>
                <w:ind w:left="720" w:hanging="720"/>
                <w:rPr>
                  <w:noProof/>
                </w:rPr>
              </w:pPr>
              <w:r>
                <w:rPr>
                  <w:i/>
                  <w:iCs/>
                  <w:noProof/>
                </w:rPr>
                <w:t>Home education in the UK</w:t>
              </w:r>
              <w:r>
                <w:rPr>
                  <w:noProof/>
                </w:rPr>
                <w:t>. (n.d.). Retrieved 03 10, 2018, from How is your child motivated: http://home-ed.info/home_ed_articles/motivated</w:t>
              </w:r>
            </w:p>
            <w:p w14:paraId="66FA3DD9" w14:textId="77777777" w:rsidR="00F502FA" w:rsidRDefault="00F502FA" w:rsidP="00F502FA">
              <w:pPr>
                <w:pStyle w:val="Bibliography"/>
                <w:ind w:left="720" w:hanging="720"/>
                <w:rPr>
                  <w:noProof/>
                </w:rPr>
              </w:pPr>
              <w:r>
                <w:rPr>
                  <w:i/>
                  <w:iCs/>
                  <w:noProof/>
                </w:rPr>
                <w:t>Is home schooling a better system of Education</w:t>
              </w:r>
              <w:r>
                <w:rPr>
                  <w:noProof/>
                </w:rPr>
                <w:t>. (2011, 03 25). Retrieved 03 20, 2018, from Oxbridge Essays: https://www.oxbridgeessays.com/blog/home-schooling-better-system-education/</w:t>
              </w:r>
            </w:p>
            <w:p w14:paraId="292397B5" w14:textId="77777777" w:rsidR="00F502FA" w:rsidRDefault="00F502FA" w:rsidP="00F502FA">
              <w:pPr>
                <w:pStyle w:val="Bibliography"/>
                <w:ind w:left="720" w:hanging="720"/>
                <w:rPr>
                  <w:noProof/>
                </w:rPr>
              </w:pPr>
              <w:r>
                <w:rPr>
                  <w:noProof/>
                </w:rPr>
                <w:t xml:space="preserve">Jones, T. (2013). Through the lens of home-educated children: engagement in education. </w:t>
              </w:r>
              <w:r>
                <w:rPr>
                  <w:i/>
                  <w:iCs/>
                  <w:noProof/>
                </w:rPr>
                <w:t>Educational Psychology in Practice</w:t>
              </w:r>
              <w:r>
                <w:rPr>
                  <w:noProof/>
                </w:rPr>
                <w:t>, 107-121.</w:t>
              </w:r>
            </w:p>
            <w:p w14:paraId="557FC77B" w14:textId="77777777" w:rsidR="00F502FA" w:rsidRDefault="00F502FA" w:rsidP="00F502FA">
              <w:pPr>
                <w:pStyle w:val="Bibliography"/>
                <w:ind w:left="720" w:hanging="720"/>
                <w:rPr>
                  <w:noProof/>
                </w:rPr>
              </w:pPr>
              <w:r>
                <w:rPr>
                  <w:noProof/>
                </w:rPr>
                <w:t xml:space="preserve">Latchem, C. (2011). Elective home education in the UK - By Simon Webb. </w:t>
              </w:r>
              <w:r>
                <w:rPr>
                  <w:i/>
                  <w:iCs/>
                  <w:noProof/>
                </w:rPr>
                <w:t>British Journal of Educational Technology</w:t>
              </w:r>
              <w:r>
                <w:rPr>
                  <w:noProof/>
                </w:rPr>
                <w:t>, 116.</w:t>
              </w:r>
            </w:p>
            <w:p w14:paraId="22149386" w14:textId="77777777" w:rsidR="00F502FA" w:rsidRDefault="00F502FA" w:rsidP="00F502FA">
              <w:pPr>
                <w:pStyle w:val="Bibliography"/>
                <w:ind w:left="720" w:hanging="720"/>
                <w:rPr>
                  <w:noProof/>
                </w:rPr>
              </w:pPr>
              <w:r>
                <w:rPr>
                  <w:noProof/>
                </w:rPr>
                <w:t xml:space="preserve">Maddern, k. (2009). Home education review sparks battle over lack of regulation. </w:t>
              </w:r>
              <w:r>
                <w:rPr>
                  <w:i/>
                  <w:iCs/>
                  <w:noProof/>
                </w:rPr>
                <w:t>Times Educational Supplement</w:t>
              </w:r>
              <w:r>
                <w:rPr>
                  <w:noProof/>
                </w:rPr>
                <w:t>, 14.</w:t>
              </w:r>
            </w:p>
            <w:p w14:paraId="0A6C4D5B" w14:textId="77777777" w:rsidR="00F502FA" w:rsidRDefault="00F502FA" w:rsidP="00F502FA">
              <w:pPr>
                <w:pStyle w:val="Bibliography"/>
                <w:ind w:left="720" w:hanging="720"/>
                <w:rPr>
                  <w:noProof/>
                </w:rPr>
              </w:pPr>
              <w:r>
                <w:rPr>
                  <w:noProof/>
                </w:rPr>
                <w:t xml:space="preserve">Meighan, R. (2006). Home‐based Education Effectiveness Research and Some of its Implications. </w:t>
              </w:r>
              <w:r>
                <w:rPr>
                  <w:i/>
                  <w:iCs/>
                  <w:noProof/>
                </w:rPr>
                <w:t>Education Review</w:t>
              </w:r>
              <w:r>
                <w:rPr>
                  <w:noProof/>
                </w:rPr>
                <w:t>, 275-287.</w:t>
              </w:r>
            </w:p>
            <w:p w14:paraId="77E04F15" w14:textId="77777777" w:rsidR="00F502FA" w:rsidRDefault="00F502FA" w:rsidP="00F502FA">
              <w:pPr>
                <w:pStyle w:val="Bibliography"/>
                <w:ind w:left="720" w:hanging="720"/>
                <w:rPr>
                  <w:noProof/>
                </w:rPr>
              </w:pPr>
              <w:r>
                <w:rPr>
                  <w:noProof/>
                </w:rPr>
                <w:t xml:space="preserve">Monk, D. (2004). Problematising home education: challenging ‘parental rights’ and ‘socialisation’. </w:t>
              </w:r>
              <w:r>
                <w:rPr>
                  <w:i/>
                  <w:iCs/>
                  <w:noProof/>
                </w:rPr>
                <w:t>The Journal of the Society of Legal Scholars</w:t>
              </w:r>
              <w:r>
                <w:rPr>
                  <w:noProof/>
                </w:rPr>
                <w:t>, 568-598.</w:t>
              </w:r>
            </w:p>
            <w:p w14:paraId="7346CD37" w14:textId="77777777" w:rsidR="00F502FA" w:rsidRDefault="00F502FA" w:rsidP="00F502FA">
              <w:pPr>
                <w:pStyle w:val="Bibliography"/>
                <w:ind w:left="720" w:hanging="720"/>
                <w:rPr>
                  <w:noProof/>
                </w:rPr>
              </w:pPr>
              <w:r>
                <w:rPr>
                  <w:noProof/>
                </w:rPr>
                <w:t xml:space="preserve">Morton, R. (2010). Home education: Constructions of choice. </w:t>
              </w:r>
              <w:r>
                <w:rPr>
                  <w:i/>
                  <w:iCs/>
                  <w:noProof/>
                </w:rPr>
                <w:t>International Electronic Journal of Elementary Education</w:t>
              </w:r>
              <w:r>
                <w:rPr>
                  <w:noProof/>
                </w:rPr>
                <w:t>.</w:t>
              </w:r>
            </w:p>
            <w:p w14:paraId="7E3BA918" w14:textId="77777777" w:rsidR="00F502FA" w:rsidRDefault="00F502FA" w:rsidP="00F502FA">
              <w:pPr>
                <w:pStyle w:val="Bibliography"/>
                <w:ind w:left="720" w:hanging="720"/>
                <w:rPr>
                  <w:noProof/>
                </w:rPr>
              </w:pPr>
              <w:r>
                <w:rPr>
                  <w:i/>
                  <w:iCs/>
                  <w:noProof/>
                </w:rPr>
                <w:t>new school curriculum</w:t>
              </w:r>
              <w:r>
                <w:rPr>
                  <w:noProof/>
                </w:rPr>
                <w:t>. (2018, 01 31). Retrieved from gov.wales: http://gov.wales/topics/educationandskills/schoolshome/curriculuminwales/curriculum-for-wales-curriculum-for-life/?lang=en</w:t>
              </w:r>
            </w:p>
            <w:p w14:paraId="51D2F022" w14:textId="77777777" w:rsidR="00F502FA" w:rsidRDefault="00F502FA" w:rsidP="00F502FA">
              <w:pPr>
                <w:pStyle w:val="Bibliography"/>
                <w:ind w:left="720" w:hanging="720"/>
                <w:rPr>
                  <w:noProof/>
                </w:rPr>
              </w:pPr>
              <w:r>
                <w:rPr>
                  <w:noProof/>
                </w:rPr>
                <w:t xml:space="preserve">Reid, K. (2012). Registering and monitoring home-based education: a new approach in Wales. </w:t>
              </w:r>
              <w:r>
                <w:rPr>
                  <w:i/>
                  <w:iCs/>
                  <w:noProof/>
                </w:rPr>
                <w:t>Education Journal</w:t>
              </w:r>
              <w:r>
                <w:rPr>
                  <w:noProof/>
                </w:rPr>
                <w:t>, 6-7.</w:t>
              </w:r>
            </w:p>
            <w:p w14:paraId="24533047" w14:textId="77777777" w:rsidR="00F502FA" w:rsidRDefault="00F502FA" w:rsidP="00F502FA">
              <w:pPr>
                <w:pStyle w:val="Bibliography"/>
                <w:ind w:left="720" w:hanging="720"/>
                <w:rPr>
                  <w:noProof/>
                </w:rPr>
              </w:pPr>
              <w:r>
                <w:rPr>
                  <w:noProof/>
                </w:rPr>
                <w:t xml:space="preserve">Rothermel, P. (2003, 05 15). Can we classify motives for home education? </w:t>
              </w:r>
              <w:r>
                <w:rPr>
                  <w:i/>
                  <w:iCs/>
                  <w:noProof/>
                </w:rPr>
                <w:t>Evaluation &amp; Research in education</w:t>
              </w:r>
              <w:r>
                <w:rPr>
                  <w:noProof/>
                </w:rPr>
                <w:t>, 74-89.</w:t>
              </w:r>
            </w:p>
            <w:p w14:paraId="266FEB29" w14:textId="77777777" w:rsidR="00F502FA" w:rsidRDefault="00F502FA" w:rsidP="00F502FA">
              <w:pPr>
                <w:pStyle w:val="Bibliography"/>
                <w:ind w:left="720" w:hanging="720"/>
                <w:rPr>
                  <w:noProof/>
                </w:rPr>
              </w:pPr>
              <w:r>
                <w:rPr>
                  <w:noProof/>
                </w:rPr>
                <w:t xml:space="preserve">Webb, S. (2010). </w:t>
              </w:r>
              <w:r>
                <w:rPr>
                  <w:i/>
                  <w:iCs/>
                  <w:noProof/>
                </w:rPr>
                <w:t>Elective Home Education in the UK.</w:t>
              </w:r>
              <w:r>
                <w:rPr>
                  <w:noProof/>
                </w:rPr>
                <w:t xml:space="preserve"> Stoke : Trentham Books Ltd.</w:t>
              </w:r>
            </w:p>
            <w:p w14:paraId="2E9D55CB" w14:textId="77777777" w:rsidR="00F502FA" w:rsidRDefault="00F502FA" w:rsidP="00F502FA">
              <w:pPr>
                <w:pStyle w:val="Bibliography"/>
                <w:ind w:left="720" w:hanging="720"/>
                <w:rPr>
                  <w:noProof/>
                </w:rPr>
              </w:pPr>
              <w:r>
                <w:rPr>
                  <w:noProof/>
                </w:rPr>
                <w:t xml:space="preserve">Winstanley, C. (2009). Too cool for school? Gifted children and homeschooling. </w:t>
              </w:r>
              <w:r>
                <w:rPr>
                  <w:i/>
                  <w:iCs/>
                  <w:noProof/>
                </w:rPr>
                <w:t>Theory &amp; Research in Education</w:t>
              </w:r>
              <w:r>
                <w:rPr>
                  <w:noProof/>
                </w:rPr>
                <w:t>, 347-362.</w:t>
              </w:r>
            </w:p>
            <w:p w14:paraId="66D160EB" w14:textId="0FB31914" w:rsidR="00F502FA" w:rsidRDefault="00F502FA" w:rsidP="00F502FA">
              <w:r>
                <w:rPr>
                  <w:b/>
                  <w:bCs/>
                  <w:noProof/>
                </w:rPr>
                <w:fldChar w:fldCharType="end"/>
              </w:r>
            </w:p>
          </w:sdtContent>
        </w:sdt>
      </w:sdtContent>
    </w:sdt>
    <w:p w14:paraId="59C98BB6" w14:textId="77777777" w:rsidR="006405B6" w:rsidRPr="009A40AA" w:rsidRDefault="006405B6" w:rsidP="00C3709C">
      <w:pPr>
        <w:spacing w:line="360" w:lineRule="auto"/>
        <w:rPr>
          <w:rFonts w:cs="Arial"/>
          <w:color w:val="000000"/>
          <w:lang w:val="en-GB"/>
        </w:rPr>
      </w:pPr>
    </w:p>
    <w:p w14:paraId="5EC06864" w14:textId="04473C21" w:rsidR="00C442C3" w:rsidRPr="00C442C3" w:rsidRDefault="00C442C3" w:rsidP="00C3709C">
      <w:pPr>
        <w:spacing w:line="360" w:lineRule="auto"/>
        <w:rPr>
          <w:rFonts w:cs="Times New Roman"/>
          <w:b/>
          <w:sz w:val="20"/>
          <w:szCs w:val="20"/>
          <w:u w:val="single"/>
          <w:lang w:val="en-GB"/>
        </w:rPr>
      </w:pPr>
    </w:p>
    <w:p w14:paraId="1ED7A502" w14:textId="77777777" w:rsidR="00B43AF2" w:rsidRPr="00B43AF2" w:rsidRDefault="00B43AF2" w:rsidP="00C3709C">
      <w:pPr>
        <w:spacing w:line="360" w:lineRule="auto"/>
        <w:rPr>
          <w:rFonts w:eastAsia="Times New Roman" w:cs="Times New Roman"/>
          <w:sz w:val="20"/>
          <w:szCs w:val="20"/>
          <w:lang w:val="en-GB"/>
        </w:rPr>
      </w:pPr>
    </w:p>
    <w:p w14:paraId="48BD7A30" w14:textId="13E67FAB" w:rsidR="008641A5" w:rsidRPr="008641A5" w:rsidRDefault="008641A5" w:rsidP="008641A5">
      <w:pPr>
        <w:pStyle w:val="NormalWeb"/>
        <w:spacing w:before="0" w:beforeAutospacing="0" w:after="0" w:afterAutospacing="0" w:line="360" w:lineRule="auto"/>
        <w:rPr>
          <w:rFonts w:asciiTheme="minorHAnsi" w:hAnsiTheme="minorHAnsi"/>
          <w:sz w:val="24"/>
          <w:szCs w:val="24"/>
        </w:rPr>
      </w:pPr>
    </w:p>
    <w:p w14:paraId="6877BF90" w14:textId="77777777" w:rsidR="008641A5" w:rsidRPr="008641A5" w:rsidRDefault="008641A5" w:rsidP="008641A5">
      <w:pPr>
        <w:rPr>
          <w:rFonts w:ascii="Times" w:eastAsia="Times New Roman" w:hAnsi="Times" w:cs="Times New Roman"/>
          <w:sz w:val="20"/>
          <w:szCs w:val="20"/>
          <w:lang w:val="en-GB"/>
        </w:rPr>
      </w:pPr>
    </w:p>
    <w:p w14:paraId="472C63EE" w14:textId="2EFBA5B2" w:rsidR="008641A5" w:rsidRPr="008641A5" w:rsidRDefault="008641A5" w:rsidP="008641A5">
      <w:pPr>
        <w:spacing w:line="360" w:lineRule="auto"/>
        <w:rPr>
          <w:rFonts w:eastAsia="Times New Roman" w:cs="Times New Roman"/>
          <w:sz w:val="20"/>
          <w:szCs w:val="20"/>
          <w:lang w:val="en-GB"/>
        </w:rPr>
      </w:pPr>
    </w:p>
    <w:p w14:paraId="409F8398" w14:textId="7FE3DD38" w:rsidR="008641A5" w:rsidRPr="008641A5" w:rsidRDefault="008641A5" w:rsidP="00905514">
      <w:pPr>
        <w:spacing w:line="360" w:lineRule="auto"/>
        <w:rPr>
          <w:rFonts w:eastAsia="Times New Roman" w:cs="Arial"/>
          <w:color w:val="000000"/>
          <w:lang w:val="en-GB"/>
        </w:rPr>
      </w:pPr>
    </w:p>
    <w:p w14:paraId="18B6CAA5" w14:textId="664A9A1F" w:rsidR="00905514" w:rsidRDefault="00905514" w:rsidP="00C30663">
      <w:pPr>
        <w:spacing w:line="480" w:lineRule="auto"/>
        <w:rPr>
          <w:rFonts w:ascii="Arial" w:hAnsi="Arial" w:cs="Times New Roman"/>
          <w:color w:val="000000"/>
          <w:lang w:val="en-GB"/>
        </w:rPr>
      </w:pPr>
    </w:p>
    <w:p w14:paraId="1E077C39" w14:textId="77777777" w:rsidR="006B4E69" w:rsidRDefault="006B4E69" w:rsidP="00C30663">
      <w:pPr>
        <w:spacing w:line="480" w:lineRule="auto"/>
        <w:rPr>
          <w:rFonts w:ascii="Arial" w:hAnsi="Arial" w:cs="Times New Roman"/>
          <w:color w:val="000000"/>
          <w:lang w:val="en-GB"/>
        </w:rPr>
      </w:pPr>
    </w:p>
    <w:p w14:paraId="20354B29" w14:textId="77777777" w:rsidR="006B4E69" w:rsidRPr="00C30663" w:rsidRDefault="006B4E69" w:rsidP="00C30663">
      <w:pPr>
        <w:spacing w:line="480" w:lineRule="auto"/>
        <w:rPr>
          <w:rFonts w:ascii="Times" w:hAnsi="Times" w:cs="Times New Roman"/>
          <w:sz w:val="20"/>
          <w:szCs w:val="20"/>
          <w:lang w:val="en-GB"/>
        </w:rPr>
      </w:pPr>
    </w:p>
    <w:p w14:paraId="102D251C" w14:textId="77777777" w:rsidR="00C30663" w:rsidRPr="00C30663" w:rsidRDefault="00C30663" w:rsidP="00C30663">
      <w:pPr>
        <w:rPr>
          <w:rFonts w:ascii="Times" w:eastAsia="Times New Roman" w:hAnsi="Times" w:cs="Times New Roman"/>
          <w:sz w:val="20"/>
          <w:szCs w:val="20"/>
          <w:lang w:val="en-GB"/>
        </w:rPr>
      </w:pPr>
    </w:p>
    <w:p w14:paraId="0E0C51FA" w14:textId="77777777" w:rsidR="00C30663" w:rsidRPr="00807E5F" w:rsidRDefault="00C30663" w:rsidP="009E4295">
      <w:pPr>
        <w:spacing w:line="360" w:lineRule="auto"/>
      </w:pPr>
    </w:p>
    <w:sectPr w:rsidR="00C30663" w:rsidRPr="00807E5F" w:rsidSect="00DA4A9C">
      <w:footerReference w:type="default" r:id="rId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DF690C" w14:textId="77777777" w:rsidR="004D41B6" w:rsidRDefault="004D41B6" w:rsidP="00817CBC">
      <w:r>
        <w:separator/>
      </w:r>
    </w:p>
  </w:endnote>
  <w:endnote w:type="continuationSeparator" w:id="0">
    <w:p w14:paraId="24CFFBF3" w14:textId="77777777" w:rsidR="004D41B6" w:rsidRDefault="004D41B6" w:rsidP="00817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4320806"/>
      <w:docPartObj>
        <w:docPartGallery w:val="Page Numbers (Bottom of Page)"/>
        <w:docPartUnique/>
      </w:docPartObj>
    </w:sdtPr>
    <w:sdtEndPr>
      <w:rPr>
        <w:noProof/>
      </w:rPr>
    </w:sdtEndPr>
    <w:sdtContent>
      <w:p w14:paraId="26EFD647" w14:textId="752BC4CE" w:rsidR="004D41B6" w:rsidRDefault="004D41B6">
        <w:pPr>
          <w:pStyle w:val="Footer"/>
        </w:pPr>
        <w:r>
          <w:fldChar w:fldCharType="begin"/>
        </w:r>
        <w:r>
          <w:instrText xml:space="preserve"> PAGE   \* MERGEFORMAT </w:instrText>
        </w:r>
        <w:r>
          <w:fldChar w:fldCharType="separate"/>
        </w:r>
        <w:r w:rsidR="00E57954">
          <w:rPr>
            <w:noProof/>
          </w:rPr>
          <w:t>2</w:t>
        </w:r>
        <w:r>
          <w:rPr>
            <w:noProof/>
          </w:rPr>
          <w:fldChar w:fldCharType="end"/>
        </w:r>
      </w:p>
    </w:sdtContent>
  </w:sdt>
  <w:p w14:paraId="79E738D3" w14:textId="77777777" w:rsidR="004D41B6" w:rsidRDefault="004D41B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26AD3F" w14:textId="77777777" w:rsidR="004D41B6" w:rsidRDefault="004D41B6" w:rsidP="00817CBC">
      <w:r>
        <w:separator/>
      </w:r>
    </w:p>
  </w:footnote>
  <w:footnote w:type="continuationSeparator" w:id="0">
    <w:p w14:paraId="3EDB95AE" w14:textId="77777777" w:rsidR="004D41B6" w:rsidRDefault="004D41B6" w:rsidP="00817CB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F247D6"/>
    <w:multiLevelType w:val="hybridMultilevel"/>
    <w:tmpl w:val="F46A2AAE"/>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2B7D"/>
    <w:rsid w:val="00023207"/>
    <w:rsid w:val="0007698F"/>
    <w:rsid w:val="000E2AE6"/>
    <w:rsid w:val="00144BAF"/>
    <w:rsid w:val="00231EC1"/>
    <w:rsid w:val="002F5E77"/>
    <w:rsid w:val="00336021"/>
    <w:rsid w:val="003B0F91"/>
    <w:rsid w:val="003C4701"/>
    <w:rsid w:val="003E0F57"/>
    <w:rsid w:val="0040145A"/>
    <w:rsid w:val="00404974"/>
    <w:rsid w:val="00422B7D"/>
    <w:rsid w:val="004636CE"/>
    <w:rsid w:val="004C35D2"/>
    <w:rsid w:val="004C6AE5"/>
    <w:rsid w:val="004D41B6"/>
    <w:rsid w:val="005343B7"/>
    <w:rsid w:val="00570ED2"/>
    <w:rsid w:val="00600828"/>
    <w:rsid w:val="006405B6"/>
    <w:rsid w:val="00665B67"/>
    <w:rsid w:val="006B4E69"/>
    <w:rsid w:val="006F6CF6"/>
    <w:rsid w:val="0071053A"/>
    <w:rsid w:val="007243E0"/>
    <w:rsid w:val="00731C6B"/>
    <w:rsid w:val="007819A6"/>
    <w:rsid w:val="007A27FB"/>
    <w:rsid w:val="007D4D4E"/>
    <w:rsid w:val="00807E5F"/>
    <w:rsid w:val="00817CBC"/>
    <w:rsid w:val="008641A5"/>
    <w:rsid w:val="00885BCF"/>
    <w:rsid w:val="0089289D"/>
    <w:rsid w:val="008B5090"/>
    <w:rsid w:val="008D45FC"/>
    <w:rsid w:val="008F13AA"/>
    <w:rsid w:val="00905514"/>
    <w:rsid w:val="00931AA5"/>
    <w:rsid w:val="00952DCF"/>
    <w:rsid w:val="00977013"/>
    <w:rsid w:val="00982675"/>
    <w:rsid w:val="00985686"/>
    <w:rsid w:val="009A40AA"/>
    <w:rsid w:val="009C0309"/>
    <w:rsid w:val="009E4295"/>
    <w:rsid w:val="009F0B7D"/>
    <w:rsid w:val="00A376AF"/>
    <w:rsid w:val="00A913EA"/>
    <w:rsid w:val="00AE71B5"/>
    <w:rsid w:val="00AF5BCD"/>
    <w:rsid w:val="00AF71FB"/>
    <w:rsid w:val="00B10407"/>
    <w:rsid w:val="00B43AF2"/>
    <w:rsid w:val="00B566A4"/>
    <w:rsid w:val="00B85358"/>
    <w:rsid w:val="00C30663"/>
    <w:rsid w:val="00C3709C"/>
    <w:rsid w:val="00C404B9"/>
    <w:rsid w:val="00C442C3"/>
    <w:rsid w:val="00C6103C"/>
    <w:rsid w:val="00D95841"/>
    <w:rsid w:val="00DA4A9C"/>
    <w:rsid w:val="00E04696"/>
    <w:rsid w:val="00E57954"/>
    <w:rsid w:val="00E63BD5"/>
    <w:rsid w:val="00EE6959"/>
    <w:rsid w:val="00EF00BE"/>
    <w:rsid w:val="00F502FA"/>
    <w:rsid w:val="00F61641"/>
    <w:rsid w:val="00F810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DC3313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502FA"/>
    <w:pPr>
      <w:keepNext/>
      <w:keepLines/>
      <w:spacing w:before="240" w:line="259"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22B7D"/>
    <w:rPr>
      <w:rFonts w:ascii="Lucida Grande" w:hAnsi="Lucida Grande"/>
      <w:sz w:val="18"/>
      <w:szCs w:val="18"/>
    </w:rPr>
  </w:style>
  <w:style w:type="character" w:customStyle="1" w:styleId="BalloonTextChar">
    <w:name w:val="Balloon Text Char"/>
    <w:basedOn w:val="DefaultParagraphFont"/>
    <w:link w:val="BalloonText"/>
    <w:uiPriority w:val="99"/>
    <w:semiHidden/>
    <w:rsid w:val="00422B7D"/>
    <w:rPr>
      <w:rFonts w:ascii="Lucida Grande" w:hAnsi="Lucida Grande"/>
      <w:sz w:val="18"/>
      <w:szCs w:val="18"/>
    </w:rPr>
  </w:style>
  <w:style w:type="paragraph" w:styleId="NormalWeb">
    <w:name w:val="Normal (Web)"/>
    <w:basedOn w:val="Normal"/>
    <w:uiPriority w:val="99"/>
    <w:unhideWhenUsed/>
    <w:rsid w:val="00C30663"/>
    <w:pPr>
      <w:spacing w:before="100" w:beforeAutospacing="1" w:after="100" w:afterAutospacing="1"/>
    </w:pPr>
    <w:rPr>
      <w:rFonts w:ascii="Times" w:hAnsi="Times" w:cs="Times New Roman"/>
      <w:sz w:val="20"/>
      <w:szCs w:val="20"/>
      <w:lang w:val="en-GB"/>
    </w:rPr>
  </w:style>
  <w:style w:type="paragraph" w:styleId="Header">
    <w:name w:val="header"/>
    <w:basedOn w:val="Normal"/>
    <w:link w:val="HeaderChar"/>
    <w:uiPriority w:val="99"/>
    <w:unhideWhenUsed/>
    <w:rsid w:val="00817CBC"/>
    <w:pPr>
      <w:tabs>
        <w:tab w:val="center" w:pos="4513"/>
        <w:tab w:val="right" w:pos="9026"/>
      </w:tabs>
    </w:pPr>
  </w:style>
  <w:style w:type="character" w:customStyle="1" w:styleId="HeaderChar">
    <w:name w:val="Header Char"/>
    <w:basedOn w:val="DefaultParagraphFont"/>
    <w:link w:val="Header"/>
    <w:uiPriority w:val="99"/>
    <w:rsid w:val="00817CBC"/>
  </w:style>
  <w:style w:type="paragraph" w:styleId="Footer">
    <w:name w:val="footer"/>
    <w:basedOn w:val="Normal"/>
    <w:link w:val="FooterChar"/>
    <w:uiPriority w:val="99"/>
    <w:unhideWhenUsed/>
    <w:rsid w:val="00817CBC"/>
    <w:pPr>
      <w:tabs>
        <w:tab w:val="center" w:pos="4513"/>
        <w:tab w:val="right" w:pos="9026"/>
      </w:tabs>
    </w:pPr>
  </w:style>
  <w:style w:type="character" w:customStyle="1" w:styleId="FooterChar">
    <w:name w:val="Footer Char"/>
    <w:basedOn w:val="DefaultParagraphFont"/>
    <w:link w:val="Footer"/>
    <w:uiPriority w:val="99"/>
    <w:rsid w:val="00817CBC"/>
  </w:style>
  <w:style w:type="paragraph" w:styleId="ListParagraph">
    <w:name w:val="List Paragraph"/>
    <w:basedOn w:val="Normal"/>
    <w:uiPriority w:val="34"/>
    <w:qFormat/>
    <w:rsid w:val="00817CBC"/>
    <w:pPr>
      <w:ind w:left="720"/>
      <w:contextualSpacing/>
    </w:pPr>
  </w:style>
  <w:style w:type="character" w:customStyle="1" w:styleId="Heading1Char">
    <w:name w:val="Heading 1 Char"/>
    <w:basedOn w:val="DefaultParagraphFont"/>
    <w:link w:val="Heading1"/>
    <w:uiPriority w:val="9"/>
    <w:rsid w:val="00F502FA"/>
    <w:rPr>
      <w:rFonts w:asciiTheme="majorHAnsi" w:eastAsiaTheme="majorEastAsia" w:hAnsiTheme="majorHAnsi" w:cstheme="majorBidi"/>
      <w:color w:val="365F91" w:themeColor="accent1" w:themeShade="BF"/>
      <w:sz w:val="32"/>
      <w:szCs w:val="32"/>
    </w:rPr>
  </w:style>
  <w:style w:type="paragraph" w:styleId="Bibliography">
    <w:name w:val="Bibliography"/>
    <w:basedOn w:val="Normal"/>
    <w:next w:val="Normal"/>
    <w:uiPriority w:val="37"/>
    <w:unhideWhenUsed/>
    <w:rsid w:val="00F502F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502FA"/>
    <w:pPr>
      <w:keepNext/>
      <w:keepLines/>
      <w:spacing w:before="240" w:line="259"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22B7D"/>
    <w:rPr>
      <w:rFonts w:ascii="Lucida Grande" w:hAnsi="Lucida Grande"/>
      <w:sz w:val="18"/>
      <w:szCs w:val="18"/>
    </w:rPr>
  </w:style>
  <w:style w:type="character" w:customStyle="1" w:styleId="BalloonTextChar">
    <w:name w:val="Balloon Text Char"/>
    <w:basedOn w:val="DefaultParagraphFont"/>
    <w:link w:val="BalloonText"/>
    <w:uiPriority w:val="99"/>
    <w:semiHidden/>
    <w:rsid w:val="00422B7D"/>
    <w:rPr>
      <w:rFonts w:ascii="Lucida Grande" w:hAnsi="Lucida Grande"/>
      <w:sz w:val="18"/>
      <w:szCs w:val="18"/>
    </w:rPr>
  </w:style>
  <w:style w:type="paragraph" w:styleId="NormalWeb">
    <w:name w:val="Normal (Web)"/>
    <w:basedOn w:val="Normal"/>
    <w:uiPriority w:val="99"/>
    <w:unhideWhenUsed/>
    <w:rsid w:val="00C30663"/>
    <w:pPr>
      <w:spacing w:before="100" w:beforeAutospacing="1" w:after="100" w:afterAutospacing="1"/>
    </w:pPr>
    <w:rPr>
      <w:rFonts w:ascii="Times" w:hAnsi="Times" w:cs="Times New Roman"/>
      <w:sz w:val="20"/>
      <w:szCs w:val="20"/>
      <w:lang w:val="en-GB"/>
    </w:rPr>
  </w:style>
  <w:style w:type="paragraph" w:styleId="Header">
    <w:name w:val="header"/>
    <w:basedOn w:val="Normal"/>
    <w:link w:val="HeaderChar"/>
    <w:uiPriority w:val="99"/>
    <w:unhideWhenUsed/>
    <w:rsid w:val="00817CBC"/>
    <w:pPr>
      <w:tabs>
        <w:tab w:val="center" w:pos="4513"/>
        <w:tab w:val="right" w:pos="9026"/>
      </w:tabs>
    </w:pPr>
  </w:style>
  <w:style w:type="character" w:customStyle="1" w:styleId="HeaderChar">
    <w:name w:val="Header Char"/>
    <w:basedOn w:val="DefaultParagraphFont"/>
    <w:link w:val="Header"/>
    <w:uiPriority w:val="99"/>
    <w:rsid w:val="00817CBC"/>
  </w:style>
  <w:style w:type="paragraph" w:styleId="Footer">
    <w:name w:val="footer"/>
    <w:basedOn w:val="Normal"/>
    <w:link w:val="FooterChar"/>
    <w:uiPriority w:val="99"/>
    <w:unhideWhenUsed/>
    <w:rsid w:val="00817CBC"/>
    <w:pPr>
      <w:tabs>
        <w:tab w:val="center" w:pos="4513"/>
        <w:tab w:val="right" w:pos="9026"/>
      </w:tabs>
    </w:pPr>
  </w:style>
  <w:style w:type="character" w:customStyle="1" w:styleId="FooterChar">
    <w:name w:val="Footer Char"/>
    <w:basedOn w:val="DefaultParagraphFont"/>
    <w:link w:val="Footer"/>
    <w:uiPriority w:val="99"/>
    <w:rsid w:val="00817CBC"/>
  </w:style>
  <w:style w:type="paragraph" w:styleId="ListParagraph">
    <w:name w:val="List Paragraph"/>
    <w:basedOn w:val="Normal"/>
    <w:uiPriority w:val="34"/>
    <w:qFormat/>
    <w:rsid w:val="00817CBC"/>
    <w:pPr>
      <w:ind w:left="720"/>
      <w:contextualSpacing/>
    </w:pPr>
  </w:style>
  <w:style w:type="character" w:customStyle="1" w:styleId="Heading1Char">
    <w:name w:val="Heading 1 Char"/>
    <w:basedOn w:val="DefaultParagraphFont"/>
    <w:link w:val="Heading1"/>
    <w:uiPriority w:val="9"/>
    <w:rsid w:val="00F502FA"/>
    <w:rPr>
      <w:rFonts w:asciiTheme="majorHAnsi" w:eastAsiaTheme="majorEastAsia" w:hAnsiTheme="majorHAnsi" w:cstheme="majorBidi"/>
      <w:color w:val="365F91" w:themeColor="accent1" w:themeShade="BF"/>
      <w:sz w:val="32"/>
      <w:szCs w:val="32"/>
    </w:rPr>
  </w:style>
  <w:style w:type="paragraph" w:styleId="Bibliography">
    <w:name w:val="Bibliography"/>
    <w:basedOn w:val="Normal"/>
    <w:next w:val="Normal"/>
    <w:uiPriority w:val="37"/>
    <w:unhideWhenUsed/>
    <w:rsid w:val="00F502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388107">
      <w:bodyDiv w:val="1"/>
      <w:marLeft w:val="0"/>
      <w:marRight w:val="0"/>
      <w:marTop w:val="0"/>
      <w:marBottom w:val="0"/>
      <w:divBdr>
        <w:top w:val="none" w:sz="0" w:space="0" w:color="auto"/>
        <w:left w:val="none" w:sz="0" w:space="0" w:color="auto"/>
        <w:bottom w:val="none" w:sz="0" w:space="0" w:color="auto"/>
        <w:right w:val="none" w:sz="0" w:space="0" w:color="auto"/>
      </w:divBdr>
    </w:div>
    <w:div w:id="217743336">
      <w:bodyDiv w:val="1"/>
      <w:marLeft w:val="0"/>
      <w:marRight w:val="0"/>
      <w:marTop w:val="0"/>
      <w:marBottom w:val="0"/>
      <w:divBdr>
        <w:top w:val="none" w:sz="0" w:space="0" w:color="auto"/>
        <w:left w:val="none" w:sz="0" w:space="0" w:color="auto"/>
        <w:bottom w:val="none" w:sz="0" w:space="0" w:color="auto"/>
        <w:right w:val="none" w:sz="0" w:space="0" w:color="auto"/>
      </w:divBdr>
    </w:div>
    <w:div w:id="220292086">
      <w:bodyDiv w:val="1"/>
      <w:marLeft w:val="0"/>
      <w:marRight w:val="0"/>
      <w:marTop w:val="0"/>
      <w:marBottom w:val="0"/>
      <w:divBdr>
        <w:top w:val="none" w:sz="0" w:space="0" w:color="auto"/>
        <w:left w:val="none" w:sz="0" w:space="0" w:color="auto"/>
        <w:bottom w:val="none" w:sz="0" w:space="0" w:color="auto"/>
        <w:right w:val="none" w:sz="0" w:space="0" w:color="auto"/>
      </w:divBdr>
    </w:div>
    <w:div w:id="323508955">
      <w:bodyDiv w:val="1"/>
      <w:marLeft w:val="0"/>
      <w:marRight w:val="0"/>
      <w:marTop w:val="0"/>
      <w:marBottom w:val="0"/>
      <w:divBdr>
        <w:top w:val="none" w:sz="0" w:space="0" w:color="auto"/>
        <w:left w:val="none" w:sz="0" w:space="0" w:color="auto"/>
        <w:bottom w:val="none" w:sz="0" w:space="0" w:color="auto"/>
        <w:right w:val="none" w:sz="0" w:space="0" w:color="auto"/>
      </w:divBdr>
    </w:div>
    <w:div w:id="440686079">
      <w:bodyDiv w:val="1"/>
      <w:marLeft w:val="0"/>
      <w:marRight w:val="0"/>
      <w:marTop w:val="0"/>
      <w:marBottom w:val="0"/>
      <w:divBdr>
        <w:top w:val="none" w:sz="0" w:space="0" w:color="auto"/>
        <w:left w:val="none" w:sz="0" w:space="0" w:color="auto"/>
        <w:bottom w:val="none" w:sz="0" w:space="0" w:color="auto"/>
        <w:right w:val="none" w:sz="0" w:space="0" w:color="auto"/>
      </w:divBdr>
    </w:div>
    <w:div w:id="462892314">
      <w:bodyDiv w:val="1"/>
      <w:marLeft w:val="0"/>
      <w:marRight w:val="0"/>
      <w:marTop w:val="0"/>
      <w:marBottom w:val="0"/>
      <w:divBdr>
        <w:top w:val="none" w:sz="0" w:space="0" w:color="auto"/>
        <w:left w:val="none" w:sz="0" w:space="0" w:color="auto"/>
        <w:bottom w:val="none" w:sz="0" w:space="0" w:color="auto"/>
        <w:right w:val="none" w:sz="0" w:space="0" w:color="auto"/>
      </w:divBdr>
    </w:div>
    <w:div w:id="512887336">
      <w:bodyDiv w:val="1"/>
      <w:marLeft w:val="0"/>
      <w:marRight w:val="0"/>
      <w:marTop w:val="0"/>
      <w:marBottom w:val="0"/>
      <w:divBdr>
        <w:top w:val="none" w:sz="0" w:space="0" w:color="auto"/>
        <w:left w:val="none" w:sz="0" w:space="0" w:color="auto"/>
        <w:bottom w:val="none" w:sz="0" w:space="0" w:color="auto"/>
        <w:right w:val="none" w:sz="0" w:space="0" w:color="auto"/>
      </w:divBdr>
    </w:div>
    <w:div w:id="574554786">
      <w:bodyDiv w:val="1"/>
      <w:marLeft w:val="0"/>
      <w:marRight w:val="0"/>
      <w:marTop w:val="0"/>
      <w:marBottom w:val="0"/>
      <w:divBdr>
        <w:top w:val="none" w:sz="0" w:space="0" w:color="auto"/>
        <w:left w:val="none" w:sz="0" w:space="0" w:color="auto"/>
        <w:bottom w:val="none" w:sz="0" w:space="0" w:color="auto"/>
        <w:right w:val="none" w:sz="0" w:space="0" w:color="auto"/>
      </w:divBdr>
    </w:div>
    <w:div w:id="595599892">
      <w:bodyDiv w:val="1"/>
      <w:marLeft w:val="0"/>
      <w:marRight w:val="0"/>
      <w:marTop w:val="0"/>
      <w:marBottom w:val="0"/>
      <w:divBdr>
        <w:top w:val="none" w:sz="0" w:space="0" w:color="auto"/>
        <w:left w:val="none" w:sz="0" w:space="0" w:color="auto"/>
        <w:bottom w:val="none" w:sz="0" w:space="0" w:color="auto"/>
        <w:right w:val="none" w:sz="0" w:space="0" w:color="auto"/>
      </w:divBdr>
    </w:div>
    <w:div w:id="597638107">
      <w:bodyDiv w:val="1"/>
      <w:marLeft w:val="0"/>
      <w:marRight w:val="0"/>
      <w:marTop w:val="0"/>
      <w:marBottom w:val="0"/>
      <w:divBdr>
        <w:top w:val="none" w:sz="0" w:space="0" w:color="auto"/>
        <w:left w:val="none" w:sz="0" w:space="0" w:color="auto"/>
        <w:bottom w:val="none" w:sz="0" w:space="0" w:color="auto"/>
        <w:right w:val="none" w:sz="0" w:space="0" w:color="auto"/>
      </w:divBdr>
    </w:div>
    <w:div w:id="623928382">
      <w:bodyDiv w:val="1"/>
      <w:marLeft w:val="0"/>
      <w:marRight w:val="0"/>
      <w:marTop w:val="0"/>
      <w:marBottom w:val="0"/>
      <w:divBdr>
        <w:top w:val="none" w:sz="0" w:space="0" w:color="auto"/>
        <w:left w:val="none" w:sz="0" w:space="0" w:color="auto"/>
        <w:bottom w:val="none" w:sz="0" w:space="0" w:color="auto"/>
        <w:right w:val="none" w:sz="0" w:space="0" w:color="auto"/>
      </w:divBdr>
    </w:div>
    <w:div w:id="636686738">
      <w:bodyDiv w:val="1"/>
      <w:marLeft w:val="0"/>
      <w:marRight w:val="0"/>
      <w:marTop w:val="0"/>
      <w:marBottom w:val="0"/>
      <w:divBdr>
        <w:top w:val="none" w:sz="0" w:space="0" w:color="auto"/>
        <w:left w:val="none" w:sz="0" w:space="0" w:color="auto"/>
        <w:bottom w:val="none" w:sz="0" w:space="0" w:color="auto"/>
        <w:right w:val="none" w:sz="0" w:space="0" w:color="auto"/>
      </w:divBdr>
    </w:div>
    <w:div w:id="637996540">
      <w:bodyDiv w:val="1"/>
      <w:marLeft w:val="0"/>
      <w:marRight w:val="0"/>
      <w:marTop w:val="0"/>
      <w:marBottom w:val="0"/>
      <w:divBdr>
        <w:top w:val="none" w:sz="0" w:space="0" w:color="auto"/>
        <w:left w:val="none" w:sz="0" w:space="0" w:color="auto"/>
        <w:bottom w:val="none" w:sz="0" w:space="0" w:color="auto"/>
        <w:right w:val="none" w:sz="0" w:space="0" w:color="auto"/>
      </w:divBdr>
    </w:div>
    <w:div w:id="675352390">
      <w:bodyDiv w:val="1"/>
      <w:marLeft w:val="0"/>
      <w:marRight w:val="0"/>
      <w:marTop w:val="0"/>
      <w:marBottom w:val="0"/>
      <w:divBdr>
        <w:top w:val="none" w:sz="0" w:space="0" w:color="auto"/>
        <w:left w:val="none" w:sz="0" w:space="0" w:color="auto"/>
        <w:bottom w:val="none" w:sz="0" w:space="0" w:color="auto"/>
        <w:right w:val="none" w:sz="0" w:space="0" w:color="auto"/>
      </w:divBdr>
    </w:div>
    <w:div w:id="696005069">
      <w:bodyDiv w:val="1"/>
      <w:marLeft w:val="0"/>
      <w:marRight w:val="0"/>
      <w:marTop w:val="0"/>
      <w:marBottom w:val="0"/>
      <w:divBdr>
        <w:top w:val="none" w:sz="0" w:space="0" w:color="auto"/>
        <w:left w:val="none" w:sz="0" w:space="0" w:color="auto"/>
        <w:bottom w:val="none" w:sz="0" w:space="0" w:color="auto"/>
        <w:right w:val="none" w:sz="0" w:space="0" w:color="auto"/>
      </w:divBdr>
    </w:div>
    <w:div w:id="713893426">
      <w:bodyDiv w:val="1"/>
      <w:marLeft w:val="0"/>
      <w:marRight w:val="0"/>
      <w:marTop w:val="0"/>
      <w:marBottom w:val="0"/>
      <w:divBdr>
        <w:top w:val="none" w:sz="0" w:space="0" w:color="auto"/>
        <w:left w:val="none" w:sz="0" w:space="0" w:color="auto"/>
        <w:bottom w:val="none" w:sz="0" w:space="0" w:color="auto"/>
        <w:right w:val="none" w:sz="0" w:space="0" w:color="auto"/>
      </w:divBdr>
    </w:div>
    <w:div w:id="734164857">
      <w:bodyDiv w:val="1"/>
      <w:marLeft w:val="0"/>
      <w:marRight w:val="0"/>
      <w:marTop w:val="0"/>
      <w:marBottom w:val="0"/>
      <w:divBdr>
        <w:top w:val="none" w:sz="0" w:space="0" w:color="auto"/>
        <w:left w:val="none" w:sz="0" w:space="0" w:color="auto"/>
        <w:bottom w:val="none" w:sz="0" w:space="0" w:color="auto"/>
        <w:right w:val="none" w:sz="0" w:space="0" w:color="auto"/>
      </w:divBdr>
    </w:div>
    <w:div w:id="840125056">
      <w:bodyDiv w:val="1"/>
      <w:marLeft w:val="0"/>
      <w:marRight w:val="0"/>
      <w:marTop w:val="0"/>
      <w:marBottom w:val="0"/>
      <w:divBdr>
        <w:top w:val="none" w:sz="0" w:space="0" w:color="auto"/>
        <w:left w:val="none" w:sz="0" w:space="0" w:color="auto"/>
        <w:bottom w:val="none" w:sz="0" w:space="0" w:color="auto"/>
        <w:right w:val="none" w:sz="0" w:space="0" w:color="auto"/>
      </w:divBdr>
    </w:div>
    <w:div w:id="882836133">
      <w:bodyDiv w:val="1"/>
      <w:marLeft w:val="0"/>
      <w:marRight w:val="0"/>
      <w:marTop w:val="0"/>
      <w:marBottom w:val="0"/>
      <w:divBdr>
        <w:top w:val="none" w:sz="0" w:space="0" w:color="auto"/>
        <w:left w:val="none" w:sz="0" w:space="0" w:color="auto"/>
        <w:bottom w:val="none" w:sz="0" w:space="0" w:color="auto"/>
        <w:right w:val="none" w:sz="0" w:space="0" w:color="auto"/>
      </w:divBdr>
    </w:div>
    <w:div w:id="887424379">
      <w:bodyDiv w:val="1"/>
      <w:marLeft w:val="0"/>
      <w:marRight w:val="0"/>
      <w:marTop w:val="0"/>
      <w:marBottom w:val="0"/>
      <w:divBdr>
        <w:top w:val="none" w:sz="0" w:space="0" w:color="auto"/>
        <w:left w:val="none" w:sz="0" w:space="0" w:color="auto"/>
        <w:bottom w:val="none" w:sz="0" w:space="0" w:color="auto"/>
        <w:right w:val="none" w:sz="0" w:space="0" w:color="auto"/>
      </w:divBdr>
    </w:div>
    <w:div w:id="939945974">
      <w:bodyDiv w:val="1"/>
      <w:marLeft w:val="0"/>
      <w:marRight w:val="0"/>
      <w:marTop w:val="0"/>
      <w:marBottom w:val="0"/>
      <w:divBdr>
        <w:top w:val="none" w:sz="0" w:space="0" w:color="auto"/>
        <w:left w:val="none" w:sz="0" w:space="0" w:color="auto"/>
        <w:bottom w:val="none" w:sz="0" w:space="0" w:color="auto"/>
        <w:right w:val="none" w:sz="0" w:space="0" w:color="auto"/>
      </w:divBdr>
    </w:div>
    <w:div w:id="966275083">
      <w:bodyDiv w:val="1"/>
      <w:marLeft w:val="0"/>
      <w:marRight w:val="0"/>
      <w:marTop w:val="0"/>
      <w:marBottom w:val="0"/>
      <w:divBdr>
        <w:top w:val="none" w:sz="0" w:space="0" w:color="auto"/>
        <w:left w:val="none" w:sz="0" w:space="0" w:color="auto"/>
        <w:bottom w:val="none" w:sz="0" w:space="0" w:color="auto"/>
        <w:right w:val="none" w:sz="0" w:space="0" w:color="auto"/>
      </w:divBdr>
    </w:div>
    <w:div w:id="972104999">
      <w:bodyDiv w:val="1"/>
      <w:marLeft w:val="0"/>
      <w:marRight w:val="0"/>
      <w:marTop w:val="0"/>
      <w:marBottom w:val="0"/>
      <w:divBdr>
        <w:top w:val="none" w:sz="0" w:space="0" w:color="auto"/>
        <w:left w:val="none" w:sz="0" w:space="0" w:color="auto"/>
        <w:bottom w:val="none" w:sz="0" w:space="0" w:color="auto"/>
        <w:right w:val="none" w:sz="0" w:space="0" w:color="auto"/>
      </w:divBdr>
    </w:div>
    <w:div w:id="999844705">
      <w:bodyDiv w:val="1"/>
      <w:marLeft w:val="0"/>
      <w:marRight w:val="0"/>
      <w:marTop w:val="0"/>
      <w:marBottom w:val="0"/>
      <w:divBdr>
        <w:top w:val="none" w:sz="0" w:space="0" w:color="auto"/>
        <w:left w:val="none" w:sz="0" w:space="0" w:color="auto"/>
        <w:bottom w:val="none" w:sz="0" w:space="0" w:color="auto"/>
        <w:right w:val="none" w:sz="0" w:space="0" w:color="auto"/>
      </w:divBdr>
    </w:div>
    <w:div w:id="1026447539">
      <w:bodyDiv w:val="1"/>
      <w:marLeft w:val="0"/>
      <w:marRight w:val="0"/>
      <w:marTop w:val="0"/>
      <w:marBottom w:val="0"/>
      <w:divBdr>
        <w:top w:val="none" w:sz="0" w:space="0" w:color="auto"/>
        <w:left w:val="none" w:sz="0" w:space="0" w:color="auto"/>
        <w:bottom w:val="none" w:sz="0" w:space="0" w:color="auto"/>
        <w:right w:val="none" w:sz="0" w:space="0" w:color="auto"/>
      </w:divBdr>
    </w:div>
    <w:div w:id="1033116611">
      <w:bodyDiv w:val="1"/>
      <w:marLeft w:val="0"/>
      <w:marRight w:val="0"/>
      <w:marTop w:val="0"/>
      <w:marBottom w:val="0"/>
      <w:divBdr>
        <w:top w:val="none" w:sz="0" w:space="0" w:color="auto"/>
        <w:left w:val="none" w:sz="0" w:space="0" w:color="auto"/>
        <w:bottom w:val="none" w:sz="0" w:space="0" w:color="auto"/>
        <w:right w:val="none" w:sz="0" w:space="0" w:color="auto"/>
      </w:divBdr>
    </w:div>
    <w:div w:id="1220744889">
      <w:bodyDiv w:val="1"/>
      <w:marLeft w:val="0"/>
      <w:marRight w:val="0"/>
      <w:marTop w:val="0"/>
      <w:marBottom w:val="0"/>
      <w:divBdr>
        <w:top w:val="none" w:sz="0" w:space="0" w:color="auto"/>
        <w:left w:val="none" w:sz="0" w:space="0" w:color="auto"/>
        <w:bottom w:val="none" w:sz="0" w:space="0" w:color="auto"/>
        <w:right w:val="none" w:sz="0" w:space="0" w:color="auto"/>
      </w:divBdr>
    </w:div>
    <w:div w:id="1238830188">
      <w:bodyDiv w:val="1"/>
      <w:marLeft w:val="0"/>
      <w:marRight w:val="0"/>
      <w:marTop w:val="0"/>
      <w:marBottom w:val="0"/>
      <w:divBdr>
        <w:top w:val="none" w:sz="0" w:space="0" w:color="auto"/>
        <w:left w:val="none" w:sz="0" w:space="0" w:color="auto"/>
        <w:bottom w:val="none" w:sz="0" w:space="0" w:color="auto"/>
        <w:right w:val="none" w:sz="0" w:space="0" w:color="auto"/>
      </w:divBdr>
    </w:div>
    <w:div w:id="1243757776">
      <w:bodyDiv w:val="1"/>
      <w:marLeft w:val="0"/>
      <w:marRight w:val="0"/>
      <w:marTop w:val="0"/>
      <w:marBottom w:val="0"/>
      <w:divBdr>
        <w:top w:val="none" w:sz="0" w:space="0" w:color="auto"/>
        <w:left w:val="none" w:sz="0" w:space="0" w:color="auto"/>
        <w:bottom w:val="none" w:sz="0" w:space="0" w:color="auto"/>
        <w:right w:val="none" w:sz="0" w:space="0" w:color="auto"/>
      </w:divBdr>
    </w:div>
    <w:div w:id="1244753687">
      <w:bodyDiv w:val="1"/>
      <w:marLeft w:val="0"/>
      <w:marRight w:val="0"/>
      <w:marTop w:val="0"/>
      <w:marBottom w:val="0"/>
      <w:divBdr>
        <w:top w:val="none" w:sz="0" w:space="0" w:color="auto"/>
        <w:left w:val="none" w:sz="0" w:space="0" w:color="auto"/>
        <w:bottom w:val="none" w:sz="0" w:space="0" w:color="auto"/>
        <w:right w:val="none" w:sz="0" w:space="0" w:color="auto"/>
      </w:divBdr>
    </w:div>
    <w:div w:id="1248267166">
      <w:bodyDiv w:val="1"/>
      <w:marLeft w:val="0"/>
      <w:marRight w:val="0"/>
      <w:marTop w:val="0"/>
      <w:marBottom w:val="0"/>
      <w:divBdr>
        <w:top w:val="none" w:sz="0" w:space="0" w:color="auto"/>
        <w:left w:val="none" w:sz="0" w:space="0" w:color="auto"/>
        <w:bottom w:val="none" w:sz="0" w:space="0" w:color="auto"/>
        <w:right w:val="none" w:sz="0" w:space="0" w:color="auto"/>
      </w:divBdr>
    </w:div>
    <w:div w:id="1339036717">
      <w:bodyDiv w:val="1"/>
      <w:marLeft w:val="0"/>
      <w:marRight w:val="0"/>
      <w:marTop w:val="0"/>
      <w:marBottom w:val="0"/>
      <w:divBdr>
        <w:top w:val="none" w:sz="0" w:space="0" w:color="auto"/>
        <w:left w:val="none" w:sz="0" w:space="0" w:color="auto"/>
        <w:bottom w:val="none" w:sz="0" w:space="0" w:color="auto"/>
        <w:right w:val="none" w:sz="0" w:space="0" w:color="auto"/>
      </w:divBdr>
    </w:div>
    <w:div w:id="1413358800">
      <w:bodyDiv w:val="1"/>
      <w:marLeft w:val="0"/>
      <w:marRight w:val="0"/>
      <w:marTop w:val="0"/>
      <w:marBottom w:val="0"/>
      <w:divBdr>
        <w:top w:val="none" w:sz="0" w:space="0" w:color="auto"/>
        <w:left w:val="none" w:sz="0" w:space="0" w:color="auto"/>
        <w:bottom w:val="none" w:sz="0" w:space="0" w:color="auto"/>
        <w:right w:val="none" w:sz="0" w:space="0" w:color="auto"/>
      </w:divBdr>
    </w:div>
    <w:div w:id="1526209950">
      <w:bodyDiv w:val="1"/>
      <w:marLeft w:val="0"/>
      <w:marRight w:val="0"/>
      <w:marTop w:val="0"/>
      <w:marBottom w:val="0"/>
      <w:divBdr>
        <w:top w:val="none" w:sz="0" w:space="0" w:color="auto"/>
        <w:left w:val="none" w:sz="0" w:space="0" w:color="auto"/>
        <w:bottom w:val="none" w:sz="0" w:space="0" w:color="auto"/>
        <w:right w:val="none" w:sz="0" w:space="0" w:color="auto"/>
      </w:divBdr>
    </w:div>
    <w:div w:id="1528790937">
      <w:bodyDiv w:val="1"/>
      <w:marLeft w:val="0"/>
      <w:marRight w:val="0"/>
      <w:marTop w:val="0"/>
      <w:marBottom w:val="0"/>
      <w:divBdr>
        <w:top w:val="none" w:sz="0" w:space="0" w:color="auto"/>
        <w:left w:val="none" w:sz="0" w:space="0" w:color="auto"/>
        <w:bottom w:val="none" w:sz="0" w:space="0" w:color="auto"/>
        <w:right w:val="none" w:sz="0" w:space="0" w:color="auto"/>
      </w:divBdr>
    </w:div>
    <w:div w:id="1537742085">
      <w:bodyDiv w:val="1"/>
      <w:marLeft w:val="0"/>
      <w:marRight w:val="0"/>
      <w:marTop w:val="0"/>
      <w:marBottom w:val="0"/>
      <w:divBdr>
        <w:top w:val="none" w:sz="0" w:space="0" w:color="auto"/>
        <w:left w:val="none" w:sz="0" w:space="0" w:color="auto"/>
        <w:bottom w:val="none" w:sz="0" w:space="0" w:color="auto"/>
        <w:right w:val="none" w:sz="0" w:space="0" w:color="auto"/>
      </w:divBdr>
    </w:div>
    <w:div w:id="1562211052">
      <w:bodyDiv w:val="1"/>
      <w:marLeft w:val="0"/>
      <w:marRight w:val="0"/>
      <w:marTop w:val="0"/>
      <w:marBottom w:val="0"/>
      <w:divBdr>
        <w:top w:val="none" w:sz="0" w:space="0" w:color="auto"/>
        <w:left w:val="none" w:sz="0" w:space="0" w:color="auto"/>
        <w:bottom w:val="none" w:sz="0" w:space="0" w:color="auto"/>
        <w:right w:val="none" w:sz="0" w:space="0" w:color="auto"/>
      </w:divBdr>
    </w:div>
    <w:div w:id="1605846442">
      <w:bodyDiv w:val="1"/>
      <w:marLeft w:val="0"/>
      <w:marRight w:val="0"/>
      <w:marTop w:val="0"/>
      <w:marBottom w:val="0"/>
      <w:divBdr>
        <w:top w:val="none" w:sz="0" w:space="0" w:color="auto"/>
        <w:left w:val="none" w:sz="0" w:space="0" w:color="auto"/>
        <w:bottom w:val="none" w:sz="0" w:space="0" w:color="auto"/>
        <w:right w:val="none" w:sz="0" w:space="0" w:color="auto"/>
      </w:divBdr>
    </w:div>
    <w:div w:id="1617440200">
      <w:bodyDiv w:val="1"/>
      <w:marLeft w:val="0"/>
      <w:marRight w:val="0"/>
      <w:marTop w:val="0"/>
      <w:marBottom w:val="0"/>
      <w:divBdr>
        <w:top w:val="none" w:sz="0" w:space="0" w:color="auto"/>
        <w:left w:val="none" w:sz="0" w:space="0" w:color="auto"/>
        <w:bottom w:val="none" w:sz="0" w:space="0" w:color="auto"/>
        <w:right w:val="none" w:sz="0" w:space="0" w:color="auto"/>
      </w:divBdr>
    </w:div>
    <w:div w:id="1664432594">
      <w:bodyDiv w:val="1"/>
      <w:marLeft w:val="0"/>
      <w:marRight w:val="0"/>
      <w:marTop w:val="0"/>
      <w:marBottom w:val="0"/>
      <w:divBdr>
        <w:top w:val="none" w:sz="0" w:space="0" w:color="auto"/>
        <w:left w:val="none" w:sz="0" w:space="0" w:color="auto"/>
        <w:bottom w:val="none" w:sz="0" w:space="0" w:color="auto"/>
        <w:right w:val="none" w:sz="0" w:space="0" w:color="auto"/>
      </w:divBdr>
    </w:div>
    <w:div w:id="1669164330">
      <w:bodyDiv w:val="1"/>
      <w:marLeft w:val="0"/>
      <w:marRight w:val="0"/>
      <w:marTop w:val="0"/>
      <w:marBottom w:val="0"/>
      <w:divBdr>
        <w:top w:val="none" w:sz="0" w:space="0" w:color="auto"/>
        <w:left w:val="none" w:sz="0" w:space="0" w:color="auto"/>
        <w:bottom w:val="none" w:sz="0" w:space="0" w:color="auto"/>
        <w:right w:val="none" w:sz="0" w:space="0" w:color="auto"/>
      </w:divBdr>
    </w:div>
    <w:div w:id="1676609743">
      <w:bodyDiv w:val="1"/>
      <w:marLeft w:val="0"/>
      <w:marRight w:val="0"/>
      <w:marTop w:val="0"/>
      <w:marBottom w:val="0"/>
      <w:divBdr>
        <w:top w:val="none" w:sz="0" w:space="0" w:color="auto"/>
        <w:left w:val="none" w:sz="0" w:space="0" w:color="auto"/>
        <w:bottom w:val="none" w:sz="0" w:space="0" w:color="auto"/>
        <w:right w:val="none" w:sz="0" w:space="0" w:color="auto"/>
      </w:divBdr>
    </w:div>
    <w:div w:id="1691755448">
      <w:bodyDiv w:val="1"/>
      <w:marLeft w:val="0"/>
      <w:marRight w:val="0"/>
      <w:marTop w:val="0"/>
      <w:marBottom w:val="0"/>
      <w:divBdr>
        <w:top w:val="none" w:sz="0" w:space="0" w:color="auto"/>
        <w:left w:val="none" w:sz="0" w:space="0" w:color="auto"/>
        <w:bottom w:val="none" w:sz="0" w:space="0" w:color="auto"/>
        <w:right w:val="none" w:sz="0" w:space="0" w:color="auto"/>
      </w:divBdr>
    </w:div>
    <w:div w:id="1723406778">
      <w:bodyDiv w:val="1"/>
      <w:marLeft w:val="0"/>
      <w:marRight w:val="0"/>
      <w:marTop w:val="0"/>
      <w:marBottom w:val="0"/>
      <w:divBdr>
        <w:top w:val="none" w:sz="0" w:space="0" w:color="auto"/>
        <w:left w:val="none" w:sz="0" w:space="0" w:color="auto"/>
        <w:bottom w:val="none" w:sz="0" w:space="0" w:color="auto"/>
        <w:right w:val="none" w:sz="0" w:space="0" w:color="auto"/>
      </w:divBdr>
    </w:div>
    <w:div w:id="1745830814">
      <w:bodyDiv w:val="1"/>
      <w:marLeft w:val="0"/>
      <w:marRight w:val="0"/>
      <w:marTop w:val="0"/>
      <w:marBottom w:val="0"/>
      <w:divBdr>
        <w:top w:val="none" w:sz="0" w:space="0" w:color="auto"/>
        <w:left w:val="none" w:sz="0" w:space="0" w:color="auto"/>
        <w:bottom w:val="none" w:sz="0" w:space="0" w:color="auto"/>
        <w:right w:val="none" w:sz="0" w:space="0" w:color="auto"/>
      </w:divBdr>
    </w:div>
    <w:div w:id="1756974106">
      <w:bodyDiv w:val="1"/>
      <w:marLeft w:val="0"/>
      <w:marRight w:val="0"/>
      <w:marTop w:val="0"/>
      <w:marBottom w:val="0"/>
      <w:divBdr>
        <w:top w:val="none" w:sz="0" w:space="0" w:color="auto"/>
        <w:left w:val="none" w:sz="0" w:space="0" w:color="auto"/>
        <w:bottom w:val="none" w:sz="0" w:space="0" w:color="auto"/>
        <w:right w:val="none" w:sz="0" w:space="0" w:color="auto"/>
      </w:divBdr>
    </w:div>
    <w:div w:id="1794976619">
      <w:bodyDiv w:val="1"/>
      <w:marLeft w:val="0"/>
      <w:marRight w:val="0"/>
      <w:marTop w:val="0"/>
      <w:marBottom w:val="0"/>
      <w:divBdr>
        <w:top w:val="none" w:sz="0" w:space="0" w:color="auto"/>
        <w:left w:val="none" w:sz="0" w:space="0" w:color="auto"/>
        <w:bottom w:val="none" w:sz="0" w:space="0" w:color="auto"/>
        <w:right w:val="none" w:sz="0" w:space="0" w:color="auto"/>
      </w:divBdr>
    </w:div>
    <w:div w:id="1795324796">
      <w:bodyDiv w:val="1"/>
      <w:marLeft w:val="0"/>
      <w:marRight w:val="0"/>
      <w:marTop w:val="0"/>
      <w:marBottom w:val="0"/>
      <w:divBdr>
        <w:top w:val="none" w:sz="0" w:space="0" w:color="auto"/>
        <w:left w:val="none" w:sz="0" w:space="0" w:color="auto"/>
        <w:bottom w:val="none" w:sz="0" w:space="0" w:color="auto"/>
        <w:right w:val="none" w:sz="0" w:space="0" w:color="auto"/>
      </w:divBdr>
    </w:div>
    <w:div w:id="1808933857">
      <w:bodyDiv w:val="1"/>
      <w:marLeft w:val="0"/>
      <w:marRight w:val="0"/>
      <w:marTop w:val="0"/>
      <w:marBottom w:val="0"/>
      <w:divBdr>
        <w:top w:val="none" w:sz="0" w:space="0" w:color="auto"/>
        <w:left w:val="none" w:sz="0" w:space="0" w:color="auto"/>
        <w:bottom w:val="none" w:sz="0" w:space="0" w:color="auto"/>
        <w:right w:val="none" w:sz="0" w:space="0" w:color="auto"/>
      </w:divBdr>
    </w:div>
    <w:div w:id="1869682184">
      <w:bodyDiv w:val="1"/>
      <w:marLeft w:val="0"/>
      <w:marRight w:val="0"/>
      <w:marTop w:val="0"/>
      <w:marBottom w:val="0"/>
      <w:divBdr>
        <w:top w:val="none" w:sz="0" w:space="0" w:color="auto"/>
        <w:left w:val="none" w:sz="0" w:space="0" w:color="auto"/>
        <w:bottom w:val="none" w:sz="0" w:space="0" w:color="auto"/>
        <w:right w:val="none" w:sz="0" w:space="0" w:color="auto"/>
      </w:divBdr>
    </w:div>
    <w:div w:id="1880429285">
      <w:bodyDiv w:val="1"/>
      <w:marLeft w:val="0"/>
      <w:marRight w:val="0"/>
      <w:marTop w:val="0"/>
      <w:marBottom w:val="0"/>
      <w:divBdr>
        <w:top w:val="none" w:sz="0" w:space="0" w:color="auto"/>
        <w:left w:val="none" w:sz="0" w:space="0" w:color="auto"/>
        <w:bottom w:val="none" w:sz="0" w:space="0" w:color="auto"/>
        <w:right w:val="none" w:sz="0" w:space="0" w:color="auto"/>
      </w:divBdr>
    </w:div>
    <w:div w:id="1889754459">
      <w:bodyDiv w:val="1"/>
      <w:marLeft w:val="0"/>
      <w:marRight w:val="0"/>
      <w:marTop w:val="0"/>
      <w:marBottom w:val="0"/>
      <w:divBdr>
        <w:top w:val="none" w:sz="0" w:space="0" w:color="auto"/>
        <w:left w:val="none" w:sz="0" w:space="0" w:color="auto"/>
        <w:bottom w:val="none" w:sz="0" w:space="0" w:color="auto"/>
        <w:right w:val="none" w:sz="0" w:space="0" w:color="auto"/>
      </w:divBdr>
    </w:div>
    <w:div w:id="1904220331">
      <w:bodyDiv w:val="1"/>
      <w:marLeft w:val="0"/>
      <w:marRight w:val="0"/>
      <w:marTop w:val="0"/>
      <w:marBottom w:val="0"/>
      <w:divBdr>
        <w:top w:val="none" w:sz="0" w:space="0" w:color="auto"/>
        <w:left w:val="none" w:sz="0" w:space="0" w:color="auto"/>
        <w:bottom w:val="none" w:sz="0" w:space="0" w:color="auto"/>
        <w:right w:val="none" w:sz="0" w:space="0" w:color="auto"/>
      </w:divBdr>
    </w:div>
    <w:div w:id="1982804139">
      <w:bodyDiv w:val="1"/>
      <w:marLeft w:val="0"/>
      <w:marRight w:val="0"/>
      <w:marTop w:val="0"/>
      <w:marBottom w:val="0"/>
      <w:divBdr>
        <w:top w:val="none" w:sz="0" w:space="0" w:color="auto"/>
        <w:left w:val="none" w:sz="0" w:space="0" w:color="auto"/>
        <w:bottom w:val="none" w:sz="0" w:space="0" w:color="auto"/>
        <w:right w:val="none" w:sz="0" w:space="0" w:color="auto"/>
      </w:divBdr>
    </w:div>
    <w:div w:id="1994144435">
      <w:bodyDiv w:val="1"/>
      <w:marLeft w:val="0"/>
      <w:marRight w:val="0"/>
      <w:marTop w:val="0"/>
      <w:marBottom w:val="0"/>
      <w:divBdr>
        <w:top w:val="none" w:sz="0" w:space="0" w:color="auto"/>
        <w:left w:val="none" w:sz="0" w:space="0" w:color="auto"/>
        <w:bottom w:val="none" w:sz="0" w:space="0" w:color="auto"/>
        <w:right w:val="none" w:sz="0" w:space="0" w:color="auto"/>
      </w:divBdr>
    </w:div>
    <w:div w:id="2036031980">
      <w:bodyDiv w:val="1"/>
      <w:marLeft w:val="0"/>
      <w:marRight w:val="0"/>
      <w:marTop w:val="0"/>
      <w:marBottom w:val="0"/>
      <w:divBdr>
        <w:top w:val="none" w:sz="0" w:space="0" w:color="auto"/>
        <w:left w:val="none" w:sz="0" w:space="0" w:color="auto"/>
        <w:bottom w:val="none" w:sz="0" w:space="0" w:color="auto"/>
        <w:right w:val="none" w:sz="0" w:space="0" w:color="auto"/>
      </w:divBdr>
    </w:div>
    <w:div w:id="2048291614">
      <w:bodyDiv w:val="1"/>
      <w:marLeft w:val="0"/>
      <w:marRight w:val="0"/>
      <w:marTop w:val="0"/>
      <w:marBottom w:val="0"/>
      <w:divBdr>
        <w:top w:val="none" w:sz="0" w:space="0" w:color="auto"/>
        <w:left w:val="none" w:sz="0" w:space="0" w:color="auto"/>
        <w:bottom w:val="none" w:sz="0" w:space="0" w:color="auto"/>
        <w:right w:val="none" w:sz="0" w:space="0" w:color="auto"/>
      </w:divBdr>
    </w:div>
    <w:div w:id="2139492672">
      <w:bodyDiv w:val="1"/>
      <w:marLeft w:val="0"/>
      <w:marRight w:val="0"/>
      <w:marTop w:val="0"/>
      <w:marBottom w:val="0"/>
      <w:divBdr>
        <w:top w:val="none" w:sz="0" w:space="0" w:color="auto"/>
        <w:left w:val="none" w:sz="0" w:space="0" w:color="auto"/>
        <w:bottom w:val="none" w:sz="0" w:space="0" w:color="auto"/>
        <w:right w:val="none" w:sz="0" w:space="0" w:color="auto"/>
      </w:divBdr>
    </w:div>
    <w:div w:id="214107066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Mor10</b:Tag>
    <b:SourceType>JournalArticle</b:SourceType>
    <b:Guid>{3CDC66F1-A57D-D549-A2E3-5CAC30A9CF97}</b:Guid>
    <b:Author>
      <b:Author>
        <b:NameList>
          <b:Person>
            <b:Last>Morton</b:Last>
            <b:First>Ruth</b:First>
          </b:Person>
        </b:NameList>
      </b:Author>
    </b:Author>
    <b:Title>Home education: Constructions of choice</b:Title>
    <b:JournalName>International Electronic Journal of Elementary Education</b:JournalName>
    <b:Year>2010</b:Year>
    <b:RefOrder>5</b:RefOrder>
  </b:Source>
  <b:Source>
    <b:Tag>Ish11</b:Tag>
    <b:SourceType>InternetSite</b:SourceType>
    <b:Guid>{2B95D11E-FC6D-344C-9A62-8099B5FD01DD}</b:Guid>
    <b:Title>Is home schooling a better system of Education</b:Title>
    <b:Year>2011</b:Year>
    <b:Month>03</b:Month>
    <b:Day>25</b:Day>
    <b:InternetSiteTitle>Oxbridge Essays</b:InternetSiteTitle>
    <b:URL>https://www.oxbridgeessays.com/blog/home-schooling-better-system-education/</b:URL>
    <b:YearAccessed>2018</b:YearAccessed>
    <b:MonthAccessed>03</b:MonthAccessed>
    <b:DayAccessed>20</b:DayAccessed>
    <b:RefOrder>1</b:RefOrder>
  </b:Source>
  <b:Source>
    <b:Tag>Rol06</b:Tag>
    <b:SourceType>JournalArticle</b:SourceType>
    <b:Guid>{3D87F37A-EF99-C548-B8F5-714E3368F457}</b:Guid>
    <b:Title>Home‐based Education Effectiveness Research and Some of its Implications</b:Title>
    <b:Year>2006</b:Year>
    <b:Author>
      <b:Author>
        <b:NameList>
          <b:Person>
            <b:Last>Meighan</b:Last>
            <b:First>Roland</b:First>
          </b:Person>
        </b:NameList>
      </b:Author>
    </b:Author>
    <b:JournalName>Education Review</b:JournalName>
    <b:Pages>275-287</b:Pages>
    <b:RefOrder>13</b:RefOrder>
  </b:Source>
  <b:Source>
    <b:Tag>Sim10</b:Tag>
    <b:SourceType>Book</b:SourceType>
    <b:Guid>{951980BE-A52F-224F-95E9-76D70E5C64F0}</b:Guid>
    <b:Title>Elective Home Education in the UK</b:Title>
    <b:Publisher>Trentham Books Ltd</b:Publisher>
    <b:City>Stoke </b:City>
    <b:Year>2010</b:Year>
    <b:Author>
      <b:Author>
        <b:NameList>
          <b:Person>
            <b:Last>Webb</b:Last>
            <b:First>Simon</b:First>
          </b:Person>
        </b:NameList>
      </b:Author>
    </b:Author>
    <b:RefOrder>7</b:RefOrder>
  </b:Source>
  <b:Source>
    <b:Tag>Col11</b:Tag>
    <b:SourceType>JournalArticle</b:SourceType>
    <b:Guid>{38656F1C-2943-B74F-A7F2-62C1FC944328}</b:Guid>
    <b:Title>Elective home education in the UK - By Simon Webb</b:Title>
    <b:Year>2011</b:Year>
    <b:Pages>116</b:Pages>
    <b:Author>
      <b:Author>
        <b:NameList>
          <b:Person>
            <b:Last>Latchem</b:Last>
            <b:First>Colin</b:First>
          </b:Person>
        </b:NameList>
      </b:Author>
    </b:Author>
    <b:JournalName>British Journal of Educational Technology</b:JournalName>
    <b:RefOrder>17</b:RefOrder>
  </b:Source>
  <b:Source>
    <b:Tag>Mad09</b:Tag>
    <b:SourceType>JournalArticle</b:SourceType>
    <b:Guid>{B80585BB-F883-4847-8492-4DF9C3930BD8}</b:Guid>
    <b:Author>
      <b:Author>
        <b:NameList>
          <b:Person>
            <b:Last>Maddern</b:Last>
            <b:First>kerra</b:First>
          </b:Person>
        </b:NameList>
      </b:Author>
    </b:Author>
    <b:Title>Home education review sparks battle over lack of regulation</b:Title>
    <b:JournalName>Times Educational Supplement</b:JournalName>
    <b:Year>2009</b:Year>
    <b:Pages>14</b:Pages>
    <b:RefOrder>19</b:RefOrder>
  </b:Source>
  <b:Source>
    <b:Tag>Chr10</b:Tag>
    <b:SourceType>JournalArticle</b:SourceType>
    <b:Guid>{9442A15C-FDEA-2045-AF70-EB2F426D0099}</b:Guid>
    <b:Author>
      <b:Author>
        <b:NameList>
          <b:Person>
            <b:Last>Beck</b:Last>
            <b:First>Christian</b:First>
          </b:Person>
        </b:NameList>
      </b:Author>
    </b:Author>
    <b:Title>Home education: The social motivation</b:Title>
    <b:JournalName>International Electronic Journal of Elementary Education</b:JournalName>
    <b:Year>2010</b:Year>
    <b:Pages>71-81</b:Pages>
    <b:RefOrder>20</b:RefOrder>
  </b:Source>
  <b:Source>
    <b:Tag>Ric15</b:Tag>
    <b:SourceType>JournalArticle</b:SourceType>
    <b:Guid>{4E709EF2-63D1-EB41-A344-91A7E7DB8841}</b:Guid>
    <b:Author>
      <b:Author>
        <b:NameList>
          <b:Person>
            <b:Last>Davies</b:Last>
            <b:First>Richard</b:First>
          </b:Person>
        </b:NameList>
      </b:Author>
    </b:Author>
    <b:Title>Home education: then and now</b:Title>
    <b:JournalName>Oxford Review of Education</b:JournalName>
    <b:Year>2015</b:Year>
    <b:Pages>534-548</b:Pages>
    <b:RefOrder>6</b:RefOrder>
  </b:Source>
  <b:Source>
    <b:Tag>Ken12</b:Tag>
    <b:SourceType>JournalArticle</b:SourceType>
    <b:Guid>{86159767-6DAD-A347-A9AC-D9C01E4C5FB7}</b:Guid>
    <b:Author>
      <b:Author>
        <b:NameList>
          <b:Person>
            <b:Last>Reid</b:Last>
            <b:First>Ken</b:First>
          </b:Person>
        </b:NameList>
      </b:Author>
    </b:Author>
    <b:Title> Registering and monitoring home-based education: a new approach in Wales.</b:Title>
    <b:JournalName>Education Journal</b:JournalName>
    <b:Year>2012</b:Year>
    <b:Pages>6-7</b:Pages>
    <b:RefOrder>16</b:RefOrder>
  </b:Source>
  <b:Source>
    <b:Tag>Tar13</b:Tag>
    <b:SourceType>JournalArticle</b:SourceType>
    <b:Guid>{58024977-C488-B44A-BF7B-DE68AD684902}</b:Guid>
    <b:Author>
      <b:Author>
        <b:NameList>
          <b:Person>
            <b:Last>Jones</b:Last>
            <b:First>Tara</b:First>
          </b:Person>
        </b:NameList>
      </b:Author>
    </b:Author>
    <b:Title>Through the lens of home-educated children: engagement in education</b:Title>
    <b:JournalName>Educational Psychology in Practice</b:JournalName>
    <b:Year>2013</b:Year>
    <b:Pages>107-121</b:Pages>
    <b:RefOrder>4</b:RefOrder>
  </b:Source>
  <b:Source>
    <b:Tag>Hom18</b:Tag>
    <b:SourceType>InternetSite</b:SourceType>
    <b:Guid>{290980D0-D8C6-A84D-86EC-E3E9D9F4CDB1}</b:Guid>
    <b:Title>Home education in the UK</b:Title>
    <b:InternetSiteTitle>How is your child motivated</b:InternetSiteTitle>
    <b:URL>http://home-ed.info/home_ed_articles/motivated</b:URL>
    <b:YearAccessed>2018</b:YearAccessed>
    <b:MonthAccessed>03</b:MonthAccessed>
    <b:DayAccessed>10</b:DayAccessed>
    <b:RefOrder>21</b:RefOrder>
  </b:Source>
  <b:Source>
    <b:Tag>Ele17</b:Tag>
    <b:SourceType>DocumentFromInternetSite</b:SourceType>
    <b:Guid>{0E8DD3A5-5481-124D-9E68-50C50364F699}</b:Guid>
    <b:Title>Elective home education Non-statutory guidance for local authorities </b:Title>
    <b:InternetSiteTitle>gov.wales</b:InternetSiteTitle>
    <b:URL>http://gov.wales/docs/dcells/publications/160106-ehe-guidance-en.pdf</b:URL>
    <b:Year>2017</b:Year>
    <b:Month>01</b:Month>
    <b:YearAccessed>2018</b:YearAccessed>
    <b:MonthAccessed>04</b:MonthAccessed>
    <b:DayAccessed>3</b:DayAccessed>
    <b:RefOrder>10</b:RefOrder>
  </b:Source>
  <b:Source>
    <b:Tag>Tin06</b:Tag>
    <b:SourceType>JournalArticle</b:SourceType>
    <b:Guid>{C90257F7-605F-7C42-806B-6599BE74A551}</b:Guid>
    <b:Title>Elective home education and special educational needs </b:Title>
    <b:Year>2006</b:Year>
    <b:Author>
      <b:Author>
        <b:NameList>
          <b:Person>
            <b:Last>Arora</b:Last>
            <b:First>Tiny</b:First>
          </b:Person>
        </b:NameList>
      </b:Author>
    </b:Author>
    <b:JournalName>Journal of Research in Special Educational Needs</b:JournalName>
    <b:Pages>55-66</b:Pages>
    <b:RefOrder>3</b:RefOrder>
  </b:Source>
  <b:Source>
    <b:Tag>Car09</b:Tag>
    <b:SourceType>JournalArticle</b:SourceType>
    <b:Guid>{115B6907-246E-0145-92EE-5347679AB941}</b:Guid>
    <b:Author>
      <b:Author>
        <b:NameList>
          <b:Person>
            <b:Last>Winstanley</b:Last>
            <b:First>Carrie</b:First>
          </b:Person>
        </b:NameList>
      </b:Author>
    </b:Author>
    <b:Title>Too cool for school? Gifted children and homeschooling</b:Title>
    <b:JournalName>Theory &amp; Research in Education</b:JournalName>
    <b:Year>2009</b:Year>
    <b:Pages>347-362</b:Pages>
    <b:RefOrder>8</b:RefOrder>
  </b:Source>
  <b:Source>
    <b:Tag>Edu96</b:Tag>
    <b:SourceType>DocumentFromInternetSite</b:SourceType>
    <b:Guid>{CA3BCFA3-749B-534A-8151-88D46DFB5CB0}</b:Guid>
    <b:Title>Education Act 1996</b:Title>
    <b:Year>1996</b:Year>
    <b:InternetSiteTitle>legislation.gov</b:InternetSiteTitle>
    <b:URL>https://www.legislation.gov.uk/ukpga/1996/56/section/7</b:URL>
    <b:YearAccessed>2018</b:YearAccessed>
    <b:MonthAccessed>04</b:MonthAccessed>
    <b:DayAccessed>03</b:DayAccessed>
    <b:RefOrder>2</b:RefOrder>
  </b:Source>
  <b:Source>
    <b:Tag>Ful17</b:Tag>
    <b:SourceType>DocumentFromInternetSite</b:SourceType>
    <b:Guid>{01BDF9BE-FED2-904C-B0CA-0D9CB3237103}</b:Guid>
    <b:Title>Full-time enrolment of 14- to 16-year-olds in further education and sixth-form colleges</b:Title>
    <b:InternetSiteTitle>gov.co.uk</b:InternetSiteTitle>
    <b:URL>https://www.gov.uk/guidance/full-time-enrolment-of-14-to-16-year-olds-in-further-education-and-sixth-form-colleges</b:URL>
    <b:Year>2017</b:Year>
    <b:Month>07</b:Month>
    <b:Day>14</b:Day>
    <b:YearAccessed>2018</b:YearAccessed>
    <b:MonthAccessed>03</b:MonthAccessed>
    <b:DayAccessed>30</b:DayAccessed>
    <b:RefOrder>9</b:RefOrder>
  </b:Source>
  <b:Source>
    <b:Tag>Pau03</b:Tag>
    <b:SourceType>JournalArticle</b:SourceType>
    <b:Guid>{3A6D045C-99AB-5E4B-81DD-BF310619B0F1}</b:Guid>
    <b:Title>Can we classify motives for home education?</b:Title>
    <b:Year>2003</b:Year>
    <b:Month>05</b:Month>
    <b:Day>15</b:Day>
    <b:Author>
      <b:Author>
        <b:NameList>
          <b:Person>
            <b:Last>Rothermel</b:Last>
            <b:First>Paula</b:First>
          </b:Person>
        </b:NameList>
      </b:Author>
    </b:Author>
    <b:JournalName>Evaluation &amp; Research in education</b:JournalName>
    <b:Pages>74-89</b:Pages>
    <b:RefOrder>11</b:RefOrder>
  </b:Source>
  <b:Source>
    <b:Tag>Dan04</b:Tag>
    <b:SourceType>JournalArticle</b:SourceType>
    <b:Guid>{2FF84EB7-9F60-2942-8BEA-D3FFD5797D9B}</b:Guid>
    <b:Author>
      <b:Author>
        <b:NameList>
          <b:Person>
            <b:Last>Monk</b:Last>
            <b:First>Daniel</b:First>
          </b:Person>
        </b:NameList>
      </b:Author>
    </b:Author>
    <b:Title>Problematising home education: challenging ‘parental rights’ and ‘socialisation’</b:Title>
    <b:JournalName>The Journal of the Society of Legal Scholars</b:JournalName>
    <b:Year>2004</b:Year>
    <b:Pages>568-598</b:Pages>
    <b:RefOrder>12</b:RefOrder>
  </b:Source>
  <b:Source>
    <b:Tag>Gra09</b:Tag>
    <b:SourceType>Report</b:SourceType>
    <b:Guid>{BE39BF54-05DC-834F-A8BF-BE42D9404191}</b:Guid>
    <b:Title>Report to the Secretary of State on the Review of Elective Home Education in England </b:Title>
    <b:City>London</b:City>
    <b:Year>2009</b:Year>
    <b:Author>
      <b:Author>
        <b:NameList>
          <b:Person>
            <b:Last>Badman</b:Last>
            <b:First>Graham</b:First>
          </b:Person>
        </b:NameList>
      </b:Author>
    </b:Author>
    <b:RefOrder>14</b:RefOrder>
  </b:Source>
  <b:Source>
    <b:Tag>Edu09</b:Tag>
    <b:SourceType>Misc</b:SourceType>
    <b:Guid>{365FD59A-94F6-DE4C-89D6-159F1B91CF7F}</b:Guid>
    <b:Title>A Response to the Report on the Review of Elective Home Education in England</b:Title>
    <b:Year>2009</b:Year>
    <b:CountryRegion>UK</b:CountryRegion>
    <b:Medium>YouTube video</b:Medium>
    <b:Author>
      <b:Author>
        <b:NameList>
          <b:Person>
            <b:Last>EducationOtherwise</b:Last>
          </b:Person>
        </b:NameList>
      </b:Author>
    </b:Author>
    <b:Month>08</b:Month>
    <b:Day>19</b:Day>
    <b:RefOrder>15</b:RefOrder>
  </b:Source>
  <b:Source>
    <b:Tag>new18</b:Tag>
    <b:SourceType>InternetSite</b:SourceType>
    <b:Guid>{99E7A679-40AE-4F15-A63E-8CB76B36C36F}</b:Guid>
    <b:Title>new school curriculum</b:Title>
    <b:Year>2018</b:Year>
    <b:InternetSiteTitle>gov.wales</b:InternetSiteTitle>
    <b:Month>01</b:Month>
    <b:Day>31</b:Day>
    <b:URL>http://gov.wales/topics/educationandskills/schoolshome/curriculuminwales/curriculum-for-wales-curriculum-for-life/?lang=en</b:URL>
    <b:RefOrder>18</b:RefOrder>
  </b:Source>
</b:Sources>
</file>

<file path=customXml/itemProps1.xml><?xml version="1.0" encoding="utf-8"?>
<ds:datastoreItem xmlns:ds="http://schemas.openxmlformats.org/officeDocument/2006/customXml" ds:itemID="{0955A08B-FBC8-FE48-A483-F8229CF81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3068</Words>
  <Characters>17492</Characters>
  <Application>Microsoft Macintosh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coleg sir gar</Company>
  <LinksUpToDate>false</LinksUpToDate>
  <CharactersWithSpaces>20519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Tuesday rees</dc:creator>
  <cp:keywords/>
  <dc:description/>
  <cp:lastModifiedBy>Tuesday rees</cp:lastModifiedBy>
  <cp:revision>2</cp:revision>
  <dcterms:created xsi:type="dcterms:W3CDTF">2018-04-25T06:38:00Z</dcterms:created>
  <dcterms:modified xsi:type="dcterms:W3CDTF">2018-04-25T06:38:00Z</dcterms:modified>
</cp:coreProperties>
</file>