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737515529"/>
        <w:docPartObj>
          <w:docPartGallery w:val="Cover Pages"/>
          <w:docPartUnique/>
        </w:docPartObj>
      </w:sdtPr>
      <w:sdtEndPr>
        <w:rPr>
          <w:color w:val="auto"/>
        </w:rPr>
      </w:sdtEndPr>
      <w:sdtContent>
        <w:p w14:paraId="64B2E528" w14:textId="29A6D975" w:rsidR="0000316F" w:rsidRPr="00573980" w:rsidRDefault="0000316F" w:rsidP="00573980">
          <w:pPr>
            <w:pStyle w:val="NoSpacing"/>
            <w:spacing w:before="1540" w:after="240" w:line="360" w:lineRule="auto"/>
            <w:rPr>
              <w:rFonts w:ascii="Arial" w:hAnsi="Arial" w:cs="Arial"/>
              <w:noProof/>
              <w:color w:val="4472C4" w:themeColor="accent1"/>
            </w:rPr>
          </w:pPr>
          <w:r w:rsidRPr="00573980">
            <w:rPr>
              <w:rFonts w:ascii="Arial" w:hAnsi="Arial" w:cs="Arial"/>
              <w:noProof/>
              <w:color w:val="4472C4" w:themeColor="accent1"/>
            </w:rPr>
            <w:drawing>
              <wp:inline distT="0" distB="0" distL="0" distR="0" wp14:anchorId="4CECB3E0" wp14:editId="17F4E94C">
                <wp:extent cx="2554605" cy="1024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4605" cy="1024255"/>
                        </a:xfrm>
                        <a:prstGeom prst="rect">
                          <a:avLst/>
                        </a:prstGeom>
                        <a:noFill/>
                      </pic:spPr>
                    </pic:pic>
                  </a:graphicData>
                </a:graphic>
              </wp:inline>
            </w:drawing>
          </w:r>
        </w:p>
        <w:p w14:paraId="7B2CE110" w14:textId="6146658E" w:rsidR="00A85881" w:rsidRPr="00573980" w:rsidRDefault="00A85881" w:rsidP="00573980">
          <w:pPr>
            <w:pStyle w:val="NoSpacing"/>
            <w:spacing w:before="1540" w:after="240" w:line="360" w:lineRule="auto"/>
            <w:jc w:val="center"/>
            <w:rPr>
              <w:rFonts w:ascii="Arial" w:hAnsi="Arial" w:cs="Arial"/>
              <w:color w:val="4472C4" w:themeColor="accent1"/>
            </w:rPr>
          </w:pPr>
          <w:r w:rsidRPr="00573980">
            <w:rPr>
              <w:rFonts w:ascii="Arial" w:hAnsi="Arial" w:cs="Arial"/>
              <w:noProof/>
              <w:color w:val="4472C4" w:themeColor="accent1"/>
            </w:rPr>
            <w:drawing>
              <wp:inline distT="0" distB="0" distL="0" distR="0" wp14:anchorId="2365E124" wp14:editId="00D6B8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rPr>
            <w:alias w:val="Title"/>
            <w:tag w:val=""/>
            <w:id w:val="1735040861"/>
            <w:placeholder>
              <w:docPart w:val="7B68E14829D3450FB0E032AC42FA3A24"/>
            </w:placeholder>
            <w:dataBinding w:prefixMappings="xmlns:ns0='http://purl.org/dc/elements/1.1/' xmlns:ns1='http://schemas.openxmlformats.org/package/2006/metadata/core-properties' " w:xpath="/ns1:coreProperties[1]/ns0:title[1]" w:storeItemID="{6C3C8BC8-F283-45AE-878A-BAB7291924A1}"/>
            <w:text/>
          </w:sdtPr>
          <w:sdtEndPr/>
          <w:sdtContent>
            <w:p w14:paraId="03C327AA" w14:textId="10DB5A74" w:rsidR="00A85881" w:rsidRPr="00573980" w:rsidRDefault="00965F61" w:rsidP="00573980">
              <w:pPr>
                <w:pStyle w:val="NoSpacing"/>
                <w:pBdr>
                  <w:top w:val="single" w:sz="6" w:space="6" w:color="4472C4" w:themeColor="accent1"/>
                  <w:bottom w:val="single" w:sz="6" w:space="6" w:color="4472C4" w:themeColor="accent1"/>
                </w:pBdr>
                <w:spacing w:after="240" w:line="360" w:lineRule="auto"/>
                <w:rPr>
                  <w:rFonts w:ascii="Arial" w:eastAsiaTheme="majorEastAsia" w:hAnsi="Arial" w:cs="Arial"/>
                  <w:caps/>
                  <w:color w:val="4472C4" w:themeColor="accent1"/>
                </w:rPr>
              </w:pPr>
              <w:r>
                <w:rPr>
                  <w:rFonts w:ascii="Arial" w:eastAsiaTheme="majorEastAsia" w:hAnsi="Arial" w:cs="Arial"/>
                  <w:caps/>
                  <w:color w:val="4472C4" w:themeColor="accent1"/>
                </w:rPr>
                <w:t>Assessment 1</w:t>
              </w:r>
            </w:p>
          </w:sdtContent>
        </w:sdt>
        <w:p w14:paraId="70D55A2E" w14:textId="536CC22D" w:rsidR="00A85881" w:rsidRPr="00573980" w:rsidRDefault="00A85881" w:rsidP="00573980">
          <w:pPr>
            <w:pStyle w:val="NoSpacing"/>
            <w:spacing w:line="360" w:lineRule="auto"/>
            <w:rPr>
              <w:rFonts w:ascii="Arial" w:hAnsi="Arial" w:cs="Arial"/>
              <w:color w:val="4472C4" w:themeColor="accent1"/>
            </w:rPr>
          </w:pPr>
        </w:p>
        <w:p w14:paraId="43F1841B" w14:textId="0E621D81" w:rsidR="00A85881" w:rsidRPr="00573980" w:rsidRDefault="00A85881" w:rsidP="00573980">
          <w:pPr>
            <w:pStyle w:val="NoSpacing"/>
            <w:spacing w:before="480" w:line="360" w:lineRule="auto"/>
            <w:jc w:val="center"/>
            <w:rPr>
              <w:rFonts w:ascii="Arial" w:hAnsi="Arial" w:cs="Arial"/>
              <w:color w:val="4472C4" w:themeColor="accent1"/>
            </w:rPr>
          </w:pPr>
          <w:r w:rsidRPr="00573980">
            <w:rPr>
              <w:rFonts w:ascii="Arial" w:hAnsi="Arial" w:cs="Arial"/>
              <w:noProof/>
              <w:color w:val="4472C4" w:themeColor="accent1"/>
            </w:rPr>
            <mc:AlternateContent>
              <mc:Choice Requires="wps">
                <w:drawing>
                  <wp:anchor distT="0" distB="0" distL="114300" distR="114300" simplePos="0" relativeHeight="251660288" behindDoc="0" locked="0" layoutInCell="1" allowOverlap="1" wp14:anchorId="06D75B48" wp14:editId="0ED5801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1D29B964" w14:textId="0F794E43" w:rsidR="00A85881" w:rsidRDefault="0000316F">
                                    <w:pPr>
                                      <w:pStyle w:val="NoSpacing"/>
                                      <w:spacing w:after="40"/>
                                      <w:jc w:val="center"/>
                                      <w:rPr>
                                        <w:caps/>
                                        <w:color w:val="4472C4" w:themeColor="accent1"/>
                                        <w:sz w:val="28"/>
                                        <w:szCs w:val="28"/>
                                      </w:rPr>
                                    </w:pPr>
                                    <w:r>
                                      <w:rPr>
                                        <w:caps/>
                                        <w:color w:val="4472C4" w:themeColor="accent1"/>
                                        <w:sz w:val="28"/>
                                        <w:szCs w:val="28"/>
                                      </w:rPr>
                                      <w:t>January 10, 2022</w:t>
                                    </w:r>
                                  </w:p>
                                </w:sdtContent>
                              </w:sdt>
                              <w:p w14:paraId="64B9E062" w14:textId="3914AD50" w:rsidR="00A85881" w:rsidRDefault="009D6A5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0316F">
                                      <w:rPr>
                                        <w:caps/>
                                        <w:color w:val="4472C4" w:themeColor="accent1"/>
                                      </w:rPr>
                                      <w:t xml:space="preserve">     </w:t>
                                    </w:r>
                                  </w:sdtContent>
                                </w:sdt>
                              </w:p>
                              <w:p w14:paraId="49E1EC23" w14:textId="4C55526C" w:rsidR="00A85881" w:rsidRDefault="009D6A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0316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D75B4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0T00:00:00Z">
                              <w:dateFormat w:val="MMMM d, yyyy"/>
                              <w:lid w:val="en-US"/>
                              <w:storeMappedDataAs w:val="dateTime"/>
                              <w:calendar w:val="gregorian"/>
                            </w:date>
                          </w:sdtPr>
                          <w:sdtEndPr/>
                          <w:sdtContent>
                            <w:p w14:paraId="1D29B964" w14:textId="0F794E43" w:rsidR="00A85881" w:rsidRDefault="0000316F">
                              <w:pPr>
                                <w:pStyle w:val="NoSpacing"/>
                                <w:spacing w:after="40"/>
                                <w:jc w:val="center"/>
                                <w:rPr>
                                  <w:caps/>
                                  <w:color w:val="4472C4" w:themeColor="accent1"/>
                                  <w:sz w:val="28"/>
                                  <w:szCs w:val="28"/>
                                </w:rPr>
                              </w:pPr>
                              <w:r>
                                <w:rPr>
                                  <w:caps/>
                                  <w:color w:val="4472C4" w:themeColor="accent1"/>
                                  <w:sz w:val="28"/>
                                  <w:szCs w:val="28"/>
                                </w:rPr>
                                <w:t>January 10, 2022</w:t>
                              </w:r>
                            </w:p>
                          </w:sdtContent>
                        </w:sdt>
                        <w:p w14:paraId="64B9E062" w14:textId="3914AD50" w:rsidR="00A85881" w:rsidRDefault="009D6A5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0316F">
                                <w:rPr>
                                  <w:caps/>
                                  <w:color w:val="4472C4" w:themeColor="accent1"/>
                                </w:rPr>
                                <w:t xml:space="preserve">     </w:t>
                              </w:r>
                            </w:sdtContent>
                          </w:sdt>
                        </w:p>
                        <w:p w14:paraId="49E1EC23" w14:textId="4C55526C" w:rsidR="00A85881" w:rsidRDefault="009D6A5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0316F">
                                <w:rPr>
                                  <w:color w:val="4472C4" w:themeColor="accent1"/>
                                </w:rPr>
                                <w:t xml:space="preserve">     </w:t>
                              </w:r>
                            </w:sdtContent>
                          </w:sdt>
                        </w:p>
                      </w:txbxContent>
                    </v:textbox>
                    <w10:wrap anchorx="margin" anchory="page"/>
                  </v:shape>
                </w:pict>
              </mc:Fallback>
            </mc:AlternateContent>
          </w:r>
          <w:r w:rsidRPr="00573980">
            <w:rPr>
              <w:rFonts w:ascii="Arial" w:hAnsi="Arial" w:cs="Arial"/>
              <w:noProof/>
              <w:color w:val="4472C4" w:themeColor="accent1"/>
            </w:rPr>
            <w:drawing>
              <wp:inline distT="0" distB="0" distL="0" distR="0" wp14:anchorId="2FA0EA1F" wp14:editId="4B427E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917F95" w14:textId="77777777" w:rsidR="00A85881" w:rsidRPr="00573980" w:rsidRDefault="00A85881" w:rsidP="00573980">
          <w:pPr>
            <w:pStyle w:val="NoSpacing"/>
            <w:spacing w:before="480" w:line="360" w:lineRule="auto"/>
            <w:rPr>
              <w:rFonts w:ascii="Arial" w:hAnsi="Arial" w:cs="Arial"/>
              <w:color w:val="4472C4" w:themeColor="accent1"/>
            </w:rPr>
          </w:pPr>
        </w:p>
        <w:p w14:paraId="0560C41A" w14:textId="03F2786B" w:rsidR="00A85881" w:rsidRPr="00573980" w:rsidRDefault="00A85881" w:rsidP="00573980">
          <w:pPr>
            <w:spacing w:line="360" w:lineRule="auto"/>
            <w:rPr>
              <w:rFonts w:ascii="Arial" w:hAnsi="Arial" w:cs="Arial"/>
            </w:rPr>
          </w:pPr>
          <w:r w:rsidRPr="00573980">
            <w:rPr>
              <w:rFonts w:ascii="Arial" w:hAnsi="Arial" w:cs="Arial"/>
              <w:noProof/>
            </w:rPr>
            <w:drawing>
              <wp:inline distT="0" distB="0" distL="0" distR="0" wp14:anchorId="7043C09E" wp14:editId="3A883F41">
                <wp:extent cx="5731510" cy="1085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085215"/>
                        </a:xfrm>
                        <a:prstGeom prst="rect">
                          <a:avLst/>
                        </a:prstGeom>
                        <a:noFill/>
                        <a:ln>
                          <a:noFill/>
                        </a:ln>
                      </pic:spPr>
                    </pic:pic>
                  </a:graphicData>
                </a:graphic>
              </wp:inline>
            </w:drawing>
          </w:r>
          <w:r w:rsidRPr="00573980">
            <w:rPr>
              <w:rFonts w:ascii="Arial" w:hAnsi="Arial" w:cs="Arial"/>
            </w:rPr>
            <w:br w:type="page"/>
          </w:r>
        </w:p>
      </w:sdtContent>
    </w:sdt>
    <w:sdt>
      <w:sdtPr>
        <w:rPr>
          <w:rFonts w:ascii="Arial" w:eastAsiaTheme="minorHAnsi" w:hAnsi="Arial" w:cs="Arial"/>
          <w:color w:val="auto"/>
          <w:sz w:val="22"/>
          <w:szCs w:val="22"/>
          <w:lang w:val="en-GB"/>
        </w:rPr>
        <w:id w:val="-457560645"/>
        <w:docPartObj>
          <w:docPartGallery w:val="Table of Contents"/>
          <w:docPartUnique/>
        </w:docPartObj>
      </w:sdtPr>
      <w:sdtEndPr>
        <w:rPr>
          <w:b/>
          <w:bCs/>
          <w:noProof/>
        </w:rPr>
      </w:sdtEndPr>
      <w:sdtContent>
        <w:p w14:paraId="7F8AAA33" w14:textId="7DBDB88D" w:rsidR="00AF47E6" w:rsidRPr="00573980" w:rsidRDefault="00AF47E6" w:rsidP="00573980">
          <w:pPr>
            <w:pStyle w:val="TOCHeading"/>
            <w:spacing w:line="360" w:lineRule="auto"/>
            <w:rPr>
              <w:rFonts w:ascii="Arial" w:hAnsi="Arial" w:cs="Arial"/>
              <w:sz w:val="22"/>
              <w:szCs w:val="22"/>
            </w:rPr>
          </w:pPr>
          <w:r w:rsidRPr="00573980">
            <w:rPr>
              <w:rFonts w:ascii="Arial" w:hAnsi="Arial" w:cs="Arial"/>
              <w:sz w:val="22"/>
              <w:szCs w:val="22"/>
            </w:rPr>
            <w:t>Contents</w:t>
          </w:r>
        </w:p>
        <w:p w14:paraId="24DFD1D2" w14:textId="77777777" w:rsidR="00AF47E6" w:rsidRPr="00573980" w:rsidRDefault="00AF47E6" w:rsidP="00573980">
          <w:pPr>
            <w:spacing w:line="360" w:lineRule="auto"/>
            <w:rPr>
              <w:rFonts w:ascii="Arial" w:hAnsi="Arial" w:cs="Arial"/>
              <w:lang w:val="en-US"/>
            </w:rPr>
          </w:pPr>
        </w:p>
        <w:p w14:paraId="388F5AE4" w14:textId="5E2178FB" w:rsidR="00AF47E6" w:rsidRPr="00573980" w:rsidRDefault="00AF47E6" w:rsidP="00573980">
          <w:pPr>
            <w:pStyle w:val="TOC1"/>
            <w:tabs>
              <w:tab w:val="left" w:pos="440"/>
              <w:tab w:val="right" w:leader="dot" w:pos="9736"/>
            </w:tabs>
            <w:spacing w:line="360" w:lineRule="auto"/>
            <w:rPr>
              <w:rFonts w:ascii="Arial" w:eastAsiaTheme="minorEastAsia" w:hAnsi="Arial" w:cs="Arial"/>
              <w:noProof/>
              <w:lang w:eastAsia="en-GB"/>
            </w:rPr>
          </w:pPr>
          <w:r w:rsidRPr="00573980">
            <w:rPr>
              <w:rFonts w:ascii="Arial" w:hAnsi="Arial" w:cs="Arial"/>
            </w:rPr>
            <w:fldChar w:fldCharType="begin"/>
          </w:r>
          <w:r w:rsidRPr="00573980">
            <w:rPr>
              <w:rFonts w:ascii="Arial" w:hAnsi="Arial" w:cs="Arial"/>
            </w:rPr>
            <w:instrText xml:space="preserve"> TOC \o "1-3" \h \z \u </w:instrText>
          </w:r>
          <w:r w:rsidRPr="00573980">
            <w:rPr>
              <w:rFonts w:ascii="Arial" w:hAnsi="Arial" w:cs="Arial"/>
            </w:rPr>
            <w:fldChar w:fldCharType="separate"/>
          </w:r>
          <w:hyperlink w:anchor="_Toc92702471" w:history="1">
            <w:r w:rsidRPr="00573980">
              <w:rPr>
                <w:rStyle w:val="Hyperlink"/>
                <w:rFonts w:ascii="Arial" w:hAnsi="Arial" w:cs="Arial"/>
                <w:noProof/>
              </w:rPr>
              <w:t>1.Introduction</w:t>
            </w:r>
            <w:r w:rsidRPr="00573980">
              <w:rPr>
                <w:rFonts w:ascii="Arial" w:hAnsi="Arial" w:cs="Arial"/>
                <w:noProof/>
                <w:webHidden/>
              </w:rPr>
              <w:tab/>
            </w:r>
            <w:r w:rsidRPr="00573980">
              <w:rPr>
                <w:rFonts w:ascii="Arial" w:hAnsi="Arial" w:cs="Arial"/>
                <w:noProof/>
                <w:webHidden/>
              </w:rPr>
              <w:fldChar w:fldCharType="begin"/>
            </w:r>
            <w:r w:rsidRPr="00573980">
              <w:rPr>
                <w:rFonts w:ascii="Arial" w:hAnsi="Arial" w:cs="Arial"/>
                <w:noProof/>
                <w:webHidden/>
              </w:rPr>
              <w:instrText xml:space="preserve"> PAGEREF _Toc92702471 \h </w:instrText>
            </w:r>
            <w:r w:rsidRPr="00573980">
              <w:rPr>
                <w:rFonts w:ascii="Arial" w:hAnsi="Arial" w:cs="Arial"/>
                <w:noProof/>
                <w:webHidden/>
              </w:rPr>
            </w:r>
            <w:r w:rsidRPr="00573980">
              <w:rPr>
                <w:rFonts w:ascii="Arial" w:hAnsi="Arial" w:cs="Arial"/>
                <w:noProof/>
                <w:webHidden/>
              </w:rPr>
              <w:fldChar w:fldCharType="separate"/>
            </w:r>
            <w:r w:rsidRPr="00573980">
              <w:rPr>
                <w:rFonts w:ascii="Arial" w:hAnsi="Arial" w:cs="Arial"/>
                <w:noProof/>
                <w:webHidden/>
              </w:rPr>
              <w:t>2</w:t>
            </w:r>
            <w:r w:rsidRPr="00573980">
              <w:rPr>
                <w:rFonts w:ascii="Arial" w:hAnsi="Arial" w:cs="Arial"/>
                <w:noProof/>
                <w:webHidden/>
              </w:rPr>
              <w:fldChar w:fldCharType="end"/>
            </w:r>
          </w:hyperlink>
        </w:p>
        <w:p w14:paraId="6E9EB637" w14:textId="74A3D2B3" w:rsidR="00AF47E6" w:rsidRPr="00573980" w:rsidRDefault="009D6A5F" w:rsidP="00573980">
          <w:pPr>
            <w:pStyle w:val="TOC1"/>
            <w:tabs>
              <w:tab w:val="right" w:leader="dot" w:pos="9736"/>
            </w:tabs>
            <w:spacing w:line="360" w:lineRule="auto"/>
            <w:rPr>
              <w:rFonts w:ascii="Arial" w:eastAsiaTheme="minorEastAsia" w:hAnsi="Arial" w:cs="Arial"/>
              <w:noProof/>
              <w:lang w:eastAsia="en-GB"/>
            </w:rPr>
          </w:pPr>
          <w:hyperlink w:anchor="_Toc92702472" w:history="1">
            <w:r w:rsidR="00AF47E6" w:rsidRPr="00573980">
              <w:rPr>
                <w:rStyle w:val="Hyperlink"/>
                <w:rFonts w:ascii="Arial" w:hAnsi="Arial" w:cs="Arial"/>
                <w:noProof/>
              </w:rPr>
              <w:t>2 Main Body</w:t>
            </w:r>
            <w:r w:rsidR="00AF47E6" w:rsidRPr="00573980">
              <w:rPr>
                <w:rFonts w:ascii="Arial" w:hAnsi="Arial" w:cs="Arial"/>
                <w:noProof/>
                <w:webHidden/>
              </w:rPr>
              <w:tab/>
            </w:r>
            <w:r w:rsidR="00AF47E6" w:rsidRPr="00573980">
              <w:rPr>
                <w:rFonts w:ascii="Arial" w:hAnsi="Arial" w:cs="Arial"/>
                <w:noProof/>
                <w:webHidden/>
              </w:rPr>
              <w:fldChar w:fldCharType="begin"/>
            </w:r>
            <w:r w:rsidR="00AF47E6" w:rsidRPr="00573980">
              <w:rPr>
                <w:rFonts w:ascii="Arial" w:hAnsi="Arial" w:cs="Arial"/>
                <w:noProof/>
                <w:webHidden/>
              </w:rPr>
              <w:instrText xml:space="preserve"> PAGEREF _Toc92702472 \h </w:instrText>
            </w:r>
            <w:r w:rsidR="00AF47E6" w:rsidRPr="00573980">
              <w:rPr>
                <w:rFonts w:ascii="Arial" w:hAnsi="Arial" w:cs="Arial"/>
                <w:noProof/>
                <w:webHidden/>
              </w:rPr>
            </w:r>
            <w:r w:rsidR="00AF47E6" w:rsidRPr="00573980">
              <w:rPr>
                <w:rFonts w:ascii="Arial" w:hAnsi="Arial" w:cs="Arial"/>
                <w:noProof/>
                <w:webHidden/>
              </w:rPr>
              <w:fldChar w:fldCharType="separate"/>
            </w:r>
            <w:r w:rsidR="00AF47E6" w:rsidRPr="00573980">
              <w:rPr>
                <w:rFonts w:ascii="Arial" w:hAnsi="Arial" w:cs="Arial"/>
                <w:noProof/>
                <w:webHidden/>
              </w:rPr>
              <w:t>4</w:t>
            </w:r>
            <w:r w:rsidR="00AF47E6" w:rsidRPr="00573980">
              <w:rPr>
                <w:rFonts w:ascii="Arial" w:hAnsi="Arial" w:cs="Arial"/>
                <w:noProof/>
                <w:webHidden/>
              </w:rPr>
              <w:fldChar w:fldCharType="end"/>
            </w:r>
          </w:hyperlink>
        </w:p>
        <w:p w14:paraId="59C15091" w14:textId="5CA2AF4A" w:rsidR="00AF47E6" w:rsidRPr="00573980" w:rsidRDefault="009D6A5F" w:rsidP="00573980">
          <w:pPr>
            <w:pStyle w:val="TOC1"/>
            <w:tabs>
              <w:tab w:val="right" w:leader="dot" w:pos="9736"/>
            </w:tabs>
            <w:spacing w:line="360" w:lineRule="auto"/>
            <w:rPr>
              <w:rFonts w:ascii="Arial" w:eastAsiaTheme="minorEastAsia" w:hAnsi="Arial" w:cs="Arial"/>
              <w:noProof/>
              <w:lang w:eastAsia="en-GB"/>
            </w:rPr>
          </w:pPr>
          <w:hyperlink w:anchor="_Toc92702473" w:history="1">
            <w:r w:rsidR="00AF47E6" w:rsidRPr="00573980">
              <w:rPr>
                <w:rStyle w:val="Hyperlink"/>
                <w:rFonts w:ascii="Arial" w:hAnsi="Arial" w:cs="Arial"/>
                <w:noProof/>
              </w:rPr>
              <w:t>3.Evaluation</w:t>
            </w:r>
            <w:r w:rsidR="00AF47E6" w:rsidRPr="00573980">
              <w:rPr>
                <w:rFonts w:ascii="Arial" w:hAnsi="Arial" w:cs="Arial"/>
                <w:noProof/>
                <w:webHidden/>
              </w:rPr>
              <w:tab/>
            </w:r>
            <w:r w:rsidR="00AF47E6" w:rsidRPr="00573980">
              <w:rPr>
                <w:rFonts w:ascii="Arial" w:hAnsi="Arial" w:cs="Arial"/>
                <w:noProof/>
                <w:webHidden/>
              </w:rPr>
              <w:fldChar w:fldCharType="begin"/>
            </w:r>
            <w:r w:rsidR="00AF47E6" w:rsidRPr="00573980">
              <w:rPr>
                <w:rFonts w:ascii="Arial" w:hAnsi="Arial" w:cs="Arial"/>
                <w:noProof/>
                <w:webHidden/>
              </w:rPr>
              <w:instrText xml:space="preserve"> PAGEREF _Toc92702473 \h </w:instrText>
            </w:r>
            <w:r w:rsidR="00AF47E6" w:rsidRPr="00573980">
              <w:rPr>
                <w:rFonts w:ascii="Arial" w:hAnsi="Arial" w:cs="Arial"/>
                <w:noProof/>
                <w:webHidden/>
              </w:rPr>
            </w:r>
            <w:r w:rsidR="00AF47E6" w:rsidRPr="00573980">
              <w:rPr>
                <w:rFonts w:ascii="Arial" w:hAnsi="Arial" w:cs="Arial"/>
                <w:noProof/>
                <w:webHidden/>
              </w:rPr>
              <w:fldChar w:fldCharType="separate"/>
            </w:r>
            <w:r w:rsidR="00AF47E6" w:rsidRPr="00573980">
              <w:rPr>
                <w:rFonts w:ascii="Arial" w:hAnsi="Arial" w:cs="Arial"/>
                <w:noProof/>
                <w:webHidden/>
              </w:rPr>
              <w:t>7</w:t>
            </w:r>
            <w:r w:rsidR="00AF47E6" w:rsidRPr="00573980">
              <w:rPr>
                <w:rFonts w:ascii="Arial" w:hAnsi="Arial" w:cs="Arial"/>
                <w:noProof/>
                <w:webHidden/>
              </w:rPr>
              <w:fldChar w:fldCharType="end"/>
            </w:r>
          </w:hyperlink>
        </w:p>
        <w:p w14:paraId="683CBCCA" w14:textId="3D0DBB29" w:rsidR="00AF47E6" w:rsidRPr="00573980" w:rsidRDefault="009D6A5F" w:rsidP="00573980">
          <w:pPr>
            <w:pStyle w:val="TOC1"/>
            <w:tabs>
              <w:tab w:val="right" w:leader="dot" w:pos="9736"/>
            </w:tabs>
            <w:spacing w:line="360" w:lineRule="auto"/>
            <w:rPr>
              <w:rFonts w:ascii="Arial" w:eastAsiaTheme="minorEastAsia" w:hAnsi="Arial" w:cs="Arial"/>
              <w:noProof/>
              <w:lang w:eastAsia="en-GB"/>
            </w:rPr>
          </w:pPr>
          <w:hyperlink w:anchor="_Toc92702474" w:history="1">
            <w:r w:rsidR="00AF47E6" w:rsidRPr="00573980">
              <w:rPr>
                <w:rStyle w:val="Hyperlink"/>
                <w:rFonts w:ascii="Arial" w:hAnsi="Arial" w:cs="Arial"/>
                <w:noProof/>
              </w:rPr>
              <w:t>4.Discussion and Recommendations</w:t>
            </w:r>
            <w:r w:rsidR="00AF47E6" w:rsidRPr="00573980">
              <w:rPr>
                <w:rFonts w:ascii="Arial" w:hAnsi="Arial" w:cs="Arial"/>
                <w:noProof/>
                <w:webHidden/>
              </w:rPr>
              <w:tab/>
            </w:r>
            <w:r w:rsidR="00AF47E6" w:rsidRPr="00573980">
              <w:rPr>
                <w:rFonts w:ascii="Arial" w:hAnsi="Arial" w:cs="Arial"/>
                <w:noProof/>
                <w:webHidden/>
              </w:rPr>
              <w:fldChar w:fldCharType="begin"/>
            </w:r>
            <w:r w:rsidR="00AF47E6" w:rsidRPr="00573980">
              <w:rPr>
                <w:rFonts w:ascii="Arial" w:hAnsi="Arial" w:cs="Arial"/>
                <w:noProof/>
                <w:webHidden/>
              </w:rPr>
              <w:instrText xml:space="preserve"> PAGEREF _Toc92702474 \h </w:instrText>
            </w:r>
            <w:r w:rsidR="00AF47E6" w:rsidRPr="00573980">
              <w:rPr>
                <w:rFonts w:ascii="Arial" w:hAnsi="Arial" w:cs="Arial"/>
                <w:noProof/>
                <w:webHidden/>
              </w:rPr>
            </w:r>
            <w:r w:rsidR="00AF47E6" w:rsidRPr="00573980">
              <w:rPr>
                <w:rFonts w:ascii="Arial" w:hAnsi="Arial" w:cs="Arial"/>
                <w:noProof/>
                <w:webHidden/>
              </w:rPr>
              <w:fldChar w:fldCharType="separate"/>
            </w:r>
            <w:r w:rsidR="00AF47E6" w:rsidRPr="00573980">
              <w:rPr>
                <w:rFonts w:ascii="Arial" w:hAnsi="Arial" w:cs="Arial"/>
                <w:noProof/>
                <w:webHidden/>
              </w:rPr>
              <w:t>10</w:t>
            </w:r>
            <w:r w:rsidR="00AF47E6" w:rsidRPr="00573980">
              <w:rPr>
                <w:rFonts w:ascii="Arial" w:hAnsi="Arial" w:cs="Arial"/>
                <w:noProof/>
                <w:webHidden/>
              </w:rPr>
              <w:fldChar w:fldCharType="end"/>
            </w:r>
          </w:hyperlink>
        </w:p>
        <w:p w14:paraId="7D2383B8" w14:textId="638A0832" w:rsidR="00AF47E6" w:rsidRPr="00573980" w:rsidRDefault="009D6A5F" w:rsidP="00573980">
          <w:pPr>
            <w:pStyle w:val="TOC1"/>
            <w:tabs>
              <w:tab w:val="right" w:leader="dot" w:pos="9736"/>
            </w:tabs>
            <w:spacing w:line="360" w:lineRule="auto"/>
            <w:rPr>
              <w:rFonts w:ascii="Arial" w:eastAsiaTheme="minorEastAsia" w:hAnsi="Arial" w:cs="Arial"/>
              <w:noProof/>
              <w:lang w:eastAsia="en-GB"/>
            </w:rPr>
          </w:pPr>
          <w:hyperlink w:anchor="_Toc92702475" w:history="1">
            <w:r w:rsidR="00AF47E6" w:rsidRPr="00573980">
              <w:rPr>
                <w:rStyle w:val="Hyperlink"/>
                <w:rFonts w:ascii="Arial" w:hAnsi="Arial" w:cs="Arial"/>
                <w:noProof/>
              </w:rPr>
              <w:t>5.References</w:t>
            </w:r>
            <w:r w:rsidR="00AF47E6" w:rsidRPr="00573980">
              <w:rPr>
                <w:rFonts w:ascii="Arial" w:hAnsi="Arial" w:cs="Arial"/>
                <w:noProof/>
                <w:webHidden/>
              </w:rPr>
              <w:tab/>
            </w:r>
            <w:r w:rsidR="00AF47E6" w:rsidRPr="00573980">
              <w:rPr>
                <w:rFonts w:ascii="Arial" w:hAnsi="Arial" w:cs="Arial"/>
                <w:noProof/>
                <w:webHidden/>
              </w:rPr>
              <w:fldChar w:fldCharType="begin"/>
            </w:r>
            <w:r w:rsidR="00AF47E6" w:rsidRPr="00573980">
              <w:rPr>
                <w:rFonts w:ascii="Arial" w:hAnsi="Arial" w:cs="Arial"/>
                <w:noProof/>
                <w:webHidden/>
              </w:rPr>
              <w:instrText xml:space="preserve"> PAGEREF _Toc92702475 \h </w:instrText>
            </w:r>
            <w:r w:rsidR="00AF47E6" w:rsidRPr="00573980">
              <w:rPr>
                <w:rFonts w:ascii="Arial" w:hAnsi="Arial" w:cs="Arial"/>
                <w:noProof/>
                <w:webHidden/>
              </w:rPr>
            </w:r>
            <w:r w:rsidR="00AF47E6" w:rsidRPr="00573980">
              <w:rPr>
                <w:rFonts w:ascii="Arial" w:hAnsi="Arial" w:cs="Arial"/>
                <w:noProof/>
                <w:webHidden/>
              </w:rPr>
              <w:fldChar w:fldCharType="separate"/>
            </w:r>
            <w:r w:rsidR="00AF47E6" w:rsidRPr="00573980">
              <w:rPr>
                <w:rFonts w:ascii="Arial" w:hAnsi="Arial" w:cs="Arial"/>
                <w:noProof/>
                <w:webHidden/>
              </w:rPr>
              <w:t>10</w:t>
            </w:r>
            <w:r w:rsidR="00AF47E6" w:rsidRPr="00573980">
              <w:rPr>
                <w:rFonts w:ascii="Arial" w:hAnsi="Arial" w:cs="Arial"/>
                <w:noProof/>
                <w:webHidden/>
              </w:rPr>
              <w:fldChar w:fldCharType="end"/>
            </w:r>
          </w:hyperlink>
        </w:p>
        <w:p w14:paraId="05B070EC" w14:textId="41693FB4" w:rsidR="00AF47E6" w:rsidRPr="00573980" w:rsidRDefault="00AF47E6" w:rsidP="00573980">
          <w:pPr>
            <w:spacing w:line="360" w:lineRule="auto"/>
            <w:rPr>
              <w:rFonts w:ascii="Arial" w:hAnsi="Arial" w:cs="Arial"/>
            </w:rPr>
          </w:pPr>
          <w:r w:rsidRPr="00573980">
            <w:rPr>
              <w:rFonts w:ascii="Arial" w:hAnsi="Arial" w:cs="Arial"/>
              <w:b/>
              <w:bCs/>
              <w:noProof/>
            </w:rPr>
            <w:fldChar w:fldCharType="end"/>
          </w:r>
        </w:p>
      </w:sdtContent>
    </w:sdt>
    <w:p w14:paraId="2EDADBA9" w14:textId="5C130F6A" w:rsidR="00551751" w:rsidRPr="00573980" w:rsidRDefault="00551751" w:rsidP="00573980">
      <w:pPr>
        <w:spacing w:line="360" w:lineRule="auto"/>
        <w:rPr>
          <w:rFonts w:ascii="Arial" w:hAnsi="Arial" w:cs="Arial"/>
        </w:rPr>
      </w:pPr>
    </w:p>
    <w:p w14:paraId="62434BD2" w14:textId="4AC09553" w:rsidR="0000316F" w:rsidRPr="00573980" w:rsidRDefault="0000316F" w:rsidP="00573980">
      <w:pPr>
        <w:spacing w:line="360" w:lineRule="auto"/>
        <w:rPr>
          <w:rFonts w:ascii="Arial" w:hAnsi="Arial" w:cs="Arial"/>
        </w:rPr>
      </w:pPr>
    </w:p>
    <w:p w14:paraId="592D696B" w14:textId="3E3206A9" w:rsidR="0000316F" w:rsidRPr="00573980" w:rsidRDefault="0000316F" w:rsidP="00573980">
      <w:pPr>
        <w:spacing w:line="360" w:lineRule="auto"/>
        <w:rPr>
          <w:rFonts w:ascii="Arial" w:hAnsi="Arial" w:cs="Arial"/>
        </w:rPr>
      </w:pPr>
    </w:p>
    <w:p w14:paraId="2036649A" w14:textId="61BE2E4D" w:rsidR="0000316F" w:rsidRPr="00573980" w:rsidRDefault="0000316F" w:rsidP="00573980">
      <w:pPr>
        <w:spacing w:line="360" w:lineRule="auto"/>
        <w:rPr>
          <w:rFonts w:ascii="Arial" w:hAnsi="Arial" w:cs="Arial"/>
        </w:rPr>
      </w:pPr>
    </w:p>
    <w:p w14:paraId="58032F51" w14:textId="0D3B0D1F" w:rsidR="0000316F" w:rsidRPr="00573980" w:rsidRDefault="0000316F" w:rsidP="00573980">
      <w:pPr>
        <w:spacing w:line="360" w:lineRule="auto"/>
        <w:rPr>
          <w:rFonts w:ascii="Arial" w:hAnsi="Arial" w:cs="Arial"/>
        </w:rPr>
      </w:pPr>
    </w:p>
    <w:p w14:paraId="2D7317CF" w14:textId="336526DC" w:rsidR="0000316F" w:rsidRPr="00573980" w:rsidRDefault="0000316F" w:rsidP="00573980">
      <w:pPr>
        <w:spacing w:line="360" w:lineRule="auto"/>
        <w:rPr>
          <w:rFonts w:ascii="Arial" w:hAnsi="Arial" w:cs="Arial"/>
        </w:rPr>
      </w:pPr>
    </w:p>
    <w:p w14:paraId="4A908469" w14:textId="25349CB8" w:rsidR="0000316F" w:rsidRPr="00573980" w:rsidRDefault="0000316F" w:rsidP="00573980">
      <w:pPr>
        <w:spacing w:line="360" w:lineRule="auto"/>
        <w:rPr>
          <w:rFonts w:ascii="Arial" w:hAnsi="Arial" w:cs="Arial"/>
        </w:rPr>
      </w:pPr>
    </w:p>
    <w:p w14:paraId="6E6CF9E2" w14:textId="65BB5866" w:rsidR="0000316F" w:rsidRPr="00573980" w:rsidRDefault="0000316F" w:rsidP="00573980">
      <w:pPr>
        <w:spacing w:line="360" w:lineRule="auto"/>
        <w:rPr>
          <w:rFonts w:ascii="Arial" w:hAnsi="Arial" w:cs="Arial"/>
        </w:rPr>
      </w:pPr>
    </w:p>
    <w:p w14:paraId="5F3B2049" w14:textId="7A528B8C" w:rsidR="0000316F" w:rsidRPr="00573980" w:rsidRDefault="0000316F" w:rsidP="00573980">
      <w:pPr>
        <w:spacing w:line="360" w:lineRule="auto"/>
        <w:rPr>
          <w:rFonts w:ascii="Arial" w:hAnsi="Arial" w:cs="Arial"/>
        </w:rPr>
      </w:pPr>
    </w:p>
    <w:p w14:paraId="4BC083CD" w14:textId="338D38BF" w:rsidR="0000316F" w:rsidRPr="00573980" w:rsidRDefault="0000316F" w:rsidP="00573980">
      <w:pPr>
        <w:spacing w:line="360" w:lineRule="auto"/>
        <w:rPr>
          <w:rFonts w:ascii="Arial" w:hAnsi="Arial" w:cs="Arial"/>
        </w:rPr>
      </w:pPr>
    </w:p>
    <w:p w14:paraId="4BC6D918" w14:textId="2683422A" w:rsidR="0000316F" w:rsidRPr="00573980" w:rsidRDefault="0000316F" w:rsidP="00573980">
      <w:pPr>
        <w:spacing w:line="360" w:lineRule="auto"/>
        <w:rPr>
          <w:rFonts w:ascii="Arial" w:hAnsi="Arial" w:cs="Arial"/>
        </w:rPr>
      </w:pPr>
    </w:p>
    <w:p w14:paraId="148E13EF" w14:textId="299F8706" w:rsidR="0000316F" w:rsidRPr="00573980" w:rsidRDefault="0000316F" w:rsidP="00573980">
      <w:pPr>
        <w:spacing w:line="360" w:lineRule="auto"/>
        <w:rPr>
          <w:rFonts w:ascii="Arial" w:hAnsi="Arial" w:cs="Arial"/>
        </w:rPr>
      </w:pPr>
    </w:p>
    <w:p w14:paraId="680BCACB" w14:textId="276FB0E1" w:rsidR="0000316F" w:rsidRPr="00573980" w:rsidRDefault="0000316F" w:rsidP="00573980">
      <w:pPr>
        <w:spacing w:line="360" w:lineRule="auto"/>
        <w:rPr>
          <w:rFonts w:ascii="Arial" w:hAnsi="Arial" w:cs="Arial"/>
        </w:rPr>
      </w:pPr>
    </w:p>
    <w:p w14:paraId="02E16722" w14:textId="1C3E2A18" w:rsidR="0000316F" w:rsidRPr="00573980" w:rsidRDefault="0000316F" w:rsidP="00573980">
      <w:pPr>
        <w:spacing w:line="360" w:lineRule="auto"/>
        <w:rPr>
          <w:rFonts w:ascii="Arial" w:hAnsi="Arial" w:cs="Arial"/>
        </w:rPr>
      </w:pPr>
    </w:p>
    <w:p w14:paraId="17E18AAE" w14:textId="4291E2EB" w:rsidR="0000316F" w:rsidRPr="00573980" w:rsidRDefault="0000316F" w:rsidP="00573980">
      <w:pPr>
        <w:spacing w:line="360" w:lineRule="auto"/>
        <w:rPr>
          <w:rFonts w:ascii="Arial" w:hAnsi="Arial" w:cs="Arial"/>
        </w:rPr>
      </w:pPr>
    </w:p>
    <w:p w14:paraId="33DCC8A0" w14:textId="380980D6" w:rsidR="0000316F" w:rsidRPr="00573980" w:rsidRDefault="0000316F" w:rsidP="00573980">
      <w:pPr>
        <w:spacing w:line="360" w:lineRule="auto"/>
        <w:rPr>
          <w:rFonts w:ascii="Arial" w:hAnsi="Arial" w:cs="Arial"/>
        </w:rPr>
      </w:pPr>
    </w:p>
    <w:p w14:paraId="666C1D9F" w14:textId="77777777" w:rsidR="005F215A" w:rsidRPr="00573980" w:rsidRDefault="005F215A" w:rsidP="00573980">
      <w:pPr>
        <w:spacing w:line="360" w:lineRule="auto"/>
        <w:rPr>
          <w:rFonts w:ascii="Arial" w:hAnsi="Arial" w:cs="Arial"/>
        </w:rPr>
      </w:pPr>
    </w:p>
    <w:p w14:paraId="5FA05BFF" w14:textId="25F61FB4" w:rsidR="0000316F" w:rsidRPr="00573980" w:rsidRDefault="0000316F" w:rsidP="00573980">
      <w:pPr>
        <w:spacing w:line="360" w:lineRule="auto"/>
        <w:rPr>
          <w:rFonts w:ascii="Arial" w:hAnsi="Arial" w:cs="Arial"/>
        </w:rPr>
      </w:pPr>
    </w:p>
    <w:p w14:paraId="797390AB" w14:textId="6181F3EB" w:rsidR="0000316F" w:rsidRPr="00573980" w:rsidRDefault="0000316F" w:rsidP="00573980">
      <w:pPr>
        <w:spacing w:line="360" w:lineRule="auto"/>
        <w:rPr>
          <w:rFonts w:ascii="Arial" w:hAnsi="Arial" w:cs="Arial"/>
        </w:rPr>
      </w:pPr>
    </w:p>
    <w:p w14:paraId="45B907F6" w14:textId="3CF84944" w:rsidR="00E0710A" w:rsidRPr="00573980" w:rsidRDefault="00FF3FBC" w:rsidP="00573980">
      <w:pPr>
        <w:pStyle w:val="Heading1"/>
        <w:numPr>
          <w:ilvl w:val="0"/>
          <w:numId w:val="2"/>
        </w:numPr>
        <w:spacing w:line="360" w:lineRule="auto"/>
        <w:rPr>
          <w:rFonts w:ascii="Arial" w:hAnsi="Arial" w:cs="Arial"/>
          <w:sz w:val="22"/>
          <w:szCs w:val="22"/>
        </w:rPr>
      </w:pPr>
      <w:bookmarkStart w:id="0" w:name="_Toc92702471"/>
      <w:r w:rsidRPr="00573980">
        <w:rPr>
          <w:rFonts w:ascii="Arial" w:hAnsi="Arial" w:cs="Arial"/>
          <w:sz w:val="22"/>
          <w:szCs w:val="22"/>
        </w:rPr>
        <w:t>Introduction</w:t>
      </w:r>
      <w:bookmarkEnd w:id="0"/>
      <w:r w:rsidRPr="00573980">
        <w:rPr>
          <w:rFonts w:ascii="Arial" w:hAnsi="Arial" w:cs="Arial"/>
          <w:sz w:val="22"/>
          <w:szCs w:val="22"/>
        </w:rPr>
        <w:t xml:space="preserve"> </w:t>
      </w:r>
    </w:p>
    <w:p w14:paraId="1C1F97C9" w14:textId="77777777" w:rsidR="00E0710A" w:rsidRPr="00573980" w:rsidRDefault="00E0710A" w:rsidP="00573980">
      <w:pPr>
        <w:spacing w:line="360" w:lineRule="auto"/>
        <w:rPr>
          <w:rFonts w:ascii="Arial" w:hAnsi="Arial" w:cs="Arial"/>
        </w:rPr>
      </w:pPr>
    </w:p>
    <w:p w14:paraId="51776BB1" w14:textId="0DF3315A" w:rsidR="0000316F" w:rsidRPr="00573980" w:rsidRDefault="0000316F" w:rsidP="00573980">
      <w:pPr>
        <w:spacing w:line="360" w:lineRule="auto"/>
        <w:rPr>
          <w:rFonts w:ascii="Arial" w:hAnsi="Arial" w:cs="Arial"/>
        </w:rPr>
      </w:pPr>
      <w:r w:rsidRPr="00573980">
        <w:rPr>
          <w:rFonts w:ascii="Arial" w:hAnsi="Arial" w:cs="Arial"/>
        </w:rPr>
        <w:t>In this comparative Report will be critically evaluated the impact of loneliness and social isolation on the elderly population</w:t>
      </w:r>
      <w:r w:rsidR="00FF3FBC" w:rsidRPr="00573980">
        <w:rPr>
          <w:rFonts w:ascii="Arial" w:hAnsi="Arial" w:cs="Arial"/>
        </w:rPr>
        <w:t>, will be compared current UK based policy and provision for care of the older person with Italy. This Report examines what changes could be made to the programmes aimed at addressing the problem of loneliness among the elderly and how technology could be applied in the provision of care provision to lonely older persons.</w:t>
      </w:r>
    </w:p>
    <w:p w14:paraId="01EDF50B" w14:textId="3D8FDD9F" w:rsidR="00FF3FBC" w:rsidRPr="00573980" w:rsidRDefault="00FF3FBC" w:rsidP="00573980">
      <w:pPr>
        <w:pStyle w:val="ListParagraph"/>
        <w:spacing w:line="360" w:lineRule="auto"/>
        <w:ind w:left="360"/>
        <w:rPr>
          <w:rFonts w:ascii="Arial" w:hAnsi="Arial" w:cs="Arial"/>
        </w:rPr>
      </w:pPr>
    </w:p>
    <w:tbl>
      <w:tblPr>
        <w:tblStyle w:val="TableGrid"/>
        <w:tblW w:w="10349" w:type="dxa"/>
        <w:tblInd w:w="-289" w:type="dxa"/>
        <w:tblLayout w:type="fixed"/>
        <w:tblLook w:val="04A0" w:firstRow="1" w:lastRow="0" w:firstColumn="1" w:lastColumn="0" w:noHBand="0" w:noVBand="1"/>
      </w:tblPr>
      <w:tblGrid>
        <w:gridCol w:w="5104"/>
        <w:gridCol w:w="38"/>
        <w:gridCol w:w="5207"/>
      </w:tblGrid>
      <w:tr w:rsidR="00E0710A" w:rsidRPr="00573980" w14:paraId="1ABCF7C2" w14:textId="77777777" w:rsidTr="00820E38">
        <w:trPr>
          <w:trHeight w:val="416"/>
        </w:trPr>
        <w:tc>
          <w:tcPr>
            <w:tcW w:w="5142" w:type="dxa"/>
            <w:gridSpan w:val="2"/>
          </w:tcPr>
          <w:p w14:paraId="6FD8089B" w14:textId="2568A498" w:rsidR="00236516" w:rsidRPr="00573980" w:rsidRDefault="00236516" w:rsidP="00573980">
            <w:pPr>
              <w:spacing w:line="360" w:lineRule="auto"/>
              <w:rPr>
                <w:rFonts w:ascii="Arial" w:hAnsi="Arial" w:cs="Arial"/>
              </w:rPr>
            </w:pPr>
            <w:r w:rsidRPr="00573980">
              <w:rPr>
                <w:rFonts w:ascii="Arial" w:hAnsi="Arial" w:cs="Arial"/>
              </w:rPr>
              <w:t>a) What it means to be an elderly person in UK?</w:t>
            </w:r>
          </w:p>
        </w:tc>
        <w:tc>
          <w:tcPr>
            <w:tcW w:w="5207" w:type="dxa"/>
          </w:tcPr>
          <w:p w14:paraId="4DCF09EF" w14:textId="46E2AF42" w:rsidR="00236516" w:rsidRPr="00573980" w:rsidRDefault="00236516" w:rsidP="00573980">
            <w:pPr>
              <w:spacing w:line="360" w:lineRule="auto"/>
              <w:rPr>
                <w:rFonts w:ascii="Arial" w:hAnsi="Arial" w:cs="Arial"/>
              </w:rPr>
            </w:pPr>
            <w:r w:rsidRPr="00573980">
              <w:rPr>
                <w:rFonts w:ascii="Arial" w:hAnsi="Arial" w:cs="Arial"/>
              </w:rPr>
              <w:t>a) What it means to be an elderly person in Italy?</w:t>
            </w:r>
          </w:p>
        </w:tc>
      </w:tr>
      <w:tr w:rsidR="00E0710A" w:rsidRPr="00573980" w14:paraId="50537E4F" w14:textId="77777777" w:rsidTr="00820E38">
        <w:trPr>
          <w:trHeight w:val="3736"/>
        </w:trPr>
        <w:tc>
          <w:tcPr>
            <w:tcW w:w="5142" w:type="dxa"/>
            <w:gridSpan w:val="2"/>
          </w:tcPr>
          <w:p w14:paraId="062CF4F1" w14:textId="4D10B838" w:rsidR="004135AF" w:rsidRPr="00573980" w:rsidRDefault="004135AF" w:rsidP="00573980">
            <w:pPr>
              <w:spacing w:line="360" w:lineRule="auto"/>
              <w:rPr>
                <w:rFonts w:ascii="Arial" w:hAnsi="Arial" w:cs="Arial"/>
              </w:rPr>
            </w:pPr>
            <w:r w:rsidRPr="00573980">
              <w:rPr>
                <w:rFonts w:ascii="Arial" w:hAnsi="Arial" w:cs="Arial"/>
              </w:rPr>
              <w:t xml:space="preserve">In the UK an elderly person is considered </w:t>
            </w:r>
            <w:r w:rsidR="00D14D18">
              <w:rPr>
                <w:rFonts w:ascii="Arial" w:hAnsi="Arial" w:cs="Arial"/>
              </w:rPr>
              <w:t>a individual</w:t>
            </w:r>
            <w:r w:rsidRPr="00573980">
              <w:rPr>
                <w:rFonts w:ascii="Arial" w:hAnsi="Arial" w:cs="Arial"/>
              </w:rPr>
              <w:t xml:space="preserve"> </w:t>
            </w:r>
            <w:r w:rsidR="007D6732" w:rsidRPr="00573980">
              <w:rPr>
                <w:rFonts w:ascii="Arial" w:hAnsi="Arial" w:cs="Arial"/>
              </w:rPr>
              <w:t>of the</w:t>
            </w:r>
            <w:r w:rsidRPr="00573980">
              <w:rPr>
                <w:rFonts w:ascii="Arial" w:hAnsi="Arial" w:cs="Arial"/>
              </w:rPr>
              <w:t xml:space="preserve"> age of 65</w:t>
            </w:r>
            <w:r w:rsidR="00D14D18">
              <w:rPr>
                <w:rFonts w:ascii="Arial" w:hAnsi="Arial" w:cs="Arial"/>
              </w:rPr>
              <w:t xml:space="preserve"> and is a general definition because </w:t>
            </w:r>
            <w:r w:rsidRPr="00573980">
              <w:rPr>
                <w:rFonts w:ascii="Arial" w:hAnsi="Arial" w:cs="Arial"/>
              </w:rPr>
              <w:t>people can age biologically at different rates, for example a 75-year-old person can be healthier than a person aged 60.  (Aged Care Guide, 2011)</w:t>
            </w:r>
          </w:p>
        </w:tc>
        <w:tc>
          <w:tcPr>
            <w:tcW w:w="5207" w:type="dxa"/>
          </w:tcPr>
          <w:p w14:paraId="05BD758E" w14:textId="37EE1EF8" w:rsidR="004135AF" w:rsidRPr="00573980" w:rsidRDefault="00A5700F" w:rsidP="00573980">
            <w:pPr>
              <w:spacing w:line="360" w:lineRule="auto"/>
              <w:rPr>
                <w:rFonts w:ascii="Arial" w:hAnsi="Arial" w:cs="Arial"/>
              </w:rPr>
            </w:pPr>
            <w:r w:rsidRPr="00573980">
              <w:rPr>
                <w:rFonts w:ascii="Arial" w:hAnsi="Arial" w:cs="Arial"/>
              </w:rPr>
              <w:t>According to</w:t>
            </w:r>
            <w:r w:rsidR="00C31BA5" w:rsidRPr="00573980">
              <w:rPr>
                <w:rFonts w:ascii="Arial" w:hAnsi="Arial" w:cs="Arial"/>
              </w:rPr>
              <w:t xml:space="preserve"> </w:t>
            </w:r>
            <w:r w:rsidR="00C31BA5" w:rsidRPr="00573980">
              <w:rPr>
                <w:rStyle w:val="Emphasis"/>
                <w:rFonts w:ascii="Arial" w:hAnsi="Arial" w:cs="Arial"/>
                <w:i w:val="0"/>
                <w:iCs w:val="0"/>
                <w:color w:val="2A2A2A"/>
                <w:bdr w:val="none" w:sz="0" w:space="0" w:color="auto" w:frame="1"/>
                <w:shd w:val="clear" w:color="auto" w:fill="FFFFFF"/>
              </w:rPr>
              <w:t>The Gerontologist (2016), in</w:t>
            </w:r>
            <w:r w:rsidRPr="00573980">
              <w:rPr>
                <w:rFonts w:ascii="Arial" w:hAnsi="Arial" w:cs="Arial"/>
              </w:rPr>
              <w:t xml:space="preserve"> Italy an elderly person is considered someone </w:t>
            </w:r>
            <w:r w:rsidR="007D6732" w:rsidRPr="00573980">
              <w:rPr>
                <w:rFonts w:ascii="Arial" w:hAnsi="Arial" w:cs="Arial"/>
              </w:rPr>
              <w:t xml:space="preserve">of the age 65. </w:t>
            </w:r>
            <w:r w:rsidRPr="00573980">
              <w:rPr>
                <w:rFonts w:ascii="Arial" w:hAnsi="Arial" w:cs="Arial"/>
              </w:rPr>
              <w:t xml:space="preserve"> For the average prolongation of life expectancy at birth (85 years for women and 82 for men) a new category of seniority was created, dividing</w:t>
            </w:r>
            <w:r w:rsidR="007D6732" w:rsidRPr="00573980">
              <w:rPr>
                <w:rFonts w:ascii="Arial" w:hAnsi="Arial" w:cs="Arial"/>
              </w:rPr>
              <w:t xml:space="preserve"> </w:t>
            </w:r>
            <w:r w:rsidRPr="00573980">
              <w:rPr>
                <w:rFonts w:ascii="Arial" w:hAnsi="Arial" w:cs="Arial"/>
              </w:rPr>
              <w:t xml:space="preserve">persons over 65 years of age belonging to the elderly (conditioned by good </w:t>
            </w:r>
            <w:r w:rsidR="007D6732" w:rsidRPr="00573980">
              <w:rPr>
                <w:rFonts w:ascii="Arial" w:hAnsi="Arial" w:cs="Arial"/>
              </w:rPr>
              <w:t>health, social</w:t>
            </w:r>
            <w:r w:rsidRPr="00573980">
              <w:rPr>
                <w:rFonts w:ascii="Arial" w:hAnsi="Arial" w:cs="Arial"/>
              </w:rPr>
              <w:t xml:space="preserve"> inclusion and resource</w:t>
            </w:r>
            <w:r w:rsidR="007D6732" w:rsidRPr="00573980">
              <w:rPr>
                <w:rFonts w:ascii="Arial" w:hAnsi="Arial" w:cs="Arial"/>
              </w:rPr>
              <w:t xml:space="preserve"> </w:t>
            </w:r>
            <w:r w:rsidRPr="00573980">
              <w:rPr>
                <w:rFonts w:ascii="Arial" w:hAnsi="Arial" w:cs="Arial"/>
              </w:rPr>
              <w:t xml:space="preserve">availability) </w:t>
            </w:r>
            <w:r w:rsidR="007D6732" w:rsidRPr="00573980">
              <w:rPr>
                <w:rFonts w:ascii="Arial" w:hAnsi="Arial" w:cs="Arial"/>
              </w:rPr>
              <w:t xml:space="preserve">and the fourth </w:t>
            </w:r>
            <w:r w:rsidR="00C56CA4" w:rsidRPr="00573980">
              <w:rPr>
                <w:rFonts w:ascii="Arial" w:hAnsi="Arial" w:cs="Arial"/>
              </w:rPr>
              <w:t>age (</w:t>
            </w:r>
            <w:r w:rsidRPr="00573980">
              <w:rPr>
                <w:rFonts w:ascii="Arial" w:hAnsi="Arial" w:cs="Arial"/>
              </w:rPr>
              <w:t>characterized by dependence on other</w:t>
            </w:r>
            <w:r w:rsidR="007D6732" w:rsidRPr="00573980">
              <w:rPr>
                <w:rFonts w:ascii="Arial" w:hAnsi="Arial" w:cs="Arial"/>
              </w:rPr>
              <w:t xml:space="preserve"> </w:t>
            </w:r>
            <w:r w:rsidRPr="00573980">
              <w:rPr>
                <w:rFonts w:ascii="Arial" w:hAnsi="Arial" w:cs="Arial"/>
              </w:rPr>
              <w:t>physical decay</w:t>
            </w:r>
            <w:r w:rsidR="00C56CA4" w:rsidRPr="00573980">
              <w:rPr>
                <w:rFonts w:ascii="Arial" w:hAnsi="Arial" w:cs="Arial"/>
              </w:rPr>
              <w:t>.</w:t>
            </w:r>
          </w:p>
        </w:tc>
      </w:tr>
      <w:tr w:rsidR="00820E38" w:rsidRPr="00573980" w14:paraId="74D2D206" w14:textId="77777777" w:rsidTr="00820E38">
        <w:trPr>
          <w:trHeight w:val="416"/>
        </w:trPr>
        <w:tc>
          <w:tcPr>
            <w:tcW w:w="5104" w:type="dxa"/>
          </w:tcPr>
          <w:p w14:paraId="68E80816" w14:textId="29F1ACBB" w:rsidR="00E0710A" w:rsidRPr="00573980" w:rsidRDefault="00C56CA4" w:rsidP="00573980">
            <w:pPr>
              <w:spacing w:line="360" w:lineRule="auto"/>
              <w:rPr>
                <w:rFonts w:ascii="Arial" w:hAnsi="Arial" w:cs="Arial"/>
              </w:rPr>
            </w:pPr>
            <w:r w:rsidRPr="00573980">
              <w:rPr>
                <w:rFonts w:ascii="Arial" w:hAnsi="Arial" w:cs="Arial"/>
              </w:rPr>
              <w:t>b) Statistics on the ageing population and how t</w:t>
            </w:r>
            <w:r w:rsidR="00820E38" w:rsidRPr="00573980">
              <w:rPr>
                <w:rFonts w:ascii="Arial" w:hAnsi="Arial" w:cs="Arial"/>
              </w:rPr>
              <w:t xml:space="preserve">hese have changed in the recent years in the UK </w:t>
            </w:r>
            <w:r w:rsidR="00820E38" w:rsidRPr="00573980">
              <w:rPr>
                <w:rFonts w:ascii="Arial" w:hAnsi="Arial" w:cs="Arial"/>
                <w:noProof/>
              </w:rPr>
              <w:drawing>
                <wp:inline distT="0" distB="0" distL="0" distR="0" wp14:anchorId="15CF0B33" wp14:editId="5B0B8A69">
                  <wp:extent cx="2990850" cy="3474720"/>
                  <wp:effectExtent l="0" t="0" r="0" b="0"/>
                  <wp:docPr id="2" name="Picture 2" descr="S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1194" cy="3707476"/>
                          </a:xfrm>
                          <a:prstGeom prst="rect">
                            <a:avLst/>
                          </a:prstGeom>
                        </pic:spPr>
                      </pic:pic>
                    </a:graphicData>
                  </a:graphic>
                </wp:inline>
              </w:drawing>
            </w:r>
          </w:p>
          <w:p w14:paraId="55FD8A85" w14:textId="2C9E4FD8" w:rsidR="00D63C43" w:rsidRPr="00573980" w:rsidRDefault="0053223E" w:rsidP="00573980">
            <w:pPr>
              <w:spacing w:line="360" w:lineRule="auto"/>
              <w:rPr>
                <w:rFonts w:ascii="Arial" w:hAnsi="Arial" w:cs="Arial"/>
              </w:rPr>
            </w:pPr>
            <w:r w:rsidRPr="00573980">
              <w:rPr>
                <w:rFonts w:ascii="Arial" w:hAnsi="Arial" w:cs="Arial"/>
              </w:rPr>
              <w:t>According to the Office for National Statistics (2018),</w:t>
            </w:r>
            <w:r w:rsidR="00FA7353" w:rsidRPr="00573980">
              <w:rPr>
                <w:rFonts w:ascii="Arial" w:hAnsi="Arial" w:cs="Arial"/>
              </w:rPr>
              <w:t xml:space="preserve"> the statistics have shown that the </w:t>
            </w:r>
            <w:r w:rsidR="00142CB2" w:rsidRPr="00573980">
              <w:rPr>
                <w:rFonts w:ascii="Arial" w:hAnsi="Arial" w:cs="Arial"/>
              </w:rPr>
              <w:t>UK</w:t>
            </w:r>
            <w:r w:rsidR="00142CB2">
              <w:rPr>
                <w:rFonts w:ascii="Arial" w:hAnsi="Arial" w:cs="Arial"/>
              </w:rPr>
              <w:t xml:space="preserve"> </w:t>
            </w:r>
            <w:r w:rsidR="00142CB2" w:rsidRPr="00573980">
              <w:rPr>
                <w:rFonts w:ascii="Arial" w:hAnsi="Arial" w:cs="Arial"/>
              </w:rPr>
              <w:t>population</w:t>
            </w:r>
            <w:r w:rsidR="00FA7353" w:rsidRPr="00573980">
              <w:rPr>
                <w:rFonts w:ascii="Arial" w:hAnsi="Arial" w:cs="Arial"/>
              </w:rPr>
              <w:t xml:space="preserve"> is ageing.</w:t>
            </w:r>
            <w:r w:rsidRPr="00573980">
              <w:rPr>
                <w:rFonts w:ascii="Arial" w:hAnsi="Arial" w:cs="Arial"/>
              </w:rPr>
              <w:t xml:space="preserve"> </w:t>
            </w:r>
          </w:p>
          <w:p w14:paraId="7EA43AEC" w14:textId="04607050" w:rsidR="00D63C43" w:rsidRPr="00573980" w:rsidRDefault="00FA7353" w:rsidP="00573980">
            <w:pPr>
              <w:spacing w:line="360" w:lineRule="auto"/>
              <w:rPr>
                <w:rFonts w:ascii="Arial" w:hAnsi="Arial" w:cs="Arial"/>
              </w:rPr>
            </w:pPr>
            <w:r w:rsidRPr="00573980">
              <w:rPr>
                <w:rFonts w:ascii="Arial" w:hAnsi="Arial" w:cs="Arial"/>
              </w:rPr>
              <w:t>The</w:t>
            </w:r>
            <w:r w:rsidR="00D63C43" w:rsidRPr="00573980">
              <w:rPr>
                <w:rFonts w:ascii="Arial" w:hAnsi="Arial" w:cs="Arial"/>
              </w:rPr>
              <w:t xml:space="preserve"> </w:t>
            </w:r>
            <w:r w:rsidRPr="00573980">
              <w:rPr>
                <w:rFonts w:ascii="Arial" w:hAnsi="Arial" w:cs="Arial"/>
              </w:rPr>
              <w:t>ageing of population is</w:t>
            </w:r>
            <w:r w:rsidR="00142CB2">
              <w:rPr>
                <w:rFonts w:ascii="Arial" w:hAnsi="Arial" w:cs="Arial"/>
              </w:rPr>
              <w:t xml:space="preserve"> composed </w:t>
            </w:r>
            <w:r w:rsidRPr="00573980">
              <w:rPr>
                <w:rFonts w:ascii="Arial" w:hAnsi="Arial" w:cs="Arial"/>
              </w:rPr>
              <w:t>by two factors</w:t>
            </w:r>
            <w:r w:rsidR="00D63C43" w:rsidRPr="00573980">
              <w:rPr>
                <w:rFonts w:ascii="Arial" w:hAnsi="Arial" w:cs="Arial"/>
              </w:rPr>
              <w:t>:</w:t>
            </w:r>
            <w:r w:rsidRPr="00573980">
              <w:rPr>
                <w:rFonts w:ascii="Arial" w:hAnsi="Arial" w:cs="Arial"/>
              </w:rPr>
              <w:t xml:space="preserve"> </w:t>
            </w:r>
            <w:r w:rsidR="00D63C43" w:rsidRPr="00573980">
              <w:rPr>
                <w:rFonts w:ascii="Arial" w:hAnsi="Arial" w:cs="Arial"/>
              </w:rPr>
              <w:t xml:space="preserve"> </w:t>
            </w:r>
          </w:p>
          <w:p w14:paraId="64F362DC" w14:textId="77777777" w:rsidR="00142CB2" w:rsidRDefault="00D63C43" w:rsidP="00573980">
            <w:pPr>
              <w:spacing w:line="360" w:lineRule="auto"/>
              <w:rPr>
                <w:rFonts w:ascii="Arial" w:hAnsi="Arial" w:cs="Arial"/>
              </w:rPr>
            </w:pPr>
            <w:r w:rsidRPr="00573980">
              <w:rPr>
                <w:rFonts w:ascii="Arial" w:hAnsi="Arial" w:cs="Arial"/>
              </w:rPr>
              <w:t xml:space="preserve"> I</w:t>
            </w:r>
            <w:r w:rsidR="00FA7353" w:rsidRPr="00573980">
              <w:rPr>
                <w:rFonts w:ascii="Arial" w:hAnsi="Arial" w:cs="Arial"/>
                <w:b/>
                <w:bCs/>
              </w:rPr>
              <w:t>mprovements in life expectancy</w:t>
            </w:r>
            <w:r w:rsidR="00FA7353" w:rsidRPr="00573980">
              <w:rPr>
                <w:rFonts w:ascii="Arial" w:hAnsi="Arial" w:cs="Arial"/>
              </w:rPr>
              <w:t xml:space="preserve"> </w:t>
            </w:r>
            <w:r w:rsidRPr="00573980">
              <w:rPr>
                <w:rFonts w:ascii="Arial" w:hAnsi="Arial" w:cs="Arial"/>
              </w:rPr>
              <w:t>-</w:t>
            </w:r>
            <w:r w:rsidR="00FA7353" w:rsidRPr="00573980">
              <w:rPr>
                <w:rFonts w:ascii="Arial" w:hAnsi="Arial" w:cs="Arial"/>
              </w:rPr>
              <w:t xml:space="preserve">people are living longer and reaching older ages. </w:t>
            </w:r>
          </w:p>
          <w:p w14:paraId="272D8E94" w14:textId="3B6E3C62" w:rsidR="0053223E" w:rsidRPr="00573980" w:rsidRDefault="00D63C43" w:rsidP="00573980">
            <w:pPr>
              <w:spacing w:line="360" w:lineRule="auto"/>
              <w:rPr>
                <w:rFonts w:ascii="Arial" w:hAnsi="Arial" w:cs="Arial"/>
              </w:rPr>
            </w:pPr>
            <w:r w:rsidRPr="00573980">
              <w:rPr>
                <w:rFonts w:ascii="Arial" w:hAnsi="Arial" w:cs="Arial"/>
                <w:b/>
                <w:bCs/>
              </w:rPr>
              <w:t>Fertility decreases</w:t>
            </w:r>
            <w:r w:rsidRPr="00573980">
              <w:rPr>
                <w:rFonts w:ascii="Arial" w:hAnsi="Arial" w:cs="Arial"/>
              </w:rPr>
              <w:t xml:space="preserve"> </w:t>
            </w:r>
            <w:r w:rsidR="00425132" w:rsidRPr="00573980">
              <w:rPr>
                <w:rFonts w:ascii="Arial" w:hAnsi="Arial" w:cs="Arial"/>
              </w:rPr>
              <w:t>-</w:t>
            </w:r>
            <w:r w:rsidRPr="00573980">
              <w:rPr>
                <w:rFonts w:ascii="Arial" w:hAnsi="Arial" w:cs="Arial"/>
              </w:rPr>
              <w:t xml:space="preserve"> </w:t>
            </w:r>
            <w:r w:rsidR="00FA7353" w:rsidRPr="00573980">
              <w:rPr>
                <w:rFonts w:ascii="Arial" w:hAnsi="Arial" w:cs="Arial"/>
              </w:rPr>
              <w:t xml:space="preserve">has been a decrease in </w:t>
            </w:r>
            <w:r w:rsidR="0012714A" w:rsidRPr="00573980">
              <w:rPr>
                <w:rFonts w:ascii="Arial" w:hAnsi="Arial" w:cs="Arial"/>
              </w:rPr>
              <w:t>fertility, Through</w:t>
            </w:r>
            <w:r w:rsidR="0053223E" w:rsidRPr="00573980">
              <w:rPr>
                <w:rFonts w:ascii="Arial" w:hAnsi="Arial" w:cs="Arial"/>
              </w:rPr>
              <w:t xml:space="preserve"> the latter half of the 20th Century, the number of elderly people in the United Kingdom has increased and this </w:t>
            </w:r>
            <w:r w:rsidR="00142CB2">
              <w:rPr>
                <w:rFonts w:ascii="Arial" w:hAnsi="Arial" w:cs="Arial"/>
              </w:rPr>
              <w:t>process</w:t>
            </w:r>
            <w:r w:rsidR="0053223E" w:rsidRPr="00573980">
              <w:rPr>
                <w:rFonts w:ascii="Arial" w:hAnsi="Arial" w:cs="Arial"/>
              </w:rPr>
              <w:t xml:space="preserve"> is expected to continue in the future.</w:t>
            </w:r>
          </w:p>
          <w:p w14:paraId="7E491167" w14:textId="5211027C" w:rsidR="00FF1940" w:rsidRPr="00573980" w:rsidRDefault="0053223E" w:rsidP="00573980">
            <w:pPr>
              <w:spacing w:line="360" w:lineRule="auto"/>
              <w:rPr>
                <w:rFonts w:ascii="Arial" w:hAnsi="Arial" w:cs="Arial"/>
              </w:rPr>
            </w:pPr>
            <w:r w:rsidRPr="00573980">
              <w:rPr>
                <w:rFonts w:ascii="Arial" w:hAnsi="Arial" w:cs="Arial"/>
              </w:rPr>
              <w:t>In 2016</w:t>
            </w:r>
            <w:r w:rsidR="0012714A">
              <w:rPr>
                <w:rFonts w:ascii="Arial" w:hAnsi="Arial" w:cs="Arial"/>
              </w:rPr>
              <w:t>,</w:t>
            </w:r>
            <w:r w:rsidRPr="00573980">
              <w:rPr>
                <w:rFonts w:ascii="Arial" w:hAnsi="Arial" w:cs="Arial"/>
              </w:rPr>
              <w:t xml:space="preserve"> </w:t>
            </w:r>
            <w:r w:rsidR="0012714A" w:rsidRPr="0012714A">
              <w:rPr>
                <w:rFonts w:ascii="Arial" w:hAnsi="Arial" w:cs="Arial"/>
              </w:rPr>
              <w:t>18% of the total UK</w:t>
            </w:r>
            <w:r w:rsidR="0012714A">
              <w:rPr>
                <w:rFonts w:ascii="Arial" w:hAnsi="Arial" w:cs="Arial"/>
              </w:rPr>
              <w:t xml:space="preserve"> population,</w:t>
            </w:r>
            <w:r w:rsidR="0012714A" w:rsidRPr="0012714A">
              <w:rPr>
                <w:rFonts w:ascii="Arial" w:hAnsi="Arial" w:cs="Arial"/>
              </w:rPr>
              <w:t xml:space="preserve"> </w:t>
            </w:r>
            <w:r w:rsidR="0012714A">
              <w:rPr>
                <w:rFonts w:ascii="Arial" w:hAnsi="Arial" w:cs="Arial"/>
              </w:rPr>
              <w:t xml:space="preserve">which mean </w:t>
            </w:r>
            <w:r w:rsidRPr="00573980">
              <w:rPr>
                <w:rFonts w:ascii="Arial" w:hAnsi="Arial" w:cs="Arial"/>
              </w:rPr>
              <w:t xml:space="preserve">11.8 million </w:t>
            </w:r>
            <w:r w:rsidR="0012714A">
              <w:rPr>
                <w:rFonts w:ascii="Arial" w:hAnsi="Arial" w:cs="Arial"/>
              </w:rPr>
              <w:t xml:space="preserve">represent </w:t>
            </w:r>
            <w:r w:rsidRPr="00573980">
              <w:rPr>
                <w:rFonts w:ascii="Arial" w:hAnsi="Arial" w:cs="Arial"/>
              </w:rPr>
              <w:t xml:space="preserve">people aged 65 and over, in the future it is estimated that by 2066, there will be another 8.6 million </w:t>
            </w:r>
            <w:r w:rsidR="0012714A" w:rsidRPr="00573980">
              <w:rPr>
                <w:rFonts w:ascii="Arial" w:hAnsi="Arial" w:cs="Arial"/>
              </w:rPr>
              <w:t>elderlies</w:t>
            </w:r>
            <w:r w:rsidRPr="00573980">
              <w:rPr>
                <w:rFonts w:ascii="Arial" w:hAnsi="Arial" w:cs="Arial"/>
              </w:rPr>
              <w:t>, therefore the total number of this group will be 20, 4 million.</w:t>
            </w:r>
          </w:p>
        </w:tc>
        <w:tc>
          <w:tcPr>
            <w:tcW w:w="5245" w:type="dxa"/>
            <w:gridSpan w:val="2"/>
          </w:tcPr>
          <w:p w14:paraId="20FF364F" w14:textId="1A774270" w:rsidR="00C56CA4" w:rsidRPr="00573980" w:rsidRDefault="002F3C3E" w:rsidP="00573980">
            <w:pPr>
              <w:spacing w:line="360" w:lineRule="auto"/>
              <w:rPr>
                <w:rFonts w:ascii="Arial" w:hAnsi="Arial" w:cs="Arial"/>
              </w:rPr>
            </w:pPr>
            <w:r w:rsidRPr="00573980">
              <w:rPr>
                <w:rFonts w:ascii="Arial" w:hAnsi="Arial" w:cs="Arial"/>
              </w:rPr>
              <w:t>b) Statistics</w:t>
            </w:r>
            <w:r w:rsidR="00C56CA4" w:rsidRPr="00573980">
              <w:rPr>
                <w:rFonts w:ascii="Arial" w:hAnsi="Arial" w:cs="Arial"/>
              </w:rPr>
              <w:t xml:space="preserve"> on the ageing population and how these have changed in recent years</w:t>
            </w:r>
            <w:r w:rsidRPr="00573980">
              <w:rPr>
                <w:rFonts w:ascii="Arial" w:hAnsi="Arial" w:cs="Arial"/>
              </w:rPr>
              <w:t xml:space="preserve"> in Italy</w:t>
            </w:r>
          </w:p>
          <w:p w14:paraId="22AC16E4" w14:textId="77777777" w:rsidR="00C56CA4" w:rsidRPr="00573980" w:rsidRDefault="00425132" w:rsidP="00573980">
            <w:pPr>
              <w:spacing w:line="360" w:lineRule="auto"/>
              <w:rPr>
                <w:rFonts w:ascii="Arial" w:hAnsi="Arial" w:cs="Arial"/>
              </w:rPr>
            </w:pPr>
            <w:r w:rsidRPr="00573980">
              <w:rPr>
                <w:rFonts w:ascii="Arial" w:hAnsi="Arial" w:cs="Arial"/>
                <w:noProof/>
              </w:rPr>
              <w:drawing>
                <wp:inline distT="0" distB="0" distL="0" distR="0" wp14:anchorId="52D34100" wp14:editId="207D9616">
                  <wp:extent cx="3302000" cy="3530600"/>
                  <wp:effectExtent l="0" t="0" r="0" b="0"/>
                  <wp:docPr id="5125" name="New picture"/>
                  <wp:cNvGraphicFramePr/>
                  <a:graphic xmlns:a="http://schemas.openxmlformats.org/drawingml/2006/main">
                    <a:graphicData uri="http://schemas.openxmlformats.org/drawingml/2006/picture">
                      <pic:pic xmlns:pic="http://schemas.openxmlformats.org/drawingml/2006/picture">
                        <pic:nvPicPr>
                          <pic:cNvPr id="5125" name="New picture"/>
                          <pic:cNvPicPr/>
                        </pic:nvPicPr>
                        <pic:blipFill>
                          <a:blip r:embed="rId14"/>
                          <a:stretch>
                            <a:fillRect/>
                          </a:stretch>
                        </pic:blipFill>
                        <pic:spPr>
                          <a:xfrm>
                            <a:off x="0" y="0"/>
                            <a:ext cx="3327932" cy="3558327"/>
                          </a:xfrm>
                          <a:prstGeom prst="rect">
                            <a:avLst/>
                          </a:prstGeom>
                        </pic:spPr>
                      </pic:pic>
                    </a:graphicData>
                  </a:graphic>
                </wp:inline>
              </w:drawing>
            </w:r>
          </w:p>
          <w:p w14:paraId="542D9C52" w14:textId="3552643A" w:rsidR="00E0710A" w:rsidRPr="00573980" w:rsidRDefault="00965F61" w:rsidP="00573980">
            <w:pPr>
              <w:spacing w:line="360" w:lineRule="auto"/>
              <w:rPr>
                <w:rFonts w:ascii="Arial" w:hAnsi="Arial" w:cs="Arial"/>
              </w:rPr>
            </w:pPr>
            <w:r w:rsidRPr="00965F61">
              <w:rPr>
                <w:rFonts w:ascii="Arial" w:hAnsi="Arial" w:cs="Arial"/>
              </w:rPr>
              <w:t xml:space="preserve">Currently, Aging is a big challenge that Italy has. Italy is the second country in Europe with the largest elderly population, in 2015 there were 21.4% of people aged 65 and 6.4% of people aged 80. This problem </w:t>
            </w:r>
            <w:r>
              <w:rPr>
                <w:rFonts w:ascii="Arial" w:hAnsi="Arial" w:cs="Arial"/>
              </w:rPr>
              <w:t>start due to</w:t>
            </w:r>
            <w:r w:rsidRPr="00965F61">
              <w:rPr>
                <w:rFonts w:ascii="Arial" w:hAnsi="Arial" w:cs="Arial"/>
              </w:rPr>
              <w:t xml:space="preserve"> </w:t>
            </w:r>
            <w:r>
              <w:rPr>
                <w:rFonts w:ascii="Arial" w:hAnsi="Arial" w:cs="Arial"/>
              </w:rPr>
              <w:t xml:space="preserve">high level of </w:t>
            </w:r>
            <w:r w:rsidRPr="00965F61">
              <w:rPr>
                <w:rFonts w:ascii="Arial" w:hAnsi="Arial" w:cs="Arial"/>
              </w:rPr>
              <w:t xml:space="preserve">fertility process </w:t>
            </w:r>
            <w:r>
              <w:rPr>
                <w:rFonts w:ascii="Arial" w:hAnsi="Arial" w:cs="Arial"/>
              </w:rPr>
              <w:t>that</w:t>
            </w:r>
            <w:r w:rsidRPr="00965F61">
              <w:rPr>
                <w:rFonts w:ascii="Arial" w:hAnsi="Arial" w:cs="Arial"/>
              </w:rPr>
              <w:t xml:space="preserve"> was in the second half of the twentieth century, which means that people born then, have now reached old age, and this process is estimated until 2030. </w:t>
            </w:r>
            <w:r w:rsidR="002262DB" w:rsidRPr="00573980">
              <w:rPr>
                <w:rFonts w:ascii="Arial" w:hAnsi="Arial" w:cs="Arial"/>
              </w:rPr>
              <w:t>Italian</w:t>
            </w:r>
            <w:r w:rsidR="00E0710A" w:rsidRPr="00573980">
              <w:rPr>
                <w:rFonts w:ascii="Arial" w:hAnsi="Arial" w:cs="Arial"/>
              </w:rPr>
              <w:t xml:space="preserve"> National Institute of Statistics, </w:t>
            </w:r>
            <w:r w:rsidR="002262DB" w:rsidRPr="00573980">
              <w:rPr>
                <w:rFonts w:ascii="Arial" w:hAnsi="Arial" w:cs="Arial"/>
              </w:rPr>
              <w:t>(</w:t>
            </w:r>
            <w:r w:rsidR="00E0710A" w:rsidRPr="00573980">
              <w:rPr>
                <w:rFonts w:ascii="Arial" w:hAnsi="Arial" w:cs="Arial"/>
              </w:rPr>
              <w:t>2011</w:t>
            </w:r>
            <w:r w:rsidR="002262DB" w:rsidRPr="00573980">
              <w:rPr>
                <w:rFonts w:ascii="Arial" w:hAnsi="Arial" w:cs="Arial"/>
              </w:rPr>
              <w:t>)</w:t>
            </w:r>
          </w:p>
        </w:tc>
      </w:tr>
    </w:tbl>
    <w:p w14:paraId="1A479ABD" w14:textId="45F85B16" w:rsidR="00FF3FBC" w:rsidRPr="00573980" w:rsidRDefault="00FF3FBC" w:rsidP="00573980">
      <w:pPr>
        <w:spacing w:line="360" w:lineRule="auto"/>
        <w:rPr>
          <w:rFonts w:ascii="Arial" w:hAnsi="Arial" w:cs="Arial"/>
        </w:rPr>
      </w:pPr>
    </w:p>
    <w:p w14:paraId="63CB4670" w14:textId="5BFAB633" w:rsidR="00AB304A" w:rsidRPr="00573980" w:rsidRDefault="00AB304A" w:rsidP="00573980">
      <w:pPr>
        <w:pStyle w:val="Heading1"/>
        <w:spacing w:line="360" w:lineRule="auto"/>
        <w:rPr>
          <w:rFonts w:ascii="Arial" w:hAnsi="Arial" w:cs="Arial"/>
          <w:sz w:val="22"/>
          <w:szCs w:val="22"/>
        </w:rPr>
      </w:pPr>
      <w:bookmarkStart w:id="1" w:name="_Toc92702472"/>
      <w:r w:rsidRPr="00573980">
        <w:rPr>
          <w:rFonts w:ascii="Arial" w:hAnsi="Arial" w:cs="Arial"/>
          <w:sz w:val="22"/>
          <w:szCs w:val="22"/>
        </w:rPr>
        <w:t>2 Main Body</w:t>
      </w:r>
      <w:bookmarkEnd w:id="1"/>
      <w:r w:rsidRPr="00573980">
        <w:rPr>
          <w:rFonts w:ascii="Arial" w:hAnsi="Arial" w:cs="Arial"/>
          <w:sz w:val="22"/>
          <w:szCs w:val="22"/>
        </w:rPr>
        <w:t xml:space="preserve"> </w:t>
      </w:r>
    </w:p>
    <w:p w14:paraId="3C2CA98E" w14:textId="77777777" w:rsidR="00AB304A" w:rsidRPr="00573980" w:rsidRDefault="00AB304A" w:rsidP="00573980">
      <w:pPr>
        <w:spacing w:line="360" w:lineRule="auto"/>
        <w:rPr>
          <w:rFonts w:ascii="Arial" w:hAnsi="Arial" w:cs="Arial"/>
        </w:rPr>
      </w:pPr>
    </w:p>
    <w:p w14:paraId="43895A39" w14:textId="276AD92A" w:rsidR="00236516" w:rsidRPr="00573980" w:rsidRDefault="00AB304A" w:rsidP="00573980">
      <w:pPr>
        <w:spacing w:line="360" w:lineRule="auto"/>
        <w:rPr>
          <w:rFonts w:ascii="Arial" w:hAnsi="Arial" w:cs="Arial"/>
          <w:b/>
          <w:bCs/>
        </w:rPr>
      </w:pPr>
      <w:r w:rsidRPr="00573980">
        <w:rPr>
          <w:rFonts w:ascii="Arial" w:hAnsi="Arial" w:cs="Arial"/>
        </w:rPr>
        <w:t xml:space="preserve">c) </w:t>
      </w:r>
      <w:r w:rsidRPr="00573980">
        <w:rPr>
          <w:rFonts w:ascii="Arial" w:hAnsi="Arial" w:cs="Arial"/>
          <w:b/>
          <w:bCs/>
        </w:rPr>
        <w:t>Theories of loneliness and isolation and the concepts associated with loneliness</w:t>
      </w:r>
    </w:p>
    <w:p w14:paraId="6B60E43F" w14:textId="09549916" w:rsidR="00FF5127" w:rsidRPr="00573980" w:rsidRDefault="00DC56F0" w:rsidP="00573980">
      <w:pPr>
        <w:spacing w:line="360" w:lineRule="auto"/>
        <w:rPr>
          <w:rFonts w:ascii="Arial" w:hAnsi="Arial" w:cs="Arial"/>
        </w:rPr>
      </w:pPr>
      <w:r w:rsidRPr="00573980">
        <w:rPr>
          <w:rFonts w:ascii="Arial" w:hAnsi="Arial" w:cs="Arial"/>
        </w:rPr>
        <w:t xml:space="preserve">Loneliness is an unpleasant experience that is encountered when social relationships </w:t>
      </w:r>
      <w:r w:rsidR="00905E60" w:rsidRPr="00573980">
        <w:rPr>
          <w:rFonts w:ascii="Arial" w:hAnsi="Arial" w:cs="Arial"/>
        </w:rPr>
        <w:t>missing</w:t>
      </w:r>
      <w:r w:rsidRPr="00573980">
        <w:rPr>
          <w:rFonts w:ascii="Arial" w:hAnsi="Arial" w:cs="Arial"/>
        </w:rPr>
        <w:t xml:space="preserve"> and is most often associated with depressive symptoms of neuroticism and poor social support. Loneliness is experienced more often by the elderly, especially after the age of 70, and exposes them to mental or physical illnesses that can shorten their life.</w:t>
      </w:r>
      <w:r w:rsidR="00D9607A" w:rsidRPr="00573980">
        <w:rPr>
          <w:rFonts w:ascii="Arial" w:hAnsi="Arial" w:cs="Arial"/>
        </w:rPr>
        <w:t xml:space="preserve"> </w:t>
      </w:r>
      <w:r w:rsidRPr="00573980">
        <w:rPr>
          <w:rFonts w:ascii="Arial" w:hAnsi="Arial" w:cs="Arial"/>
        </w:rPr>
        <w:t xml:space="preserve"> </w:t>
      </w:r>
      <w:r w:rsidR="00D9607A" w:rsidRPr="00573980">
        <w:rPr>
          <w:rFonts w:ascii="Arial" w:hAnsi="Arial" w:cs="Arial"/>
        </w:rPr>
        <w:t>(</w:t>
      </w:r>
      <w:r w:rsidRPr="00573980">
        <w:rPr>
          <w:rFonts w:ascii="Arial" w:hAnsi="Arial" w:cs="Arial"/>
        </w:rPr>
        <w:t xml:space="preserve">Psychology </w:t>
      </w:r>
      <w:r w:rsidR="00D9607A" w:rsidRPr="00573980">
        <w:rPr>
          <w:rFonts w:ascii="Arial" w:hAnsi="Arial" w:cs="Arial"/>
        </w:rPr>
        <w:t>,</w:t>
      </w:r>
      <w:r w:rsidRPr="00573980">
        <w:rPr>
          <w:rFonts w:ascii="Arial" w:hAnsi="Arial" w:cs="Arial"/>
        </w:rPr>
        <w:t>2020)</w:t>
      </w:r>
      <w:r w:rsidR="00FF5127" w:rsidRPr="00573980">
        <w:rPr>
          <w:rFonts w:ascii="Arial" w:hAnsi="Arial" w:cs="Arial"/>
        </w:rPr>
        <w:t xml:space="preserve"> </w:t>
      </w:r>
    </w:p>
    <w:p w14:paraId="0061AA4C" w14:textId="7FB38DDB" w:rsidR="00D9607A" w:rsidRPr="00573980" w:rsidRDefault="00D9607A" w:rsidP="00573980">
      <w:pPr>
        <w:spacing w:line="360" w:lineRule="auto"/>
        <w:rPr>
          <w:rFonts w:ascii="Arial" w:hAnsi="Arial" w:cs="Arial"/>
        </w:rPr>
      </w:pPr>
      <w:r w:rsidRPr="00573980">
        <w:rPr>
          <w:rFonts w:ascii="Arial" w:hAnsi="Arial" w:cs="Arial"/>
        </w:rPr>
        <w:t xml:space="preserve">The term loneliness refers to the subjective feeling about the gap between the desired level of social contact and the actual level of social contact. </w:t>
      </w:r>
      <w:r w:rsidR="00503AAD" w:rsidRPr="00573980">
        <w:rPr>
          <w:rFonts w:ascii="Arial" w:hAnsi="Arial" w:cs="Arial"/>
        </w:rPr>
        <w:t>Social isolation is when the individual lacks a sense of social belonging, lacks involvement with others or has a small number of social contacts</w:t>
      </w:r>
      <w:r w:rsidRPr="00573980">
        <w:rPr>
          <w:rFonts w:ascii="Arial" w:hAnsi="Arial" w:cs="Arial"/>
        </w:rPr>
        <w:t xml:space="preserve">. It is possible to be isolated without being lonely and lonely without being isolated. Social isolation relates to the </w:t>
      </w:r>
      <w:r w:rsidR="00517BE5">
        <w:rPr>
          <w:rFonts w:ascii="Arial" w:hAnsi="Arial" w:cs="Arial"/>
        </w:rPr>
        <w:t>number</w:t>
      </w:r>
      <w:r w:rsidRPr="00573980">
        <w:rPr>
          <w:rFonts w:ascii="Arial" w:hAnsi="Arial" w:cs="Arial"/>
        </w:rPr>
        <w:t xml:space="preserve"> of social contacts a person has. Studies have shown that although social isolation and loneliness are different, both can have </w:t>
      </w:r>
      <w:r w:rsidR="00517BE5" w:rsidRPr="00573980">
        <w:rPr>
          <w:rFonts w:ascii="Arial" w:hAnsi="Arial" w:cs="Arial"/>
        </w:rPr>
        <w:t>a</w:t>
      </w:r>
      <w:r w:rsidR="00517BE5">
        <w:rPr>
          <w:rFonts w:ascii="Arial" w:hAnsi="Arial" w:cs="Arial"/>
        </w:rPr>
        <w:t xml:space="preserve"> negative</w:t>
      </w:r>
      <w:r w:rsidRPr="00573980">
        <w:rPr>
          <w:rFonts w:ascii="Arial" w:hAnsi="Arial" w:cs="Arial"/>
        </w:rPr>
        <w:t xml:space="preserve"> effect on health. Loneliness is often </w:t>
      </w:r>
      <w:r w:rsidR="00517BE5">
        <w:rPr>
          <w:rFonts w:ascii="Arial" w:hAnsi="Arial" w:cs="Arial"/>
        </w:rPr>
        <w:t xml:space="preserve">linked </w:t>
      </w:r>
      <w:r w:rsidR="00517BE5" w:rsidRPr="00573980">
        <w:rPr>
          <w:rFonts w:ascii="Arial" w:hAnsi="Arial" w:cs="Arial"/>
        </w:rPr>
        <w:t>with</w:t>
      </w:r>
      <w:r w:rsidRPr="00573980">
        <w:rPr>
          <w:rFonts w:ascii="Arial" w:hAnsi="Arial" w:cs="Arial"/>
        </w:rPr>
        <w:t xml:space="preserve"> various physical and mental illnesses, including high blood pressure, chronic heart disease. Social isolation and loneliness have been associated with a high risk of death, moreover, research suggests that these are risk factors for higher all-cause mortality. A suicide risk analysis has shown that loneliness is associated with suicide attempts and suicide among the elderly. </w:t>
      </w:r>
      <w:r w:rsidR="00887412" w:rsidRPr="00573980">
        <w:rPr>
          <w:rFonts w:ascii="Arial" w:hAnsi="Arial" w:cs="Arial"/>
        </w:rPr>
        <w:t xml:space="preserve">Loneliness is likely to develop Alzheimer’s disease and have shown that is also associated with depression and dementia. </w:t>
      </w:r>
      <w:r w:rsidRPr="00573980">
        <w:rPr>
          <w:rFonts w:ascii="Arial" w:hAnsi="Arial" w:cs="Arial"/>
        </w:rPr>
        <w:t>(Fassberg and Caleb, 2012)</w:t>
      </w:r>
    </w:p>
    <w:p w14:paraId="17297209" w14:textId="40600EAB" w:rsidR="003A5A0C" w:rsidRPr="00573980" w:rsidRDefault="003A5A0C" w:rsidP="00573980">
      <w:pPr>
        <w:spacing w:line="360" w:lineRule="auto"/>
        <w:rPr>
          <w:rFonts w:ascii="Arial" w:hAnsi="Arial" w:cs="Arial"/>
        </w:rPr>
      </w:pPr>
      <w:r w:rsidRPr="00573980">
        <w:rPr>
          <w:rFonts w:ascii="Arial" w:hAnsi="Arial" w:cs="Arial"/>
        </w:rPr>
        <w:t>The theory of activity was created by gerontologist Robert J Havighust in 1961 and proposes that the elderly remain active and maintain social interactions to be happy. Continuing or changing activities in the life of the elderly, helps to replace the roles lost after retirement. The Theory of Activity was created to respond to the previously published Disengagement Theory, which suggested that it was normal for older people to withdraw from society, otherwise it would have made them realize that they were closer to death. Therefore, the theory of activity was, more precisely than the theory of disengagement, because it is a beneficial activity for the elderly because they are involved both physically and mentally in society, and this increases the feeling of satisfaction and self-worth, which are essential for happiness. and longevity. (Lumen, 2020)</w:t>
      </w:r>
    </w:p>
    <w:p w14:paraId="06A2D270" w14:textId="77777777" w:rsidR="00DA5492" w:rsidRPr="00573980" w:rsidRDefault="00DA5492" w:rsidP="00573980">
      <w:pPr>
        <w:spacing w:line="360" w:lineRule="auto"/>
        <w:rPr>
          <w:rFonts w:ascii="Arial" w:hAnsi="Arial" w:cs="Arial"/>
        </w:rPr>
      </w:pPr>
    </w:p>
    <w:p w14:paraId="5116524D" w14:textId="77777777" w:rsidR="00903FFD" w:rsidRPr="00573980" w:rsidRDefault="00903FFD" w:rsidP="00573980">
      <w:pPr>
        <w:spacing w:line="360" w:lineRule="auto"/>
        <w:rPr>
          <w:rFonts w:ascii="Arial" w:hAnsi="Arial" w:cs="Arial"/>
        </w:rPr>
      </w:pPr>
    </w:p>
    <w:p w14:paraId="653D510F" w14:textId="77777777" w:rsidR="00903FFD" w:rsidRPr="00573980" w:rsidRDefault="00903FFD" w:rsidP="00573980">
      <w:pPr>
        <w:spacing w:line="360" w:lineRule="auto"/>
        <w:rPr>
          <w:rFonts w:ascii="Arial" w:hAnsi="Arial" w:cs="Arial"/>
        </w:rPr>
      </w:pPr>
    </w:p>
    <w:p w14:paraId="623528C6" w14:textId="77777777" w:rsidR="00903FFD" w:rsidRPr="00573980" w:rsidRDefault="00903FFD" w:rsidP="00573980">
      <w:pPr>
        <w:spacing w:line="360" w:lineRule="auto"/>
        <w:rPr>
          <w:rFonts w:ascii="Arial" w:hAnsi="Arial" w:cs="Arial"/>
        </w:rPr>
      </w:pPr>
    </w:p>
    <w:tbl>
      <w:tblPr>
        <w:tblStyle w:val="TableGrid"/>
        <w:tblW w:w="0" w:type="auto"/>
        <w:tblLook w:val="04A0" w:firstRow="1" w:lastRow="0" w:firstColumn="1" w:lastColumn="0" w:noHBand="0" w:noVBand="1"/>
      </w:tblPr>
      <w:tblGrid>
        <w:gridCol w:w="4868"/>
        <w:gridCol w:w="4868"/>
      </w:tblGrid>
      <w:tr w:rsidR="00DA5492" w:rsidRPr="00573980" w14:paraId="0C8A0BE8" w14:textId="77777777" w:rsidTr="00DA5492">
        <w:tc>
          <w:tcPr>
            <w:tcW w:w="4868" w:type="dxa"/>
          </w:tcPr>
          <w:p w14:paraId="48B58A32" w14:textId="7E5A44BB" w:rsidR="00DA5492" w:rsidRPr="00573980" w:rsidRDefault="00DA5492" w:rsidP="00573980">
            <w:pPr>
              <w:spacing w:line="360" w:lineRule="auto"/>
              <w:rPr>
                <w:rFonts w:ascii="Arial" w:hAnsi="Arial" w:cs="Arial"/>
                <w:b/>
                <w:bCs/>
              </w:rPr>
            </w:pPr>
            <w:r w:rsidRPr="00573980">
              <w:rPr>
                <w:rFonts w:ascii="Arial" w:hAnsi="Arial" w:cs="Arial"/>
                <w:b/>
                <w:bCs/>
              </w:rPr>
              <w:t>UK</w:t>
            </w:r>
          </w:p>
        </w:tc>
        <w:tc>
          <w:tcPr>
            <w:tcW w:w="4868" w:type="dxa"/>
          </w:tcPr>
          <w:p w14:paraId="77838B75" w14:textId="4B20F29F" w:rsidR="00DA5492" w:rsidRPr="00573980" w:rsidRDefault="00DA5492" w:rsidP="00573980">
            <w:pPr>
              <w:spacing w:line="360" w:lineRule="auto"/>
              <w:rPr>
                <w:rFonts w:ascii="Arial" w:hAnsi="Arial" w:cs="Arial"/>
                <w:b/>
                <w:bCs/>
              </w:rPr>
            </w:pPr>
            <w:r w:rsidRPr="00573980">
              <w:rPr>
                <w:rFonts w:ascii="Arial" w:hAnsi="Arial" w:cs="Arial"/>
                <w:b/>
                <w:bCs/>
              </w:rPr>
              <w:t>Italy</w:t>
            </w:r>
          </w:p>
        </w:tc>
      </w:tr>
      <w:tr w:rsidR="00DA5492" w:rsidRPr="00573980" w14:paraId="0CA3B8F0" w14:textId="77777777" w:rsidTr="00DA5492">
        <w:tc>
          <w:tcPr>
            <w:tcW w:w="4868" w:type="dxa"/>
          </w:tcPr>
          <w:p w14:paraId="7AB5EA6B" w14:textId="77777777" w:rsidR="00DA5492" w:rsidRPr="00573980" w:rsidRDefault="00DA5492" w:rsidP="00573980">
            <w:pPr>
              <w:spacing w:line="360" w:lineRule="auto"/>
              <w:rPr>
                <w:rFonts w:ascii="Arial" w:hAnsi="Arial" w:cs="Arial"/>
              </w:rPr>
            </w:pPr>
            <w:r w:rsidRPr="00573980">
              <w:rPr>
                <w:rFonts w:ascii="Arial" w:hAnsi="Arial" w:cs="Arial"/>
              </w:rPr>
              <w:t>d)</w:t>
            </w:r>
            <w:r w:rsidRPr="00573980">
              <w:rPr>
                <w:rFonts w:ascii="Arial" w:hAnsi="Arial" w:cs="Arial"/>
                <w:b/>
                <w:bCs/>
              </w:rPr>
              <w:t>The impact of loneliness and isolation on an older person living within a care setting</w:t>
            </w:r>
            <w:r w:rsidRPr="00573980">
              <w:rPr>
                <w:rFonts w:ascii="Arial" w:hAnsi="Arial" w:cs="Arial"/>
              </w:rPr>
              <w:t>.</w:t>
            </w:r>
          </w:p>
          <w:p w14:paraId="6FE975B8" w14:textId="77777777" w:rsidR="00DA5492" w:rsidRPr="00573980" w:rsidRDefault="00DA5492" w:rsidP="00573980">
            <w:pPr>
              <w:spacing w:line="360" w:lineRule="auto"/>
              <w:rPr>
                <w:rFonts w:ascii="Arial" w:hAnsi="Arial" w:cs="Arial"/>
              </w:rPr>
            </w:pPr>
          </w:p>
          <w:p w14:paraId="5B84A470" w14:textId="2DE847F3" w:rsidR="00417662" w:rsidRPr="00573980" w:rsidRDefault="00DA5492" w:rsidP="00573980">
            <w:pPr>
              <w:spacing w:line="360" w:lineRule="auto"/>
              <w:rPr>
                <w:rFonts w:ascii="Arial" w:hAnsi="Arial" w:cs="Arial"/>
              </w:rPr>
            </w:pPr>
            <w:r w:rsidRPr="00573980">
              <w:rPr>
                <w:rFonts w:ascii="Arial" w:hAnsi="Arial" w:cs="Arial"/>
              </w:rPr>
              <w:t xml:space="preserve">One million people aged 65 and over in the </w:t>
            </w:r>
            <w:r w:rsidR="00A74974" w:rsidRPr="00573980">
              <w:rPr>
                <w:rFonts w:ascii="Arial" w:hAnsi="Arial" w:cs="Arial"/>
              </w:rPr>
              <w:t>UK are</w:t>
            </w:r>
            <w:r w:rsidRPr="00573980">
              <w:rPr>
                <w:rFonts w:ascii="Arial" w:hAnsi="Arial" w:cs="Arial"/>
              </w:rPr>
              <w:t xml:space="preserve"> often or always lonely, </w:t>
            </w:r>
            <w:r w:rsidR="00D539FA" w:rsidRPr="00573980">
              <w:rPr>
                <w:rFonts w:ascii="Arial" w:hAnsi="Arial" w:cs="Arial"/>
              </w:rPr>
              <w:t>some of them</w:t>
            </w:r>
            <w:r w:rsidRPr="00573980">
              <w:rPr>
                <w:rFonts w:ascii="Arial" w:hAnsi="Arial" w:cs="Arial"/>
              </w:rPr>
              <w:t xml:space="preserve"> </w:t>
            </w:r>
            <w:r w:rsidR="00D14D18" w:rsidRPr="00573980">
              <w:rPr>
                <w:rFonts w:ascii="Arial" w:hAnsi="Arial" w:cs="Arial"/>
              </w:rPr>
              <w:t>refute to</w:t>
            </w:r>
            <w:r w:rsidRPr="00573980">
              <w:rPr>
                <w:rFonts w:ascii="Arial" w:hAnsi="Arial" w:cs="Arial"/>
              </w:rPr>
              <w:t xml:space="preserve"> </w:t>
            </w:r>
            <w:r w:rsidR="00D539FA" w:rsidRPr="00573980">
              <w:rPr>
                <w:rFonts w:ascii="Arial" w:hAnsi="Arial" w:cs="Arial"/>
              </w:rPr>
              <w:t xml:space="preserve">resolve </w:t>
            </w:r>
            <w:r w:rsidRPr="00573980">
              <w:rPr>
                <w:rFonts w:ascii="Arial" w:hAnsi="Arial" w:cs="Arial"/>
              </w:rPr>
              <w:t>this issue</w:t>
            </w:r>
            <w:r w:rsidR="00D539FA" w:rsidRPr="00573980">
              <w:rPr>
                <w:rFonts w:ascii="Arial" w:hAnsi="Arial" w:cs="Arial"/>
              </w:rPr>
              <w:t>.</w:t>
            </w:r>
            <w:r w:rsidR="008F49DA" w:rsidRPr="00573980">
              <w:rPr>
                <w:rFonts w:ascii="Arial" w:hAnsi="Arial" w:cs="Arial"/>
              </w:rPr>
              <w:t xml:space="preserve"> </w:t>
            </w:r>
          </w:p>
          <w:p w14:paraId="72A9E431" w14:textId="77777777" w:rsidR="00417662" w:rsidRPr="00573980" w:rsidRDefault="00417662" w:rsidP="00573980">
            <w:pPr>
              <w:spacing w:line="360" w:lineRule="auto"/>
              <w:rPr>
                <w:rFonts w:ascii="Arial" w:hAnsi="Arial" w:cs="Arial"/>
              </w:rPr>
            </w:pPr>
            <w:r w:rsidRPr="00573980">
              <w:rPr>
                <w:rFonts w:ascii="Arial" w:hAnsi="Arial" w:cs="Arial"/>
              </w:rPr>
              <w:t xml:space="preserve">A study conducted in two nursing homes over a period of 6 months showed that the elderly sees loneliness and social isolation as private matters that are very difficult to talk about. Loneliness is a silent suffering for most elderly people in nursing homes, a weakness that they hide from the fear of imposing themselves. However, not for all older people the loneliness is described as a negative experience, some of them identify themselves as lonely, this choice being made by them, therefore, social isolation can be voluntary. </w:t>
            </w:r>
          </w:p>
          <w:p w14:paraId="0367A016" w14:textId="77777777" w:rsidR="00417662" w:rsidRPr="00573980" w:rsidRDefault="00417662" w:rsidP="00573980">
            <w:pPr>
              <w:spacing w:line="360" w:lineRule="auto"/>
              <w:rPr>
                <w:rFonts w:ascii="Arial" w:hAnsi="Arial" w:cs="Arial"/>
              </w:rPr>
            </w:pPr>
            <w:r w:rsidRPr="00573980">
              <w:rPr>
                <w:rFonts w:ascii="Arial" w:hAnsi="Arial" w:cs="Arial"/>
              </w:rPr>
              <w:t>However, studies show that lack of social relationships is the biggest contributor to social isolation and loneliness.</w:t>
            </w:r>
          </w:p>
          <w:p w14:paraId="6952B4C4" w14:textId="11541B58" w:rsidR="00372644" w:rsidRPr="00573980" w:rsidRDefault="00417662" w:rsidP="00573980">
            <w:pPr>
              <w:spacing w:line="360" w:lineRule="auto"/>
              <w:rPr>
                <w:rFonts w:ascii="Arial" w:hAnsi="Arial" w:cs="Arial"/>
              </w:rPr>
            </w:pPr>
            <w:r w:rsidRPr="00573980">
              <w:rPr>
                <w:rFonts w:ascii="Arial" w:hAnsi="Arial" w:cs="Arial"/>
              </w:rPr>
              <w:t xml:space="preserve"> Another very important remark that was made in this study is that older people who have received regular visits from family and friends live longer than those who have not received visits or have no family or </w:t>
            </w:r>
            <w:r w:rsidR="000362A8" w:rsidRPr="00573980">
              <w:rPr>
                <w:rFonts w:ascii="Arial" w:hAnsi="Arial" w:cs="Arial"/>
              </w:rPr>
              <w:t xml:space="preserve">friends. </w:t>
            </w:r>
            <w:r w:rsidR="00372644" w:rsidRPr="00573980">
              <w:rPr>
                <w:rFonts w:ascii="Arial" w:hAnsi="Arial" w:cs="Arial"/>
              </w:rPr>
              <w:t xml:space="preserve">Loneliness is also associated with conditions such as cardiovascular disease, </w:t>
            </w:r>
            <w:r w:rsidR="00A74974" w:rsidRPr="00A74974">
              <w:rPr>
                <w:rFonts w:ascii="Arial" w:hAnsi="Arial" w:cs="Arial"/>
              </w:rPr>
              <w:t>poor sleep and depression</w:t>
            </w:r>
            <w:r w:rsidR="00A74974">
              <w:rPr>
                <w:rFonts w:ascii="Arial" w:hAnsi="Arial" w:cs="Arial"/>
              </w:rPr>
              <w:t xml:space="preserve"> and </w:t>
            </w:r>
            <w:r w:rsidR="00372644" w:rsidRPr="00573980">
              <w:rPr>
                <w:rFonts w:ascii="Arial" w:hAnsi="Arial" w:cs="Arial"/>
              </w:rPr>
              <w:t>dementia</w:t>
            </w:r>
            <w:r w:rsidR="00A74974">
              <w:rPr>
                <w:rFonts w:ascii="Arial" w:hAnsi="Arial" w:cs="Arial"/>
              </w:rPr>
              <w:t>.</w:t>
            </w:r>
            <w:r w:rsidR="00372644" w:rsidRPr="00573980">
              <w:rPr>
                <w:rFonts w:ascii="Arial" w:hAnsi="Arial" w:cs="Arial"/>
              </w:rPr>
              <w:t xml:space="preserve"> </w:t>
            </w:r>
          </w:p>
          <w:p w14:paraId="7DDDB046" w14:textId="4CD387F7" w:rsidR="0067177C" w:rsidRPr="00573980" w:rsidRDefault="000362A8" w:rsidP="00573980">
            <w:pPr>
              <w:spacing w:line="360" w:lineRule="auto"/>
              <w:rPr>
                <w:rFonts w:ascii="Arial" w:hAnsi="Arial" w:cs="Arial"/>
              </w:rPr>
            </w:pPr>
            <w:r w:rsidRPr="00573980">
              <w:rPr>
                <w:rFonts w:ascii="Arial" w:hAnsi="Arial" w:cs="Arial"/>
              </w:rPr>
              <w:t>Journal</w:t>
            </w:r>
            <w:r w:rsidR="0067177C" w:rsidRPr="00573980">
              <w:rPr>
                <w:rFonts w:ascii="Arial" w:hAnsi="Arial" w:cs="Arial"/>
              </w:rPr>
              <w:t xml:space="preserve"> of Aging </w:t>
            </w:r>
            <w:r w:rsidR="00FF5127" w:rsidRPr="00573980">
              <w:rPr>
                <w:rFonts w:ascii="Arial" w:hAnsi="Arial" w:cs="Arial"/>
              </w:rPr>
              <w:t>Studies (</w:t>
            </w:r>
            <w:r w:rsidR="0067177C" w:rsidRPr="00573980">
              <w:rPr>
                <w:rFonts w:ascii="Arial" w:hAnsi="Arial" w:cs="Arial"/>
              </w:rPr>
              <w:t>2019)</w:t>
            </w:r>
          </w:p>
          <w:p w14:paraId="4AD67D94" w14:textId="33836874" w:rsidR="00DA5492" w:rsidRPr="00573980" w:rsidRDefault="00DA5492" w:rsidP="00573980">
            <w:pPr>
              <w:spacing w:line="360" w:lineRule="auto"/>
              <w:rPr>
                <w:rFonts w:ascii="Arial" w:hAnsi="Arial" w:cs="Arial"/>
              </w:rPr>
            </w:pPr>
          </w:p>
        </w:tc>
        <w:tc>
          <w:tcPr>
            <w:tcW w:w="4868" w:type="dxa"/>
          </w:tcPr>
          <w:p w14:paraId="3BC4BF5A" w14:textId="77777777" w:rsidR="00DA5492" w:rsidRPr="00573980" w:rsidRDefault="00DA5492" w:rsidP="00573980">
            <w:pPr>
              <w:spacing w:line="360" w:lineRule="auto"/>
              <w:rPr>
                <w:rFonts w:ascii="Arial" w:hAnsi="Arial" w:cs="Arial"/>
                <w:b/>
                <w:bCs/>
              </w:rPr>
            </w:pPr>
            <w:r w:rsidRPr="00573980">
              <w:rPr>
                <w:rFonts w:ascii="Arial" w:hAnsi="Arial" w:cs="Arial"/>
              </w:rPr>
              <w:t xml:space="preserve">d) </w:t>
            </w:r>
            <w:r w:rsidRPr="00573980">
              <w:rPr>
                <w:rFonts w:ascii="Arial" w:hAnsi="Arial" w:cs="Arial"/>
                <w:b/>
                <w:bCs/>
              </w:rPr>
              <w:t>The impact of loneliness and isolation on an older person living within a care setting.</w:t>
            </w:r>
          </w:p>
          <w:p w14:paraId="0B35D6FB" w14:textId="77777777" w:rsidR="006E0E10" w:rsidRPr="00573980" w:rsidRDefault="006E0E10" w:rsidP="00573980">
            <w:pPr>
              <w:spacing w:line="360" w:lineRule="auto"/>
              <w:rPr>
                <w:rFonts w:ascii="Arial" w:hAnsi="Arial" w:cs="Arial"/>
              </w:rPr>
            </w:pPr>
          </w:p>
          <w:p w14:paraId="219C84EA" w14:textId="57F565B3" w:rsidR="006E0E10" w:rsidRPr="00573980" w:rsidRDefault="006E0E10" w:rsidP="00573980">
            <w:pPr>
              <w:spacing w:line="360" w:lineRule="auto"/>
              <w:rPr>
                <w:rFonts w:ascii="Arial" w:hAnsi="Arial" w:cs="Arial"/>
              </w:rPr>
            </w:pPr>
            <w:r w:rsidRPr="00573980">
              <w:rPr>
                <w:rFonts w:ascii="Arial" w:hAnsi="Arial" w:cs="Arial"/>
              </w:rPr>
              <w:t xml:space="preserve">A study conducted in some nursing homes in </w:t>
            </w:r>
            <w:r w:rsidR="000362A8" w:rsidRPr="00573980">
              <w:rPr>
                <w:rFonts w:ascii="Arial" w:hAnsi="Arial" w:cs="Arial"/>
              </w:rPr>
              <w:t>Italy,</w:t>
            </w:r>
            <w:r w:rsidRPr="00573980">
              <w:rPr>
                <w:rFonts w:ascii="Arial" w:hAnsi="Arial" w:cs="Arial"/>
              </w:rPr>
              <w:t xml:space="preserve"> showed that the elderly prefers to live in nursing homes rather than live alone. 11, 5% of them stated that they experience severe loneliness due to lack of family support and find it very difficult to adapt in care homes. </w:t>
            </w:r>
            <w:r w:rsidR="000362A8" w:rsidRPr="00573980">
              <w:rPr>
                <w:rFonts w:ascii="Arial" w:hAnsi="Arial" w:cs="Arial"/>
              </w:rPr>
              <w:t xml:space="preserve">Others said the nursing home is a place of refuge that makes the adjustment process more difficult, which leads to the incidence of depression. </w:t>
            </w:r>
            <w:r w:rsidRPr="00573980">
              <w:rPr>
                <w:rFonts w:ascii="Arial" w:hAnsi="Arial" w:cs="Arial"/>
              </w:rPr>
              <w:t>Although all patients reported very good care from the care staff, the absence of family support is the biggest contributing factor to loneliness and social isolation, and the result is that many elderly people die.</w:t>
            </w:r>
            <w:r w:rsidR="000362A8" w:rsidRPr="00573980">
              <w:rPr>
                <w:rFonts w:ascii="Arial" w:hAnsi="Arial" w:cs="Arial"/>
              </w:rPr>
              <w:t xml:space="preserve"> </w:t>
            </w:r>
            <w:r w:rsidR="000A0E5E" w:rsidRPr="00573980">
              <w:rPr>
                <w:rFonts w:ascii="Arial" w:hAnsi="Arial" w:cs="Arial"/>
              </w:rPr>
              <w:t>ProQuest (</w:t>
            </w:r>
            <w:r w:rsidR="000362A8" w:rsidRPr="00573980">
              <w:rPr>
                <w:rFonts w:ascii="Arial" w:hAnsi="Arial" w:cs="Arial"/>
              </w:rPr>
              <w:t>2020)</w:t>
            </w:r>
          </w:p>
        </w:tc>
      </w:tr>
      <w:tr w:rsidR="00FF5127" w:rsidRPr="00573980" w14:paraId="10D685DB" w14:textId="77777777" w:rsidTr="00DA5492">
        <w:tc>
          <w:tcPr>
            <w:tcW w:w="4868" w:type="dxa"/>
          </w:tcPr>
          <w:p w14:paraId="6509088F" w14:textId="0B6F478B" w:rsidR="00E87797" w:rsidRPr="00573980" w:rsidRDefault="00FF5127" w:rsidP="00573980">
            <w:pPr>
              <w:spacing w:line="360" w:lineRule="auto"/>
              <w:rPr>
                <w:rFonts w:ascii="Arial" w:hAnsi="Arial" w:cs="Arial"/>
                <w:b/>
                <w:bCs/>
              </w:rPr>
            </w:pPr>
            <w:r w:rsidRPr="00573980">
              <w:rPr>
                <w:rFonts w:ascii="Arial" w:hAnsi="Arial" w:cs="Arial"/>
              </w:rPr>
              <w:t xml:space="preserve">e) </w:t>
            </w:r>
            <w:r w:rsidRPr="00573980">
              <w:rPr>
                <w:rFonts w:ascii="Arial" w:hAnsi="Arial" w:cs="Arial"/>
                <w:b/>
                <w:bCs/>
              </w:rPr>
              <w:t>Current legislation and policies that deal with or aim to raise awareness or reduce loneliness and isolation in the elderly population</w:t>
            </w:r>
            <w:r w:rsidR="003108DB" w:rsidRPr="00573980">
              <w:rPr>
                <w:rFonts w:ascii="Arial" w:hAnsi="Arial" w:cs="Arial"/>
                <w:b/>
                <w:bCs/>
              </w:rPr>
              <w:t>.</w:t>
            </w:r>
          </w:p>
          <w:p w14:paraId="202DA8FD" w14:textId="77777777" w:rsidR="007440F5" w:rsidRPr="00573980" w:rsidRDefault="007440F5" w:rsidP="00573980">
            <w:pPr>
              <w:spacing w:line="360" w:lineRule="auto"/>
              <w:rPr>
                <w:rFonts w:ascii="Arial" w:hAnsi="Arial" w:cs="Arial"/>
                <w:b/>
                <w:bCs/>
              </w:rPr>
            </w:pPr>
          </w:p>
          <w:p w14:paraId="2278A267" w14:textId="34D13119" w:rsidR="003108DB" w:rsidRPr="00573980" w:rsidRDefault="006B463A" w:rsidP="00573980">
            <w:pPr>
              <w:spacing w:line="360" w:lineRule="auto"/>
              <w:rPr>
                <w:rFonts w:ascii="Arial" w:hAnsi="Arial" w:cs="Arial"/>
              </w:rPr>
            </w:pPr>
            <w:r w:rsidRPr="00573980">
              <w:rPr>
                <w:rFonts w:ascii="Arial" w:hAnsi="Arial" w:cs="Arial"/>
              </w:rPr>
              <w:t xml:space="preserve">The </w:t>
            </w:r>
            <w:r w:rsidR="00B97786" w:rsidRPr="00573980">
              <w:rPr>
                <w:rFonts w:ascii="Arial" w:hAnsi="Arial" w:cs="Arial"/>
              </w:rPr>
              <w:t xml:space="preserve">Care </w:t>
            </w:r>
            <w:r w:rsidR="00AB7F4C" w:rsidRPr="00573980">
              <w:rPr>
                <w:rFonts w:ascii="Arial" w:hAnsi="Arial" w:cs="Arial"/>
              </w:rPr>
              <w:t>Act 2014</w:t>
            </w:r>
            <w:r w:rsidRPr="00573980">
              <w:rPr>
                <w:rFonts w:ascii="Arial" w:hAnsi="Arial" w:cs="Arial"/>
              </w:rPr>
              <w:t xml:space="preserve"> </w:t>
            </w:r>
            <w:r w:rsidR="00A74974">
              <w:rPr>
                <w:rFonts w:ascii="Arial" w:hAnsi="Arial" w:cs="Arial"/>
              </w:rPr>
              <w:t>introduce</w:t>
            </w:r>
            <w:r w:rsidRPr="00573980">
              <w:rPr>
                <w:rFonts w:ascii="Arial" w:hAnsi="Arial" w:cs="Arial"/>
              </w:rPr>
              <w:t xml:space="preserve"> new rules for the provision of care and assistance services to reduce the isolation </w:t>
            </w:r>
            <w:r w:rsidR="00A74974">
              <w:rPr>
                <w:rFonts w:ascii="Arial" w:hAnsi="Arial" w:cs="Arial"/>
              </w:rPr>
              <w:t xml:space="preserve">and loneliness </w:t>
            </w:r>
            <w:r w:rsidRPr="00573980">
              <w:rPr>
                <w:rFonts w:ascii="Arial" w:hAnsi="Arial" w:cs="Arial"/>
              </w:rPr>
              <w:t>of the elderly population. This law came into force in 2015 and is based on the welfare principle, making its promotion the main goal of local care authorities and their support</w:t>
            </w:r>
          </w:p>
          <w:p w14:paraId="12ABFE66" w14:textId="77777777" w:rsidR="003108DB" w:rsidRPr="00573980" w:rsidRDefault="003108DB" w:rsidP="00573980">
            <w:pPr>
              <w:spacing w:line="360" w:lineRule="auto"/>
              <w:rPr>
                <w:rFonts w:ascii="Arial" w:hAnsi="Arial" w:cs="Arial"/>
              </w:rPr>
            </w:pPr>
            <w:r w:rsidRPr="00573980">
              <w:rPr>
                <w:rFonts w:ascii="Arial" w:hAnsi="Arial" w:cs="Arial"/>
              </w:rPr>
              <w:t>In 2018, the British Government adopted the Loneliness Strategy based on 3 objectives: the first is to build a national conversation about loneliness so that people can feel able to talk about this issue and ask for help.</w:t>
            </w:r>
          </w:p>
          <w:p w14:paraId="6B4B569C" w14:textId="77777777" w:rsidR="003108DB" w:rsidRPr="00573980" w:rsidRDefault="003108DB" w:rsidP="00573980">
            <w:pPr>
              <w:spacing w:line="360" w:lineRule="auto"/>
              <w:rPr>
                <w:rFonts w:ascii="Arial" w:hAnsi="Arial" w:cs="Arial"/>
              </w:rPr>
            </w:pPr>
            <w:r w:rsidRPr="00573980">
              <w:rPr>
                <w:rFonts w:ascii="Arial" w:hAnsi="Arial" w:cs="Arial"/>
              </w:rPr>
              <w:t>The second goal is to make a long-term change so that relationships and loneliness can be addressed in the delivery of policies by organizations across society.</w:t>
            </w:r>
          </w:p>
          <w:p w14:paraId="0C1410B6" w14:textId="66489400" w:rsidR="003108DB" w:rsidRPr="00573980" w:rsidRDefault="003108DB" w:rsidP="00573980">
            <w:pPr>
              <w:spacing w:line="360" w:lineRule="auto"/>
              <w:rPr>
                <w:rFonts w:ascii="Arial" w:hAnsi="Arial" w:cs="Arial"/>
              </w:rPr>
            </w:pPr>
            <w:r w:rsidRPr="00573980">
              <w:rPr>
                <w:rFonts w:ascii="Arial" w:hAnsi="Arial" w:cs="Arial"/>
              </w:rPr>
              <w:t>The third goal is to make sure that everyone has the information they need when it comes to making a major decision</w:t>
            </w:r>
            <w:r w:rsidR="006B463A" w:rsidRPr="00573980">
              <w:rPr>
                <w:rFonts w:ascii="Arial" w:hAnsi="Arial" w:cs="Arial"/>
              </w:rPr>
              <w:t>.</w:t>
            </w:r>
          </w:p>
          <w:p w14:paraId="3A55C402" w14:textId="77777777" w:rsidR="00C057AA" w:rsidRPr="00573980" w:rsidRDefault="006B463A" w:rsidP="00573980">
            <w:pPr>
              <w:spacing w:line="360" w:lineRule="auto"/>
              <w:rPr>
                <w:rFonts w:ascii="Arial" w:hAnsi="Arial" w:cs="Arial"/>
              </w:rPr>
            </w:pPr>
            <w:r w:rsidRPr="00573980">
              <w:rPr>
                <w:rFonts w:ascii="Arial" w:hAnsi="Arial" w:cs="Arial"/>
              </w:rPr>
              <w:t xml:space="preserve">The Government is tackling loneliness </w:t>
            </w:r>
            <w:r w:rsidR="008A5DEC" w:rsidRPr="00573980">
              <w:rPr>
                <w:rFonts w:ascii="Arial" w:hAnsi="Arial" w:cs="Arial"/>
              </w:rPr>
              <w:t>as health</w:t>
            </w:r>
            <w:r w:rsidRPr="00573980">
              <w:rPr>
                <w:rFonts w:ascii="Arial" w:hAnsi="Arial" w:cs="Arial"/>
              </w:rPr>
              <w:t xml:space="preserve"> and wellbeing priority, </w:t>
            </w:r>
            <w:r w:rsidR="008A5DEC" w:rsidRPr="00573980">
              <w:rPr>
                <w:rFonts w:ascii="Arial" w:hAnsi="Arial" w:cs="Arial"/>
              </w:rPr>
              <w:t>ensured</w:t>
            </w:r>
            <w:r w:rsidRPr="00573980">
              <w:rPr>
                <w:rFonts w:ascii="Arial" w:hAnsi="Arial" w:cs="Arial"/>
              </w:rPr>
              <w:t xml:space="preserve"> the </w:t>
            </w:r>
            <w:r w:rsidR="008A5DEC" w:rsidRPr="00573980">
              <w:rPr>
                <w:rFonts w:ascii="Arial" w:hAnsi="Arial" w:cs="Arial"/>
              </w:rPr>
              <w:t>affordable public transport, identified the population most at risk of loneliness, reduced fear of crime, provided information and advice for people who are lonely.</w:t>
            </w:r>
            <w:r w:rsidR="009D19F9" w:rsidRPr="00573980">
              <w:rPr>
                <w:rFonts w:ascii="Arial" w:hAnsi="Arial" w:cs="Arial"/>
              </w:rPr>
              <w:t xml:space="preserve"> </w:t>
            </w:r>
            <w:r w:rsidR="00C057AA" w:rsidRPr="00573980">
              <w:rPr>
                <w:rFonts w:ascii="Arial" w:hAnsi="Arial" w:cs="Arial"/>
              </w:rPr>
              <w:t xml:space="preserve">NHS England with Age UK, Public Health England, the Chief Fire Officers Association, and the elderly people, have developed a practical Guide to Healthy Aging. This Practical Guide teaches people how to stay fit and mental, giving them advice on how to remain independent, teaches them how to take care of their eyes, the NHS has provided to people over the age of 70 with a free eye test to maintain good eyesight, also hearing test, flu vaccinations. </w:t>
            </w:r>
          </w:p>
          <w:p w14:paraId="074D4B49" w14:textId="77777777" w:rsidR="00C057AA" w:rsidRPr="00573980" w:rsidRDefault="00C057AA" w:rsidP="00573980">
            <w:pPr>
              <w:spacing w:line="360" w:lineRule="auto"/>
              <w:rPr>
                <w:rFonts w:ascii="Arial" w:hAnsi="Arial" w:cs="Arial"/>
              </w:rPr>
            </w:pPr>
            <w:r w:rsidRPr="00573980">
              <w:rPr>
                <w:rFonts w:ascii="Arial" w:hAnsi="Arial" w:cs="Arial"/>
              </w:rPr>
              <w:t xml:space="preserve">The guide it teaches them how to keep active, is the key to staying fit, mobile, and independent. </w:t>
            </w:r>
          </w:p>
          <w:p w14:paraId="31ADF4EA" w14:textId="7368E023" w:rsidR="004557C7" w:rsidRPr="00573980" w:rsidRDefault="00500D24" w:rsidP="00573980">
            <w:pPr>
              <w:spacing w:line="360" w:lineRule="auto"/>
              <w:rPr>
                <w:rFonts w:ascii="Arial" w:hAnsi="Arial" w:cs="Arial"/>
              </w:rPr>
            </w:pPr>
            <w:r w:rsidRPr="00500D24">
              <w:rPr>
                <w:rFonts w:ascii="Arial" w:hAnsi="Arial" w:cs="Arial"/>
              </w:rPr>
              <w:t>The government has allocated £ 20 million in 2018 for various loneliness projects. In the same year, the government launched a strategy against loneliness called "A Connected Society" which includes the involvement of government departments, collaboration with local authorities, health, volunteering to combat loneliness.</w:t>
            </w:r>
            <w:r>
              <w:rPr>
                <w:rFonts w:ascii="Arial" w:hAnsi="Arial" w:cs="Arial"/>
              </w:rPr>
              <w:t>(GOV. UK 2020)</w:t>
            </w:r>
          </w:p>
        </w:tc>
        <w:tc>
          <w:tcPr>
            <w:tcW w:w="4868" w:type="dxa"/>
          </w:tcPr>
          <w:p w14:paraId="2F6E03FF" w14:textId="12B8A816" w:rsidR="00FF5127" w:rsidRPr="00573980" w:rsidRDefault="00176485" w:rsidP="00573980">
            <w:pPr>
              <w:spacing w:line="360" w:lineRule="auto"/>
              <w:rPr>
                <w:rFonts w:ascii="Arial" w:hAnsi="Arial" w:cs="Arial"/>
                <w:b/>
                <w:bCs/>
              </w:rPr>
            </w:pPr>
            <w:r w:rsidRPr="00573980">
              <w:rPr>
                <w:rFonts w:ascii="Arial" w:hAnsi="Arial" w:cs="Arial"/>
                <w:b/>
                <w:bCs/>
              </w:rPr>
              <w:t>e) Current</w:t>
            </w:r>
            <w:r w:rsidR="00FF5127" w:rsidRPr="00573980">
              <w:rPr>
                <w:rFonts w:ascii="Arial" w:hAnsi="Arial" w:cs="Arial"/>
                <w:b/>
                <w:bCs/>
              </w:rPr>
              <w:t xml:space="preserve"> legislation and policies that deal with or aim to raise awareness or reduce loneliness and isolation in the elderly population</w:t>
            </w:r>
            <w:r w:rsidR="007440F5" w:rsidRPr="00573980">
              <w:rPr>
                <w:rFonts w:ascii="Arial" w:hAnsi="Arial" w:cs="Arial"/>
                <w:b/>
                <w:bCs/>
              </w:rPr>
              <w:t>.</w:t>
            </w:r>
          </w:p>
          <w:p w14:paraId="1AD4B007" w14:textId="77777777" w:rsidR="00F0556E" w:rsidRPr="00573980" w:rsidRDefault="00F0556E" w:rsidP="00573980">
            <w:pPr>
              <w:spacing w:line="360" w:lineRule="auto"/>
              <w:rPr>
                <w:rFonts w:ascii="Arial" w:hAnsi="Arial" w:cs="Arial"/>
                <w:b/>
                <w:bCs/>
              </w:rPr>
            </w:pPr>
          </w:p>
          <w:p w14:paraId="61DC1194" w14:textId="31FEEB3A" w:rsidR="00F0556E" w:rsidRPr="00573980" w:rsidRDefault="00F0556E" w:rsidP="00573980">
            <w:pPr>
              <w:spacing w:line="360" w:lineRule="auto"/>
              <w:rPr>
                <w:rFonts w:ascii="Arial" w:hAnsi="Arial" w:cs="Arial"/>
              </w:rPr>
            </w:pPr>
            <w:r w:rsidRPr="00573980">
              <w:rPr>
                <w:rFonts w:ascii="Arial" w:hAnsi="Arial" w:cs="Arial"/>
              </w:rPr>
              <w:t xml:space="preserve">In Italy, the government has not implemented any legislation to reduce loneliness in the elderly population. The care of the elderly is the responsibility of their families, many elderly people live with their </w:t>
            </w:r>
            <w:r w:rsidR="008C7162" w:rsidRPr="00573980">
              <w:rPr>
                <w:rFonts w:ascii="Arial" w:hAnsi="Arial" w:cs="Arial"/>
              </w:rPr>
              <w:t>children,</w:t>
            </w:r>
            <w:r w:rsidRPr="00573980">
              <w:rPr>
                <w:rFonts w:ascii="Arial" w:hAnsi="Arial" w:cs="Arial"/>
              </w:rPr>
              <w:t xml:space="preserve"> or </w:t>
            </w:r>
            <w:r w:rsidR="008C7162" w:rsidRPr="00573980">
              <w:rPr>
                <w:rFonts w:ascii="Arial" w:hAnsi="Arial" w:cs="Arial"/>
              </w:rPr>
              <w:t>they hired</w:t>
            </w:r>
            <w:r w:rsidRPr="00573980">
              <w:rPr>
                <w:rFonts w:ascii="Arial" w:hAnsi="Arial" w:cs="Arial"/>
              </w:rPr>
              <w:t xml:space="preserve"> th</w:t>
            </w:r>
            <w:r w:rsidR="003D5630" w:rsidRPr="00573980">
              <w:rPr>
                <w:rFonts w:ascii="Arial" w:hAnsi="Arial" w:cs="Arial"/>
              </w:rPr>
              <w:t>e</w:t>
            </w:r>
            <w:r w:rsidRPr="00573980">
              <w:rPr>
                <w:rFonts w:ascii="Arial" w:hAnsi="Arial" w:cs="Arial"/>
              </w:rPr>
              <w:t xml:space="preserve"> caregivers who supervise them and keep company 24 hours a day. During the pandemic, the elderly used technology as a strategy to reduce loneliness and social isolation. Studies done during this period show that technology was the only method for the elderly to reduce loneliness and social </w:t>
            </w:r>
            <w:r w:rsidR="006C2A93" w:rsidRPr="00573980">
              <w:rPr>
                <w:rFonts w:ascii="Arial" w:hAnsi="Arial" w:cs="Arial"/>
              </w:rPr>
              <w:t xml:space="preserve">isolation. Pro </w:t>
            </w:r>
            <w:r w:rsidR="006239A4" w:rsidRPr="00573980">
              <w:rPr>
                <w:rFonts w:ascii="Arial" w:hAnsi="Arial" w:cs="Arial"/>
              </w:rPr>
              <w:t>Quest (</w:t>
            </w:r>
            <w:r w:rsidR="006C2A93" w:rsidRPr="00573980">
              <w:rPr>
                <w:rFonts w:ascii="Arial" w:hAnsi="Arial" w:cs="Arial"/>
              </w:rPr>
              <w:t>2021)</w:t>
            </w:r>
          </w:p>
          <w:p w14:paraId="40A18453" w14:textId="77777777" w:rsidR="00171A2C" w:rsidRPr="00573980" w:rsidRDefault="00171A2C" w:rsidP="00573980">
            <w:pPr>
              <w:spacing w:line="360" w:lineRule="auto"/>
              <w:rPr>
                <w:rFonts w:ascii="Arial" w:hAnsi="Arial" w:cs="Arial"/>
              </w:rPr>
            </w:pPr>
          </w:p>
          <w:p w14:paraId="2BA5A028" w14:textId="77777777" w:rsidR="00171A2C" w:rsidRPr="00573980" w:rsidRDefault="00171A2C" w:rsidP="00573980">
            <w:pPr>
              <w:spacing w:line="360" w:lineRule="auto"/>
              <w:rPr>
                <w:rFonts w:ascii="Arial" w:hAnsi="Arial" w:cs="Arial"/>
                <w:b/>
                <w:bCs/>
              </w:rPr>
            </w:pPr>
          </w:p>
          <w:p w14:paraId="20F314F0" w14:textId="77777777" w:rsidR="009F1919" w:rsidRPr="00573980" w:rsidRDefault="009F1919" w:rsidP="00573980">
            <w:pPr>
              <w:spacing w:line="360" w:lineRule="auto"/>
              <w:rPr>
                <w:rFonts w:ascii="Arial" w:hAnsi="Arial" w:cs="Arial"/>
                <w:b/>
                <w:bCs/>
              </w:rPr>
            </w:pPr>
          </w:p>
          <w:p w14:paraId="1B26A474" w14:textId="77777777" w:rsidR="007440F5" w:rsidRPr="00573980" w:rsidRDefault="007440F5" w:rsidP="00573980">
            <w:pPr>
              <w:spacing w:line="360" w:lineRule="auto"/>
              <w:rPr>
                <w:rFonts w:ascii="Arial" w:hAnsi="Arial" w:cs="Arial"/>
                <w:b/>
                <w:bCs/>
              </w:rPr>
            </w:pPr>
          </w:p>
          <w:p w14:paraId="79998028" w14:textId="555EC30F" w:rsidR="003108DB" w:rsidRPr="00573980" w:rsidRDefault="003108DB" w:rsidP="00573980">
            <w:pPr>
              <w:spacing w:line="360" w:lineRule="auto"/>
              <w:rPr>
                <w:rFonts w:ascii="Arial" w:hAnsi="Arial" w:cs="Arial"/>
                <w:b/>
                <w:bCs/>
              </w:rPr>
            </w:pPr>
          </w:p>
        </w:tc>
      </w:tr>
    </w:tbl>
    <w:p w14:paraId="35A5A5FC" w14:textId="77777777" w:rsidR="00DA5492" w:rsidRPr="00573980" w:rsidRDefault="00DA5492" w:rsidP="00573980">
      <w:pPr>
        <w:spacing w:line="360" w:lineRule="auto"/>
        <w:rPr>
          <w:rFonts w:ascii="Arial" w:hAnsi="Arial" w:cs="Arial"/>
        </w:rPr>
      </w:pPr>
    </w:p>
    <w:p w14:paraId="7B6592D2" w14:textId="77777777" w:rsidR="00903FFD" w:rsidRPr="00573980" w:rsidRDefault="00903FFD" w:rsidP="00573980">
      <w:pPr>
        <w:spacing w:line="360" w:lineRule="auto"/>
        <w:rPr>
          <w:rFonts w:ascii="Arial" w:hAnsi="Arial" w:cs="Arial"/>
        </w:rPr>
      </w:pPr>
    </w:p>
    <w:p w14:paraId="626A2477" w14:textId="77777777" w:rsidR="00903FFD" w:rsidRPr="00573980" w:rsidRDefault="00903FFD" w:rsidP="00573980">
      <w:pPr>
        <w:spacing w:line="360" w:lineRule="auto"/>
        <w:rPr>
          <w:rFonts w:ascii="Arial" w:hAnsi="Arial" w:cs="Arial"/>
        </w:rPr>
      </w:pPr>
    </w:p>
    <w:p w14:paraId="103B6AE9" w14:textId="77777777" w:rsidR="00903FFD" w:rsidRPr="00573980" w:rsidRDefault="00903FFD" w:rsidP="00573980">
      <w:pPr>
        <w:spacing w:line="360" w:lineRule="auto"/>
        <w:rPr>
          <w:rFonts w:ascii="Arial" w:hAnsi="Arial" w:cs="Arial"/>
        </w:rPr>
      </w:pPr>
    </w:p>
    <w:p w14:paraId="35B20BE2" w14:textId="4A362F37" w:rsidR="00236516" w:rsidRPr="00573980" w:rsidRDefault="00AB494A" w:rsidP="00573980">
      <w:pPr>
        <w:pStyle w:val="Heading1"/>
        <w:spacing w:line="360" w:lineRule="auto"/>
        <w:ind w:left="360"/>
        <w:rPr>
          <w:rFonts w:ascii="Arial" w:hAnsi="Arial" w:cs="Arial"/>
          <w:sz w:val="22"/>
          <w:szCs w:val="22"/>
        </w:rPr>
      </w:pPr>
      <w:bookmarkStart w:id="2" w:name="_Toc92702473"/>
      <w:r w:rsidRPr="00573980">
        <w:rPr>
          <w:rFonts w:ascii="Arial" w:hAnsi="Arial" w:cs="Arial"/>
          <w:sz w:val="22"/>
          <w:szCs w:val="22"/>
        </w:rPr>
        <w:t>3.</w:t>
      </w:r>
      <w:r w:rsidR="00545DFE" w:rsidRPr="00573980">
        <w:rPr>
          <w:rFonts w:ascii="Arial" w:hAnsi="Arial" w:cs="Arial"/>
          <w:sz w:val="22"/>
          <w:szCs w:val="22"/>
        </w:rPr>
        <w:t>Evaluation</w:t>
      </w:r>
      <w:bookmarkEnd w:id="2"/>
    </w:p>
    <w:p w14:paraId="52D40407" w14:textId="77777777" w:rsidR="00AB494A" w:rsidRPr="00573980" w:rsidRDefault="00AB494A" w:rsidP="00573980">
      <w:pPr>
        <w:spacing w:line="360" w:lineRule="auto"/>
        <w:rPr>
          <w:rFonts w:ascii="Arial" w:hAnsi="Arial" w:cs="Arial"/>
          <w:i/>
          <w:iCs/>
        </w:rPr>
      </w:pPr>
    </w:p>
    <w:tbl>
      <w:tblPr>
        <w:tblStyle w:val="TableGrid"/>
        <w:tblW w:w="0" w:type="auto"/>
        <w:tblLook w:val="04A0" w:firstRow="1" w:lastRow="0" w:firstColumn="1" w:lastColumn="0" w:noHBand="0" w:noVBand="1"/>
      </w:tblPr>
      <w:tblGrid>
        <w:gridCol w:w="4868"/>
        <w:gridCol w:w="4868"/>
      </w:tblGrid>
      <w:tr w:rsidR="00514D9E" w:rsidRPr="00573980" w14:paraId="4D5E2067" w14:textId="77777777" w:rsidTr="00AB494A">
        <w:tc>
          <w:tcPr>
            <w:tcW w:w="4868" w:type="dxa"/>
          </w:tcPr>
          <w:p w14:paraId="75043ABA" w14:textId="7480CBD2" w:rsidR="00514D9E" w:rsidRPr="00573980" w:rsidRDefault="00754F82" w:rsidP="00573980">
            <w:pPr>
              <w:spacing w:line="360" w:lineRule="auto"/>
              <w:rPr>
                <w:rFonts w:ascii="Arial" w:hAnsi="Arial" w:cs="Arial"/>
                <w:b/>
                <w:bCs/>
              </w:rPr>
            </w:pPr>
            <w:r w:rsidRPr="00573980">
              <w:rPr>
                <w:rFonts w:ascii="Arial" w:hAnsi="Arial" w:cs="Arial"/>
                <w:b/>
                <w:bCs/>
              </w:rPr>
              <w:t>UK</w:t>
            </w:r>
          </w:p>
        </w:tc>
        <w:tc>
          <w:tcPr>
            <w:tcW w:w="4868" w:type="dxa"/>
          </w:tcPr>
          <w:p w14:paraId="3E4DE52F" w14:textId="2A85A32B" w:rsidR="00514D9E" w:rsidRPr="00573980" w:rsidRDefault="00754F82" w:rsidP="00573980">
            <w:pPr>
              <w:spacing w:line="360" w:lineRule="auto"/>
              <w:rPr>
                <w:rFonts w:ascii="Arial" w:hAnsi="Arial" w:cs="Arial"/>
                <w:b/>
                <w:bCs/>
              </w:rPr>
            </w:pPr>
            <w:r w:rsidRPr="00573980">
              <w:rPr>
                <w:rFonts w:ascii="Arial" w:hAnsi="Arial" w:cs="Arial"/>
                <w:b/>
                <w:bCs/>
              </w:rPr>
              <w:t xml:space="preserve">Italy </w:t>
            </w:r>
          </w:p>
        </w:tc>
      </w:tr>
      <w:tr w:rsidR="00AB494A" w:rsidRPr="00573980" w14:paraId="061396EB" w14:textId="77777777" w:rsidTr="00AB494A">
        <w:tc>
          <w:tcPr>
            <w:tcW w:w="4868" w:type="dxa"/>
          </w:tcPr>
          <w:p w14:paraId="13BACAF9" w14:textId="059D723C" w:rsidR="00AB494A" w:rsidRPr="00573980" w:rsidRDefault="00AB494A" w:rsidP="00573980">
            <w:pPr>
              <w:spacing w:line="360" w:lineRule="auto"/>
              <w:rPr>
                <w:rFonts w:ascii="Arial" w:hAnsi="Arial" w:cs="Arial"/>
                <w:b/>
                <w:bCs/>
              </w:rPr>
            </w:pPr>
            <w:r w:rsidRPr="00573980">
              <w:rPr>
                <w:rFonts w:ascii="Arial" w:hAnsi="Arial" w:cs="Arial"/>
                <w:b/>
                <w:bCs/>
              </w:rPr>
              <w:t>f) Critically evaluate and compare local, national and global provision of services for the older person in line with current initiatives and policy</w:t>
            </w:r>
          </w:p>
        </w:tc>
        <w:tc>
          <w:tcPr>
            <w:tcW w:w="4868" w:type="dxa"/>
          </w:tcPr>
          <w:p w14:paraId="0009767F" w14:textId="30B1813C" w:rsidR="00AB494A" w:rsidRPr="00573980" w:rsidRDefault="00AB494A" w:rsidP="00573980">
            <w:pPr>
              <w:spacing w:line="360" w:lineRule="auto"/>
              <w:rPr>
                <w:rFonts w:ascii="Arial" w:hAnsi="Arial" w:cs="Arial"/>
                <w:b/>
                <w:bCs/>
              </w:rPr>
            </w:pPr>
            <w:r w:rsidRPr="00573980">
              <w:rPr>
                <w:rFonts w:ascii="Arial" w:hAnsi="Arial" w:cs="Arial"/>
                <w:b/>
                <w:bCs/>
              </w:rPr>
              <w:t>f) Critically evaluate and compare local, national and global provision of services for the older person in line with current initiatives and policy</w:t>
            </w:r>
          </w:p>
        </w:tc>
      </w:tr>
      <w:tr w:rsidR="00514D9E" w:rsidRPr="00573980" w14:paraId="3795E4BD" w14:textId="77777777" w:rsidTr="00AB494A">
        <w:tc>
          <w:tcPr>
            <w:tcW w:w="4868" w:type="dxa"/>
          </w:tcPr>
          <w:p w14:paraId="1F31DBA4" w14:textId="77777777" w:rsidR="00A2619C" w:rsidRPr="00573980" w:rsidRDefault="00A2619C" w:rsidP="00573980">
            <w:pPr>
              <w:spacing w:line="360" w:lineRule="auto"/>
              <w:rPr>
                <w:rFonts w:ascii="Arial" w:hAnsi="Arial" w:cs="Arial"/>
              </w:rPr>
            </w:pPr>
          </w:p>
          <w:p w14:paraId="1837AE91" w14:textId="2F01C042" w:rsidR="00A2619C" w:rsidRPr="00500D24" w:rsidRDefault="00A2619C" w:rsidP="00573980">
            <w:pPr>
              <w:spacing w:line="360" w:lineRule="auto"/>
              <w:rPr>
                <w:rFonts w:ascii="Arial" w:hAnsi="Arial" w:cs="Arial"/>
                <w:i/>
                <w:iCs/>
              </w:rPr>
            </w:pPr>
            <w:r w:rsidRPr="00573980">
              <w:rPr>
                <w:rFonts w:ascii="Arial" w:hAnsi="Arial" w:cs="Arial"/>
              </w:rPr>
              <w:t xml:space="preserve">Madrid International </w:t>
            </w:r>
            <w:r w:rsidR="006414A9" w:rsidRPr="00573980">
              <w:rPr>
                <w:rFonts w:ascii="Arial" w:hAnsi="Arial" w:cs="Arial"/>
              </w:rPr>
              <w:t xml:space="preserve">Action </w:t>
            </w:r>
            <w:r w:rsidRPr="00573980">
              <w:rPr>
                <w:rFonts w:ascii="Arial" w:hAnsi="Arial" w:cs="Arial"/>
              </w:rPr>
              <w:t xml:space="preserve">Plan on Aging is the largest and most important act of the United Nations and was created 20 years ago and consists of establishing global policies on aging for the current century, with the aim of improving the living conditions of the United Nations. the elderly, promoting health and well-being as well as ensuring </w:t>
            </w:r>
            <w:r w:rsidR="00C10714" w:rsidRPr="00573980">
              <w:rPr>
                <w:rFonts w:ascii="Arial" w:hAnsi="Arial" w:cs="Arial"/>
              </w:rPr>
              <w:t>favourable</w:t>
            </w:r>
            <w:r w:rsidRPr="00573980">
              <w:rPr>
                <w:rFonts w:ascii="Arial" w:hAnsi="Arial" w:cs="Arial"/>
              </w:rPr>
              <w:t xml:space="preserve"> and supportive environments. The latest review shows that despite progress, the implementation of this plan remains uneven due to lack of resources, political will and data. The International Plan of Action in Madrid has shown that its monitoring has not had a global approach due to lack of age-</w:t>
            </w:r>
            <w:r w:rsidR="00C10714" w:rsidRPr="00573980">
              <w:rPr>
                <w:rFonts w:ascii="Arial" w:hAnsi="Arial" w:cs="Arial"/>
              </w:rPr>
              <w:t>disaggregated</w:t>
            </w:r>
            <w:r w:rsidRPr="00573980">
              <w:rPr>
                <w:rFonts w:ascii="Arial" w:hAnsi="Arial" w:cs="Arial"/>
              </w:rPr>
              <w:t xml:space="preserve"> data in many countries. In the UK there are still </w:t>
            </w:r>
            <w:r w:rsidR="00500D24">
              <w:rPr>
                <w:rFonts w:ascii="Arial" w:hAnsi="Arial" w:cs="Arial"/>
              </w:rPr>
              <w:t xml:space="preserve">many </w:t>
            </w:r>
            <w:r w:rsidRPr="00573980">
              <w:rPr>
                <w:rFonts w:ascii="Arial" w:hAnsi="Arial" w:cs="Arial"/>
              </w:rPr>
              <w:t xml:space="preserve">gaps, especially </w:t>
            </w:r>
            <w:r w:rsidR="00C10714" w:rsidRPr="00573980">
              <w:rPr>
                <w:rFonts w:ascii="Arial" w:hAnsi="Arial" w:cs="Arial"/>
              </w:rPr>
              <w:t>in</w:t>
            </w:r>
            <w:r w:rsidRPr="00573980">
              <w:rPr>
                <w:rFonts w:ascii="Arial" w:hAnsi="Arial" w:cs="Arial"/>
              </w:rPr>
              <w:t xml:space="preserve"> ​​cost effectiveness</w:t>
            </w:r>
            <w:r w:rsidRPr="00500D24">
              <w:rPr>
                <w:rFonts w:ascii="Arial" w:hAnsi="Arial" w:cs="Arial"/>
                <w:i/>
                <w:iCs/>
              </w:rPr>
              <w:t>.</w:t>
            </w:r>
            <w:r w:rsidR="00500D24">
              <w:rPr>
                <w:rFonts w:ascii="Arial" w:hAnsi="Arial" w:cs="Arial"/>
                <w:i/>
                <w:iCs/>
              </w:rPr>
              <w:t>”</w:t>
            </w:r>
            <w:r w:rsidRPr="00500D24">
              <w:rPr>
                <w:rFonts w:ascii="Arial" w:hAnsi="Arial" w:cs="Arial"/>
                <w:i/>
                <w:iCs/>
              </w:rPr>
              <w:t xml:space="preserve"> In terms of clinical effectiveness, there are encouraging results from individual</w:t>
            </w:r>
          </w:p>
          <w:p w14:paraId="2B30AB92" w14:textId="198B973D" w:rsidR="00A2619C" w:rsidRDefault="00A2619C" w:rsidP="00573980">
            <w:pPr>
              <w:spacing w:line="360" w:lineRule="auto"/>
              <w:rPr>
                <w:rFonts w:ascii="Arial" w:hAnsi="Arial" w:cs="Arial"/>
              </w:rPr>
            </w:pPr>
            <w:r w:rsidRPr="00500D24">
              <w:rPr>
                <w:rFonts w:ascii="Arial" w:hAnsi="Arial" w:cs="Arial"/>
                <w:i/>
                <w:iCs/>
              </w:rPr>
              <w:t>befriending interventions on mental health and quality of life</w:t>
            </w:r>
            <w:r w:rsidRPr="00573980">
              <w:rPr>
                <w:rFonts w:ascii="Arial" w:hAnsi="Arial" w:cs="Arial"/>
              </w:rPr>
              <w:t xml:space="preserve"> </w:t>
            </w:r>
            <w:r w:rsidR="00500D24">
              <w:rPr>
                <w:rFonts w:ascii="Arial" w:hAnsi="Arial" w:cs="Arial"/>
              </w:rPr>
              <w:t>“</w:t>
            </w:r>
            <w:r w:rsidRPr="00573980">
              <w:rPr>
                <w:rFonts w:ascii="Arial" w:hAnsi="Arial" w:cs="Arial"/>
              </w:rPr>
              <w:t>(Mead et al., 2010)</w:t>
            </w:r>
          </w:p>
          <w:p w14:paraId="6D988160" w14:textId="77777777" w:rsidR="00500D24" w:rsidRPr="00500D24" w:rsidRDefault="00500D24" w:rsidP="00500D24">
            <w:pPr>
              <w:spacing w:line="360" w:lineRule="auto"/>
              <w:rPr>
                <w:rFonts w:ascii="Arial" w:hAnsi="Arial" w:cs="Arial"/>
              </w:rPr>
            </w:pPr>
            <w:r w:rsidRPr="00500D24">
              <w:rPr>
                <w:rFonts w:ascii="Arial" w:hAnsi="Arial" w:cs="Arial"/>
              </w:rPr>
              <w:t>However, it has been estimated that individual interventions, such as friendship and Community navigators,</w:t>
            </w:r>
          </w:p>
          <w:p w14:paraId="0EA8228F" w14:textId="77777777" w:rsidR="00500D24" w:rsidRPr="00500D24" w:rsidRDefault="00500D24" w:rsidP="00500D24">
            <w:pPr>
              <w:spacing w:line="360" w:lineRule="auto"/>
              <w:rPr>
                <w:rFonts w:ascii="Arial" w:hAnsi="Arial" w:cs="Arial"/>
              </w:rPr>
            </w:pPr>
            <w:r w:rsidRPr="00500D24">
              <w:rPr>
                <w:rFonts w:ascii="Arial" w:hAnsi="Arial" w:cs="Arial"/>
              </w:rPr>
              <w:t>could be cost-effective when it comes to proven benefits, such as improving the quality of life (Knapp</w:t>
            </w:r>
          </w:p>
          <w:p w14:paraId="1B35B111" w14:textId="634283F7" w:rsidR="00500D24" w:rsidRPr="00573980" w:rsidRDefault="00500D24" w:rsidP="00500D24">
            <w:pPr>
              <w:spacing w:line="360" w:lineRule="auto"/>
              <w:rPr>
                <w:rFonts w:ascii="Arial" w:hAnsi="Arial" w:cs="Arial"/>
              </w:rPr>
            </w:pPr>
            <w:r w:rsidRPr="00500D24">
              <w:rPr>
                <w:rFonts w:ascii="Arial" w:hAnsi="Arial" w:cs="Arial"/>
              </w:rPr>
              <w:t>et al., 2010).</w:t>
            </w:r>
          </w:p>
          <w:p w14:paraId="7C635F57" w14:textId="256EC904" w:rsidR="00514D9E" w:rsidRPr="00573980" w:rsidRDefault="00A2619C" w:rsidP="00573980">
            <w:pPr>
              <w:spacing w:line="360" w:lineRule="auto"/>
              <w:rPr>
                <w:rFonts w:ascii="Arial" w:hAnsi="Arial" w:cs="Arial"/>
              </w:rPr>
            </w:pPr>
            <w:r w:rsidRPr="00573980">
              <w:rPr>
                <w:rFonts w:ascii="Arial" w:hAnsi="Arial" w:cs="Arial"/>
              </w:rPr>
              <w:t xml:space="preserve">Formal carers have a </w:t>
            </w:r>
            <w:r w:rsidR="00500D24">
              <w:rPr>
                <w:rFonts w:ascii="Arial" w:hAnsi="Arial" w:cs="Arial"/>
              </w:rPr>
              <w:t>huge</w:t>
            </w:r>
            <w:r w:rsidRPr="00573980">
              <w:rPr>
                <w:rFonts w:ascii="Arial" w:hAnsi="Arial" w:cs="Arial"/>
              </w:rPr>
              <w:t xml:space="preserve"> role in helping elderly in the UK, they help and support  to remain independent and live in their own homes for as long as possible. However, studies show that the elderly who live the longest are in the category of elderly people who are cared for by their </w:t>
            </w:r>
            <w:r w:rsidR="00B463F6" w:rsidRPr="00573980">
              <w:rPr>
                <w:rFonts w:ascii="Arial" w:hAnsi="Arial" w:cs="Arial"/>
              </w:rPr>
              <w:t>families. (</w:t>
            </w:r>
            <w:r w:rsidR="00AB5FED" w:rsidRPr="00573980">
              <w:rPr>
                <w:rFonts w:ascii="Arial" w:hAnsi="Arial" w:cs="Arial"/>
              </w:rPr>
              <w:t xml:space="preserve">Government </w:t>
            </w:r>
            <w:r w:rsidR="00E525D0" w:rsidRPr="00573980">
              <w:rPr>
                <w:rFonts w:ascii="Arial" w:hAnsi="Arial" w:cs="Arial"/>
              </w:rPr>
              <w:t>Office of</w:t>
            </w:r>
            <w:r w:rsidR="00AB5FED" w:rsidRPr="00573980">
              <w:rPr>
                <w:rFonts w:ascii="Arial" w:hAnsi="Arial" w:cs="Arial"/>
              </w:rPr>
              <w:t xml:space="preserve"> Science, </w:t>
            </w:r>
            <w:r w:rsidR="00B463F6" w:rsidRPr="00573980">
              <w:rPr>
                <w:rFonts w:ascii="Arial" w:hAnsi="Arial" w:cs="Arial"/>
              </w:rPr>
              <w:t>2014)</w:t>
            </w:r>
          </w:p>
        </w:tc>
        <w:tc>
          <w:tcPr>
            <w:tcW w:w="4868" w:type="dxa"/>
          </w:tcPr>
          <w:p w14:paraId="5372F3F1" w14:textId="77777777" w:rsidR="00767015" w:rsidRPr="00573980" w:rsidRDefault="00767015" w:rsidP="00573980">
            <w:pPr>
              <w:spacing w:line="360" w:lineRule="auto"/>
              <w:rPr>
                <w:rFonts w:ascii="Arial" w:hAnsi="Arial" w:cs="Arial"/>
              </w:rPr>
            </w:pPr>
          </w:p>
          <w:p w14:paraId="0B4D828C" w14:textId="6C33AD40" w:rsidR="00514D9E" w:rsidRPr="00573980" w:rsidRDefault="00173167" w:rsidP="00573980">
            <w:pPr>
              <w:spacing w:line="360" w:lineRule="auto"/>
              <w:rPr>
                <w:rFonts w:ascii="Arial" w:hAnsi="Arial" w:cs="Arial"/>
              </w:rPr>
            </w:pPr>
            <w:r w:rsidRPr="00573980">
              <w:rPr>
                <w:rFonts w:ascii="Arial" w:hAnsi="Arial" w:cs="Arial"/>
              </w:rPr>
              <w:t xml:space="preserve">Local health agencies have changed the long-term care system by sending resources from the hospital to the community. This change is a challenge for the National Health Service. In addition, the Italian Health Service is also becoming dispersed, considering the political and administrative division of Italy. The regional authorities accredit the available resources according to local needs and have adapted the directives of the central government for the control of health budgets. As a result, there are interregional differences in health spending, which can exacerbate inequalities between Italian regions. In the coming years, the main priorities for meeting the needs of frail elderly people are l Health Agencies presence of Geriatric Assessment Units able to: perform comprehensive geriatric assessment immediately upon request; designs and implements individualized care plans in agreement with general practitioners; establishing the services for which patients are eligible; and coordinate delivery and facilitate the integration process between social and health </w:t>
            </w:r>
            <w:r w:rsidR="00E525D0" w:rsidRPr="00573980">
              <w:rPr>
                <w:rFonts w:ascii="Arial" w:hAnsi="Arial" w:cs="Arial"/>
              </w:rPr>
              <w:t>professionals. (</w:t>
            </w:r>
            <w:r w:rsidR="003214D5" w:rsidRPr="00573980">
              <w:rPr>
                <w:rFonts w:ascii="Arial" w:hAnsi="Arial" w:cs="Arial"/>
              </w:rPr>
              <w:t>NIH, 2002)</w:t>
            </w:r>
          </w:p>
        </w:tc>
      </w:tr>
      <w:tr w:rsidR="00AB494A" w:rsidRPr="00573980" w14:paraId="740453B4" w14:textId="77777777" w:rsidTr="00AB494A">
        <w:tc>
          <w:tcPr>
            <w:tcW w:w="4868" w:type="dxa"/>
          </w:tcPr>
          <w:p w14:paraId="5E475F38" w14:textId="77777777" w:rsidR="00AB494A" w:rsidRPr="00573980" w:rsidRDefault="00512269" w:rsidP="00573980">
            <w:pPr>
              <w:spacing w:line="360" w:lineRule="auto"/>
              <w:rPr>
                <w:rFonts w:ascii="Arial" w:hAnsi="Arial" w:cs="Arial"/>
                <w:b/>
                <w:bCs/>
              </w:rPr>
            </w:pPr>
            <w:r w:rsidRPr="00573980">
              <w:rPr>
                <w:rFonts w:ascii="Arial" w:hAnsi="Arial" w:cs="Arial"/>
                <w:b/>
                <w:bCs/>
              </w:rPr>
              <w:t>g) T</w:t>
            </w:r>
            <w:r w:rsidR="004377DE" w:rsidRPr="00573980">
              <w:rPr>
                <w:rFonts w:ascii="Arial" w:hAnsi="Arial" w:cs="Arial"/>
                <w:b/>
                <w:bCs/>
              </w:rPr>
              <w:t>he prospective future of the care of the older person</w:t>
            </w:r>
          </w:p>
          <w:p w14:paraId="725905EF" w14:textId="731CDF14" w:rsidR="00DD1539" w:rsidRPr="00573980" w:rsidRDefault="00DD1539" w:rsidP="00573980">
            <w:pPr>
              <w:spacing w:line="360" w:lineRule="auto"/>
              <w:rPr>
                <w:rFonts w:ascii="Arial" w:hAnsi="Arial" w:cs="Arial"/>
                <w:b/>
                <w:bCs/>
              </w:rPr>
            </w:pPr>
          </w:p>
        </w:tc>
        <w:tc>
          <w:tcPr>
            <w:tcW w:w="4868" w:type="dxa"/>
          </w:tcPr>
          <w:p w14:paraId="5C459224" w14:textId="46DFFF33" w:rsidR="00AB494A" w:rsidRPr="00573980" w:rsidRDefault="00512269" w:rsidP="00573980">
            <w:pPr>
              <w:spacing w:line="360" w:lineRule="auto"/>
              <w:rPr>
                <w:rFonts w:ascii="Arial" w:hAnsi="Arial" w:cs="Arial"/>
                <w:b/>
                <w:bCs/>
              </w:rPr>
            </w:pPr>
            <w:r w:rsidRPr="00573980">
              <w:rPr>
                <w:rFonts w:ascii="Arial" w:hAnsi="Arial" w:cs="Arial"/>
                <w:b/>
                <w:bCs/>
              </w:rPr>
              <w:t>g) The prospective future of the care of the older person</w:t>
            </w:r>
          </w:p>
        </w:tc>
      </w:tr>
      <w:tr w:rsidR="00DD1539" w:rsidRPr="00573980" w14:paraId="6455D478" w14:textId="77777777" w:rsidTr="00AB494A">
        <w:tc>
          <w:tcPr>
            <w:tcW w:w="4868" w:type="dxa"/>
          </w:tcPr>
          <w:p w14:paraId="7483743D" w14:textId="77777777" w:rsidR="00DD1539" w:rsidRPr="00573980" w:rsidRDefault="00DD1539" w:rsidP="00573980">
            <w:pPr>
              <w:spacing w:line="360" w:lineRule="auto"/>
              <w:rPr>
                <w:rFonts w:ascii="Arial" w:hAnsi="Arial" w:cs="Arial"/>
              </w:rPr>
            </w:pPr>
            <w:r w:rsidRPr="00573980">
              <w:rPr>
                <w:rFonts w:ascii="Arial" w:hAnsi="Arial" w:cs="Arial"/>
              </w:rPr>
              <w:t>Dr. Luke James (2020) argues that some changes may be made in the future to improve care for the elderly and reduce loneliness and social isolation.</w:t>
            </w:r>
          </w:p>
          <w:p w14:paraId="720F3973" w14:textId="77777777" w:rsidR="00DD1539" w:rsidRPr="00573980" w:rsidRDefault="00DD1539" w:rsidP="00573980">
            <w:pPr>
              <w:spacing w:line="360" w:lineRule="auto"/>
              <w:rPr>
                <w:rFonts w:ascii="Arial" w:hAnsi="Arial" w:cs="Arial"/>
              </w:rPr>
            </w:pPr>
            <w:r w:rsidRPr="00573980">
              <w:rPr>
                <w:rFonts w:ascii="Arial" w:hAnsi="Arial" w:cs="Arial"/>
              </w:rPr>
              <w:t>Introducing loneliness-specific assessment tools to quickly assess whether someone is suffering from loneliness would be a huge opportunity for seniors. The most appropriate tool would be the Questionnaire to assess loneliness and to find out if the person is in danger.</w:t>
            </w:r>
          </w:p>
          <w:p w14:paraId="4D1BE331" w14:textId="77777777" w:rsidR="00DD1539" w:rsidRPr="00573980" w:rsidRDefault="00DD1539" w:rsidP="00573980">
            <w:pPr>
              <w:spacing w:line="360" w:lineRule="auto"/>
              <w:rPr>
                <w:rFonts w:ascii="Arial" w:hAnsi="Arial" w:cs="Arial"/>
              </w:rPr>
            </w:pPr>
            <w:r w:rsidRPr="00573980">
              <w:rPr>
                <w:rFonts w:ascii="Arial" w:hAnsi="Arial" w:cs="Arial"/>
              </w:rPr>
              <w:t>Virtual sessions that include therapeutic elements such as laughter, reminiscence or gardening therapies could be introduced by health and social care services. Other options that may be suggested could be various entertainment activities such as interactive photo sharing, party games, these activities being done on videos. Recent studies show that the elderly reported increased well-being and lower levels of loneliness and isolation from video activities.</w:t>
            </w:r>
          </w:p>
          <w:p w14:paraId="41E7B6BA" w14:textId="77777777" w:rsidR="00DD1539" w:rsidRPr="00573980" w:rsidRDefault="00DD1539" w:rsidP="00573980">
            <w:pPr>
              <w:spacing w:line="360" w:lineRule="auto"/>
              <w:rPr>
                <w:rFonts w:ascii="Arial" w:hAnsi="Arial" w:cs="Arial"/>
              </w:rPr>
            </w:pPr>
            <w:r w:rsidRPr="00573980">
              <w:rPr>
                <w:rFonts w:ascii="Arial" w:hAnsi="Arial" w:cs="Arial"/>
              </w:rPr>
              <w:t>Another option is to make virtual accessibility more accessible to the elderly, tablets, smart phones or computers can help the elderly stay connected and reduce loneliness.</w:t>
            </w:r>
          </w:p>
          <w:p w14:paraId="7159D4EF" w14:textId="77777777" w:rsidR="00DD1539" w:rsidRPr="00573980" w:rsidRDefault="00DD1539" w:rsidP="00573980">
            <w:pPr>
              <w:spacing w:line="360" w:lineRule="auto"/>
              <w:rPr>
                <w:rFonts w:ascii="Arial" w:hAnsi="Arial" w:cs="Arial"/>
              </w:rPr>
            </w:pPr>
            <w:r w:rsidRPr="00573980">
              <w:rPr>
                <w:rFonts w:ascii="Arial" w:hAnsi="Arial" w:cs="Arial"/>
              </w:rPr>
              <w:t>In the future, the use of health robots and software such as "Alexa" may increase significantly, but this will only be possible if the technology is easily accessible.</w:t>
            </w:r>
          </w:p>
          <w:p w14:paraId="73FB6AD4" w14:textId="4DC3E171" w:rsidR="00DD1539" w:rsidRPr="00573980" w:rsidRDefault="00DD1539" w:rsidP="00573980">
            <w:pPr>
              <w:spacing w:line="360" w:lineRule="auto"/>
              <w:rPr>
                <w:rFonts w:ascii="Arial" w:hAnsi="Arial" w:cs="Arial"/>
                <w:b/>
                <w:bCs/>
              </w:rPr>
            </w:pPr>
            <w:r w:rsidRPr="00573980">
              <w:rPr>
                <w:rFonts w:ascii="Arial" w:hAnsi="Arial" w:cs="Arial"/>
              </w:rPr>
              <w:t xml:space="preserve">Studies show that now older people who use the internet to socialize have reported better life satisfaction and a lower level of depression. Before the pandemic, several studies showed that 75% of the elderly used online platforms daily, therefore this is an opportunity to build and </w:t>
            </w:r>
            <w:r w:rsidR="003E7F3E" w:rsidRPr="00573980">
              <w:rPr>
                <w:rFonts w:ascii="Arial" w:hAnsi="Arial" w:cs="Arial"/>
              </w:rPr>
              <w:t xml:space="preserve">develop. </w:t>
            </w:r>
            <w:r w:rsidR="00B52A7A" w:rsidRPr="00573980">
              <w:rPr>
                <w:rFonts w:ascii="Arial" w:hAnsi="Arial" w:cs="Arial"/>
              </w:rPr>
              <w:t>Bupa (</w:t>
            </w:r>
            <w:r w:rsidR="00BB4DE5" w:rsidRPr="00573980">
              <w:rPr>
                <w:rFonts w:ascii="Arial" w:hAnsi="Arial" w:cs="Arial"/>
              </w:rPr>
              <w:t>2020)</w:t>
            </w:r>
          </w:p>
        </w:tc>
        <w:tc>
          <w:tcPr>
            <w:tcW w:w="4868" w:type="dxa"/>
          </w:tcPr>
          <w:p w14:paraId="0E6D9BD5" w14:textId="77777777" w:rsidR="002E7A4E" w:rsidRPr="00573980" w:rsidRDefault="002E7A4E" w:rsidP="00573980">
            <w:pPr>
              <w:spacing w:line="360" w:lineRule="auto"/>
              <w:rPr>
                <w:rFonts w:ascii="Arial" w:hAnsi="Arial" w:cs="Arial"/>
              </w:rPr>
            </w:pPr>
            <w:r w:rsidRPr="00573980">
              <w:rPr>
                <w:rFonts w:ascii="Arial" w:hAnsi="Arial" w:cs="Arial"/>
              </w:rPr>
              <w:t>In Italy, there is a lack of policies regarding the care of the elderly, this task having their families, for this reason most families have privately hired care assistants. Most caregivers come from abroad and are employed without a contract of employment and do not pay taxes, which is why hiring a caregiver is cheaper than hiring a senior in an asylum.</w:t>
            </w:r>
          </w:p>
          <w:p w14:paraId="0F3E4E7D" w14:textId="366696F2" w:rsidR="00DD1539" w:rsidRPr="00573980" w:rsidRDefault="002E7A4E" w:rsidP="00573980">
            <w:pPr>
              <w:spacing w:line="360" w:lineRule="auto"/>
              <w:rPr>
                <w:rFonts w:ascii="Arial" w:hAnsi="Arial" w:cs="Arial"/>
                <w:b/>
                <w:bCs/>
              </w:rPr>
            </w:pPr>
            <w:r w:rsidRPr="00573980">
              <w:rPr>
                <w:rFonts w:ascii="Arial" w:hAnsi="Arial" w:cs="Arial"/>
              </w:rPr>
              <w:t xml:space="preserve">In Italy, there is an urgent need to design new perspective policies </w:t>
            </w:r>
            <w:r w:rsidR="00D14D18">
              <w:rPr>
                <w:rFonts w:ascii="Arial" w:hAnsi="Arial" w:cs="Arial"/>
              </w:rPr>
              <w:t>to</w:t>
            </w:r>
            <w:r w:rsidRPr="00573980">
              <w:rPr>
                <w:rFonts w:ascii="Arial" w:hAnsi="Arial" w:cs="Arial"/>
              </w:rPr>
              <w:t xml:space="preserve"> promoting healthy and active aging, the Italian state must adopt laws that can allow the elderly to be independent, to benefit from educational programs to ensure a carefree old age.</w:t>
            </w:r>
            <w:r w:rsidR="00B52A7A" w:rsidRPr="00573980">
              <w:rPr>
                <w:rFonts w:ascii="Arial" w:hAnsi="Arial" w:cs="Arial"/>
              </w:rPr>
              <w:t xml:space="preserve"> (</w:t>
            </w:r>
            <w:r w:rsidR="00DE502B" w:rsidRPr="00573980">
              <w:rPr>
                <w:rFonts w:ascii="Arial" w:hAnsi="Arial" w:cs="Arial"/>
              </w:rPr>
              <w:t>Oxford Academic, 2016)</w:t>
            </w:r>
          </w:p>
        </w:tc>
      </w:tr>
    </w:tbl>
    <w:p w14:paraId="68A035EB" w14:textId="18B99C94" w:rsidR="00AB494A" w:rsidRDefault="00AB494A" w:rsidP="00573980">
      <w:pPr>
        <w:spacing w:line="360" w:lineRule="auto"/>
        <w:rPr>
          <w:rFonts w:ascii="Arial" w:hAnsi="Arial" w:cs="Arial"/>
        </w:rPr>
      </w:pPr>
    </w:p>
    <w:p w14:paraId="23B8AB5D" w14:textId="7E92E134" w:rsidR="00D14D18" w:rsidRDefault="00D14D18" w:rsidP="00573980">
      <w:pPr>
        <w:spacing w:line="360" w:lineRule="auto"/>
        <w:rPr>
          <w:rFonts w:ascii="Arial" w:hAnsi="Arial" w:cs="Arial"/>
        </w:rPr>
      </w:pPr>
    </w:p>
    <w:p w14:paraId="63D68099" w14:textId="37105F66" w:rsidR="00D14D18" w:rsidRDefault="00D14D18" w:rsidP="00573980">
      <w:pPr>
        <w:spacing w:line="360" w:lineRule="auto"/>
        <w:rPr>
          <w:rFonts w:ascii="Arial" w:hAnsi="Arial" w:cs="Arial"/>
        </w:rPr>
      </w:pPr>
    </w:p>
    <w:p w14:paraId="0A28A287" w14:textId="77777777" w:rsidR="00D14D18" w:rsidRPr="00573980" w:rsidRDefault="00D14D18" w:rsidP="00573980">
      <w:pPr>
        <w:spacing w:line="360" w:lineRule="auto"/>
        <w:rPr>
          <w:rFonts w:ascii="Arial" w:hAnsi="Arial" w:cs="Arial"/>
        </w:rPr>
      </w:pPr>
    </w:p>
    <w:p w14:paraId="3E0C3FDD" w14:textId="77777777" w:rsidR="00A449AA" w:rsidRPr="00573980" w:rsidRDefault="00A449AA" w:rsidP="00573980">
      <w:pPr>
        <w:spacing w:line="360" w:lineRule="auto"/>
        <w:rPr>
          <w:rFonts w:ascii="Arial" w:hAnsi="Arial" w:cs="Arial"/>
        </w:rPr>
      </w:pPr>
    </w:p>
    <w:p w14:paraId="1C13C74E" w14:textId="733A84CB" w:rsidR="00545DFE" w:rsidRPr="00573980" w:rsidRDefault="00240994" w:rsidP="00573980">
      <w:pPr>
        <w:pStyle w:val="Heading1"/>
        <w:spacing w:line="360" w:lineRule="auto"/>
        <w:rPr>
          <w:rFonts w:ascii="Arial" w:hAnsi="Arial" w:cs="Arial"/>
          <w:sz w:val="22"/>
          <w:szCs w:val="22"/>
        </w:rPr>
      </w:pPr>
      <w:r w:rsidRPr="00573980">
        <w:rPr>
          <w:rFonts w:ascii="Arial" w:hAnsi="Arial" w:cs="Arial"/>
          <w:sz w:val="22"/>
          <w:szCs w:val="22"/>
        </w:rPr>
        <w:t xml:space="preserve"> </w:t>
      </w:r>
      <w:bookmarkStart w:id="3" w:name="_Toc92702474"/>
      <w:r w:rsidRPr="00573980">
        <w:rPr>
          <w:rFonts w:ascii="Arial" w:hAnsi="Arial" w:cs="Arial"/>
          <w:sz w:val="22"/>
          <w:szCs w:val="22"/>
        </w:rPr>
        <w:t>4.Discussion and Recommendations</w:t>
      </w:r>
      <w:bookmarkEnd w:id="3"/>
    </w:p>
    <w:p w14:paraId="083E84C1" w14:textId="77777777" w:rsidR="00545DFE" w:rsidRPr="00573980" w:rsidRDefault="00545DFE" w:rsidP="00573980">
      <w:pPr>
        <w:spacing w:line="360" w:lineRule="auto"/>
        <w:rPr>
          <w:rFonts w:ascii="Arial" w:hAnsi="Arial" w:cs="Arial"/>
        </w:rPr>
      </w:pPr>
    </w:p>
    <w:p w14:paraId="08E45769" w14:textId="3E20C1C0" w:rsidR="00067EC2" w:rsidRPr="00573980" w:rsidRDefault="00AF47E6" w:rsidP="00573980">
      <w:pPr>
        <w:spacing w:line="360" w:lineRule="auto"/>
        <w:rPr>
          <w:rFonts w:ascii="Arial" w:hAnsi="Arial" w:cs="Arial"/>
        </w:rPr>
      </w:pPr>
      <w:r w:rsidRPr="00573980">
        <w:rPr>
          <w:rFonts w:ascii="Arial" w:hAnsi="Arial" w:cs="Arial"/>
        </w:rPr>
        <w:t>h</w:t>
      </w:r>
      <w:r w:rsidR="00A449AA" w:rsidRPr="00573980">
        <w:rPr>
          <w:rFonts w:ascii="Arial" w:hAnsi="Arial" w:cs="Arial"/>
        </w:rPr>
        <w:t>) Recommendations</w:t>
      </w:r>
    </w:p>
    <w:p w14:paraId="719C488A" w14:textId="07D5349A" w:rsidR="00191546" w:rsidRPr="00573980" w:rsidRDefault="00067EC2" w:rsidP="00573980">
      <w:pPr>
        <w:spacing w:line="360" w:lineRule="auto"/>
        <w:rPr>
          <w:rFonts w:ascii="Arial" w:hAnsi="Arial" w:cs="Arial"/>
        </w:rPr>
      </w:pPr>
      <w:r w:rsidRPr="00573980">
        <w:rPr>
          <w:rFonts w:ascii="Arial" w:hAnsi="Arial" w:cs="Arial"/>
        </w:rPr>
        <w:t>Loneliness and social isolation are conditions that are difficult to identify</w:t>
      </w:r>
      <w:r w:rsidR="008D4BC2" w:rsidRPr="00573980">
        <w:rPr>
          <w:rFonts w:ascii="Arial" w:hAnsi="Arial" w:cs="Arial"/>
        </w:rPr>
        <w:t xml:space="preserve"> </w:t>
      </w:r>
      <w:r w:rsidRPr="00573980">
        <w:rPr>
          <w:rFonts w:ascii="Arial" w:hAnsi="Arial" w:cs="Arial"/>
        </w:rPr>
        <w:t xml:space="preserve">and hard to resolve. </w:t>
      </w:r>
      <w:r w:rsidR="004C5155" w:rsidRPr="00573980">
        <w:rPr>
          <w:rFonts w:ascii="Arial" w:hAnsi="Arial" w:cs="Arial"/>
        </w:rPr>
        <w:t xml:space="preserve">A broad range of interventions have been developed </w:t>
      </w:r>
      <w:r w:rsidRPr="00573980">
        <w:rPr>
          <w:rFonts w:ascii="Arial" w:hAnsi="Arial" w:cs="Arial"/>
        </w:rPr>
        <w:t>to</w:t>
      </w:r>
      <w:r w:rsidR="004C5155" w:rsidRPr="00573980">
        <w:rPr>
          <w:rFonts w:ascii="Arial" w:hAnsi="Arial" w:cs="Arial"/>
        </w:rPr>
        <w:t xml:space="preserve"> combat loneliness and social isolation among older people.</w:t>
      </w:r>
      <w:r w:rsidR="00191546" w:rsidRPr="00573980">
        <w:rPr>
          <w:rFonts w:ascii="Arial" w:hAnsi="Arial" w:cs="Arial"/>
        </w:rPr>
        <w:t xml:space="preserve"> The high density of life, the difficult economic resources and the negative attitudes of the society, can aggravate the situation </w:t>
      </w:r>
      <w:r w:rsidR="00236A2C" w:rsidRPr="00573980">
        <w:rPr>
          <w:rFonts w:ascii="Arial" w:hAnsi="Arial" w:cs="Arial"/>
        </w:rPr>
        <w:t>of elderly</w:t>
      </w:r>
      <w:r w:rsidR="00191546" w:rsidRPr="00573980">
        <w:rPr>
          <w:rFonts w:ascii="Arial" w:hAnsi="Arial" w:cs="Arial"/>
        </w:rPr>
        <w:t xml:space="preserve"> population. Most seniors do not turn to families or friends and do not access the relevant services when they feel alone, because they do not want to feel a burden on society. An educational program such </w:t>
      </w:r>
      <w:r w:rsidR="00236A2C" w:rsidRPr="00573980">
        <w:rPr>
          <w:rFonts w:ascii="Arial" w:hAnsi="Arial" w:cs="Arial"/>
        </w:rPr>
        <w:t>as Dementia Friends</w:t>
      </w:r>
      <w:r w:rsidR="00191546" w:rsidRPr="00573980">
        <w:rPr>
          <w:rFonts w:ascii="Arial" w:hAnsi="Arial" w:cs="Arial"/>
        </w:rPr>
        <w:t xml:space="preserve"> could help society learn about the causes and ways to deal with loneliness and the isolation of the elderly.</w:t>
      </w:r>
    </w:p>
    <w:p w14:paraId="1397C0C2" w14:textId="77777777" w:rsidR="00191546" w:rsidRPr="00573980" w:rsidRDefault="00191546" w:rsidP="00573980">
      <w:pPr>
        <w:spacing w:line="360" w:lineRule="auto"/>
        <w:rPr>
          <w:rFonts w:ascii="Arial" w:hAnsi="Arial" w:cs="Arial"/>
        </w:rPr>
      </w:pPr>
      <w:r w:rsidRPr="00573980">
        <w:rPr>
          <w:rFonts w:ascii="Arial" w:hAnsi="Arial" w:cs="Arial"/>
        </w:rPr>
        <w:t>Many studies have shown that the family plays the most important role in the lives of the elderly, so it is essential that the family supports the elderly when they need to reduce the risk of death.</w:t>
      </w:r>
    </w:p>
    <w:p w14:paraId="7F3DE011" w14:textId="1387A54E" w:rsidR="004C5155" w:rsidRPr="00573980" w:rsidRDefault="00191546" w:rsidP="00573980">
      <w:pPr>
        <w:spacing w:line="360" w:lineRule="auto"/>
        <w:rPr>
          <w:rFonts w:ascii="Arial" w:hAnsi="Arial" w:cs="Arial"/>
        </w:rPr>
      </w:pPr>
      <w:r w:rsidRPr="00573980">
        <w:rPr>
          <w:rFonts w:ascii="Arial" w:hAnsi="Arial" w:cs="Arial"/>
        </w:rPr>
        <w:t xml:space="preserve">In Italy, although the government does not support the elderly population, it has been found that the elderly </w:t>
      </w:r>
      <w:r w:rsidR="00236A2C" w:rsidRPr="00573980">
        <w:rPr>
          <w:rFonts w:ascii="Arial" w:hAnsi="Arial" w:cs="Arial"/>
        </w:rPr>
        <w:t>lives</w:t>
      </w:r>
      <w:r w:rsidRPr="00573980">
        <w:rPr>
          <w:rFonts w:ascii="Arial" w:hAnsi="Arial" w:cs="Arial"/>
        </w:rPr>
        <w:t xml:space="preserve"> long</w:t>
      </w:r>
      <w:r w:rsidR="00236A2C" w:rsidRPr="00573980">
        <w:rPr>
          <w:rFonts w:ascii="Arial" w:hAnsi="Arial" w:cs="Arial"/>
        </w:rPr>
        <w:t>er</w:t>
      </w:r>
      <w:r w:rsidRPr="00573980">
        <w:rPr>
          <w:rFonts w:ascii="Arial" w:hAnsi="Arial" w:cs="Arial"/>
        </w:rPr>
        <w:t xml:space="preserve"> and most of them are happy and satisfied with their lives, because families are their main support and are always close to them.</w:t>
      </w:r>
    </w:p>
    <w:p w14:paraId="2AE21AB2" w14:textId="77777777" w:rsidR="00903FFD" w:rsidRPr="00573980" w:rsidRDefault="00903FFD" w:rsidP="00573980">
      <w:pPr>
        <w:spacing w:line="360" w:lineRule="auto"/>
        <w:rPr>
          <w:rFonts w:ascii="Arial" w:hAnsi="Arial" w:cs="Arial"/>
        </w:rPr>
      </w:pPr>
    </w:p>
    <w:p w14:paraId="0B88F2B3" w14:textId="61C4594E" w:rsidR="00AF47E6" w:rsidRPr="00573980" w:rsidRDefault="00AF47E6" w:rsidP="00573980">
      <w:pPr>
        <w:pStyle w:val="Heading1"/>
        <w:spacing w:line="360" w:lineRule="auto"/>
        <w:rPr>
          <w:rFonts w:ascii="Arial" w:hAnsi="Arial" w:cs="Arial"/>
          <w:sz w:val="22"/>
          <w:szCs w:val="22"/>
        </w:rPr>
      </w:pPr>
      <w:bookmarkStart w:id="4" w:name="_Toc92702475"/>
      <w:r w:rsidRPr="00573980">
        <w:rPr>
          <w:rFonts w:ascii="Arial" w:hAnsi="Arial" w:cs="Arial"/>
          <w:sz w:val="22"/>
          <w:szCs w:val="22"/>
        </w:rPr>
        <w:t>5.Reference</w:t>
      </w:r>
      <w:bookmarkEnd w:id="4"/>
      <w:r w:rsidR="00B11864" w:rsidRPr="00573980">
        <w:rPr>
          <w:rFonts w:ascii="Arial" w:hAnsi="Arial" w:cs="Arial"/>
          <w:sz w:val="22"/>
          <w:szCs w:val="22"/>
        </w:rPr>
        <w:t>s</w:t>
      </w:r>
    </w:p>
    <w:p w14:paraId="3419B007" w14:textId="4B9A347A" w:rsidR="009D7736" w:rsidRPr="00573980" w:rsidRDefault="009D7736" w:rsidP="00573980">
      <w:pPr>
        <w:spacing w:line="360" w:lineRule="auto"/>
        <w:rPr>
          <w:rFonts w:ascii="Arial" w:hAnsi="Arial" w:cs="Arial"/>
        </w:rPr>
      </w:pPr>
      <w:r w:rsidRPr="00573980">
        <w:rPr>
          <w:rFonts w:ascii="Arial" w:hAnsi="Arial" w:cs="Arial"/>
        </w:rPr>
        <w:t>Alderslade. L</w:t>
      </w:r>
      <w:r w:rsidR="00B36375" w:rsidRPr="00573980">
        <w:rPr>
          <w:rFonts w:ascii="Arial" w:hAnsi="Arial" w:cs="Arial"/>
        </w:rPr>
        <w:t>(2011)</w:t>
      </w:r>
      <w:r w:rsidR="0099039F" w:rsidRPr="00573980">
        <w:rPr>
          <w:rFonts w:ascii="Arial" w:hAnsi="Arial" w:cs="Arial"/>
        </w:rPr>
        <w:t xml:space="preserve">,” What age is considered 'old'?”, </w:t>
      </w:r>
      <w:r w:rsidR="009A7EC7" w:rsidRPr="00573980">
        <w:rPr>
          <w:rFonts w:ascii="Arial" w:hAnsi="Arial" w:cs="Arial"/>
          <w:i/>
          <w:iCs/>
        </w:rPr>
        <w:t>Aged Care Guide</w:t>
      </w:r>
      <w:r w:rsidR="009A7EC7" w:rsidRPr="00573980">
        <w:rPr>
          <w:rFonts w:ascii="Arial" w:hAnsi="Arial" w:cs="Arial"/>
        </w:rPr>
        <w:t xml:space="preserve"> , </w:t>
      </w:r>
      <w:r w:rsidR="00E47BB2" w:rsidRPr="00573980">
        <w:rPr>
          <w:rFonts w:ascii="Arial" w:hAnsi="Arial" w:cs="Arial"/>
        </w:rPr>
        <w:t xml:space="preserve"> June</w:t>
      </w:r>
      <w:r w:rsidR="00B11864" w:rsidRPr="00573980">
        <w:rPr>
          <w:rFonts w:ascii="Arial" w:hAnsi="Arial" w:cs="Arial"/>
        </w:rPr>
        <w:t xml:space="preserve"> 7</w:t>
      </w:r>
      <w:r w:rsidR="00B11864" w:rsidRPr="00573980">
        <w:rPr>
          <w:rFonts w:ascii="Arial" w:hAnsi="Arial" w:cs="Arial"/>
          <w:vertAlign w:val="superscript"/>
        </w:rPr>
        <w:t>th</w:t>
      </w:r>
      <w:r w:rsidR="00B11864" w:rsidRPr="00573980">
        <w:rPr>
          <w:rFonts w:ascii="Arial" w:hAnsi="Arial" w:cs="Arial"/>
        </w:rPr>
        <w:t xml:space="preserve"> . Available at: </w:t>
      </w:r>
      <w:hyperlink r:id="rId15" w:history="1">
        <w:r w:rsidR="00B11864" w:rsidRPr="00573980">
          <w:rPr>
            <w:rStyle w:val="Hyperlink"/>
            <w:rFonts w:ascii="Arial" w:hAnsi="Arial" w:cs="Arial"/>
          </w:rPr>
          <w:t>https://www.agedcareguide.com.au/talking-aged-care/what-age-is-considered-old</w:t>
        </w:r>
      </w:hyperlink>
      <w:r w:rsidR="00B11864" w:rsidRPr="00573980">
        <w:rPr>
          <w:rFonts w:ascii="Arial" w:hAnsi="Arial" w:cs="Arial"/>
        </w:rPr>
        <w:t xml:space="preserve">, </w:t>
      </w:r>
      <w:r w:rsidR="000926A2" w:rsidRPr="00573980">
        <w:rPr>
          <w:rFonts w:ascii="Arial" w:hAnsi="Arial" w:cs="Arial"/>
        </w:rPr>
        <w:t>(Accessed: 2 January 2022)</w:t>
      </w:r>
      <w:r w:rsidR="005848AE" w:rsidRPr="00573980">
        <w:rPr>
          <w:rFonts w:ascii="Arial" w:hAnsi="Arial" w:cs="Arial"/>
        </w:rPr>
        <w:t xml:space="preserve"> </w:t>
      </w:r>
      <w:hyperlink r:id="rId16" w:history="1">
        <w:r w:rsidR="005848AE" w:rsidRPr="00573980">
          <w:rPr>
            <w:rStyle w:val="Hyperlink"/>
            <w:rFonts w:ascii="Arial" w:hAnsi="Arial" w:cs="Arial"/>
          </w:rPr>
          <w:t>https://www.gov.uk/government/collections/governments-work-on-tackling-loneliness</w:t>
        </w:r>
      </w:hyperlink>
      <w:r w:rsidR="005848AE" w:rsidRPr="00573980">
        <w:rPr>
          <w:rFonts w:ascii="Arial" w:hAnsi="Arial" w:cs="Arial"/>
        </w:rPr>
        <w:t>, (Accessed  3 January 2022)</w:t>
      </w:r>
    </w:p>
    <w:p w14:paraId="55597D6D" w14:textId="4F51246B" w:rsidR="00D40B21" w:rsidRPr="00573980" w:rsidRDefault="00D40B21" w:rsidP="00573980">
      <w:pPr>
        <w:spacing w:line="360" w:lineRule="auto"/>
        <w:rPr>
          <w:rFonts w:ascii="Arial" w:hAnsi="Arial" w:cs="Arial"/>
        </w:rPr>
      </w:pPr>
      <w:r w:rsidRPr="00573980">
        <w:rPr>
          <w:rFonts w:ascii="Arial" w:hAnsi="Arial" w:cs="Arial"/>
        </w:rPr>
        <w:t xml:space="preserve">Bernabei. R </w:t>
      </w:r>
      <w:r w:rsidR="002A2EA4" w:rsidRPr="00573980">
        <w:rPr>
          <w:rFonts w:ascii="Arial" w:hAnsi="Arial" w:cs="Arial"/>
        </w:rPr>
        <w:t xml:space="preserve">et al (2002) </w:t>
      </w:r>
      <w:r w:rsidR="00003584" w:rsidRPr="00573980">
        <w:rPr>
          <w:rFonts w:ascii="Arial" w:hAnsi="Arial" w:cs="Arial"/>
        </w:rPr>
        <w:t xml:space="preserve">“Health care for older persons in Italy”, </w:t>
      </w:r>
      <w:r w:rsidR="00E90B70" w:rsidRPr="00573980">
        <w:rPr>
          <w:rFonts w:ascii="Arial" w:hAnsi="Arial" w:cs="Arial"/>
          <w:i/>
          <w:iCs/>
        </w:rPr>
        <w:t xml:space="preserve">National Library of Medicine, </w:t>
      </w:r>
      <w:r w:rsidR="00E90B70" w:rsidRPr="00573980">
        <w:rPr>
          <w:rFonts w:ascii="Arial" w:hAnsi="Arial" w:cs="Arial"/>
        </w:rPr>
        <w:t xml:space="preserve">August , </w:t>
      </w:r>
      <w:r w:rsidR="00F547BF" w:rsidRPr="00573980">
        <w:rPr>
          <w:rFonts w:ascii="Arial" w:hAnsi="Arial" w:cs="Arial"/>
        </w:rPr>
        <w:t xml:space="preserve">Available at : </w:t>
      </w:r>
      <w:hyperlink r:id="rId17" w:history="1">
        <w:r w:rsidR="000F4103" w:rsidRPr="00573980">
          <w:rPr>
            <w:rStyle w:val="Hyperlink"/>
            <w:rFonts w:ascii="Arial" w:hAnsi="Arial" w:cs="Arial"/>
          </w:rPr>
          <w:t>https://pubmed.ncbi.nlm.nih.gov/12462368/</w:t>
        </w:r>
      </w:hyperlink>
      <w:r w:rsidR="000F4103" w:rsidRPr="00573980">
        <w:rPr>
          <w:rFonts w:ascii="Arial" w:hAnsi="Arial" w:cs="Arial"/>
        </w:rPr>
        <w:t>, (Accessed 3 January 2022)</w:t>
      </w:r>
    </w:p>
    <w:p w14:paraId="2D85B6F7" w14:textId="3BC449BC" w:rsidR="004E2DFE" w:rsidRPr="00573980" w:rsidRDefault="004E2DFE" w:rsidP="00573980">
      <w:pPr>
        <w:spacing w:line="360" w:lineRule="auto"/>
        <w:rPr>
          <w:rFonts w:ascii="Arial" w:hAnsi="Arial" w:cs="Arial"/>
        </w:rPr>
      </w:pPr>
      <w:r w:rsidRPr="00573980">
        <w:rPr>
          <w:rFonts w:ascii="Arial" w:hAnsi="Arial" w:cs="Arial"/>
        </w:rPr>
        <w:t>Cipol</w:t>
      </w:r>
      <w:r w:rsidR="00B73E34" w:rsidRPr="00573980">
        <w:rPr>
          <w:rFonts w:ascii="Arial" w:hAnsi="Arial" w:cs="Arial"/>
        </w:rPr>
        <w:t>l</w:t>
      </w:r>
      <w:r w:rsidRPr="00573980">
        <w:rPr>
          <w:rFonts w:ascii="Arial" w:hAnsi="Arial" w:cs="Arial"/>
        </w:rPr>
        <w:t>et</w:t>
      </w:r>
      <w:r w:rsidR="00B73E34" w:rsidRPr="00573980">
        <w:rPr>
          <w:rFonts w:ascii="Arial" w:hAnsi="Arial" w:cs="Arial"/>
        </w:rPr>
        <w:t>t</w:t>
      </w:r>
      <w:r w:rsidRPr="00573980">
        <w:rPr>
          <w:rFonts w:ascii="Arial" w:hAnsi="Arial" w:cs="Arial"/>
        </w:rPr>
        <w:t xml:space="preserve">a S. </w:t>
      </w:r>
      <w:r w:rsidR="00B73E34" w:rsidRPr="00573980">
        <w:rPr>
          <w:rFonts w:ascii="Arial" w:hAnsi="Arial" w:cs="Arial"/>
        </w:rPr>
        <w:t>(2021)</w:t>
      </w:r>
      <w:r w:rsidR="007F6685" w:rsidRPr="00573980">
        <w:rPr>
          <w:rFonts w:ascii="Arial" w:hAnsi="Arial" w:cs="Arial"/>
        </w:rPr>
        <w:t xml:space="preserve"> “Older People’s Lived Perspectives of Social Isolation during the First Wave of the COVID-19 Pandemic in Italy”, </w:t>
      </w:r>
      <w:r w:rsidR="007F6685" w:rsidRPr="00573980">
        <w:rPr>
          <w:rFonts w:ascii="Arial" w:hAnsi="Arial" w:cs="Arial"/>
          <w:i/>
          <w:iCs/>
        </w:rPr>
        <w:t>International Journal of Environmental Research and Public Health</w:t>
      </w:r>
      <w:r w:rsidR="007F6685" w:rsidRPr="00573980">
        <w:rPr>
          <w:rFonts w:ascii="Arial" w:hAnsi="Arial" w:cs="Arial"/>
        </w:rPr>
        <w:t xml:space="preserve">, </w:t>
      </w:r>
      <w:r w:rsidR="003D4C16" w:rsidRPr="00573980">
        <w:rPr>
          <w:rFonts w:ascii="Arial" w:hAnsi="Arial" w:cs="Arial"/>
        </w:rPr>
        <w:t>Vol. 18, Iss. 22</w:t>
      </w:r>
      <w:r w:rsidR="003D4C16" w:rsidRPr="00573980">
        <w:rPr>
          <w:rFonts w:ascii="Arial" w:hAnsi="Arial" w:cs="Arial"/>
          <w:i/>
          <w:iCs/>
        </w:rPr>
        <w:t>,</w:t>
      </w:r>
      <w:r w:rsidR="003D4C16" w:rsidRPr="00573980">
        <w:rPr>
          <w:rFonts w:ascii="Arial" w:hAnsi="Arial" w:cs="Arial"/>
        </w:rPr>
        <w:t xml:space="preserve"> Available </w:t>
      </w:r>
      <w:r w:rsidR="00073D74" w:rsidRPr="00573980">
        <w:rPr>
          <w:rFonts w:ascii="Arial" w:hAnsi="Arial" w:cs="Arial"/>
        </w:rPr>
        <w:t>at:</w:t>
      </w:r>
      <w:r w:rsidR="003D4C16" w:rsidRPr="00573980">
        <w:rPr>
          <w:rFonts w:ascii="Arial" w:hAnsi="Arial" w:cs="Arial"/>
          <w:i/>
          <w:iCs/>
        </w:rPr>
        <w:t xml:space="preserve"> </w:t>
      </w:r>
      <w:hyperlink r:id="rId18" w:history="1">
        <w:r w:rsidR="00073D74" w:rsidRPr="00573980">
          <w:rPr>
            <w:rStyle w:val="Hyperlink"/>
            <w:rFonts w:ascii="Arial" w:hAnsi="Arial" w:cs="Arial"/>
          </w:rPr>
          <w:t>https://www.proquest.com/docview/2602054738?accountid=130472&amp;parentSessionId=eeV9EbBdmklobBI5un64Eq1FUrZzJ%2BWAYA16ozhZO%2Bs%3D&amp;pq-origsite=primo</w:t>
        </w:r>
      </w:hyperlink>
      <w:r w:rsidR="00073D74" w:rsidRPr="00573980">
        <w:rPr>
          <w:rFonts w:ascii="Arial" w:hAnsi="Arial" w:cs="Arial"/>
        </w:rPr>
        <w:t>,</w:t>
      </w:r>
      <w:r w:rsidR="00073D74" w:rsidRPr="00573980">
        <w:rPr>
          <w:rFonts w:ascii="Arial" w:hAnsi="Arial" w:cs="Arial"/>
          <w:i/>
          <w:iCs/>
        </w:rPr>
        <w:t xml:space="preserve"> </w:t>
      </w:r>
      <w:r w:rsidR="00073D74" w:rsidRPr="00573980">
        <w:rPr>
          <w:rFonts w:ascii="Arial" w:hAnsi="Arial" w:cs="Arial"/>
        </w:rPr>
        <w:t>(Accessed : 2 January 2022)</w:t>
      </w:r>
    </w:p>
    <w:p w14:paraId="54BFAA53" w14:textId="3A0588A3" w:rsidR="000F4103" w:rsidRPr="00573980" w:rsidRDefault="000F4103" w:rsidP="00573980">
      <w:pPr>
        <w:spacing w:line="360" w:lineRule="auto"/>
        <w:rPr>
          <w:rFonts w:ascii="Arial" w:hAnsi="Arial" w:cs="Arial"/>
        </w:rPr>
      </w:pPr>
      <w:r w:rsidRPr="00573980">
        <w:rPr>
          <w:rFonts w:ascii="Arial" w:hAnsi="Arial" w:cs="Arial"/>
        </w:rPr>
        <w:t>Dr James. L (2020)</w:t>
      </w:r>
      <w:r w:rsidR="007532E3" w:rsidRPr="00573980">
        <w:rPr>
          <w:rFonts w:ascii="Arial" w:hAnsi="Arial" w:cs="Arial"/>
        </w:rPr>
        <w:t xml:space="preserve">, “Tackling loneliness in older people – post-lockdown and beyond”, </w:t>
      </w:r>
      <w:r w:rsidR="000B6370" w:rsidRPr="00573980">
        <w:rPr>
          <w:rFonts w:ascii="Arial" w:hAnsi="Arial" w:cs="Arial"/>
          <w:i/>
          <w:iCs/>
        </w:rPr>
        <w:t xml:space="preserve">Bupa , </w:t>
      </w:r>
      <w:r w:rsidR="000B6370" w:rsidRPr="00573980">
        <w:rPr>
          <w:rFonts w:ascii="Arial" w:hAnsi="Arial" w:cs="Arial"/>
        </w:rPr>
        <w:t>Available at :</w:t>
      </w:r>
      <w:r w:rsidR="003735D7" w:rsidRPr="00573980">
        <w:rPr>
          <w:rFonts w:ascii="Arial" w:hAnsi="Arial" w:cs="Arial"/>
        </w:rPr>
        <w:t xml:space="preserve"> </w:t>
      </w:r>
      <w:hyperlink r:id="rId19" w:history="1">
        <w:r w:rsidR="003735D7" w:rsidRPr="00573980">
          <w:rPr>
            <w:rStyle w:val="Hyperlink"/>
            <w:rFonts w:ascii="Arial" w:hAnsi="Arial" w:cs="Arial"/>
          </w:rPr>
          <w:t>https://www.bupa.co.uk/newsroom/ourviews/loneliness-older-people</w:t>
        </w:r>
      </w:hyperlink>
      <w:r w:rsidR="003735D7" w:rsidRPr="00573980">
        <w:rPr>
          <w:rFonts w:ascii="Arial" w:hAnsi="Arial" w:cs="Arial"/>
        </w:rPr>
        <w:t>, (Accessed 4 January 2022)</w:t>
      </w:r>
    </w:p>
    <w:p w14:paraId="487A556F" w14:textId="33797811" w:rsidR="009A75B7" w:rsidRPr="00573980" w:rsidRDefault="005451D4" w:rsidP="00573980">
      <w:pPr>
        <w:spacing w:line="360" w:lineRule="auto"/>
        <w:rPr>
          <w:rFonts w:ascii="Arial" w:hAnsi="Arial" w:cs="Arial"/>
        </w:rPr>
      </w:pPr>
      <w:r w:rsidRPr="00573980">
        <w:rPr>
          <w:rFonts w:ascii="Arial" w:hAnsi="Arial" w:cs="Arial"/>
        </w:rPr>
        <w:t>GOV, UK (2018)</w:t>
      </w:r>
      <w:r w:rsidR="00C7451F" w:rsidRPr="00573980">
        <w:rPr>
          <w:rFonts w:ascii="Arial" w:hAnsi="Arial" w:cs="Arial"/>
        </w:rPr>
        <w:t xml:space="preserve">” Government’s work on tackling loneliness”, </w:t>
      </w:r>
      <w:r w:rsidR="005848AE" w:rsidRPr="00573980">
        <w:rPr>
          <w:rFonts w:ascii="Arial" w:hAnsi="Arial" w:cs="Arial"/>
        </w:rPr>
        <w:t>Available</w:t>
      </w:r>
      <w:r w:rsidR="00C7451F" w:rsidRPr="00573980">
        <w:rPr>
          <w:rFonts w:ascii="Arial" w:hAnsi="Arial" w:cs="Arial"/>
        </w:rPr>
        <w:t xml:space="preserve"> </w:t>
      </w:r>
      <w:r w:rsidR="005848AE" w:rsidRPr="00573980">
        <w:rPr>
          <w:rFonts w:ascii="Arial" w:hAnsi="Arial" w:cs="Arial"/>
        </w:rPr>
        <w:t xml:space="preserve">at: </w:t>
      </w:r>
      <w:hyperlink r:id="rId20" w:history="1">
        <w:r w:rsidR="000E345B" w:rsidRPr="00573980">
          <w:rPr>
            <w:rStyle w:val="Hyperlink"/>
            <w:rFonts w:ascii="Arial" w:hAnsi="Arial" w:cs="Arial"/>
          </w:rPr>
          <w:t>https://www.gov.uk/government/collections/governments-work-on-tackling-loneliness</w:t>
        </w:r>
      </w:hyperlink>
    </w:p>
    <w:p w14:paraId="39EAF8BF" w14:textId="14FE963D" w:rsidR="000E345B" w:rsidRPr="00573980" w:rsidRDefault="000E345B" w:rsidP="00573980">
      <w:pPr>
        <w:spacing w:line="360" w:lineRule="auto"/>
        <w:rPr>
          <w:rFonts w:ascii="Arial" w:hAnsi="Arial" w:cs="Arial"/>
        </w:rPr>
      </w:pPr>
      <w:r w:rsidRPr="00573980">
        <w:rPr>
          <w:rFonts w:ascii="Arial" w:hAnsi="Arial" w:cs="Arial"/>
        </w:rPr>
        <w:t xml:space="preserve">Government </w:t>
      </w:r>
      <w:r w:rsidR="00317F7A" w:rsidRPr="00573980">
        <w:rPr>
          <w:rFonts w:ascii="Arial" w:hAnsi="Arial" w:cs="Arial"/>
        </w:rPr>
        <w:t xml:space="preserve">Office for Science(2014), </w:t>
      </w:r>
      <w:r w:rsidR="00871D8F" w:rsidRPr="00573980">
        <w:rPr>
          <w:rFonts w:ascii="Arial" w:hAnsi="Arial" w:cs="Arial"/>
        </w:rPr>
        <w:t>“Present and future configuration of health and social care services to enhance robustness in older age”, Available at :</w:t>
      </w:r>
      <w:r w:rsidR="000A5F2F" w:rsidRPr="00573980">
        <w:rPr>
          <w:rFonts w:ascii="Arial" w:hAnsi="Arial" w:cs="Arial"/>
        </w:rPr>
        <w:t xml:space="preserve"> </w:t>
      </w:r>
      <w:hyperlink r:id="rId21" w:history="1">
        <w:r w:rsidR="000A5F2F" w:rsidRPr="00573980">
          <w:rPr>
            <w:rStyle w:val="Hyperlink"/>
            <w:rFonts w:ascii="Arial" w:hAnsi="Arial" w:cs="Arial"/>
          </w:rPr>
          <w:t>Present and future configuration of health and social care services to enhance robustness in older age (publishing.service.gov.uk)</w:t>
        </w:r>
      </w:hyperlink>
      <w:r w:rsidR="00B96935" w:rsidRPr="00573980">
        <w:rPr>
          <w:rFonts w:ascii="Arial" w:hAnsi="Arial" w:cs="Arial"/>
        </w:rPr>
        <w:t>(Accessed 3 January 2022)</w:t>
      </w:r>
    </w:p>
    <w:p w14:paraId="36186BE3" w14:textId="1D8EEA6D" w:rsidR="005A48B1" w:rsidRPr="00573980" w:rsidRDefault="005A48B1" w:rsidP="00573980">
      <w:pPr>
        <w:spacing w:line="360" w:lineRule="auto"/>
        <w:rPr>
          <w:rFonts w:ascii="Arial" w:hAnsi="Arial" w:cs="Arial"/>
        </w:rPr>
      </w:pPr>
      <w:r w:rsidRPr="00573980">
        <w:rPr>
          <w:rFonts w:ascii="Arial" w:hAnsi="Arial" w:cs="Arial"/>
        </w:rPr>
        <w:t>Government Office for Science(</w:t>
      </w:r>
      <w:r w:rsidR="00C4379C" w:rsidRPr="00573980">
        <w:rPr>
          <w:rFonts w:ascii="Arial" w:hAnsi="Arial" w:cs="Arial"/>
        </w:rPr>
        <w:t xml:space="preserve">2020), “Future of an Ageing Population”, </w:t>
      </w:r>
      <w:r w:rsidR="00922FAF" w:rsidRPr="00573980">
        <w:rPr>
          <w:rFonts w:ascii="Arial" w:hAnsi="Arial" w:cs="Arial"/>
        </w:rPr>
        <w:t xml:space="preserve">Available at : </w:t>
      </w:r>
      <w:hyperlink r:id="rId22" w:history="1">
        <w:r w:rsidR="00922FAF" w:rsidRPr="00573980">
          <w:rPr>
            <w:rStyle w:val="Hyperlink"/>
            <w:rFonts w:ascii="Arial" w:hAnsi="Arial" w:cs="Arial"/>
          </w:rPr>
          <w:t>https://assets.publishing.service.gov.uk/government/uploads/system/uploads/attachment_data/file/816458/future-of-an-ageing-population.pdf</w:t>
        </w:r>
      </w:hyperlink>
      <w:r w:rsidR="00922FAF" w:rsidRPr="00573980">
        <w:rPr>
          <w:rFonts w:ascii="Arial" w:hAnsi="Arial" w:cs="Arial"/>
        </w:rPr>
        <w:t>, (Accessed 4 January 2022)</w:t>
      </w:r>
    </w:p>
    <w:p w14:paraId="713420C5" w14:textId="17E5A60D" w:rsidR="00A645B8" w:rsidRPr="00573980" w:rsidRDefault="00A645B8" w:rsidP="00573980">
      <w:pPr>
        <w:spacing w:line="360" w:lineRule="auto"/>
        <w:rPr>
          <w:rFonts w:ascii="Arial" w:hAnsi="Arial" w:cs="Arial"/>
        </w:rPr>
      </w:pPr>
      <w:r w:rsidRPr="00573980">
        <w:rPr>
          <w:rFonts w:ascii="Arial" w:hAnsi="Arial" w:cs="Arial"/>
        </w:rPr>
        <w:t>Hidayatus.S et al (</w:t>
      </w:r>
      <w:r w:rsidR="008D59B2" w:rsidRPr="00573980">
        <w:rPr>
          <w:rFonts w:ascii="Arial" w:hAnsi="Arial" w:cs="Arial"/>
        </w:rPr>
        <w:t>2020),” Relationship between caring nurses and elderly loneliness”</w:t>
      </w:r>
      <w:r w:rsidR="00887614" w:rsidRPr="00573980">
        <w:rPr>
          <w:rFonts w:ascii="Arial" w:hAnsi="Arial" w:cs="Arial"/>
        </w:rPr>
        <w:t xml:space="preserve"> </w:t>
      </w:r>
      <w:r w:rsidR="00887614" w:rsidRPr="00573980">
        <w:rPr>
          <w:rFonts w:ascii="Arial" w:hAnsi="Arial" w:cs="Arial"/>
          <w:i/>
          <w:iCs/>
        </w:rPr>
        <w:t xml:space="preserve">Journal of Public Health Research, </w:t>
      </w:r>
      <w:r w:rsidR="00234AF2" w:rsidRPr="00573980">
        <w:rPr>
          <w:rFonts w:ascii="Arial" w:hAnsi="Arial" w:cs="Arial"/>
        </w:rPr>
        <w:t xml:space="preserve">July, Vol. 9, Iss. </w:t>
      </w:r>
      <w:r w:rsidR="005B448E" w:rsidRPr="00573980">
        <w:rPr>
          <w:rFonts w:ascii="Arial" w:hAnsi="Arial" w:cs="Arial"/>
        </w:rPr>
        <w:t>2, Available</w:t>
      </w:r>
      <w:r w:rsidR="00234AF2" w:rsidRPr="00573980">
        <w:rPr>
          <w:rFonts w:ascii="Arial" w:hAnsi="Arial" w:cs="Arial"/>
        </w:rPr>
        <w:t xml:space="preserve"> at :</w:t>
      </w:r>
      <w:r w:rsidR="005B448E" w:rsidRPr="00573980">
        <w:rPr>
          <w:rFonts w:ascii="Arial" w:hAnsi="Arial" w:cs="Arial"/>
        </w:rPr>
        <w:t xml:space="preserve"> </w:t>
      </w:r>
      <w:hyperlink r:id="rId23" w:history="1">
        <w:r w:rsidR="005B448E" w:rsidRPr="00573980">
          <w:rPr>
            <w:rStyle w:val="Hyperlink"/>
            <w:rFonts w:ascii="Arial" w:hAnsi="Arial" w:cs="Arial"/>
          </w:rPr>
          <w:t>https://www.proquest.com/docview/2437330283?accountid=130472&amp;parentSessionId=6WoccZs0Ez0sNOOYyTbfTJUh%2BjBxRaZijTvkTeburzs%3D&amp;pq-origsite=primo</w:t>
        </w:r>
      </w:hyperlink>
      <w:r w:rsidR="005B448E" w:rsidRPr="00573980">
        <w:rPr>
          <w:rFonts w:ascii="Arial" w:hAnsi="Arial" w:cs="Arial"/>
        </w:rPr>
        <w:t>, (Accessed 3 January 2022)</w:t>
      </w:r>
    </w:p>
    <w:p w14:paraId="2B7F88E2" w14:textId="624E684D" w:rsidR="00D67E2B" w:rsidRPr="00573980" w:rsidRDefault="00D67E2B" w:rsidP="00573980">
      <w:pPr>
        <w:spacing w:line="360" w:lineRule="auto"/>
        <w:rPr>
          <w:rFonts w:ascii="Arial" w:hAnsi="Arial" w:cs="Arial"/>
        </w:rPr>
      </w:pPr>
      <w:r w:rsidRPr="00573980">
        <w:rPr>
          <w:rFonts w:ascii="Arial" w:hAnsi="Arial" w:cs="Arial"/>
        </w:rPr>
        <w:t>Kay Caldwell</w:t>
      </w:r>
      <w:r w:rsidR="005A1B80" w:rsidRPr="00573980">
        <w:rPr>
          <w:rFonts w:ascii="Arial" w:hAnsi="Arial" w:cs="Arial"/>
        </w:rPr>
        <w:t xml:space="preserve"> et al (2007), </w:t>
      </w:r>
      <w:r w:rsidR="00045016" w:rsidRPr="00573980">
        <w:rPr>
          <w:rFonts w:ascii="Arial" w:hAnsi="Arial" w:cs="Arial"/>
        </w:rPr>
        <w:t xml:space="preserve">“The ageing population: challenges for policy and practice”, </w:t>
      </w:r>
      <w:r w:rsidR="00887670" w:rsidRPr="00573980">
        <w:rPr>
          <w:rFonts w:ascii="Arial" w:hAnsi="Arial" w:cs="Arial"/>
          <w:i/>
          <w:iCs/>
        </w:rPr>
        <w:t xml:space="preserve">Diversity &amp; Equality in Health and Care, </w:t>
      </w:r>
      <w:r w:rsidR="00887670" w:rsidRPr="00573980">
        <w:rPr>
          <w:rFonts w:ascii="Arial" w:hAnsi="Arial" w:cs="Arial"/>
        </w:rPr>
        <w:t>Available at:</w:t>
      </w:r>
      <w:r w:rsidR="00073F05" w:rsidRPr="00573980">
        <w:rPr>
          <w:rFonts w:ascii="Arial" w:hAnsi="Arial" w:cs="Arial"/>
        </w:rPr>
        <w:t xml:space="preserve"> </w:t>
      </w:r>
      <w:hyperlink r:id="rId24" w:history="1">
        <w:r w:rsidR="00073F05" w:rsidRPr="00573980">
          <w:rPr>
            <w:rStyle w:val="Hyperlink"/>
            <w:rFonts w:ascii="Arial" w:hAnsi="Arial" w:cs="Arial"/>
          </w:rPr>
          <w:t>https://diversityhealthcare.imedpub.com/the-ageing-population-challenges-for-policy-and-practice.php?aid=2195</w:t>
        </w:r>
      </w:hyperlink>
      <w:r w:rsidR="00073F05" w:rsidRPr="00573980">
        <w:rPr>
          <w:rFonts w:ascii="Arial" w:hAnsi="Arial" w:cs="Arial"/>
        </w:rPr>
        <w:t>, (Accessed 4 January 2022)</w:t>
      </w:r>
    </w:p>
    <w:p w14:paraId="7C61D583" w14:textId="751003CB" w:rsidR="007907D7" w:rsidRPr="00573980" w:rsidRDefault="007907D7" w:rsidP="00573980">
      <w:pPr>
        <w:spacing w:line="360" w:lineRule="auto"/>
        <w:rPr>
          <w:rFonts w:ascii="Arial" w:hAnsi="Arial" w:cs="Arial"/>
        </w:rPr>
      </w:pPr>
      <w:r w:rsidRPr="00573980">
        <w:rPr>
          <w:rFonts w:ascii="Arial" w:hAnsi="Arial" w:cs="Arial"/>
        </w:rPr>
        <w:t>Lu</w:t>
      </w:r>
      <w:r w:rsidR="00A67960" w:rsidRPr="00573980">
        <w:rPr>
          <w:rFonts w:ascii="Arial" w:hAnsi="Arial" w:cs="Arial"/>
        </w:rPr>
        <w:t>men( 2020), “The Functionalist Perspective on Aging”, Available at :</w:t>
      </w:r>
      <w:r w:rsidR="0046347D" w:rsidRPr="00573980">
        <w:rPr>
          <w:rFonts w:ascii="Arial" w:hAnsi="Arial" w:cs="Arial"/>
        </w:rPr>
        <w:t xml:space="preserve"> </w:t>
      </w:r>
      <w:hyperlink r:id="rId25" w:anchor=":~:text=%20Key%20Points%20%201%20The%20activity%20theory,society%20as%20they%20realize%20that%20they...%20More%20" w:history="1">
        <w:r w:rsidR="0046347D" w:rsidRPr="00573980">
          <w:rPr>
            <w:rStyle w:val="Hyperlink"/>
            <w:rFonts w:ascii="Arial" w:hAnsi="Arial" w:cs="Arial"/>
          </w:rPr>
          <w:t>https://courses.lumenlearning.com/boundless-sociology/chapter/the-functionalist-perspective-on-aging/#:~:text=%20Key%20Points%20%201%20The%20activity%20theory,society%20as%20they%20realize%20that%20they...%20More%20</w:t>
        </w:r>
      </w:hyperlink>
      <w:r w:rsidR="0046347D" w:rsidRPr="00573980">
        <w:rPr>
          <w:rFonts w:ascii="Arial" w:hAnsi="Arial" w:cs="Arial"/>
        </w:rPr>
        <w:t>, (Accessed 4 January 2022)</w:t>
      </w:r>
    </w:p>
    <w:p w14:paraId="4297EDB4" w14:textId="209DAB4E" w:rsidR="00A51C9E" w:rsidRPr="00573980" w:rsidRDefault="00A51C9E" w:rsidP="00573980">
      <w:pPr>
        <w:spacing w:line="360" w:lineRule="auto"/>
        <w:rPr>
          <w:rFonts w:ascii="Arial" w:hAnsi="Arial" w:cs="Arial"/>
        </w:rPr>
      </w:pPr>
      <w:r w:rsidRPr="00573980">
        <w:rPr>
          <w:rFonts w:ascii="Arial" w:hAnsi="Arial" w:cs="Arial"/>
        </w:rPr>
        <w:t>Mazzola.P et al (</w:t>
      </w:r>
      <w:r w:rsidR="00EF050A" w:rsidRPr="00573980">
        <w:rPr>
          <w:rFonts w:ascii="Arial" w:hAnsi="Arial" w:cs="Arial"/>
        </w:rPr>
        <w:t xml:space="preserve">2016), “Aging in Italy: The Need for New Welfare Strategies in an Old Country”, </w:t>
      </w:r>
      <w:r w:rsidR="00625D1F" w:rsidRPr="00573980">
        <w:rPr>
          <w:rFonts w:ascii="Arial" w:hAnsi="Arial" w:cs="Arial"/>
          <w:i/>
          <w:iCs/>
        </w:rPr>
        <w:t xml:space="preserve">Oxford Academic, </w:t>
      </w:r>
      <w:r w:rsidR="00100C85" w:rsidRPr="00573980">
        <w:rPr>
          <w:rFonts w:ascii="Arial" w:hAnsi="Arial" w:cs="Arial"/>
        </w:rPr>
        <w:t>June, Volume 56, Issue 3,</w:t>
      </w:r>
      <w:r w:rsidR="003A036C" w:rsidRPr="00573980">
        <w:rPr>
          <w:rFonts w:ascii="Arial" w:hAnsi="Arial" w:cs="Arial"/>
        </w:rPr>
        <w:t xml:space="preserve"> Pages 383–390,Availabe at :</w:t>
      </w:r>
      <w:r w:rsidR="003B48CA" w:rsidRPr="00573980">
        <w:rPr>
          <w:rFonts w:ascii="Arial" w:hAnsi="Arial" w:cs="Arial"/>
        </w:rPr>
        <w:t xml:space="preserve"> </w:t>
      </w:r>
      <w:hyperlink r:id="rId26" w:history="1">
        <w:r w:rsidR="003B48CA" w:rsidRPr="00573980">
          <w:rPr>
            <w:rStyle w:val="Hyperlink"/>
            <w:rFonts w:ascii="Arial" w:hAnsi="Arial" w:cs="Arial"/>
          </w:rPr>
          <w:t>https://academic.oup.com/gerontologist/article/56/3/383/2605648</w:t>
        </w:r>
      </w:hyperlink>
      <w:r w:rsidR="003B48CA" w:rsidRPr="00573980">
        <w:rPr>
          <w:rFonts w:ascii="Arial" w:hAnsi="Arial" w:cs="Arial"/>
        </w:rPr>
        <w:t>, (Accessed 3 January 2022)</w:t>
      </w:r>
    </w:p>
    <w:p w14:paraId="06687353" w14:textId="112538D3" w:rsidR="00507BFB" w:rsidRPr="00573980" w:rsidRDefault="00507BFB" w:rsidP="00573980">
      <w:pPr>
        <w:spacing w:line="360" w:lineRule="auto"/>
        <w:rPr>
          <w:rFonts w:ascii="Arial" w:hAnsi="Arial" w:cs="Arial"/>
        </w:rPr>
      </w:pPr>
      <w:r w:rsidRPr="00573980">
        <w:rPr>
          <w:rFonts w:ascii="Arial" w:hAnsi="Arial" w:cs="Arial"/>
        </w:rPr>
        <w:t>Ne</w:t>
      </w:r>
      <w:r w:rsidR="00A76C90" w:rsidRPr="00573980">
        <w:rPr>
          <w:rFonts w:ascii="Arial" w:hAnsi="Arial" w:cs="Arial"/>
        </w:rPr>
        <w:t>v</w:t>
      </w:r>
      <w:r w:rsidRPr="00573980">
        <w:rPr>
          <w:rFonts w:ascii="Arial" w:hAnsi="Arial" w:cs="Arial"/>
        </w:rPr>
        <w:t>es B</w:t>
      </w:r>
      <w:r w:rsidR="00A76C90" w:rsidRPr="00573980">
        <w:rPr>
          <w:rFonts w:ascii="Arial" w:hAnsi="Arial" w:cs="Arial"/>
        </w:rPr>
        <w:t xml:space="preserve">.et al (2019), </w:t>
      </w:r>
      <w:r w:rsidR="00D711EA" w:rsidRPr="00573980">
        <w:rPr>
          <w:rFonts w:ascii="Arial" w:hAnsi="Arial" w:cs="Arial"/>
        </w:rPr>
        <w:t xml:space="preserve">“It's the worst bloody feeling in the world”: Experiences of loneliness and social isolation among older people living in care homes”, </w:t>
      </w:r>
      <w:r w:rsidR="00D711EA" w:rsidRPr="00573980">
        <w:rPr>
          <w:rFonts w:ascii="Arial" w:hAnsi="Arial" w:cs="Arial"/>
          <w:i/>
          <w:iCs/>
        </w:rPr>
        <w:t xml:space="preserve">Journal of Aging Studies, </w:t>
      </w:r>
      <w:r w:rsidR="002A0EBA" w:rsidRPr="00573980">
        <w:rPr>
          <w:rFonts w:ascii="Arial" w:hAnsi="Arial" w:cs="Arial"/>
        </w:rPr>
        <w:t>Volume 49, June 2019, Pages 74-84, Availab</w:t>
      </w:r>
      <w:r w:rsidR="009263FA" w:rsidRPr="00573980">
        <w:rPr>
          <w:rFonts w:ascii="Arial" w:hAnsi="Arial" w:cs="Arial"/>
        </w:rPr>
        <w:t xml:space="preserve">le at : </w:t>
      </w:r>
      <w:hyperlink r:id="rId27" w:history="1">
        <w:r w:rsidR="009263FA" w:rsidRPr="00573980">
          <w:rPr>
            <w:rStyle w:val="Hyperlink"/>
            <w:rFonts w:ascii="Arial" w:hAnsi="Arial" w:cs="Arial"/>
          </w:rPr>
          <w:t>https://www-sciencedirect-com.ezproxy.uwtsd.ac.uk/science/article/pii/S0890406518304766</w:t>
        </w:r>
      </w:hyperlink>
      <w:r w:rsidR="009263FA" w:rsidRPr="00573980">
        <w:rPr>
          <w:rFonts w:ascii="Arial" w:hAnsi="Arial" w:cs="Arial"/>
        </w:rPr>
        <w:t>, (Accessed 3 January 2022)</w:t>
      </w:r>
    </w:p>
    <w:p w14:paraId="57B72AA7" w14:textId="46357820" w:rsidR="00F65827" w:rsidRPr="00573980" w:rsidRDefault="00F65827" w:rsidP="00573980">
      <w:pPr>
        <w:spacing w:line="360" w:lineRule="auto"/>
        <w:rPr>
          <w:rFonts w:ascii="Arial" w:hAnsi="Arial" w:cs="Arial"/>
        </w:rPr>
      </w:pPr>
      <w:r w:rsidRPr="00573980">
        <w:rPr>
          <w:rFonts w:ascii="Arial" w:hAnsi="Arial" w:cs="Arial"/>
        </w:rPr>
        <w:t>Office For National Statistics</w:t>
      </w:r>
      <w:r w:rsidR="00BE7AE9" w:rsidRPr="00573980">
        <w:rPr>
          <w:rFonts w:ascii="Arial" w:hAnsi="Arial" w:cs="Arial"/>
        </w:rPr>
        <w:t xml:space="preserve">(2018), </w:t>
      </w:r>
      <w:r w:rsidR="00DE2D86" w:rsidRPr="00573980">
        <w:rPr>
          <w:rFonts w:ascii="Arial" w:hAnsi="Arial" w:cs="Arial"/>
        </w:rPr>
        <w:t xml:space="preserve">“Living longer: how our population is changing and why it matters”, </w:t>
      </w:r>
      <w:r w:rsidR="00AD38D8" w:rsidRPr="00573980">
        <w:rPr>
          <w:rFonts w:ascii="Arial" w:hAnsi="Arial" w:cs="Arial"/>
        </w:rPr>
        <w:t xml:space="preserve">Available at: </w:t>
      </w:r>
      <w:hyperlink r:id="rId28" w:history="1">
        <w:r w:rsidR="00AD38D8" w:rsidRPr="00573980">
          <w:rPr>
            <w:rStyle w:val="Hyperlink"/>
            <w:rFonts w:ascii="Arial" w:hAnsi="Arial" w:cs="Arial"/>
          </w:rPr>
          <w:t>https://www.ons.gov.uk/peoplepopulationandcommunity/birthsdeathsandmarriages/ageing/articles/livinglongerhowourpopulationischangingandwhyitmatters/2018-08-13</w:t>
        </w:r>
      </w:hyperlink>
      <w:r w:rsidR="00AD38D8" w:rsidRPr="00573980">
        <w:rPr>
          <w:rFonts w:ascii="Arial" w:hAnsi="Arial" w:cs="Arial"/>
        </w:rPr>
        <w:t>, (Accessed :</w:t>
      </w:r>
      <w:r w:rsidR="003A2B84" w:rsidRPr="00573980">
        <w:rPr>
          <w:rFonts w:ascii="Arial" w:hAnsi="Arial" w:cs="Arial"/>
        </w:rPr>
        <w:t>2 January 2022)</w:t>
      </w:r>
    </w:p>
    <w:p w14:paraId="0FF173F1" w14:textId="5CA28EAF" w:rsidR="007B734A" w:rsidRPr="00573980" w:rsidRDefault="007B734A" w:rsidP="00573980">
      <w:pPr>
        <w:spacing w:line="360" w:lineRule="auto"/>
        <w:rPr>
          <w:rFonts w:ascii="Arial" w:hAnsi="Arial" w:cs="Arial"/>
        </w:rPr>
      </w:pPr>
      <w:r w:rsidRPr="00573980">
        <w:rPr>
          <w:rFonts w:ascii="Arial" w:hAnsi="Arial" w:cs="Arial"/>
        </w:rPr>
        <w:t xml:space="preserve">Psychology (2020), </w:t>
      </w:r>
      <w:r w:rsidR="00121CBF" w:rsidRPr="00573980">
        <w:rPr>
          <w:rFonts w:ascii="Arial" w:hAnsi="Arial" w:cs="Arial"/>
        </w:rPr>
        <w:t xml:space="preserve">“Loneliness”, Available </w:t>
      </w:r>
      <w:r w:rsidR="0043051B" w:rsidRPr="00573980">
        <w:rPr>
          <w:rFonts w:ascii="Arial" w:hAnsi="Arial" w:cs="Arial"/>
        </w:rPr>
        <w:t xml:space="preserve">at: </w:t>
      </w:r>
      <w:hyperlink r:id="rId29" w:history="1">
        <w:r w:rsidR="0043051B" w:rsidRPr="00573980">
          <w:rPr>
            <w:rStyle w:val="Hyperlink"/>
            <w:rFonts w:ascii="Arial" w:hAnsi="Arial" w:cs="Arial"/>
          </w:rPr>
          <w:t>https://psychology.iresearchnet.com/social-psychology/interpersonal-relationships/loneliness/</w:t>
        </w:r>
      </w:hyperlink>
      <w:r w:rsidR="0043051B" w:rsidRPr="00573980">
        <w:rPr>
          <w:rFonts w:ascii="Arial" w:hAnsi="Arial" w:cs="Arial"/>
        </w:rPr>
        <w:t>, (Accessed : 3 January 2022)</w:t>
      </w:r>
    </w:p>
    <w:p w14:paraId="620DE06D" w14:textId="77777777" w:rsidR="00853B2C" w:rsidRPr="00573980" w:rsidRDefault="00853B2C" w:rsidP="00573980">
      <w:pPr>
        <w:spacing w:line="360" w:lineRule="auto"/>
        <w:rPr>
          <w:rFonts w:ascii="Arial" w:hAnsi="Arial" w:cs="Arial"/>
        </w:rPr>
      </w:pPr>
    </w:p>
    <w:sectPr w:rsidR="00853B2C" w:rsidRPr="00573980" w:rsidSect="00FB4542">
      <w:footerReference w:type="default" r:id="rId30"/>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57103" w14:textId="77777777" w:rsidR="009D6A5F" w:rsidRDefault="009D6A5F" w:rsidP="0000316F">
      <w:pPr>
        <w:spacing w:after="0" w:line="240" w:lineRule="auto"/>
      </w:pPr>
      <w:r>
        <w:separator/>
      </w:r>
    </w:p>
  </w:endnote>
  <w:endnote w:type="continuationSeparator" w:id="0">
    <w:p w14:paraId="6456EF4E" w14:textId="77777777" w:rsidR="009D6A5F" w:rsidRDefault="009D6A5F" w:rsidP="00003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193496"/>
      <w:docPartObj>
        <w:docPartGallery w:val="Page Numbers (Bottom of Page)"/>
        <w:docPartUnique/>
      </w:docPartObj>
    </w:sdtPr>
    <w:sdtEndPr>
      <w:rPr>
        <w:noProof/>
      </w:rPr>
    </w:sdtEndPr>
    <w:sdtContent>
      <w:p w14:paraId="0268B71F" w14:textId="41A1D6C6" w:rsidR="0000316F" w:rsidRDefault="000031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9EECE6" w14:textId="77777777" w:rsidR="0000316F" w:rsidRDefault="00003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2605E" w14:textId="77777777" w:rsidR="009D6A5F" w:rsidRDefault="009D6A5F" w:rsidP="0000316F">
      <w:pPr>
        <w:spacing w:after="0" w:line="240" w:lineRule="auto"/>
      </w:pPr>
      <w:r>
        <w:separator/>
      </w:r>
    </w:p>
  </w:footnote>
  <w:footnote w:type="continuationSeparator" w:id="0">
    <w:p w14:paraId="22D10338" w14:textId="77777777" w:rsidR="009D6A5F" w:rsidRDefault="009D6A5F" w:rsidP="00003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C4ABA"/>
    <w:multiLevelType w:val="hybridMultilevel"/>
    <w:tmpl w:val="1BEA4D3A"/>
    <w:lvl w:ilvl="0" w:tplc="420E5DB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1253A"/>
    <w:multiLevelType w:val="hybridMultilevel"/>
    <w:tmpl w:val="91BC5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95369"/>
    <w:multiLevelType w:val="hybridMultilevel"/>
    <w:tmpl w:val="C6C624B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EC70EA1"/>
    <w:multiLevelType w:val="hybridMultilevel"/>
    <w:tmpl w:val="91502D18"/>
    <w:lvl w:ilvl="0" w:tplc="45703C5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881"/>
    <w:rsid w:val="0000316F"/>
    <w:rsid w:val="00003584"/>
    <w:rsid w:val="00035782"/>
    <w:rsid w:val="000362A8"/>
    <w:rsid w:val="00045016"/>
    <w:rsid w:val="00065C95"/>
    <w:rsid w:val="00067EC2"/>
    <w:rsid w:val="00073D74"/>
    <w:rsid w:val="00073F05"/>
    <w:rsid w:val="000926A2"/>
    <w:rsid w:val="000A0E5E"/>
    <w:rsid w:val="000A5F2F"/>
    <w:rsid w:val="000B6370"/>
    <w:rsid w:val="000C06C7"/>
    <w:rsid w:val="000E345B"/>
    <w:rsid w:val="000F4103"/>
    <w:rsid w:val="00100C85"/>
    <w:rsid w:val="00121CBF"/>
    <w:rsid w:val="001256C7"/>
    <w:rsid w:val="0012714A"/>
    <w:rsid w:val="00142CB2"/>
    <w:rsid w:val="00171A2C"/>
    <w:rsid w:val="00173167"/>
    <w:rsid w:val="00176485"/>
    <w:rsid w:val="00191546"/>
    <w:rsid w:val="002262DB"/>
    <w:rsid w:val="00234AF2"/>
    <w:rsid w:val="00236516"/>
    <w:rsid w:val="00236A2C"/>
    <w:rsid w:val="00240994"/>
    <w:rsid w:val="002A0EBA"/>
    <w:rsid w:val="002A2EA4"/>
    <w:rsid w:val="002D2FF3"/>
    <w:rsid w:val="002E7A4E"/>
    <w:rsid w:val="002F30D2"/>
    <w:rsid w:val="002F3C3E"/>
    <w:rsid w:val="003108DB"/>
    <w:rsid w:val="00317F7A"/>
    <w:rsid w:val="003214D5"/>
    <w:rsid w:val="00372644"/>
    <w:rsid w:val="003735D7"/>
    <w:rsid w:val="003A036C"/>
    <w:rsid w:val="003A2B84"/>
    <w:rsid w:val="003A5A0C"/>
    <w:rsid w:val="003B3ABB"/>
    <w:rsid w:val="003B48CA"/>
    <w:rsid w:val="003D4C16"/>
    <w:rsid w:val="003D5630"/>
    <w:rsid w:val="003E5040"/>
    <w:rsid w:val="003E7F3E"/>
    <w:rsid w:val="004135AF"/>
    <w:rsid w:val="00417662"/>
    <w:rsid w:val="00425132"/>
    <w:rsid w:val="0043051B"/>
    <w:rsid w:val="004377DE"/>
    <w:rsid w:val="004557C7"/>
    <w:rsid w:val="0046347D"/>
    <w:rsid w:val="004C5155"/>
    <w:rsid w:val="004E2DFE"/>
    <w:rsid w:val="00500D24"/>
    <w:rsid w:val="00503AAD"/>
    <w:rsid w:val="00507BFB"/>
    <w:rsid w:val="00512269"/>
    <w:rsid w:val="00514D9E"/>
    <w:rsid w:val="00517BE5"/>
    <w:rsid w:val="0053223E"/>
    <w:rsid w:val="00544A2C"/>
    <w:rsid w:val="005451D4"/>
    <w:rsid w:val="00545DFE"/>
    <w:rsid w:val="00551751"/>
    <w:rsid w:val="00573980"/>
    <w:rsid w:val="00584020"/>
    <w:rsid w:val="005848AE"/>
    <w:rsid w:val="005927E1"/>
    <w:rsid w:val="005A1B80"/>
    <w:rsid w:val="005A48B1"/>
    <w:rsid w:val="005B448E"/>
    <w:rsid w:val="005F215A"/>
    <w:rsid w:val="006239A4"/>
    <w:rsid w:val="00625D1F"/>
    <w:rsid w:val="006414A9"/>
    <w:rsid w:val="0067177C"/>
    <w:rsid w:val="006835A4"/>
    <w:rsid w:val="006B463A"/>
    <w:rsid w:val="006C2A93"/>
    <w:rsid w:val="006E0E10"/>
    <w:rsid w:val="007440F5"/>
    <w:rsid w:val="007532E3"/>
    <w:rsid w:val="00754F82"/>
    <w:rsid w:val="00767015"/>
    <w:rsid w:val="007907D7"/>
    <w:rsid w:val="007B6986"/>
    <w:rsid w:val="007B734A"/>
    <w:rsid w:val="007D2085"/>
    <w:rsid w:val="007D6732"/>
    <w:rsid w:val="007F6685"/>
    <w:rsid w:val="00814089"/>
    <w:rsid w:val="00820E38"/>
    <w:rsid w:val="00832AE3"/>
    <w:rsid w:val="00833D01"/>
    <w:rsid w:val="00853B2C"/>
    <w:rsid w:val="00871D8F"/>
    <w:rsid w:val="00887412"/>
    <w:rsid w:val="00887614"/>
    <w:rsid w:val="00887670"/>
    <w:rsid w:val="008959BA"/>
    <w:rsid w:val="00895C58"/>
    <w:rsid w:val="008A5DEC"/>
    <w:rsid w:val="008C7162"/>
    <w:rsid w:val="008D4BC2"/>
    <w:rsid w:val="008D59B2"/>
    <w:rsid w:val="008E7BC6"/>
    <w:rsid w:val="008F49DA"/>
    <w:rsid w:val="00903FFD"/>
    <w:rsid w:val="00905E60"/>
    <w:rsid w:val="00922FAF"/>
    <w:rsid w:val="009263FA"/>
    <w:rsid w:val="00933B59"/>
    <w:rsid w:val="009541CF"/>
    <w:rsid w:val="00965F61"/>
    <w:rsid w:val="00980A9A"/>
    <w:rsid w:val="0099039F"/>
    <w:rsid w:val="009A75B7"/>
    <w:rsid w:val="009A7EC7"/>
    <w:rsid w:val="009D19F9"/>
    <w:rsid w:val="009D6A5F"/>
    <w:rsid w:val="009D7736"/>
    <w:rsid w:val="009F1919"/>
    <w:rsid w:val="00A2619C"/>
    <w:rsid w:val="00A32EEC"/>
    <w:rsid w:val="00A449AA"/>
    <w:rsid w:val="00A51C9E"/>
    <w:rsid w:val="00A5700F"/>
    <w:rsid w:val="00A645B8"/>
    <w:rsid w:val="00A67960"/>
    <w:rsid w:val="00A74974"/>
    <w:rsid w:val="00A76C90"/>
    <w:rsid w:val="00A838B4"/>
    <w:rsid w:val="00A85881"/>
    <w:rsid w:val="00AA1E7E"/>
    <w:rsid w:val="00AB304A"/>
    <w:rsid w:val="00AB494A"/>
    <w:rsid w:val="00AB5FED"/>
    <w:rsid w:val="00AB7F4C"/>
    <w:rsid w:val="00AD38D8"/>
    <w:rsid w:val="00AF47E6"/>
    <w:rsid w:val="00B11864"/>
    <w:rsid w:val="00B15506"/>
    <w:rsid w:val="00B36375"/>
    <w:rsid w:val="00B463F6"/>
    <w:rsid w:val="00B52A7A"/>
    <w:rsid w:val="00B73E34"/>
    <w:rsid w:val="00B76891"/>
    <w:rsid w:val="00B96935"/>
    <w:rsid w:val="00B97786"/>
    <w:rsid w:val="00BB4DE5"/>
    <w:rsid w:val="00BE7AE9"/>
    <w:rsid w:val="00C057AA"/>
    <w:rsid w:val="00C10714"/>
    <w:rsid w:val="00C22AB9"/>
    <w:rsid w:val="00C31BA5"/>
    <w:rsid w:val="00C4379C"/>
    <w:rsid w:val="00C56CA4"/>
    <w:rsid w:val="00C7451F"/>
    <w:rsid w:val="00CB38C0"/>
    <w:rsid w:val="00D14D18"/>
    <w:rsid w:val="00D40B21"/>
    <w:rsid w:val="00D47A5A"/>
    <w:rsid w:val="00D539FA"/>
    <w:rsid w:val="00D63C43"/>
    <w:rsid w:val="00D67E2B"/>
    <w:rsid w:val="00D711EA"/>
    <w:rsid w:val="00D9607A"/>
    <w:rsid w:val="00DA05F3"/>
    <w:rsid w:val="00DA5492"/>
    <w:rsid w:val="00DB7341"/>
    <w:rsid w:val="00DC56F0"/>
    <w:rsid w:val="00DD1539"/>
    <w:rsid w:val="00DE2D86"/>
    <w:rsid w:val="00DE502B"/>
    <w:rsid w:val="00DF254B"/>
    <w:rsid w:val="00E0710A"/>
    <w:rsid w:val="00E10C26"/>
    <w:rsid w:val="00E17969"/>
    <w:rsid w:val="00E401A1"/>
    <w:rsid w:val="00E47BB2"/>
    <w:rsid w:val="00E525D0"/>
    <w:rsid w:val="00E858D8"/>
    <w:rsid w:val="00E87797"/>
    <w:rsid w:val="00E90B70"/>
    <w:rsid w:val="00EC0A23"/>
    <w:rsid w:val="00EF050A"/>
    <w:rsid w:val="00F0556E"/>
    <w:rsid w:val="00F547BF"/>
    <w:rsid w:val="00F65827"/>
    <w:rsid w:val="00FA5797"/>
    <w:rsid w:val="00FA6289"/>
    <w:rsid w:val="00FA7353"/>
    <w:rsid w:val="00FB4542"/>
    <w:rsid w:val="00FE75D6"/>
    <w:rsid w:val="00FF1125"/>
    <w:rsid w:val="00FF1940"/>
    <w:rsid w:val="00FF3FBC"/>
    <w:rsid w:val="00FF43B2"/>
    <w:rsid w:val="00FF5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139C6"/>
  <w15:chartTrackingRefBased/>
  <w15:docId w15:val="{2728980C-341F-41E3-8795-9A15888AD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F2F"/>
  </w:style>
  <w:style w:type="paragraph" w:styleId="Heading1">
    <w:name w:val="heading 1"/>
    <w:basedOn w:val="Normal"/>
    <w:next w:val="Normal"/>
    <w:link w:val="Heading1Char"/>
    <w:uiPriority w:val="9"/>
    <w:qFormat/>
    <w:rsid w:val="00003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717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58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881"/>
    <w:rPr>
      <w:rFonts w:eastAsiaTheme="minorEastAsia"/>
      <w:lang w:val="en-US"/>
    </w:rPr>
  </w:style>
  <w:style w:type="table" w:styleId="TableGrid">
    <w:name w:val="Table Grid"/>
    <w:basedOn w:val="TableNormal"/>
    <w:uiPriority w:val="39"/>
    <w:rsid w:val="00A85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031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316F"/>
    <w:pPr>
      <w:outlineLvl w:val="9"/>
    </w:pPr>
    <w:rPr>
      <w:lang w:val="en-US"/>
    </w:rPr>
  </w:style>
  <w:style w:type="paragraph" w:styleId="Header">
    <w:name w:val="header"/>
    <w:basedOn w:val="Normal"/>
    <w:link w:val="HeaderChar"/>
    <w:uiPriority w:val="99"/>
    <w:unhideWhenUsed/>
    <w:rsid w:val="00003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16F"/>
  </w:style>
  <w:style w:type="paragraph" w:styleId="Footer">
    <w:name w:val="footer"/>
    <w:basedOn w:val="Normal"/>
    <w:link w:val="FooterChar"/>
    <w:uiPriority w:val="99"/>
    <w:unhideWhenUsed/>
    <w:rsid w:val="00003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16F"/>
  </w:style>
  <w:style w:type="paragraph" w:styleId="ListParagraph">
    <w:name w:val="List Paragraph"/>
    <w:basedOn w:val="Normal"/>
    <w:uiPriority w:val="34"/>
    <w:qFormat/>
    <w:rsid w:val="004135AF"/>
    <w:pPr>
      <w:ind w:left="720"/>
      <w:contextualSpacing/>
    </w:pPr>
  </w:style>
  <w:style w:type="character" w:styleId="Hyperlink">
    <w:name w:val="Hyperlink"/>
    <w:basedOn w:val="DefaultParagraphFont"/>
    <w:uiPriority w:val="99"/>
    <w:unhideWhenUsed/>
    <w:rsid w:val="00236516"/>
    <w:rPr>
      <w:color w:val="0000FF"/>
      <w:u w:val="single"/>
    </w:rPr>
  </w:style>
  <w:style w:type="character" w:styleId="Emphasis">
    <w:name w:val="Emphasis"/>
    <w:basedOn w:val="DefaultParagraphFont"/>
    <w:uiPriority w:val="20"/>
    <w:qFormat/>
    <w:rsid w:val="00C31BA5"/>
    <w:rPr>
      <w:i/>
      <w:iCs/>
    </w:rPr>
  </w:style>
  <w:style w:type="character" w:customStyle="1" w:styleId="Heading2Char">
    <w:name w:val="Heading 2 Char"/>
    <w:basedOn w:val="DefaultParagraphFont"/>
    <w:link w:val="Heading2"/>
    <w:uiPriority w:val="9"/>
    <w:semiHidden/>
    <w:rsid w:val="0067177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A5DEC"/>
    <w:rPr>
      <w:color w:val="954F72" w:themeColor="followedHyperlink"/>
      <w:u w:val="single"/>
    </w:rPr>
  </w:style>
  <w:style w:type="paragraph" w:styleId="TOC1">
    <w:name w:val="toc 1"/>
    <w:basedOn w:val="Normal"/>
    <w:next w:val="Normal"/>
    <w:autoRedefine/>
    <w:uiPriority w:val="39"/>
    <w:unhideWhenUsed/>
    <w:rsid w:val="00AF47E6"/>
    <w:pPr>
      <w:spacing w:after="100"/>
    </w:pPr>
  </w:style>
  <w:style w:type="character" w:styleId="UnresolvedMention">
    <w:name w:val="Unresolved Mention"/>
    <w:basedOn w:val="DefaultParagraphFont"/>
    <w:uiPriority w:val="99"/>
    <w:semiHidden/>
    <w:unhideWhenUsed/>
    <w:rsid w:val="00B11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466511">
      <w:bodyDiv w:val="1"/>
      <w:marLeft w:val="0"/>
      <w:marRight w:val="0"/>
      <w:marTop w:val="0"/>
      <w:marBottom w:val="0"/>
      <w:divBdr>
        <w:top w:val="none" w:sz="0" w:space="0" w:color="auto"/>
        <w:left w:val="none" w:sz="0" w:space="0" w:color="auto"/>
        <w:bottom w:val="none" w:sz="0" w:space="0" w:color="auto"/>
        <w:right w:val="none" w:sz="0" w:space="0" w:color="auto"/>
      </w:divBdr>
    </w:div>
    <w:div w:id="194426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proquest.com/docview/2602054738?accountid=130472&amp;parentSessionId=eeV9EbBdmklobBI5un64Eq1FUrZzJ%2BWAYA16ozhZO%2Bs%3D&amp;pq-origsite=primo" TargetMode="External"/><Relationship Id="rId26" Type="http://schemas.openxmlformats.org/officeDocument/2006/relationships/hyperlink" Target="https://academic.oup.com/gerontologist/article/56/3/383/2605648" TargetMode="External"/><Relationship Id="rId3" Type="http://schemas.openxmlformats.org/officeDocument/2006/relationships/numbering" Target="numbering.xml"/><Relationship Id="rId21" Type="http://schemas.openxmlformats.org/officeDocument/2006/relationships/hyperlink" Target="https://assets.publishing.service.gov.uk/government/uploads/system/uploads/attachment_data/file/447240/gs-15-12-future-ageing-health-social-care-er16.pdf" TargetMode="Externa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pubmed.ncbi.nlm.nih.gov/12462368/" TargetMode="External"/><Relationship Id="rId25" Type="http://schemas.openxmlformats.org/officeDocument/2006/relationships/hyperlink" Target="https://courses.lumenlearning.com/boundless-sociology/chapter/the-functionalist-perspective-on-ag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collections/governments-work-on-tackling-loneliness" TargetMode="External"/><Relationship Id="rId20" Type="http://schemas.openxmlformats.org/officeDocument/2006/relationships/hyperlink" Target="https://www.gov.uk/government/collections/governments-work-on-tackling-loneliness" TargetMode="External"/><Relationship Id="rId29" Type="http://schemas.openxmlformats.org/officeDocument/2006/relationships/hyperlink" Target="https://psychology.iresearchnet.com/social-psychology/interpersonal-relationships/lonelin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iversityhealthcare.imedpub.com/the-ageing-population-challenges-for-policy-and-practice.php?aid=2195"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agedcareguide.com.au/talking-aged-care/what-age-is-considered-old" TargetMode="External"/><Relationship Id="rId23" Type="http://schemas.openxmlformats.org/officeDocument/2006/relationships/hyperlink" Target="https://www.proquest.com/docview/2437330283?accountid=130472&amp;parentSessionId=6WoccZs0Ez0sNOOYyTbfTJUh%2BjBxRaZijTvkTeburzs%3D&amp;pq-origsite=primo" TargetMode="External"/><Relationship Id="rId28" Type="http://schemas.openxmlformats.org/officeDocument/2006/relationships/hyperlink" Target="https://www.ons.gov.uk/peoplepopulationandcommunity/birthsdeathsandmarriages/ageing/articles/livinglongerhowourpopulationischangingandwhyitmatters/2018-08-13" TargetMode="External"/><Relationship Id="rId10" Type="http://schemas.openxmlformats.org/officeDocument/2006/relationships/image" Target="media/image2.png"/><Relationship Id="rId19" Type="http://schemas.openxmlformats.org/officeDocument/2006/relationships/hyperlink" Target="https://www.bupa.co.uk/newsroom/ourviews/loneliness-older-people"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assets.publishing.service.gov.uk/government/uploads/system/uploads/attachment_data/file/816458/future-of-an-ageing-population.pdf" TargetMode="External"/><Relationship Id="rId27" Type="http://schemas.openxmlformats.org/officeDocument/2006/relationships/hyperlink" Target="https://www-sciencedirect-com.ezproxy.uwtsd.ac.uk/science/article/pii/S0890406518304766"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68E14829D3450FB0E032AC42FA3A24"/>
        <w:category>
          <w:name w:val="General"/>
          <w:gallery w:val="placeholder"/>
        </w:category>
        <w:types>
          <w:type w:val="bbPlcHdr"/>
        </w:types>
        <w:behaviors>
          <w:behavior w:val="content"/>
        </w:behaviors>
        <w:guid w:val="{A2AB1EA6-0BB3-4EDD-937B-1CCF4FF4C226}"/>
      </w:docPartPr>
      <w:docPartBody>
        <w:p w:rsidR="004D57D7" w:rsidRDefault="00B869F9" w:rsidP="00B869F9">
          <w:pPr>
            <w:pStyle w:val="7B68E14829D3450FB0E032AC42FA3A2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9F9"/>
    <w:rsid w:val="000D7A2F"/>
    <w:rsid w:val="00432893"/>
    <w:rsid w:val="004D57D7"/>
    <w:rsid w:val="0067588A"/>
    <w:rsid w:val="00AE035B"/>
    <w:rsid w:val="00B869F9"/>
    <w:rsid w:val="00F60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68E14829D3450FB0E032AC42FA3A24">
    <w:name w:val="7B68E14829D3450FB0E032AC42FA3A24"/>
    <w:rsid w:val="00B869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7FC952-E0FA-425B-AA4C-780663DFB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Pages>
  <Words>3365</Words>
  <Characters>19186</Characters>
  <Application>Microsoft Office Word</Application>
  <DocSecurity>0</DocSecurity>
  <Lines>159</Lines>
  <Paragraphs>45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Assessment 1</vt:lpstr>
      <vt:lpstr>Introduction </vt:lpstr>
      <vt:lpstr>2 Main Body </vt:lpstr>
      <vt:lpstr>3.Evaluation</vt:lpstr>
      <vt:lpstr>4.Discussion and Recommendations</vt:lpstr>
      <vt:lpstr>5.References</vt:lpstr>
    </vt:vector>
  </TitlesOfParts>
  <Company/>
  <LinksUpToDate>false</LinksUpToDate>
  <CharactersWithSpaces>22506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Florentina Gavril</dc:creator>
  <cp:keywords/>
  <dc:description/>
  <cp:lastModifiedBy>Florentina Gavril</cp:lastModifiedBy>
  <cp:revision>5</cp:revision>
  <dcterms:created xsi:type="dcterms:W3CDTF">2022-01-10T11:26:00Z</dcterms:created>
  <dcterms:modified xsi:type="dcterms:W3CDTF">2022-01-10T12:43:00Z</dcterms:modified>
</cp:coreProperties>
</file>