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C5C20" w:rsidRDefault="004C5C20">
      <w:pPr>
        <w:rPr>
          <w:b/>
          <w:color w:val="222222"/>
          <w:highlight w:val="white"/>
        </w:rPr>
      </w:pPr>
    </w:p>
    <w:p w14:paraId="00000002" w14:textId="77777777" w:rsidR="004C5C20" w:rsidRDefault="004C5C20">
      <w:pPr>
        <w:rPr>
          <w:b/>
          <w:color w:val="222222"/>
          <w:highlight w:val="white"/>
        </w:rPr>
      </w:pPr>
    </w:p>
    <w:p w14:paraId="00000003" w14:textId="77777777" w:rsidR="004C5C20" w:rsidRDefault="004C5C20">
      <w:pPr>
        <w:rPr>
          <w:b/>
          <w:color w:val="222222"/>
          <w:highlight w:val="white"/>
        </w:rPr>
      </w:pPr>
    </w:p>
    <w:p w14:paraId="00000004" w14:textId="77777777" w:rsidR="004C5C20" w:rsidRDefault="004C5C20">
      <w:pPr>
        <w:rPr>
          <w:b/>
          <w:color w:val="222222"/>
          <w:highlight w:val="white"/>
        </w:rPr>
      </w:pPr>
    </w:p>
    <w:p w14:paraId="00000005" w14:textId="77777777" w:rsidR="004C5C20" w:rsidRDefault="004C5C20">
      <w:pPr>
        <w:rPr>
          <w:b/>
          <w:color w:val="222222"/>
          <w:highlight w:val="white"/>
        </w:rPr>
      </w:pPr>
    </w:p>
    <w:p w14:paraId="00000006" w14:textId="77777777" w:rsidR="004C5C20" w:rsidRDefault="004C5C20">
      <w:pPr>
        <w:rPr>
          <w:b/>
          <w:color w:val="222222"/>
          <w:highlight w:val="white"/>
        </w:rPr>
      </w:pPr>
    </w:p>
    <w:p w14:paraId="00000007" w14:textId="77777777" w:rsidR="004C5C20" w:rsidRDefault="004C5C20">
      <w:pPr>
        <w:rPr>
          <w:b/>
          <w:color w:val="222222"/>
          <w:highlight w:val="white"/>
        </w:rPr>
      </w:pPr>
    </w:p>
    <w:p w14:paraId="00000008" w14:textId="77777777" w:rsidR="004C5C20" w:rsidRDefault="004C5C20">
      <w:pPr>
        <w:rPr>
          <w:b/>
          <w:color w:val="222222"/>
          <w:highlight w:val="white"/>
        </w:rPr>
      </w:pPr>
    </w:p>
    <w:p w14:paraId="00000009" w14:textId="77777777" w:rsidR="004C5C20" w:rsidRDefault="004C5C20">
      <w:pPr>
        <w:rPr>
          <w:b/>
          <w:color w:val="222222"/>
          <w:highlight w:val="white"/>
        </w:rPr>
      </w:pPr>
    </w:p>
    <w:p w14:paraId="0000000A" w14:textId="77777777" w:rsidR="004C5C20" w:rsidRDefault="00000000">
      <w:pPr>
        <w:jc w:val="center"/>
        <w:rPr>
          <w:b/>
          <w:color w:val="222222"/>
          <w:highlight w:val="white"/>
        </w:rPr>
      </w:pPr>
      <w:r>
        <w:rPr>
          <w:b/>
          <w:color w:val="222222"/>
          <w:highlight w:val="white"/>
        </w:rPr>
        <w:t>Digital Skills - Portfolio of tasks</w:t>
      </w:r>
    </w:p>
    <w:p w14:paraId="0000000B" w14:textId="77777777" w:rsidR="004C5C20" w:rsidRDefault="00000000">
      <w:pPr>
        <w:jc w:val="center"/>
        <w:rPr>
          <w:b/>
          <w:color w:val="222222"/>
          <w:highlight w:val="white"/>
        </w:rPr>
      </w:pPr>
      <w:r>
        <w:rPr>
          <w:b/>
          <w:color w:val="222222"/>
          <w:highlight w:val="white"/>
        </w:rPr>
        <w:t>Name of student: Emanuela</w:t>
      </w:r>
    </w:p>
    <w:p w14:paraId="0000000C" w14:textId="77777777" w:rsidR="004C5C20" w:rsidRDefault="00000000">
      <w:pPr>
        <w:jc w:val="center"/>
        <w:rPr>
          <w:b/>
          <w:color w:val="222222"/>
          <w:highlight w:val="white"/>
        </w:rPr>
      </w:pPr>
      <w:r>
        <w:rPr>
          <w:b/>
          <w:color w:val="222222"/>
          <w:highlight w:val="white"/>
        </w:rPr>
        <w:t>Student ID:</w:t>
      </w:r>
    </w:p>
    <w:p w14:paraId="0000000D" w14:textId="77777777" w:rsidR="004C5C20" w:rsidRDefault="00000000">
      <w:pPr>
        <w:jc w:val="center"/>
        <w:rPr>
          <w:b/>
          <w:color w:val="222222"/>
          <w:highlight w:val="white"/>
        </w:rPr>
      </w:pPr>
      <w:r>
        <w:rPr>
          <w:b/>
          <w:color w:val="222222"/>
          <w:highlight w:val="white"/>
        </w:rPr>
        <w:t>Certificate of Higher Education Business Skills for the Workplace</w:t>
      </w:r>
    </w:p>
    <w:p w14:paraId="0000000E" w14:textId="77777777" w:rsidR="004C5C20" w:rsidRDefault="00000000">
      <w:pPr>
        <w:jc w:val="center"/>
        <w:rPr>
          <w:b/>
          <w:color w:val="222222"/>
          <w:highlight w:val="white"/>
        </w:rPr>
      </w:pPr>
      <w:r>
        <w:rPr>
          <w:b/>
          <w:color w:val="222222"/>
          <w:highlight w:val="white"/>
        </w:rPr>
        <w:t>Digital Skills</w:t>
      </w:r>
    </w:p>
    <w:p w14:paraId="0000000F" w14:textId="77777777" w:rsidR="004C5C20" w:rsidRDefault="00000000">
      <w:pPr>
        <w:jc w:val="center"/>
        <w:rPr>
          <w:b/>
          <w:color w:val="222222"/>
          <w:highlight w:val="white"/>
        </w:rPr>
      </w:pPr>
      <w:r>
        <w:rPr>
          <w:b/>
          <w:color w:val="222222"/>
          <w:highlight w:val="white"/>
        </w:rPr>
        <w:t>LCLM4002</w:t>
      </w:r>
    </w:p>
    <w:p w14:paraId="00000010" w14:textId="77777777" w:rsidR="004C5C20" w:rsidRDefault="00000000">
      <w:pPr>
        <w:spacing w:before="60" w:after="60" w:line="240" w:lineRule="auto"/>
        <w:ind w:left="284" w:right="284" w:hanging="284"/>
        <w:jc w:val="left"/>
        <w:rPr>
          <w:b/>
          <w:color w:val="222222"/>
          <w:highlight w:val="white"/>
        </w:rPr>
      </w:pPr>
      <w:r>
        <w:br w:type="page"/>
      </w:r>
    </w:p>
    <w:p w14:paraId="00000011" w14:textId="77777777" w:rsidR="004C5C20" w:rsidRDefault="00000000">
      <w:pPr>
        <w:keepNext/>
        <w:keepLines/>
        <w:pBdr>
          <w:top w:val="none" w:sz="0" w:space="0" w:color="000000"/>
          <w:left w:val="none" w:sz="0" w:space="0" w:color="000000"/>
          <w:bottom w:val="none" w:sz="0" w:space="0" w:color="000000"/>
          <w:right w:val="none" w:sz="0" w:space="0" w:color="000000"/>
          <w:between w:val="none" w:sz="0" w:space="0" w:color="000000"/>
        </w:pBdr>
        <w:spacing w:before="240" w:line="259" w:lineRule="auto"/>
        <w:ind w:left="2880" w:firstLine="720"/>
        <w:jc w:val="left"/>
        <w:rPr>
          <w:b/>
          <w:color w:val="000000"/>
          <w:sz w:val="32"/>
          <w:szCs w:val="32"/>
        </w:rPr>
      </w:pPr>
      <w:r>
        <w:rPr>
          <w:b/>
          <w:color w:val="000000"/>
          <w:sz w:val="32"/>
          <w:szCs w:val="32"/>
        </w:rPr>
        <w:lastRenderedPageBreak/>
        <w:t>Table of Contents</w:t>
      </w:r>
    </w:p>
    <w:sdt>
      <w:sdtPr>
        <w:id w:val="-2116821231"/>
        <w:docPartObj>
          <w:docPartGallery w:val="Table of Contents"/>
          <w:docPartUnique/>
        </w:docPartObj>
      </w:sdtPr>
      <w:sdtContent>
        <w:p w14:paraId="108900C2" w14:textId="49C93ADA" w:rsidR="00195F7C" w:rsidRDefault="00000000">
          <w:pPr>
            <w:pStyle w:val="TOC1"/>
            <w:tabs>
              <w:tab w:val="right" w:leader="dot" w:pos="9016"/>
            </w:tabs>
            <w:rPr>
              <w:noProof/>
            </w:rPr>
          </w:pPr>
          <w:r>
            <w:fldChar w:fldCharType="begin"/>
          </w:r>
          <w:r>
            <w:instrText xml:space="preserve"> TOC \h \u \z \t "Heading 1,1,Heading 2,2,Heading 3,3,"</w:instrText>
          </w:r>
          <w:r>
            <w:fldChar w:fldCharType="separate"/>
          </w:r>
          <w:hyperlink w:anchor="_Toc197110131" w:history="1">
            <w:r w:rsidR="00195F7C" w:rsidRPr="00E26425">
              <w:rPr>
                <w:rStyle w:val="Hyperlink"/>
                <w:noProof/>
                <w:highlight w:val="white"/>
              </w:rPr>
              <w:t>Task 2: Informative Poster</w:t>
            </w:r>
            <w:r w:rsidR="00195F7C">
              <w:rPr>
                <w:noProof/>
                <w:webHidden/>
              </w:rPr>
              <w:tab/>
            </w:r>
            <w:r w:rsidR="00195F7C">
              <w:rPr>
                <w:noProof/>
                <w:webHidden/>
              </w:rPr>
              <w:fldChar w:fldCharType="begin"/>
            </w:r>
            <w:r w:rsidR="00195F7C">
              <w:rPr>
                <w:noProof/>
                <w:webHidden/>
              </w:rPr>
              <w:instrText xml:space="preserve"> PAGEREF _Toc197110131 \h </w:instrText>
            </w:r>
            <w:r w:rsidR="00195F7C">
              <w:rPr>
                <w:noProof/>
                <w:webHidden/>
              </w:rPr>
            </w:r>
            <w:r w:rsidR="00195F7C">
              <w:rPr>
                <w:noProof/>
                <w:webHidden/>
              </w:rPr>
              <w:fldChar w:fldCharType="separate"/>
            </w:r>
            <w:r w:rsidR="00195F7C">
              <w:rPr>
                <w:noProof/>
                <w:webHidden/>
              </w:rPr>
              <w:t>3</w:t>
            </w:r>
            <w:r w:rsidR="00195F7C">
              <w:rPr>
                <w:noProof/>
                <w:webHidden/>
              </w:rPr>
              <w:fldChar w:fldCharType="end"/>
            </w:r>
          </w:hyperlink>
        </w:p>
        <w:p w14:paraId="72EEDA41" w14:textId="1CD2F9F6" w:rsidR="00195F7C" w:rsidRDefault="00195F7C">
          <w:pPr>
            <w:pStyle w:val="TOC1"/>
            <w:tabs>
              <w:tab w:val="right" w:leader="dot" w:pos="9016"/>
            </w:tabs>
            <w:rPr>
              <w:noProof/>
            </w:rPr>
          </w:pPr>
          <w:hyperlink w:anchor="_Toc197110132" w:history="1">
            <w:r w:rsidRPr="00E26425">
              <w:rPr>
                <w:rStyle w:val="Hyperlink"/>
                <w:noProof/>
                <w:highlight w:val="white"/>
              </w:rPr>
              <w:t>Task 3: Written Report</w:t>
            </w:r>
            <w:r>
              <w:rPr>
                <w:noProof/>
                <w:webHidden/>
              </w:rPr>
              <w:tab/>
            </w:r>
            <w:r>
              <w:rPr>
                <w:noProof/>
                <w:webHidden/>
              </w:rPr>
              <w:fldChar w:fldCharType="begin"/>
            </w:r>
            <w:r>
              <w:rPr>
                <w:noProof/>
                <w:webHidden/>
              </w:rPr>
              <w:instrText xml:space="preserve"> PAGEREF _Toc197110132 \h </w:instrText>
            </w:r>
            <w:r>
              <w:rPr>
                <w:noProof/>
                <w:webHidden/>
              </w:rPr>
            </w:r>
            <w:r>
              <w:rPr>
                <w:noProof/>
                <w:webHidden/>
              </w:rPr>
              <w:fldChar w:fldCharType="separate"/>
            </w:r>
            <w:r>
              <w:rPr>
                <w:noProof/>
                <w:webHidden/>
              </w:rPr>
              <w:t>4</w:t>
            </w:r>
            <w:r>
              <w:rPr>
                <w:noProof/>
                <w:webHidden/>
              </w:rPr>
              <w:fldChar w:fldCharType="end"/>
            </w:r>
          </w:hyperlink>
        </w:p>
        <w:p w14:paraId="5037F044" w14:textId="27B2F0CE" w:rsidR="00195F7C" w:rsidRDefault="00195F7C">
          <w:pPr>
            <w:pStyle w:val="TOC2"/>
            <w:tabs>
              <w:tab w:val="right" w:leader="dot" w:pos="9016"/>
            </w:tabs>
            <w:rPr>
              <w:noProof/>
            </w:rPr>
          </w:pPr>
          <w:hyperlink w:anchor="_Toc197110133" w:history="1">
            <w:r w:rsidRPr="00E26425">
              <w:rPr>
                <w:rStyle w:val="Hyperlink"/>
                <w:noProof/>
                <w:highlight w:val="white"/>
              </w:rPr>
              <w:t>Introduction</w:t>
            </w:r>
            <w:r>
              <w:rPr>
                <w:noProof/>
                <w:webHidden/>
              </w:rPr>
              <w:tab/>
            </w:r>
            <w:r>
              <w:rPr>
                <w:noProof/>
                <w:webHidden/>
              </w:rPr>
              <w:fldChar w:fldCharType="begin"/>
            </w:r>
            <w:r>
              <w:rPr>
                <w:noProof/>
                <w:webHidden/>
              </w:rPr>
              <w:instrText xml:space="preserve"> PAGEREF _Toc197110133 \h </w:instrText>
            </w:r>
            <w:r>
              <w:rPr>
                <w:noProof/>
                <w:webHidden/>
              </w:rPr>
            </w:r>
            <w:r>
              <w:rPr>
                <w:noProof/>
                <w:webHidden/>
              </w:rPr>
              <w:fldChar w:fldCharType="separate"/>
            </w:r>
            <w:r>
              <w:rPr>
                <w:noProof/>
                <w:webHidden/>
              </w:rPr>
              <w:t>4</w:t>
            </w:r>
            <w:r>
              <w:rPr>
                <w:noProof/>
                <w:webHidden/>
              </w:rPr>
              <w:fldChar w:fldCharType="end"/>
            </w:r>
          </w:hyperlink>
        </w:p>
        <w:p w14:paraId="0D0935E6" w14:textId="2A1D269C" w:rsidR="00195F7C" w:rsidRDefault="00195F7C">
          <w:pPr>
            <w:pStyle w:val="TOC2"/>
            <w:tabs>
              <w:tab w:val="right" w:leader="dot" w:pos="9016"/>
            </w:tabs>
            <w:rPr>
              <w:noProof/>
            </w:rPr>
          </w:pPr>
          <w:hyperlink w:anchor="_Toc197110134" w:history="1">
            <w:r w:rsidRPr="00E26425">
              <w:rPr>
                <w:rStyle w:val="Hyperlink"/>
                <w:noProof/>
                <w:highlight w:val="white"/>
              </w:rPr>
              <w:t>Rise of social and digital media in Marketing</w:t>
            </w:r>
            <w:r>
              <w:rPr>
                <w:noProof/>
                <w:webHidden/>
              </w:rPr>
              <w:tab/>
            </w:r>
            <w:r>
              <w:rPr>
                <w:noProof/>
                <w:webHidden/>
              </w:rPr>
              <w:fldChar w:fldCharType="begin"/>
            </w:r>
            <w:r>
              <w:rPr>
                <w:noProof/>
                <w:webHidden/>
              </w:rPr>
              <w:instrText xml:space="preserve"> PAGEREF _Toc197110134 \h </w:instrText>
            </w:r>
            <w:r>
              <w:rPr>
                <w:noProof/>
                <w:webHidden/>
              </w:rPr>
            </w:r>
            <w:r>
              <w:rPr>
                <w:noProof/>
                <w:webHidden/>
              </w:rPr>
              <w:fldChar w:fldCharType="separate"/>
            </w:r>
            <w:r>
              <w:rPr>
                <w:noProof/>
                <w:webHidden/>
              </w:rPr>
              <w:t>4</w:t>
            </w:r>
            <w:r>
              <w:rPr>
                <w:noProof/>
                <w:webHidden/>
              </w:rPr>
              <w:fldChar w:fldCharType="end"/>
            </w:r>
          </w:hyperlink>
        </w:p>
        <w:p w14:paraId="35658030" w14:textId="27619235" w:rsidR="00195F7C" w:rsidRDefault="00195F7C">
          <w:pPr>
            <w:pStyle w:val="TOC2"/>
            <w:tabs>
              <w:tab w:val="right" w:leader="dot" w:pos="9016"/>
            </w:tabs>
            <w:rPr>
              <w:noProof/>
            </w:rPr>
          </w:pPr>
          <w:hyperlink w:anchor="_Toc197110135" w:history="1">
            <w:r w:rsidRPr="00E26425">
              <w:rPr>
                <w:rStyle w:val="Hyperlink"/>
                <w:noProof/>
                <w:highlight w:val="white"/>
              </w:rPr>
              <w:t>Targeted advertising and personalisation</w:t>
            </w:r>
            <w:r>
              <w:rPr>
                <w:noProof/>
                <w:webHidden/>
              </w:rPr>
              <w:tab/>
            </w:r>
            <w:r>
              <w:rPr>
                <w:noProof/>
                <w:webHidden/>
              </w:rPr>
              <w:fldChar w:fldCharType="begin"/>
            </w:r>
            <w:r>
              <w:rPr>
                <w:noProof/>
                <w:webHidden/>
              </w:rPr>
              <w:instrText xml:space="preserve"> PAGEREF _Toc197110135 \h </w:instrText>
            </w:r>
            <w:r>
              <w:rPr>
                <w:noProof/>
                <w:webHidden/>
              </w:rPr>
            </w:r>
            <w:r>
              <w:rPr>
                <w:noProof/>
                <w:webHidden/>
              </w:rPr>
              <w:fldChar w:fldCharType="separate"/>
            </w:r>
            <w:r>
              <w:rPr>
                <w:noProof/>
                <w:webHidden/>
              </w:rPr>
              <w:t>4</w:t>
            </w:r>
            <w:r>
              <w:rPr>
                <w:noProof/>
                <w:webHidden/>
              </w:rPr>
              <w:fldChar w:fldCharType="end"/>
            </w:r>
          </w:hyperlink>
        </w:p>
        <w:p w14:paraId="11F37DCB" w14:textId="458E2515" w:rsidR="00195F7C" w:rsidRDefault="00195F7C">
          <w:pPr>
            <w:pStyle w:val="TOC2"/>
            <w:tabs>
              <w:tab w:val="right" w:leader="dot" w:pos="9016"/>
            </w:tabs>
            <w:rPr>
              <w:noProof/>
            </w:rPr>
          </w:pPr>
          <w:hyperlink w:anchor="_Toc197110136" w:history="1">
            <w:r w:rsidRPr="00E26425">
              <w:rPr>
                <w:rStyle w:val="Hyperlink"/>
                <w:noProof/>
              </w:rPr>
              <w:t>Content Marketing and Storytelling</w:t>
            </w:r>
            <w:r>
              <w:rPr>
                <w:noProof/>
                <w:webHidden/>
              </w:rPr>
              <w:tab/>
            </w:r>
            <w:r>
              <w:rPr>
                <w:noProof/>
                <w:webHidden/>
              </w:rPr>
              <w:fldChar w:fldCharType="begin"/>
            </w:r>
            <w:r>
              <w:rPr>
                <w:noProof/>
                <w:webHidden/>
              </w:rPr>
              <w:instrText xml:space="preserve"> PAGEREF _Toc197110136 \h </w:instrText>
            </w:r>
            <w:r>
              <w:rPr>
                <w:noProof/>
                <w:webHidden/>
              </w:rPr>
            </w:r>
            <w:r>
              <w:rPr>
                <w:noProof/>
                <w:webHidden/>
              </w:rPr>
              <w:fldChar w:fldCharType="separate"/>
            </w:r>
            <w:r>
              <w:rPr>
                <w:noProof/>
                <w:webHidden/>
              </w:rPr>
              <w:t>5</w:t>
            </w:r>
            <w:r>
              <w:rPr>
                <w:noProof/>
                <w:webHidden/>
              </w:rPr>
              <w:fldChar w:fldCharType="end"/>
            </w:r>
          </w:hyperlink>
        </w:p>
        <w:p w14:paraId="452D8BBE" w14:textId="19FB7FFF" w:rsidR="00195F7C" w:rsidRDefault="00195F7C">
          <w:pPr>
            <w:pStyle w:val="TOC2"/>
            <w:tabs>
              <w:tab w:val="right" w:leader="dot" w:pos="9016"/>
            </w:tabs>
            <w:rPr>
              <w:noProof/>
            </w:rPr>
          </w:pPr>
          <w:hyperlink w:anchor="_Toc197110137" w:history="1">
            <w:r w:rsidRPr="00E26425">
              <w:rPr>
                <w:rStyle w:val="Hyperlink"/>
                <w:noProof/>
              </w:rPr>
              <w:t>Engaging with the Audience in Real-Time</w:t>
            </w:r>
            <w:r>
              <w:rPr>
                <w:noProof/>
                <w:webHidden/>
              </w:rPr>
              <w:tab/>
            </w:r>
            <w:r>
              <w:rPr>
                <w:noProof/>
                <w:webHidden/>
              </w:rPr>
              <w:fldChar w:fldCharType="begin"/>
            </w:r>
            <w:r>
              <w:rPr>
                <w:noProof/>
                <w:webHidden/>
              </w:rPr>
              <w:instrText xml:space="preserve"> PAGEREF _Toc197110137 \h </w:instrText>
            </w:r>
            <w:r>
              <w:rPr>
                <w:noProof/>
                <w:webHidden/>
              </w:rPr>
            </w:r>
            <w:r>
              <w:rPr>
                <w:noProof/>
                <w:webHidden/>
              </w:rPr>
              <w:fldChar w:fldCharType="separate"/>
            </w:r>
            <w:r>
              <w:rPr>
                <w:noProof/>
                <w:webHidden/>
              </w:rPr>
              <w:t>5</w:t>
            </w:r>
            <w:r>
              <w:rPr>
                <w:noProof/>
                <w:webHidden/>
              </w:rPr>
              <w:fldChar w:fldCharType="end"/>
            </w:r>
          </w:hyperlink>
        </w:p>
        <w:p w14:paraId="7F56DE4C" w14:textId="3A500E74" w:rsidR="00195F7C" w:rsidRDefault="00195F7C">
          <w:pPr>
            <w:pStyle w:val="TOC2"/>
            <w:tabs>
              <w:tab w:val="right" w:leader="dot" w:pos="9016"/>
            </w:tabs>
            <w:rPr>
              <w:noProof/>
            </w:rPr>
          </w:pPr>
          <w:hyperlink w:anchor="_Toc197110138" w:history="1">
            <w:r w:rsidRPr="00E26425">
              <w:rPr>
                <w:rStyle w:val="Hyperlink"/>
                <w:noProof/>
              </w:rPr>
              <w:t>Analytics and Performance Tracking</w:t>
            </w:r>
            <w:r>
              <w:rPr>
                <w:noProof/>
                <w:webHidden/>
              </w:rPr>
              <w:tab/>
            </w:r>
            <w:r>
              <w:rPr>
                <w:noProof/>
                <w:webHidden/>
              </w:rPr>
              <w:fldChar w:fldCharType="begin"/>
            </w:r>
            <w:r>
              <w:rPr>
                <w:noProof/>
                <w:webHidden/>
              </w:rPr>
              <w:instrText xml:space="preserve"> PAGEREF _Toc197110138 \h </w:instrText>
            </w:r>
            <w:r>
              <w:rPr>
                <w:noProof/>
                <w:webHidden/>
              </w:rPr>
            </w:r>
            <w:r>
              <w:rPr>
                <w:noProof/>
                <w:webHidden/>
              </w:rPr>
              <w:fldChar w:fldCharType="separate"/>
            </w:r>
            <w:r>
              <w:rPr>
                <w:noProof/>
                <w:webHidden/>
              </w:rPr>
              <w:t>6</w:t>
            </w:r>
            <w:r>
              <w:rPr>
                <w:noProof/>
                <w:webHidden/>
              </w:rPr>
              <w:fldChar w:fldCharType="end"/>
            </w:r>
          </w:hyperlink>
        </w:p>
        <w:p w14:paraId="429B077D" w14:textId="564DE4F8" w:rsidR="00195F7C" w:rsidRDefault="00195F7C">
          <w:pPr>
            <w:pStyle w:val="TOC2"/>
            <w:tabs>
              <w:tab w:val="right" w:leader="dot" w:pos="9016"/>
            </w:tabs>
            <w:rPr>
              <w:noProof/>
            </w:rPr>
          </w:pPr>
          <w:hyperlink w:anchor="_Toc197110139" w:history="1">
            <w:r w:rsidRPr="00E26425">
              <w:rPr>
                <w:rStyle w:val="Hyperlink"/>
                <w:noProof/>
              </w:rPr>
              <w:t>Expanding Global Reach</w:t>
            </w:r>
            <w:r>
              <w:rPr>
                <w:noProof/>
                <w:webHidden/>
              </w:rPr>
              <w:tab/>
            </w:r>
            <w:r>
              <w:rPr>
                <w:noProof/>
                <w:webHidden/>
              </w:rPr>
              <w:fldChar w:fldCharType="begin"/>
            </w:r>
            <w:r>
              <w:rPr>
                <w:noProof/>
                <w:webHidden/>
              </w:rPr>
              <w:instrText xml:space="preserve"> PAGEREF _Toc197110139 \h </w:instrText>
            </w:r>
            <w:r>
              <w:rPr>
                <w:noProof/>
                <w:webHidden/>
              </w:rPr>
            </w:r>
            <w:r>
              <w:rPr>
                <w:noProof/>
                <w:webHidden/>
              </w:rPr>
              <w:fldChar w:fldCharType="separate"/>
            </w:r>
            <w:r>
              <w:rPr>
                <w:noProof/>
                <w:webHidden/>
              </w:rPr>
              <w:t>6</w:t>
            </w:r>
            <w:r>
              <w:rPr>
                <w:noProof/>
                <w:webHidden/>
              </w:rPr>
              <w:fldChar w:fldCharType="end"/>
            </w:r>
          </w:hyperlink>
        </w:p>
        <w:p w14:paraId="507B263E" w14:textId="6DEAFC8E" w:rsidR="00195F7C" w:rsidRDefault="00195F7C">
          <w:pPr>
            <w:pStyle w:val="TOC2"/>
            <w:tabs>
              <w:tab w:val="right" w:leader="dot" w:pos="9016"/>
            </w:tabs>
            <w:rPr>
              <w:noProof/>
            </w:rPr>
          </w:pPr>
          <w:hyperlink w:anchor="_Toc197110140" w:history="1">
            <w:r w:rsidRPr="00E26425">
              <w:rPr>
                <w:rStyle w:val="Hyperlink"/>
                <w:noProof/>
              </w:rPr>
              <w:t>Cost-Effectiveness and Flexibility</w:t>
            </w:r>
            <w:r>
              <w:rPr>
                <w:noProof/>
                <w:webHidden/>
              </w:rPr>
              <w:tab/>
            </w:r>
            <w:r>
              <w:rPr>
                <w:noProof/>
                <w:webHidden/>
              </w:rPr>
              <w:fldChar w:fldCharType="begin"/>
            </w:r>
            <w:r>
              <w:rPr>
                <w:noProof/>
                <w:webHidden/>
              </w:rPr>
              <w:instrText xml:space="preserve"> PAGEREF _Toc197110140 \h </w:instrText>
            </w:r>
            <w:r>
              <w:rPr>
                <w:noProof/>
                <w:webHidden/>
              </w:rPr>
            </w:r>
            <w:r>
              <w:rPr>
                <w:noProof/>
                <w:webHidden/>
              </w:rPr>
              <w:fldChar w:fldCharType="separate"/>
            </w:r>
            <w:r>
              <w:rPr>
                <w:noProof/>
                <w:webHidden/>
              </w:rPr>
              <w:t>6</w:t>
            </w:r>
            <w:r>
              <w:rPr>
                <w:noProof/>
                <w:webHidden/>
              </w:rPr>
              <w:fldChar w:fldCharType="end"/>
            </w:r>
          </w:hyperlink>
        </w:p>
        <w:p w14:paraId="1F76FE94" w14:textId="6310D566" w:rsidR="00195F7C" w:rsidRDefault="00195F7C">
          <w:pPr>
            <w:pStyle w:val="TOC2"/>
            <w:tabs>
              <w:tab w:val="right" w:leader="dot" w:pos="9016"/>
            </w:tabs>
            <w:rPr>
              <w:noProof/>
            </w:rPr>
          </w:pPr>
          <w:hyperlink w:anchor="_Toc197110141" w:history="1">
            <w:r w:rsidRPr="00E26425">
              <w:rPr>
                <w:rStyle w:val="Hyperlink"/>
                <w:noProof/>
              </w:rPr>
              <w:t>Conclusion</w:t>
            </w:r>
            <w:r>
              <w:rPr>
                <w:noProof/>
                <w:webHidden/>
              </w:rPr>
              <w:tab/>
            </w:r>
            <w:r>
              <w:rPr>
                <w:noProof/>
                <w:webHidden/>
              </w:rPr>
              <w:fldChar w:fldCharType="begin"/>
            </w:r>
            <w:r>
              <w:rPr>
                <w:noProof/>
                <w:webHidden/>
              </w:rPr>
              <w:instrText xml:space="preserve"> PAGEREF _Toc197110141 \h </w:instrText>
            </w:r>
            <w:r>
              <w:rPr>
                <w:noProof/>
                <w:webHidden/>
              </w:rPr>
            </w:r>
            <w:r>
              <w:rPr>
                <w:noProof/>
                <w:webHidden/>
              </w:rPr>
              <w:fldChar w:fldCharType="separate"/>
            </w:r>
            <w:r>
              <w:rPr>
                <w:noProof/>
                <w:webHidden/>
              </w:rPr>
              <w:t>6</w:t>
            </w:r>
            <w:r>
              <w:rPr>
                <w:noProof/>
                <w:webHidden/>
              </w:rPr>
              <w:fldChar w:fldCharType="end"/>
            </w:r>
          </w:hyperlink>
        </w:p>
        <w:p w14:paraId="33113661" w14:textId="0166610A" w:rsidR="00195F7C" w:rsidRDefault="00195F7C">
          <w:pPr>
            <w:pStyle w:val="TOC2"/>
            <w:tabs>
              <w:tab w:val="right" w:leader="dot" w:pos="9016"/>
            </w:tabs>
            <w:rPr>
              <w:noProof/>
            </w:rPr>
          </w:pPr>
          <w:hyperlink w:anchor="_Toc197110142" w:history="1">
            <w:r w:rsidRPr="00E26425">
              <w:rPr>
                <w:rStyle w:val="Hyperlink"/>
                <w:noProof/>
                <w:highlight w:val="white"/>
              </w:rPr>
              <w:t>References</w:t>
            </w:r>
            <w:r>
              <w:rPr>
                <w:noProof/>
                <w:webHidden/>
              </w:rPr>
              <w:tab/>
            </w:r>
            <w:r>
              <w:rPr>
                <w:noProof/>
                <w:webHidden/>
              </w:rPr>
              <w:fldChar w:fldCharType="begin"/>
            </w:r>
            <w:r>
              <w:rPr>
                <w:noProof/>
                <w:webHidden/>
              </w:rPr>
              <w:instrText xml:space="preserve"> PAGEREF _Toc197110142 \h </w:instrText>
            </w:r>
            <w:r>
              <w:rPr>
                <w:noProof/>
                <w:webHidden/>
              </w:rPr>
            </w:r>
            <w:r>
              <w:rPr>
                <w:noProof/>
                <w:webHidden/>
              </w:rPr>
              <w:fldChar w:fldCharType="separate"/>
            </w:r>
            <w:r>
              <w:rPr>
                <w:noProof/>
                <w:webHidden/>
              </w:rPr>
              <w:t>7</w:t>
            </w:r>
            <w:r>
              <w:rPr>
                <w:noProof/>
                <w:webHidden/>
              </w:rPr>
              <w:fldChar w:fldCharType="end"/>
            </w:r>
          </w:hyperlink>
        </w:p>
        <w:p w14:paraId="0000001E" w14:textId="365FED13" w:rsidR="004C5C20" w:rsidRDefault="00000000">
          <w:r>
            <w:fldChar w:fldCharType="end"/>
          </w:r>
        </w:p>
      </w:sdtContent>
    </w:sdt>
    <w:p w14:paraId="0000001F" w14:textId="77777777" w:rsidR="004C5C20" w:rsidRDefault="004C5C20">
      <w:pPr>
        <w:rPr>
          <w:b/>
          <w:color w:val="222222"/>
          <w:highlight w:val="white"/>
        </w:rPr>
      </w:pPr>
    </w:p>
    <w:p w14:paraId="00000020" w14:textId="77777777" w:rsidR="004C5C20" w:rsidRDefault="004C5C20">
      <w:pPr>
        <w:rPr>
          <w:b/>
          <w:color w:val="222222"/>
          <w:highlight w:val="white"/>
        </w:rPr>
      </w:pPr>
    </w:p>
    <w:p w14:paraId="00000021" w14:textId="77777777" w:rsidR="004C5C20" w:rsidRDefault="004C5C20">
      <w:pPr>
        <w:rPr>
          <w:b/>
          <w:color w:val="222222"/>
          <w:highlight w:val="white"/>
        </w:rPr>
      </w:pPr>
    </w:p>
    <w:p w14:paraId="00000022" w14:textId="77777777" w:rsidR="004C5C20" w:rsidRDefault="004C5C20">
      <w:pPr>
        <w:rPr>
          <w:b/>
          <w:color w:val="222222"/>
          <w:highlight w:val="white"/>
        </w:rPr>
      </w:pPr>
    </w:p>
    <w:p w14:paraId="00000023" w14:textId="77777777" w:rsidR="004C5C20" w:rsidRDefault="00000000">
      <w:pPr>
        <w:spacing w:before="60" w:after="60" w:line="240" w:lineRule="auto"/>
        <w:ind w:left="284" w:right="284" w:hanging="284"/>
        <w:jc w:val="left"/>
        <w:rPr>
          <w:b/>
          <w:color w:val="000000"/>
          <w:sz w:val="28"/>
          <w:szCs w:val="28"/>
          <w:highlight w:val="white"/>
        </w:rPr>
      </w:pPr>
      <w:r>
        <w:br w:type="page"/>
      </w:r>
    </w:p>
    <w:p w14:paraId="00000024" w14:textId="77777777" w:rsidR="004C5C20" w:rsidRDefault="00000000">
      <w:pPr>
        <w:pStyle w:val="Heading1"/>
        <w:rPr>
          <w:highlight w:val="white"/>
        </w:rPr>
      </w:pPr>
      <w:bookmarkStart w:id="0" w:name="_Toc197110131"/>
      <w:r>
        <w:rPr>
          <w:highlight w:val="white"/>
        </w:rPr>
        <w:lastRenderedPageBreak/>
        <w:t>Task 2: Informative Poster</w:t>
      </w:r>
      <w:bookmarkEnd w:id="0"/>
    </w:p>
    <w:p w14:paraId="00000035" w14:textId="2122B4E2" w:rsidR="004C5C20" w:rsidRDefault="00FE79BE">
      <w:pPr>
        <w:spacing w:before="60" w:after="60" w:line="240" w:lineRule="auto"/>
        <w:ind w:left="284" w:right="284" w:hanging="284"/>
        <w:jc w:val="left"/>
        <w:rPr>
          <w:b/>
          <w:color w:val="000000"/>
          <w:sz w:val="28"/>
          <w:szCs w:val="28"/>
          <w:highlight w:val="white"/>
        </w:rPr>
      </w:pPr>
      <w:r>
        <w:rPr>
          <w:noProof/>
        </w:rPr>
        <w:drawing>
          <wp:inline distT="0" distB="0" distL="0" distR="0" wp14:anchorId="4B820922" wp14:editId="2B5D4B7A">
            <wp:extent cx="5731510" cy="4298950"/>
            <wp:effectExtent l="0" t="0" r="2540" b="6350"/>
            <wp:docPr id="6990482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04828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4298950"/>
                    </a:xfrm>
                    <a:prstGeom prst="rect">
                      <a:avLst/>
                    </a:prstGeom>
                  </pic:spPr>
                </pic:pic>
              </a:graphicData>
            </a:graphic>
          </wp:inline>
        </w:drawing>
      </w:r>
      <w:r w:rsidR="00195F7C">
        <w:br w:type="page"/>
      </w:r>
    </w:p>
    <w:p w14:paraId="00000036" w14:textId="77777777" w:rsidR="004C5C20" w:rsidRDefault="00000000">
      <w:pPr>
        <w:pStyle w:val="Heading1"/>
        <w:rPr>
          <w:highlight w:val="white"/>
        </w:rPr>
      </w:pPr>
      <w:bookmarkStart w:id="1" w:name="_Toc197110132"/>
      <w:r>
        <w:rPr>
          <w:highlight w:val="white"/>
        </w:rPr>
        <w:lastRenderedPageBreak/>
        <w:t>Task 3: Written Report</w:t>
      </w:r>
      <w:bookmarkEnd w:id="1"/>
    </w:p>
    <w:p w14:paraId="00000037" w14:textId="77777777" w:rsidR="004C5C20" w:rsidRDefault="00000000">
      <w:pPr>
        <w:pStyle w:val="Heading2"/>
        <w:rPr>
          <w:highlight w:val="white"/>
        </w:rPr>
      </w:pPr>
      <w:bookmarkStart w:id="2" w:name="_Toc197110133"/>
      <w:r>
        <w:rPr>
          <w:highlight w:val="white"/>
        </w:rPr>
        <w:t>Introduction</w:t>
      </w:r>
      <w:bookmarkEnd w:id="2"/>
    </w:p>
    <w:p w14:paraId="00000038" w14:textId="77777777" w:rsidR="004C5C20" w:rsidRDefault="00000000">
      <w:pPr>
        <w:rPr>
          <w:color w:val="222222"/>
          <w:highlight w:val="white"/>
        </w:rPr>
      </w:pPr>
      <w:r>
        <w:rPr>
          <w:color w:val="222222"/>
          <w:highlight w:val="white"/>
        </w:rPr>
        <w:t>In the rapidly evolving digital sector of contemporary time businesses of all sizes have access to powerful tools which can significantly increase their reach and influence. Social and digital media have revolutionised the approach companies interact with customers (Khrais and Gabbori, 2023). Therefore, the aim of the report is to analyse the usage of social and digital media to expand consumer reach in the contemporary time.</w:t>
      </w:r>
    </w:p>
    <w:p w14:paraId="00000039" w14:textId="77777777" w:rsidR="004C5C20" w:rsidRDefault="00000000">
      <w:pPr>
        <w:pStyle w:val="Heading2"/>
        <w:rPr>
          <w:highlight w:val="white"/>
        </w:rPr>
      </w:pPr>
      <w:bookmarkStart w:id="3" w:name="_Toc197110134"/>
      <w:r>
        <w:rPr>
          <w:highlight w:val="white"/>
        </w:rPr>
        <w:t>Rise of social and digital media in Marketing</w:t>
      </w:r>
      <w:bookmarkEnd w:id="3"/>
    </w:p>
    <w:p w14:paraId="0000003A" w14:textId="77777777" w:rsidR="004C5C20" w:rsidRDefault="00000000">
      <w:r>
        <w:rPr>
          <w:color w:val="222222"/>
          <w:highlight w:val="white"/>
        </w:rPr>
        <w:t xml:space="preserve">Over the last two decades digital media have grown exponentially with billions of people using the Internet on social media on a daily basis. Platforms such as Facebook and Instagram along with </w:t>
      </w:r>
      <w:r>
        <w:t xml:space="preserve">X (formerly Twitter), LinkedIn, YouTube, and TikTok have become important to how consumers communicate and consume content for making purchasing decisions (Ekasari </w:t>
      </w:r>
      <w:r>
        <w:rPr>
          <w:i/>
        </w:rPr>
        <w:t xml:space="preserve">et al., </w:t>
      </w:r>
      <w:r>
        <w:t xml:space="preserve">2025). According to a recent study approximately 59%  people actively use social media globally and the number is continuously growing with time (Dixon, 2025). There has been a major shift which forced organisations to rethink traditional marketing strategies (Dolega </w:t>
      </w:r>
      <w:r>
        <w:rPr>
          <w:i/>
        </w:rPr>
        <w:t xml:space="preserve">et al., </w:t>
      </w:r>
      <w:r>
        <w:t>2021). Social and digital platforms allow two-way communication with real time feedback and targeted marketing efforts unlike traditional media like print and television. Social and digital platform media can be customised according to specific audience segments.</w:t>
      </w:r>
    </w:p>
    <w:p w14:paraId="0000003B" w14:textId="77777777" w:rsidR="004C5C20" w:rsidRDefault="00000000">
      <w:pPr>
        <w:pStyle w:val="Heading2"/>
        <w:rPr>
          <w:highlight w:val="white"/>
        </w:rPr>
      </w:pPr>
      <w:bookmarkStart w:id="4" w:name="_Toc197110135"/>
      <w:r>
        <w:rPr>
          <w:highlight w:val="white"/>
        </w:rPr>
        <w:t>Targeted advertising and personalisation</w:t>
      </w:r>
      <w:bookmarkEnd w:id="4"/>
    </w:p>
    <w:p w14:paraId="0000003C" w14:textId="77777777" w:rsidR="004C5C20" w:rsidRDefault="00000000">
      <w:r>
        <w:rPr>
          <w:color w:val="222222"/>
          <w:highlight w:val="white"/>
        </w:rPr>
        <w:t xml:space="preserve">One of the most significant advantages of digital media is the ability to conduct highly targeted advertising. </w:t>
      </w:r>
      <w:r>
        <w:t xml:space="preserve">Platforms like Facebook Ads, Google Ads, and LinkedIn Ads Provide detailed demographic along with geographic and behavioural targeting options according to the psychographic group of the target segment (Malesev and Chery, 2021). Marketers can segment audiences based on gender or location and age group. Other factors like interest or online behaviour also influence marketing strategies. This level of precision helps organisations to develop personalised messages which align with specific groups and increase the chance of engagement and conversion (Nabieva, 2021). For example, a fitness apparel brand can target health-conscious users aged between 18 to 35 years living in urban areas and interested in running or yoga. By personalising advertisement to match the interests </w:t>
      </w:r>
      <w:r>
        <w:lastRenderedPageBreak/>
        <w:t>and requirement of potential customers organisations can maximise ROI and reduce marketing waste.</w:t>
      </w:r>
    </w:p>
    <w:p w14:paraId="0000003D" w14:textId="77777777" w:rsidR="004C5C20" w:rsidRDefault="00000000">
      <w:pPr>
        <w:pStyle w:val="Heading2"/>
      </w:pPr>
      <w:bookmarkStart w:id="5" w:name="_Toc197110136"/>
      <w:r>
        <w:t>Content Marketing and Storytelling</w:t>
      </w:r>
      <w:bookmarkEnd w:id="5"/>
    </w:p>
    <w:p w14:paraId="0000003E" w14:textId="77777777" w:rsidR="004C5C20" w:rsidRDefault="00000000">
      <w:r>
        <w:t xml:space="preserve">Social and digital Media survives on content. Companies can use blogs along with video and podcast posts to tell their brand story while educating their audience and providing value. Content marketing not only increases visibility but also builds credibility and trust over time (Otokiti </w:t>
      </w:r>
      <w:r>
        <w:rPr>
          <w:i/>
        </w:rPr>
        <w:t xml:space="preserve">et al., </w:t>
      </w:r>
      <w:r>
        <w:t>2021). For example, a sustainable skin care brand might use Instagram and YouTube to share behind the scenes videos about ingredients sourcing or customer testimonials and skin care tutorials. This helps potential customers to feel more connected to the brand while encouraging loyalty and words of mouth promotion. Content marketing also improves search engine visibility. By optimising website content and blog posts with relevant keywords organisations can appear higher in search engine results while drawing more organic traffic to the website and social page.</w:t>
      </w:r>
    </w:p>
    <w:p w14:paraId="0000003F" w14:textId="77777777" w:rsidR="004C5C20" w:rsidRDefault="00000000">
      <w:pPr>
        <w:rPr>
          <w:b/>
        </w:rPr>
      </w:pPr>
      <w:r>
        <w:rPr>
          <w:b/>
        </w:rPr>
        <w:t>Influencer and Affiliate Marketing</w:t>
      </w:r>
    </w:p>
    <w:p w14:paraId="00000040" w14:textId="77777777" w:rsidR="004C5C20" w:rsidRDefault="00000000">
      <w:r>
        <w:t>Influencer marketing is another effective strategy for reaching new customer segments. Influencers have established trust and rapport with their followers and can introduce a brand to thousands and even millions of potential customers (Nair and Gupta, 2021). Therefore, collaborating with influencers can result in authentic engagement and higher conversion rates. Similarly affiliated marketing programmes encourage individuals and companies to promote products and services in exchange of a commission on sale. This model extends reach and creates a network of advocates who are financially motivated to grow the consumer base.</w:t>
      </w:r>
    </w:p>
    <w:p w14:paraId="00000041" w14:textId="77777777" w:rsidR="004C5C20" w:rsidRDefault="00000000">
      <w:pPr>
        <w:pStyle w:val="Heading2"/>
      </w:pPr>
      <w:bookmarkStart w:id="6" w:name="_Toc197110137"/>
      <w:r>
        <w:t>Engaging with the Audience in Real-Time</w:t>
      </w:r>
      <w:bookmarkEnd w:id="6"/>
    </w:p>
    <w:p w14:paraId="00000042" w14:textId="77777777" w:rsidR="004C5C20" w:rsidRDefault="00000000">
      <w:r>
        <w:t>Social media provides a direct line of communication between businesses and consumers. Companies can engage with their audiences by responding to comments while sharing user generated content and hosting live sessions and product demonstrations. This interaction builds community and creates a sense of loyalty (Sagtas, 2022). Moreover, real-time engagement helps businesses address customer queries. Quick and prompt action against concerns improve customer satisfaction. It also provides valuable information about customer preferences that helps brands to define their products and services.</w:t>
      </w:r>
    </w:p>
    <w:p w14:paraId="00000043" w14:textId="77777777" w:rsidR="004C5C20" w:rsidRDefault="00000000">
      <w:pPr>
        <w:pStyle w:val="Heading2"/>
      </w:pPr>
      <w:bookmarkStart w:id="7" w:name="_Toc197110138"/>
      <w:r>
        <w:lastRenderedPageBreak/>
        <w:t>Analytics and Performance Tracking</w:t>
      </w:r>
      <w:bookmarkEnd w:id="7"/>
    </w:p>
    <w:p w14:paraId="00000044" w14:textId="77777777" w:rsidR="004C5C20" w:rsidRDefault="00000000">
      <w:r>
        <w:t>Another major benefit of digital media is the availability of data analytics. Platforms like Google Analytics or Facebook insight along with email marketing tools provide in-depth information on campaign performance for understanding audience behaviour and conversion matrices. Businesses can measure key performance indicators like reach and impression with consumer engagement (Rachmad, 2022). By analysing this data marketers can make informed decisions while adjusting strategies in real time and optimising their campaigns for better reach target audience. Data driven marketing reduces superficial work and enhances the effectiveness of digital outreach efforts.</w:t>
      </w:r>
    </w:p>
    <w:p w14:paraId="00000045" w14:textId="77777777" w:rsidR="004C5C20" w:rsidRDefault="00000000">
      <w:pPr>
        <w:pStyle w:val="Heading2"/>
      </w:pPr>
      <w:bookmarkStart w:id="8" w:name="_Toc197110139"/>
      <w:r>
        <w:t>Expanding Global Reach</w:t>
      </w:r>
      <w:bookmarkEnd w:id="8"/>
    </w:p>
    <w:p w14:paraId="00000046" w14:textId="77777777" w:rsidR="004C5C20" w:rsidRDefault="00000000">
      <w:r>
        <w:t xml:space="preserve">Dissimilar to physical stores and local advertising, digital media helps businesses to reduce geographical boundaries. With an Internet connection a small ecommerce brand in the UK can sell products to customers in the USA or anywhere in the world. Social media platforms have an international user base and websites can optimise for multiple languages and regions (Rachmad, 2024). This global accessibility is especially beneficial for startups and small businesses which lack the budget for traditional international marketing campaigns. </w:t>
      </w:r>
    </w:p>
    <w:p w14:paraId="00000047" w14:textId="77777777" w:rsidR="004C5C20" w:rsidRDefault="00000000">
      <w:pPr>
        <w:pStyle w:val="Heading2"/>
      </w:pPr>
      <w:bookmarkStart w:id="9" w:name="_Toc197110140"/>
      <w:r>
        <w:t>Cost-Effectiveness and Flexibility</w:t>
      </w:r>
      <w:bookmarkEnd w:id="9"/>
    </w:p>
    <w:p w14:paraId="00000048" w14:textId="77777777" w:rsidR="004C5C20" w:rsidRDefault="00000000">
      <w:r>
        <w:t>Compared to traditional media channels like tv or print advertising, social and digital media are relatively inexpensive. Even small budgets can achieve significant effect through strategic planning and execution (Nair and Gupta, 2021). For example, a small business can run a Facebook ads campaign with minimum charge and reach thousands of potential customers. Digital media also provides flexibility as campaigns can be paused or adjusted in real time based on performance data. Marketers contest different creatives along with headlines and formats to find the most effective combination which makes the process more efficient and result driven.</w:t>
      </w:r>
    </w:p>
    <w:p w14:paraId="00000049" w14:textId="77777777" w:rsidR="004C5C20" w:rsidRDefault="00000000">
      <w:pPr>
        <w:pStyle w:val="Heading2"/>
      </w:pPr>
      <w:bookmarkStart w:id="10" w:name="_Toc197110141"/>
      <w:r>
        <w:t>Conclusion</w:t>
      </w:r>
      <w:bookmarkEnd w:id="10"/>
    </w:p>
    <w:p w14:paraId="0000004A" w14:textId="77777777" w:rsidR="004C5C20" w:rsidRDefault="00000000">
      <w:pPr>
        <w:rPr>
          <w:color w:val="222222"/>
          <w:highlight w:val="white"/>
        </w:rPr>
      </w:pPr>
      <w:r>
        <w:rPr>
          <w:color w:val="222222"/>
          <w:highlight w:val="white"/>
        </w:rPr>
        <w:t>Therefore, social and digital media provide dynamic and cost-effective platforms to connect and engage with audiences to convert them into loyal customers. It has transformed the way businesses market themselves and engage with consumers. By strategically utilising these channels organisations can not only expand their market presence but also develop meaningful relationship with a broader consumer base.</w:t>
      </w:r>
    </w:p>
    <w:p w14:paraId="0000004B" w14:textId="77777777" w:rsidR="004C5C20" w:rsidRDefault="00000000">
      <w:pPr>
        <w:spacing w:before="60" w:after="60"/>
        <w:ind w:left="284" w:right="284" w:hanging="284"/>
        <w:jc w:val="left"/>
        <w:rPr>
          <w:color w:val="222222"/>
          <w:highlight w:val="white"/>
        </w:rPr>
      </w:pPr>
      <w:r>
        <w:br w:type="page"/>
      </w:r>
    </w:p>
    <w:p w14:paraId="0000004C" w14:textId="77777777" w:rsidR="004C5C20" w:rsidRDefault="00000000">
      <w:pPr>
        <w:pStyle w:val="Heading2"/>
        <w:rPr>
          <w:highlight w:val="white"/>
        </w:rPr>
      </w:pPr>
      <w:bookmarkStart w:id="11" w:name="_Toc197110142"/>
      <w:r>
        <w:rPr>
          <w:highlight w:val="white"/>
        </w:rPr>
        <w:lastRenderedPageBreak/>
        <w:t>References</w:t>
      </w:r>
      <w:bookmarkEnd w:id="11"/>
    </w:p>
    <w:p w14:paraId="0000004D" w14:textId="77777777" w:rsidR="004C5C20" w:rsidRDefault="00000000">
      <w:r>
        <w:t>Al-Ameen, M.N., Marne, S.T., Fatema, K., Wright, M. and Scielzo, S., 2022. On improving the memorability of system-assigned recognition-based passwords. </w:t>
      </w:r>
      <w:r>
        <w:rPr>
          <w:i/>
        </w:rPr>
        <w:t>Behaviour &amp; Information Technology</w:t>
      </w:r>
      <w:r>
        <w:t>, </w:t>
      </w:r>
      <w:r>
        <w:rPr>
          <w:i/>
        </w:rPr>
        <w:t>41</w:t>
      </w:r>
      <w:r>
        <w:t>(5), pp.1115-1131.</w:t>
      </w:r>
    </w:p>
    <w:p w14:paraId="0000004E" w14:textId="77777777" w:rsidR="004C5C20" w:rsidRDefault="00000000">
      <w:r>
        <w:t xml:space="preserve">Dixon, S.J., 2025. </w:t>
      </w:r>
      <w:r>
        <w:rPr>
          <w:i/>
        </w:rPr>
        <w:t>Number of worldwide social network users 2028</w:t>
      </w:r>
      <w:r>
        <w:t xml:space="preserve">, </w:t>
      </w:r>
      <w:r>
        <w:rPr>
          <w:i/>
        </w:rPr>
        <w:t>Statista</w:t>
      </w:r>
      <w:r>
        <w:t xml:space="preserve">. Available at: https://www.statista.com/statistics/278414/number-of-worldwide-social-network-users/#:~:text=As%20of%20January%202023%2C%20the%20global%20social%20media,development%20and%20the%20availability%20of%20cheap%20mobile%20devices. (Accessed: 02 May 2025). </w:t>
      </w:r>
    </w:p>
    <w:p w14:paraId="0000004F" w14:textId="77777777" w:rsidR="004C5C20" w:rsidRDefault="00000000">
      <w:pPr>
        <w:rPr>
          <w:color w:val="222222"/>
          <w:highlight w:val="white"/>
        </w:rPr>
      </w:pPr>
      <w:r>
        <w:rPr>
          <w:color w:val="222222"/>
          <w:highlight w:val="white"/>
        </w:rPr>
        <w:t>Dolega, L., Rowe, F. and Branagan, E., 2021. Going digital? The impact of social media marketing on retail website traffic, orders and sales. </w:t>
      </w:r>
      <w:r>
        <w:rPr>
          <w:i/>
          <w:color w:val="222222"/>
          <w:highlight w:val="white"/>
        </w:rPr>
        <w:t>Journal of Retailing and Consumer Services</w:t>
      </w:r>
      <w:r>
        <w:rPr>
          <w:color w:val="222222"/>
          <w:highlight w:val="white"/>
        </w:rPr>
        <w:t>, </w:t>
      </w:r>
      <w:r>
        <w:rPr>
          <w:i/>
          <w:color w:val="222222"/>
          <w:highlight w:val="white"/>
        </w:rPr>
        <w:t>60</w:t>
      </w:r>
      <w:r>
        <w:rPr>
          <w:color w:val="222222"/>
          <w:highlight w:val="white"/>
        </w:rPr>
        <w:t>, p.102501.</w:t>
      </w:r>
    </w:p>
    <w:p w14:paraId="00000050" w14:textId="77777777" w:rsidR="004C5C20" w:rsidRDefault="00000000">
      <w:pPr>
        <w:rPr>
          <w:color w:val="222222"/>
          <w:highlight w:val="white"/>
        </w:rPr>
      </w:pPr>
      <w:r>
        <w:rPr>
          <w:color w:val="222222"/>
          <w:highlight w:val="white"/>
        </w:rPr>
        <w:t>Ekasari, S., Sembiring, H.M.U. and Yulianti, E.B., 2025. DIGITAL MARKETING STRATEGY: THE EFFECTIVENESS OF SOCIAL MEDIA IN ATTRACTING NEW CUSTOMERS. </w:t>
      </w:r>
      <w:r>
        <w:rPr>
          <w:i/>
          <w:color w:val="222222"/>
          <w:highlight w:val="white"/>
        </w:rPr>
        <w:t>INTERNATIONAL JOURNAL OF FINANCIAL ECONOMICS</w:t>
      </w:r>
      <w:r>
        <w:rPr>
          <w:color w:val="222222"/>
          <w:highlight w:val="white"/>
        </w:rPr>
        <w:t>, </w:t>
      </w:r>
      <w:r>
        <w:rPr>
          <w:i/>
          <w:color w:val="222222"/>
          <w:highlight w:val="white"/>
        </w:rPr>
        <w:t>2</w:t>
      </w:r>
      <w:r>
        <w:rPr>
          <w:color w:val="222222"/>
          <w:highlight w:val="white"/>
        </w:rPr>
        <w:t>(2), pp.280-286.</w:t>
      </w:r>
    </w:p>
    <w:p w14:paraId="00000051" w14:textId="77777777" w:rsidR="004C5C20" w:rsidRDefault="00000000">
      <w:r>
        <w:t>Epstein, R. and Zankich, V.R., 2022. The surprising power of a click requirement: How click requirements and warnings affect users’ willingness to disclose personal information. </w:t>
      </w:r>
      <w:r>
        <w:rPr>
          <w:i/>
        </w:rPr>
        <w:t>Plos one</w:t>
      </w:r>
      <w:r>
        <w:t>, </w:t>
      </w:r>
      <w:r>
        <w:rPr>
          <w:i/>
        </w:rPr>
        <w:t>17</w:t>
      </w:r>
      <w:r>
        <w:t>(2), p.e0263097.</w:t>
      </w:r>
    </w:p>
    <w:p w14:paraId="00000052" w14:textId="77777777" w:rsidR="004C5C20" w:rsidRDefault="00000000">
      <w:pPr>
        <w:rPr>
          <w:color w:val="222222"/>
          <w:sz w:val="32"/>
          <w:szCs w:val="32"/>
          <w:highlight w:val="white"/>
        </w:rPr>
      </w:pPr>
      <w:r>
        <w:rPr>
          <w:color w:val="222222"/>
          <w:highlight w:val="white"/>
        </w:rPr>
        <w:t>Khrais, L.T. and Gabbori, D., 2023. The effects of social media digital channels on marketing and expanding the industry of e-commerce within digital world. </w:t>
      </w:r>
      <w:r>
        <w:rPr>
          <w:i/>
          <w:color w:val="222222"/>
          <w:highlight w:val="white"/>
        </w:rPr>
        <w:t>Periodicals of Engineering and Natural Sciences</w:t>
      </w:r>
      <w:r>
        <w:rPr>
          <w:color w:val="222222"/>
          <w:highlight w:val="white"/>
        </w:rPr>
        <w:t>, </w:t>
      </w:r>
      <w:r>
        <w:rPr>
          <w:i/>
          <w:color w:val="222222"/>
          <w:highlight w:val="white"/>
        </w:rPr>
        <w:t>11</w:t>
      </w:r>
      <w:r>
        <w:rPr>
          <w:color w:val="222222"/>
          <w:highlight w:val="white"/>
        </w:rPr>
        <w:t>(5), pp.64-75.</w:t>
      </w:r>
    </w:p>
    <w:p w14:paraId="00000053" w14:textId="77777777" w:rsidR="004C5C20" w:rsidRDefault="00000000">
      <w:pPr>
        <w:rPr>
          <w:color w:val="222222"/>
          <w:highlight w:val="white"/>
        </w:rPr>
      </w:pPr>
      <w:r>
        <w:rPr>
          <w:color w:val="222222"/>
          <w:highlight w:val="white"/>
        </w:rPr>
        <w:t>Malesev, S. and Cherry, M., 2021. Digital and social media marketing-growing market share for construction SMEs. </w:t>
      </w:r>
      <w:r>
        <w:rPr>
          <w:i/>
          <w:color w:val="222222"/>
          <w:highlight w:val="white"/>
        </w:rPr>
        <w:t>Construction Economics and Building</w:t>
      </w:r>
      <w:r>
        <w:rPr>
          <w:color w:val="222222"/>
          <w:highlight w:val="white"/>
        </w:rPr>
        <w:t>, </w:t>
      </w:r>
      <w:r>
        <w:rPr>
          <w:i/>
          <w:color w:val="222222"/>
          <w:highlight w:val="white"/>
        </w:rPr>
        <w:t>21</w:t>
      </w:r>
      <w:r>
        <w:rPr>
          <w:color w:val="222222"/>
          <w:highlight w:val="white"/>
        </w:rPr>
        <w:t>(1), pp.65-82.</w:t>
      </w:r>
    </w:p>
    <w:p w14:paraId="00000054" w14:textId="77777777" w:rsidR="004C5C20" w:rsidRDefault="00000000">
      <w:pPr>
        <w:rPr>
          <w:color w:val="222222"/>
          <w:highlight w:val="white"/>
        </w:rPr>
      </w:pPr>
      <w:r>
        <w:rPr>
          <w:color w:val="222222"/>
          <w:highlight w:val="white"/>
        </w:rPr>
        <w:t>Nabieva, N.M., 2021. DIGITAL MARKETING: CURRENT TRENDS IN DEVELOPMENT. </w:t>
      </w:r>
      <w:r>
        <w:rPr>
          <w:i/>
          <w:color w:val="222222"/>
          <w:highlight w:val="white"/>
        </w:rPr>
        <w:t>Theoretical &amp; Applied Science</w:t>
      </w:r>
      <w:r>
        <w:rPr>
          <w:color w:val="222222"/>
          <w:highlight w:val="white"/>
        </w:rPr>
        <w:t>, (2), pp.333-340.</w:t>
      </w:r>
    </w:p>
    <w:p w14:paraId="00000055" w14:textId="77777777" w:rsidR="004C5C20" w:rsidRDefault="00000000">
      <w:pPr>
        <w:rPr>
          <w:color w:val="222222"/>
          <w:highlight w:val="white"/>
        </w:rPr>
      </w:pPr>
      <w:r>
        <w:rPr>
          <w:color w:val="222222"/>
          <w:highlight w:val="white"/>
        </w:rPr>
        <w:t>Nair, K. and Gupta, R., 2021. Application of AI technology in modern digital marketing environment. </w:t>
      </w:r>
      <w:r>
        <w:rPr>
          <w:i/>
          <w:color w:val="222222"/>
          <w:highlight w:val="white"/>
        </w:rPr>
        <w:t>World Journal of Entrepreneurship, Management and Sustainable Development</w:t>
      </w:r>
      <w:r>
        <w:rPr>
          <w:color w:val="222222"/>
          <w:highlight w:val="white"/>
        </w:rPr>
        <w:t>, </w:t>
      </w:r>
      <w:r>
        <w:rPr>
          <w:i/>
          <w:color w:val="222222"/>
          <w:highlight w:val="white"/>
        </w:rPr>
        <w:t>17</w:t>
      </w:r>
      <w:r>
        <w:rPr>
          <w:color w:val="222222"/>
          <w:highlight w:val="white"/>
        </w:rPr>
        <w:t>(3), pp.318-328.</w:t>
      </w:r>
    </w:p>
    <w:p w14:paraId="00000056" w14:textId="77777777" w:rsidR="004C5C20" w:rsidRDefault="00000000">
      <w:pPr>
        <w:rPr>
          <w:color w:val="222222"/>
          <w:highlight w:val="white"/>
        </w:rPr>
      </w:pPr>
      <w:r>
        <w:rPr>
          <w:color w:val="222222"/>
          <w:highlight w:val="white"/>
        </w:rPr>
        <w:t>Otokiti, B.O., Igwe, A.N., Ewim, C.P.M. and Ibeh, A.I., 2021. Developing a framework for leveraging social media as a strategic tool for growth in Nigerian women entrepreneurs. </w:t>
      </w:r>
      <w:r>
        <w:rPr>
          <w:i/>
          <w:color w:val="222222"/>
          <w:highlight w:val="white"/>
        </w:rPr>
        <w:t>Int J Multidiscip Res Growth Eval</w:t>
      </w:r>
      <w:r>
        <w:rPr>
          <w:color w:val="222222"/>
          <w:highlight w:val="white"/>
        </w:rPr>
        <w:t>, </w:t>
      </w:r>
      <w:r>
        <w:rPr>
          <w:i/>
          <w:color w:val="222222"/>
          <w:highlight w:val="white"/>
        </w:rPr>
        <w:t>2</w:t>
      </w:r>
      <w:r>
        <w:rPr>
          <w:color w:val="222222"/>
          <w:highlight w:val="white"/>
        </w:rPr>
        <w:t>(1), pp.597-607.</w:t>
      </w:r>
    </w:p>
    <w:p w14:paraId="00000057" w14:textId="77777777" w:rsidR="004C5C20" w:rsidRDefault="00000000">
      <w:pPr>
        <w:rPr>
          <w:color w:val="222222"/>
          <w:highlight w:val="white"/>
        </w:rPr>
      </w:pPr>
      <w:r>
        <w:rPr>
          <w:color w:val="222222"/>
          <w:highlight w:val="white"/>
        </w:rPr>
        <w:lastRenderedPageBreak/>
        <w:t xml:space="preserve">Rachmad, Y.E., 2022. Social Media Marketing Mediated Changes </w:t>
      </w:r>
      <w:proofErr w:type="gramStart"/>
      <w:r>
        <w:rPr>
          <w:color w:val="222222"/>
          <w:highlight w:val="white"/>
        </w:rPr>
        <w:t>In</w:t>
      </w:r>
      <w:proofErr w:type="gramEnd"/>
      <w:r>
        <w:rPr>
          <w:color w:val="222222"/>
          <w:highlight w:val="white"/>
        </w:rPr>
        <w:t xml:space="preserve"> Consumer Behavior </w:t>
      </w:r>
      <w:proofErr w:type="gramStart"/>
      <w:r>
        <w:rPr>
          <w:color w:val="222222"/>
          <w:highlight w:val="white"/>
        </w:rPr>
        <w:t>From</w:t>
      </w:r>
      <w:proofErr w:type="gramEnd"/>
      <w:r>
        <w:rPr>
          <w:color w:val="222222"/>
          <w:highlight w:val="white"/>
        </w:rPr>
        <w:t xml:space="preserve"> E-Commerce </w:t>
      </w:r>
      <w:proofErr w:type="gramStart"/>
      <w:r>
        <w:rPr>
          <w:color w:val="222222"/>
          <w:highlight w:val="white"/>
        </w:rPr>
        <w:t>To</w:t>
      </w:r>
      <w:proofErr w:type="gramEnd"/>
      <w:r>
        <w:rPr>
          <w:color w:val="222222"/>
          <w:highlight w:val="white"/>
        </w:rPr>
        <w:t xml:space="preserve"> Social Commerce. </w:t>
      </w:r>
      <w:r>
        <w:rPr>
          <w:i/>
          <w:color w:val="222222"/>
          <w:highlight w:val="white"/>
        </w:rPr>
        <w:t>International Journal of Economics and Management Research, 1 (3), 227</w:t>
      </w:r>
      <w:r>
        <w:rPr>
          <w:color w:val="222222"/>
          <w:highlight w:val="white"/>
        </w:rPr>
        <w:t>, </w:t>
      </w:r>
      <w:r>
        <w:rPr>
          <w:i/>
          <w:color w:val="222222"/>
          <w:highlight w:val="white"/>
        </w:rPr>
        <w:t>242</w:t>
      </w:r>
      <w:r>
        <w:rPr>
          <w:color w:val="222222"/>
          <w:highlight w:val="white"/>
        </w:rPr>
        <w:t>.</w:t>
      </w:r>
    </w:p>
    <w:p w14:paraId="00000058" w14:textId="77777777" w:rsidR="004C5C20" w:rsidRDefault="00000000">
      <w:pPr>
        <w:rPr>
          <w:color w:val="222222"/>
          <w:highlight w:val="white"/>
        </w:rPr>
      </w:pPr>
      <w:r>
        <w:rPr>
          <w:color w:val="222222"/>
          <w:highlight w:val="white"/>
        </w:rPr>
        <w:t>Rachmad, Y.E., 2024. </w:t>
      </w:r>
      <w:r>
        <w:rPr>
          <w:i/>
          <w:color w:val="222222"/>
          <w:highlight w:val="white"/>
        </w:rPr>
        <w:t>Transforming Digital Consumers: The Power of Viral Diffusion in Consumer Behavior</w:t>
      </w:r>
      <w:r>
        <w:rPr>
          <w:color w:val="222222"/>
          <w:highlight w:val="white"/>
        </w:rPr>
        <w:t>. PT. Sonpedia Publishing Indonesia.</w:t>
      </w:r>
    </w:p>
    <w:p w14:paraId="00000059" w14:textId="77777777" w:rsidR="004C5C20" w:rsidRDefault="00000000">
      <w:r>
        <w:t>Riaz, Q., Ayub, N. and Idrees, H.S., 2024. Interconnected Realms: Exploring the Nexus of International Relations, Trade Dynamics, and Digital Transformation. </w:t>
      </w:r>
      <w:r>
        <w:rPr>
          <w:i/>
        </w:rPr>
        <w:t>Traditional Journal of Law and Social Sciences</w:t>
      </w:r>
      <w:r>
        <w:t>, </w:t>
      </w:r>
      <w:r>
        <w:rPr>
          <w:i/>
        </w:rPr>
        <w:t>3</w:t>
      </w:r>
      <w:r>
        <w:t>(01), pp.36-46.</w:t>
      </w:r>
    </w:p>
    <w:p w14:paraId="0000005A" w14:textId="77777777" w:rsidR="004C5C20" w:rsidRDefault="00000000">
      <w:pPr>
        <w:rPr>
          <w:color w:val="222222"/>
          <w:highlight w:val="white"/>
        </w:rPr>
      </w:pPr>
      <w:r>
        <w:rPr>
          <w:color w:val="222222"/>
          <w:highlight w:val="white"/>
        </w:rPr>
        <w:t>Sağtaş, S., 2022. The effect of social media marketing on brand equity and consumer purchasing intention. </w:t>
      </w:r>
      <w:r>
        <w:rPr>
          <w:i/>
          <w:color w:val="222222"/>
          <w:highlight w:val="white"/>
        </w:rPr>
        <w:t>Journal of Life Economics</w:t>
      </w:r>
      <w:r>
        <w:rPr>
          <w:color w:val="222222"/>
          <w:highlight w:val="white"/>
        </w:rPr>
        <w:t>, </w:t>
      </w:r>
      <w:r>
        <w:rPr>
          <w:i/>
          <w:color w:val="222222"/>
          <w:highlight w:val="white"/>
        </w:rPr>
        <w:t>9</w:t>
      </w:r>
      <w:r>
        <w:rPr>
          <w:color w:val="222222"/>
          <w:highlight w:val="white"/>
        </w:rPr>
        <w:t>(1), pp.21-31.</w:t>
      </w:r>
    </w:p>
    <w:p w14:paraId="0000005B" w14:textId="77777777" w:rsidR="004C5C20" w:rsidRDefault="004C5C20">
      <w:pPr>
        <w:rPr>
          <w:color w:val="222222"/>
          <w:highlight w:val="white"/>
        </w:rPr>
      </w:pPr>
    </w:p>
    <w:sectPr w:rsidR="004C5C2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FC11D" w14:textId="77777777" w:rsidR="00D94ECE" w:rsidRDefault="00D94ECE" w:rsidP="00AC656D">
      <w:pPr>
        <w:spacing w:line="240" w:lineRule="auto"/>
      </w:pPr>
      <w:r>
        <w:separator/>
      </w:r>
    </w:p>
  </w:endnote>
  <w:endnote w:type="continuationSeparator" w:id="0">
    <w:p w14:paraId="0DF6745F" w14:textId="77777777" w:rsidR="00D94ECE" w:rsidRDefault="00D94ECE" w:rsidP="00AC65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0349EF" w14:textId="77777777" w:rsidR="00D94ECE" w:rsidRDefault="00D94ECE" w:rsidP="00AC656D">
      <w:pPr>
        <w:spacing w:line="240" w:lineRule="auto"/>
      </w:pPr>
      <w:r>
        <w:separator/>
      </w:r>
    </w:p>
  </w:footnote>
  <w:footnote w:type="continuationSeparator" w:id="0">
    <w:p w14:paraId="3A9E5713" w14:textId="77777777" w:rsidR="00D94ECE" w:rsidRDefault="00D94ECE" w:rsidP="00AC656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5C20"/>
    <w:rsid w:val="00195F7C"/>
    <w:rsid w:val="00274CB7"/>
    <w:rsid w:val="00461FF6"/>
    <w:rsid w:val="004C5C20"/>
    <w:rsid w:val="00AC656D"/>
    <w:rsid w:val="00C94977"/>
    <w:rsid w:val="00CC50E6"/>
    <w:rsid w:val="00D94ECE"/>
    <w:rsid w:val="00E3787F"/>
    <w:rsid w:val="00FE79B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925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ind w:left="10" w:hanging="10"/>
      <w:outlineLvl w:val="0"/>
    </w:pPr>
    <w:rPr>
      <w:b/>
      <w:color w:val="000000"/>
      <w:sz w:val="28"/>
      <w:szCs w:val="28"/>
    </w:rPr>
  </w:style>
  <w:style w:type="paragraph" w:styleId="Heading2">
    <w:name w:val="heading 2"/>
    <w:basedOn w:val="Normal"/>
    <w:next w:val="Normal"/>
    <w:uiPriority w:val="9"/>
    <w:unhideWhenUsed/>
    <w:qFormat/>
    <w:pPr>
      <w:keepNext/>
      <w:keepLines/>
      <w:widowControl w:val="0"/>
      <w:spacing w:before="40"/>
      <w:outlineLvl w:val="1"/>
    </w:pPr>
    <w:rPr>
      <w:b/>
      <w:color w:val="000000"/>
      <w:sz w:val="26"/>
      <w:szCs w:val="26"/>
    </w:rPr>
  </w:style>
  <w:style w:type="paragraph" w:styleId="Heading3">
    <w:name w:val="heading 3"/>
    <w:basedOn w:val="Normal"/>
    <w:next w:val="Normal"/>
    <w:uiPriority w:val="9"/>
    <w:semiHidden/>
    <w:unhideWhenUsed/>
    <w:qFormat/>
    <w:pPr>
      <w:keepNext/>
      <w:keepLines/>
      <w:spacing w:before="40"/>
      <w:outlineLvl w:val="2"/>
    </w:pPr>
    <w:rPr>
      <w:b/>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outlineLvl w:val="5"/>
    </w:pPr>
    <w:rPr>
      <w:rFonts w:ascii="Calibri" w:eastAsia="Calibri" w:hAnsi="Calibri" w:cs="Calibri"/>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pPr>
      <w:spacing w:after="160"/>
    </w:pPr>
    <w:rPr>
      <w:rFonts w:ascii="Calibri" w:eastAsia="Calibri" w:hAnsi="Calibri" w:cs="Calibri"/>
      <w:color w:val="595959"/>
      <w:sz w:val="28"/>
      <w:szCs w:val="28"/>
    </w:rPr>
  </w:style>
  <w:style w:type="paragraph" w:styleId="TOC1">
    <w:name w:val="toc 1"/>
    <w:basedOn w:val="Normal"/>
    <w:next w:val="Normal"/>
    <w:autoRedefine/>
    <w:uiPriority w:val="39"/>
    <w:unhideWhenUsed/>
    <w:rsid w:val="00195F7C"/>
    <w:pPr>
      <w:spacing w:after="100"/>
    </w:pPr>
  </w:style>
  <w:style w:type="paragraph" w:styleId="TOC2">
    <w:name w:val="toc 2"/>
    <w:basedOn w:val="Normal"/>
    <w:next w:val="Normal"/>
    <w:autoRedefine/>
    <w:uiPriority w:val="39"/>
    <w:unhideWhenUsed/>
    <w:rsid w:val="00195F7C"/>
    <w:pPr>
      <w:spacing w:after="100"/>
      <w:ind w:left="240"/>
    </w:pPr>
  </w:style>
  <w:style w:type="character" w:styleId="Hyperlink">
    <w:name w:val="Hyperlink"/>
    <w:basedOn w:val="DefaultParagraphFont"/>
    <w:uiPriority w:val="99"/>
    <w:unhideWhenUsed/>
    <w:rsid w:val="00195F7C"/>
    <w:rPr>
      <w:color w:val="0000FF" w:themeColor="hyperlink"/>
      <w:u w:val="single"/>
    </w:rPr>
  </w:style>
  <w:style w:type="paragraph" w:styleId="Header">
    <w:name w:val="header"/>
    <w:basedOn w:val="Normal"/>
    <w:link w:val="HeaderChar"/>
    <w:uiPriority w:val="99"/>
    <w:unhideWhenUsed/>
    <w:rsid w:val="00AC656D"/>
    <w:pPr>
      <w:tabs>
        <w:tab w:val="center" w:pos="4513"/>
        <w:tab w:val="right" w:pos="9026"/>
      </w:tabs>
      <w:spacing w:line="240" w:lineRule="auto"/>
    </w:pPr>
  </w:style>
  <w:style w:type="character" w:customStyle="1" w:styleId="HeaderChar">
    <w:name w:val="Header Char"/>
    <w:basedOn w:val="DefaultParagraphFont"/>
    <w:link w:val="Header"/>
    <w:uiPriority w:val="99"/>
    <w:rsid w:val="00AC656D"/>
  </w:style>
  <w:style w:type="paragraph" w:styleId="Footer">
    <w:name w:val="footer"/>
    <w:basedOn w:val="Normal"/>
    <w:link w:val="FooterChar"/>
    <w:uiPriority w:val="99"/>
    <w:unhideWhenUsed/>
    <w:rsid w:val="00AC656D"/>
    <w:pPr>
      <w:tabs>
        <w:tab w:val="center" w:pos="4513"/>
        <w:tab w:val="right" w:pos="9026"/>
      </w:tabs>
      <w:spacing w:line="240" w:lineRule="auto"/>
    </w:pPr>
  </w:style>
  <w:style w:type="character" w:customStyle="1" w:styleId="FooterChar">
    <w:name w:val="Footer Char"/>
    <w:basedOn w:val="DefaultParagraphFont"/>
    <w:link w:val="Footer"/>
    <w:uiPriority w:val="99"/>
    <w:rsid w:val="00AC65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sv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1677</Words>
  <Characters>9560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2025-05-02T19:32:00Z</dcterms:created>
  <dcterms:modified xsi:type="dcterms:W3CDTF">2025-05-02T19:40:00Z</dcterms:modified>
</cp:coreProperties>
</file>