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EEB797" w14:textId="77777777" w:rsidR="00B90B0F" w:rsidRDefault="00B90B0F" w:rsidP="00B90B0F">
      <w:pPr>
        <w:rPr>
          <w:sz w:val="56"/>
          <w:szCs w:val="56"/>
        </w:rPr>
      </w:pPr>
    </w:p>
    <w:p w14:paraId="066EBD83" w14:textId="17D372FB" w:rsidR="00B90B0F" w:rsidRPr="00B90B0F" w:rsidRDefault="00B90B0F" w:rsidP="00B90B0F">
      <w:pPr>
        <w:rPr>
          <w:sz w:val="72"/>
          <w:szCs w:val="72"/>
        </w:rPr>
      </w:pPr>
      <w:r w:rsidRPr="009517A4">
        <w:rPr>
          <w:sz w:val="56"/>
          <w:szCs w:val="56"/>
        </w:rPr>
        <w:t>University of Wales Trinity Saint David</w:t>
      </w:r>
    </w:p>
    <w:p w14:paraId="6168EE8E" w14:textId="77777777" w:rsidR="00B90B0F" w:rsidRDefault="00B90B0F" w:rsidP="00B90B0F">
      <w:pPr>
        <w:jc w:val="center"/>
        <w:rPr>
          <w:sz w:val="56"/>
          <w:szCs w:val="56"/>
        </w:rPr>
      </w:pPr>
      <w:r w:rsidRPr="009517A4">
        <w:rPr>
          <w:sz w:val="56"/>
          <w:szCs w:val="56"/>
        </w:rPr>
        <w:t>School of Engineering</w:t>
      </w:r>
    </w:p>
    <w:p w14:paraId="11949E9F" w14:textId="77777777" w:rsidR="00B90B0F" w:rsidRDefault="00B90B0F" w:rsidP="00B90B0F">
      <w:pPr>
        <w:jc w:val="center"/>
        <w:rPr>
          <w:sz w:val="56"/>
          <w:szCs w:val="56"/>
        </w:rPr>
      </w:pPr>
    </w:p>
    <w:p w14:paraId="0D95F5DC" w14:textId="77777777" w:rsidR="00B90B0F" w:rsidRDefault="00B90B0F" w:rsidP="00B90B0F">
      <w:pPr>
        <w:jc w:val="center"/>
        <w:rPr>
          <w:sz w:val="56"/>
          <w:szCs w:val="56"/>
        </w:rPr>
      </w:pPr>
    </w:p>
    <w:p w14:paraId="4D059FF6" w14:textId="77777777" w:rsidR="00B90B0F" w:rsidRPr="009517A4" w:rsidRDefault="00B90B0F" w:rsidP="00B90B0F">
      <w:pPr>
        <w:jc w:val="center"/>
        <w:rPr>
          <w:sz w:val="56"/>
          <w:szCs w:val="56"/>
        </w:rPr>
      </w:pPr>
    </w:p>
    <w:p w14:paraId="6BD66C31" w14:textId="77777777" w:rsidR="00B90B0F" w:rsidRPr="009517A4" w:rsidRDefault="00B90B0F" w:rsidP="00B90B0F">
      <w:pPr>
        <w:jc w:val="center"/>
        <w:rPr>
          <w:sz w:val="56"/>
          <w:szCs w:val="56"/>
        </w:rPr>
      </w:pPr>
      <w:r>
        <w:rPr>
          <w:sz w:val="56"/>
          <w:szCs w:val="56"/>
        </w:rPr>
        <w:t>Con-Rod Accelerations, Forces and Displacements</w:t>
      </w:r>
    </w:p>
    <w:p w14:paraId="1C018D1D" w14:textId="77777777" w:rsidR="00B90B0F" w:rsidRDefault="00B90B0F" w:rsidP="00B90B0F">
      <w:pPr>
        <w:jc w:val="center"/>
        <w:rPr>
          <w:sz w:val="56"/>
          <w:szCs w:val="56"/>
        </w:rPr>
      </w:pPr>
      <w:r>
        <w:rPr>
          <w:sz w:val="56"/>
          <w:szCs w:val="56"/>
        </w:rPr>
        <w:t>M6X00410</w:t>
      </w:r>
    </w:p>
    <w:p w14:paraId="028F4803" w14:textId="77777777" w:rsidR="00B90B0F" w:rsidRDefault="00B90B0F" w:rsidP="00B90B0F">
      <w:pPr>
        <w:jc w:val="center"/>
        <w:rPr>
          <w:sz w:val="56"/>
          <w:szCs w:val="56"/>
        </w:rPr>
      </w:pPr>
    </w:p>
    <w:p w14:paraId="4DCA5097" w14:textId="77777777" w:rsidR="00B90B0F" w:rsidRDefault="00B90B0F" w:rsidP="00B90B0F">
      <w:pPr>
        <w:jc w:val="center"/>
        <w:rPr>
          <w:sz w:val="56"/>
          <w:szCs w:val="56"/>
        </w:rPr>
      </w:pPr>
    </w:p>
    <w:p w14:paraId="65827EDB" w14:textId="77777777" w:rsidR="00B90B0F" w:rsidRPr="009517A4" w:rsidRDefault="00B90B0F" w:rsidP="00B90B0F">
      <w:pPr>
        <w:jc w:val="center"/>
        <w:rPr>
          <w:sz w:val="56"/>
          <w:szCs w:val="56"/>
        </w:rPr>
      </w:pPr>
    </w:p>
    <w:p w14:paraId="5A498BC5" w14:textId="77777777" w:rsidR="00B90B0F" w:rsidRPr="009517A4" w:rsidRDefault="00B90B0F" w:rsidP="00B90B0F">
      <w:pPr>
        <w:jc w:val="center"/>
        <w:rPr>
          <w:sz w:val="56"/>
          <w:szCs w:val="56"/>
        </w:rPr>
      </w:pPr>
      <w:r>
        <w:rPr>
          <w:sz w:val="56"/>
          <w:szCs w:val="56"/>
        </w:rPr>
        <w:t>Aidan Chapman</w:t>
      </w:r>
    </w:p>
    <w:p w14:paraId="5283FA34" w14:textId="77777777" w:rsidR="00B90B0F" w:rsidRDefault="00B90B0F" w:rsidP="00B90B0F">
      <w:pPr>
        <w:jc w:val="center"/>
        <w:rPr>
          <w:sz w:val="56"/>
          <w:szCs w:val="56"/>
        </w:rPr>
      </w:pPr>
      <w:r>
        <w:rPr>
          <w:sz w:val="56"/>
          <w:szCs w:val="56"/>
        </w:rPr>
        <w:t>P149661</w:t>
      </w:r>
    </w:p>
    <w:p w14:paraId="2C227D7A" w14:textId="3F9CA914" w:rsidR="00B90B0F" w:rsidRDefault="00B90B0F" w:rsidP="00B90B0F">
      <w:pPr>
        <w:jc w:val="center"/>
        <w:rPr>
          <w:sz w:val="56"/>
          <w:szCs w:val="56"/>
        </w:rPr>
      </w:pPr>
      <w:r>
        <w:rPr>
          <w:sz w:val="56"/>
          <w:szCs w:val="56"/>
        </w:rPr>
        <w:t>01/11/2019</w:t>
      </w:r>
    </w:p>
    <w:p w14:paraId="242AC4FA" w14:textId="77777777" w:rsidR="00B90B0F" w:rsidRDefault="00B90B0F">
      <w:pPr>
        <w:rPr>
          <w:rFonts w:asciiTheme="majorHAnsi" w:eastAsiaTheme="majorEastAsia" w:hAnsiTheme="majorHAnsi" w:cstheme="majorBidi"/>
          <w:color w:val="2F5496" w:themeColor="accent1" w:themeShade="BF"/>
          <w:sz w:val="36"/>
          <w:szCs w:val="32"/>
        </w:rPr>
      </w:pPr>
    </w:p>
    <w:bookmarkStart w:id="0" w:name="_Toc23711596" w:displacedByCustomXml="next"/>
    <w:sdt>
      <w:sdtPr>
        <w:rPr>
          <w:rFonts w:asciiTheme="minorHAnsi" w:eastAsiaTheme="minorHAnsi" w:hAnsiTheme="minorHAnsi" w:cstheme="minorBidi"/>
          <w:color w:val="auto"/>
          <w:sz w:val="22"/>
          <w:szCs w:val="22"/>
        </w:rPr>
        <w:id w:val="-968514822"/>
        <w:docPartObj>
          <w:docPartGallery w:val="Table of Contents"/>
          <w:docPartUnique/>
        </w:docPartObj>
      </w:sdtPr>
      <w:sdtEndPr>
        <w:rPr>
          <w:b/>
          <w:bCs/>
          <w:noProof/>
        </w:rPr>
      </w:sdtEndPr>
      <w:sdtContent>
        <w:p w14:paraId="77DC119B" w14:textId="4F2635FA" w:rsidR="009517A4" w:rsidRPr="009517A4" w:rsidRDefault="009517A4" w:rsidP="009517A4">
          <w:pPr>
            <w:pStyle w:val="Heading1"/>
          </w:pPr>
          <w:r>
            <w:t>Contents</w:t>
          </w:r>
          <w:bookmarkEnd w:id="0"/>
        </w:p>
        <w:p w14:paraId="439063D0" w14:textId="15134720" w:rsidR="00673C3F" w:rsidRDefault="009517A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3711596" w:history="1">
            <w:r w:rsidR="00673C3F" w:rsidRPr="00D6267C">
              <w:rPr>
                <w:rStyle w:val="Hyperlink"/>
                <w:noProof/>
              </w:rPr>
              <w:t>1</w:t>
            </w:r>
            <w:r w:rsidR="00673C3F">
              <w:rPr>
                <w:rFonts w:eastAsiaTheme="minorEastAsia"/>
                <w:noProof/>
                <w:lang w:eastAsia="en-GB"/>
              </w:rPr>
              <w:tab/>
            </w:r>
            <w:r w:rsidR="00673C3F" w:rsidRPr="00D6267C">
              <w:rPr>
                <w:rStyle w:val="Hyperlink"/>
                <w:noProof/>
              </w:rPr>
              <w:t>Contents</w:t>
            </w:r>
            <w:r w:rsidR="00673C3F">
              <w:rPr>
                <w:noProof/>
                <w:webHidden/>
              </w:rPr>
              <w:tab/>
            </w:r>
            <w:r w:rsidR="00673C3F">
              <w:rPr>
                <w:noProof/>
                <w:webHidden/>
              </w:rPr>
              <w:fldChar w:fldCharType="begin"/>
            </w:r>
            <w:r w:rsidR="00673C3F">
              <w:rPr>
                <w:noProof/>
                <w:webHidden/>
              </w:rPr>
              <w:instrText xml:space="preserve"> PAGEREF _Toc23711596 \h </w:instrText>
            </w:r>
            <w:r w:rsidR="00673C3F">
              <w:rPr>
                <w:noProof/>
                <w:webHidden/>
              </w:rPr>
            </w:r>
            <w:r w:rsidR="00673C3F">
              <w:rPr>
                <w:noProof/>
                <w:webHidden/>
              </w:rPr>
              <w:fldChar w:fldCharType="separate"/>
            </w:r>
            <w:r w:rsidR="00C55C24">
              <w:rPr>
                <w:noProof/>
                <w:webHidden/>
              </w:rPr>
              <w:t>ii</w:t>
            </w:r>
            <w:r w:rsidR="00673C3F">
              <w:rPr>
                <w:noProof/>
                <w:webHidden/>
              </w:rPr>
              <w:fldChar w:fldCharType="end"/>
            </w:r>
          </w:hyperlink>
        </w:p>
        <w:p w14:paraId="1551F86F" w14:textId="358249D6" w:rsidR="00673C3F" w:rsidRDefault="00C55C24">
          <w:pPr>
            <w:pStyle w:val="TOC1"/>
            <w:tabs>
              <w:tab w:val="left" w:pos="440"/>
              <w:tab w:val="right" w:leader="dot" w:pos="9016"/>
            </w:tabs>
            <w:rPr>
              <w:rFonts w:eastAsiaTheme="minorEastAsia"/>
              <w:noProof/>
              <w:lang w:eastAsia="en-GB"/>
            </w:rPr>
          </w:pPr>
          <w:hyperlink w:anchor="_Toc23711597" w:history="1">
            <w:r w:rsidR="00673C3F" w:rsidRPr="00D6267C">
              <w:rPr>
                <w:rStyle w:val="Hyperlink"/>
                <w:noProof/>
              </w:rPr>
              <w:t>2</w:t>
            </w:r>
            <w:r w:rsidR="00673C3F">
              <w:rPr>
                <w:rFonts w:eastAsiaTheme="minorEastAsia"/>
                <w:noProof/>
                <w:lang w:eastAsia="en-GB"/>
              </w:rPr>
              <w:tab/>
            </w:r>
            <w:r w:rsidR="00673C3F" w:rsidRPr="00D6267C">
              <w:rPr>
                <w:rStyle w:val="Hyperlink"/>
                <w:noProof/>
              </w:rPr>
              <w:t>Introduction</w:t>
            </w:r>
            <w:r w:rsidR="00673C3F">
              <w:rPr>
                <w:noProof/>
                <w:webHidden/>
              </w:rPr>
              <w:tab/>
            </w:r>
            <w:r w:rsidR="00673C3F">
              <w:rPr>
                <w:noProof/>
                <w:webHidden/>
              </w:rPr>
              <w:fldChar w:fldCharType="begin"/>
            </w:r>
            <w:r w:rsidR="00673C3F">
              <w:rPr>
                <w:noProof/>
                <w:webHidden/>
              </w:rPr>
              <w:instrText xml:space="preserve"> PAGEREF _Toc23711597 \h </w:instrText>
            </w:r>
            <w:r w:rsidR="00673C3F">
              <w:rPr>
                <w:noProof/>
                <w:webHidden/>
              </w:rPr>
            </w:r>
            <w:r w:rsidR="00673C3F">
              <w:rPr>
                <w:noProof/>
                <w:webHidden/>
              </w:rPr>
              <w:fldChar w:fldCharType="separate"/>
            </w:r>
            <w:r>
              <w:rPr>
                <w:noProof/>
                <w:webHidden/>
              </w:rPr>
              <w:t>1</w:t>
            </w:r>
            <w:r w:rsidR="00673C3F">
              <w:rPr>
                <w:noProof/>
                <w:webHidden/>
              </w:rPr>
              <w:fldChar w:fldCharType="end"/>
            </w:r>
          </w:hyperlink>
        </w:p>
        <w:p w14:paraId="04B473F3" w14:textId="4F0E1B3B" w:rsidR="00673C3F" w:rsidRDefault="00C55C24">
          <w:pPr>
            <w:pStyle w:val="TOC2"/>
            <w:tabs>
              <w:tab w:val="left" w:pos="880"/>
              <w:tab w:val="right" w:leader="dot" w:pos="9016"/>
            </w:tabs>
            <w:rPr>
              <w:rFonts w:eastAsiaTheme="minorEastAsia"/>
              <w:noProof/>
              <w:lang w:eastAsia="en-GB"/>
            </w:rPr>
          </w:pPr>
          <w:hyperlink w:anchor="_Toc23711598" w:history="1">
            <w:r w:rsidR="00673C3F" w:rsidRPr="00D6267C">
              <w:rPr>
                <w:rStyle w:val="Hyperlink"/>
                <w:noProof/>
              </w:rPr>
              <w:t>2.1</w:t>
            </w:r>
            <w:r w:rsidR="00673C3F">
              <w:rPr>
                <w:rFonts w:eastAsiaTheme="minorEastAsia"/>
                <w:noProof/>
                <w:lang w:eastAsia="en-GB"/>
              </w:rPr>
              <w:tab/>
            </w:r>
            <w:r w:rsidR="00673C3F" w:rsidRPr="00D6267C">
              <w:rPr>
                <w:rStyle w:val="Hyperlink"/>
                <w:noProof/>
              </w:rPr>
              <w:t>Aims</w:t>
            </w:r>
            <w:r w:rsidR="00673C3F">
              <w:rPr>
                <w:noProof/>
                <w:webHidden/>
              </w:rPr>
              <w:tab/>
            </w:r>
            <w:r w:rsidR="00673C3F">
              <w:rPr>
                <w:noProof/>
                <w:webHidden/>
              </w:rPr>
              <w:fldChar w:fldCharType="begin"/>
            </w:r>
            <w:r w:rsidR="00673C3F">
              <w:rPr>
                <w:noProof/>
                <w:webHidden/>
              </w:rPr>
              <w:instrText xml:space="preserve"> PAGEREF _Toc23711598 \h </w:instrText>
            </w:r>
            <w:r w:rsidR="00673C3F">
              <w:rPr>
                <w:noProof/>
                <w:webHidden/>
              </w:rPr>
            </w:r>
            <w:r w:rsidR="00673C3F">
              <w:rPr>
                <w:noProof/>
                <w:webHidden/>
              </w:rPr>
              <w:fldChar w:fldCharType="separate"/>
            </w:r>
            <w:r>
              <w:rPr>
                <w:noProof/>
                <w:webHidden/>
              </w:rPr>
              <w:t>1</w:t>
            </w:r>
            <w:r w:rsidR="00673C3F">
              <w:rPr>
                <w:noProof/>
                <w:webHidden/>
              </w:rPr>
              <w:fldChar w:fldCharType="end"/>
            </w:r>
          </w:hyperlink>
        </w:p>
        <w:p w14:paraId="19D0D88B" w14:textId="4E20ADFE" w:rsidR="00673C3F" w:rsidRDefault="00C55C24">
          <w:pPr>
            <w:pStyle w:val="TOC1"/>
            <w:tabs>
              <w:tab w:val="left" w:pos="440"/>
              <w:tab w:val="right" w:leader="dot" w:pos="9016"/>
            </w:tabs>
            <w:rPr>
              <w:rFonts w:eastAsiaTheme="minorEastAsia"/>
              <w:noProof/>
              <w:lang w:eastAsia="en-GB"/>
            </w:rPr>
          </w:pPr>
          <w:hyperlink w:anchor="_Toc23711599" w:history="1">
            <w:r w:rsidR="00673C3F" w:rsidRPr="00D6267C">
              <w:rPr>
                <w:rStyle w:val="Hyperlink"/>
                <w:noProof/>
              </w:rPr>
              <w:t>3</w:t>
            </w:r>
            <w:r w:rsidR="00673C3F">
              <w:rPr>
                <w:rFonts w:eastAsiaTheme="minorEastAsia"/>
                <w:noProof/>
                <w:lang w:eastAsia="en-GB"/>
              </w:rPr>
              <w:tab/>
            </w:r>
            <w:r w:rsidR="00673C3F" w:rsidRPr="00D6267C">
              <w:rPr>
                <w:rStyle w:val="Hyperlink"/>
                <w:noProof/>
              </w:rPr>
              <w:t>Methodology</w:t>
            </w:r>
            <w:r w:rsidR="00673C3F">
              <w:rPr>
                <w:noProof/>
                <w:webHidden/>
              </w:rPr>
              <w:tab/>
            </w:r>
            <w:r w:rsidR="00673C3F">
              <w:rPr>
                <w:noProof/>
                <w:webHidden/>
              </w:rPr>
              <w:fldChar w:fldCharType="begin"/>
            </w:r>
            <w:r w:rsidR="00673C3F">
              <w:rPr>
                <w:noProof/>
                <w:webHidden/>
              </w:rPr>
              <w:instrText xml:space="preserve"> PAGEREF _Toc23711599 \h </w:instrText>
            </w:r>
            <w:r w:rsidR="00673C3F">
              <w:rPr>
                <w:noProof/>
                <w:webHidden/>
              </w:rPr>
            </w:r>
            <w:r w:rsidR="00673C3F">
              <w:rPr>
                <w:noProof/>
                <w:webHidden/>
              </w:rPr>
              <w:fldChar w:fldCharType="separate"/>
            </w:r>
            <w:r>
              <w:rPr>
                <w:noProof/>
                <w:webHidden/>
              </w:rPr>
              <w:t>2</w:t>
            </w:r>
            <w:r w:rsidR="00673C3F">
              <w:rPr>
                <w:noProof/>
                <w:webHidden/>
              </w:rPr>
              <w:fldChar w:fldCharType="end"/>
            </w:r>
          </w:hyperlink>
        </w:p>
        <w:p w14:paraId="7C1006DD" w14:textId="1881609F" w:rsidR="00673C3F" w:rsidRDefault="00C55C24">
          <w:pPr>
            <w:pStyle w:val="TOC2"/>
            <w:tabs>
              <w:tab w:val="left" w:pos="880"/>
              <w:tab w:val="right" w:leader="dot" w:pos="9016"/>
            </w:tabs>
            <w:rPr>
              <w:rFonts w:eastAsiaTheme="minorEastAsia"/>
              <w:noProof/>
              <w:lang w:eastAsia="en-GB"/>
            </w:rPr>
          </w:pPr>
          <w:hyperlink w:anchor="_Toc23711600" w:history="1">
            <w:r w:rsidR="00673C3F" w:rsidRPr="00D6267C">
              <w:rPr>
                <w:rStyle w:val="Hyperlink"/>
                <w:noProof/>
              </w:rPr>
              <w:t>3.1</w:t>
            </w:r>
            <w:r w:rsidR="00673C3F">
              <w:rPr>
                <w:rFonts w:eastAsiaTheme="minorEastAsia"/>
                <w:noProof/>
                <w:lang w:eastAsia="en-GB"/>
              </w:rPr>
              <w:tab/>
            </w:r>
            <w:r w:rsidR="00673C3F" w:rsidRPr="00D6267C">
              <w:rPr>
                <w:rStyle w:val="Hyperlink"/>
                <w:noProof/>
              </w:rPr>
              <w:t>Production Engine</w:t>
            </w:r>
            <w:r w:rsidR="00673C3F">
              <w:rPr>
                <w:noProof/>
                <w:webHidden/>
              </w:rPr>
              <w:tab/>
            </w:r>
            <w:r w:rsidR="00673C3F">
              <w:rPr>
                <w:noProof/>
                <w:webHidden/>
              </w:rPr>
              <w:fldChar w:fldCharType="begin"/>
            </w:r>
            <w:r w:rsidR="00673C3F">
              <w:rPr>
                <w:noProof/>
                <w:webHidden/>
              </w:rPr>
              <w:instrText xml:space="preserve"> PAGEREF _Toc23711600 \h </w:instrText>
            </w:r>
            <w:r w:rsidR="00673C3F">
              <w:rPr>
                <w:noProof/>
                <w:webHidden/>
              </w:rPr>
            </w:r>
            <w:r w:rsidR="00673C3F">
              <w:rPr>
                <w:noProof/>
                <w:webHidden/>
              </w:rPr>
              <w:fldChar w:fldCharType="separate"/>
            </w:r>
            <w:r>
              <w:rPr>
                <w:noProof/>
                <w:webHidden/>
              </w:rPr>
              <w:t>2</w:t>
            </w:r>
            <w:r w:rsidR="00673C3F">
              <w:rPr>
                <w:noProof/>
                <w:webHidden/>
              </w:rPr>
              <w:fldChar w:fldCharType="end"/>
            </w:r>
          </w:hyperlink>
        </w:p>
        <w:p w14:paraId="0DE4393C" w14:textId="4460A644" w:rsidR="00673C3F" w:rsidRDefault="00C55C24">
          <w:pPr>
            <w:pStyle w:val="TOC2"/>
            <w:tabs>
              <w:tab w:val="left" w:pos="880"/>
              <w:tab w:val="right" w:leader="dot" w:pos="9016"/>
            </w:tabs>
            <w:rPr>
              <w:rFonts w:eastAsiaTheme="minorEastAsia"/>
              <w:noProof/>
              <w:lang w:eastAsia="en-GB"/>
            </w:rPr>
          </w:pPr>
          <w:hyperlink w:anchor="_Toc23711601" w:history="1">
            <w:r w:rsidR="00673C3F" w:rsidRPr="00D6267C">
              <w:rPr>
                <w:rStyle w:val="Hyperlink"/>
                <w:noProof/>
              </w:rPr>
              <w:t>3.2</w:t>
            </w:r>
            <w:r w:rsidR="00673C3F">
              <w:rPr>
                <w:rFonts w:eastAsiaTheme="minorEastAsia"/>
                <w:noProof/>
                <w:lang w:eastAsia="en-GB"/>
              </w:rPr>
              <w:tab/>
            </w:r>
            <w:r w:rsidR="00673C3F" w:rsidRPr="00D6267C">
              <w:rPr>
                <w:rStyle w:val="Hyperlink"/>
                <w:noProof/>
              </w:rPr>
              <w:t>Modified Engine</w:t>
            </w:r>
            <w:r w:rsidR="00673C3F">
              <w:rPr>
                <w:noProof/>
                <w:webHidden/>
              </w:rPr>
              <w:tab/>
            </w:r>
            <w:r w:rsidR="00673C3F">
              <w:rPr>
                <w:noProof/>
                <w:webHidden/>
              </w:rPr>
              <w:fldChar w:fldCharType="begin"/>
            </w:r>
            <w:r w:rsidR="00673C3F">
              <w:rPr>
                <w:noProof/>
                <w:webHidden/>
              </w:rPr>
              <w:instrText xml:space="preserve"> PAGEREF _Toc23711601 \h </w:instrText>
            </w:r>
            <w:r w:rsidR="00673C3F">
              <w:rPr>
                <w:noProof/>
                <w:webHidden/>
              </w:rPr>
            </w:r>
            <w:r w:rsidR="00673C3F">
              <w:rPr>
                <w:noProof/>
                <w:webHidden/>
              </w:rPr>
              <w:fldChar w:fldCharType="separate"/>
            </w:r>
            <w:r>
              <w:rPr>
                <w:noProof/>
                <w:webHidden/>
              </w:rPr>
              <w:t>3</w:t>
            </w:r>
            <w:r w:rsidR="00673C3F">
              <w:rPr>
                <w:noProof/>
                <w:webHidden/>
              </w:rPr>
              <w:fldChar w:fldCharType="end"/>
            </w:r>
          </w:hyperlink>
        </w:p>
        <w:p w14:paraId="07746A79" w14:textId="3F8CBF47" w:rsidR="00673C3F" w:rsidRDefault="00C55C24">
          <w:pPr>
            <w:pStyle w:val="TOC1"/>
            <w:tabs>
              <w:tab w:val="left" w:pos="440"/>
              <w:tab w:val="right" w:leader="dot" w:pos="9016"/>
            </w:tabs>
            <w:rPr>
              <w:rFonts w:eastAsiaTheme="minorEastAsia"/>
              <w:noProof/>
              <w:lang w:eastAsia="en-GB"/>
            </w:rPr>
          </w:pPr>
          <w:hyperlink w:anchor="_Toc23711602" w:history="1">
            <w:r w:rsidR="00673C3F" w:rsidRPr="00D6267C">
              <w:rPr>
                <w:rStyle w:val="Hyperlink"/>
                <w:noProof/>
              </w:rPr>
              <w:t>4</w:t>
            </w:r>
            <w:r w:rsidR="00673C3F">
              <w:rPr>
                <w:rFonts w:eastAsiaTheme="minorEastAsia"/>
                <w:noProof/>
                <w:lang w:eastAsia="en-GB"/>
              </w:rPr>
              <w:tab/>
            </w:r>
            <w:r w:rsidR="00673C3F" w:rsidRPr="00D6267C">
              <w:rPr>
                <w:rStyle w:val="Hyperlink"/>
                <w:noProof/>
              </w:rPr>
              <w:t>Analysis</w:t>
            </w:r>
            <w:r w:rsidR="00673C3F">
              <w:rPr>
                <w:noProof/>
                <w:webHidden/>
              </w:rPr>
              <w:tab/>
            </w:r>
            <w:r w:rsidR="00673C3F">
              <w:rPr>
                <w:noProof/>
                <w:webHidden/>
              </w:rPr>
              <w:fldChar w:fldCharType="begin"/>
            </w:r>
            <w:r w:rsidR="00673C3F">
              <w:rPr>
                <w:noProof/>
                <w:webHidden/>
              </w:rPr>
              <w:instrText xml:space="preserve"> PAGEREF _Toc23711602 \h </w:instrText>
            </w:r>
            <w:r w:rsidR="00673C3F">
              <w:rPr>
                <w:noProof/>
                <w:webHidden/>
              </w:rPr>
            </w:r>
            <w:r w:rsidR="00673C3F">
              <w:rPr>
                <w:noProof/>
                <w:webHidden/>
              </w:rPr>
              <w:fldChar w:fldCharType="separate"/>
            </w:r>
            <w:r>
              <w:rPr>
                <w:noProof/>
                <w:webHidden/>
              </w:rPr>
              <w:t>4</w:t>
            </w:r>
            <w:r w:rsidR="00673C3F">
              <w:rPr>
                <w:noProof/>
                <w:webHidden/>
              </w:rPr>
              <w:fldChar w:fldCharType="end"/>
            </w:r>
          </w:hyperlink>
        </w:p>
        <w:p w14:paraId="182555DD" w14:textId="3BCF5A68" w:rsidR="00673C3F" w:rsidRDefault="00C55C24">
          <w:pPr>
            <w:pStyle w:val="TOC2"/>
            <w:tabs>
              <w:tab w:val="left" w:pos="880"/>
              <w:tab w:val="right" w:leader="dot" w:pos="9016"/>
            </w:tabs>
            <w:rPr>
              <w:rFonts w:eastAsiaTheme="minorEastAsia"/>
              <w:noProof/>
              <w:lang w:eastAsia="en-GB"/>
            </w:rPr>
          </w:pPr>
          <w:hyperlink w:anchor="_Toc23711603" w:history="1">
            <w:r w:rsidR="00673C3F" w:rsidRPr="00D6267C">
              <w:rPr>
                <w:rStyle w:val="Hyperlink"/>
                <w:noProof/>
              </w:rPr>
              <w:t>4.1</w:t>
            </w:r>
            <w:r w:rsidR="00673C3F">
              <w:rPr>
                <w:rFonts w:eastAsiaTheme="minorEastAsia"/>
                <w:noProof/>
                <w:lang w:eastAsia="en-GB"/>
              </w:rPr>
              <w:tab/>
            </w:r>
            <w:r w:rsidR="00673C3F" w:rsidRPr="00D6267C">
              <w:rPr>
                <w:rStyle w:val="Hyperlink"/>
                <w:noProof/>
              </w:rPr>
              <w:t>Peak Gas Forces</w:t>
            </w:r>
            <w:r w:rsidR="00673C3F">
              <w:rPr>
                <w:noProof/>
                <w:webHidden/>
              </w:rPr>
              <w:tab/>
            </w:r>
            <w:r w:rsidR="00673C3F">
              <w:rPr>
                <w:noProof/>
                <w:webHidden/>
              </w:rPr>
              <w:fldChar w:fldCharType="begin"/>
            </w:r>
            <w:r w:rsidR="00673C3F">
              <w:rPr>
                <w:noProof/>
                <w:webHidden/>
              </w:rPr>
              <w:instrText xml:space="preserve"> PAGEREF _Toc23711603 \h </w:instrText>
            </w:r>
            <w:r w:rsidR="00673C3F">
              <w:rPr>
                <w:noProof/>
                <w:webHidden/>
              </w:rPr>
            </w:r>
            <w:r w:rsidR="00673C3F">
              <w:rPr>
                <w:noProof/>
                <w:webHidden/>
              </w:rPr>
              <w:fldChar w:fldCharType="separate"/>
            </w:r>
            <w:r>
              <w:rPr>
                <w:noProof/>
                <w:webHidden/>
              </w:rPr>
              <w:t>4</w:t>
            </w:r>
            <w:r w:rsidR="00673C3F">
              <w:rPr>
                <w:noProof/>
                <w:webHidden/>
              </w:rPr>
              <w:fldChar w:fldCharType="end"/>
            </w:r>
          </w:hyperlink>
        </w:p>
        <w:p w14:paraId="6B5BB1B6" w14:textId="5EF619A3" w:rsidR="00673C3F" w:rsidRDefault="00C55C24">
          <w:pPr>
            <w:pStyle w:val="TOC2"/>
            <w:tabs>
              <w:tab w:val="left" w:pos="880"/>
              <w:tab w:val="right" w:leader="dot" w:pos="9016"/>
            </w:tabs>
            <w:rPr>
              <w:rFonts w:eastAsiaTheme="minorEastAsia"/>
              <w:noProof/>
              <w:lang w:eastAsia="en-GB"/>
            </w:rPr>
          </w:pPr>
          <w:hyperlink w:anchor="_Toc23711604" w:history="1">
            <w:r w:rsidR="00673C3F" w:rsidRPr="00D6267C">
              <w:rPr>
                <w:rStyle w:val="Hyperlink"/>
                <w:rFonts w:eastAsia="Times New Roman"/>
                <w:noProof/>
                <w:lang w:eastAsia="en-GB"/>
              </w:rPr>
              <w:t>4.2</w:t>
            </w:r>
            <w:r w:rsidR="00673C3F">
              <w:rPr>
                <w:rFonts w:eastAsiaTheme="minorEastAsia"/>
                <w:noProof/>
                <w:lang w:eastAsia="en-GB"/>
              </w:rPr>
              <w:tab/>
            </w:r>
            <w:r w:rsidR="00673C3F" w:rsidRPr="00D6267C">
              <w:rPr>
                <w:rStyle w:val="Hyperlink"/>
                <w:rFonts w:eastAsia="Times New Roman"/>
                <w:noProof/>
                <w:lang w:eastAsia="en-GB"/>
              </w:rPr>
              <w:t>Inertia Loads</w:t>
            </w:r>
            <w:r w:rsidR="00673C3F">
              <w:rPr>
                <w:noProof/>
                <w:webHidden/>
              </w:rPr>
              <w:tab/>
            </w:r>
            <w:r w:rsidR="00673C3F">
              <w:rPr>
                <w:noProof/>
                <w:webHidden/>
              </w:rPr>
              <w:fldChar w:fldCharType="begin"/>
            </w:r>
            <w:r w:rsidR="00673C3F">
              <w:rPr>
                <w:noProof/>
                <w:webHidden/>
              </w:rPr>
              <w:instrText xml:space="preserve"> PAGEREF _Toc23711604 \h </w:instrText>
            </w:r>
            <w:r w:rsidR="00673C3F">
              <w:rPr>
                <w:noProof/>
                <w:webHidden/>
              </w:rPr>
            </w:r>
            <w:r w:rsidR="00673C3F">
              <w:rPr>
                <w:noProof/>
                <w:webHidden/>
              </w:rPr>
              <w:fldChar w:fldCharType="separate"/>
            </w:r>
            <w:r>
              <w:rPr>
                <w:noProof/>
                <w:webHidden/>
              </w:rPr>
              <w:t>4</w:t>
            </w:r>
            <w:r w:rsidR="00673C3F">
              <w:rPr>
                <w:noProof/>
                <w:webHidden/>
              </w:rPr>
              <w:fldChar w:fldCharType="end"/>
            </w:r>
          </w:hyperlink>
        </w:p>
        <w:p w14:paraId="37BD7653" w14:textId="6AC0697E" w:rsidR="00673C3F" w:rsidRDefault="00C55C24">
          <w:pPr>
            <w:pStyle w:val="TOC2"/>
            <w:tabs>
              <w:tab w:val="left" w:pos="880"/>
              <w:tab w:val="right" w:leader="dot" w:pos="9016"/>
            </w:tabs>
            <w:rPr>
              <w:rFonts w:eastAsiaTheme="minorEastAsia"/>
              <w:noProof/>
              <w:lang w:eastAsia="en-GB"/>
            </w:rPr>
          </w:pPr>
          <w:hyperlink w:anchor="_Toc23711605" w:history="1">
            <w:r w:rsidR="00673C3F" w:rsidRPr="00D6267C">
              <w:rPr>
                <w:rStyle w:val="Hyperlink"/>
                <w:noProof/>
              </w:rPr>
              <w:t>4.3</w:t>
            </w:r>
            <w:r w:rsidR="00673C3F">
              <w:rPr>
                <w:rFonts w:eastAsiaTheme="minorEastAsia"/>
                <w:noProof/>
                <w:lang w:eastAsia="en-GB"/>
              </w:rPr>
              <w:tab/>
            </w:r>
            <w:r w:rsidR="00673C3F" w:rsidRPr="00D6267C">
              <w:rPr>
                <w:rStyle w:val="Hyperlink"/>
                <w:noProof/>
              </w:rPr>
              <w:t>Compressive Forces</w:t>
            </w:r>
            <w:r w:rsidR="00673C3F">
              <w:rPr>
                <w:noProof/>
                <w:webHidden/>
              </w:rPr>
              <w:tab/>
            </w:r>
            <w:r w:rsidR="00673C3F">
              <w:rPr>
                <w:noProof/>
                <w:webHidden/>
              </w:rPr>
              <w:fldChar w:fldCharType="begin"/>
            </w:r>
            <w:r w:rsidR="00673C3F">
              <w:rPr>
                <w:noProof/>
                <w:webHidden/>
              </w:rPr>
              <w:instrText xml:space="preserve"> PAGEREF _Toc23711605 \h </w:instrText>
            </w:r>
            <w:r w:rsidR="00673C3F">
              <w:rPr>
                <w:noProof/>
                <w:webHidden/>
              </w:rPr>
            </w:r>
            <w:r w:rsidR="00673C3F">
              <w:rPr>
                <w:noProof/>
                <w:webHidden/>
              </w:rPr>
              <w:fldChar w:fldCharType="separate"/>
            </w:r>
            <w:r>
              <w:rPr>
                <w:noProof/>
                <w:webHidden/>
              </w:rPr>
              <w:t>4</w:t>
            </w:r>
            <w:r w:rsidR="00673C3F">
              <w:rPr>
                <w:noProof/>
                <w:webHidden/>
              </w:rPr>
              <w:fldChar w:fldCharType="end"/>
            </w:r>
          </w:hyperlink>
        </w:p>
        <w:p w14:paraId="7A711482" w14:textId="63439ED7" w:rsidR="00673C3F" w:rsidRDefault="00C55C24">
          <w:pPr>
            <w:pStyle w:val="TOC2"/>
            <w:tabs>
              <w:tab w:val="left" w:pos="880"/>
              <w:tab w:val="right" w:leader="dot" w:pos="9016"/>
            </w:tabs>
            <w:rPr>
              <w:rFonts w:eastAsiaTheme="minorEastAsia"/>
              <w:noProof/>
              <w:lang w:eastAsia="en-GB"/>
            </w:rPr>
          </w:pPr>
          <w:hyperlink w:anchor="_Toc23711606" w:history="1">
            <w:r w:rsidR="00673C3F" w:rsidRPr="00D6267C">
              <w:rPr>
                <w:rStyle w:val="Hyperlink"/>
                <w:noProof/>
              </w:rPr>
              <w:t>4.4</w:t>
            </w:r>
            <w:r w:rsidR="00673C3F">
              <w:rPr>
                <w:rFonts w:eastAsiaTheme="minorEastAsia"/>
                <w:noProof/>
                <w:lang w:eastAsia="en-GB"/>
              </w:rPr>
              <w:tab/>
            </w:r>
            <w:r w:rsidR="00673C3F" w:rsidRPr="00D6267C">
              <w:rPr>
                <w:rStyle w:val="Hyperlink"/>
                <w:noProof/>
              </w:rPr>
              <w:t>Tensile Loads</w:t>
            </w:r>
            <w:r w:rsidR="00673C3F">
              <w:rPr>
                <w:noProof/>
                <w:webHidden/>
              </w:rPr>
              <w:tab/>
            </w:r>
            <w:r w:rsidR="00673C3F">
              <w:rPr>
                <w:noProof/>
                <w:webHidden/>
              </w:rPr>
              <w:fldChar w:fldCharType="begin"/>
            </w:r>
            <w:r w:rsidR="00673C3F">
              <w:rPr>
                <w:noProof/>
                <w:webHidden/>
              </w:rPr>
              <w:instrText xml:space="preserve"> PAGEREF _Toc23711606 \h </w:instrText>
            </w:r>
            <w:r w:rsidR="00673C3F">
              <w:rPr>
                <w:noProof/>
                <w:webHidden/>
              </w:rPr>
            </w:r>
            <w:r w:rsidR="00673C3F">
              <w:rPr>
                <w:noProof/>
                <w:webHidden/>
              </w:rPr>
              <w:fldChar w:fldCharType="separate"/>
            </w:r>
            <w:r>
              <w:rPr>
                <w:noProof/>
                <w:webHidden/>
              </w:rPr>
              <w:t>5</w:t>
            </w:r>
            <w:r w:rsidR="00673C3F">
              <w:rPr>
                <w:noProof/>
                <w:webHidden/>
              </w:rPr>
              <w:fldChar w:fldCharType="end"/>
            </w:r>
          </w:hyperlink>
        </w:p>
        <w:p w14:paraId="5F2CAE92" w14:textId="6BBEAEF5" w:rsidR="00673C3F" w:rsidRDefault="00C55C24">
          <w:pPr>
            <w:pStyle w:val="TOC2"/>
            <w:tabs>
              <w:tab w:val="left" w:pos="880"/>
              <w:tab w:val="right" w:leader="dot" w:pos="9016"/>
            </w:tabs>
            <w:rPr>
              <w:rFonts w:eastAsiaTheme="minorEastAsia"/>
              <w:noProof/>
              <w:lang w:eastAsia="en-GB"/>
            </w:rPr>
          </w:pPr>
          <w:hyperlink w:anchor="_Toc23711607" w:history="1">
            <w:r w:rsidR="00673C3F" w:rsidRPr="00D6267C">
              <w:rPr>
                <w:rStyle w:val="Hyperlink"/>
                <w:noProof/>
              </w:rPr>
              <w:t>4.5</w:t>
            </w:r>
            <w:r w:rsidR="00673C3F">
              <w:rPr>
                <w:rFonts w:eastAsiaTheme="minorEastAsia"/>
                <w:noProof/>
                <w:lang w:eastAsia="en-GB"/>
              </w:rPr>
              <w:tab/>
            </w:r>
            <w:r w:rsidR="00673C3F" w:rsidRPr="00D6267C">
              <w:rPr>
                <w:rStyle w:val="Hyperlink"/>
                <w:noProof/>
              </w:rPr>
              <w:t>Conrod Stresses</w:t>
            </w:r>
            <w:r w:rsidR="00673C3F">
              <w:rPr>
                <w:noProof/>
                <w:webHidden/>
              </w:rPr>
              <w:tab/>
            </w:r>
            <w:r w:rsidR="00673C3F">
              <w:rPr>
                <w:noProof/>
                <w:webHidden/>
              </w:rPr>
              <w:fldChar w:fldCharType="begin"/>
            </w:r>
            <w:r w:rsidR="00673C3F">
              <w:rPr>
                <w:noProof/>
                <w:webHidden/>
              </w:rPr>
              <w:instrText xml:space="preserve"> PAGEREF _Toc23711607 \h </w:instrText>
            </w:r>
            <w:r w:rsidR="00673C3F">
              <w:rPr>
                <w:noProof/>
                <w:webHidden/>
              </w:rPr>
            </w:r>
            <w:r w:rsidR="00673C3F">
              <w:rPr>
                <w:noProof/>
                <w:webHidden/>
              </w:rPr>
              <w:fldChar w:fldCharType="separate"/>
            </w:r>
            <w:r>
              <w:rPr>
                <w:noProof/>
                <w:webHidden/>
              </w:rPr>
              <w:t>5</w:t>
            </w:r>
            <w:r w:rsidR="00673C3F">
              <w:rPr>
                <w:noProof/>
                <w:webHidden/>
              </w:rPr>
              <w:fldChar w:fldCharType="end"/>
            </w:r>
          </w:hyperlink>
        </w:p>
        <w:p w14:paraId="5031EDE1" w14:textId="0ED11820" w:rsidR="00673C3F" w:rsidRDefault="00C55C24">
          <w:pPr>
            <w:pStyle w:val="TOC2"/>
            <w:tabs>
              <w:tab w:val="left" w:pos="880"/>
              <w:tab w:val="right" w:leader="dot" w:pos="9016"/>
            </w:tabs>
            <w:rPr>
              <w:rFonts w:eastAsiaTheme="minorEastAsia"/>
              <w:noProof/>
              <w:lang w:eastAsia="en-GB"/>
            </w:rPr>
          </w:pPr>
          <w:hyperlink w:anchor="_Toc23711608" w:history="1">
            <w:r w:rsidR="00673C3F" w:rsidRPr="00D6267C">
              <w:rPr>
                <w:rStyle w:val="Hyperlink"/>
                <w:noProof/>
              </w:rPr>
              <w:t>4.6</w:t>
            </w:r>
            <w:r w:rsidR="00673C3F">
              <w:rPr>
                <w:rFonts w:eastAsiaTheme="minorEastAsia"/>
                <w:noProof/>
                <w:lang w:eastAsia="en-GB"/>
              </w:rPr>
              <w:tab/>
            </w:r>
            <w:r w:rsidR="00673C3F" w:rsidRPr="00D6267C">
              <w:rPr>
                <w:rStyle w:val="Hyperlink"/>
                <w:noProof/>
              </w:rPr>
              <w:t>Safety Factors</w:t>
            </w:r>
            <w:r w:rsidR="00673C3F">
              <w:rPr>
                <w:noProof/>
                <w:webHidden/>
              </w:rPr>
              <w:tab/>
            </w:r>
            <w:r w:rsidR="00673C3F">
              <w:rPr>
                <w:noProof/>
                <w:webHidden/>
              </w:rPr>
              <w:fldChar w:fldCharType="begin"/>
            </w:r>
            <w:r w:rsidR="00673C3F">
              <w:rPr>
                <w:noProof/>
                <w:webHidden/>
              </w:rPr>
              <w:instrText xml:space="preserve"> PAGEREF _Toc23711608 \h </w:instrText>
            </w:r>
            <w:r w:rsidR="00673C3F">
              <w:rPr>
                <w:noProof/>
                <w:webHidden/>
              </w:rPr>
            </w:r>
            <w:r w:rsidR="00673C3F">
              <w:rPr>
                <w:noProof/>
                <w:webHidden/>
              </w:rPr>
              <w:fldChar w:fldCharType="separate"/>
            </w:r>
            <w:r>
              <w:rPr>
                <w:noProof/>
                <w:webHidden/>
              </w:rPr>
              <w:t>5</w:t>
            </w:r>
            <w:r w:rsidR="00673C3F">
              <w:rPr>
                <w:noProof/>
                <w:webHidden/>
              </w:rPr>
              <w:fldChar w:fldCharType="end"/>
            </w:r>
          </w:hyperlink>
        </w:p>
        <w:p w14:paraId="267FBE96" w14:textId="71DC159B" w:rsidR="00673C3F" w:rsidRDefault="00C55C24">
          <w:pPr>
            <w:pStyle w:val="TOC2"/>
            <w:tabs>
              <w:tab w:val="left" w:pos="880"/>
              <w:tab w:val="right" w:leader="dot" w:pos="9016"/>
            </w:tabs>
            <w:rPr>
              <w:rFonts w:eastAsiaTheme="minorEastAsia"/>
              <w:noProof/>
              <w:lang w:eastAsia="en-GB"/>
            </w:rPr>
          </w:pPr>
          <w:hyperlink w:anchor="_Toc23711609" w:history="1">
            <w:r w:rsidR="00673C3F" w:rsidRPr="00D6267C">
              <w:rPr>
                <w:rStyle w:val="Hyperlink"/>
                <w:noProof/>
              </w:rPr>
              <w:t>4.7</w:t>
            </w:r>
            <w:r w:rsidR="00673C3F">
              <w:rPr>
                <w:rFonts w:eastAsiaTheme="minorEastAsia"/>
                <w:noProof/>
                <w:lang w:eastAsia="en-GB"/>
              </w:rPr>
              <w:tab/>
            </w:r>
            <w:r w:rsidR="00673C3F" w:rsidRPr="00D6267C">
              <w:rPr>
                <w:rStyle w:val="Hyperlink"/>
                <w:noProof/>
              </w:rPr>
              <w:t>Compression and Stretch</w:t>
            </w:r>
            <w:r w:rsidR="00673C3F">
              <w:rPr>
                <w:noProof/>
                <w:webHidden/>
              </w:rPr>
              <w:tab/>
            </w:r>
            <w:r w:rsidR="00673C3F">
              <w:rPr>
                <w:noProof/>
                <w:webHidden/>
              </w:rPr>
              <w:fldChar w:fldCharType="begin"/>
            </w:r>
            <w:r w:rsidR="00673C3F">
              <w:rPr>
                <w:noProof/>
                <w:webHidden/>
              </w:rPr>
              <w:instrText xml:space="preserve"> PAGEREF _Toc23711609 \h </w:instrText>
            </w:r>
            <w:r w:rsidR="00673C3F">
              <w:rPr>
                <w:noProof/>
                <w:webHidden/>
              </w:rPr>
            </w:r>
            <w:r w:rsidR="00673C3F">
              <w:rPr>
                <w:noProof/>
                <w:webHidden/>
              </w:rPr>
              <w:fldChar w:fldCharType="separate"/>
            </w:r>
            <w:r>
              <w:rPr>
                <w:noProof/>
                <w:webHidden/>
              </w:rPr>
              <w:t>6</w:t>
            </w:r>
            <w:r w:rsidR="00673C3F">
              <w:rPr>
                <w:noProof/>
                <w:webHidden/>
              </w:rPr>
              <w:fldChar w:fldCharType="end"/>
            </w:r>
          </w:hyperlink>
        </w:p>
        <w:p w14:paraId="0DBF3EE9" w14:textId="638F29C8" w:rsidR="00673C3F" w:rsidRDefault="00C55C24">
          <w:pPr>
            <w:pStyle w:val="TOC2"/>
            <w:tabs>
              <w:tab w:val="left" w:pos="880"/>
              <w:tab w:val="right" w:leader="dot" w:pos="9016"/>
            </w:tabs>
            <w:rPr>
              <w:rFonts w:eastAsiaTheme="minorEastAsia"/>
              <w:noProof/>
              <w:lang w:eastAsia="en-GB"/>
            </w:rPr>
          </w:pPr>
          <w:hyperlink w:anchor="_Toc23711610" w:history="1">
            <w:r w:rsidR="00673C3F" w:rsidRPr="00D6267C">
              <w:rPr>
                <w:rStyle w:val="Hyperlink"/>
                <w:noProof/>
              </w:rPr>
              <w:t>4.8</w:t>
            </w:r>
            <w:r w:rsidR="00673C3F">
              <w:rPr>
                <w:rFonts w:eastAsiaTheme="minorEastAsia"/>
                <w:noProof/>
                <w:lang w:eastAsia="en-GB"/>
              </w:rPr>
              <w:tab/>
            </w:r>
            <w:r w:rsidR="00673C3F" w:rsidRPr="00D6267C">
              <w:rPr>
                <w:rStyle w:val="Hyperlink"/>
                <w:noProof/>
              </w:rPr>
              <w:t>Titanium Conrod</w:t>
            </w:r>
            <w:r w:rsidR="00673C3F">
              <w:rPr>
                <w:noProof/>
                <w:webHidden/>
              </w:rPr>
              <w:tab/>
            </w:r>
            <w:r w:rsidR="00673C3F">
              <w:rPr>
                <w:noProof/>
                <w:webHidden/>
              </w:rPr>
              <w:fldChar w:fldCharType="begin"/>
            </w:r>
            <w:r w:rsidR="00673C3F">
              <w:rPr>
                <w:noProof/>
                <w:webHidden/>
              </w:rPr>
              <w:instrText xml:space="preserve"> PAGEREF _Toc23711610 \h </w:instrText>
            </w:r>
            <w:r w:rsidR="00673C3F">
              <w:rPr>
                <w:noProof/>
                <w:webHidden/>
              </w:rPr>
            </w:r>
            <w:r w:rsidR="00673C3F">
              <w:rPr>
                <w:noProof/>
                <w:webHidden/>
              </w:rPr>
              <w:fldChar w:fldCharType="separate"/>
            </w:r>
            <w:r>
              <w:rPr>
                <w:noProof/>
                <w:webHidden/>
              </w:rPr>
              <w:t>6</w:t>
            </w:r>
            <w:r w:rsidR="00673C3F">
              <w:rPr>
                <w:noProof/>
                <w:webHidden/>
              </w:rPr>
              <w:fldChar w:fldCharType="end"/>
            </w:r>
          </w:hyperlink>
        </w:p>
        <w:p w14:paraId="7CDD2FE1" w14:textId="4B40D562" w:rsidR="00673C3F" w:rsidRDefault="00C55C24">
          <w:pPr>
            <w:pStyle w:val="TOC1"/>
            <w:tabs>
              <w:tab w:val="left" w:pos="440"/>
              <w:tab w:val="right" w:leader="dot" w:pos="9016"/>
            </w:tabs>
            <w:rPr>
              <w:rFonts w:eastAsiaTheme="minorEastAsia"/>
              <w:noProof/>
              <w:lang w:eastAsia="en-GB"/>
            </w:rPr>
          </w:pPr>
          <w:hyperlink w:anchor="_Toc23711611" w:history="1">
            <w:r w:rsidR="00673C3F" w:rsidRPr="00D6267C">
              <w:rPr>
                <w:rStyle w:val="Hyperlink"/>
                <w:noProof/>
              </w:rPr>
              <w:t>5</w:t>
            </w:r>
            <w:r w:rsidR="00673C3F">
              <w:rPr>
                <w:rFonts w:eastAsiaTheme="minorEastAsia"/>
                <w:noProof/>
                <w:lang w:eastAsia="en-GB"/>
              </w:rPr>
              <w:tab/>
            </w:r>
            <w:r w:rsidR="00673C3F" w:rsidRPr="00D6267C">
              <w:rPr>
                <w:rStyle w:val="Hyperlink"/>
                <w:noProof/>
              </w:rPr>
              <w:t>Conclusions</w:t>
            </w:r>
            <w:r w:rsidR="00673C3F">
              <w:rPr>
                <w:noProof/>
                <w:webHidden/>
              </w:rPr>
              <w:tab/>
            </w:r>
            <w:r w:rsidR="00673C3F">
              <w:rPr>
                <w:noProof/>
                <w:webHidden/>
              </w:rPr>
              <w:fldChar w:fldCharType="begin"/>
            </w:r>
            <w:r w:rsidR="00673C3F">
              <w:rPr>
                <w:noProof/>
                <w:webHidden/>
              </w:rPr>
              <w:instrText xml:space="preserve"> PAGEREF _Toc23711611 \h </w:instrText>
            </w:r>
            <w:r w:rsidR="00673C3F">
              <w:rPr>
                <w:noProof/>
                <w:webHidden/>
              </w:rPr>
            </w:r>
            <w:r w:rsidR="00673C3F">
              <w:rPr>
                <w:noProof/>
                <w:webHidden/>
              </w:rPr>
              <w:fldChar w:fldCharType="separate"/>
            </w:r>
            <w:r>
              <w:rPr>
                <w:noProof/>
                <w:webHidden/>
              </w:rPr>
              <w:t>8</w:t>
            </w:r>
            <w:r w:rsidR="00673C3F">
              <w:rPr>
                <w:noProof/>
                <w:webHidden/>
              </w:rPr>
              <w:fldChar w:fldCharType="end"/>
            </w:r>
          </w:hyperlink>
        </w:p>
        <w:p w14:paraId="4C82D6A1" w14:textId="67F32A5A" w:rsidR="00673C3F" w:rsidRDefault="00C55C24">
          <w:pPr>
            <w:pStyle w:val="TOC2"/>
            <w:tabs>
              <w:tab w:val="left" w:pos="880"/>
              <w:tab w:val="right" w:leader="dot" w:pos="9016"/>
            </w:tabs>
            <w:rPr>
              <w:rFonts w:eastAsiaTheme="minorEastAsia"/>
              <w:noProof/>
              <w:lang w:eastAsia="en-GB"/>
            </w:rPr>
          </w:pPr>
          <w:hyperlink w:anchor="_Toc23711612" w:history="1">
            <w:r w:rsidR="00673C3F" w:rsidRPr="00D6267C">
              <w:rPr>
                <w:rStyle w:val="Hyperlink"/>
                <w:noProof/>
              </w:rPr>
              <w:t>5.1</w:t>
            </w:r>
            <w:r w:rsidR="00673C3F">
              <w:rPr>
                <w:rFonts w:eastAsiaTheme="minorEastAsia"/>
                <w:noProof/>
                <w:lang w:eastAsia="en-GB"/>
              </w:rPr>
              <w:tab/>
            </w:r>
            <w:r w:rsidR="00673C3F" w:rsidRPr="00D6267C">
              <w:rPr>
                <w:rStyle w:val="Hyperlink"/>
                <w:noProof/>
              </w:rPr>
              <w:t>Aim 1</w:t>
            </w:r>
            <w:r w:rsidR="00673C3F">
              <w:rPr>
                <w:noProof/>
                <w:webHidden/>
              </w:rPr>
              <w:tab/>
            </w:r>
            <w:r w:rsidR="00673C3F">
              <w:rPr>
                <w:noProof/>
                <w:webHidden/>
              </w:rPr>
              <w:fldChar w:fldCharType="begin"/>
            </w:r>
            <w:r w:rsidR="00673C3F">
              <w:rPr>
                <w:noProof/>
                <w:webHidden/>
              </w:rPr>
              <w:instrText xml:space="preserve"> PAGEREF _Toc23711612 \h </w:instrText>
            </w:r>
            <w:r w:rsidR="00673C3F">
              <w:rPr>
                <w:noProof/>
                <w:webHidden/>
              </w:rPr>
            </w:r>
            <w:r w:rsidR="00673C3F">
              <w:rPr>
                <w:noProof/>
                <w:webHidden/>
              </w:rPr>
              <w:fldChar w:fldCharType="separate"/>
            </w:r>
            <w:r>
              <w:rPr>
                <w:noProof/>
                <w:webHidden/>
              </w:rPr>
              <w:t>8</w:t>
            </w:r>
            <w:r w:rsidR="00673C3F">
              <w:rPr>
                <w:noProof/>
                <w:webHidden/>
              </w:rPr>
              <w:fldChar w:fldCharType="end"/>
            </w:r>
          </w:hyperlink>
        </w:p>
        <w:p w14:paraId="5270BD1F" w14:textId="58449BD8" w:rsidR="00673C3F" w:rsidRDefault="00C55C24">
          <w:pPr>
            <w:pStyle w:val="TOC2"/>
            <w:tabs>
              <w:tab w:val="left" w:pos="880"/>
              <w:tab w:val="right" w:leader="dot" w:pos="9016"/>
            </w:tabs>
            <w:rPr>
              <w:rFonts w:eastAsiaTheme="minorEastAsia"/>
              <w:noProof/>
              <w:lang w:eastAsia="en-GB"/>
            </w:rPr>
          </w:pPr>
          <w:hyperlink w:anchor="_Toc23711613" w:history="1">
            <w:r w:rsidR="00673C3F" w:rsidRPr="00D6267C">
              <w:rPr>
                <w:rStyle w:val="Hyperlink"/>
                <w:noProof/>
              </w:rPr>
              <w:t>5.2</w:t>
            </w:r>
            <w:r w:rsidR="00673C3F">
              <w:rPr>
                <w:rFonts w:eastAsiaTheme="minorEastAsia"/>
                <w:noProof/>
                <w:lang w:eastAsia="en-GB"/>
              </w:rPr>
              <w:tab/>
            </w:r>
            <w:r w:rsidR="00673C3F" w:rsidRPr="00D6267C">
              <w:rPr>
                <w:rStyle w:val="Hyperlink"/>
                <w:noProof/>
              </w:rPr>
              <w:t>Aim 2</w:t>
            </w:r>
            <w:r w:rsidR="00673C3F">
              <w:rPr>
                <w:noProof/>
                <w:webHidden/>
              </w:rPr>
              <w:tab/>
            </w:r>
            <w:r w:rsidR="00673C3F">
              <w:rPr>
                <w:noProof/>
                <w:webHidden/>
              </w:rPr>
              <w:fldChar w:fldCharType="begin"/>
            </w:r>
            <w:r w:rsidR="00673C3F">
              <w:rPr>
                <w:noProof/>
                <w:webHidden/>
              </w:rPr>
              <w:instrText xml:space="preserve"> PAGEREF _Toc23711613 \h </w:instrText>
            </w:r>
            <w:r w:rsidR="00673C3F">
              <w:rPr>
                <w:noProof/>
                <w:webHidden/>
              </w:rPr>
            </w:r>
            <w:r w:rsidR="00673C3F">
              <w:rPr>
                <w:noProof/>
                <w:webHidden/>
              </w:rPr>
              <w:fldChar w:fldCharType="separate"/>
            </w:r>
            <w:r>
              <w:rPr>
                <w:noProof/>
                <w:webHidden/>
              </w:rPr>
              <w:t>8</w:t>
            </w:r>
            <w:r w:rsidR="00673C3F">
              <w:rPr>
                <w:noProof/>
                <w:webHidden/>
              </w:rPr>
              <w:fldChar w:fldCharType="end"/>
            </w:r>
          </w:hyperlink>
        </w:p>
        <w:p w14:paraId="4A1437E9" w14:textId="4A6D7002" w:rsidR="00673C3F" w:rsidRDefault="00C55C24">
          <w:pPr>
            <w:pStyle w:val="TOC2"/>
            <w:tabs>
              <w:tab w:val="left" w:pos="880"/>
              <w:tab w:val="right" w:leader="dot" w:pos="9016"/>
            </w:tabs>
            <w:rPr>
              <w:rFonts w:eastAsiaTheme="minorEastAsia"/>
              <w:noProof/>
              <w:lang w:eastAsia="en-GB"/>
            </w:rPr>
          </w:pPr>
          <w:hyperlink w:anchor="_Toc23711614" w:history="1">
            <w:r w:rsidR="00673C3F" w:rsidRPr="00D6267C">
              <w:rPr>
                <w:rStyle w:val="Hyperlink"/>
                <w:noProof/>
              </w:rPr>
              <w:t>5.3</w:t>
            </w:r>
            <w:r w:rsidR="00673C3F">
              <w:rPr>
                <w:rFonts w:eastAsiaTheme="minorEastAsia"/>
                <w:noProof/>
                <w:lang w:eastAsia="en-GB"/>
              </w:rPr>
              <w:tab/>
            </w:r>
            <w:r w:rsidR="00673C3F" w:rsidRPr="00D6267C">
              <w:rPr>
                <w:rStyle w:val="Hyperlink"/>
                <w:noProof/>
              </w:rPr>
              <w:t>Aim 3</w:t>
            </w:r>
            <w:r w:rsidR="00673C3F">
              <w:rPr>
                <w:noProof/>
                <w:webHidden/>
              </w:rPr>
              <w:tab/>
            </w:r>
            <w:r w:rsidR="00673C3F">
              <w:rPr>
                <w:noProof/>
                <w:webHidden/>
              </w:rPr>
              <w:fldChar w:fldCharType="begin"/>
            </w:r>
            <w:r w:rsidR="00673C3F">
              <w:rPr>
                <w:noProof/>
                <w:webHidden/>
              </w:rPr>
              <w:instrText xml:space="preserve"> PAGEREF _Toc23711614 \h </w:instrText>
            </w:r>
            <w:r w:rsidR="00673C3F">
              <w:rPr>
                <w:noProof/>
                <w:webHidden/>
              </w:rPr>
            </w:r>
            <w:r w:rsidR="00673C3F">
              <w:rPr>
                <w:noProof/>
                <w:webHidden/>
              </w:rPr>
              <w:fldChar w:fldCharType="separate"/>
            </w:r>
            <w:r>
              <w:rPr>
                <w:noProof/>
                <w:webHidden/>
              </w:rPr>
              <w:t>8</w:t>
            </w:r>
            <w:r w:rsidR="00673C3F">
              <w:rPr>
                <w:noProof/>
                <w:webHidden/>
              </w:rPr>
              <w:fldChar w:fldCharType="end"/>
            </w:r>
          </w:hyperlink>
        </w:p>
        <w:p w14:paraId="04B1C3D5" w14:textId="2F49BD6B" w:rsidR="00673C3F" w:rsidRDefault="00C55C24">
          <w:pPr>
            <w:pStyle w:val="TOC1"/>
            <w:tabs>
              <w:tab w:val="left" w:pos="440"/>
              <w:tab w:val="right" w:leader="dot" w:pos="9016"/>
            </w:tabs>
            <w:rPr>
              <w:rFonts w:eastAsiaTheme="minorEastAsia"/>
              <w:noProof/>
              <w:lang w:eastAsia="en-GB"/>
            </w:rPr>
          </w:pPr>
          <w:hyperlink w:anchor="_Toc23711615" w:history="1">
            <w:r w:rsidR="00673C3F" w:rsidRPr="00D6267C">
              <w:rPr>
                <w:rStyle w:val="Hyperlink"/>
                <w:noProof/>
              </w:rPr>
              <w:t>6</w:t>
            </w:r>
            <w:r w:rsidR="00673C3F">
              <w:rPr>
                <w:rFonts w:eastAsiaTheme="minorEastAsia"/>
                <w:noProof/>
                <w:lang w:eastAsia="en-GB"/>
              </w:rPr>
              <w:tab/>
            </w:r>
            <w:r w:rsidR="00673C3F" w:rsidRPr="00D6267C">
              <w:rPr>
                <w:rStyle w:val="Hyperlink"/>
                <w:noProof/>
              </w:rPr>
              <w:t>Further Work</w:t>
            </w:r>
            <w:r w:rsidR="00673C3F">
              <w:rPr>
                <w:noProof/>
                <w:webHidden/>
              </w:rPr>
              <w:tab/>
            </w:r>
            <w:r w:rsidR="00673C3F">
              <w:rPr>
                <w:noProof/>
                <w:webHidden/>
              </w:rPr>
              <w:fldChar w:fldCharType="begin"/>
            </w:r>
            <w:r w:rsidR="00673C3F">
              <w:rPr>
                <w:noProof/>
                <w:webHidden/>
              </w:rPr>
              <w:instrText xml:space="preserve"> PAGEREF _Toc23711615 \h </w:instrText>
            </w:r>
            <w:r w:rsidR="00673C3F">
              <w:rPr>
                <w:noProof/>
                <w:webHidden/>
              </w:rPr>
            </w:r>
            <w:r w:rsidR="00673C3F">
              <w:rPr>
                <w:noProof/>
                <w:webHidden/>
              </w:rPr>
              <w:fldChar w:fldCharType="separate"/>
            </w:r>
            <w:r>
              <w:rPr>
                <w:noProof/>
                <w:webHidden/>
              </w:rPr>
              <w:t>9</w:t>
            </w:r>
            <w:r w:rsidR="00673C3F">
              <w:rPr>
                <w:noProof/>
                <w:webHidden/>
              </w:rPr>
              <w:fldChar w:fldCharType="end"/>
            </w:r>
          </w:hyperlink>
        </w:p>
        <w:p w14:paraId="32B28238" w14:textId="4E4B08B5" w:rsidR="00673C3F" w:rsidRDefault="00C55C24">
          <w:pPr>
            <w:pStyle w:val="TOC1"/>
            <w:tabs>
              <w:tab w:val="left" w:pos="440"/>
              <w:tab w:val="right" w:leader="dot" w:pos="9016"/>
            </w:tabs>
            <w:rPr>
              <w:rFonts w:eastAsiaTheme="minorEastAsia"/>
              <w:noProof/>
              <w:lang w:eastAsia="en-GB"/>
            </w:rPr>
          </w:pPr>
          <w:hyperlink w:anchor="_Toc23711616" w:history="1">
            <w:r w:rsidR="00673C3F" w:rsidRPr="00D6267C">
              <w:rPr>
                <w:rStyle w:val="Hyperlink"/>
                <w:noProof/>
              </w:rPr>
              <w:t>7</w:t>
            </w:r>
            <w:r w:rsidR="00673C3F">
              <w:rPr>
                <w:rFonts w:eastAsiaTheme="minorEastAsia"/>
                <w:noProof/>
                <w:lang w:eastAsia="en-GB"/>
              </w:rPr>
              <w:tab/>
            </w:r>
            <w:r w:rsidR="00673C3F" w:rsidRPr="00D6267C">
              <w:rPr>
                <w:rStyle w:val="Hyperlink"/>
                <w:noProof/>
              </w:rPr>
              <w:t>Appendix</w:t>
            </w:r>
            <w:r w:rsidR="00673C3F">
              <w:rPr>
                <w:noProof/>
                <w:webHidden/>
              </w:rPr>
              <w:tab/>
            </w:r>
            <w:r w:rsidR="00673C3F">
              <w:rPr>
                <w:noProof/>
                <w:webHidden/>
              </w:rPr>
              <w:fldChar w:fldCharType="begin"/>
            </w:r>
            <w:r w:rsidR="00673C3F">
              <w:rPr>
                <w:noProof/>
                <w:webHidden/>
              </w:rPr>
              <w:instrText xml:space="preserve"> PAGEREF _Toc23711616 \h </w:instrText>
            </w:r>
            <w:r w:rsidR="00673C3F">
              <w:rPr>
                <w:noProof/>
                <w:webHidden/>
              </w:rPr>
            </w:r>
            <w:r w:rsidR="00673C3F">
              <w:rPr>
                <w:noProof/>
                <w:webHidden/>
              </w:rPr>
              <w:fldChar w:fldCharType="separate"/>
            </w:r>
            <w:r>
              <w:rPr>
                <w:noProof/>
                <w:webHidden/>
              </w:rPr>
              <w:t>11</w:t>
            </w:r>
            <w:r w:rsidR="00673C3F">
              <w:rPr>
                <w:noProof/>
                <w:webHidden/>
              </w:rPr>
              <w:fldChar w:fldCharType="end"/>
            </w:r>
          </w:hyperlink>
        </w:p>
        <w:p w14:paraId="053A6EE5" w14:textId="400B37E3" w:rsidR="00673C3F" w:rsidRDefault="00C55C24">
          <w:pPr>
            <w:pStyle w:val="TOC2"/>
            <w:tabs>
              <w:tab w:val="left" w:pos="880"/>
              <w:tab w:val="right" w:leader="dot" w:pos="9016"/>
            </w:tabs>
            <w:rPr>
              <w:rFonts w:eastAsiaTheme="minorEastAsia"/>
              <w:noProof/>
              <w:lang w:eastAsia="en-GB"/>
            </w:rPr>
          </w:pPr>
          <w:hyperlink w:anchor="_Toc23711617" w:history="1">
            <w:r w:rsidR="00673C3F" w:rsidRPr="00D6267C">
              <w:rPr>
                <w:rStyle w:val="Hyperlink"/>
                <w:noProof/>
              </w:rPr>
              <w:t>7.1</w:t>
            </w:r>
            <w:r w:rsidR="00673C3F">
              <w:rPr>
                <w:rFonts w:eastAsiaTheme="minorEastAsia"/>
                <w:noProof/>
                <w:lang w:eastAsia="en-GB"/>
              </w:rPr>
              <w:tab/>
            </w:r>
            <w:r w:rsidR="00673C3F" w:rsidRPr="00D6267C">
              <w:rPr>
                <w:rStyle w:val="Hyperlink"/>
                <w:noProof/>
              </w:rPr>
              <w:t>Peak gas force</w:t>
            </w:r>
            <w:r w:rsidR="00673C3F">
              <w:rPr>
                <w:noProof/>
                <w:webHidden/>
              </w:rPr>
              <w:tab/>
            </w:r>
            <w:r w:rsidR="00673C3F">
              <w:rPr>
                <w:noProof/>
                <w:webHidden/>
              </w:rPr>
              <w:fldChar w:fldCharType="begin"/>
            </w:r>
            <w:r w:rsidR="00673C3F">
              <w:rPr>
                <w:noProof/>
                <w:webHidden/>
              </w:rPr>
              <w:instrText xml:space="preserve"> PAGEREF _Toc23711617 \h </w:instrText>
            </w:r>
            <w:r w:rsidR="00673C3F">
              <w:rPr>
                <w:noProof/>
                <w:webHidden/>
              </w:rPr>
            </w:r>
            <w:r w:rsidR="00673C3F">
              <w:rPr>
                <w:noProof/>
                <w:webHidden/>
              </w:rPr>
              <w:fldChar w:fldCharType="separate"/>
            </w:r>
            <w:r>
              <w:rPr>
                <w:noProof/>
                <w:webHidden/>
              </w:rPr>
              <w:t>11</w:t>
            </w:r>
            <w:r w:rsidR="00673C3F">
              <w:rPr>
                <w:noProof/>
                <w:webHidden/>
              </w:rPr>
              <w:fldChar w:fldCharType="end"/>
            </w:r>
          </w:hyperlink>
        </w:p>
        <w:p w14:paraId="2DBD04C9" w14:textId="09DE129D" w:rsidR="00673C3F" w:rsidRDefault="00C55C24">
          <w:pPr>
            <w:pStyle w:val="TOC2"/>
            <w:tabs>
              <w:tab w:val="left" w:pos="880"/>
              <w:tab w:val="right" w:leader="dot" w:pos="9016"/>
            </w:tabs>
            <w:rPr>
              <w:rFonts w:eastAsiaTheme="minorEastAsia"/>
              <w:noProof/>
              <w:lang w:eastAsia="en-GB"/>
            </w:rPr>
          </w:pPr>
          <w:hyperlink w:anchor="_Toc23711618" w:history="1">
            <w:r w:rsidR="00673C3F" w:rsidRPr="00D6267C">
              <w:rPr>
                <w:rStyle w:val="Hyperlink"/>
                <w:noProof/>
              </w:rPr>
              <w:t>7.2</w:t>
            </w:r>
            <w:r w:rsidR="00673C3F">
              <w:rPr>
                <w:rFonts w:eastAsiaTheme="minorEastAsia"/>
                <w:noProof/>
                <w:lang w:eastAsia="en-GB"/>
              </w:rPr>
              <w:tab/>
            </w:r>
            <w:r w:rsidR="00673C3F" w:rsidRPr="00D6267C">
              <w:rPr>
                <w:rStyle w:val="Hyperlink"/>
                <w:noProof/>
              </w:rPr>
              <w:t>Further Work Calculations</w:t>
            </w:r>
            <w:r w:rsidR="00673C3F">
              <w:rPr>
                <w:noProof/>
                <w:webHidden/>
              </w:rPr>
              <w:tab/>
            </w:r>
            <w:r w:rsidR="00673C3F">
              <w:rPr>
                <w:noProof/>
                <w:webHidden/>
              </w:rPr>
              <w:fldChar w:fldCharType="begin"/>
            </w:r>
            <w:r w:rsidR="00673C3F">
              <w:rPr>
                <w:noProof/>
                <w:webHidden/>
              </w:rPr>
              <w:instrText xml:space="preserve"> PAGEREF _Toc23711618 \h </w:instrText>
            </w:r>
            <w:r w:rsidR="00673C3F">
              <w:rPr>
                <w:noProof/>
                <w:webHidden/>
              </w:rPr>
            </w:r>
            <w:r w:rsidR="00673C3F">
              <w:rPr>
                <w:noProof/>
                <w:webHidden/>
              </w:rPr>
              <w:fldChar w:fldCharType="separate"/>
            </w:r>
            <w:r>
              <w:rPr>
                <w:noProof/>
                <w:webHidden/>
              </w:rPr>
              <w:t>11</w:t>
            </w:r>
            <w:r w:rsidR="00673C3F">
              <w:rPr>
                <w:noProof/>
                <w:webHidden/>
              </w:rPr>
              <w:fldChar w:fldCharType="end"/>
            </w:r>
          </w:hyperlink>
        </w:p>
        <w:p w14:paraId="476D5255" w14:textId="7A7A1104" w:rsidR="00673C3F" w:rsidRDefault="00C55C24">
          <w:pPr>
            <w:pStyle w:val="TOC2"/>
            <w:tabs>
              <w:tab w:val="left" w:pos="880"/>
              <w:tab w:val="right" w:leader="dot" w:pos="9016"/>
            </w:tabs>
            <w:rPr>
              <w:rFonts w:eastAsiaTheme="minorEastAsia"/>
              <w:noProof/>
              <w:lang w:eastAsia="en-GB"/>
            </w:rPr>
          </w:pPr>
          <w:hyperlink w:anchor="_Toc23711619" w:history="1">
            <w:r w:rsidR="00673C3F" w:rsidRPr="00D6267C">
              <w:rPr>
                <w:rStyle w:val="Hyperlink"/>
                <w:noProof/>
              </w:rPr>
              <w:t>7.3</w:t>
            </w:r>
            <w:r w:rsidR="00673C3F">
              <w:rPr>
                <w:rFonts w:eastAsiaTheme="minorEastAsia"/>
                <w:noProof/>
                <w:lang w:eastAsia="en-GB"/>
              </w:rPr>
              <w:tab/>
            </w:r>
            <w:r w:rsidR="00673C3F" w:rsidRPr="00D6267C">
              <w:rPr>
                <w:rStyle w:val="Hyperlink"/>
                <w:noProof/>
              </w:rPr>
              <w:t>Tabled Data</w:t>
            </w:r>
            <w:r w:rsidR="00673C3F">
              <w:rPr>
                <w:noProof/>
                <w:webHidden/>
              </w:rPr>
              <w:tab/>
            </w:r>
            <w:r w:rsidR="00673C3F">
              <w:rPr>
                <w:noProof/>
                <w:webHidden/>
              </w:rPr>
              <w:fldChar w:fldCharType="begin"/>
            </w:r>
            <w:r w:rsidR="00673C3F">
              <w:rPr>
                <w:noProof/>
                <w:webHidden/>
              </w:rPr>
              <w:instrText xml:space="preserve"> PAGEREF _Toc23711619 \h </w:instrText>
            </w:r>
            <w:r w:rsidR="00673C3F">
              <w:rPr>
                <w:noProof/>
                <w:webHidden/>
              </w:rPr>
            </w:r>
            <w:r w:rsidR="00673C3F">
              <w:rPr>
                <w:noProof/>
                <w:webHidden/>
              </w:rPr>
              <w:fldChar w:fldCharType="separate"/>
            </w:r>
            <w:r>
              <w:rPr>
                <w:noProof/>
                <w:webHidden/>
              </w:rPr>
              <w:t>12</w:t>
            </w:r>
            <w:r w:rsidR="00673C3F">
              <w:rPr>
                <w:noProof/>
                <w:webHidden/>
              </w:rPr>
              <w:fldChar w:fldCharType="end"/>
            </w:r>
          </w:hyperlink>
        </w:p>
        <w:p w14:paraId="4BDB0420" w14:textId="77777777" w:rsidR="00673C3F" w:rsidRDefault="009517A4">
          <w:pPr>
            <w:rPr>
              <w:b/>
              <w:bCs/>
              <w:noProof/>
            </w:rPr>
          </w:pPr>
          <w:r>
            <w:rPr>
              <w:b/>
              <w:bCs/>
              <w:noProof/>
            </w:rPr>
            <w:fldChar w:fldCharType="end"/>
          </w:r>
        </w:p>
        <w:p w14:paraId="509C6556" w14:textId="6CBDE3DA" w:rsidR="009517A4" w:rsidRDefault="00C55C24"/>
      </w:sdtContent>
    </w:sdt>
    <w:p w14:paraId="1E012860" w14:textId="78E80658" w:rsidR="00673C3F" w:rsidRDefault="00673C3F">
      <w:pPr>
        <w:pStyle w:val="TableofFigures"/>
        <w:tabs>
          <w:tab w:val="right" w:leader="dot" w:pos="9016"/>
        </w:tabs>
        <w:rPr>
          <w:noProof/>
        </w:rPr>
      </w:pPr>
      <w:r>
        <w:fldChar w:fldCharType="begin"/>
      </w:r>
      <w:r>
        <w:instrText xml:space="preserve"> TOC \h \z \c "Figure" </w:instrText>
      </w:r>
      <w:r>
        <w:fldChar w:fldCharType="separate"/>
      </w:r>
      <w:hyperlink w:anchor="_Toc23711620" w:history="1">
        <w:r w:rsidRPr="00757EC0">
          <w:rPr>
            <w:rStyle w:val="Hyperlink"/>
            <w:noProof/>
          </w:rPr>
          <w:t>Figure 1: Graph of Inertia loads</w:t>
        </w:r>
        <w:r>
          <w:rPr>
            <w:noProof/>
            <w:webHidden/>
          </w:rPr>
          <w:tab/>
        </w:r>
        <w:r>
          <w:rPr>
            <w:noProof/>
            <w:webHidden/>
          </w:rPr>
          <w:fldChar w:fldCharType="begin"/>
        </w:r>
        <w:r>
          <w:rPr>
            <w:noProof/>
            <w:webHidden/>
          </w:rPr>
          <w:instrText xml:space="preserve"> PAGEREF _Toc23711620 \h </w:instrText>
        </w:r>
        <w:r>
          <w:rPr>
            <w:noProof/>
            <w:webHidden/>
          </w:rPr>
        </w:r>
        <w:r>
          <w:rPr>
            <w:noProof/>
            <w:webHidden/>
          </w:rPr>
          <w:fldChar w:fldCharType="separate"/>
        </w:r>
        <w:r w:rsidR="00C55C24">
          <w:rPr>
            <w:noProof/>
            <w:webHidden/>
          </w:rPr>
          <w:t>4</w:t>
        </w:r>
        <w:r>
          <w:rPr>
            <w:noProof/>
            <w:webHidden/>
          </w:rPr>
          <w:fldChar w:fldCharType="end"/>
        </w:r>
      </w:hyperlink>
    </w:p>
    <w:p w14:paraId="2D76B67B" w14:textId="0A62FA65" w:rsidR="00673C3F" w:rsidRDefault="00C55C24">
      <w:pPr>
        <w:pStyle w:val="TableofFigures"/>
        <w:tabs>
          <w:tab w:val="right" w:leader="dot" w:pos="9016"/>
        </w:tabs>
        <w:rPr>
          <w:noProof/>
        </w:rPr>
      </w:pPr>
      <w:hyperlink w:anchor="_Toc23711621" w:history="1">
        <w:r w:rsidR="00673C3F" w:rsidRPr="00757EC0">
          <w:rPr>
            <w:rStyle w:val="Hyperlink"/>
            <w:noProof/>
          </w:rPr>
          <w:t>Figure 2: Graph of Compressive and Tensile Loads</w:t>
        </w:r>
        <w:r w:rsidR="00673C3F">
          <w:rPr>
            <w:noProof/>
            <w:webHidden/>
          </w:rPr>
          <w:tab/>
        </w:r>
        <w:r w:rsidR="00673C3F">
          <w:rPr>
            <w:noProof/>
            <w:webHidden/>
          </w:rPr>
          <w:fldChar w:fldCharType="begin"/>
        </w:r>
        <w:r w:rsidR="00673C3F">
          <w:rPr>
            <w:noProof/>
            <w:webHidden/>
          </w:rPr>
          <w:instrText xml:space="preserve"> PAGEREF _Toc23711621 \h </w:instrText>
        </w:r>
        <w:r w:rsidR="00673C3F">
          <w:rPr>
            <w:noProof/>
            <w:webHidden/>
          </w:rPr>
        </w:r>
        <w:r w:rsidR="00673C3F">
          <w:rPr>
            <w:noProof/>
            <w:webHidden/>
          </w:rPr>
          <w:fldChar w:fldCharType="separate"/>
        </w:r>
        <w:r>
          <w:rPr>
            <w:noProof/>
            <w:webHidden/>
          </w:rPr>
          <w:t>4</w:t>
        </w:r>
        <w:r w:rsidR="00673C3F">
          <w:rPr>
            <w:noProof/>
            <w:webHidden/>
          </w:rPr>
          <w:fldChar w:fldCharType="end"/>
        </w:r>
      </w:hyperlink>
    </w:p>
    <w:p w14:paraId="3E434ABA" w14:textId="55B25180" w:rsidR="00673C3F" w:rsidRDefault="00C55C24">
      <w:pPr>
        <w:pStyle w:val="TableofFigures"/>
        <w:tabs>
          <w:tab w:val="right" w:leader="dot" w:pos="9016"/>
        </w:tabs>
        <w:rPr>
          <w:noProof/>
        </w:rPr>
      </w:pPr>
      <w:hyperlink w:anchor="_Toc23711622" w:history="1">
        <w:r w:rsidR="00673C3F" w:rsidRPr="00757EC0">
          <w:rPr>
            <w:rStyle w:val="Hyperlink"/>
            <w:noProof/>
          </w:rPr>
          <w:t>Figure 3: Graph of Conrod stresses</w:t>
        </w:r>
        <w:r w:rsidR="00673C3F">
          <w:rPr>
            <w:noProof/>
            <w:webHidden/>
          </w:rPr>
          <w:tab/>
        </w:r>
        <w:r w:rsidR="00673C3F">
          <w:rPr>
            <w:noProof/>
            <w:webHidden/>
          </w:rPr>
          <w:fldChar w:fldCharType="begin"/>
        </w:r>
        <w:r w:rsidR="00673C3F">
          <w:rPr>
            <w:noProof/>
            <w:webHidden/>
          </w:rPr>
          <w:instrText xml:space="preserve"> PAGEREF _Toc23711622 \h </w:instrText>
        </w:r>
        <w:r w:rsidR="00673C3F">
          <w:rPr>
            <w:noProof/>
            <w:webHidden/>
          </w:rPr>
        </w:r>
        <w:r w:rsidR="00673C3F">
          <w:rPr>
            <w:noProof/>
            <w:webHidden/>
          </w:rPr>
          <w:fldChar w:fldCharType="separate"/>
        </w:r>
        <w:r>
          <w:rPr>
            <w:noProof/>
            <w:webHidden/>
          </w:rPr>
          <w:t>5</w:t>
        </w:r>
        <w:r w:rsidR="00673C3F">
          <w:rPr>
            <w:noProof/>
            <w:webHidden/>
          </w:rPr>
          <w:fldChar w:fldCharType="end"/>
        </w:r>
      </w:hyperlink>
    </w:p>
    <w:p w14:paraId="36968455" w14:textId="159012B6" w:rsidR="00673C3F" w:rsidRDefault="00C55C24">
      <w:pPr>
        <w:pStyle w:val="TableofFigures"/>
        <w:tabs>
          <w:tab w:val="right" w:leader="dot" w:pos="9016"/>
        </w:tabs>
        <w:rPr>
          <w:noProof/>
        </w:rPr>
      </w:pPr>
      <w:hyperlink w:anchor="_Toc23711623" w:history="1">
        <w:r w:rsidR="00673C3F" w:rsidRPr="00757EC0">
          <w:rPr>
            <w:rStyle w:val="Hyperlink"/>
            <w:noProof/>
          </w:rPr>
          <w:t>Figure 4: Graph showing Deformation in Rod</w:t>
        </w:r>
        <w:r w:rsidR="00673C3F">
          <w:rPr>
            <w:noProof/>
            <w:webHidden/>
          </w:rPr>
          <w:tab/>
        </w:r>
        <w:r w:rsidR="00673C3F">
          <w:rPr>
            <w:noProof/>
            <w:webHidden/>
          </w:rPr>
          <w:fldChar w:fldCharType="begin"/>
        </w:r>
        <w:r w:rsidR="00673C3F">
          <w:rPr>
            <w:noProof/>
            <w:webHidden/>
          </w:rPr>
          <w:instrText xml:space="preserve"> PAGEREF _Toc23711623 \h </w:instrText>
        </w:r>
        <w:r w:rsidR="00673C3F">
          <w:rPr>
            <w:noProof/>
            <w:webHidden/>
          </w:rPr>
        </w:r>
        <w:r w:rsidR="00673C3F">
          <w:rPr>
            <w:noProof/>
            <w:webHidden/>
          </w:rPr>
          <w:fldChar w:fldCharType="separate"/>
        </w:r>
        <w:r>
          <w:rPr>
            <w:noProof/>
            <w:webHidden/>
          </w:rPr>
          <w:t>6</w:t>
        </w:r>
        <w:r w:rsidR="00673C3F">
          <w:rPr>
            <w:noProof/>
            <w:webHidden/>
          </w:rPr>
          <w:fldChar w:fldCharType="end"/>
        </w:r>
      </w:hyperlink>
    </w:p>
    <w:p w14:paraId="475F84A6" w14:textId="2140AD4E" w:rsidR="00673C3F" w:rsidRDefault="00C55C24">
      <w:pPr>
        <w:pStyle w:val="TableofFigures"/>
        <w:tabs>
          <w:tab w:val="right" w:leader="dot" w:pos="9016"/>
        </w:tabs>
        <w:rPr>
          <w:noProof/>
        </w:rPr>
      </w:pPr>
      <w:hyperlink w:anchor="_Toc23711624" w:history="1">
        <w:r w:rsidR="00673C3F" w:rsidRPr="00757EC0">
          <w:rPr>
            <w:rStyle w:val="Hyperlink"/>
            <w:noProof/>
          </w:rPr>
          <w:t>Figure 5: Graph of inertia Loads (titanium)</w:t>
        </w:r>
        <w:r w:rsidR="00673C3F">
          <w:rPr>
            <w:noProof/>
            <w:webHidden/>
          </w:rPr>
          <w:tab/>
        </w:r>
        <w:r w:rsidR="00673C3F">
          <w:rPr>
            <w:noProof/>
            <w:webHidden/>
          </w:rPr>
          <w:fldChar w:fldCharType="begin"/>
        </w:r>
        <w:r w:rsidR="00673C3F">
          <w:rPr>
            <w:noProof/>
            <w:webHidden/>
          </w:rPr>
          <w:instrText xml:space="preserve"> PAGEREF _Toc23711624 \h </w:instrText>
        </w:r>
        <w:r w:rsidR="00673C3F">
          <w:rPr>
            <w:noProof/>
            <w:webHidden/>
          </w:rPr>
        </w:r>
        <w:r w:rsidR="00673C3F">
          <w:rPr>
            <w:noProof/>
            <w:webHidden/>
          </w:rPr>
          <w:fldChar w:fldCharType="separate"/>
        </w:r>
        <w:r>
          <w:rPr>
            <w:noProof/>
            <w:webHidden/>
          </w:rPr>
          <w:t>7</w:t>
        </w:r>
        <w:r w:rsidR="00673C3F">
          <w:rPr>
            <w:noProof/>
            <w:webHidden/>
          </w:rPr>
          <w:fldChar w:fldCharType="end"/>
        </w:r>
      </w:hyperlink>
    </w:p>
    <w:p w14:paraId="3670B0FE" w14:textId="050ED1A1" w:rsidR="00673C3F" w:rsidRDefault="00C55C24">
      <w:pPr>
        <w:pStyle w:val="TableofFigures"/>
        <w:tabs>
          <w:tab w:val="right" w:leader="dot" w:pos="9016"/>
        </w:tabs>
        <w:rPr>
          <w:noProof/>
        </w:rPr>
      </w:pPr>
      <w:hyperlink w:anchor="_Toc23711625" w:history="1">
        <w:r w:rsidR="00673C3F" w:rsidRPr="00757EC0">
          <w:rPr>
            <w:rStyle w:val="Hyperlink"/>
            <w:noProof/>
          </w:rPr>
          <w:t>Figure 6: Graph of Forces at 6000rpm</w:t>
        </w:r>
        <w:r w:rsidR="00673C3F">
          <w:rPr>
            <w:noProof/>
            <w:webHidden/>
          </w:rPr>
          <w:tab/>
        </w:r>
        <w:r w:rsidR="00673C3F">
          <w:rPr>
            <w:noProof/>
            <w:webHidden/>
          </w:rPr>
          <w:fldChar w:fldCharType="begin"/>
        </w:r>
        <w:r w:rsidR="00673C3F">
          <w:rPr>
            <w:noProof/>
            <w:webHidden/>
          </w:rPr>
          <w:instrText xml:space="preserve"> PAGEREF _Toc23711625 \h </w:instrText>
        </w:r>
        <w:r w:rsidR="00673C3F">
          <w:rPr>
            <w:noProof/>
            <w:webHidden/>
          </w:rPr>
        </w:r>
        <w:r w:rsidR="00673C3F">
          <w:rPr>
            <w:noProof/>
            <w:webHidden/>
          </w:rPr>
          <w:fldChar w:fldCharType="separate"/>
        </w:r>
        <w:r>
          <w:rPr>
            <w:noProof/>
            <w:webHidden/>
          </w:rPr>
          <w:t>11</w:t>
        </w:r>
        <w:r w:rsidR="00673C3F">
          <w:rPr>
            <w:noProof/>
            <w:webHidden/>
          </w:rPr>
          <w:fldChar w:fldCharType="end"/>
        </w:r>
      </w:hyperlink>
    </w:p>
    <w:p w14:paraId="1C42CE34" w14:textId="45A8A2DA" w:rsidR="00673C3F" w:rsidRDefault="00C55C24">
      <w:pPr>
        <w:pStyle w:val="TableofFigures"/>
        <w:tabs>
          <w:tab w:val="right" w:leader="dot" w:pos="9016"/>
        </w:tabs>
        <w:rPr>
          <w:noProof/>
        </w:rPr>
      </w:pPr>
      <w:hyperlink w:anchor="_Toc23711626" w:history="1">
        <w:r w:rsidR="00673C3F" w:rsidRPr="00757EC0">
          <w:rPr>
            <w:rStyle w:val="Hyperlink"/>
            <w:noProof/>
          </w:rPr>
          <w:t>Figure 7: Further Equations used</w:t>
        </w:r>
        <w:r w:rsidR="00673C3F">
          <w:rPr>
            <w:noProof/>
            <w:webHidden/>
          </w:rPr>
          <w:tab/>
        </w:r>
        <w:r w:rsidR="00673C3F">
          <w:rPr>
            <w:noProof/>
            <w:webHidden/>
          </w:rPr>
          <w:fldChar w:fldCharType="begin"/>
        </w:r>
        <w:r w:rsidR="00673C3F">
          <w:rPr>
            <w:noProof/>
            <w:webHidden/>
          </w:rPr>
          <w:instrText xml:space="preserve"> PAGEREF _Toc23711626 \h </w:instrText>
        </w:r>
        <w:r w:rsidR="00673C3F">
          <w:rPr>
            <w:noProof/>
            <w:webHidden/>
          </w:rPr>
        </w:r>
        <w:r w:rsidR="00673C3F">
          <w:rPr>
            <w:noProof/>
            <w:webHidden/>
          </w:rPr>
          <w:fldChar w:fldCharType="separate"/>
        </w:r>
        <w:r>
          <w:rPr>
            <w:noProof/>
            <w:webHidden/>
          </w:rPr>
          <w:t>11</w:t>
        </w:r>
        <w:r w:rsidR="00673C3F">
          <w:rPr>
            <w:noProof/>
            <w:webHidden/>
          </w:rPr>
          <w:fldChar w:fldCharType="end"/>
        </w:r>
      </w:hyperlink>
    </w:p>
    <w:p w14:paraId="49ED50C5" w14:textId="4C426356" w:rsidR="00673C3F" w:rsidRDefault="00C55C24">
      <w:pPr>
        <w:pStyle w:val="TableofFigures"/>
        <w:tabs>
          <w:tab w:val="right" w:leader="dot" w:pos="9016"/>
        </w:tabs>
        <w:rPr>
          <w:noProof/>
        </w:rPr>
      </w:pPr>
      <w:hyperlink w:anchor="_Toc23711627" w:history="1">
        <w:r w:rsidR="00673C3F" w:rsidRPr="00757EC0">
          <w:rPr>
            <w:rStyle w:val="Hyperlink"/>
            <w:noProof/>
          </w:rPr>
          <w:t>Figure 8 : Table of Calculated figures @ 6000rpm</w:t>
        </w:r>
        <w:r w:rsidR="00673C3F">
          <w:rPr>
            <w:noProof/>
            <w:webHidden/>
          </w:rPr>
          <w:tab/>
        </w:r>
        <w:r w:rsidR="00673C3F">
          <w:rPr>
            <w:noProof/>
            <w:webHidden/>
          </w:rPr>
          <w:fldChar w:fldCharType="begin"/>
        </w:r>
        <w:r w:rsidR="00673C3F">
          <w:rPr>
            <w:noProof/>
            <w:webHidden/>
          </w:rPr>
          <w:instrText xml:space="preserve"> PAGEREF _Toc23711627 \h </w:instrText>
        </w:r>
        <w:r w:rsidR="00673C3F">
          <w:rPr>
            <w:noProof/>
            <w:webHidden/>
          </w:rPr>
        </w:r>
        <w:r w:rsidR="00673C3F">
          <w:rPr>
            <w:noProof/>
            <w:webHidden/>
          </w:rPr>
          <w:fldChar w:fldCharType="separate"/>
        </w:r>
        <w:r>
          <w:rPr>
            <w:noProof/>
            <w:webHidden/>
          </w:rPr>
          <w:t>13</w:t>
        </w:r>
        <w:r w:rsidR="00673C3F">
          <w:rPr>
            <w:noProof/>
            <w:webHidden/>
          </w:rPr>
          <w:fldChar w:fldCharType="end"/>
        </w:r>
      </w:hyperlink>
    </w:p>
    <w:p w14:paraId="6CC221BE" w14:textId="593FA718" w:rsidR="00673C3F" w:rsidRDefault="00673C3F" w:rsidP="00B90B0F">
      <w:pPr>
        <w:pStyle w:val="Subtitle"/>
      </w:pPr>
      <w:r>
        <w:fldChar w:fldCharType="end"/>
      </w:r>
    </w:p>
    <w:p w14:paraId="1BEFC11C" w14:textId="6E956A3C" w:rsidR="00673C3F" w:rsidRDefault="00673C3F" w:rsidP="00B90B0F">
      <w:pPr>
        <w:pStyle w:val="Subtitle"/>
        <w:rPr>
          <w:noProof/>
        </w:rPr>
      </w:pPr>
      <w:r>
        <w:fldChar w:fldCharType="begin"/>
      </w:r>
      <w:r>
        <w:instrText xml:space="preserve"> TOC \h \z \c "Table" </w:instrText>
      </w:r>
      <w:r>
        <w:fldChar w:fldCharType="separate"/>
      </w:r>
    </w:p>
    <w:p w14:paraId="57D00532" w14:textId="06B6CF68" w:rsidR="00673C3F" w:rsidRDefault="00C55C24">
      <w:pPr>
        <w:pStyle w:val="TableofFigures"/>
        <w:tabs>
          <w:tab w:val="right" w:leader="dot" w:pos="9016"/>
        </w:tabs>
        <w:rPr>
          <w:rFonts w:eastAsiaTheme="minorEastAsia"/>
          <w:noProof/>
          <w:lang w:eastAsia="en-GB"/>
        </w:rPr>
      </w:pPr>
      <w:hyperlink w:anchor="_Toc23711628" w:history="1">
        <w:r w:rsidR="00673C3F" w:rsidRPr="00307B80">
          <w:rPr>
            <w:rStyle w:val="Hyperlink"/>
            <w:noProof/>
          </w:rPr>
          <w:t>Table 1: Static Values gained at 6000rpm</w:t>
        </w:r>
        <w:r w:rsidR="00673C3F">
          <w:rPr>
            <w:noProof/>
            <w:webHidden/>
          </w:rPr>
          <w:tab/>
        </w:r>
        <w:r w:rsidR="00673C3F">
          <w:rPr>
            <w:noProof/>
            <w:webHidden/>
          </w:rPr>
          <w:fldChar w:fldCharType="begin"/>
        </w:r>
        <w:r w:rsidR="00673C3F">
          <w:rPr>
            <w:noProof/>
            <w:webHidden/>
          </w:rPr>
          <w:instrText xml:space="preserve"> PAGEREF _Toc23711628 \h </w:instrText>
        </w:r>
        <w:r w:rsidR="00673C3F">
          <w:rPr>
            <w:noProof/>
            <w:webHidden/>
          </w:rPr>
        </w:r>
        <w:r w:rsidR="00673C3F">
          <w:rPr>
            <w:noProof/>
            <w:webHidden/>
          </w:rPr>
          <w:fldChar w:fldCharType="separate"/>
        </w:r>
        <w:r>
          <w:rPr>
            <w:noProof/>
            <w:webHidden/>
          </w:rPr>
          <w:t>2</w:t>
        </w:r>
        <w:r w:rsidR="00673C3F">
          <w:rPr>
            <w:noProof/>
            <w:webHidden/>
          </w:rPr>
          <w:fldChar w:fldCharType="end"/>
        </w:r>
      </w:hyperlink>
    </w:p>
    <w:p w14:paraId="62642794" w14:textId="5529FAAA" w:rsidR="00673C3F" w:rsidRDefault="00C55C24">
      <w:pPr>
        <w:pStyle w:val="TableofFigures"/>
        <w:tabs>
          <w:tab w:val="right" w:leader="dot" w:pos="9016"/>
        </w:tabs>
        <w:rPr>
          <w:rFonts w:eastAsiaTheme="minorEastAsia"/>
          <w:noProof/>
          <w:lang w:eastAsia="en-GB"/>
        </w:rPr>
      </w:pPr>
      <w:hyperlink w:anchor="_Toc23711629" w:history="1">
        <w:r w:rsidR="00673C3F" w:rsidRPr="00307B80">
          <w:rPr>
            <w:rStyle w:val="Hyperlink"/>
            <w:noProof/>
          </w:rPr>
          <w:t>Table 2: Max forces present on the Conrod @ 6000rpm</w:t>
        </w:r>
        <w:r w:rsidR="00673C3F">
          <w:rPr>
            <w:noProof/>
            <w:webHidden/>
          </w:rPr>
          <w:tab/>
        </w:r>
        <w:r w:rsidR="00673C3F">
          <w:rPr>
            <w:noProof/>
            <w:webHidden/>
          </w:rPr>
          <w:fldChar w:fldCharType="begin"/>
        </w:r>
        <w:r w:rsidR="00673C3F">
          <w:rPr>
            <w:noProof/>
            <w:webHidden/>
          </w:rPr>
          <w:instrText xml:space="preserve"> PAGEREF _Toc23711629 \h </w:instrText>
        </w:r>
        <w:r w:rsidR="00673C3F">
          <w:rPr>
            <w:noProof/>
            <w:webHidden/>
          </w:rPr>
        </w:r>
        <w:r w:rsidR="00673C3F">
          <w:rPr>
            <w:noProof/>
            <w:webHidden/>
          </w:rPr>
          <w:fldChar w:fldCharType="separate"/>
        </w:r>
        <w:r>
          <w:rPr>
            <w:noProof/>
            <w:webHidden/>
          </w:rPr>
          <w:t>3</w:t>
        </w:r>
        <w:r w:rsidR="00673C3F">
          <w:rPr>
            <w:noProof/>
            <w:webHidden/>
          </w:rPr>
          <w:fldChar w:fldCharType="end"/>
        </w:r>
      </w:hyperlink>
    </w:p>
    <w:p w14:paraId="374F3F7E" w14:textId="0AFD23D8" w:rsidR="00673C3F" w:rsidRDefault="00C55C24">
      <w:pPr>
        <w:pStyle w:val="TableofFigures"/>
        <w:tabs>
          <w:tab w:val="right" w:leader="dot" w:pos="9016"/>
        </w:tabs>
        <w:rPr>
          <w:rFonts w:eastAsiaTheme="minorEastAsia"/>
          <w:noProof/>
          <w:lang w:eastAsia="en-GB"/>
        </w:rPr>
      </w:pPr>
      <w:hyperlink w:anchor="_Toc23711630" w:history="1">
        <w:r w:rsidR="00673C3F" w:rsidRPr="00307B80">
          <w:rPr>
            <w:rStyle w:val="Hyperlink"/>
            <w:noProof/>
          </w:rPr>
          <w:t>Table 3: Static Safety Factors</w:t>
        </w:r>
        <w:r w:rsidR="00673C3F">
          <w:rPr>
            <w:noProof/>
            <w:webHidden/>
          </w:rPr>
          <w:tab/>
        </w:r>
        <w:r w:rsidR="00673C3F">
          <w:rPr>
            <w:noProof/>
            <w:webHidden/>
          </w:rPr>
          <w:fldChar w:fldCharType="begin"/>
        </w:r>
        <w:r w:rsidR="00673C3F">
          <w:rPr>
            <w:noProof/>
            <w:webHidden/>
          </w:rPr>
          <w:instrText xml:space="preserve"> PAGEREF _Toc23711630 \h </w:instrText>
        </w:r>
        <w:r w:rsidR="00673C3F">
          <w:rPr>
            <w:noProof/>
            <w:webHidden/>
          </w:rPr>
        </w:r>
        <w:r w:rsidR="00673C3F">
          <w:rPr>
            <w:noProof/>
            <w:webHidden/>
          </w:rPr>
          <w:fldChar w:fldCharType="separate"/>
        </w:r>
        <w:r>
          <w:rPr>
            <w:noProof/>
            <w:webHidden/>
          </w:rPr>
          <w:t>5</w:t>
        </w:r>
        <w:r w:rsidR="00673C3F">
          <w:rPr>
            <w:noProof/>
            <w:webHidden/>
          </w:rPr>
          <w:fldChar w:fldCharType="end"/>
        </w:r>
      </w:hyperlink>
    </w:p>
    <w:p w14:paraId="76439FBC" w14:textId="49D0930E" w:rsidR="00673C3F" w:rsidRDefault="00C55C24">
      <w:pPr>
        <w:pStyle w:val="TableofFigures"/>
        <w:tabs>
          <w:tab w:val="right" w:leader="dot" w:pos="9016"/>
        </w:tabs>
        <w:rPr>
          <w:rFonts w:eastAsiaTheme="minorEastAsia"/>
          <w:noProof/>
          <w:lang w:eastAsia="en-GB"/>
        </w:rPr>
      </w:pPr>
      <w:hyperlink w:anchor="_Toc23711631" w:history="1">
        <w:r w:rsidR="00673C3F" w:rsidRPr="00307B80">
          <w:rPr>
            <w:rStyle w:val="Hyperlink"/>
            <w:noProof/>
          </w:rPr>
          <w:t>Table 4: Safety factors for the modified engine</w:t>
        </w:r>
        <w:r w:rsidR="00673C3F">
          <w:rPr>
            <w:noProof/>
            <w:webHidden/>
          </w:rPr>
          <w:tab/>
        </w:r>
        <w:r w:rsidR="00673C3F">
          <w:rPr>
            <w:noProof/>
            <w:webHidden/>
          </w:rPr>
          <w:fldChar w:fldCharType="begin"/>
        </w:r>
        <w:r w:rsidR="00673C3F">
          <w:rPr>
            <w:noProof/>
            <w:webHidden/>
          </w:rPr>
          <w:instrText xml:space="preserve"> PAGEREF _Toc23711631 \h </w:instrText>
        </w:r>
        <w:r w:rsidR="00673C3F">
          <w:rPr>
            <w:noProof/>
            <w:webHidden/>
          </w:rPr>
        </w:r>
        <w:r w:rsidR="00673C3F">
          <w:rPr>
            <w:noProof/>
            <w:webHidden/>
          </w:rPr>
          <w:fldChar w:fldCharType="separate"/>
        </w:r>
        <w:r>
          <w:rPr>
            <w:noProof/>
            <w:webHidden/>
          </w:rPr>
          <w:t>6</w:t>
        </w:r>
        <w:r w:rsidR="00673C3F">
          <w:rPr>
            <w:noProof/>
            <w:webHidden/>
          </w:rPr>
          <w:fldChar w:fldCharType="end"/>
        </w:r>
      </w:hyperlink>
    </w:p>
    <w:p w14:paraId="1B53DCC5" w14:textId="44CC36AB" w:rsidR="00673C3F" w:rsidRDefault="00C55C24">
      <w:pPr>
        <w:pStyle w:val="TableofFigures"/>
        <w:tabs>
          <w:tab w:val="right" w:leader="dot" w:pos="9016"/>
        </w:tabs>
        <w:rPr>
          <w:rFonts w:eastAsiaTheme="minorEastAsia"/>
          <w:noProof/>
          <w:lang w:eastAsia="en-GB"/>
        </w:rPr>
      </w:pPr>
      <w:hyperlink w:anchor="_Toc23711632" w:history="1">
        <w:r w:rsidR="00673C3F" w:rsidRPr="00307B80">
          <w:rPr>
            <w:rStyle w:val="Hyperlink"/>
            <w:noProof/>
          </w:rPr>
          <w:t>Table 5: Comparison of Steel and Titanium Conrods</w:t>
        </w:r>
        <w:r w:rsidR="00673C3F">
          <w:rPr>
            <w:noProof/>
            <w:webHidden/>
          </w:rPr>
          <w:tab/>
        </w:r>
        <w:r w:rsidR="00673C3F">
          <w:rPr>
            <w:noProof/>
            <w:webHidden/>
          </w:rPr>
          <w:fldChar w:fldCharType="begin"/>
        </w:r>
        <w:r w:rsidR="00673C3F">
          <w:rPr>
            <w:noProof/>
            <w:webHidden/>
          </w:rPr>
          <w:instrText xml:space="preserve"> PAGEREF _Toc23711632 \h </w:instrText>
        </w:r>
        <w:r w:rsidR="00673C3F">
          <w:rPr>
            <w:noProof/>
            <w:webHidden/>
          </w:rPr>
        </w:r>
        <w:r w:rsidR="00673C3F">
          <w:rPr>
            <w:noProof/>
            <w:webHidden/>
          </w:rPr>
          <w:fldChar w:fldCharType="separate"/>
        </w:r>
        <w:r>
          <w:rPr>
            <w:noProof/>
            <w:webHidden/>
          </w:rPr>
          <w:t>7</w:t>
        </w:r>
        <w:r w:rsidR="00673C3F">
          <w:rPr>
            <w:noProof/>
            <w:webHidden/>
          </w:rPr>
          <w:fldChar w:fldCharType="end"/>
        </w:r>
      </w:hyperlink>
    </w:p>
    <w:p w14:paraId="4E45A101" w14:textId="77777777" w:rsidR="00673C3F" w:rsidRDefault="00673C3F" w:rsidP="00B90B0F">
      <w:pPr>
        <w:pStyle w:val="Subtitle"/>
      </w:pPr>
      <w:r>
        <w:fldChar w:fldCharType="end"/>
      </w:r>
    </w:p>
    <w:p w14:paraId="584146BD" w14:textId="3F985293" w:rsidR="00673C3F" w:rsidRDefault="00673C3F">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23711745" w:history="1">
        <w:r w:rsidRPr="005726BC">
          <w:rPr>
            <w:rStyle w:val="Hyperlink"/>
            <w:noProof/>
          </w:rPr>
          <w:t>Equation 1: Gas Force</w:t>
        </w:r>
        <w:r>
          <w:rPr>
            <w:noProof/>
            <w:webHidden/>
          </w:rPr>
          <w:tab/>
        </w:r>
        <w:r>
          <w:rPr>
            <w:noProof/>
            <w:webHidden/>
          </w:rPr>
          <w:fldChar w:fldCharType="begin"/>
        </w:r>
        <w:r>
          <w:rPr>
            <w:noProof/>
            <w:webHidden/>
          </w:rPr>
          <w:instrText xml:space="preserve"> PAGEREF _Toc23711745 \h </w:instrText>
        </w:r>
        <w:r>
          <w:rPr>
            <w:noProof/>
            <w:webHidden/>
          </w:rPr>
        </w:r>
        <w:r>
          <w:rPr>
            <w:noProof/>
            <w:webHidden/>
          </w:rPr>
          <w:fldChar w:fldCharType="separate"/>
        </w:r>
        <w:r w:rsidR="00C55C24">
          <w:rPr>
            <w:noProof/>
            <w:webHidden/>
          </w:rPr>
          <w:t>2</w:t>
        </w:r>
        <w:r>
          <w:rPr>
            <w:noProof/>
            <w:webHidden/>
          </w:rPr>
          <w:fldChar w:fldCharType="end"/>
        </w:r>
      </w:hyperlink>
    </w:p>
    <w:p w14:paraId="5B43A4B0" w14:textId="35BD3606" w:rsidR="00673C3F" w:rsidRDefault="00C55C24">
      <w:pPr>
        <w:pStyle w:val="TableofFigures"/>
        <w:tabs>
          <w:tab w:val="right" w:leader="dot" w:pos="9016"/>
        </w:tabs>
        <w:rPr>
          <w:rFonts w:eastAsiaTheme="minorEastAsia"/>
          <w:noProof/>
          <w:lang w:eastAsia="en-GB"/>
        </w:rPr>
      </w:pPr>
      <w:hyperlink w:anchor="_Toc23711746" w:history="1">
        <w:r w:rsidR="00673C3F" w:rsidRPr="005726BC">
          <w:rPr>
            <w:rStyle w:val="Hyperlink"/>
            <w:noProof/>
          </w:rPr>
          <w:t>Equation 2: Inertia Force</w:t>
        </w:r>
        <w:r w:rsidR="00673C3F">
          <w:rPr>
            <w:noProof/>
            <w:webHidden/>
          </w:rPr>
          <w:tab/>
        </w:r>
        <w:r w:rsidR="00673C3F">
          <w:rPr>
            <w:noProof/>
            <w:webHidden/>
          </w:rPr>
          <w:fldChar w:fldCharType="begin"/>
        </w:r>
        <w:r w:rsidR="00673C3F">
          <w:rPr>
            <w:noProof/>
            <w:webHidden/>
          </w:rPr>
          <w:instrText xml:space="preserve"> PAGEREF _Toc23711746 \h </w:instrText>
        </w:r>
        <w:r w:rsidR="00673C3F">
          <w:rPr>
            <w:noProof/>
            <w:webHidden/>
          </w:rPr>
        </w:r>
        <w:r w:rsidR="00673C3F">
          <w:rPr>
            <w:noProof/>
            <w:webHidden/>
          </w:rPr>
          <w:fldChar w:fldCharType="separate"/>
        </w:r>
        <w:r>
          <w:rPr>
            <w:noProof/>
            <w:webHidden/>
          </w:rPr>
          <w:t>2</w:t>
        </w:r>
        <w:r w:rsidR="00673C3F">
          <w:rPr>
            <w:noProof/>
            <w:webHidden/>
          </w:rPr>
          <w:fldChar w:fldCharType="end"/>
        </w:r>
      </w:hyperlink>
    </w:p>
    <w:p w14:paraId="4D11E095" w14:textId="24338BEC" w:rsidR="00673C3F" w:rsidRDefault="00C55C24">
      <w:pPr>
        <w:pStyle w:val="TableofFigures"/>
        <w:tabs>
          <w:tab w:val="right" w:leader="dot" w:pos="9016"/>
        </w:tabs>
        <w:rPr>
          <w:rFonts w:eastAsiaTheme="minorEastAsia"/>
          <w:noProof/>
          <w:lang w:eastAsia="en-GB"/>
        </w:rPr>
      </w:pPr>
      <w:hyperlink w:anchor="_Toc23711747" w:history="1">
        <w:r w:rsidR="00673C3F" w:rsidRPr="005726BC">
          <w:rPr>
            <w:rStyle w:val="Hyperlink"/>
            <w:noProof/>
          </w:rPr>
          <w:t>Equation 3: Rod Angle</w:t>
        </w:r>
        <w:r w:rsidR="00673C3F">
          <w:rPr>
            <w:noProof/>
            <w:webHidden/>
          </w:rPr>
          <w:tab/>
        </w:r>
        <w:r w:rsidR="00673C3F">
          <w:rPr>
            <w:noProof/>
            <w:webHidden/>
          </w:rPr>
          <w:fldChar w:fldCharType="begin"/>
        </w:r>
        <w:r w:rsidR="00673C3F">
          <w:rPr>
            <w:noProof/>
            <w:webHidden/>
          </w:rPr>
          <w:instrText xml:space="preserve"> PAGEREF _Toc23711747 \h </w:instrText>
        </w:r>
        <w:r w:rsidR="00673C3F">
          <w:rPr>
            <w:noProof/>
            <w:webHidden/>
          </w:rPr>
        </w:r>
        <w:r w:rsidR="00673C3F">
          <w:rPr>
            <w:noProof/>
            <w:webHidden/>
          </w:rPr>
          <w:fldChar w:fldCharType="separate"/>
        </w:r>
        <w:r>
          <w:rPr>
            <w:noProof/>
            <w:webHidden/>
          </w:rPr>
          <w:t>2</w:t>
        </w:r>
        <w:r w:rsidR="00673C3F">
          <w:rPr>
            <w:noProof/>
            <w:webHidden/>
          </w:rPr>
          <w:fldChar w:fldCharType="end"/>
        </w:r>
      </w:hyperlink>
    </w:p>
    <w:p w14:paraId="0D2F8F38" w14:textId="6EDF66ED" w:rsidR="00673C3F" w:rsidRPr="00673C3F" w:rsidRDefault="00673C3F" w:rsidP="00673C3F">
      <w:pPr>
        <w:pStyle w:val="Subtitle"/>
      </w:pPr>
      <w:r>
        <w:fldChar w:fldCharType="end"/>
      </w:r>
      <w:r w:rsidR="009517A4">
        <w:br w:type="page"/>
      </w:r>
    </w:p>
    <w:p w14:paraId="605E41DA" w14:textId="77777777" w:rsidR="0050648B" w:rsidRDefault="0050648B" w:rsidP="009517A4">
      <w:pPr>
        <w:pStyle w:val="Heading1"/>
        <w:sectPr w:rsidR="0050648B" w:rsidSect="0050648B">
          <w:headerReference w:type="default" r:id="rId11"/>
          <w:footerReference w:type="default" r:id="rId12"/>
          <w:pgSz w:w="11906" w:h="16838"/>
          <w:pgMar w:top="1440" w:right="1440" w:bottom="1440" w:left="1440" w:header="708" w:footer="708" w:gutter="0"/>
          <w:pgNumType w:fmt="lowerRoman" w:start="1"/>
          <w:cols w:space="708"/>
          <w:docGrid w:linePitch="360"/>
        </w:sectPr>
      </w:pPr>
      <w:bookmarkStart w:id="1" w:name="_Toc23711597"/>
    </w:p>
    <w:p w14:paraId="51D8D87D" w14:textId="471DE16F" w:rsidR="009517A4" w:rsidRDefault="009517A4" w:rsidP="009517A4">
      <w:pPr>
        <w:pStyle w:val="Heading1"/>
      </w:pPr>
      <w:r w:rsidRPr="009517A4">
        <w:t>Introduction</w:t>
      </w:r>
      <w:bookmarkEnd w:id="1"/>
    </w:p>
    <w:p w14:paraId="1B2429B0" w14:textId="7406C975" w:rsidR="00C56310" w:rsidRPr="00C56310" w:rsidRDefault="00C56310" w:rsidP="00C56310">
      <w:r>
        <w:t>This Paper will address a se</w:t>
      </w:r>
      <w:bookmarkStart w:id="2" w:name="_GoBack"/>
      <w:bookmarkEnd w:id="2"/>
      <w:r>
        <w:t>t of questions proposed based around the forces and stresses present in a conrod in a production engine. The production engine used is a Ford Sigma 1.6 GDI engine, and the recorded data given will be used to analyse the stock conrod used. These simulation calculations will then be used to recalculate the values for a modified engine, too see how the conrod performs under new conditions, and whether it would be suitable.</w:t>
      </w:r>
    </w:p>
    <w:p w14:paraId="12AA9FE8" w14:textId="6D29FCF8" w:rsidR="009517A4" w:rsidRDefault="005A5582" w:rsidP="005A5582">
      <w:pPr>
        <w:pStyle w:val="Heading2"/>
      </w:pPr>
      <w:bookmarkStart w:id="3" w:name="_Toc23711598"/>
      <w:r>
        <w:t>Aims</w:t>
      </w:r>
      <w:bookmarkEnd w:id="3"/>
    </w:p>
    <w:p w14:paraId="7EDAA163" w14:textId="436CFF94" w:rsidR="005A5582" w:rsidRDefault="005A5582" w:rsidP="005A5582">
      <w:pPr>
        <w:ind w:left="432"/>
      </w:pPr>
      <w:r>
        <w:t xml:space="preserve">To investigate the magnitude of </w:t>
      </w:r>
      <w:r w:rsidR="005F414D">
        <w:t>Gas and inertia</w:t>
      </w:r>
      <w:r>
        <w:t xml:space="preserve"> forces within an engine and analyse how they affect the performance of the conr</w:t>
      </w:r>
      <w:r w:rsidR="005F414D">
        <w:t>od</w:t>
      </w:r>
      <w:r>
        <w:t>.</w:t>
      </w:r>
    </w:p>
    <w:p w14:paraId="4795B086" w14:textId="2B6A9803" w:rsidR="005F414D" w:rsidRDefault="005F414D" w:rsidP="005A5582">
      <w:pPr>
        <w:ind w:left="432"/>
      </w:pPr>
      <w:r>
        <w:t>To analyse how modifying the stock engine will affect the performance of the conrod</w:t>
      </w:r>
      <w:r w:rsidR="00406590">
        <w:t>.</w:t>
      </w:r>
    </w:p>
    <w:p w14:paraId="7C46169A" w14:textId="5A5860C4" w:rsidR="001052A3" w:rsidRPr="001052A3" w:rsidRDefault="00406590" w:rsidP="007154FA">
      <w:pPr>
        <w:ind w:left="432"/>
      </w:pPr>
      <w:r>
        <w:t>To Investigate how using Titanium metal the performance of the conro</w:t>
      </w:r>
      <w:r w:rsidR="003843D2">
        <w:t>d</w:t>
      </w:r>
      <w:r>
        <w:t>.</w:t>
      </w:r>
    </w:p>
    <w:p w14:paraId="28760587" w14:textId="03D2F23B" w:rsidR="009517A4" w:rsidRPr="001052A3" w:rsidRDefault="009517A4" w:rsidP="001052A3">
      <w:r w:rsidRPr="001052A3">
        <w:br w:type="page"/>
      </w:r>
    </w:p>
    <w:p w14:paraId="074C16F0" w14:textId="34A90056" w:rsidR="00B90B0F" w:rsidRDefault="009517A4" w:rsidP="00B90B0F">
      <w:pPr>
        <w:pStyle w:val="Heading1"/>
      </w:pPr>
      <w:bookmarkStart w:id="4" w:name="_Toc23711599"/>
      <w:r w:rsidRPr="009517A4">
        <w:t>Methodology</w:t>
      </w:r>
      <w:bookmarkEnd w:id="4"/>
    </w:p>
    <w:p w14:paraId="527EBF07" w14:textId="17B44B04" w:rsidR="003D5FCD" w:rsidRPr="003D5FCD" w:rsidRDefault="003D5FCD" w:rsidP="003D5FCD">
      <w:pPr>
        <w:pStyle w:val="Heading2"/>
      </w:pPr>
      <w:bookmarkStart w:id="5" w:name="_Toc23711600"/>
      <w:r>
        <w:t>Production Engine</w:t>
      </w:r>
      <w:bookmarkEnd w:id="5"/>
    </w:p>
    <w:p w14:paraId="1751A62A" w14:textId="161E1D18" w:rsidR="00E81BBA" w:rsidRDefault="00D13585" w:rsidP="00E81BBA">
      <w:r>
        <w:t>Firstly, a table of necessary values were obtained, containing researched</w:t>
      </w:r>
      <w:r w:rsidR="00A54906">
        <w:t>,</w:t>
      </w:r>
      <w:r>
        <w:t xml:space="preserve"> given and calculated values</w:t>
      </w:r>
      <w:r w:rsidR="00A54906">
        <w:t>;</w:t>
      </w:r>
    </w:p>
    <w:p w14:paraId="1C4EEC20" w14:textId="03B4B4F8" w:rsidR="00A54906" w:rsidRPr="00E81BBA" w:rsidRDefault="00A54906" w:rsidP="00A54906">
      <w:pPr>
        <w:pStyle w:val="Caption"/>
        <w:jc w:val="center"/>
      </w:pPr>
      <w:bookmarkStart w:id="6" w:name="_Toc23711628"/>
      <w:r>
        <w:t xml:space="preserve">Table </w:t>
      </w:r>
      <w:fldSimple w:instr=" SEQ Table \* ARABIC ">
        <w:r w:rsidR="00C55C24">
          <w:rPr>
            <w:noProof/>
          </w:rPr>
          <w:t>1</w:t>
        </w:r>
      </w:fldSimple>
      <w:r>
        <w:t>: Static Values gained at 6000rpm</w:t>
      </w:r>
      <w:bookmarkEnd w:id="6"/>
    </w:p>
    <w:p w14:paraId="4F92D380" w14:textId="0AD12FA9" w:rsidR="00A54906" w:rsidRDefault="00A54906" w:rsidP="00A54906">
      <w:pPr>
        <w:jc w:val="center"/>
      </w:pPr>
      <w:r>
        <w:rPr>
          <w:noProof/>
        </w:rPr>
        <w:drawing>
          <wp:inline distT="0" distB="0" distL="0" distR="0" wp14:anchorId="1D3EA943" wp14:editId="4BC9FFCC">
            <wp:extent cx="2182405" cy="1413164"/>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374" t="33090" r="67609" b="38111"/>
                    <a:stretch/>
                  </pic:blipFill>
                  <pic:spPr bwMode="auto">
                    <a:xfrm>
                      <a:off x="0" y="0"/>
                      <a:ext cx="2187963" cy="1416763"/>
                    </a:xfrm>
                    <a:prstGeom prst="rect">
                      <a:avLst/>
                    </a:prstGeom>
                    <a:ln>
                      <a:noFill/>
                    </a:ln>
                    <a:extLst>
                      <a:ext uri="{53640926-AAD7-44D8-BBD7-CCE9431645EC}">
                        <a14:shadowObscured xmlns:a14="http://schemas.microsoft.com/office/drawing/2010/main"/>
                      </a:ext>
                    </a:extLst>
                  </pic:spPr>
                </pic:pic>
              </a:graphicData>
            </a:graphic>
          </wp:inline>
        </w:drawing>
      </w:r>
    </w:p>
    <w:p w14:paraId="5A7D15BF" w14:textId="67E769B6" w:rsidR="00A54906" w:rsidRDefault="00A54906" w:rsidP="00A54906">
      <w:r>
        <w:t xml:space="preserve">Where Piston mass is the total mass of the reciprocating assembly, including 1/3 of the conrod. </w:t>
      </w:r>
      <w:r w:rsidR="003168FB">
        <w:t>The UTS can be defined by “</w:t>
      </w:r>
      <w:r w:rsidR="003168FB" w:rsidRPr="003168FB">
        <w:t>The Ultimate Tensile Strength - UTS - of a material is the limit stress at which the material actually breaks, with a sudden release of the stored elastic energy</w:t>
      </w:r>
      <w:r w:rsidR="003168FB">
        <w:t xml:space="preserve">”. </w:t>
      </w:r>
      <w:sdt>
        <w:sdtPr>
          <w:id w:val="-505058760"/>
          <w:citation/>
        </w:sdtPr>
        <w:sdtEndPr/>
        <w:sdtContent>
          <w:r w:rsidR="003168FB">
            <w:fldChar w:fldCharType="begin"/>
          </w:r>
          <w:r w:rsidR="003168FB">
            <w:instrText xml:space="preserve">CITATION Eng03 \l 2057 </w:instrText>
          </w:r>
          <w:r w:rsidR="003168FB">
            <w:fldChar w:fldCharType="separate"/>
          </w:r>
          <w:r w:rsidR="00911F16" w:rsidRPr="00911F16">
            <w:rPr>
              <w:noProof/>
            </w:rPr>
            <w:t>(EngineeringToolbox, 2003)</w:t>
          </w:r>
          <w:r w:rsidR="003168FB">
            <w:fldChar w:fldCharType="end"/>
          </w:r>
        </w:sdtContent>
      </w:sdt>
    </w:p>
    <w:p w14:paraId="548CEE1C" w14:textId="35345657" w:rsidR="00E81BBA" w:rsidRDefault="00A54906" w:rsidP="00E81BBA">
      <w:pPr>
        <w:rPr>
          <w:noProof/>
        </w:rPr>
      </w:pPr>
      <w:r>
        <w:t>U</w:t>
      </w:r>
      <w:r w:rsidR="00E81BBA">
        <w:t>sing the 1.6 ford data provided,</w:t>
      </w:r>
      <w:r w:rsidR="00B90B0F">
        <w:t xml:space="preserve"> the </w:t>
      </w:r>
      <w:r w:rsidR="00E81BBA">
        <w:t>Gas force at every degree was calculated, using the equation</w:t>
      </w:r>
      <w:r w:rsidR="00E81BBA">
        <w:rPr>
          <w:noProof/>
        </w:rPr>
        <w:t>;</w:t>
      </w:r>
    </w:p>
    <w:p w14:paraId="4CD42D34" w14:textId="1110F69B" w:rsidR="00E81BBA" w:rsidRDefault="00E81BBA" w:rsidP="00E81BBA">
      <w:pPr>
        <w:jc w:val="center"/>
        <w:rPr>
          <w:noProof/>
        </w:rPr>
      </w:pPr>
      <w:r>
        <w:rPr>
          <w:noProof/>
        </w:rPr>
        <w:drawing>
          <wp:inline distT="0" distB="0" distL="0" distR="0" wp14:anchorId="500BE847" wp14:editId="15606ADB">
            <wp:extent cx="1047044" cy="5334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5203" t="31909" r="45989" b="60114"/>
                    <a:stretch/>
                  </pic:blipFill>
                  <pic:spPr bwMode="auto">
                    <a:xfrm>
                      <a:off x="0" y="0"/>
                      <a:ext cx="1051670" cy="535757"/>
                    </a:xfrm>
                    <a:prstGeom prst="rect">
                      <a:avLst/>
                    </a:prstGeom>
                    <a:ln>
                      <a:noFill/>
                    </a:ln>
                    <a:extLst>
                      <a:ext uri="{53640926-AAD7-44D8-BBD7-CCE9431645EC}">
                        <a14:shadowObscured xmlns:a14="http://schemas.microsoft.com/office/drawing/2010/main"/>
                      </a:ext>
                    </a:extLst>
                  </pic:spPr>
                </pic:pic>
              </a:graphicData>
            </a:graphic>
          </wp:inline>
        </w:drawing>
      </w:r>
    </w:p>
    <w:p w14:paraId="52D148B6" w14:textId="78BE0008" w:rsidR="00673C3F" w:rsidRDefault="00673C3F" w:rsidP="00673C3F">
      <w:pPr>
        <w:pStyle w:val="Caption"/>
        <w:jc w:val="center"/>
        <w:rPr>
          <w:noProof/>
        </w:rPr>
      </w:pPr>
      <w:bookmarkStart w:id="7" w:name="_Toc23711745"/>
      <w:r>
        <w:t xml:space="preserve">Equation </w:t>
      </w:r>
      <w:r w:rsidR="00C55C24">
        <w:fldChar w:fldCharType="begin"/>
      </w:r>
      <w:r w:rsidR="00C55C24">
        <w:instrText xml:space="preserve"> SEQ Equation \* ARABIC </w:instrText>
      </w:r>
      <w:r w:rsidR="00C55C24">
        <w:fldChar w:fldCharType="separate"/>
      </w:r>
      <w:r w:rsidR="00C55C24">
        <w:rPr>
          <w:noProof/>
        </w:rPr>
        <w:t>1</w:t>
      </w:r>
      <w:r w:rsidR="00C55C24">
        <w:rPr>
          <w:noProof/>
        </w:rPr>
        <w:fldChar w:fldCharType="end"/>
      </w:r>
      <w:r>
        <w:t>: Gas Force</w:t>
      </w:r>
      <w:bookmarkEnd w:id="7"/>
    </w:p>
    <w:p w14:paraId="1F81520B" w14:textId="3E7DB1C4" w:rsidR="00E81BBA" w:rsidRDefault="00E81BBA" w:rsidP="00E81BBA">
      <w:pPr>
        <w:rPr>
          <w:noProof/>
        </w:rPr>
      </w:pPr>
      <w:r>
        <w:rPr>
          <w:noProof/>
        </w:rPr>
        <w:t>ensuring that the pressure was</w:t>
      </w:r>
      <w:r w:rsidR="00A54906">
        <w:rPr>
          <w:noProof/>
        </w:rPr>
        <w:t xml:space="preserve"> first</w:t>
      </w:r>
      <w:r>
        <w:rPr>
          <w:noProof/>
        </w:rPr>
        <w:t xml:space="preserve"> converted into Pascals.</w:t>
      </w:r>
      <w:r w:rsidR="00F13438">
        <w:rPr>
          <w:noProof/>
        </w:rPr>
        <w:t xml:space="preserve"> Next, three coloumns were calculated for Inertia force, first and second orders using the equation;</w:t>
      </w:r>
    </w:p>
    <w:p w14:paraId="77197482" w14:textId="098C67D4" w:rsidR="00F13438" w:rsidRDefault="00F13438" w:rsidP="00F13438">
      <w:pPr>
        <w:jc w:val="center"/>
        <w:rPr>
          <w:noProof/>
        </w:rPr>
      </w:pPr>
      <w:r>
        <w:rPr>
          <w:noProof/>
        </w:rPr>
        <w:drawing>
          <wp:inline distT="0" distB="0" distL="0" distR="0" wp14:anchorId="46C680EC" wp14:editId="4AC51BC2">
            <wp:extent cx="2095872" cy="39485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0500" t="42115" r="40890" b="51652"/>
                    <a:stretch/>
                  </pic:blipFill>
                  <pic:spPr bwMode="auto">
                    <a:xfrm>
                      <a:off x="0" y="0"/>
                      <a:ext cx="2120416" cy="399479"/>
                    </a:xfrm>
                    <a:prstGeom prst="rect">
                      <a:avLst/>
                    </a:prstGeom>
                    <a:ln>
                      <a:noFill/>
                    </a:ln>
                    <a:extLst>
                      <a:ext uri="{53640926-AAD7-44D8-BBD7-CCE9431645EC}">
                        <a14:shadowObscured xmlns:a14="http://schemas.microsoft.com/office/drawing/2010/main"/>
                      </a:ext>
                    </a:extLst>
                  </pic:spPr>
                </pic:pic>
              </a:graphicData>
            </a:graphic>
          </wp:inline>
        </w:drawing>
      </w:r>
    </w:p>
    <w:p w14:paraId="6A77DA59" w14:textId="364B129B" w:rsidR="00673C3F" w:rsidRDefault="00673C3F" w:rsidP="00673C3F">
      <w:pPr>
        <w:pStyle w:val="Caption"/>
        <w:jc w:val="center"/>
        <w:rPr>
          <w:noProof/>
        </w:rPr>
      </w:pPr>
      <w:bookmarkStart w:id="8" w:name="_Toc23711746"/>
      <w:r>
        <w:t xml:space="preserve">Equation </w:t>
      </w:r>
      <w:r w:rsidR="00C55C24">
        <w:fldChar w:fldCharType="begin"/>
      </w:r>
      <w:r w:rsidR="00C55C24">
        <w:instrText xml:space="preserve"> SEQ Equation \* ARABIC </w:instrText>
      </w:r>
      <w:r w:rsidR="00C55C24">
        <w:fldChar w:fldCharType="separate"/>
      </w:r>
      <w:r w:rsidR="00C55C24">
        <w:rPr>
          <w:noProof/>
        </w:rPr>
        <w:t>2</w:t>
      </w:r>
      <w:r w:rsidR="00C55C24">
        <w:rPr>
          <w:noProof/>
        </w:rPr>
        <w:fldChar w:fldCharType="end"/>
      </w:r>
      <w:r>
        <w:t>: Inertia Force</w:t>
      </w:r>
      <w:bookmarkEnd w:id="8"/>
    </w:p>
    <w:p w14:paraId="6016C619" w14:textId="430DE75F" w:rsidR="00CE7E12" w:rsidRDefault="00F13438" w:rsidP="00E4715C">
      <w:r>
        <w:t>Using the Gas forces and Inertia forces, the over</w:t>
      </w:r>
      <w:r w:rsidR="003843D2">
        <w:t>all</w:t>
      </w:r>
      <w:r>
        <w:t xml:space="preserve"> net force can be calculated by subtracting the latter</w:t>
      </w:r>
      <w:r w:rsidR="000F1F08">
        <w:t xml:space="preserve"> from the former. In this column, any negative value is considered a Tensile force. The next step was to calculate the Conrod angle</w:t>
      </w:r>
      <w:r w:rsidR="00CE7E12">
        <w:t xml:space="preserve"> using the equation;</w:t>
      </w:r>
    </w:p>
    <w:p w14:paraId="0B82FD2B" w14:textId="314BD147" w:rsidR="00E4715C" w:rsidRDefault="00CE7E12" w:rsidP="00CE7E12">
      <w:pPr>
        <w:jc w:val="center"/>
      </w:pPr>
      <w:r>
        <w:rPr>
          <w:noProof/>
        </w:rPr>
        <w:drawing>
          <wp:inline distT="0" distB="0" distL="0" distR="0" wp14:anchorId="319C9D87" wp14:editId="37334E3A">
            <wp:extent cx="1345097" cy="429490"/>
            <wp:effectExtent l="0" t="0" r="762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3891" t="58660" r="45128" b="35106"/>
                    <a:stretch/>
                  </pic:blipFill>
                  <pic:spPr bwMode="auto">
                    <a:xfrm>
                      <a:off x="0" y="0"/>
                      <a:ext cx="1381725" cy="441185"/>
                    </a:xfrm>
                    <a:prstGeom prst="rect">
                      <a:avLst/>
                    </a:prstGeom>
                    <a:ln>
                      <a:noFill/>
                    </a:ln>
                    <a:extLst>
                      <a:ext uri="{53640926-AAD7-44D8-BBD7-CCE9431645EC}">
                        <a14:shadowObscured xmlns:a14="http://schemas.microsoft.com/office/drawing/2010/main"/>
                      </a:ext>
                    </a:extLst>
                  </pic:spPr>
                </pic:pic>
              </a:graphicData>
            </a:graphic>
          </wp:inline>
        </w:drawing>
      </w:r>
    </w:p>
    <w:p w14:paraId="44A8695C" w14:textId="49BC84FD" w:rsidR="00673C3F" w:rsidRDefault="00673C3F" w:rsidP="00673C3F">
      <w:pPr>
        <w:pStyle w:val="Caption"/>
        <w:jc w:val="center"/>
      </w:pPr>
      <w:bookmarkStart w:id="9" w:name="_Toc23711747"/>
      <w:r>
        <w:t xml:space="preserve">Equation </w:t>
      </w:r>
      <w:r w:rsidR="00C55C24">
        <w:fldChar w:fldCharType="begin"/>
      </w:r>
      <w:r w:rsidR="00C55C24">
        <w:instrText xml:space="preserve"> SEQ Equation \* ARABIC </w:instrText>
      </w:r>
      <w:r w:rsidR="00C55C24">
        <w:fldChar w:fldCharType="separate"/>
      </w:r>
      <w:r w:rsidR="00C55C24">
        <w:rPr>
          <w:noProof/>
        </w:rPr>
        <w:t>3</w:t>
      </w:r>
      <w:r w:rsidR="00C55C24">
        <w:rPr>
          <w:noProof/>
        </w:rPr>
        <w:fldChar w:fldCharType="end"/>
      </w:r>
      <w:r>
        <w:t>: Rod Angle</w:t>
      </w:r>
      <w:bookmarkEnd w:id="9"/>
    </w:p>
    <w:p w14:paraId="781E8BBB" w14:textId="0A2F8BE3" w:rsidR="009517A4" w:rsidRDefault="00E4715C" w:rsidP="00E4715C">
      <w:pPr>
        <w:rPr>
          <w:rFonts w:cstheme="minorHAnsi"/>
        </w:rPr>
      </w:pPr>
      <w:r>
        <w:t xml:space="preserve">Dividing the Net force by Cos </w:t>
      </w:r>
      <w:r w:rsidRPr="00E4715C">
        <w:rPr>
          <w:rFonts w:cstheme="minorHAnsi"/>
        </w:rPr>
        <w:t>Φ</w:t>
      </w:r>
      <w:r>
        <w:t>, gives the necessary value for the force</w:t>
      </w:r>
      <w:r w:rsidR="00CB1738">
        <w:t>s</w:t>
      </w:r>
      <w:r>
        <w:t xml:space="preserve"> acting on the Rod</w:t>
      </w:r>
      <w:r w:rsidR="003843D2">
        <w:t xml:space="preserve">. </w:t>
      </w:r>
      <w:r>
        <w:rPr>
          <w:rFonts w:cstheme="minorHAnsi"/>
        </w:rPr>
        <w:t>From these generated columns of data, a table can be produced for each rpm, detailing the maximum forces acting on the Conrod</w:t>
      </w:r>
      <w:r w:rsidR="003843D2">
        <w:rPr>
          <w:rFonts w:cstheme="minorHAnsi"/>
        </w:rPr>
        <w:t>.</w:t>
      </w:r>
    </w:p>
    <w:p w14:paraId="5D164CD1" w14:textId="3B8DE776" w:rsidR="00257264" w:rsidRDefault="00257264" w:rsidP="00E4715C">
      <w:pPr>
        <w:rPr>
          <w:rFonts w:cstheme="minorHAnsi"/>
        </w:rPr>
      </w:pPr>
    </w:p>
    <w:p w14:paraId="4A20A6D4" w14:textId="77777777" w:rsidR="00257264" w:rsidRDefault="00257264" w:rsidP="00E4715C">
      <w:pPr>
        <w:rPr>
          <w:rFonts w:cstheme="minorHAnsi"/>
        </w:rPr>
      </w:pPr>
    </w:p>
    <w:p w14:paraId="4C47E1A2" w14:textId="40B0F941" w:rsidR="0000239F" w:rsidRDefault="0000239F" w:rsidP="0000239F">
      <w:pPr>
        <w:pStyle w:val="Caption"/>
        <w:jc w:val="center"/>
        <w:rPr>
          <w:rFonts w:cstheme="minorHAnsi"/>
        </w:rPr>
      </w:pPr>
      <w:bookmarkStart w:id="10" w:name="_Toc23711629"/>
      <w:r>
        <w:t xml:space="preserve">Table </w:t>
      </w:r>
      <w:fldSimple w:instr=" SEQ Table \* ARABIC ">
        <w:r w:rsidR="00C55C24">
          <w:rPr>
            <w:noProof/>
          </w:rPr>
          <w:t>2</w:t>
        </w:r>
      </w:fldSimple>
      <w:r>
        <w:t>: Max forces present on the Conrod @ 6000rpm</w:t>
      </w:r>
      <w:bookmarkEnd w:id="10"/>
    </w:p>
    <w:p w14:paraId="38DC6BF3" w14:textId="7477A196" w:rsidR="00E4715C" w:rsidRDefault="00E4715C" w:rsidP="00E4715C">
      <w:pPr>
        <w:jc w:val="center"/>
        <w:rPr>
          <w:sz w:val="36"/>
          <w:szCs w:val="32"/>
        </w:rPr>
      </w:pPr>
      <w:r>
        <w:rPr>
          <w:noProof/>
        </w:rPr>
        <w:drawing>
          <wp:inline distT="0" distB="0" distL="0" distR="0" wp14:anchorId="1ABCFA06" wp14:editId="462BC93E">
            <wp:extent cx="1988820" cy="14933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098" t="31371" r="62774" b="17915"/>
                    <a:stretch/>
                  </pic:blipFill>
                  <pic:spPr bwMode="auto">
                    <a:xfrm>
                      <a:off x="0" y="0"/>
                      <a:ext cx="1998379" cy="1500572"/>
                    </a:xfrm>
                    <a:prstGeom prst="rect">
                      <a:avLst/>
                    </a:prstGeom>
                    <a:ln>
                      <a:noFill/>
                    </a:ln>
                    <a:extLst>
                      <a:ext uri="{53640926-AAD7-44D8-BBD7-CCE9431645EC}">
                        <a14:shadowObscured xmlns:a14="http://schemas.microsoft.com/office/drawing/2010/main"/>
                      </a:ext>
                    </a:extLst>
                  </pic:spPr>
                </pic:pic>
              </a:graphicData>
            </a:graphic>
          </wp:inline>
        </w:drawing>
      </w:r>
    </w:p>
    <w:p w14:paraId="2C7EFBD1" w14:textId="1C248B78" w:rsidR="003D5FCD" w:rsidRDefault="003D5FCD" w:rsidP="003D5FCD">
      <w:pPr>
        <w:pStyle w:val="Heading2"/>
      </w:pPr>
      <w:bookmarkStart w:id="11" w:name="_Toc23711601"/>
      <w:r>
        <w:t>Modified Engine</w:t>
      </w:r>
      <w:bookmarkEnd w:id="11"/>
    </w:p>
    <w:p w14:paraId="41074778" w14:textId="15B429DB" w:rsidR="003D5FCD" w:rsidRDefault="00AB3619" w:rsidP="003D5FCD">
      <w:r>
        <w:t>For The modified engine, some assumptions were made during the calculation processes. These assumptions were that the engine would reach maximum power/forces at 9000rpm, with a 25% increase in pressure within the cylinder thanks to the addition of a Turbocharger.</w:t>
      </w:r>
    </w:p>
    <w:p w14:paraId="3BB66790" w14:textId="3B03486B" w:rsidR="00AB3619" w:rsidRDefault="00AB3619" w:rsidP="003D5FCD">
      <w:r>
        <w:t xml:space="preserve">A 25% increase across all degrees of crank rotation was chosen, as this allowed the pressure to be kept low either side of inlet/combustion, yet still allowed for exponential growth with a peak of 120Bar between </w:t>
      </w:r>
      <w:r w:rsidR="00B43091">
        <w:t>-100- and +100-degrees</w:t>
      </w:r>
      <w:r w:rsidR="00DA2FBD">
        <w:t xml:space="preserve"> crank angle</w:t>
      </w:r>
      <w:r>
        <w:t>.</w:t>
      </w:r>
    </w:p>
    <w:p w14:paraId="008D10C6" w14:textId="05C16A74" w:rsidR="00CB1738" w:rsidRDefault="00AB3619" w:rsidP="003D5FCD">
      <w:r>
        <w:t>In order to keep the same ‘nominal</w:t>
      </w:r>
      <w:r w:rsidR="00B20636">
        <w:t>*</w:t>
      </w:r>
      <w:r>
        <w:t xml:space="preserve">’ safety factor, </w:t>
      </w:r>
      <w:r w:rsidR="00BC4743">
        <w:t>c</w:t>
      </w:r>
      <w:r>
        <w:t>ross</w:t>
      </w:r>
      <w:r w:rsidR="00BC4743">
        <w:t>-s</w:t>
      </w:r>
      <w:r>
        <w:t xml:space="preserve">ectional </w:t>
      </w:r>
      <w:r w:rsidR="00BC4743">
        <w:t>a</w:t>
      </w:r>
      <w:r>
        <w:t>rea of the conrod had to be altered</w:t>
      </w:r>
      <w:r w:rsidR="00BC4743">
        <w:t xml:space="preserve"> from 196mm to 245mm</w:t>
      </w:r>
      <w:r>
        <w:t>, and with this, the weight of the reciprocal 3</w:t>
      </w:r>
      <w:r w:rsidRPr="00AB3619">
        <w:rPr>
          <w:vertAlign w:val="superscript"/>
        </w:rPr>
        <w:t>rd</w:t>
      </w:r>
      <w:r>
        <w:t xml:space="preserve"> of the conrod was altered accordingly.</w:t>
      </w:r>
    </w:p>
    <w:p w14:paraId="0044502A" w14:textId="77777777" w:rsidR="00B20636" w:rsidRDefault="00B20636" w:rsidP="003D5FCD">
      <w:pPr>
        <w:rPr>
          <w:i/>
          <w:iCs/>
        </w:rPr>
      </w:pPr>
    </w:p>
    <w:p w14:paraId="5D2BFF01" w14:textId="455F2905" w:rsidR="00B20636" w:rsidRPr="00B20636" w:rsidRDefault="00B20636" w:rsidP="003D5FCD">
      <w:pPr>
        <w:rPr>
          <w:i/>
          <w:iCs/>
        </w:rPr>
      </w:pPr>
      <w:r>
        <w:rPr>
          <w:i/>
          <w:iCs/>
        </w:rPr>
        <w:t>*The Safety factor used to keep the system constant, was theoretically calculated from the peak gas force, and not the compressive/tensile safety factors.</w:t>
      </w:r>
    </w:p>
    <w:p w14:paraId="0FB6AAAD" w14:textId="45277825" w:rsidR="00CB1738" w:rsidRDefault="00CB1738"/>
    <w:p w14:paraId="1638FD0F" w14:textId="1B24F908" w:rsidR="00673C3F" w:rsidRPr="00673C3F" w:rsidRDefault="00673C3F">
      <w:pPr>
        <w:rPr>
          <w:i/>
          <w:iCs/>
        </w:rPr>
      </w:pPr>
      <w:r w:rsidRPr="00673C3F">
        <w:rPr>
          <w:i/>
          <w:iCs/>
        </w:rPr>
        <w:t>All Data can be found in appendix (</w:t>
      </w:r>
      <w:r w:rsidR="004964BD">
        <w:rPr>
          <w:i/>
          <w:iCs/>
        </w:rPr>
        <w:t>8</w:t>
      </w:r>
      <w:r w:rsidRPr="00673C3F">
        <w:rPr>
          <w:i/>
          <w:iCs/>
        </w:rPr>
        <w:t>.3)</w:t>
      </w:r>
    </w:p>
    <w:p w14:paraId="171D7972" w14:textId="77777777" w:rsidR="00AB3619" w:rsidRPr="003D5FCD" w:rsidRDefault="00AB3619" w:rsidP="003D5FCD"/>
    <w:p w14:paraId="6DFC6B13" w14:textId="77777777" w:rsidR="00CB1738" w:rsidRDefault="00CB1738">
      <w:pPr>
        <w:rPr>
          <w:rFonts w:asciiTheme="majorHAnsi" w:eastAsiaTheme="majorEastAsia" w:hAnsiTheme="majorHAnsi" w:cstheme="majorBidi"/>
          <w:color w:val="2F5496" w:themeColor="accent1" w:themeShade="BF"/>
          <w:sz w:val="36"/>
          <w:szCs w:val="32"/>
        </w:rPr>
      </w:pPr>
      <w:r>
        <w:br w:type="page"/>
      </w:r>
    </w:p>
    <w:p w14:paraId="25474171" w14:textId="30191389" w:rsidR="009517A4" w:rsidRDefault="009517A4" w:rsidP="009517A4">
      <w:pPr>
        <w:pStyle w:val="Heading1"/>
      </w:pPr>
      <w:bookmarkStart w:id="12" w:name="_Toc23711602"/>
      <w:r>
        <w:t>Ana</w:t>
      </w:r>
      <w:r w:rsidR="006F49D2">
        <w:t>l</w:t>
      </w:r>
      <w:r>
        <w:t>ysis</w:t>
      </w:r>
      <w:bookmarkEnd w:id="12"/>
    </w:p>
    <w:p w14:paraId="21656A54" w14:textId="77777777" w:rsidR="000079E4" w:rsidRDefault="000079E4" w:rsidP="000079E4">
      <w:pPr>
        <w:pStyle w:val="Heading2"/>
      </w:pPr>
      <w:bookmarkStart w:id="13" w:name="_Toc23711603"/>
      <w:r>
        <w:t>Peak Gas Forces</w:t>
      </w:r>
      <w:bookmarkEnd w:id="13"/>
    </w:p>
    <w:p w14:paraId="485DA27E" w14:textId="760FD81F" w:rsidR="000079E4" w:rsidRDefault="000079E4" w:rsidP="000079E4">
      <w:pPr>
        <w:rPr>
          <w:rFonts w:ascii="Arial" w:eastAsia="Times New Roman" w:hAnsi="Arial" w:cs="Arial"/>
          <w:sz w:val="20"/>
          <w:szCs w:val="20"/>
          <w:lang w:eastAsia="en-GB"/>
        </w:rPr>
      </w:pPr>
      <w:r>
        <w:t xml:space="preserve">The peak gas force was found to be highest in the cylinder when the engine was running at 6000rpm, and the calculated peak force was found to be </w:t>
      </w:r>
      <w:r w:rsidRPr="000079E4">
        <w:rPr>
          <w:rFonts w:ascii="Arial" w:eastAsia="Times New Roman" w:hAnsi="Arial" w:cs="Arial"/>
          <w:sz w:val="20"/>
          <w:szCs w:val="20"/>
          <w:lang w:eastAsia="en-GB"/>
        </w:rPr>
        <w:t>4686</w:t>
      </w:r>
      <w:r>
        <w:rPr>
          <w:rFonts w:ascii="Arial" w:eastAsia="Times New Roman" w:hAnsi="Arial" w:cs="Arial"/>
          <w:sz w:val="20"/>
          <w:szCs w:val="20"/>
          <w:lang w:eastAsia="en-GB"/>
        </w:rPr>
        <w:t xml:space="preserve">3 N. Unsurprisingly, the peak gas force found in the turbocharged modified engine at 9000rpm, was </w:t>
      </w:r>
      <w:r w:rsidRPr="000079E4">
        <w:rPr>
          <w:rFonts w:ascii="Arial" w:eastAsia="Times New Roman" w:hAnsi="Arial" w:cs="Arial"/>
          <w:sz w:val="20"/>
          <w:szCs w:val="20"/>
          <w:lang w:eastAsia="en-GB"/>
        </w:rPr>
        <w:t>5857</w:t>
      </w:r>
      <w:r>
        <w:rPr>
          <w:rFonts w:ascii="Arial" w:eastAsia="Times New Roman" w:hAnsi="Arial" w:cs="Arial"/>
          <w:sz w:val="20"/>
          <w:szCs w:val="20"/>
          <w:lang w:eastAsia="en-GB"/>
        </w:rPr>
        <w:t xml:space="preserve">9 N. The graphs of gas force </w:t>
      </w:r>
      <w:r w:rsidR="007154FA">
        <w:rPr>
          <w:rFonts w:ascii="Arial" w:eastAsia="Times New Roman" w:hAnsi="Arial" w:cs="Arial"/>
          <w:sz w:val="20"/>
          <w:szCs w:val="20"/>
          <w:lang w:eastAsia="en-GB"/>
        </w:rPr>
        <w:t xml:space="preserve">(appendix </w:t>
      </w:r>
      <w:r w:rsidR="004964BD">
        <w:rPr>
          <w:rFonts w:ascii="Arial" w:eastAsia="Times New Roman" w:hAnsi="Arial" w:cs="Arial"/>
          <w:sz w:val="20"/>
          <w:szCs w:val="20"/>
          <w:lang w:eastAsia="en-GB"/>
        </w:rPr>
        <w:t>8</w:t>
      </w:r>
      <w:r w:rsidR="007154FA">
        <w:rPr>
          <w:rFonts w:ascii="Arial" w:eastAsia="Times New Roman" w:hAnsi="Arial" w:cs="Arial"/>
          <w:sz w:val="20"/>
          <w:szCs w:val="20"/>
          <w:lang w:eastAsia="en-GB"/>
        </w:rPr>
        <w:t xml:space="preserve">.1) </w:t>
      </w:r>
      <w:r>
        <w:rPr>
          <w:rFonts w:ascii="Arial" w:eastAsia="Times New Roman" w:hAnsi="Arial" w:cs="Arial"/>
          <w:sz w:val="20"/>
          <w:szCs w:val="20"/>
          <w:lang w:eastAsia="en-GB"/>
        </w:rPr>
        <w:t>show that the peak forces are happening around combustion, clearly showing a rather simplified combustion model.</w:t>
      </w:r>
    </w:p>
    <w:p w14:paraId="7383F352" w14:textId="4673544E" w:rsidR="000079E4" w:rsidRDefault="000079E4" w:rsidP="000079E4">
      <w:pPr>
        <w:pStyle w:val="Heading2"/>
        <w:rPr>
          <w:rFonts w:eastAsia="Times New Roman"/>
          <w:lang w:eastAsia="en-GB"/>
        </w:rPr>
      </w:pPr>
      <w:bookmarkStart w:id="14" w:name="_Toc23711604"/>
      <w:r>
        <w:rPr>
          <w:rFonts w:eastAsia="Times New Roman"/>
          <w:lang w:eastAsia="en-GB"/>
        </w:rPr>
        <w:t>Inertia Loads</w:t>
      </w:r>
      <w:bookmarkEnd w:id="14"/>
    </w:p>
    <w:p w14:paraId="51760868" w14:textId="3B007856" w:rsidR="000079E4" w:rsidRDefault="000079E4" w:rsidP="000079E4">
      <w:pPr>
        <w:rPr>
          <w:lang w:eastAsia="en-GB"/>
        </w:rPr>
      </w:pPr>
      <w:r>
        <w:rPr>
          <w:lang w:eastAsia="en-GB"/>
        </w:rPr>
        <w:t xml:space="preserve">As a major component of inertia is angular velocity, </w:t>
      </w:r>
      <w:r w:rsidR="00CB1738">
        <w:rPr>
          <w:lang w:eastAsia="en-GB"/>
        </w:rPr>
        <w:t>6000rpm</w:t>
      </w:r>
      <w:r>
        <w:rPr>
          <w:lang w:eastAsia="en-GB"/>
        </w:rPr>
        <w:t xml:space="preserve"> will hold the highest values </w:t>
      </w:r>
      <w:r w:rsidR="00CB1738">
        <w:rPr>
          <w:lang w:eastAsia="en-GB"/>
        </w:rPr>
        <w:t>for inertia seen throughout the range</w:t>
      </w:r>
      <w:r w:rsidR="00CF4C53">
        <w:rPr>
          <w:lang w:eastAsia="en-GB"/>
        </w:rPr>
        <w:t>, not including the modified engine running at 9000rpm.</w:t>
      </w:r>
    </w:p>
    <w:p w14:paraId="1E8B833A" w14:textId="178B9BE4" w:rsidR="00CF4C53" w:rsidRDefault="00CF4C53" w:rsidP="00CF4C53">
      <w:pPr>
        <w:jc w:val="center"/>
        <w:rPr>
          <w:lang w:eastAsia="en-GB"/>
        </w:rPr>
      </w:pPr>
      <w:r>
        <w:rPr>
          <w:noProof/>
        </w:rPr>
        <w:drawing>
          <wp:inline distT="0" distB="0" distL="0" distR="0" wp14:anchorId="33B1BA92" wp14:editId="6F7C8873">
            <wp:extent cx="4221480" cy="2290274"/>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196" t="30491" r="17971" b="13729"/>
                    <a:stretch/>
                  </pic:blipFill>
                  <pic:spPr bwMode="auto">
                    <a:xfrm>
                      <a:off x="0" y="0"/>
                      <a:ext cx="4226356" cy="2292920"/>
                    </a:xfrm>
                    <a:prstGeom prst="rect">
                      <a:avLst/>
                    </a:prstGeom>
                    <a:ln>
                      <a:noFill/>
                    </a:ln>
                    <a:extLst>
                      <a:ext uri="{53640926-AAD7-44D8-BBD7-CCE9431645EC}">
                        <a14:shadowObscured xmlns:a14="http://schemas.microsoft.com/office/drawing/2010/main"/>
                      </a:ext>
                    </a:extLst>
                  </pic:spPr>
                </pic:pic>
              </a:graphicData>
            </a:graphic>
          </wp:inline>
        </w:drawing>
      </w:r>
    </w:p>
    <w:p w14:paraId="61E833E5" w14:textId="3DD08BAD" w:rsidR="00CF4C53" w:rsidRDefault="00CF4C53" w:rsidP="00CF4C53">
      <w:pPr>
        <w:pStyle w:val="Caption"/>
        <w:jc w:val="center"/>
      </w:pPr>
      <w:bookmarkStart w:id="15" w:name="_Toc23711620"/>
      <w:r>
        <w:t xml:space="preserve">Figure </w:t>
      </w:r>
      <w:r w:rsidR="00C55C24">
        <w:fldChar w:fldCharType="begin"/>
      </w:r>
      <w:r w:rsidR="00C55C24">
        <w:instrText xml:space="preserve"> SEQ Figure \* ARABIC </w:instrText>
      </w:r>
      <w:r w:rsidR="00C55C24">
        <w:fldChar w:fldCharType="separate"/>
      </w:r>
      <w:r w:rsidR="00C55C24">
        <w:rPr>
          <w:noProof/>
        </w:rPr>
        <w:t>1</w:t>
      </w:r>
      <w:r w:rsidR="00C55C24">
        <w:rPr>
          <w:noProof/>
        </w:rPr>
        <w:fldChar w:fldCharType="end"/>
      </w:r>
      <w:r>
        <w:t>: Graph of Inertia loads</w:t>
      </w:r>
      <w:bookmarkEnd w:id="15"/>
    </w:p>
    <w:p w14:paraId="237E0B8A" w14:textId="323C0AE3" w:rsidR="00CF4C53" w:rsidRDefault="00CF4C53" w:rsidP="00CF4C53">
      <w:r>
        <w:t xml:space="preserve">From the Graph, it can be shown that inertia increases exponentially with the range of RPM’s, with a dramatic increase between 6000 and 9000rpm. This is due to the square of the angular velocity, as this is the only resultant change within each rpm. It can also be deduced that the resulting </w:t>
      </w:r>
      <w:r w:rsidR="00D43BDB">
        <w:t>mean average</w:t>
      </w:r>
      <w:r>
        <w:t xml:space="preserve"> inertia within the system results at 0, which can be seen if a linear best fit line is produced, however this was an expected result.</w:t>
      </w:r>
    </w:p>
    <w:p w14:paraId="73D2732C" w14:textId="1896FED1" w:rsidR="00CF4C53" w:rsidRDefault="00CF4C53" w:rsidP="00CF4C53">
      <w:pPr>
        <w:pStyle w:val="Heading2"/>
      </w:pPr>
      <w:bookmarkStart w:id="16" w:name="_Toc23711605"/>
      <w:r>
        <w:t>Compressive Forces</w:t>
      </w:r>
      <w:bookmarkEnd w:id="16"/>
    </w:p>
    <w:p w14:paraId="73BA67B9" w14:textId="611CDD50" w:rsidR="00DA2FBD" w:rsidRDefault="00B43091" w:rsidP="00B43091">
      <w:pPr>
        <w:jc w:val="center"/>
      </w:pPr>
      <w:r>
        <w:rPr>
          <w:noProof/>
        </w:rPr>
        <w:drawing>
          <wp:inline distT="0" distB="0" distL="0" distR="0" wp14:anchorId="655E4291" wp14:editId="767C0A7F">
            <wp:extent cx="4455756" cy="23926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9013" t="39471" r="32461" b="14202"/>
                    <a:stretch/>
                  </pic:blipFill>
                  <pic:spPr bwMode="auto">
                    <a:xfrm>
                      <a:off x="0" y="0"/>
                      <a:ext cx="4462587" cy="2396348"/>
                    </a:xfrm>
                    <a:prstGeom prst="rect">
                      <a:avLst/>
                    </a:prstGeom>
                    <a:ln>
                      <a:noFill/>
                    </a:ln>
                    <a:extLst>
                      <a:ext uri="{53640926-AAD7-44D8-BBD7-CCE9431645EC}">
                        <a14:shadowObscured xmlns:a14="http://schemas.microsoft.com/office/drawing/2010/main"/>
                      </a:ext>
                    </a:extLst>
                  </pic:spPr>
                </pic:pic>
              </a:graphicData>
            </a:graphic>
          </wp:inline>
        </w:drawing>
      </w:r>
    </w:p>
    <w:p w14:paraId="2B6337BB" w14:textId="726DDE16" w:rsidR="00A54FA0" w:rsidRDefault="00A54FA0" w:rsidP="00A54FA0">
      <w:pPr>
        <w:pStyle w:val="Caption"/>
        <w:jc w:val="center"/>
      </w:pPr>
      <w:bookmarkStart w:id="17" w:name="_Toc23711621"/>
      <w:r>
        <w:t xml:space="preserve">Figure </w:t>
      </w:r>
      <w:r w:rsidR="00C55C24">
        <w:fldChar w:fldCharType="begin"/>
      </w:r>
      <w:r w:rsidR="00C55C24">
        <w:instrText xml:space="preserve"> SEQ Figure \* ARABIC </w:instrText>
      </w:r>
      <w:r w:rsidR="00C55C24">
        <w:fldChar w:fldCharType="separate"/>
      </w:r>
      <w:r w:rsidR="00C55C24">
        <w:rPr>
          <w:noProof/>
        </w:rPr>
        <w:t>2</w:t>
      </w:r>
      <w:r w:rsidR="00C55C24">
        <w:rPr>
          <w:noProof/>
        </w:rPr>
        <w:fldChar w:fldCharType="end"/>
      </w:r>
      <w:r>
        <w:t>: Graph of Compressive and Tensile Loads</w:t>
      </w:r>
      <w:bookmarkEnd w:id="17"/>
    </w:p>
    <w:p w14:paraId="7A2252A2" w14:textId="6A966057" w:rsidR="00A54FA0" w:rsidRPr="00A54FA0" w:rsidRDefault="00A54FA0" w:rsidP="00A54FA0">
      <w:r>
        <w:t>The graph clearly shows that as rpm increases, so do the compressive loads on the Conrod. However, after 4000rpm, the net compressive force flattens out. This can further be concluded by the effect of the compressive force on the modified engine at 9000 rpm, still being in line with the lesser rpms. This could be caused by the larger increases of inertia present in the system, counteracting the larger gas forces present in the system.</w:t>
      </w:r>
    </w:p>
    <w:p w14:paraId="0968E52C" w14:textId="5F641E7E" w:rsidR="00CF4C53" w:rsidRDefault="00CF4C53" w:rsidP="00CF4C53">
      <w:pPr>
        <w:pStyle w:val="Heading2"/>
      </w:pPr>
      <w:bookmarkStart w:id="18" w:name="_Toc23711606"/>
      <w:r>
        <w:t>Tensile Loads</w:t>
      </w:r>
      <w:bookmarkEnd w:id="18"/>
    </w:p>
    <w:p w14:paraId="1EF2A908" w14:textId="6B1AA80F" w:rsidR="00A54FA0" w:rsidRPr="00A54FA0" w:rsidRDefault="00A54FA0" w:rsidP="00A54FA0">
      <w:r>
        <w:t xml:space="preserve">Figure 2 shows that as the rpm increases the tensile loads </w:t>
      </w:r>
      <w:r w:rsidR="00246350">
        <w:t>are increasing exponentially. This could potentially lead to a situation where tensile loads present</w:t>
      </w:r>
      <w:r w:rsidR="00C22618">
        <w:t xml:space="preserve"> are</w:t>
      </w:r>
      <w:r w:rsidR="00246350">
        <w:t xml:space="preserve"> at greater quantities than that of compressive loads, which could lead to the conrod stretching past its elastic limit.</w:t>
      </w:r>
      <w:r w:rsidR="00586126">
        <w:t xml:space="preserve"> Alongside this, the maximum tensile force for rpms below 1500 was sub-zero, therefore any calculations from this point assumed these rpms provided no tensile loading.</w:t>
      </w:r>
    </w:p>
    <w:p w14:paraId="4E923299" w14:textId="007F106C" w:rsidR="00CF4C53" w:rsidRDefault="00CF4C53" w:rsidP="00CF4C53">
      <w:pPr>
        <w:pStyle w:val="Heading2"/>
      </w:pPr>
      <w:bookmarkStart w:id="19" w:name="_Toc23711607"/>
      <w:r>
        <w:t>Conrod Stresses</w:t>
      </w:r>
      <w:bookmarkEnd w:id="19"/>
    </w:p>
    <w:p w14:paraId="25A5C18C" w14:textId="3079AD2D" w:rsidR="00246350" w:rsidRDefault="00BC4743" w:rsidP="00BC4743">
      <w:pPr>
        <w:jc w:val="center"/>
      </w:pPr>
      <w:r>
        <w:rPr>
          <w:noProof/>
        </w:rPr>
        <w:drawing>
          <wp:inline distT="0" distB="0" distL="0" distR="0" wp14:anchorId="1BBCC94A" wp14:editId="152F4FC2">
            <wp:extent cx="3394710" cy="18516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4272" t="42544" r="11855" b="14910"/>
                    <a:stretch/>
                  </pic:blipFill>
                  <pic:spPr bwMode="auto">
                    <a:xfrm>
                      <a:off x="0" y="0"/>
                      <a:ext cx="3394710" cy="1851660"/>
                    </a:xfrm>
                    <a:prstGeom prst="rect">
                      <a:avLst/>
                    </a:prstGeom>
                    <a:ln>
                      <a:noFill/>
                    </a:ln>
                    <a:extLst>
                      <a:ext uri="{53640926-AAD7-44D8-BBD7-CCE9431645EC}">
                        <a14:shadowObscured xmlns:a14="http://schemas.microsoft.com/office/drawing/2010/main"/>
                      </a:ext>
                    </a:extLst>
                  </pic:spPr>
                </pic:pic>
              </a:graphicData>
            </a:graphic>
          </wp:inline>
        </w:drawing>
      </w:r>
    </w:p>
    <w:p w14:paraId="5F9092CA" w14:textId="7AD9CD3C" w:rsidR="00BC4743" w:rsidRDefault="00BC4743" w:rsidP="00BC4743">
      <w:pPr>
        <w:pStyle w:val="Caption"/>
        <w:jc w:val="center"/>
      </w:pPr>
      <w:bookmarkStart w:id="20" w:name="_Toc23711622"/>
      <w:r>
        <w:t xml:space="preserve">Figure </w:t>
      </w:r>
      <w:r w:rsidR="00C55C24">
        <w:fldChar w:fldCharType="begin"/>
      </w:r>
      <w:r w:rsidR="00C55C24">
        <w:instrText xml:space="preserve"> SEQ Figure \* ARABIC </w:instrText>
      </w:r>
      <w:r w:rsidR="00C55C24">
        <w:fldChar w:fldCharType="separate"/>
      </w:r>
      <w:r w:rsidR="00C55C24">
        <w:rPr>
          <w:noProof/>
        </w:rPr>
        <w:t>3</w:t>
      </w:r>
      <w:r w:rsidR="00C55C24">
        <w:rPr>
          <w:noProof/>
        </w:rPr>
        <w:fldChar w:fldCharType="end"/>
      </w:r>
      <w:r>
        <w:t>: Graph of Conrod stresses</w:t>
      </w:r>
      <w:bookmarkEnd w:id="20"/>
    </w:p>
    <w:p w14:paraId="4A717CDA" w14:textId="77777777" w:rsidR="00BC4743" w:rsidRDefault="00BC4743" w:rsidP="00BC4743">
      <w:r>
        <w:t xml:space="preserve">The above graph shows the maximum stresses the Conrod undergoes throughout its cycle. These stresses mirror the compressive forces, with the maximum compressive stress undergone being at 5700 rpm, and the max tensile being at 6000rpm. </w:t>
      </w:r>
    </w:p>
    <w:p w14:paraId="422343E5" w14:textId="264CB390" w:rsidR="00BC4743" w:rsidRDefault="00BC4743" w:rsidP="00BC4743">
      <w:r>
        <w:t>In the modified engine, the maximum stress drops at 9000rpm, due to having no increase in force, however having an increased cross-sectional area for the conrod, allowing for the conrod to undergo more force, for less stress. Tensile however, does increase in line with the previous values, as the tensile force increases in line with the cross-sectional area, providing a greater stress.</w:t>
      </w:r>
    </w:p>
    <w:p w14:paraId="1A6D6A36" w14:textId="72906119" w:rsidR="00C22618" w:rsidRDefault="00C22618" w:rsidP="00BC4743"/>
    <w:p w14:paraId="473FF570" w14:textId="19C83708" w:rsidR="00CF4C53" w:rsidRDefault="00DA2FBD" w:rsidP="00CF4C53">
      <w:pPr>
        <w:pStyle w:val="Heading2"/>
      </w:pPr>
      <w:bookmarkStart w:id="21" w:name="_Toc23711608"/>
      <w:r>
        <w:t>Safety Factors</w:t>
      </w:r>
      <w:bookmarkEnd w:id="21"/>
    </w:p>
    <w:p w14:paraId="0F6CEDF3" w14:textId="1354648A" w:rsidR="00257264" w:rsidRPr="00BC4743" w:rsidRDefault="00257264" w:rsidP="00257264">
      <w:pPr>
        <w:pStyle w:val="Caption"/>
        <w:jc w:val="center"/>
      </w:pPr>
      <w:bookmarkStart w:id="22" w:name="_Toc23711630"/>
      <w:r>
        <w:t xml:space="preserve">Table </w:t>
      </w:r>
      <w:fldSimple w:instr=" SEQ Table \* ARABIC ">
        <w:r w:rsidR="00C55C24">
          <w:rPr>
            <w:noProof/>
          </w:rPr>
          <w:t>3</w:t>
        </w:r>
      </w:fldSimple>
      <w:r>
        <w:t>: Static Safety Factors</w:t>
      </w:r>
      <w:bookmarkEnd w:id="22"/>
    </w:p>
    <w:p w14:paraId="30F3FEE8" w14:textId="4428E923" w:rsidR="00BC4743" w:rsidRDefault="00B20636" w:rsidP="00BC4743">
      <w:r>
        <w:rPr>
          <w:noProof/>
        </w:rPr>
        <w:drawing>
          <wp:inline distT="0" distB="0" distL="0" distR="0" wp14:anchorId="7BCE934E" wp14:editId="0AA702F3">
            <wp:extent cx="5970270" cy="495270"/>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077" t="45854" r="26612" b="44219"/>
                    <a:stretch/>
                  </pic:blipFill>
                  <pic:spPr bwMode="auto">
                    <a:xfrm>
                      <a:off x="0" y="0"/>
                      <a:ext cx="5974952" cy="495658"/>
                    </a:xfrm>
                    <a:prstGeom prst="rect">
                      <a:avLst/>
                    </a:prstGeom>
                    <a:ln>
                      <a:noFill/>
                    </a:ln>
                    <a:extLst>
                      <a:ext uri="{53640926-AAD7-44D8-BBD7-CCE9431645EC}">
                        <a14:shadowObscured xmlns:a14="http://schemas.microsoft.com/office/drawing/2010/main"/>
                      </a:ext>
                    </a:extLst>
                  </pic:spPr>
                </pic:pic>
              </a:graphicData>
            </a:graphic>
          </wp:inline>
        </w:drawing>
      </w:r>
    </w:p>
    <w:p w14:paraId="4DF3E727" w14:textId="60F13601" w:rsidR="00B20636" w:rsidRDefault="00B20636" w:rsidP="00B20636">
      <w:r>
        <w:t>The above tables show the different safety factors experienced by the Conrod at each rpm. The first row shows the theoretical safety factor, which was calculated using the peak gas force, and therefore has the lowest value at 6000rpm. The next two rows show the safety factors calculated from the maximum compressive and tensile forces present in the system and shows that the lowest values are at 5700 and 6000 respectively.</w:t>
      </w:r>
    </w:p>
    <w:p w14:paraId="20B19D15" w14:textId="77777777" w:rsidR="00257264" w:rsidRDefault="00257264" w:rsidP="00B20636"/>
    <w:p w14:paraId="228F0C56" w14:textId="241F1F69" w:rsidR="00257264" w:rsidRDefault="00257264" w:rsidP="00257264">
      <w:pPr>
        <w:pStyle w:val="Caption"/>
        <w:jc w:val="center"/>
      </w:pPr>
      <w:bookmarkStart w:id="23" w:name="_Toc23711631"/>
      <w:r>
        <w:t xml:space="preserve">Table </w:t>
      </w:r>
      <w:fldSimple w:instr=" SEQ Table \* ARABIC ">
        <w:r w:rsidR="00C55C24">
          <w:rPr>
            <w:noProof/>
          </w:rPr>
          <w:t>4</w:t>
        </w:r>
      </w:fldSimple>
      <w:r>
        <w:t>: Safety factors for the modified engine</w:t>
      </w:r>
      <w:bookmarkEnd w:id="23"/>
    </w:p>
    <w:p w14:paraId="279077A1" w14:textId="29981AF8" w:rsidR="00B20636" w:rsidRDefault="00B20636" w:rsidP="00B20636">
      <w:pPr>
        <w:jc w:val="center"/>
      </w:pPr>
      <w:r>
        <w:rPr>
          <w:noProof/>
        </w:rPr>
        <w:drawing>
          <wp:inline distT="0" distB="0" distL="0" distR="0" wp14:anchorId="57E24E6E" wp14:editId="272C094A">
            <wp:extent cx="3185150" cy="14554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850" t="48926" r="70884" b="26729"/>
                    <a:stretch/>
                  </pic:blipFill>
                  <pic:spPr bwMode="auto">
                    <a:xfrm>
                      <a:off x="0" y="0"/>
                      <a:ext cx="3205994" cy="1464944"/>
                    </a:xfrm>
                    <a:prstGeom prst="rect">
                      <a:avLst/>
                    </a:prstGeom>
                    <a:ln>
                      <a:noFill/>
                    </a:ln>
                    <a:extLst>
                      <a:ext uri="{53640926-AAD7-44D8-BBD7-CCE9431645EC}">
                        <a14:shadowObscured xmlns:a14="http://schemas.microsoft.com/office/drawing/2010/main"/>
                      </a:ext>
                    </a:extLst>
                  </pic:spPr>
                </pic:pic>
              </a:graphicData>
            </a:graphic>
          </wp:inline>
        </w:drawing>
      </w:r>
    </w:p>
    <w:p w14:paraId="6F713599" w14:textId="7F0F6DF6" w:rsidR="00B20636" w:rsidRPr="00B20636" w:rsidRDefault="00B20636" w:rsidP="00B20636">
      <w:r>
        <w:t>Due to the increased cross-sectional area of the modified conrod, the safety factors present under tensile and compressive forces show an increase in safety from compressive loading, however a decrease in safety from the tensile loading. This further backs up that increasing the rpm, or forces within the system, could lead to excessive stretching of the conrod, and in turn, failure in the system.</w:t>
      </w:r>
    </w:p>
    <w:p w14:paraId="4BACF7A6" w14:textId="0DFA73BA" w:rsidR="00DA2FBD" w:rsidRDefault="00DA2FBD" w:rsidP="00DA2FBD">
      <w:pPr>
        <w:pStyle w:val="Heading2"/>
      </w:pPr>
      <w:bookmarkStart w:id="24" w:name="_Toc23711609"/>
      <w:r>
        <w:t>Compression and Stretch</w:t>
      </w:r>
      <w:bookmarkEnd w:id="24"/>
    </w:p>
    <w:p w14:paraId="5C3655B3" w14:textId="04411CE6" w:rsidR="00B20636" w:rsidRDefault="005A5582" w:rsidP="005A5582">
      <w:pPr>
        <w:jc w:val="center"/>
      </w:pPr>
      <w:r>
        <w:rPr>
          <w:noProof/>
        </w:rPr>
        <w:drawing>
          <wp:inline distT="0" distB="0" distL="0" distR="0" wp14:anchorId="634431E5" wp14:editId="64FE31F0">
            <wp:extent cx="3938086" cy="1935480"/>
            <wp:effectExtent l="0" t="0" r="5715"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1538" t="38763" r="31664" b="20347"/>
                    <a:stretch/>
                  </pic:blipFill>
                  <pic:spPr bwMode="auto">
                    <a:xfrm>
                      <a:off x="0" y="0"/>
                      <a:ext cx="3946178" cy="1939457"/>
                    </a:xfrm>
                    <a:prstGeom prst="rect">
                      <a:avLst/>
                    </a:prstGeom>
                    <a:ln>
                      <a:noFill/>
                    </a:ln>
                    <a:extLst>
                      <a:ext uri="{53640926-AAD7-44D8-BBD7-CCE9431645EC}">
                        <a14:shadowObscured xmlns:a14="http://schemas.microsoft.com/office/drawing/2010/main"/>
                      </a:ext>
                    </a:extLst>
                  </pic:spPr>
                </pic:pic>
              </a:graphicData>
            </a:graphic>
          </wp:inline>
        </w:drawing>
      </w:r>
    </w:p>
    <w:p w14:paraId="50FE4E57" w14:textId="71153481" w:rsidR="005A5582" w:rsidRDefault="005A5582" w:rsidP="005A5582">
      <w:pPr>
        <w:pStyle w:val="Caption"/>
        <w:jc w:val="center"/>
      </w:pPr>
      <w:bookmarkStart w:id="25" w:name="_Toc23711623"/>
      <w:r>
        <w:t xml:space="preserve">Figure </w:t>
      </w:r>
      <w:r w:rsidR="00C55C24">
        <w:fldChar w:fldCharType="begin"/>
      </w:r>
      <w:r w:rsidR="00C55C24">
        <w:instrText xml:space="preserve"> SEQ Figure \* ARABIC </w:instrText>
      </w:r>
      <w:r w:rsidR="00C55C24">
        <w:fldChar w:fldCharType="separate"/>
      </w:r>
      <w:r w:rsidR="00C55C24">
        <w:rPr>
          <w:noProof/>
        </w:rPr>
        <w:t>4</w:t>
      </w:r>
      <w:r w:rsidR="00C55C24">
        <w:rPr>
          <w:noProof/>
        </w:rPr>
        <w:fldChar w:fldCharType="end"/>
      </w:r>
      <w:r>
        <w:t>: Graph showing Deformation in Rod</w:t>
      </w:r>
      <w:bookmarkEnd w:id="25"/>
    </w:p>
    <w:p w14:paraId="480A3B22" w14:textId="69A45582" w:rsidR="005A5582" w:rsidRDefault="005A5582" w:rsidP="005A5582">
      <w:r>
        <w:t>The graph above shows the deformation of the rod throughout the rpm range. Once again, both the compression and stretch increases with the rpms, w</w:t>
      </w:r>
      <w:r w:rsidR="001052A3">
        <w:t>ith</w:t>
      </w:r>
      <w:r>
        <w:t xml:space="preserve"> the highest compression being at 5700rpm, and the highest stretch being at 6000rpm.</w:t>
      </w:r>
    </w:p>
    <w:p w14:paraId="5B41FCF6" w14:textId="407F2A89" w:rsidR="003168FB" w:rsidRDefault="005A5582" w:rsidP="005A5582">
      <w:r>
        <w:t>In the modified engine, the increase in cross-section, coupled with the level off in compressive force, allows the conrod to undergo less compressive deformation, however stretch is still increasing in an exponential fashion.</w:t>
      </w:r>
    </w:p>
    <w:p w14:paraId="698FAB79" w14:textId="47B23BC4" w:rsidR="003168FB" w:rsidRDefault="003168FB" w:rsidP="005A5582"/>
    <w:p w14:paraId="1BAB9CE1" w14:textId="77777777" w:rsidR="003168FB" w:rsidRPr="005A5582" w:rsidRDefault="003168FB" w:rsidP="005A5582"/>
    <w:p w14:paraId="4597FD82" w14:textId="05C2ADED" w:rsidR="00DA2FBD" w:rsidRPr="00DA2FBD" w:rsidRDefault="00DA2FBD" w:rsidP="00DA2FBD">
      <w:pPr>
        <w:pStyle w:val="Heading2"/>
      </w:pPr>
      <w:bookmarkStart w:id="26" w:name="_Toc23711610"/>
      <w:r>
        <w:t>Titanium Conrod</w:t>
      </w:r>
      <w:bookmarkEnd w:id="26"/>
    </w:p>
    <w:p w14:paraId="0BF8813C" w14:textId="21EA2A93" w:rsidR="00CF4C53" w:rsidRDefault="009139AF" w:rsidP="00CF4C53">
      <w:r>
        <w:t xml:space="preserve">By keeping the same dimensions for the </w:t>
      </w:r>
      <w:r w:rsidR="001052A3">
        <w:t>conrod and</w:t>
      </w:r>
      <w:r>
        <w:t xml:space="preserve"> </w:t>
      </w:r>
      <w:r w:rsidR="001052A3">
        <w:t xml:space="preserve">using </w:t>
      </w:r>
      <w:r>
        <w:t>a density of 4.42g/mm</w:t>
      </w:r>
      <w:r>
        <w:rPr>
          <w:vertAlign w:val="superscript"/>
        </w:rPr>
        <w:t>3</w:t>
      </w:r>
      <w:r>
        <w:t>, the weight of the titanium conrod can be found. Alongside this, an average Ultimate Tensile Stress of 950 N/mm</w:t>
      </w:r>
      <w:r>
        <w:rPr>
          <w:vertAlign w:val="superscript"/>
        </w:rPr>
        <w:t>2</w:t>
      </w:r>
      <w:r>
        <w:t>, and a Young’s Modulus of 114 N/m</w:t>
      </w:r>
      <w:r>
        <w:rPr>
          <w:vertAlign w:val="superscript"/>
        </w:rPr>
        <w:t>3</w:t>
      </w:r>
      <w:r>
        <w:t xml:space="preserve">, were used to recalculate how the modified engine would adapt to the use of titanium conrods. Gas forces were kept constant from the modified </w:t>
      </w:r>
      <w:r w:rsidR="001052A3">
        <w:t>Data;</w:t>
      </w:r>
      <w:r w:rsidR="00005DD5">
        <w:t xml:space="preserve"> </w:t>
      </w:r>
      <w:r w:rsidR="001052A3">
        <w:t>however,</w:t>
      </w:r>
      <w:r w:rsidR="00005DD5">
        <w:t xml:space="preserve"> inertia was altered due to the decreased weight.</w:t>
      </w:r>
      <w:r w:rsidR="00911F16">
        <w:t xml:space="preserve"> All properties of titanium found at </w:t>
      </w:r>
      <w:sdt>
        <w:sdtPr>
          <w:id w:val="1227267591"/>
          <w:citation/>
        </w:sdtPr>
        <w:sdtContent>
          <w:r w:rsidR="00911F16">
            <w:fldChar w:fldCharType="begin"/>
          </w:r>
          <w:r w:rsidR="00911F16">
            <w:instrText xml:space="preserve"> CITATION ASM19 \l 2057 </w:instrText>
          </w:r>
          <w:r w:rsidR="00911F16">
            <w:fldChar w:fldCharType="separate"/>
          </w:r>
          <w:r w:rsidR="00911F16" w:rsidRPr="00911F16">
            <w:rPr>
              <w:noProof/>
            </w:rPr>
            <w:t>(ASM, 2019)</w:t>
          </w:r>
          <w:r w:rsidR="00911F16">
            <w:fldChar w:fldCharType="end"/>
          </w:r>
        </w:sdtContent>
      </w:sdt>
    </w:p>
    <w:p w14:paraId="26B88DC3" w14:textId="5625980A" w:rsidR="00005DD5" w:rsidRDefault="00005DD5" w:rsidP="00005DD5">
      <w:pPr>
        <w:jc w:val="center"/>
      </w:pPr>
      <w:r>
        <w:rPr>
          <w:noProof/>
        </w:rPr>
        <w:drawing>
          <wp:inline distT="0" distB="0" distL="0" distR="0" wp14:anchorId="0E71C4C2" wp14:editId="6492286C">
            <wp:extent cx="5364480" cy="2812109"/>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6428" t="38863" r="13716" b="14674"/>
                    <a:stretch/>
                  </pic:blipFill>
                  <pic:spPr bwMode="auto">
                    <a:xfrm>
                      <a:off x="0" y="0"/>
                      <a:ext cx="5372186" cy="2816148"/>
                    </a:xfrm>
                    <a:prstGeom prst="rect">
                      <a:avLst/>
                    </a:prstGeom>
                    <a:ln>
                      <a:noFill/>
                    </a:ln>
                    <a:extLst>
                      <a:ext uri="{53640926-AAD7-44D8-BBD7-CCE9431645EC}">
                        <a14:shadowObscured xmlns:a14="http://schemas.microsoft.com/office/drawing/2010/main"/>
                      </a:ext>
                    </a:extLst>
                  </pic:spPr>
                </pic:pic>
              </a:graphicData>
            </a:graphic>
          </wp:inline>
        </w:drawing>
      </w:r>
    </w:p>
    <w:p w14:paraId="7B46AB8B" w14:textId="72AAD1D5" w:rsidR="00005DD5" w:rsidRDefault="00005DD5" w:rsidP="00005DD5">
      <w:pPr>
        <w:pStyle w:val="Caption"/>
        <w:jc w:val="center"/>
      </w:pPr>
      <w:bookmarkStart w:id="27" w:name="_Toc23711624"/>
      <w:r>
        <w:t xml:space="preserve">Figure </w:t>
      </w:r>
      <w:fldSimple w:instr=" SEQ Figure \* ARABIC ">
        <w:r w:rsidR="00C55C24">
          <w:rPr>
            <w:noProof/>
          </w:rPr>
          <w:t>5</w:t>
        </w:r>
      </w:fldSimple>
      <w:r>
        <w:t>: Graph of inertia Loads (titanium)</w:t>
      </w:r>
      <w:bookmarkEnd w:id="27"/>
    </w:p>
    <w:p w14:paraId="2AABA729" w14:textId="1F53E8E1" w:rsidR="00005DD5" w:rsidRDefault="00005DD5" w:rsidP="00005DD5">
      <w:r>
        <w:t xml:space="preserve">The graph clearly shows a drop-in inertia, and as weight is the only component within the equation that was altered, it is obviously down to this. However, it is shown that weight plays a vital role in the build-up of inertia, as a small decrease of 0.06kg, resulted in a peak decrease of around </w:t>
      </w:r>
      <w:r w:rsidR="00586126">
        <w:t>25</w:t>
      </w:r>
      <w:r>
        <w:t>00 KG/m</w:t>
      </w:r>
      <w:r>
        <w:rPr>
          <w:vertAlign w:val="superscript"/>
        </w:rPr>
        <w:t>2</w:t>
      </w:r>
      <w:r>
        <w:t xml:space="preserve"> of inertial force.</w:t>
      </w:r>
      <w:r w:rsidR="005F29C3">
        <w:t xml:space="preserve"> Similar graphs can be seen by </w:t>
      </w:r>
      <w:sdt>
        <w:sdtPr>
          <w:id w:val="-2097702571"/>
          <w:citation/>
        </w:sdtPr>
        <w:sdtEndPr/>
        <w:sdtContent>
          <w:r w:rsidR="005F29C3">
            <w:fldChar w:fldCharType="begin"/>
          </w:r>
          <w:r w:rsidR="005F29C3">
            <w:instrText xml:space="preserve">CITATION SBC12 \l 2057 </w:instrText>
          </w:r>
          <w:r w:rsidR="005F29C3">
            <w:fldChar w:fldCharType="separate"/>
          </w:r>
          <w:r w:rsidR="00911F16" w:rsidRPr="00911F16">
            <w:rPr>
              <w:noProof/>
            </w:rPr>
            <w:t>(Chikalthankar, et al., 2012)</w:t>
          </w:r>
          <w:r w:rsidR="005F29C3">
            <w:fldChar w:fldCharType="end"/>
          </w:r>
        </w:sdtContent>
      </w:sdt>
    </w:p>
    <w:p w14:paraId="5FDC17F2" w14:textId="51B8ABAD" w:rsidR="00005DD5" w:rsidRDefault="00005DD5" w:rsidP="00005DD5">
      <w:pPr>
        <w:pStyle w:val="Caption"/>
        <w:jc w:val="center"/>
      </w:pPr>
      <w:bookmarkStart w:id="28" w:name="_Toc23711632"/>
      <w:r>
        <w:t xml:space="preserve">Table </w:t>
      </w:r>
      <w:fldSimple w:instr=" SEQ Table \* ARABIC ">
        <w:r w:rsidR="00C55C24">
          <w:rPr>
            <w:noProof/>
          </w:rPr>
          <w:t>5</w:t>
        </w:r>
      </w:fldSimple>
      <w:r>
        <w:t>: Comparison of Steel and Titanium Conrods</w:t>
      </w:r>
      <w:bookmarkEnd w:id="28"/>
    </w:p>
    <w:p w14:paraId="6201CD5B" w14:textId="7097ADBC" w:rsidR="00005DD5" w:rsidRDefault="00005DD5" w:rsidP="00005DD5">
      <w:pPr>
        <w:jc w:val="center"/>
      </w:pPr>
      <w:r>
        <w:rPr>
          <w:noProof/>
        </w:rPr>
        <w:drawing>
          <wp:inline distT="0" distB="0" distL="0" distR="0" wp14:anchorId="1758EB34" wp14:editId="70406C7E">
            <wp:extent cx="2674620" cy="23196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3769" t="32145" r="32200" b="15383"/>
                    <a:stretch/>
                  </pic:blipFill>
                  <pic:spPr bwMode="auto">
                    <a:xfrm>
                      <a:off x="0" y="0"/>
                      <a:ext cx="2676098" cy="2320937"/>
                    </a:xfrm>
                    <a:prstGeom prst="rect">
                      <a:avLst/>
                    </a:prstGeom>
                    <a:ln>
                      <a:noFill/>
                    </a:ln>
                    <a:extLst>
                      <a:ext uri="{53640926-AAD7-44D8-BBD7-CCE9431645EC}">
                        <a14:shadowObscured xmlns:a14="http://schemas.microsoft.com/office/drawing/2010/main"/>
                      </a:ext>
                    </a:extLst>
                  </pic:spPr>
                </pic:pic>
              </a:graphicData>
            </a:graphic>
          </wp:inline>
        </w:drawing>
      </w:r>
    </w:p>
    <w:p w14:paraId="7B5792B2" w14:textId="3863AF3B" w:rsidR="003168FB" w:rsidRDefault="003168FB" w:rsidP="003168FB">
      <w:r>
        <w:t>“</w:t>
      </w:r>
      <w:r w:rsidRPr="003168FB">
        <w:t>Young’s modulus is a measure of the ability of a material to withstand changes in length when under lengthwise tension or compression.</w:t>
      </w:r>
      <w:r>
        <w:t xml:space="preserve">” </w:t>
      </w:r>
      <w:sdt>
        <w:sdtPr>
          <w:id w:val="538550341"/>
          <w:citation/>
        </w:sdtPr>
        <w:sdtEndPr/>
        <w:sdtContent>
          <w:r>
            <w:fldChar w:fldCharType="begin"/>
          </w:r>
          <w:r>
            <w:instrText xml:space="preserve">CITATION The19 \l 2057 </w:instrText>
          </w:r>
          <w:r>
            <w:fldChar w:fldCharType="separate"/>
          </w:r>
          <w:r w:rsidR="00911F16" w:rsidRPr="00911F16">
            <w:rPr>
              <w:noProof/>
            </w:rPr>
            <w:t>(Britannica, 2019)</w:t>
          </w:r>
          <w:r>
            <w:fldChar w:fldCharType="end"/>
          </w:r>
        </w:sdtContent>
      </w:sdt>
      <w:r>
        <w:t xml:space="preserve"> </w:t>
      </w:r>
      <w:r w:rsidR="00005DD5">
        <w:t xml:space="preserve">The Table above </w:t>
      </w:r>
      <w:r>
        <w:t>proves this statement, in</w:t>
      </w:r>
      <w:r w:rsidR="00005DD5">
        <w:t xml:space="preserve"> that</w:t>
      </w:r>
      <w:r w:rsidR="008D1745">
        <w:t xml:space="preserve"> </w:t>
      </w:r>
      <w:r w:rsidR="00005DD5">
        <w:t xml:space="preserve">the </w:t>
      </w:r>
      <w:r w:rsidR="00C22618">
        <w:t>titanium’s</w:t>
      </w:r>
      <w:r w:rsidR="008D1745">
        <w:t xml:space="preserve"> lower young’s modulu</w:t>
      </w:r>
      <w:r w:rsidR="00C22618">
        <w:t>s allows for</w:t>
      </w:r>
      <w:r w:rsidR="008D1745">
        <w:t xml:space="preserve"> a larger amount of stretch and compression. However, the higher UTS allows for such occurrences, whilst maintaining a higher recorded safety value for both </w:t>
      </w:r>
      <w:r w:rsidR="0081618A">
        <w:t xml:space="preserve">larger </w:t>
      </w:r>
      <w:r w:rsidR="008D1745">
        <w:t>compression and tensile forces</w:t>
      </w:r>
      <w:r w:rsidR="00C22618">
        <w:t>.</w:t>
      </w:r>
    </w:p>
    <w:p w14:paraId="1E555B89" w14:textId="77777777" w:rsidR="003168FB" w:rsidRPr="009517A4" w:rsidRDefault="003168FB" w:rsidP="003168FB"/>
    <w:p w14:paraId="5837B20F" w14:textId="470001E5" w:rsidR="00E17B88" w:rsidRDefault="009517A4" w:rsidP="00E17B88">
      <w:pPr>
        <w:pStyle w:val="Heading1"/>
      </w:pPr>
      <w:bookmarkStart w:id="29" w:name="_Toc23711611"/>
      <w:r w:rsidRPr="009517A4">
        <w:t>Conclusions</w:t>
      </w:r>
      <w:bookmarkEnd w:id="29"/>
    </w:p>
    <w:p w14:paraId="66558ACD" w14:textId="56747AF4" w:rsidR="000B4EC0" w:rsidRPr="000B4EC0" w:rsidRDefault="000B4EC0" w:rsidP="000B4EC0">
      <w:pPr>
        <w:pStyle w:val="Heading2"/>
      </w:pPr>
      <w:bookmarkStart w:id="30" w:name="_Toc23711612"/>
      <w:r>
        <w:t>Aim 1</w:t>
      </w:r>
      <w:bookmarkEnd w:id="30"/>
    </w:p>
    <w:p w14:paraId="60ECB755" w14:textId="0744E06E" w:rsidR="005F414D" w:rsidRDefault="005A5582">
      <w:r>
        <w:t>From the data gained, it can be said that under low revolutions, and up to around 3500rpm, the inertia within the engine is so minimal with comparison to the gas force, that the engine doesn’t experience much of a tensile force</w:t>
      </w:r>
      <w:r w:rsidR="005F414D">
        <w:t>, but does receive a large increase to compressive forces</w:t>
      </w:r>
      <w:r>
        <w:t>.</w:t>
      </w:r>
      <w:r w:rsidR="005F414D">
        <w:t xml:space="preserve"> However, after this limit, the gas forces start to stagnate, whilst the inertia forces start to rapidly rise. The result of such, is that the Conrod starts to undergo more tensile stress, and in turn, is more likely to undergo stretching.</w:t>
      </w:r>
      <w:r w:rsidR="00C22618">
        <w:t xml:space="preserve"> Alongside this, the data shows that </w:t>
      </w:r>
      <w:r w:rsidR="000B4EC0">
        <w:t>the engine is much more likely to see failure through stretching, as the inertial loads are constantly increasing throughout all rpms.</w:t>
      </w:r>
    </w:p>
    <w:p w14:paraId="68FEC3EF" w14:textId="02F8B6B5" w:rsidR="000B4EC0" w:rsidRDefault="000B4EC0" w:rsidP="000B4EC0">
      <w:pPr>
        <w:pStyle w:val="Heading2"/>
      </w:pPr>
      <w:bookmarkStart w:id="31" w:name="_Toc23711613"/>
      <w:r>
        <w:t>Aim 2</w:t>
      </w:r>
      <w:bookmarkEnd w:id="31"/>
    </w:p>
    <w:p w14:paraId="1A85EC36" w14:textId="7BE9805E" w:rsidR="000B4EC0" w:rsidRPr="000B4EC0" w:rsidRDefault="000B4EC0" w:rsidP="000B4EC0">
      <w:r>
        <w:t>By modifying the stock engine in such a way, it has provided an insight into how forces within the conrod interact. Even with higher pressures, the net compressive forces of the Conrod don’t change very much as, at higher rpms, Inertia plays a more vital role within the system. This can further be concluded by looking at the Tensile forces, as these forces are the only forces to rise, even with an increase in cross section, and in turn increase the stresses and maximum amount of stretch experienced by the piston.</w:t>
      </w:r>
    </w:p>
    <w:p w14:paraId="3CDC7114" w14:textId="43C9C598" w:rsidR="000B4EC0" w:rsidRPr="000B4EC0" w:rsidRDefault="000B4EC0" w:rsidP="000B4EC0">
      <w:pPr>
        <w:pStyle w:val="Heading2"/>
      </w:pPr>
      <w:bookmarkStart w:id="32" w:name="_Toc23711614"/>
      <w:r>
        <w:t>Aim 3</w:t>
      </w:r>
      <w:bookmarkEnd w:id="32"/>
    </w:p>
    <w:p w14:paraId="14F7B7EB" w14:textId="4984D143" w:rsidR="00E17B88" w:rsidRPr="005F414D" w:rsidRDefault="000B4EC0">
      <w:r>
        <w:t xml:space="preserve">From the Data simulated for the titanium, it can be concluded that the use of Titanium conrods would be beneficial to the application of high stress, high power engines. Due to the higher UTS, and lower Modulus of Titanium, such a conrod can allow for more stretch and compression, whilst also allowing for a reduced likelihood of failure within the rod. Alongside this, the reduced weight </w:t>
      </w:r>
      <w:r w:rsidR="0087406F">
        <w:t>of titanium, allows the conrod to undergo less inertia per degree of crank rotation, allowing for a net gain in overall force.</w:t>
      </w:r>
      <w:r>
        <w:t xml:space="preserve"> Therefore, in a modified race engine, the use of titanium conrods would </w:t>
      </w:r>
      <w:r w:rsidR="0087406F">
        <w:t>be</w:t>
      </w:r>
      <w:r>
        <w:t xml:space="preserve"> preferred to that of Steel</w:t>
      </w:r>
      <w:r w:rsidR="0087406F">
        <w:t>, thanks to their ability to outperform</w:t>
      </w:r>
      <w:r>
        <w:t xml:space="preserve">. </w:t>
      </w:r>
      <w:r w:rsidR="005F414D">
        <w:br w:type="page"/>
      </w:r>
    </w:p>
    <w:p w14:paraId="4198C915" w14:textId="41A7731B" w:rsidR="00A468F0" w:rsidRDefault="001355CF" w:rsidP="00E17B88">
      <w:pPr>
        <w:pStyle w:val="Heading1"/>
      </w:pPr>
      <w:bookmarkStart w:id="33" w:name="_Toc23711615"/>
      <w:r>
        <w:rPr>
          <w:noProof/>
        </w:rPr>
        <mc:AlternateContent>
          <mc:Choice Requires="wpi">
            <w:drawing>
              <wp:anchor distT="0" distB="0" distL="114300" distR="114300" simplePos="0" relativeHeight="251659776" behindDoc="0" locked="0" layoutInCell="1" allowOverlap="1" wp14:anchorId="0C9DD193" wp14:editId="43DEA76B">
                <wp:simplePos x="0" y="0"/>
                <wp:positionH relativeFrom="column">
                  <wp:posOffset>8007862</wp:posOffset>
                </wp:positionH>
                <wp:positionV relativeFrom="paragraph">
                  <wp:posOffset>135537</wp:posOffset>
                </wp:positionV>
                <wp:extent cx="141840" cy="951480"/>
                <wp:effectExtent l="38100" t="38100" r="48895" b="39370"/>
                <wp:wrapNone/>
                <wp:docPr id="7" name="Ink 7"/>
                <wp:cNvGraphicFramePr/>
                <a:graphic xmlns:a="http://schemas.openxmlformats.org/drawingml/2006/main">
                  <a:graphicData uri="http://schemas.microsoft.com/office/word/2010/wordprocessingInk">
                    <w14:contentPart bwMode="auto" r:id="rId26">
                      <w14:nvContentPartPr>
                        <w14:cNvContentPartPr/>
                      </w14:nvContentPartPr>
                      <w14:xfrm>
                        <a:off x="0" y="0"/>
                        <a:ext cx="141840" cy="951480"/>
                      </w14:xfrm>
                    </w14:contentPart>
                  </a:graphicData>
                </a:graphic>
              </wp:anchor>
            </w:drawing>
          </mc:Choice>
          <mc:Fallback>
            <w:pict>
              <v:shapetype w14:anchorId="4DFC4BD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629.85pt;margin-top:9.95pt;width:12.55pt;height:76.3pt;z-index:251659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">
                <v:imagedata r:id="rId27" o:title=""/>
              </v:shape>
            </w:pict>
          </mc:Fallback>
        </mc:AlternateContent>
      </w:r>
      <w:r w:rsidR="00E17B88">
        <w:t>Further Work</w:t>
      </w:r>
      <w:bookmarkEnd w:id="33"/>
    </w:p>
    <w:p w14:paraId="4FF7A634" w14:textId="2EA18062" w:rsidR="00586126" w:rsidRDefault="00586126" w:rsidP="00586126">
      <w:r>
        <w:t>Further work was carried out on the test data to find out a broader range of information, the information was used to help further understand and predict the engine characteristics. The calculations carried out were:</w:t>
      </w:r>
    </w:p>
    <w:p w14:paraId="04C6F810" w14:textId="6C88CCDE" w:rsidR="00586126" w:rsidRDefault="00586126" w:rsidP="00586126">
      <w:pPr>
        <w:pStyle w:val="ListParagraph"/>
        <w:numPr>
          <w:ilvl w:val="0"/>
          <w:numId w:val="2"/>
        </w:numPr>
      </w:pPr>
      <w:r>
        <w:t>Piston displacement</w:t>
      </w:r>
    </w:p>
    <w:p w14:paraId="64DD0501" w14:textId="7D05ED6D" w:rsidR="00586126" w:rsidRDefault="00586126" w:rsidP="00586126">
      <w:pPr>
        <w:pStyle w:val="ListParagraph"/>
        <w:numPr>
          <w:ilvl w:val="0"/>
          <w:numId w:val="2"/>
        </w:numPr>
      </w:pPr>
      <w:r>
        <w:t>Side Rod force</w:t>
      </w:r>
    </w:p>
    <w:p w14:paraId="67726A9A" w14:textId="5BC2E6E2" w:rsidR="00586126" w:rsidRDefault="00586126" w:rsidP="00586126">
      <w:pPr>
        <w:pStyle w:val="ListParagraph"/>
        <w:numPr>
          <w:ilvl w:val="0"/>
          <w:numId w:val="2"/>
        </w:numPr>
      </w:pPr>
      <w:r>
        <w:t>All frictional Forces Present</w:t>
      </w:r>
    </w:p>
    <w:p w14:paraId="5F205766" w14:textId="4439D66B" w:rsidR="00586126" w:rsidRDefault="00586126" w:rsidP="00586126">
      <w:pPr>
        <w:pStyle w:val="ListParagraph"/>
        <w:numPr>
          <w:ilvl w:val="0"/>
          <w:numId w:val="2"/>
        </w:numPr>
      </w:pPr>
      <w:r>
        <w:t>Instantaneous, Inertial and gas Torques</w:t>
      </w:r>
    </w:p>
    <w:p w14:paraId="79E3AE45" w14:textId="64C17174" w:rsidR="00586126" w:rsidRDefault="00C56310" w:rsidP="00586126">
      <w:pPr>
        <w:pStyle w:val="ListParagraph"/>
        <w:numPr>
          <w:ilvl w:val="0"/>
          <w:numId w:val="2"/>
        </w:numPr>
      </w:pPr>
      <w:r>
        <w:t>IMEP and Work Done</w:t>
      </w:r>
    </w:p>
    <w:p w14:paraId="6C2A5C29" w14:textId="4ABA7075" w:rsidR="00C56310" w:rsidRDefault="00C56310" w:rsidP="00586126">
      <w:pPr>
        <w:pStyle w:val="ListParagraph"/>
        <w:numPr>
          <w:ilvl w:val="0"/>
          <w:numId w:val="2"/>
        </w:numPr>
      </w:pPr>
      <w:r>
        <w:t>BMEP and Effective Work Done</w:t>
      </w:r>
    </w:p>
    <w:p w14:paraId="6D790BBF" w14:textId="62F38981" w:rsidR="007154FA" w:rsidRDefault="00C56310" w:rsidP="00C56310">
      <w:pPr>
        <w:rPr>
          <w:i/>
          <w:iCs/>
        </w:rPr>
      </w:pPr>
      <w:r w:rsidRPr="00C56310">
        <w:rPr>
          <w:i/>
          <w:iCs/>
        </w:rPr>
        <w:t>Refer to Appendix</w:t>
      </w:r>
      <w:r w:rsidR="003168FB">
        <w:rPr>
          <w:i/>
          <w:iCs/>
        </w:rPr>
        <w:t xml:space="preserve"> (</w:t>
      </w:r>
      <w:r w:rsidR="004964BD">
        <w:rPr>
          <w:i/>
          <w:iCs/>
        </w:rPr>
        <w:t>8</w:t>
      </w:r>
      <w:r w:rsidR="003168FB">
        <w:rPr>
          <w:i/>
          <w:iCs/>
        </w:rPr>
        <w:t>.2)</w:t>
      </w:r>
      <w:r w:rsidRPr="00C56310">
        <w:rPr>
          <w:i/>
          <w:iCs/>
        </w:rPr>
        <w:t xml:space="preserve"> for all equations and values calculated.</w:t>
      </w:r>
    </w:p>
    <w:p w14:paraId="6CA86448" w14:textId="77777777" w:rsidR="004964BD" w:rsidRDefault="004964BD">
      <w:pPr>
        <w:rPr>
          <w:i/>
          <w:iCs/>
        </w:rPr>
      </w:pPr>
      <w:r>
        <w:rPr>
          <w:i/>
          <w:iCs/>
        </w:rPr>
        <w:br w:type="page"/>
      </w:r>
    </w:p>
    <w:sdt>
      <w:sdtPr>
        <w:rPr>
          <w:rFonts w:asciiTheme="minorHAnsi" w:eastAsiaTheme="minorHAnsi" w:hAnsiTheme="minorHAnsi" w:cstheme="minorBidi"/>
          <w:color w:val="auto"/>
          <w:sz w:val="22"/>
          <w:szCs w:val="22"/>
        </w:rPr>
        <w:id w:val="1801653444"/>
        <w:docPartObj>
          <w:docPartGallery w:val="Bibliographies"/>
          <w:docPartUnique/>
        </w:docPartObj>
      </w:sdtPr>
      <w:sdtEndPr/>
      <w:sdtContent>
        <w:p w14:paraId="78F5D177" w14:textId="6A40094E" w:rsidR="004964BD" w:rsidRDefault="004964BD">
          <w:pPr>
            <w:pStyle w:val="Heading1"/>
          </w:pPr>
          <w:r>
            <w:t>Bibliography</w:t>
          </w:r>
        </w:p>
        <w:sdt>
          <w:sdtPr>
            <w:id w:val="111145805"/>
            <w:bibliography/>
          </w:sdtPr>
          <w:sdtEndPr/>
          <w:sdtContent>
            <w:p w14:paraId="57D0B52C" w14:textId="77777777" w:rsidR="00911F16" w:rsidRDefault="004964BD" w:rsidP="00911F16">
              <w:pPr>
                <w:pStyle w:val="Bibliography"/>
                <w:rPr>
                  <w:noProof/>
                  <w:sz w:val="24"/>
                  <w:szCs w:val="24"/>
                </w:rPr>
              </w:pPr>
              <w:r>
                <w:fldChar w:fldCharType="begin"/>
              </w:r>
              <w:r>
                <w:instrText xml:space="preserve"> BIBLIOGRAPHY </w:instrText>
              </w:r>
              <w:r>
                <w:fldChar w:fldCharType="separate"/>
              </w:r>
              <w:r w:rsidR="00911F16">
                <w:rPr>
                  <w:noProof/>
                </w:rPr>
                <w:t xml:space="preserve">ASM, 2019. </w:t>
              </w:r>
              <w:r w:rsidR="00911F16">
                <w:rPr>
                  <w:i/>
                  <w:iCs/>
                  <w:noProof/>
                </w:rPr>
                <w:t xml:space="preserve">Aerospace Specification Metals Inc.. </w:t>
              </w:r>
              <w:r w:rsidR="00911F16">
                <w:rPr>
                  <w:noProof/>
                </w:rPr>
                <w:t xml:space="preserve">[Online] </w:t>
              </w:r>
              <w:r w:rsidR="00911F16">
                <w:rPr>
                  <w:noProof/>
                </w:rPr>
                <w:br/>
                <w:t xml:space="preserve">Available at: </w:t>
              </w:r>
              <w:r w:rsidR="00911F16">
                <w:rPr>
                  <w:noProof/>
                  <w:u w:val="single"/>
                </w:rPr>
                <w:t>http://asm.matweb.com/search/SpecificMaterial.asp?bassnum=MTP641</w:t>
              </w:r>
              <w:r w:rsidR="00911F16">
                <w:rPr>
                  <w:noProof/>
                </w:rPr>
                <w:br/>
                <w:t>[Accessed 2019 11 01].</w:t>
              </w:r>
            </w:p>
            <w:p w14:paraId="7CC332BF" w14:textId="77777777" w:rsidR="00911F16" w:rsidRDefault="00911F16" w:rsidP="00911F16">
              <w:pPr>
                <w:pStyle w:val="Bibliography"/>
                <w:rPr>
                  <w:noProof/>
                </w:rPr>
              </w:pPr>
              <w:r>
                <w:rPr>
                  <w:noProof/>
                </w:rPr>
                <w:t xml:space="preserve">Britannica, T. E. o. E., 2019. </w:t>
              </w:r>
              <w:r>
                <w:rPr>
                  <w:i/>
                  <w:iCs/>
                  <w:noProof/>
                </w:rPr>
                <w:t xml:space="preserve">Young's Modulus. </w:t>
              </w:r>
              <w:r>
                <w:rPr>
                  <w:noProof/>
                </w:rPr>
                <w:t xml:space="preserve">[Online] </w:t>
              </w:r>
              <w:r>
                <w:rPr>
                  <w:noProof/>
                </w:rPr>
                <w:br/>
                <w:t xml:space="preserve">Available at: </w:t>
              </w:r>
              <w:r>
                <w:rPr>
                  <w:noProof/>
                  <w:u w:val="single"/>
                </w:rPr>
                <w:t>https://www.britannica.com/science/Youngs-modulus</w:t>
              </w:r>
            </w:p>
            <w:p w14:paraId="677EBA74" w14:textId="77777777" w:rsidR="00911F16" w:rsidRDefault="00911F16" w:rsidP="00911F16">
              <w:pPr>
                <w:pStyle w:val="Bibliography"/>
                <w:rPr>
                  <w:noProof/>
                </w:rPr>
              </w:pPr>
              <w:r>
                <w:rPr>
                  <w:noProof/>
                </w:rPr>
                <w:t xml:space="preserve">Chikalthankar, S. B., Nandedkar, V. M. &amp; Baratam, S. P., 2012. Fatigue Numerical Analysis for Connecting Rod. </w:t>
              </w:r>
              <w:r>
                <w:rPr>
                  <w:i/>
                  <w:iCs/>
                  <w:noProof/>
                </w:rPr>
                <w:t xml:space="preserve">International Journal of Engineering Research and Applications (IJERA), </w:t>
              </w:r>
              <w:r>
                <w:rPr>
                  <w:noProof/>
                </w:rPr>
                <w:t>2(6), pp. 628-632.</w:t>
              </w:r>
            </w:p>
            <w:p w14:paraId="03C3D1BB" w14:textId="77777777" w:rsidR="00911F16" w:rsidRDefault="00911F16" w:rsidP="00911F16">
              <w:pPr>
                <w:pStyle w:val="Bibliography"/>
                <w:rPr>
                  <w:noProof/>
                </w:rPr>
              </w:pPr>
              <w:r>
                <w:rPr>
                  <w:noProof/>
                </w:rPr>
                <w:t xml:space="preserve">EngineeringToolbox, 2003. </w:t>
              </w:r>
              <w:r>
                <w:rPr>
                  <w:i/>
                  <w:iCs/>
                  <w:noProof/>
                </w:rPr>
                <w:t xml:space="preserve">Young's Modulus - Tensile and Yield Strength for common Materials. </w:t>
              </w:r>
              <w:r>
                <w:rPr>
                  <w:noProof/>
                </w:rPr>
                <w:t xml:space="preserve">[Online] </w:t>
              </w:r>
              <w:r>
                <w:rPr>
                  <w:noProof/>
                </w:rPr>
                <w:br/>
                <w:t xml:space="preserve">Available at: </w:t>
              </w:r>
              <w:r>
                <w:rPr>
                  <w:noProof/>
                  <w:u w:val="single"/>
                </w:rPr>
                <w:t>https://www.engineeringtoolbox.com/young-modulus-d_417.html</w:t>
              </w:r>
            </w:p>
            <w:p w14:paraId="0971C489" w14:textId="77D2BA3F" w:rsidR="004964BD" w:rsidRDefault="004964BD" w:rsidP="00911F16">
              <w:r>
                <w:rPr>
                  <w:b/>
                  <w:bCs/>
                  <w:noProof/>
                </w:rPr>
                <w:fldChar w:fldCharType="end"/>
              </w:r>
            </w:p>
          </w:sdtContent>
        </w:sdt>
      </w:sdtContent>
    </w:sdt>
    <w:p w14:paraId="32653A9D" w14:textId="7EC87E76" w:rsidR="007154FA" w:rsidRDefault="007154FA">
      <w:pPr>
        <w:rPr>
          <w:i/>
          <w:iCs/>
        </w:rPr>
      </w:pPr>
      <w:r>
        <w:rPr>
          <w:i/>
          <w:iCs/>
        </w:rPr>
        <w:br w:type="page"/>
      </w:r>
    </w:p>
    <w:p w14:paraId="7BE9836B" w14:textId="4A126EC1" w:rsidR="00C56310" w:rsidRDefault="007154FA" w:rsidP="007154FA">
      <w:pPr>
        <w:pStyle w:val="Heading1"/>
      </w:pPr>
      <w:bookmarkStart w:id="34" w:name="_Toc23711616"/>
      <w:r>
        <w:t>Appendix</w:t>
      </w:r>
      <w:bookmarkEnd w:id="34"/>
    </w:p>
    <w:p w14:paraId="402FB343" w14:textId="59D4578D" w:rsidR="007154FA" w:rsidRDefault="007154FA" w:rsidP="007154FA">
      <w:pPr>
        <w:pStyle w:val="Heading2"/>
      </w:pPr>
      <w:bookmarkStart w:id="35" w:name="_Toc23711617"/>
      <w:r>
        <w:t>Peak gas force</w:t>
      </w:r>
      <w:bookmarkEnd w:id="35"/>
    </w:p>
    <w:p w14:paraId="422FB442" w14:textId="2307029A" w:rsidR="007154FA" w:rsidRDefault="007154FA" w:rsidP="007154FA">
      <w:pPr>
        <w:jc w:val="center"/>
      </w:pPr>
      <w:r>
        <w:rPr>
          <w:noProof/>
        </w:rPr>
        <w:drawing>
          <wp:inline distT="0" distB="0" distL="0" distR="0" wp14:anchorId="7D32F6D4" wp14:editId="476C5BB5">
            <wp:extent cx="4226191" cy="249936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4168" t="30964" r="16375" b="17037"/>
                    <a:stretch/>
                  </pic:blipFill>
                  <pic:spPr bwMode="auto">
                    <a:xfrm>
                      <a:off x="0" y="0"/>
                      <a:ext cx="4230173" cy="2501715"/>
                    </a:xfrm>
                    <a:prstGeom prst="rect">
                      <a:avLst/>
                    </a:prstGeom>
                    <a:ln>
                      <a:noFill/>
                    </a:ln>
                    <a:extLst>
                      <a:ext uri="{53640926-AAD7-44D8-BBD7-CCE9431645EC}">
                        <a14:shadowObscured xmlns:a14="http://schemas.microsoft.com/office/drawing/2010/main"/>
                      </a:ext>
                    </a:extLst>
                  </pic:spPr>
                </pic:pic>
              </a:graphicData>
            </a:graphic>
          </wp:inline>
        </w:drawing>
      </w:r>
    </w:p>
    <w:p w14:paraId="5EFB8B3C" w14:textId="7A60ED90" w:rsidR="007154FA" w:rsidRDefault="007154FA" w:rsidP="007154FA">
      <w:pPr>
        <w:pStyle w:val="Caption"/>
        <w:jc w:val="center"/>
      </w:pPr>
      <w:bookmarkStart w:id="36" w:name="_Toc23711625"/>
      <w:r>
        <w:t xml:space="preserve">Figure </w:t>
      </w:r>
      <w:r w:rsidR="00C55C24">
        <w:fldChar w:fldCharType="begin"/>
      </w:r>
      <w:r w:rsidR="00C55C24">
        <w:instrText xml:space="preserve"> SEQ Figure \* ARABIC </w:instrText>
      </w:r>
      <w:r w:rsidR="00C55C24">
        <w:fldChar w:fldCharType="separate"/>
      </w:r>
      <w:r w:rsidR="00C55C24">
        <w:rPr>
          <w:noProof/>
        </w:rPr>
        <w:t>6</w:t>
      </w:r>
      <w:r w:rsidR="00C55C24">
        <w:rPr>
          <w:noProof/>
        </w:rPr>
        <w:fldChar w:fldCharType="end"/>
      </w:r>
      <w:r>
        <w:t>: Graph of Forces at 6000rpm</w:t>
      </w:r>
      <w:bookmarkEnd w:id="36"/>
    </w:p>
    <w:p w14:paraId="7D8C1967" w14:textId="77777777" w:rsidR="007154FA" w:rsidRPr="007154FA" w:rsidRDefault="007154FA" w:rsidP="007154FA"/>
    <w:p w14:paraId="68A15885" w14:textId="06E88E27" w:rsidR="007154FA" w:rsidRDefault="007154FA" w:rsidP="007154FA">
      <w:pPr>
        <w:pStyle w:val="Heading2"/>
      </w:pPr>
      <w:bookmarkStart w:id="37" w:name="_Toc23711618"/>
      <w:r>
        <w:t>Further Work Calculations</w:t>
      </w:r>
      <w:bookmarkEnd w:id="37"/>
    </w:p>
    <w:p w14:paraId="22A22F35" w14:textId="420508E6" w:rsidR="00673C3F" w:rsidRDefault="00673C3F" w:rsidP="00673C3F">
      <w:pPr>
        <w:jc w:val="center"/>
      </w:pPr>
      <w:r>
        <w:rPr>
          <w:noProof/>
        </w:rPr>
        <w:drawing>
          <wp:inline distT="0" distB="0" distL="0" distR="0" wp14:anchorId="7D0E2012" wp14:editId="19C1FC9E">
            <wp:extent cx="2933700" cy="46005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8688" t="21509" r="37913" b="13256"/>
                    <a:stretch/>
                  </pic:blipFill>
                  <pic:spPr bwMode="auto">
                    <a:xfrm>
                      <a:off x="0" y="0"/>
                      <a:ext cx="2934601" cy="4601987"/>
                    </a:xfrm>
                    <a:prstGeom prst="rect">
                      <a:avLst/>
                    </a:prstGeom>
                    <a:ln>
                      <a:noFill/>
                    </a:ln>
                    <a:extLst>
                      <a:ext uri="{53640926-AAD7-44D8-BBD7-CCE9431645EC}">
                        <a14:shadowObscured xmlns:a14="http://schemas.microsoft.com/office/drawing/2010/main"/>
                      </a:ext>
                    </a:extLst>
                  </pic:spPr>
                </pic:pic>
              </a:graphicData>
            </a:graphic>
          </wp:inline>
        </w:drawing>
      </w:r>
    </w:p>
    <w:p w14:paraId="56332EAE" w14:textId="2B6D42D3" w:rsidR="00673C3F" w:rsidRDefault="00673C3F" w:rsidP="00673C3F">
      <w:pPr>
        <w:pStyle w:val="Caption"/>
        <w:jc w:val="center"/>
      </w:pPr>
      <w:bookmarkStart w:id="38" w:name="_Toc23711626"/>
      <w:r>
        <w:t xml:space="preserve">Figure </w:t>
      </w:r>
      <w:r w:rsidR="00C55C24">
        <w:fldChar w:fldCharType="begin"/>
      </w:r>
      <w:r w:rsidR="00C55C24">
        <w:instrText xml:space="preserve"> SEQ Figure \* ARABIC </w:instrText>
      </w:r>
      <w:r w:rsidR="00C55C24">
        <w:fldChar w:fldCharType="separate"/>
      </w:r>
      <w:r w:rsidR="00C55C24">
        <w:rPr>
          <w:noProof/>
        </w:rPr>
        <w:t>7</w:t>
      </w:r>
      <w:r w:rsidR="00C55C24">
        <w:rPr>
          <w:noProof/>
        </w:rPr>
        <w:fldChar w:fldCharType="end"/>
      </w:r>
      <w:r>
        <w:t>: Further Equations used</w:t>
      </w:r>
      <w:bookmarkEnd w:id="38"/>
    </w:p>
    <w:p w14:paraId="532F3A51" w14:textId="136055D7" w:rsidR="00673C3F" w:rsidRDefault="00673C3F" w:rsidP="00673C3F">
      <w:pPr>
        <w:pStyle w:val="Heading2"/>
      </w:pPr>
      <w:bookmarkStart w:id="39" w:name="_Toc23711619"/>
      <w:r>
        <w:t>Tabled Data</w:t>
      </w:r>
      <w:bookmarkEnd w:id="39"/>
    </w:p>
    <w:p w14:paraId="71C9C3F6" w14:textId="4A42E65A" w:rsidR="00673C3F" w:rsidRDefault="00673C3F" w:rsidP="00673C3F">
      <w:pPr>
        <w:rPr>
          <w:i/>
          <w:iCs/>
        </w:rPr>
      </w:pPr>
      <w:r w:rsidRPr="00673C3F">
        <w:rPr>
          <w:i/>
          <w:iCs/>
        </w:rPr>
        <w:t>*note</w:t>
      </w:r>
      <w:r>
        <w:rPr>
          <w:i/>
          <w:iCs/>
        </w:rPr>
        <w:t>;</w:t>
      </w:r>
      <w:r w:rsidRPr="00673C3F">
        <w:rPr>
          <w:i/>
          <w:iCs/>
        </w:rPr>
        <w:t xml:space="preserve"> </w:t>
      </w:r>
      <w:r>
        <w:rPr>
          <w:i/>
          <w:iCs/>
        </w:rPr>
        <w:t>A</w:t>
      </w:r>
      <w:r w:rsidRPr="00673C3F">
        <w:rPr>
          <w:i/>
          <w:iCs/>
        </w:rPr>
        <w:t>s all rpm data was calculated equally, only one set of data will be shown.</w:t>
      </w:r>
    </w:p>
    <w:p w14:paraId="038BD614" w14:textId="1B450865" w:rsidR="00673C3F" w:rsidRDefault="00673C3F" w:rsidP="00673C3F">
      <w:pPr>
        <w:jc w:val="center"/>
        <w:rPr>
          <w:i/>
          <w:iCs/>
        </w:rPr>
      </w:pPr>
      <w:r>
        <w:rPr>
          <w:noProof/>
        </w:rPr>
        <w:drawing>
          <wp:inline distT="0" distB="0" distL="0" distR="0" wp14:anchorId="00E25649" wp14:editId="420E999A">
            <wp:extent cx="8023518" cy="3414346"/>
            <wp:effectExtent l="0" t="317"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330" t="25763" r="1883" b="7110"/>
                    <a:stretch/>
                  </pic:blipFill>
                  <pic:spPr bwMode="auto">
                    <a:xfrm rot="5400000">
                      <a:off x="0" y="0"/>
                      <a:ext cx="8081299" cy="3438934"/>
                    </a:xfrm>
                    <a:prstGeom prst="rect">
                      <a:avLst/>
                    </a:prstGeom>
                    <a:ln>
                      <a:noFill/>
                    </a:ln>
                    <a:extLst>
                      <a:ext uri="{53640926-AAD7-44D8-BBD7-CCE9431645EC}">
                        <a14:shadowObscured xmlns:a14="http://schemas.microsoft.com/office/drawing/2010/main"/>
                      </a:ext>
                    </a:extLst>
                  </pic:spPr>
                </pic:pic>
              </a:graphicData>
            </a:graphic>
          </wp:inline>
        </w:drawing>
      </w:r>
    </w:p>
    <w:p w14:paraId="7F538958" w14:textId="1D0BBF9E" w:rsidR="00673C3F" w:rsidRDefault="00673C3F" w:rsidP="00673C3F">
      <w:pPr>
        <w:jc w:val="center"/>
        <w:rPr>
          <w:i/>
          <w:iCs/>
        </w:rPr>
      </w:pPr>
      <w:r>
        <w:rPr>
          <w:noProof/>
        </w:rPr>
        <w:drawing>
          <wp:inline distT="0" distB="0" distL="0" distR="0" wp14:anchorId="142D1C76" wp14:editId="5ACB2C70">
            <wp:extent cx="5479978" cy="3516630"/>
            <wp:effectExtent l="0" t="9207"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7304" t="25729" r="34143" b="7469"/>
                    <a:stretch/>
                  </pic:blipFill>
                  <pic:spPr bwMode="auto">
                    <a:xfrm rot="5400000">
                      <a:off x="0" y="0"/>
                      <a:ext cx="5483653" cy="3518989"/>
                    </a:xfrm>
                    <a:prstGeom prst="rect">
                      <a:avLst/>
                    </a:prstGeom>
                    <a:ln>
                      <a:noFill/>
                    </a:ln>
                    <a:extLst>
                      <a:ext uri="{53640926-AAD7-44D8-BBD7-CCE9431645EC}">
                        <a14:shadowObscured xmlns:a14="http://schemas.microsoft.com/office/drawing/2010/main"/>
                      </a:ext>
                    </a:extLst>
                  </pic:spPr>
                </pic:pic>
              </a:graphicData>
            </a:graphic>
          </wp:inline>
        </w:drawing>
      </w:r>
    </w:p>
    <w:p w14:paraId="316FC1E9" w14:textId="75E66DA7" w:rsidR="00673C3F" w:rsidRPr="00673C3F" w:rsidRDefault="00673C3F" w:rsidP="00673C3F">
      <w:pPr>
        <w:pStyle w:val="Caption"/>
        <w:jc w:val="center"/>
      </w:pPr>
      <w:bookmarkStart w:id="40" w:name="_Toc23711627"/>
      <w:r>
        <w:t xml:space="preserve">Figure </w:t>
      </w:r>
      <w:r w:rsidR="00C55C24">
        <w:fldChar w:fldCharType="begin"/>
      </w:r>
      <w:r w:rsidR="00C55C24">
        <w:instrText xml:space="preserve"> SEQ Figure \* ARABIC </w:instrText>
      </w:r>
      <w:r w:rsidR="00C55C24">
        <w:fldChar w:fldCharType="separate"/>
      </w:r>
      <w:r w:rsidR="00C55C24">
        <w:rPr>
          <w:noProof/>
        </w:rPr>
        <w:t>8</w:t>
      </w:r>
      <w:r w:rsidR="00C55C24">
        <w:rPr>
          <w:noProof/>
        </w:rPr>
        <w:fldChar w:fldCharType="end"/>
      </w:r>
      <w:r>
        <w:t xml:space="preserve"> : Table of Calculated figures @ 6000rpm</w:t>
      </w:r>
      <w:bookmarkEnd w:id="40"/>
    </w:p>
    <w:sectPr w:rsidR="00673C3F" w:rsidRPr="00673C3F" w:rsidSect="00C55C24">
      <w:pgSz w:w="11906" w:h="16838" w:code="9"/>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D18F9" w14:textId="77777777" w:rsidR="0022155E" w:rsidRDefault="0022155E" w:rsidP="009517A4">
      <w:pPr>
        <w:spacing w:after="0" w:line="240" w:lineRule="auto"/>
      </w:pPr>
      <w:r>
        <w:separator/>
      </w:r>
    </w:p>
  </w:endnote>
  <w:endnote w:type="continuationSeparator" w:id="0">
    <w:p w14:paraId="409AB1A0" w14:textId="77777777" w:rsidR="0022155E" w:rsidRDefault="0022155E" w:rsidP="00951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8413827"/>
      <w:docPartObj>
        <w:docPartGallery w:val="Page Numbers (Bottom of Page)"/>
        <w:docPartUnique/>
      </w:docPartObj>
    </w:sdtPr>
    <w:sdtEndPr>
      <w:rPr>
        <w:noProof/>
      </w:rPr>
    </w:sdtEndPr>
    <w:sdtContent>
      <w:p w14:paraId="09BE2442" w14:textId="3089E814" w:rsidR="0050648B" w:rsidRDefault="005064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2470BB" w14:textId="77777777" w:rsidR="0050648B" w:rsidRDefault="00506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B0CC73" w14:textId="77777777" w:rsidR="0022155E" w:rsidRDefault="0022155E" w:rsidP="009517A4">
      <w:pPr>
        <w:spacing w:after="0" w:line="240" w:lineRule="auto"/>
      </w:pPr>
      <w:r>
        <w:separator/>
      </w:r>
    </w:p>
  </w:footnote>
  <w:footnote w:type="continuationSeparator" w:id="0">
    <w:p w14:paraId="36037078" w14:textId="77777777" w:rsidR="0022155E" w:rsidRDefault="0022155E" w:rsidP="009517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4DADB6" w14:textId="79441407" w:rsidR="0050648B" w:rsidRDefault="0050648B">
    <w:pPr>
      <w:pStyle w:val="Header"/>
      <w:jc w:val="right"/>
    </w:pPr>
  </w:p>
  <w:p w14:paraId="60A4EE80" w14:textId="77777777" w:rsidR="0050648B" w:rsidRDefault="005064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579A9"/>
    <w:multiLevelType w:val="hybridMultilevel"/>
    <w:tmpl w:val="C04CB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EB203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A4"/>
    <w:rsid w:val="0000239F"/>
    <w:rsid w:val="00005DD5"/>
    <w:rsid w:val="000079E4"/>
    <w:rsid w:val="000145F4"/>
    <w:rsid w:val="00066F81"/>
    <w:rsid w:val="000B4EC0"/>
    <w:rsid w:val="000F1F08"/>
    <w:rsid w:val="001052A3"/>
    <w:rsid w:val="001308E1"/>
    <w:rsid w:val="001327C4"/>
    <w:rsid w:val="001355CF"/>
    <w:rsid w:val="0022155E"/>
    <w:rsid w:val="00246350"/>
    <w:rsid w:val="00257264"/>
    <w:rsid w:val="003168FB"/>
    <w:rsid w:val="003843D2"/>
    <w:rsid w:val="003D5FCD"/>
    <w:rsid w:val="00406590"/>
    <w:rsid w:val="004964BD"/>
    <w:rsid w:val="0050648B"/>
    <w:rsid w:val="00586126"/>
    <w:rsid w:val="00590E4D"/>
    <w:rsid w:val="005A5582"/>
    <w:rsid w:val="005F29C3"/>
    <w:rsid w:val="005F414D"/>
    <w:rsid w:val="00673C3F"/>
    <w:rsid w:val="006B17D3"/>
    <w:rsid w:val="006F49D2"/>
    <w:rsid w:val="007154FA"/>
    <w:rsid w:val="00773381"/>
    <w:rsid w:val="0081618A"/>
    <w:rsid w:val="0087406F"/>
    <w:rsid w:val="008D1745"/>
    <w:rsid w:val="00911F16"/>
    <w:rsid w:val="009139AF"/>
    <w:rsid w:val="009517A4"/>
    <w:rsid w:val="00A468F0"/>
    <w:rsid w:val="00A54906"/>
    <w:rsid w:val="00A54FA0"/>
    <w:rsid w:val="00AB3619"/>
    <w:rsid w:val="00B20636"/>
    <w:rsid w:val="00B43091"/>
    <w:rsid w:val="00B90B0F"/>
    <w:rsid w:val="00BC4743"/>
    <w:rsid w:val="00C22618"/>
    <w:rsid w:val="00C55C24"/>
    <w:rsid w:val="00C56310"/>
    <w:rsid w:val="00CB1738"/>
    <w:rsid w:val="00CE7E12"/>
    <w:rsid w:val="00CF4C53"/>
    <w:rsid w:val="00D13585"/>
    <w:rsid w:val="00D43BDB"/>
    <w:rsid w:val="00DA2FBD"/>
    <w:rsid w:val="00DF03C5"/>
    <w:rsid w:val="00E17B88"/>
    <w:rsid w:val="00E4715C"/>
    <w:rsid w:val="00E81BBA"/>
    <w:rsid w:val="00EB6F0B"/>
    <w:rsid w:val="00F13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DFEB68C"/>
  <w15:chartTrackingRefBased/>
  <w15:docId w15:val="{6DD65883-68B1-4C66-9180-A251B87DB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7A4"/>
    <w:pPr>
      <w:keepNext/>
      <w:keepLines/>
      <w:numPr>
        <w:numId w:val="1"/>
      </w:numPr>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9517A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17A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517A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17A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517A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517A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517A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17A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A4"/>
    <w:rPr>
      <w:rFonts w:asciiTheme="majorHAnsi" w:eastAsiaTheme="majorEastAsia" w:hAnsiTheme="majorHAnsi" w:cstheme="majorBidi"/>
      <w:color w:val="2F5496" w:themeColor="accent1" w:themeShade="BF"/>
      <w:sz w:val="36"/>
      <w:szCs w:val="32"/>
    </w:rPr>
  </w:style>
  <w:style w:type="paragraph" w:styleId="TOCHeading">
    <w:name w:val="TOC Heading"/>
    <w:basedOn w:val="Heading1"/>
    <w:next w:val="Normal"/>
    <w:uiPriority w:val="39"/>
    <w:unhideWhenUsed/>
    <w:qFormat/>
    <w:rsid w:val="009517A4"/>
    <w:pPr>
      <w:outlineLvl w:val="9"/>
    </w:pPr>
    <w:rPr>
      <w:lang w:val="en-US"/>
    </w:rPr>
  </w:style>
  <w:style w:type="paragraph" w:styleId="TOC1">
    <w:name w:val="toc 1"/>
    <w:basedOn w:val="Normal"/>
    <w:next w:val="Normal"/>
    <w:autoRedefine/>
    <w:uiPriority w:val="39"/>
    <w:unhideWhenUsed/>
    <w:rsid w:val="009517A4"/>
    <w:pPr>
      <w:spacing w:after="100"/>
    </w:pPr>
  </w:style>
  <w:style w:type="character" w:styleId="Hyperlink">
    <w:name w:val="Hyperlink"/>
    <w:basedOn w:val="DefaultParagraphFont"/>
    <w:uiPriority w:val="99"/>
    <w:unhideWhenUsed/>
    <w:rsid w:val="009517A4"/>
    <w:rPr>
      <w:color w:val="0563C1" w:themeColor="hyperlink"/>
      <w:u w:val="single"/>
    </w:rPr>
  </w:style>
  <w:style w:type="paragraph" w:styleId="Header">
    <w:name w:val="header"/>
    <w:basedOn w:val="Normal"/>
    <w:link w:val="HeaderChar"/>
    <w:uiPriority w:val="99"/>
    <w:unhideWhenUsed/>
    <w:rsid w:val="00951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7A4"/>
  </w:style>
  <w:style w:type="paragraph" w:styleId="Footer">
    <w:name w:val="footer"/>
    <w:basedOn w:val="Normal"/>
    <w:link w:val="FooterChar"/>
    <w:uiPriority w:val="99"/>
    <w:unhideWhenUsed/>
    <w:rsid w:val="00951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7A4"/>
  </w:style>
  <w:style w:type="character" w:customStyle="1" w:styleId="Heading2Char">
    <w:name w:val="Heading 2 Char"/>
    <w:basedOn w:val="DefaultParagraphFont"/>
    <w:link w:val="Heading2"/>
    <w:uiPriority w:val="9"/>
    <w:rsid w:val="009517A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17A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517A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517A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517A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517A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517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17A4"/>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B90B0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90B0F"/>
    <w:rPr>
      <w:rFonts w:eastAsiaTheme="minorEastAsia"/>
      <w:color w:val="5A5A5A" w:themeColor="text1" w:themeTint="A5"/>
      <w:spacing w:val="15"/>
    </w:rPr>
  </w:style>
  <w:style w:type="character" w:styleId="PlaceholderText">
    <w:name w:val="Placeholder Text"/>
    <w:basedOn w:val="DefaultParagraphFont"/>
    <w:uiPriority w:val="99"/>
    <w:semiHidden/>
    <w:rsid w:val="00A54906"/>
    <w:rPr>
      <w:color w:val="808080"/>
    </w:rPr>
  </w:style>
  <w:style w:type="paragraph" w:styleId="Caption">
    <w:name w:val="caption"/>
    <w:basedOn w:val="Normal"/>
    <w:next w:val="Normal"/>
    <w:uiPriority w:val="35"/>
    <w:unhideWhenUsed/>
    <w:qFormat/>
    <w:rsid w:val="00A54906"/>
    <w:pPr>
      <w:spacing w:after="200" w:line="240" w:lineRule="auto"/>
    </w:pPr>
    <w:rPr>
      <w:i/>
      <w:iCs/>
      <w:color w:val="44546A" w:themeColor="text2"/>
      <w:sz w:val="18"/>
      <w:szCs w:val="18"/>
    </w:rPr>
  </w:style>
  <w:style w:type="paragraph" w:styleId="ListParagraph">
    <w:name w:val="List Paragraph"/>
    <w:basedOn w:val="Normal"/>
    <w:uiPriority w:val="34"/>
    <w:qFormat/>
    <w:rsid w:val="00586126"/>
    <w:pPr>
      <w:ind w:left="720"/>
      <w:contextualSpacing/>
    </w:pPr>
  </w:style>
  <w:style w:type="paragraph" w:styleId="TOC2">
    <w:name w:val="toc 2"/>
    <w:basedOn w:val="Normal"/>
    <w:next w:val="Normal"/>
    <w:autoRedefine/>
    <w:uiPriority w:val="39"/>
    <w:unhideWhenUsed/>
    <w:rsid w:val="00C56310"/>
    <w:pPr>
      <w:spacing w:after="100"/>
      <w:ind w:left="220"/>
    </w:pPr>
  </w:style>
  <w:style w:type="paragraph" w:styleId="NoSpacing">
    <w:name w:val="No Spacing"/>
    <w:uiPriority w:val="1"/>
    <w:qFormat/>
    <w:rsid w:val="001052A3"/>
    <w:pPr>
      <w:spacing w:after="0" w:line="240" w:lineRule="auto"/>
    </w:pPr>
  </w:style>
  <w:style w:type="paragraph" w:styleId="TableofFigures">
    <w:name w:val="table of figures"/>
    <w:basedOn w:val="Normal"/>
    <w:next w:val="Normal"/>
    <w:uiPriority w:val="99"/>
    <w:unhideWhenUsed/>
    <w:rsid w:val="00673C3F"/>
    <w:pPr>
      <w:spacing w:after="0"/>
    </w:pPr>
  </w:style>
  <w:style w:type="paragraph" w:styleId="Bibliography">
    <w:name w:val="Bibliography"/>
    <w:basedOn w:val="Normal"/>
    <w:next w:val="Normal"/>
    <w:uiPriority w:val="37"/>
    <w:unhideWhenUsed/>
    <w:rsid w:val="004964BD"/>
  </w:style>
  <w:style w:type="paragraph" w:styleId="BalloonText">
    <w:name w:val="Balloon Text"/>
    <w:basedOn w:val="Normal"/>
    <w:link w:val="BalloonTextChar"/>
    <w:uiPriority w:val="99"/>
    <w:semiHidden/>
    <w:unhideWhenUsed/>
    <w:rsid w:val="00C55C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5C2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664175">
      <w:bodyDiv w:val="1"/>
      <w:marLeft w:val="0"/>
      <w:marRight w:val="0"/>
      <w:marTop w:val="0"/>
      <w:marBottom w:val="0"/>
      <w:divBdr>
        <w:top w:val="none" w:sz="0" w:space="0" w:color="auto"/>
        <w:left w:val="none" w:sz="0" w:space="0" w:color="auto"/>
        <w:bottom w:val="none" w:sz="0" w:space="0" w:color="auto"/>
        <w:right w:val="none" w:sz="0" w:space="0" w:color="auto"/>
      </w:divBdr>
    </w:div>
    <w:div w:id="354576615">
      <w:bodyDiv w:val="1"/>
      <w:marLeft w:val="0"/>
      <w:marRight w:val="0"/>
      <w:marTop w:val="0"/>
      <w:marBottom w:val="0"/>
      <w:divBdr>
        <w:top w:val="none" w:sz="0" w:space="0" w:color="auto"/>
        <w:left w:val="none" w:sz="0" w:space="0" w:color="auto"/>
        <w:bottom w:val="none" w:sz="0" w:space="0" w:color="auto"/>
        <w:right w:val="none" w:sz="0" w:space="0" w:color="auto"/>
      </w:divBdr>
    </w:div>
    <w:div w:id="358170254">
      <w:bodyDiv w:val="1"/>
      <w:marLeft w:val="0"/>
      <w:marRight w:val="0"/>
      <w:marTop w:val="0"/>
      <w:marBottom w:val="0"/>
      <w:divBdr>
        <w:top w:val="none" w:sz="0" w:space="0" w:color="auto"/>
        <w:left w:val="none" w:sz="0" w:space="0" w:color="auto"/>
        <w:bottom w:val="none" w:sz="0" w:space="0" w:color="auto"/>
        <w:right w:val="none" w:sz="0" w:space="0" w:color="auto"/>
      </w:divBdr>
    </w:div>
    <w:div w:id="400447213">
      <w:bodyDiv w:val="1"/>
      <w:marLeft w:val="0"/>
      <w:marRight w:val="0"/>
      <w:marTop w:val="0"/>
      <w:marBottom w:val="0"/>
      <w:divBdr>
        <w:top w:val="none" w:sz="0" w:space="0" w:color="auto"/>
        <w:left w:val="none" w:sz="0" w:space="0" w:color="auto"/>
        <w:bottom w:val="none" w:sz="0" w:space="0" w:color="auto"/>
        <w:right w:val="none" w:sz="0" w:space="0" w:color="auto"/>
      </w:divBdr>
    </w:div>
    <w:div w:id="480271902">
      <w:bodyDiv w:val="1"/>
      <w:marLeft w:val="0"/>
      <w:marRight w:val="0"/>
      <w:marTop w:val="0"/>
      <w:marBottom w:val="0"/>
      <w:divBdr>
        <w:top w:val="none" w:sz="0" w:space="0" w:color="auto"/>
        <w:left w:val="none" w:sz="0" w:space="0" w:color="auto"/>
        <w:bottom w:val="none" w:sz="0" w:space="0" w:color="auto"/>
        <w:right w:val="none" w:sz="0" w:space="0" w:color="auto"/>
      </w:divBdr>
    </w:div>
    <w:div w:id="514225728">
      <w:bodyDiv w:val="1"/>
      <w:marLeft w:val="0"/>
      <w:marRight w:val="0"/>
      <w:marTop w:val="0"/>
      <w:marBottom w:val="0"/>
      <w:divBdr>
        <w:top w:val="none" w:sz="0" w:space="0" w:color="auto"/>
        <w:left w:val="none" w:sz="0" w:space="0" w:color="auto"/>
        <w:bottom w:val="none" w:sz="0" w:space="0" w:color="auto"/>
        <w:right w:val="none" w:sz="0" w:space="0" w:color="auto"/>
      </w:divBdr>
    </w:div>
    <w:div w:id="540098566">
      <w:bodyDiv w:val="1"/>
      <w:marLeft w:val="0"/>
      <w:marRight w:val="0"/>
      <w:marTop w:val="0"/>
      <w:marBottom w:val="0"/>
      <w:divBdr>
        <w:top w:val="none" w:sz="0" w:space="0" w:color="auto"/>
        <w:left w:val="none" w:sz="0" w:space="0" w:color="auto"/>
        <w:bottom w:val="none" w:sz="0" w:space="0" w:color="auto"/>
        <w:right w:val="none" w:sz="0" w:space="0" w:color="auto"/>
      </w:divBdr>
    </w:div>
    <w:div w:id="585266979">
      <w:bodyDiv w:val="1"/>
      <w:marLeft w:val="0"/>
      <w:marRight w:val="0"/>
      <w:marTop w:val="0"/>
      <w:marBottom w:val="0"/>
      <w:divBdr>
        <w:top w:val="none" w:sz="0" w:space="0" w:color="auto"/>
        <w:left w:val="none" w:sz="0" w:space="0" w:color="auto"/>
        <w:bottom w:val="none" w:sz="0" w:space="0" w:color="auto"/>
        <w:right w:val="none" w:sz="0" w:space="0" w:color="auto"/>
      </w:divBdr>
    </w:div>
    <w:div w:id="630525042">
      <w:bodyDiv w:val="1"/>
      <w:marLeft w:val="0"/>
      <w:marRight w:val="0"/>
      <w:marTop w:val="0"/>
      <w:marBottom w:val="0"/>
      <w:divBdr>
        <w:top w:val="none" w:sz="0" w:space="0" w:color="auto"/>
        <w:left w:val="none" w:sz="0" w:space="0" w:color="auto"/>
        <w:bottom w:val="none" w:sz="0" w:space="0" w:color="auto"/>
        <w:right w:val="none" w:sz="0" w:space="0" w:color="auto"/>
      </w:divBdr>
    </w:div>
    <w:div w:id="751782254">
      <w:bodyDiv w:val="1"/>
      <w:marLeft w:val="0"/>
      <w:marRight w:val="0"/>
      <w:marTop w:val="0"/>
      <w:marBottom w:val="0"/>
      <w:divBdr>
        <w:top w:val="none" w:sz="0" w:space="0" w:color="auto"/>
        <w:left w:val="none" w:sz="0" w:space="0" w:color="auto"/>
        <w:bottom w:val="none" w:sz="0" w:space="0" w:color="auto"/>
        <w:right w:val="none" w:sz="0" w:space="0" w:color="auto"/>
      </w:divBdr>
    </w:div>
    <w:div w:id="760224113">
      <w:bodyDiv w:val="1"/>
      <w:marLeft w:val="0"/>
      <w:marRight w:val="0"/>
      <w:marTop w:val="0"/>
      <w:marBottom w:val="0"/>
      <w:divBdr>
        <w:top w:val="none" w:sz="0" w:space="0" w:color="auto"/>
        <w:left w:val="none" w:sz="0" w:space="0" w:color="auto"/>
        <w:bottom w:val="none" w:sz="0" w:space="0" w:color="auto"/>
        <w:right w:val="none" w:sz="0" w:space="0" w:color="auto"/>
      </w:divBdr>
    </w:div>
    <w:div w:id="845557028">
      <w:bodyDiv w:val="1"/>
      <w:marLeft w:val="0"/>
      <w:marRight w:val="0"/>
      <w:marTop w:val="0"/>
      <w:marBottom w:val="0"/>
      <w:divBdr>
        <w:top w:val="none" w:sz="0" w:space="0" w:color="auto"/>
        <w:left w:val="none" w:sz="0" w:space="0" w:color="auto"/>
        <w:bottom w:val="none" w:sz="0" w:space="0" w:color="auto"/>
        <w:right w:val="none" w:sz="0" w:space="0" w:color="auto"/>
      </w:divBdr>
    </w:div>
    <w:div w:id="854223689">
      <w:bodyDiv w:val="1"/>
      <w:marLeft w:val="0"/>
      <w:marRight w:val="0"/>
      <w:marTop w:val="0"/>
      <w:marBottom w:val="0"/>
      <w:divBdr>
        <w:top w:val="none" w:sz="0" w:space="0" w:color="auto"/>
        <w:left w:val="none" w:sz="0" w:space="0" w:color="auto"/>
        <w:bottom w:val="none" w:sz="0" w:space="0" w:color="auto"/>
        <w:right w:val="none" w:sz="0" w:space="0" w:color="auto"/>
      </w:divBdr>
    </w:div>
    <w:div w:id="1022322224">
      <w:bodyDiv w:val="1"/>
      <w:marLeft w:val="0"/>
      <w:marRight w:val="0"/>
      <w:marTop w:val="0"/>
      <w:marBottom w:val="0"/>
      <w:divBdr>
        <w:top w:val="none" w:sz="0" w:space="0" w:color="auto"/>
        <w:left w:val="none" w:sz="0" w:space="0" w:color="auto"/>
        <w:bottom w:val="none" w:sz="0" w:space="0" w:color="auto"/>
        <w:right w:val="none" w:sz="0" w:space="0" w:color="auto"/>
      </w:divBdr>
    </w:div>
    <w:div w:id="1337489732">
      <w:bodyDiv w:val="1"/>
      <w:marLeft w:val="0"/>
      <w:marRight w:val="0"/>
      <w:marTop w:val="0"/>
      <w:marBottom w:val="0"/>
      <w:divBdr>
        <w:top w:val="none" w:sz="0" w:space="0" w:color="auto"/>
        <w:left w:val="none" w:sz="0" w:space="0" w:color="auto"/>
        <w:bottom w:val="none" w:sz="0" w:space="0" w:color="auto"/>
        <w:right w:val="none" w:sz="0" w:space="0" w:color="auto"/>
      </w:divBdr>
    </w:div>
    <w:div w:id="1386484171">
      <w:bodyDiv w:val="1"/>
      <w:marLeft w:val="0"/>
      <w:marRight w:val="0"/>
      <w:marTop w:val="0"/>
      <w:marBottom w:val="0"/>
      <w:divBdr>
        <w:top w:val="none" w:sz="0" w:space="0" w:color="auto"/>
        <w:left w:val="none" w:sz="0" w:space="0" w:color="auto"/>
        <w:bottom w:val="none" w:sz="0" w:space="0" w:color="auto"/>
        <w:right w:val="none" w:sz="0" w:space="0" w:color="auto"/>
      </w:divBdr>
    </w:div>
    <w:div w:id="1464688629">
      <w:bodyDiv w:val="1"/>
      <w:marLeft w:val="0"/>
      <w:marRight w:val="0"/>
      <w:marTop w:val="0"/>
      <w:marBottom w:val="0"/>
      <w:divBdr>
        <w:top w:val="none" w:sz="0" w:space="0" w:color="auto"/>
        <w:left w:val="none" w:sz="0" w:space="0" w:color="auto"/>
        <w:bottom w:val="none" w:sz="0" w:space="0" w:color="auto"/>
        <w:right w:val="none" w:sz="0" w:space="0" w:color="auto"/>
      </w:divBdr>
    </w:div>
    <w:div w:id="1821116474">
      <w:bodyDiv w:val="1"/>
      <w:marLeft w:val="0"/>
      <w:marRight w:val="0"/>
      <w:marTop w:val="0"/>
      <w:marBottom w:val="0"/>
      <w:divBdr>
        <w:top w:val="none" w:sz="0" w:space="0" w:color="auto"/>
        <w:left w:val="none" w:sz="0" w:space="0" w:color="auto"/>
        <w:bottom w:val="none" w:sz="0" w:space="0" w:color="auto"/>
        <w:right w:val="none" w:sz="0" w:space="0" w:color="auto"/>
      </w:divBdr>
    </w:div>
    <w:div w:id="1951692950">
      <w:bodyDiv w:val="1"/>
      <w:marLeft w:val="0"/>
      <w:marRight w:val="0"/>
      <w:marTop w:val="0"/>
      <w:marBottom w:val="0"/>
      <w:divBdr>
        <w:top w:val="none" w:sz="0" w:space="0" w:color="auto"/>
        <w:left w:val="none" w:sz="0" w:space="0" w:color="auto"/>
        <w:bottom w:val="none" w:sz="0" w:space="0" w:color="auto"/>
        <w:right w:val="none" w:sz="0" w:space="0" w:color="auto"/>
      </w:divBdr>
    </w:div>
    <w:div w:id="1987273221">
      <w:bodyDiv w:val="1"/>
      <w:marLeft w:val="0"/>
      <w:marRight w:val="0"/>
      <w:marTop w:val="0"/>
      <w:marBottom w:val="0"/>
      <w:divBdr>
        <w:top w:val="none" w:sz="0" w:space="0" w:color="auto"/>
        <w:left w:val="none" w:sz="0" w:space="0" w:color="auto"/>
        <w:bottom w:val="none" w:sz="0" w:space="0" w:color="auto"/>
        <w:right w:val="none" w:sz="0" w:space="0" w:color="auto"/>
      </w:divBdr>
    </w:div>
    <w:div w:id="1989046998">
      <w:bodyDiv w:val="1"/>
      <w:marLeft w:val="0"/>
      <w:marRight w:val="0"/>
      <w:marTop w:val="0"/>
      <w:marBottom w:val="0"/>
      <w:divBdr>
        <w:top w:val="none" w:sz="0" w:space="0" w:color="auto"/>
        <w:left w:val="none" w:sz="0" w:space="0" w:color="auto"/>
        <w:bottom w:val="none" w:sz="0" w:space="0" w:color="auto"/>
        <w:right w:val="none" w:sz="0" w:space="0" w:color="auto"/>
      </w:divBdr>
    </w:div>
    <w:div w:id="2025935577">
      <w:bodyDiv w:val="1"/>
      <w:marLeft w:val="0"/>
      <w:marRight w:val="0"/>
      <w:marTop w:val="0"/>
      <w:marBottom w:val="0"/>
      <w:divBdr>
        <w:top w:val="none" w:sz="0" w:space="0" w:color="auto"/>
        <w:left w:val="none" w:sz="0" w:space="0" w:color="auto"/>
        <w:bottom w:val="none" w:sz="0" w:space="0" w:color="auto"/>
        <w:right w:val="none" w:sz="0" w:space="0" w:color="auto"/>
      </w:divBdr>
    </w:div>
    <w:div w:id="2087800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12.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5.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4.emf"/><Relationship Id="rId30" Type="http://schemas.openxmlformats.org/officeDocument/2006/relationships/image" Target="media/image1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01T12:00:37.921"/>
    </inkml:context>
    <inkml:brush xml:id="br0">
      <inkml:brushProperty name="width" value="0.05" units="cm"/>
      <inkml:brushProperty name="height" value="0.05" units="cm"/>
    </inkml:brush>
  </inkml:definitions>
  <inkml:trace contextRef="#ctx0" brushRef="#br0">0 2642 14880,'7'-13'22,"7"-23"1749,16-62 243,28-82 324,-45 142-2178,3-6 408,74-198 121,-72 189-674,60-235-15,-66 227-114,34-260-99,-41 259-174,1-230-170,-10 238 90,-34-189-255,27 198-92,-60-164-303,57 171 412,-47-134-182,43 122-1199,-19-53-5581,86 240 5762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5" ma:contentTypeDescription="Create a new document." ma:contentTypeScope="" ma:versionID="e121a5320f1415e3a62a27e502babba2">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97fe61dce5b5a402ffb949d007cdf688"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SBC12</b:Tag>
    <b:SourceType>JournalArticle</b:SourceType>
    <b:Guid>{1EA722D3-9B3E-47B3-9975-D113436C886A}</b:Guid>
    <b:Title>Fatigue Numerical Analysis for Connecting Rod</b:Title>
    <b:JournalName>International Journal of Engineering Research and Applications (IJERA)</b:JournalName>
    <b:Year>2012</b:Year>
    <b:Pages>628-632</b:Pages>
    <b:Author>
      <b:Author>
        <b:NameList>
          <b:Person>
            <b:Last>Chikalthankar</b:Last>
            <b:First>S</b:First>
            <b:Middle>B</b:Middle>
          </b:Person>
          <b:Person>
            <b:Last>Nandedkar</b:Last>
            <b:First>V</b:First>
            <b:Middle>M</b:Middle>
          </b:Person>
          <b:Person>
            <b:Last>Baratam</b:Last>
            <b:First>Surendra</b:First>
            <b:Middle>Prasad</b:Middle>
          </b:Person>
        </b:NameList>
      </b:Author>
    </b:Author>
    <b:Volume>2</b:Volume>
    <b:Issue>6</b:Issue>
    <b:StandardNumber>2248-9622</b:StandardNumber>
    <b:URL>http://citeseerx.ist.psu.edu/viewdoc/download?doi=10.1.1.433.6224&amp;rep=rep1&amp;type=pdf</b:URL>
    <b:RefOrder>3</b:RefOrder>
  </b:Source>
  <b:Source>
    <b:Tag>The19</b:Tag>
    <b:SourceType>InternetSite</b:SourceType>
    <b:Guid>{A1BBFFFF-65A8-4FAE-A40A-5ABE7A2F5661}</b:Guid>
    <b:Title>Young's Modulus</b:Title>
    <b:Year>2019</b:Year>
    <b:Author>
      <b:Author>
        <b:NameList>
          <b:Person>
            <b:Last>Britannica</b:Last>
            <b:First>The</b:First>
            <b:Middle>Editors of Encyclopaedia</b:Middle>
          </b:Person>
        </b:NameList>
      </b:Author>
    </b:Author>
    <b:InternetSiteTitle>Encyclopaedia Britannica</b:InternetSiteTitle>
    <b:URL>https://www.britannica.com/science/Youngs-modulus</b:URL>
    <b:RefOrder>4</b:RefOrder>
  </b:Source>
  <b:Source>
    <b:Tag>Eng03</b:Tag>
    <b:SourceType>InternetSite</b:SourceType>
    <b:Guid>{9CA700DB-FDDB-474E-BC88-FCCE441CAD67}</b:Guid>
    <b:Author>
      <b:Author>
        <b:NameList>
          <b:Person>
            <b:Last>EngineeringToolbox</b:Last>
          </b:Person>
        </b:NameList>
      </b:Author>
    </b:Author>
    <b:Title>Young's Modulus - Tensile and Yield Strength for common Materials</b:Title>
    <b:InternetSiteTitle>Engineering ToolBox</b:InternetSiteTitle>
    <b:Year>2003</b:Year>
    <b:URL>https://www.engineeringtoolbox.com/young-modulus-d_417.html</b:URL>
    <b:RefOrder>1</b:RefOrder>
  </b:Source>
  <b:Source>
    <b:Tag>ASM19</b:Tag>
    <b:SourceType>InternetSite</b:SourceType>
    <b:Guid>{DEA85697-860D-474E-9433-F472B564630C}</b:Guid>
    <b:Title>Aerospace Specification Metals Inc.</b:Title>
    <b:Year>2019</b:Year>
    <b:Author>
      <b:Author>
        <b:NameList>
          <b:Person>
            <b:Last>ASM</b:Last>
          </b:Person>
        </b:NameList>
      </b:Author>
    </b:Author>
    <b:YearAccessed>01</b:YearAccessed>
    <b:MonthAccessed>11</b:MonthAccessed>
    <b:DayAccessed>2019</b:DayAccessed>
    <b:URL>http://asm.matweb.com/search/SpecificMaterial.asp?bassnum=MTP641</b:URL>
    <b:RefOrder>2</b:RefOrder>
  </b:Source>
</b:Sources>
</file>

<file path=customXml/itemProps1.xml><?xml version="1.0" encoding="utf-8"?>
<ds:datastoreItem xmlns:ds="http://schemas.openxmlformats.org/officeDocument/2006/customXml" ds:itemID="{54FDD815-011F-4ABC-BBBE-5B3F835E9EE8}">
  <ds:schemaRefs>
    <ds:schemaRef ds:uri="http://schemas.microsoft.com/sharepoint/v3/contenttype/forms"/>
  </ds:schemaRefs>
</ds:datastoreItem>
</file>

<file path=customXml/itemProps2.xml><?xml version="1.0" encoding="utf-8"?>
<ds:datastoreItem xmlns:ds="http://schemas.openxmlformats.org/officeDocument/2006/customXml" ds:itemID="{51EF2FB6-1A53-462C-9722-66C8EDD152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EBD790-7393-4B1A-AC2D-7E1B13B0305D}">
  <ds:schemaRefs>
    <ds:schemaRef ds:uri="http://schemas.microsoft.com/office/2006/metadata/properties"/>
    <ds:schemaRef ds:uri="http://purl.org/dc/terms/"/>
    <ds:schemaRef ds:uri="faa71f4d-89e4-4bc7-bae8-eb8f92ec0efb"/>
    <ds:schemaRef ds:uri="1c03a1d9-70c4-477b-aef0-fd07cc731e16"/>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8A4562C5-5BB3-497A-A7A0-4536B2C8D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2443</Words>
  <Characters>13931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Chapman (P149661)</dc:creator>
  <cp:keywords/>
  <dc:description/>
  <cp:lastModifiedBy>Aidan Chapman (P149661)</cp:lastModifiedBy>
  <cp:revision>2</cp:revision>
  <cp:lastPrinted>2019-11-03T22:41:00Z</cp:lastPrinted>
  <dcterms:created xsi:type="dcterms:W3CDTF">2019-11-03T22:44:00Z</dcterms:created>
  <dcterms:modified xsi:type="dcterms:W3CDTF">2019-11-03T22:44:00Z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