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B71E8" w14:textId="77777777" w:rsidR="000D288D" w:rsidRPr="00E676F7" w:rsidRDefault="000D288D" w:rsidP="000D288D">
      <w:pPr>
        <w:ind w:right="237"/>
        <w:rPr>
          <w:sz w:val="24"/>
          <w:szCs w:val="24"/>
        </w:rPr>
      </w:pPr>
      <w:r w:rsidRPr="71763EF9">
        <w:rPr>
          <w:color w:val="000000" w:themeColor="text1"/>
          <w:sz w:val="24"/>
          <w:szCs w:val="24"/>
        </w:rPr>
        <w:t>+</w:t>
      </w:r>
      <w:r>
        <w:rPr>
          <w:noProof/>
        </w:rPr>
        <w:drawing>
          <wp:inline distT="0" distB="0" distL="0" distR="0" wp14:anchorId="70F03348" wp14:editId="28D95F06">
            <wp:extent cx="2045368" cy="714179"/>
            <wp:effectExtent l="0" t="0" r="0" b="0"/>
            <wp:docPr id="3838363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10EDAD39" w14:textId="77777777" w:rsidR="000D288D" w:rsidRPr="00E676F7" w:rsidRDefault="000D288D" w:rsidP="000D288D">
      <w:pPr>
        <w:ind w:right="237"/>
        <w:rPr>
          <w:sz w:val="24"/>
          <w:szCs w:val="24"/>
        </w:rPr>
      </w:pPr>
    </w:p>
    <w:p w14:paraId="091B1251" w14:textId="77777777" w:rsidR="000D288D" w:rsidRPr="00E676F7" w:rsidRDefault="000D288D" w:rsidP="000D288D">
      <w:pPr>
        <w:ind w:right="237"/>
        <w:rPr>
          <w:sz w:val="24"/>
          <w:szCs w:val="24"/>
        </w:rPr>
      </w:pPr>
    </w:p>
    <w:p w14:paraId="6E9A6026" w14:textId="77777777" w:rsidR="000D288D" w:rsidRPr="00E676F7" w:rsidRDefault="000D288D" w:rsidP="000D288D">
      <w:pPr>
        <w:ind w:right="237"/>
        <w:rPr>
          <w:b/>
          <w:sz w:val="36"/>
          <w:szCs w:val="40"/>
        </w:rPr>
      </w:pPr>
      <w:r w:rsidRPr="00E676F7">
        <w:rPr>
          <w:b/>
          <w:sz w:val="36"/>
          <w:szCs w:val="40"/>
        </w:rPr>
        <w:t xml:space="preserve">Graduate Diploma Professional Police Practice </w:t>
      </w:r>
    </w:p>
    <w:p w14:paraId="336790E2" w14:textId="77777777" w:rsidR="000D288D" w:rsidRPr="00E676F7" w:rsidRDefault="000D288D" w:rsidP="000D288D">
      <w:pPr>
        <w:ind w:right="237"/>
        <w:rPr>
          <w:b/>
          <w:sz w:val="44"/>
        </w:rPr>
      </w:pPr>
    </w:p>
    <w:p w14:paraId="272E0A57" w14:textId="77777777" w:rsidR="000D288D" w:rsidRPr="00E676F7" w:rsidRDefault="000D288D" w:rsidP="000D288D">
      <w:pPr>
        <w:ind w:right="237"/>
        <w:rPr>
          <w:b/>
          <w:sz w:val="44"/>
        </w:rPr>
      </w:pPr>
      <w:r w:rsidRPr="00E676F7">
        <w:rPr>
          <w:b/>
          <w:sz w:val="44"/>
        </w:rPr>
        <w:t>LEVEL 6 - 40 Credits</w:t>
      </w:r>
    </w:p>
    <w:p w14:paraId="2C4F7616" w14:textId="77777777" w:rsidR="000D288D" w:rsidRPr="00E676F7" w:rsidRDefault="000D288D" w:rsidP="000D288D">
      <w:pPr>
        <w:ind w:right="237"/>
        <w:rPr>
          <w:b/>
          <w:sz w:val="44"/>
        </w:rPr>
      </w:pPr>
    </w:p>
    <w:p w14:paraId="7F71F298" w14:textId="77777777" w:rsidR="000D288D" w:rsidRPr="00E676F7" w:rsidRDefault="000D288D" w:rsidP="000D288D">
      <w:pPr>
        <w:ind w:right="237"/>
        <w:rPr>
          <w:b/>
          <w:sz w:val="44"/>
        </w:rPr>
      </w:pPr>
    </w:p>
    <w:p w14:paraId="5174B1CC" w14:textId="77777777" w:rsidR="000D288D" w:rsidRDefault="000D288D" w:rsidP="000D288D">
      <w:pPr>
        <w:ind w:right="237"/>
        <w:rPr>
          <w:b/>
          <w:sz w:val="40"/>
        </w:rPr>
      </w:pPr>
      <w:r w:rsidRPr="00E676F7">
        <w:rPr>
          <w:b/>
          <w:sz w:val="40"/>
        </w:rPr>
        <w:t>Workbook title: Competency Based Workbook 2 (DHEP</w:t>
      </w:r>
      <w:r>
        <w:rPr>
          <w:b/>
          <w:sz w:val="40"/>
        </w:rPr>
        <w:t>/DET</w:t>
      </w:r>
      <w:r w:rsidRPr="00E676F7">
        <w:rPr>
          <w:b/>
          <w:sz w:val="40"/>
        </w:rPr>
        <w:t>)</w:t>
      </w:r>
    </w:p>
    <w:p w14:paraId="04D5AD43" w14:textId="77777777" w:rsidR="000D288D" w:rsidRDefault="000D288D" w:rsidP="000D288D">
      <w:pPr>
        <w:ind w:right="237"/>
        <w:rPr>
          <w:b/>
          <w:sz w:val="40"/>
        </w:rPr>
      </w:pPr>
    </w:p>
    <w:p w14:paraId="1464A821" w14:textId="77777777" w:rsidR="000D288D" w:rsidRPr="00DC08B3" w:rsidRDefault="000D288D" w:rsidP="000D288D">
      <w:pPr>
        <w:ind w:right="237"/>
        <w:rPr>
          <w:b/>
          <w:i/>
          <w:iCs/>
          <w:sz w:val="40"/>
        </w:rPr>
      </w:pPr>
      <w:r w:rsidRPr="00DC08B3">
        <w:rPr>
          <w:b/>
          <w:i/>
          <w:iCs/>
          <w:sz w:val="40"/>
          <w:highlight w:val="yellow"/>
        </w:rPr>
        <w:t>To be completed by DHEP Detective students only</w:t>
      </w:r>
      <w:r w:rsidRPr="00DC08B3">
        <w:rPr>
          <w:b/>
          <w:i/>
          <w:iCs/>
          <w:sz w:val="40"/>
        </w:rPr>
        <w:t xml:space="preserve"> </w:t>
      </w:r>
    </w:p>
    <w:p w14:paraId="7492A3B8" w14:textId="77777777" w:rsidR="000D288D" w:rsidRPr="00E676F7" w:rsidRDefault="000D288D" w:rsidP="000D288D">
      <w:pPr>
        <w:ind w:right="237"/>
        <w:rPr>
          <w:b/>
          <w:sz w:val="36"/>
        </w:rPr>
      </w:pPr>
    </w:p>
    <w:p w14:paraId="389FD0B7" w14:textId="77777777" w:rsidR="000D288D" w:rsidRPr="00E676F7" w:rsidRDefault="000D288D" w:rsidP="000D288D">
      <w:pPr>
        <w:ind w:right="237"/>
        <w:rPr>
          <w:b/>
          <w:sz w:val="36"/>
        </w:rPr>
      </w:pPr>
      <w:r w:rsidRPr="00E676F7">
        <w:rPr>
          <w:b/>
          <w:sz w:val="36"/>
        </w:rPr>
        <w:t>(SOUTH WALES POLICE, GWENT POLICE AND UWTSD)</w:t>
      </w:r>
    </w:p>
    <w:p w14:paraId="6616D485" w14:textId="77777777" w:rsidR="000D288D" w:rsidRPr="00E676F7" w:rsidRDefault="000D288D" w:rsidP="000D288D">
      <w:pPr>
        <w:ind w:right="237"/>
        <w:rPr>
          <w:b/>
          <w:sz w:val="44"/>
        </w:rPr>
      </w:pPr>
    </w:p>
    <w:p w14:paraId="14E3DC91" w14:textId="77777777" w:rsidR="000D288D" w:rsidRPr="00E676F7" w:rsidRDefault="000D288D" w:rsidP="000D288D">
      <w:pPr>
        <w:ind w:right="237"/>
        <w:rPr>
          <w:b/>
          <w:sz w:val="44"/>
        </w:rPr>
      </w:pPr>
    </w:p>
    <w:p w14:paraId="04916FE2" w14:textId="77777777" w:rsidR="000D288D" w:rsidRPr="00E676F7" w:rsidRDefault="000D288D" w:rsidP="000D288D"/>
    <w:tbl>
      <w:tblPr>
        <w:tblStyle w:val="TableGrid"/>
        <w:tblW w:w="0" w:type="auto"/>
        <w:tblLayout w:type="fixed"/>
        <w:tblLook w:val="06A0" w:firstRow="1" w:lastRow="0" w:firstColumn="1" w:lastColumn="0" w:noHBand="1" w:noVBand="1"/>
      </w:tblPr>
      <w:tblGrid>
        <w:gridCol w:w="9015"/>
      </w:tblGrid>
      <w:tr w:rsidR="000D288D" w14:paraId="1B50B053" w14:textId="77777777" w:rsidTr="00035585">
        <w:tc>
          <w:tcPr>
            <w:tcW w:w="9015" w:type="dxa"/>
          </w:tcPr>
          <w:p w14:paraId="5A7DF656" w14:textId="2E80235D" w:rsidR="000D288D" w:rsidRDefault="000D288D" w:rsidP="00035585">
            <w:pPr>
              <w:ind w:right="237"/>
              <w:rPr>
                <w:b/>
                <w:bCs/>
                <w:sz w:val="32"/>
                <w:szCs w:val="32"/>
              </w:rPr>
            </w:pPr>
            <w:r w:rsidRPr="33572C6E">
              <w:rPr>
                <w:b/>
                <w:bCs/>
                <w:sz w:val="32"/>
                <w:szCs w:val="32"/>
              </w:rPr>
              <w:t xml:space="preserve">Learner name: </w:t>
            </w:r>
            <w:r>
              <w:rPr>
                <w:b/>
                <w:bCs/>
                <w:sz w:val="32"/>
                <w:szCs w:val="32"/>
              </w:rPr>
              <w:t>Georgina Amey- Jones</w:t>
            </w:r>
          </w:p>
          <w:p w14:paraId="2D6014CA" w14:textId="77777777" w:rsidR="000D288D" w:rsidRDefault="000D288D" w:rsidP="00035585">
            <w:pPr>
              <w:ind w:right="237"/>
              <w:rPr>
                <w:b/>
                <w:bCs/>
                <w:sz w:val="32"/>
                <w:szCs w:val="32"/>
              </w:rPr>
            </w:pPr>
          </w:p>
          <w:p w14:paraId="5A0A512A" w14:textId="77777777" w:rsidR="000D288D" w:rsidRDefault="000D288D" w:rsidP="00035585">
            <w:pPr>
              <w:ind w:right="237"/>
              <w:rPr>
                <w:b/>
                <w:bCs/>
                <w:sz w:val="32"/>
                <w:szCs w:val="32"/>
              </w:rPr>
            </w:pPr>
            <w:r w:rsidRPr="33572C6E">
              <w:rPr>
                <w:b/>
                <w:bCs/>
                <w:sz w:val="32"/>
                <w:szCs w:val="32"/>
              </w:rPr>
              <w:t>Learner’s University Registration Number:</w:t>
            </w:r>
          </w:p>
          <w:p w14:paraId="58D8928C" w14:textId="250E5D29" w:rsidR="000D288D" w:rsidRDefault="00D21D32" w:rsidP="00035585">
            <w:pPr>
              <w:ind w:right="237"/>
              <w:rPr>
                <w:b/>
                <w:bCs/>
                <w:sz w:val="32"/>
                <w:szCs w:val="32"/>
              </w:rPr>
            </w:pPr>
            <w:r w:rsidRPr="00D21D32">
              <w:rPr>
                <w:b/>
                <w:bCs/>
                <w:sz w:val="32"/>
                <w:szCs w:val="32"/>
              </w:rPr>
              <w:t>2319932</w:t>
            </w:r>
          </w:p>
          <w:p w14:paraId="077AD9FB" w14:textId="77777777" w:rsidR="000D288D" w:rsidRDefault="000D288D" w:rsidP="00035585">
            <w:pPr>
              <w:ind w:right="237"/>
              <w:rPr>
                <w:b/>
                <w:bCs/>
                <w:sz w:val="32"/>
                <w:szCs w:val="32"/>
              </w:rPr>
            </w:pPr>
          </w:p>
          <w:p w14:paraId="0F0932DA" w14:textId="77777777" w:rsidR="000D288D" w:rsidRDefault="000D288D" w:rsidP="00035585">
            <w:pPr>
              <w:ind w:right="237"/>
              <w:rPr>
                <w:b/>
                <w:bCs/>
                <w:sz w:val="32"/>
                <w:szCs w:val="32"/>
              </w:rPr>
            </w:pPr>
          </w:p>
          <w:p w14:paraId="6EF07F4D" w14:textId="77777777" w:rsidR="000D288D" w:rsidRDefault="000D288D" w:rsidP="00035585">
            <w:pPr>
              <w:rPr>
                <w:b/>
                <w:bCs/>
                <w:color w:val="000000" w:themeColor="text1"/>
                <w:sz w:val="32"/>
                <w:szCs w:val="32"/>
              </w:rPr>
            </w:pPr>
          </w:p>
        </w:tc>
      </w:tr>
    </w:tbl>
    <w:p w14:paraId="018923AB" w14:textId="77777777" w:rsidR="000D288D" w:rsidRPr="00E676F7" w:rsidRDefault="000D288D" w:rsidP="000D288D">
      <w:pPr>
        <w:ind w:right="237"/>
        <w:rPr>
          <w:b/>
          <w:sz w:val="36"/>
        </w:rPr>
      </w:pPr>
    </w:p>
    <w:p w14:paraId="0529FD7D" w14:textId="77777777" w:rsidR="000D288D" w:rsidRPr="00E676F7" w:rsidRDefault="000D288D" w:rsidP="000D288D">
      <w:pPr>
        <w:ind w:right="237"/>
        <w:rPr>
          <w:b/>
          <w:bCs/>
          <w:sz w:val="40"/>
          <w:szCs w:val="40"/>
        </w:rPr>
      </w:pPr>
      <w:r w:rsidRPr="33572C6E">
        <w:rPr>
          <w:b/>
          <w:bCs/>
          <w:sz w:val="40"/>
          <w:szCs w:val="40"/>
        </w:rPr>
        <w:t>FACULTY OF BUSINESS AND MANAGEMENT</w:t>
      </w:r>
    </w:p>
    <w:p w14:paraId="36EE57E3" w14:textId="77777777" w:rsidR="000D288D" w:rsidRPr="00E676F7" w:rsidRDefault="000D288D" w:rsidP="000D288D">
      <w:pPr>
        <w:ind w:right="237"/>
        <w:rPr>
          <w:b/>
          <w:sz w:val="40"/>
          <w:szCs w:val="56"/>
        </w:rPr>
      </w:pPr>
      <w:r w:rsidRPr="00E676F7">
        <w:rPr>
          <w:b/>
          <w:sz w:val="40"/>
          <w:szCs w:val="56"/>
        </w:rPr>
        <w:t>PUBLIC SERVICE PROGRAMME</w:t>
      </w:r>
    </w:p>
    <w:p w14:paraId="70AE7CA1" w14:textId="77777777" w:rsidR="000D288D" w:rsidRDefault="000D288D" w:rsidP="000D288D">
      <w:pPr>
        <w:ind w:right="237"/>
        <w:rPr>
          <w:b/>
          <w:i/>
          <w:sz w:val="24"/>
        </w:rPr>
      </w:pPr>
    </w:p>
    <w:p w14:paraId="42353AA1" w14:textId="77777777" w:rsidR="009D25EB" w:rsidRPr="00E676F7" w:rsidRDefault="009D25EB" w:rsidP="000D288D">
      <w:pPr>
        <w:ind w:right="237"/>
        <w:rPr>
          <w:b/>
          <w:i/>
          <w:sz w:val="24"/>
        </w:rPr>
      </w:pPr>
    </w:p>
    <w:p w14:paraId="38FC8694" w14:textId="77777777" w:rsidR="003D2C0F" w:rsidRPr="003D2C0F" w:rsidRDefault="003D2C0F" w:rsidP="003D2C0F">
      <w:pPr>
        <w:spacing w:line="257" w:lineRule="auto"/>
        <w:ind w:right="531"/>
        <w:rPr>
          <w:rFonts w:ascii="Arial" w:eastAsia="Calibri" w:hAnsi="Arial" w:cs="Arial"/>
          <w:sz w:val="22"/>
          <w:szCs w:val="22"/>
        </w:rPr>
      </w:pPr>
    </w:p>
    <w:p w14:paraId="68FB95ED" w14:textId="5B924703" w:rsidR="000E3A23" w:rsidRPr="006141B6" w:rsidRDefault="003D2C0F" w:rsidP="003D2C0F">
      <w:pPr>
        <w:pStyle w:val="ListParagraph"/>
        <w:spacing w:line="257" w:lineRule="auto"/>
        <w:ind w:left="927" w:right="531"/>
        <w:rPr>
          <w:rFonts w:ascii="Arial" w:eastAsia="Calibri" w:hAnsi="Arial" w:cs="Arial"/>
          <w:sz w:val="22"/>
          <w:szCs w:val="22"/>
        </w:rPr>
      </w:pPr>
      <w:r>
        <w:rPr>
          <w:rFonts w:ascii="Arial" w:eastAsia="Calibri" w:hAnsi="Arial" w:cs="Arial"/>
          <w:sz w:val="22"/>
          <w:szCs w:val="22"/>
        </w:rPr>
        <w:lastRenderedPageBreak/>
        <w:t xml:space="preserve">1. </w:t>
      </w:r>
      <w:r w:rsidR="000E3A23" w:rsidRPr="006141B6">
        <w:rPr>
          <w:rFonts w:ascii="Arial" w:eastAsia="Calibri" w:hAnsi="Arial" w:cs="Arial"/>
          <w:sz w:val="22"/>
          <w:szCs w:val="22"/>
        </w:rPr>
        <w:t>How effectively has the police service adapted to accommodate diversity within the UK? Consider the police force itself and/or the way police engage with diverse communities.</w:t>
      </w:r>
    </w:p>
    <w:p w14:paraId="16B391BF" w14:textId="77777777" w:rsidR="000E3A23" w:rsidRDefault="000E3A23" w:rsidP="000E3A23">
      <w:pPr>
        <w:spacing w:line="257" w:lineRule="auto"/>
        <w:ind w:left="567" w:right="531"/>
        <w:rPr>
          <w:rFonts w:ascii="Arial" w:eastAsia="Calibri" w:hAnsi="Arial" w:cs="Arial"/>
          <w:sz w:val="22"/>
          <w:szCs w:val="22"/>
          <w:highlight w:val="yellow"/>
        </w:rPr>
      </w:pPr>
      <w:r w:rsidRPr="006141B6">
        <w:rPr>
          <w:rFonts w:ascii="Arial" w:eastAsia="Calibri" w:hAnsi="Arial" w:cs="Arial"/>
          <w:sz w:val="22"/>
          <w:szCs w:val="22"/>
        </w:rPr>
        <w:t>Your answer must be based on academic research.</w:t>
      </w:r>
    </w:p>
    <w:p w14:paraId="600C42C6" w14:textId="77777777" w:rsidR="003D2C0F" w:rsidRDefault="003D2C0F" w:rsidP="003D2C0F">
      <w:pPr>
        <w:spacing w:line="257" w:lineRule="auto"/>
        <w:ind w:right="531"/>
        <w:rPr>
          <w:rFonts w:ascii="Arial" w:eastAsia="Calibri" w:hAnsi="Arial" w:cs="Arial"/>
          <w:sz w:val="22"/>
          <w:szCs w:val="22"/>
        </w:rPr>
      </w:pPr>
    </w:p>
    <w:p w14:paraId="36A4C142" w14:textId="3DEBAECF" w:rsidR="000E3A23" w:rsidRDefault="006F6A94" w:rsidP="003D2C0F">
      <w:pPr>
        <w:spacing w:line="257" w:lineRule="auto"/>
        <w:ind w:right="531"/>
        <w:rPr>
          <w:rFonts w:ascii="Arial" w:eastAsia="Calibri" w:hAnsi="Arial" w:cs="Arial"/>
          <w:sz w:val="22"/>
          <w:szCs w:val="22"/>
        </w:rPr>
      </w:pPr>
      <w:r w:rsidRPr="006F6A94">
        <w:rPr>
          <w:rFonts w:ascii="Arial" w:eastAsia="Calibri" w:hAnsi="Arial" w:cs="Arial"/>
          <w:sz w:val="22"/>
          <w:szCs w:val="22"/>
        </w:rPr>
        <w:t>T</w:t>
      </w:r>
      <w:r>
        <w:rPr>
          <w:rFonts w:ascii="Arial" w:eastAsia="Calibri" w:hAnsi="Arial" w:cs="Arial"/>
          <w:sz w:val="22"/>
          <w:szCs w:val="22"/>
        </w:rPr>
        <w:t xml:space="preserve">he UK police force has </w:t>
      </w:r>
      <w:r w:rsidR="00A52C69">
        <w:rPr>
          <w:rFonts w:ascii="Arial" w:eastAsia="Calibri" w:hAnsi="Arial" w:cs="Arial"/>
          <w:sz w:val="22"/>
          <w:szCs w:val="22"/>
        </w:rPr>
        <w:t xml:space="preserve">faced </w:t>
      </w:r>
      <w:r w:rsidR="003C374F">
        <w:rPr>
          <w:rFonts w:ascii="Arial" w:eastAsia="Calibri" w:hAnsi="Arial" w:cs="Arial"/>
          <w:sz w:val="22"/>
          <w:szCs w:val="22"/>
        </w:rPr>
        <w:t>increasing</w:t>
      </w:r>
      <w:r w:rsidR="00A52C69">
        <w:rPr>
          <w:rFonts w:ascii="Arial" w:eastAsia="Calibri" w:hAnsi="Arial" w:cs="Arial"/>
          <w:sz w:val="22"/>
          <w:szCs w:val="22"/>
        </w:rPr>
        <w:t xml:space="preserve"> pressure to reflect the </w:t>
      </w:r>
      <w:r w:rsidR="003C374F">
        <w:rPr>
          <w:rFonts w:ascii="Arial" w:eastAsia="Calibri" w:hAnsi="Arial" w:cs="Arial"/>
          <w:sz w:val="22"/>
          <w:szCs w:val="22"/>
        </w:rPr>
        <w:t>country’s i</w:t>
      </w:r>
      <w:r w:rsidR="00960040">
        <w:rPr>
          <w:rFonts w:ascii="Arial" w:eastAsia="Calibri" w:hAnsi="Arial" w:cs="Arial"/>
          <w:sz w:val="22"/>
          <w:szCs w:val="22"/>
        </w:rPr>
        <w:t>ncrea</w:t>
      </w:r>
      <w:r w:rsidR="003C374F">
        <w:rPr>
          <w:rFonts w:ascii="Arial" w:eastAsia="Calibri" w:hAnsi="Arial" w:cs="Arial"/>
          <w:sz w:val="22"/>
          <w:szCs w:val="22"/>
        </w:rPr>
        <w:t xml:space="preserve">singly diverse population. </w:t>
      </w:r>
      <w:r w:rsidR="003D1A3D">
        <w:rPr>
          <w:rFonts w:ascii="Arial" w:eastAsia="Calibri" w:hAnsi="Arial" w:cs="Arial"/>
          <w:sz w:val="22"/>
          <w:szCs w:val="22"/>
        </w:rPr>
        <w:t xml:space="preserve">It can be stated that police forces around the UK have made increasing efforts to improve workforce diversity and </w:t>
      </w:r>
      <w:r w:rsidR="0047369C">
        <w:rPr>
          <w:rFonts w:ascii="Arial" w:eastAsia="Calibri" w:hAnsi="Arial" w:cs="Arial"/>
          <w:sz w:val="22"/>
          <w:szCs w:val="22"/>
        </w:rPr>
        <w:t xml:space="preserve">build trust within minority communities </w:t>
      </w:r>
      <w:r w:rsidR="006A56B0">
        <w:rPr>
          <w:rFonts w:ascii="Arial" w:eastAsia="Calibri" w:hAnsi="Arial" w:cs="Arial"/>
          <w:sz w:val="22"/>
          <w:szCs w:val="22"/>
        </w:rPr>
        <w:t>(</w:t>
      </w:r>
      <w:r w:rsidR="00EA5349" w:rsidRPr="00EA5349">
        <w:rPr>
          <w:rFonts w:ascii="Arial" w:eastAsia="Calibri" w:hAnsi="Arial" w:cs="Arial"/>
          <w:sz w:val="22"/>
          <w:szCs w:val="22"/>
        </w:rPr>
        <w:t>National Police Chiefs Council</w:t>
      </w:r>
      <w:r w:rsidR="00EA5349">
        <w:rPr>
          <w:rFonts w:ascii="Arial" w:eastAsia="Calibri" w:hAnsi="Arial" w:cs="Arial"/>
          <w:sz w:val="22"/>
          <w:szCs w:val="22"/>
        </w:rPr>
        <w:t xml:space="preserve"> 2018</w:t>
      </w:r>
      <w:r w:rsidR="006A56B0">
        <w:rPr>
          <w:rFonts w:ascii="Arial" w:eastAsia="Calibri" w:hAnsi="Arial" w:cs="Arial"/>
          <w:sz w:val="22"/>
          <w:szCs w:val="22"/>
        </w:rPr>
        <w:t xml:space="preserve">). Although, it can be stated that despite progress </w:t>
      </w:r>
      <w:r w:rsidR="0039165B">
        <w:rPr>
          <w:rFonts w:ascii="Arial" w:eastAsia="Calibri" w:hAnsi="Arial" w:cs="Arial"/>
          <w:sz w:val="22"/>
          <w:szCs w:val="22"/>
        </w:rPr>
        <w:t xml:space="preserve">such as the fact that </w:t>
      </w:r>
      <w:r w:rsidR="00E326CA">
        <w:rPr>
          <w:rFonts w:ascii="Arial" w:eastAsia="Calibri" w:hAnsi="Arial" w:cs="Arial"/>
          <w:sz w:val="22"/>
          <w:szCs w:val="22"/>
        </w:rPr>
        <w:t xml:space="preserve">the number of </w:t>
      </w:r>
      <w:r w:rsidR="00B7724D">
        <w:rPr>
          <w:rFonts w:ascii="Arial" w:eastAsia="Calibri" w:hAnsi="Arial" w:cs="Arial"/>
          <w:sz w:val="22"/>
          <w:szCs w:val="22"/>
        </w:rPr>
        <w:t>full-time</w:t>
      </w:r>
      <w:r w:rsidR="00E326CA">
        <w:rPr>
          <w:rFonts w:ascii="Arial" w:eastAsia="Calibri" w:hAnsi="Arial" w:cs="Arial"/>
          <w:sz w:val="22"/>
          <w:szCs w:val="22"/>
        </w:rPr>
        <w:t xml:space="preserve"> police officers coming from minority ethnic groups increasing each year</w:t>
      </w:r>
      <w:r w:rsidR="00B7724D">
        <w:rPr>
          <w:rFonts w:ascii="Arial" w:eastAsia="Calibri" w:hAnsi="Arial" w:cs="Arial"/>
          <w:sz w:val="22"/>
          <w:szCs w:val="22"/>
        </w:rPr>
        <w:t xml:space="preserve"> (Allen and Wong 2024)</w:t>
      </w:r>
      <w:r w:rsidR="006A56B0">
        <w:rPr>
          <w:rFonts w:ascii="Arial" w:eastAsia="Calibri" w:hAnsi="Arial" w:cs="Arial"/>
          <w:sz w:val="22"/>
          <w:szCs w:val="22"/>
        </w:rPr>
        <w:t xml:space="preserve"> </w:t>
      </w:r>
      <w:r w:rsidR="00876746">
        <w:rPr>
          <w:rFonts w:ascii="Arial" w:eastAsia="Calibri" w:hAnsi="Arial" w:cs="Arial"/>
          <w:sz w:val="22"/>
          <w:szCs w:val="22"/>
        </w:rPr>
        <w:t>through strategies such as recruitment initiatives, community policing strategies and policy reforms</w:t>
      </w:r>
      <w:r w:rsidR="0032038C">
        <w:rPr>
          <w:rFonts w:ascii="Arial" w:eastAsia="Calibri" w:hAnsi="Arial" w:cs="Arial"/>
          <w:sz w:val="22"/>
          <w:szCs w:val="22"/>
        </w:rPr>
        <w:t xml:space="preserve"> significant challenges still remain. </w:t>
      </w:r>
      <w:r w:rsidR="007B3011">
        <w:rPr>
          <w:rFonts w:ascii="Arial" w:eastAsia="Calibri" w:hAnsi="Arial" w:cs="Arial"/>
          <w:sz w:val="22"/>
          <w:szCs w:val="22"/>
        </w:rPr>
        <w:t xml:space="preserve">The UK police force still faces challenges </w:t>
      </w:r>
      <w:r w:rsidR="00C9033B">
        <w:rPr>
          <w:rFonts w:ascii="Arial" w:eastAsia="Calibri" w:hAnsi="Arial" w:cs="Arial"/>
          <w:sz w:val="22"/>
          <w:szCs w:val="22"/>
        </w:rPr>
        <w:t xml:space="preserve">including institutional biases, disparities in policing policies, </w:t>
      </w:r>
      <w:r w:rsidR="008E20CC">
        <w:rPr>
          <w:rFonts w:ascii="Arial" w:eastAsia="Calibri" w:hAnsi="Arial" w:cs="Arial"/>
          <w:sz w:val="22"/>
          <w:szCs w:val="22"/>
        </w:rPr>
        <w:t xml:space="preserve">and gaps in public confidence, especially when considering Black, Asian, </w:t>
      </w:r>
      <w:r w:rsidR="00C433FD">
        <w:rPr>
          <w:rFonts w:ascii="Arial" w:eastAsia="Calibri" w:hAnsi="Arial" w:cs="Arial"/>
          <w:sz w:val="22"/>
          <w:szCs w:val="22"/>
        </w:rPr>
        <w:t xml:space="preserve">and minority ethnic (BAME) communities. This essay will examine </w:t>
      </w:r>
      <w:r w:rsidR="00A6438B">
        <w:rPr>
          <w:rFonts w:ascii="Arial" w:eastAsia="Calibri" w:hAnsi="Arial" w:cs="Arial"/>
          <w:sz w:val="22"/>
          <w:szCs w:val="22"/>
        </w:rPr>
        <w:t>UK policing and how it has been able to adapt to diversity</w:t>
      </w:r>
      <w:r w:rsidR="0058260C">
        <w:rPr>
          <w:rFonts w:ascii="Arial" w:eastAsia="Calibri" w:hAnsi="Arial" w:cs="Arial"/>
          <w:sz w:val="22"/>
          <w:szCs w:val="22"/>
        </w:rPr>
        <w:t xml:space="preserve">, both within its own ranks and in interactions with the public. </w:t>
      </w:r>
    </w:p>
    <w:p w14:paraId="476C8E81" w14:textId="77777777" w:rsidR="00A2787C" w:rsidRDefault="00A2787C" w:rsidP="000E3A23">
      <w:pPr>
        <w:spacing w:line="257" w:lineRule="auto"/>
        <w:ind w:left="567" w:right="531"/>
        <w:rPr>
          <w:rFonts w:ascii="Arial" w:eastAsia="Calibri" w:hAnsi="Arial" w:cs="Arial"/>
          <w:sz w:val="22"/>
          <w:szCs w:val="22"/>
        </w:rPr>
      </w:pPr>
    </w:p>
    <w:p w14:paraId="693F2DBB" w14:textId="6167EACB" w:rsidR="00A2787C" w:rsidRDefault="00AE25D2" w:rsidP="000E3A23">
      <w:pPr>
        <w:spacing w:line="257" w:lineRule="auto"/>
        <w:ind w:left="567" w:right="531"/>
        <w:rPr>
          <w:rFonts w:ascii="Arial" w:eastAsia="Calibri" w:hAnsi="Arial" w:cs="Arial"/>
          <w:sz w:val="22"/>
          <w:szCs w:val="22"/>
        </w:rPr>
      </w:pPr>
      <w:r>
        <w:rPr>
          <w:rFonts w:ascii="Arial" w:eastAsia="Calibri" w:hAnsi="Arial" w:cs="Arial"/>
          <w:sz w:val="22"/>
          <w:szCs w:val="22"/>
        </w:rPr>
        <w:tab/>
        <w:t>It can be stated that the UK Pol</w:t>
      </w:r>
      <w:r w:rsidR="003A5863">
        <w:rPr>
          <w:rFonts w:ascii="Arial" w:eastAsia="Calibri" w:hAnsi="Arial" w:cs="Arial"/>
          <w:sz w:val="22"/>
          <w:szCs w:val="22"/>
        </w:rPr>
        <w:t>i</w:t>
      </w:r>
      <w:r>
        <w:rPr>
          <w:rFonts w:ascii="Arial" w:eastAsia="Calibri" w:hAnsi="Arial" w:cs="Arial"/>
          <w:sz w:val="22"/>
          <w:szCs w:val="22"/>
        </w:rPr>
        <w:t>ce Service</w:t>
      </w:r>
      <w:r w:rsidR="003A5863">
        <w:rPr>
          <w:rFonts w:ascii="Arial" w:eastAsia="Calibri" w:hAnsi="Arial" w:cs="Arial"/>
          <w:sz w:val="22"/>
          <w:szCs w:val="22"/>
        </w:rPr>
        <w:t xml:space="preserve">s </w:t>
      </w:r>
      <w:r>
        <w:rPr>
          <w:rFonts w:ascii="Arial" w:eastAsia="Calibri" w:hAnsi="Arial" w:cs="Arial"/>
          <w:sz w:val="22"/>
          <w:szCs w:val="22"/>
        </w:rPr>
        <w:t>ha</w:t>
      </w:r>
      <w:r w:rsidR="003A5863">
        <w:rPr>
          <w:rFonts w:ascii="Arial" w:eastAsia="Calibri" w:hAnsi="Arial" w:cs="Arial"/>
          <w:sz w:val="22"/>
          <w:szCs w:val="22"/>
        </w:rPr>
        <w:t xml:space="preserve">ve </w:t>
      </w:r>
      <w:r w:rsidR="000D5ACF">
        <w:rPr>
          <w:rFonts w:ascii="Arial" w:eastAsia="Calibri" w:hAnsi="Arial" w:cs="Arial"/>
          <w:sz w:val="22"/>
          <w:szCs w:val="22"/>
        </w:rPr>
        <w:t xml:space="preserve">made positive attempts to improve representation and foster inclusivity </w:t>
      </w:r>
      <w:r w:rsidR="00C06EDC">
        <w:rPr>
          <w:rFonts w:ascii="Arial" w:eastAsia="Calibri" w:hAnsi="Arial" w:cs="Arial"/>
          <w:sz w:val="22"/>
          <w:szCs w:val="22"/>
        </w:rPr>
        <w:t xml:space="preserve">internally within forces. However, it must be noted that progress has been </w:t>
      </w:r>
      <w:r w:rsidR="001412B1">
        <w:rPr>
          <w:rFonts w:ascii="Arial" w:eastAsia="Calibri" w:hAnsi="Arial" w:cs="Arial"/>
          <w:sz w:val="22"/>
          <w:szCs w:val="22"/>
        </w:rPr>
        <w:t xml:space="preserve">uneven across different forces as well as demographic groups. </w:t>
      </w:r>
      <w:r w:rsidR="000F44F1">
        <w:rPr>
          <w:rFonts w:ascii="Arial" w:eastAsia="Calibri" w:hAnsi="Arial" w:cs="Arial"/>
          <w:sz w:val="22"/>
          <w:szCs w:val="22"/>
        </w:rPr>
        <w:t xml:space="preserve">It can be stated that one way in which the police force has adapted to </w:t>
      </w:r>
      <w:r w:rsidR="00162E49">
        <w:rPr>
          <w:rFonts w:ascii="Arial" w:eastAsia="Calibri" w:hAnsi="Arial" w:cs="Arial"/>
          <w:sz w:val="22"/>
          <w:szCs w:val="22"/>
        </w:rPr>
        <w:t xml:space="preserve">accommodate diversity within the UK is through actively recruiting underrepresented groups </w:t>
      </w:r>
      <w:r w:rsidR="003B41EE">
        <w:rPr>
          <w:rFonts w:ascii="Arial" w:eastAsia="Calibri" w:hAnsi="Arial" w:cs="Arial"/>
          <w:sz w:val="22"/>
          <w:szCs w:val="22"/>
        </w:rPr>
        <w:t>such as ethnic minorities, women and LTBTQ individuals</w:t>
      </w:r>
      <w:r w:rsidR="004E3D05">
        <w:rPr>
          <w:rFonts w:ascii="Arial" w:eastAsia="Calibri" w:hAnsi="Arial" w:cs="Arial"/>
          <w:sz w:val="22"/>
          <w:szCs w:val="22"/>
        </w:rPr>
        <w:t>.</w:t>
      </w:r>
      <w:r w:rsidR="00D17E20">
        <w:rPr>
          <w:rFonts w:ascii="Arial" w:eastAsia="Calibri" w:hAnsi="Arial" w:cs="Arial"/>
          <w:sz w:val="22"/>
          <w:szCs w:val="22"/>
        </w:rPr>
        <w:t xml:space="preserve"> </w:t>
      </w:r>
      <w:r w:rsidR="00424B1A">
        <w:rPr>
          <w:rFonts w:ascii="Arial" w:eastAsia="Calibri" w:hAnsi="Arial" w:cs="Arial"/>
          <w:sz w:val="22"/>
          <w:szCs w:val="22"/>
        </w:rPr>
        <w:t>This is something that all UK Police forces have been a part of so that the workforce better represent the communities that the</w:t>
      </w:r>
      <w:r w:rsidR="0063286E">
        <w:rPr>
          <w:rFonts w:ascii="Arial" w:eastAsia="Calibri" w:hAnsi="Arial" w:cs="Arial"/>
          <w:sz w:val="22"/>
          <w:szCs w:val="22"/>
        </w:rPr>
        <w:t>y are serving (College of Policing 2022).</w:t>
      </w:r>
      <w:r w:rsidR="004E3D05">
        <w:rPr>
          <w:rFonts w:ascii="Arial" w:eastAsia="Calibri" w:hAnsi="Arial" w:cs="Arial"/>
          <w:sz w:val="22"/>
          <w:szCs w:val="22"/>
        </w:rPr>
        <w:t xml:space="preserve"> </w:t>
      </w:r>
      <w:r w:rsidR="00C46491">
        <w:rPr>
          <w:rFonts w:ascii="Arial" w:eastAsia="Calibri" w:hAnsi="Arial" w:cs="Arial"/>
          <w:sz w:val="22"/>
          <w:szCs w:val="22"/>
        </w:rPr>
        <w:t xml:space="preserve">According to </w:t>
      </w:r>
      <w:r w:rsidR="00E2633B">
        <w:rPr>
          <w:rFonts w:ascii="Arial" w:eastAsia="Calibri" w:hAnsi="Arial" w:cs="Arial"/>
          <w:sz w:val="22"/>
          <w:szCs w:val="22"/>
        </w:rPr>
        <w:t xml:space="preserve">the UK Government (2022), between 2007 and 2022 </w:t>
      </w:r>
      <w:r w:rsidR="0007482A">
        <w:rPr>
          <w:rFonts w:ascii="Arial" w:eastAsia="Calibri" w:hAnsi="Arial" w:cs="Arial"/>
          <w:sz w:val="22"/>
          <w:szCs w:val="22"/>
        </w:rPr>
        <w:t>the percentage of police officers from B</w:t>
      </w:r>
      <w:r w:rsidR="00AE46F1">
        <w:rPr>
          <w:rFonts w:ascii="Arial" w:eastAsia="Calibri" w:hAnsi="Arial" w:cs="Arial"/>
          <w:sz w:val="22"/>
          <w:szCs w:val="22"/>
        </w:rPr>
        <w:t xml:space="preserve">AME background rose from 4.3% to 8.7%, which shows a large improvement </w:t>
      </w:r>
      <w:r w:rsidR="002F548A">
        <w:rPr>
          <w:rFonts w:ascii="Arial" w:eastAsia="Calibri" w:hAnsi="Arial" w:cs="Arial"/>
          <w:sz w:val="22"/>
          <w:szCs w:val="22"/>
        </w:rPr>
        <w:t xml:space="preserve">in recent years of the police force </w:t>
      </w:r>
      <w:r w:rsidR="0063286E">
        <w:rPr>
          <w:rFonts w:ascii="Arial" w:eastAsia="Calibri" w:hAnsi="Arial" w:cs="Arial"/>
          <w:sz w:val="22"/>
          <w:szCs w:val="22"/>
        </w:rPr>
        <w:t>adapting</w:t>
      </w:r>
      <w:r w:rsidR="002F548A">
        <w:rPr>
          <w:rFonts w:ascii="Arial" w:eastAsia="Calibri" w:hAnsi="Arial" w:cs="Arial"/>
          <w:sz w:val="22"/>
          <w:szCs w:val="22"/>
        </w:rPr>
        <w:t xml:space="preserve"> to accommodate diversity within the UK. </w:t>
      </w:r>
      <w:r w:rsidR="00DB7FF3">
        <w:rPr>
          <w:rFonts w:ascii="Arial" w:eastAsia="Calibri" w:hAnsi="Arial" w:cs="Arial"/>
          <w:sz w:val="22"/>
          <w:szCs w:val="22"/>
        </w:rPr>
        <w:t xml:space="preserve">However, it can also be </w:t>
      </w:r>
      <w:r w:rsidR="00260DC6">
        <w:rPr>
          <w:rFonts w:ascii="Arial" w:eastAsia="Calibri" w:hAnsi="Arial" w:cs="Arial"/>
          <w:sz w:val="22"/>
          <w:szCs w:val="22"/>
        </w:rPr>
        <w:t>stated that this as an initiative has not been successful</w:t>
      </w:r>
      <w:r w:rsidR="00BC2849">
        <w:rPr>
          <w:rFonts w:ascii="Arial" w:eastAsia="Calibri" w:hAnsi="Arial" w:cs="Arial"/>
          <w:sz w:val="22"/>
          <w:szCs w:val="22"/>
        </w:rPr>
        <w:t xml:space="preserve"> as retention rates of BAME </w:t>
      </w:r>
      <w:r w:rsidR="007E1E74">
        <w:rPr>
          <w:rFonts w:ascii="Arial" w:eastAsia="Calibri" w:hAnsi="Arial" w:cs="Arial"/>
          <w:sz w:val="22"/>
          <w:szCs w:val="22"/>
        </w:rPr>
        <w:t>police officers are low within the police (United Kingdom Parliament 2020)</w:t>
      </w:r>
      <w:r w:rsidR="00260DC6">
        <w:rPr>
          <w:rFonts w:ascii="Arial" w:eastAsia="Calibri" w:hAnsi="Arial" w:cs="Arial"/>
          <w:sz w:val="22"/>
          <w:szCs w:val="22"/>
        </w:rPr>
        <w:t>.</w:t>
      </w:r>
      <w:r w:rsidR="007E1E74">
        <w:rPr>
          <w:rFonts w:ascii="Arial" w:eastAsia="Calibri" w:hAnsi="Arial" w:cs="Arial"/>
          <w:sz w:val="22"/>
          <w:szCs w:val="22"/>
        </w:rPr>
        <w:t xml:space="preserve"> Therefore, despite UK police forces </w:t>
      </w:r>
      <w:r w:rsidR="00B364B5">
        <w:rPr>
          <w:rFonts w:ascii="Arial" w:eastAsia="Calibri" w:hAnsi="Arial" w:cs="Arial"/>
          <w:sz w:val="22"/>
          <w:szCs w:val="22"/>
        </w:rPr>
        <w:t xml:space="preserve">being able to recruit officers from BAME background, forces are unable to retain the staff, leading to higher staff turnover within forces across the UK.  Furthermore, </w:t>
      </w:r>
      <w:r w:rsidR="00F01135">
        <w:rPr>
          <w:rFonts w:ascii="Arial" w:eastAsia="Calibri" w:hAnsi="Arial" w:cs="Arial"/>
          <w:sz w:val="22"/>
          <w:szCs w:val="22"/>
        </w:rPr>
        <w:t>often these officers face slower career progression tha</w:t>
      </w:r>
      <w:r w:rsidR="00093302">
        <w:rPr>
          <w:rFonts w:ascii="Arial" w:eastAsia="Calibri" w:hAnsi="Arial" w:cs="Arial"/>
          <w:sz w:val="22"/>
          <w:szCs w:val="22"/>
        </w:rPr>
        <w:t>n</w:t>
      </w:r>
      <w:r w:rsidR="00F01135">
        <w:rPr>
          <w:rFonts w:ascii="Arial" w:eastAsia="Calibri" w:hAnsi="Arial" w:cs="Arial"/>
          <w:sz w:val="22"/>
          <w:szCs w:val="22"/>
        </w:rPr>
        <w:t xml:space="preserve"> their </w:t>
      </w:r>
      <w:r w:rsidR="003B50B7">
        <w:rPr>
          <w:rFonts w:ascii="Arial" w:eastAsia="Calibri" w:hAnsi="Arial" w:cs="Arial"/>
          <w:sz w:val="22"/>
          <w:szCs w:val="22"/>
        </w:rPr>
        <w:t>colleagues and often face discrimination</w:t>
      </w:r>
      <w:r w:rsidR="0057669E">
        <w:rPr>
          <w:rFonts w:ascii="Arial" w:eastAsia="Calibri" w:hAnsi="Arial" w:cs="Arial"/>
          <w:sz w:val="22"/>
          <w:szCs w:val="22"/>
        </w:rPr>
        <w:t xml:space="preserve"> (BBC 2022)</w:t>
      </w:r>
      <w:r w:rsidR="003B50B7">
        <w:rPr>
          <w:rFonts w:ascii="Arial" w:eastAsia="Calibri" w:hAnsi="Arial" w:cs="Arial"/>
          <w:sz w:val="22"/>
          <w:szCs w:val="22"/>
        </w:rPr>
        <w:t xml:space="preserve">. </w:t>
      </w:r>
      <w:r w:rsidR="00E90C20">
        <w:rPr>
          <w:rFonts w:ascii="Arial" w:eastAsia="Calibri" w:hAnsi="Arial" w:cs="Arial"/>
          <w:sz w:val="22"/>
          <w:szCs w:val="22"/>
        </w:rPr>
        <w:t xml:space="preserve">It has been articulated that </w:t>
      </w:r>
      <w:r w:rsidR="00695B63">
        <w:rPr>
          <w:rFonts w:ascii="Arial" w:eastAsia="Calibri" w:hAnsi="Arial" w:cs="Arial"/>
          <w:sz w:val="22"/>
          <w:szCs w:val="22"/>
        </w:rPr>
        <w:t>one reason that this is still the case is due to institutional bias</w:t>
      </w:r>
      <w:r w:rsidR="00C45897">
        <w:rPr>
          <w:rFonts w:ascii="Arial" w:eastAsia="Calibri" w:hAnsi="Arial" w:cs="Arial"/>
          <w:sz w:val="22"/>
          <w:szCs w:val="22"/>
        </w:rPr>
        <w:t xml:space="preserve"> as the police within the UK have been described as ‘institutionally racist</w:t>
      </w:r>
      <w:r w:rsidR="00537C93">
        <w:rPr>
          <w:rFonts w:ascii="Arial" w:eastAsia="Calibri" w:hAnsi="Arial" w:cs="Arial"/>
          <w:sz w:val="22"/>
          <w:szCs w:val="22"/>
        </w:rPr>
        <w:t xml:space="preserve"> </w:t>
      </w:r>
      <w:r w:rsidR="00C15C05">
        <w:rPr>
          <w:rFonts w:ascii="Arial" w:eastAsia="Calibri" w:hAnsi="Arial" w:cs="Arial"/>
          <w:sz w:val="22"/>
          <w:szCs w:val="22"/>
        </w:rPr>
        <w:t>(IOPC 2023)</w:t>
      </w:r>
      <w:r w:rsidR="00510B40">
        <w:rPr>
          <w:rFonts w:ascii="Arial" w:eastAsia="Calibri" w:hAnsi="Arial" w:cs="Arial"/>
          <w:sz w:val="22"/>
          <w:szCs w:val="22"/>
        </w:rPr>
        <w:t xml:space="preserve">. </w:t>
      </w:r>
      <w:r w:rsidR="00C45897">
        <w:rPr>
          <w:rFonts w:ascii="Arial" w:eastAsia="Calibri" w:hAnsi="Arial" w:cs="Arial"/>
          <w:sz w:val="22"/>
          <w:szCs w:val="22"/>
        </w:rPr>
        <w:t xml:space="preserve">Thus, it can be stated that </w:t>
      </w:r>
      <w:r w:rsidR="00510B40">
        <w:rPr>
          <w:rFonts w:ascii="Arial" w:eastAsia="Calibri" w:hAnsi="Arial" w:cs="Arial"/>
          <w:sz w:val="22"/>
          <w:szCs w:val="22"/>
        </w:rPr>
        <w:t>al</w:t>
      </w:r>
      <w:r w:rsidR="00C45897">
        <w:rPr>
          <w:rFonts w:ascii="Arial" w:eastAsia="Calibri" w:hAnsi="Arial" w:cs="Arial"/>
          <w:sz w:val="22"/>
          <w:szCs w:val="22"/>
        </w:rPr>
        <w:t>though</w:t>
      </w:r>
      <w:r w:rsidR="00510B40">
        <w:rPr>
          <w:rFonts w:ascii="Arial" w:eastAsia="Calibri" w:hAnsi="Arial" w:cs="Arial"/>
          <w:sz w:val="22"/>
          <w:szCs w:val="22"/>
        </w:rPr>
        <w:t xml:space="preserve"> forces have taken steps to</w:t>
      </w:r>
      <w:r w:rsidR="00C45897">
        <w:rPr>
          <w:rFonts w:ascii="Arial" w:eastAsia="Calibri" w:hAnsi="Arial" w:cs="Arial"/>
          <w:sz w:val="22"/>
          <w:szCs w:val="22"/>
        </w:rPr>
        <w:t xml:space="preserve"> </w:t>
      </w:r>
      <w:r w:rsidR="00305AE5">
        <w:rPr>
          <w:rFonts w:ascii="Arial" w:eastAsia="Calibri" w:hAnsi="Arial" w:cs="Arial"/>
          <w:sz w:val="22"/>
          <w:szCs w:val="22"/>
        </w:rPr>
        <w:t>accommodate diversity within UK,</w:t>
      </w:r>
      <w:r w:rsidR="00510B40">
        <w:rPr>
          <w:rFonts w:ascii="Arial" w:eastAsia="Calibri" w:hAnsi="Arial" w:cs="Arial"/>
          <w:sz w:val="22"/>
          <w:szCs w:val="22"/>
        </w:rPr>
        <w:t xml:space="preserve"> </w:t>
      </w:r>
      <w:r w:rsidR="003940B2">
        <w:rPr>
          <w:rFonts w:ascii="Arial" w:eastAsia="Calibri" w:hAnsi="Arial" w:cs="Arial"/>
          <w:sz w:val="22"/>
          <w:szCs w:val="22"/>
        </w:rPr>
        <w:t xml:space="preserve">it can be stated that </w:t>
      </w:r>
      <w:r w:rsidR="008750FE">
        <w:rPr>
          <w:rFonts w:ascii="Arial" w:eastAsia="Calibri" w:hAnsi="Arial" w:cs="Arial"/>
          <w:sz w:val="22"/>
          <w:szCs w:val="22"/>
        </w:rPr>
        <w:t xml:space="preserve">police forces in the UK still have deep-rooted cultural and institutional barriers that prevent </w:t>
      </w:r>
      <w:r w:rsidR="00305AE5">
        <w:rPr>
          <w:rFonts w:ascii="Arial" w:eastAsia="Calibri" w:hAnsi="Arial" w:cs="Arial"/>
          <w:sz w:val="22"/>
          <w:szCs w:val="22"/>
        </w:rPr>
        <w:t xml:space="preserve">proper </w:t>
      </w:r>
      <w:r w:rsidR="008750FE">
        <w:rPr>
          <w:rFonts w:ascii="Arial" w:eastAsia="Calibri" w:hAnsi="Arial" w:cs="Arial"/>
          <w:sz w:val="22"/>
          <w:szCs w:val="22"/>
        </w:rPr>
        <w:t>diversity</w:t>
      </w:r>
      <w:r w:rsidR="00305AE5">
        <w:rPr>
          <w:rFonts w:ascii="Arial" w:eastAsia="Calibri" w:hAnsi="Arial" w:cs="Arial"/>
          <w:sz w:val="22"/>
          <w:szCs w:val="22"/>
        </w:rPr>
        <w:t xml:space="preserve"> within </w:t>
      </w:r>
      <w:r w:rsidR="00011A56">
        <w:rPr>
          <w:rFonts w:ascii="Arial" w:eastAsia="Calibri" w:hAnsi="Arial" w:cs="Arial"/>
          <w:sz w:val="22"/>
          <w:szCs w:val="22"/>
        </w:rPr>
        <w:t>the police</w:t>
      </w:r>
      <w:r w:rsidR="008750FE">
        <w:rPr>
          <w:rFonts w:ascii="Arial" w:eastAsia="Calibri" w:hAnsi="Arial" w:cs="Arial"/>
          <w:sz w:val="22"/>
          <w:szCs w:val="22"/>
        </w:rPr>
        <w:t xml:space="preserve">. </w:t>
      </w:r>
    </w:p>
    <w:p w14:paraId="1FE81FF3" w14:textId="77777777" w:rsidR="00EA446D" w:rsidRDefault="00EA446D" w:rsidP="000E3A23">
      <w:pPr>
        <w:spacing w:line="257" w:lineRule="auto"/>
        <w:ind w:left="567" w:right="531"/>
        <w:rPr>
          <w:rFonts w:ascii="Arial" w:eastAsia="Calibri" w:hAnsi="Arial" w:cs="Arial"/>
          <w:sz w:val="22"/>
          <w:szCs w:val="22"/>
        </w:rPr>
      </w:pPr>
    </w:p>
    <w:p w14:paraId="586644C0" w14:textId="1B271D89" w:rsidR="00EA446D" w:rsidRDefault="00EA446D" w:rsidP="000E3A23">
      <w:pPr>
        <w:spacing w:line="257" w:lineRule="auto"/>
        <w:ind w:left="567" w:right="531"/>
        <w:rPr>
          <w:rFonts w:ascii="Arial" w:eastAsia="Calibri" w:hAnsi="Arial" w:cs="Arial"/>
          <w:sz w:val="22"/>
          <w:szCs w:val="22"/>
        </w:rPr>
      </w:pPr>
      <w:r>
        <w:rPr>
          <w:rFonts w:ascii="Arial" w:eastAsia="Calibri" w:hAnsi="Arial" w:cs="Arial"/>
          <w:sz w:val="22"/>
          <w:szCs w:val="22"/>
        </w:rPr>
        <w:tab/>
      </w:r>
      <w:r w:rsidR="000458AA">
        <w:rPr>
          <w:rFonts w:ascii="Arial" w:eastAsia="Calibri" w:hAnsi="Arial" w:cs="Arial"/>
          <w:sz w:val="22"/>
          <w:szCs w:val="22"/>
        </w:rPr>
        <w:t xml:space="preserve">Moreover, another way in which the police </w:t>
      </w:r>
      <w:r w:rsidR="001C72F8">
        <w:rPr>
          <w:rFonts w:ascii="Arial" w:eastAsia="Calibri" w:hAnsi="Arial" w:cs="Arial"/>
          <w:sz w:val="22"/>
          <w:szCs w:val="22"/>
        </w:rPr>
        <w:t xml:space="preserve">has attempted to accommodate diversity within the </w:t>
      </w:r>
      <w:r w:rsidR="001B5560">
        <w:rPr>
          <w:rFonts w:ascii="Arial" w:eastAsia="Calibri" w:hAnsi="Arial" w:cs="Arial"/>
          <w:sz w:val="22"/>
          <w:szCs w:val="22"/>
        </w:rPr>
        <w:t xml:space="preserve">UK is by making efforts to </w:t>
      </w:r>
      <w:r w:rsidR="00C47D1E">
        <w:rPr>
          <w:rFonts w:ascii="Arial" w:eastAsia="Calibri" w:hAnsi="Arial" w:cs="Arial"/>
          <w:sz w:val="22"/>
          <w:szCs w:val="22"/>
        </w:rPr>
        <w:t xml:space="preserve">address bias and improve fairness in policing practices. One way in which forces are attempting to do so is by providing </w:t>
      </w:r>
      <w:r w:rsidR="00CB0F1E">
        <w:rPr>
          <w:rFonts w:ascii="Arial" w:eastAsia="Calibri" w:hAnsi="Arial" w:cs="Arial"/>
          <w:sz w:val="22"/>
          <w:szCs w:val="22"/>
        </w:rPr>
        <w:t>unconscious bias training</w:t>
      </w:r>
      <w:r w:rsidR="007E293A">
        <w:rPr>
          <w:rFonts w:ascii="Arial" w:eastAsia="Calibri" w:hAnsi="Arial" w:cs="Arial"/>
          <w:sz w:val="22"/>
          <w:szCs w:val="22"/>
        </w:rPr>
        <w:t xml:space="preserve"> McKenna (2024) states that unconscious bias training aims to </w:t>
      </w:r>
      <w:r w:rsidR="00DC1EF3">
        <w:rPr>
          <w:rFonts w:ascii="Arial" w:eastAsia="Calibri" w:hAnsi="Arial" w:cs="Arial"/>
          <w:sz w:val="22"/>
          <w:szCs w:val="22"/>
        </w:rPr>
        <w:t xml:space="preserve">help employees understand and address biases that </w:t>
      </w:r>
      <w:r w:rsidR="003C57DF">
        <w:rPr>
          <w:rFonts w:ascii="Arial" w:eastAsia="Calibri" w:hAnsi="Arial" w:cs="Arial"/>
          <w:sz w:val="22"/>
          <w:szCs w:val="22"/>
        </w:rPr>
        <w:t>they may have that makes them view individuals in a certain way</w:t>
      </w:r>
      <w:r w:rsidR="00CB0E8D">
        <w:rPr>
          <w:rFonts w:ascii="Arial" w:eastAsia="Calibri" w:hAnsi="Arial" w:cs="Arial"/>
          <w:sz w:val="22"/>
          <w:szCs w:val="22"/>
        </w:rPr>
        <w:t xml:space="preserve">. </w:t>
      </w:r>
      <w:r w:rsidR="005449A3">
        <w:rPr>
          <w:rFonts w:ascii="Arial" w:eastAsia="Calibri" w:hAnsi="Arial" w:cs="Arial"/>
          <w:sz w:val="22"/>
          <w:szCs w:val="22"/>
        </w:rPr>
        <w:t>It has been articulated that police officers within the UK have unconscious biases towards black people which has caused</w:t>
      </w:r>
      <w:r w:rsidR="007E3C85">
        <w:rPr>
          <w:rFonts w:ascii="Arial" w:eastAsia="Calibri" w:hAnsi="Arial" w:cs="Arial"/>
          <w:sz w:val="22"/>
          <w:szCs w:val="22"/>
        </w:rPr>
        <w:t xml:space="preserve"> black people to be more likely to be stop </w:t>
      </w:r>
      <w:r w:rsidR="007E3C85">
        <w:rPr>
          <w:rFonts w:ascii="Arial" w:eastAsia="Calibri" w:hAnsi="Arial" w:cs="Arial"/>
          <w:sz w:val="22"/>
          <w:szCs w:val="22"/>
        </w:rPr>
        <w:lastRenderedPageBreak/>
        <w:t>searched when compared with the general population (</w:t>
      </w:r>
      <w:proofErr w:type="spellStart"/>
      <w:r w:rsidR="00895125" w:rsidRPr="00895125">
        <w:rPr>
          <w:rFonts w:ascii="Arial" w:eastAsia="Calibri" w:hAnsi="Arial" w:cs="Arial"/>
          <w:sz w:val="22"/>
          <w:szCs w:val="22"/>
        </w:rPr>
        <w:t>Demony</w:t>
      </w:r>
      <w:proofErr w:type="spellEnd"/>
      <w:r w:rsidR="00895125">
        <w:rPr>
          <w:rFonts w:ascii="Arial" w:eastAsia="Calibri" w:hAnsi="Arial" w:cs="Arial"/>
          <w:sz w:val="22"/>
          <w:szCs w:val="22"/>
        </w:rPr>
        <w:t xml:space="preserve"> 2025). Therefore, forces within the UK have attempted to combat this through </w:t>
      </w:r>
      <w:r w:rsidR="00502A6A">
        <w:rPr>
          <w:rFonts w:ascii="Arial" w:eastAsia="Calibri" w:hAnsi="Arial" w:cs="Arial"/>
          <w:sz w:val="22"/>
          <w:szCs w:val="22"/>
        </w:rPr>
        <w:t xml:space="preserve">better equality and diversity training, forces have been investing heavily in </w:t>
      </w:r>
      <w:r w:rsidR="002660F1">
        <w:rPr>
          <w:rFonts w:ascii="Arial" w:eastAsia="Calibri" w:hAnsi="Arial" w:cs="Arial"/>
          <w:sz w:val="22"/>
          <w:szCs w:val="22"/>
        </w:rPr>
        <w:t>diversity training</w:t>
      </w:r>
      <w:r w:rsidR="005C2769">
        <w:rPr>
          <w:rFonts w:ascii="Arial" w:eastAsia="Calibri" w:hAnsi="Arial" w:cs="Arial"/>
          <w:sz w:val="22"/>
          <w:szCs w:val="22"/>
        </w:rPr>
        <w:t xml:space="preserve">, even publishing a diversity and equality strategy </w:t>
      </w:r>
      <w:r w:rsidR="006360DE">
        <w:rPr>
          <w:rFonts w:ascii="Arial" w:eastAsia="Calibri" w:hAnsi="Arial" w:cs="Arial"/>
          <w:sz w:val="22"/>
          <w:szCs w:val="22"/>
        </w:rPr>
        <w:t>for UK police forces in 2021 (College of Policing 2021)</w:t>
      </w:r>
      <w:r w:rsidR="00895125">
        <w:rPr>
          <w:rFonts w:ascii="Arial" w:eastAsia="Calibri" w:hAnsi="Arial" w:cs="Arial"/>
          <w:sz w:val="22"/>
          <w:szCs w:val="22"/>
        </w:rPr>
        <w:t xml:space="preserve">. </w:t>
      </w:r>
      <w:r w:rsidR="006360DE">
        <w:rPr>
          <w:rFonts w:ascii="Arial" w:eastAsia="Calibri" w:hAnsi="Arial" w:cs="Arial"/>
          <w:sz w:val="22"/>
          <w:szCs w:val="22"/>
        </w:rPr>
        <w:t>H</w:t>
      </w:r>
      <w:r w:rsidR="00873053">
        <w:rPr>
          <w:rFonts w:ascii="Arial" w:eastAsia="Calibri" w:hAnsi="Arial" w:cs="Arial"/>
          <w:sz w:val="22"/>
          <w:szCs w:val="22"/>
        </w:rPr>
        <w:t xml:space="preserve">owever, despite </w:t>
      </w:r>
      <w:r w:rsidR="00BE716D">
        <w:rPr>
          <w:rFonts w:ascii="Arial" w:eastAsia="Calibri" w:hAnsi="Arial" w:cs="Arial"/>
          <w:sz w:val="22"/>
          <w:szCs w:val="22"/>
        </w:rPr>
        <w:t>these disparities</w:t>
      </w:r>
      <w:r w:rsidR="00873053">
        <w:rPr>
          <w:rFonts w:ascii="Arial" w:eastAsia="Calibri" w:hAnsi="Arial" w:cs="Arial"/>
          <w:sz w:val="22"/>
          <w:szCs w:val="22"/>
        </w:rPr>
        <w:t xml:space="preserve"> still exist</w:t>
      </w:r>
      <w:r w:rsidR="006360DE">
        <w:rPr>
          <w:rFonts w:ascii="Arial" w:eastAsia="Calibri" w:hAnsi="Arial" w:cs="Arial"/>
          <w:sz w:val="22"/>
          <w:szCs w:val="22"/>
        </w:rPr>
        <w:t xml:space="preserve"> and discrimination </w:t>
      </w:r>
      <w:r w:rsidR="0014200D">
        <w:rPr>
          <w:rFonts w:ascii="Arial" w:eastAsia="Calibri" w:hAnsi="Arial" w:cs="Arial"/>
          <w:sz w:val="22"/>
          <w:szCs w:val="22"/>
        </w:rPr>
        <w:t xml:space="preserve">is still occurring within UK police forces, for example, </w:t>
      </w:r>
      <w:r w:rsidR="00624479">
        <w:rPr>
          <w:rFonts w:ascii="Arial" w:eastAsia="Calibri" w:hAnsi="Arial" w:cs="Arial"/>
          <w:sz w:val="22"/>
          <w:szCs w:val="22"/>
        </w:rPr>
        <w:t xml:space="preserve">a report published by The United Kingdom Government </w:t>
      </w:r>
      <w:r w:rsidR="005C77D6">
        <w:rPr>
          <w:rFonts w:ascii="Arial" w:eastAsia="Calibri" w:hAnsi="Arial" w:cs="Arial"/>
          <w:sz w:val="22"/>
          <w:szCs w:val="22"/>
        </w:rPr>
        <w:t xml:space="preserve">(2021) that police officers are five times more likely to use force when </w:t>
      </w:r>
      <w:r w:rsidR="00BE716D">
        <w:rPr>
          <w:rFonts w:ascii="Arial" w:eastAsia="Calibri" w:hAnsi="Arial" w:cs="Arial"/>
          <w:sz w:val="22"/>
          <w:szCs w:val="22"/>
        </w:rPr>
        <w:t xml:space="preserve">interacting with black people. This demonstrates that perhaps UK police forces have not been accommodating diversity within the UK. </w:t>
      </w:r>
      <w:r w:rsidR="00F41BDF">
        <w:rPr>
          <w:rFonts w:ascii="Arial" w:eastAsia="Calibri" w:hAnsi="Arial" w:cs="Arial"/>
          <w:sz w:val="22"/>
          <w:szCs w:val="22"/>
        </w:rPr>
        <w:t xml:space="preserve"> </w:t>
      </w:r>
    </w:p>
    <w:p w14:paraId="02C7718B" w14:textId="77777777" w:rsidR="00B93297" w:rsidRDefault="00B93297" w:rsidP="000E3A23">
      <w:pPr>
        <w:spacing w:line="257" w:lineRule="auto"/>
        <w:ind w:left="567" w:right="531"/>
        <w:rPr>
          <w:rFonts w:ascii="Arial" w:eastAsia="Calibri" w:hAnsi="Arial" w:cs="Arial"/>
          <w:sz w:val="22"/>
          <w:szCs w:val="22"/>
        </w:rPr>
      </w:pPr>
    </w:p>
    <w:p w14:paraId="2AC94C91" w14:textId="44FC37C7" w:rsidR="002149DA" w:rsidRDefault="002149DA" w:rsidP="007F35F1">
      <w:pPr>
        <w:spacing w:line="257" w:lineRule="auto"/>
        <w:ind w:left="567" w:right="531"/>
        <w:rPr>
          <w:rFonts w:ascii="Arial" w:eastAsia="Calibri" w:hAnsi="Arial" w:cs="Arial"/>
          <w:sz w:val="22"/>
          <w:szCs w:val="22"/>
        </w:rPr>
      </w:pPr>
      <w:r>
        <w:rPr>
          <w:rFonts w:ascii="Arial" w:eastAsia="Calibri" w:hAnsi="Arial" w:cs="Arial"/>
          <w:sz w:val="22"/>
          <w:szCs w:val="22"/>
        </w:rPr>
        <w:tab/>
        <w:t>Furthermore, another method that UK police forces have utilized</w:t>
      </w:r>
      <w:r w:rsidR="0077301B">
        <w:rPr>
          <w:rFonts w:ascii="Arial" w:eastAsia="Calibri" w:hAnsi="Arial" w:cs="Arial"/>
          <w:sz w:val="22"/>
          <w:szCs w:val="22"/>
        </w:rPr>
        <w:t xml:space="preserve"> in order to adapt to accommodate diversity within the UK is through </w:t>
      </w:r>
      <w:r w:rsidR="007F35F1">
        <w:rPr>
          <w:rFonts w:ascii="Arial" w:eastAsia="Calibri" w:hAnsi="Arial" w:cs="Arial"/>
          <w:sz w:val="22"/>
          <w:szCs w:val="22"/>
        </w:rPr>
        <w:t>neighbourhood policing and outreach.</w:t>
      </w:r>
      <w:r w:rsidR="00F351D2">
        <w:rPr>
          <w:rFonts w:ascii="Arial" w:eastAsia="Calibri" w:hAnsi="Arial" w:cs="Arial"/>
          <w:sz w:val="22"/>
          <w:szCs w:val="22"/>
        </w:rPr>
        <w:t xml:space="preserve"> A number of forces within the UK now have dedicated community liaison officers</w:t>
      </w:r>
      <w:r w:rsidR="00AB0E2E">
        <w:rPr>
          <w:rFonts w:ascii="Arial" w:eastAsia="Calibri" w:hAnsi="Arial" w:cs="Arial"/>
          <w:sz w:val="22"/>
          <w:szCs w:val="22"/>
        </w:rPr>
        <w:t xml:space="preserve">, the role of these officers is to </w:t>
      </w:r>
      <w:r w:rsidR="00E91E8D">
        <w:rPr>
          <w:rFonts w:ascii="Arial" w:eastAsia="Calibri" w:hAnsi="Arial" w:cs="Arial"/>
          <w:sz w:val="22"/>
          <w:szCs w:val="22"/>
        </w:rPr>
        <w:t>engage</w:t>
      </w:r>
      <w:r w:rsidR="00AB0E2E">
        <w:rPr>
          <w:rFonts w:ascii="Arial" w:eastAsia="Calibri" w:hAnsi="Arial" w:cs="Arial"/>
          <w:sz w:val="22"/>
          <w:szCs w:val="22"/>
        </w:rPr>
        <w:t xml:space="preserve"> with </w:t>
      </w:r>
      <w:r w:rsidR="00445B72">
        <w:rPr>
          <w:rFonts w:ascii="Arial" w:eastAsia="Calibri" w:hAnsi="Arial" w:cs="Arial"/>
          <w:sz w:val="22"/>
          <w:szCs w:val="22"/>
        </w:rPr>
        <w:t>individuals from ethnic minority backgrounds</w:t>
      </w:r>
      <w:r w:rsidR="0093244F">
        <w:rPr>
          <w:rFonts w:ascii="Arial" w:eastAsia="Calibri" w:hAnsi="Arial" w:cs="Arial"/>
          <w:sz w:val="22"/>
          <w:szCs w:val="22"/>
        </w:rPr>
        <w:t xml:space="preserve">. </w:t>
      </w:r>
      <w:r w:rsidR="002545ED">
        <w:rPr>
          <w:rFonts w:ascii="Arial" w:eastAsia="Calibri" w:hAnsi="Arial" w:cs="Arial"/>
          <w:sz w:val="22"/>
          <w:szCs w:val="22"/>
        </w:rPr>
        <w:t>Neighbourhood Policing also involves the use of PCSO’s</w:t>
      </w:r>
      <w:r w:rsidR="00A33F07">
        <w:rPr>
          <w:rFonts w:ascii="Arial" w:eastAsia="Calibri" w:hAnsi="Arial" w:cs="Arial"/>
          <w:sz w:val="22"/>
          <w:szCs w:val="22"/>
        </w:rPr>
        <w:t xml:space="preserve">, which are often utilized in order to improve police presence within </w:t>
      </w:r>
      <w:r w:rsidR="008C6D4D">
        <w:rPr>
          <w:rFonts w:ascii="Arial" w:eastAsia="Calibri" w:hAnsi="Arial" w:cs="Arial"/>
          <w:sz w:val="22"/>
          <w:szCs w:val="22"/>
        </w:rPr>
        <w:t>communities</w:t>
      </w:r>
      <w:r w:rsidR="00A33F07">
        <w:rPr>
          <w:rFonts w:ascii="Arial" w:eastAsia="Calibri" w:hAnsi="Arial" w:cs="Arial"/>
          <w:sz w:val="22"/>
          <w:szCs w:val="22"/>
        </w:rPr>
        <w:t xml:space="preserve"> and </w:t>
      </w:r>
      <w:r w:rsidR="008C6D4D">
        <w:rPr>
          <w:rFonts w:ascii="Arial" w:eastAsia="Calibri" w:hAnsi="Arial" w:cs="Arial"/>
          <w:sz w:val="22"/>
          <w:szCs w:val="22"/>
        </w:rPr>
        <w:t>interact with the public on a daily basis (Longstaff et al 2015), this in t</w:t>
      </w:r>
      <w:r w:rsidR="00E72C94">
        <w:rPr>
          <w:rFonts w:ascii="Arial" w:eastAsia="Calibri" w:hAnsi="Arial" w:cs="Arial"/>
          <w:sz w:val="22"/>
          <w:szCs w:val="22"/>
        </w:rPr>
        <w:t xml:space="preserve">urn helps UK police to accommodate diversity within the UK as PCSO’s are often utilized to better understand and gather intelligence so the police have a better idea of the communities that they are serving and how they can better assist the community. </w:t>
      </w:r>
      <w:r w:rsidR="0093244F">
        <w:rPr>
          <w:rFonts w:ascii="Arial" w:eastAsia="Calibri" w:hAnsi="Arial" w:cs="Arial"/>
          <w:sz w:val="22"/>
          <w:szCs w:val="22"/>
        </w:rPr>
        <w:t xml:space="preserve">The College of Policing </w:t>
      </w:r>
      <w:r w:rsidR="004D7DD4">
        <w:rPr>
          <w:rFonts w:ascii="Arial" w:eastAsia="Calibri" w:hAnsi="Arial" w:cs="Arial"/>
          <w:sz w:val="22"/>
          <w:szCs w:val="22"/>
        </w:rPr>
        <w:t xml:space="preserve">(2022) outlined that neighbourhood police officers have made significant steps to accommodate diversity within local communities by </w:t>
      </w:r>
      <w:r w:rsidR="008E5E69">
        <w:rPr>
          <w:rFonts w:ascii="Arial" w:eastAsia="Calibri" w:hAnsi="Arial" w:cs="Arial"/>
          <w:sz w:val="22"/>
          <w:szCs w:val="22"/>
        </w:rPr>
        <w:t xml:space="preserve">improving community confidence by asking communities about the issues that affect them and aiming to improve those issues in order to </w:t>
      </w:r>
      <w:r w:rsidR="00911B92">
        <w:rPr>
          <w:rFonts w:ascii="Arial" w:eastAsia="Calibri" w:hAnsi="Arial" w:cs="Arial"/>
          <w:sz w:val="22"/>
          <w:szCs w:val="22"/>
        </w:rPr>
        <w:t xml:space="preserve">better accommodate those from </w:t>
      </w:r>
      <w:r w:rsidR="000067EA">
        <w:rPr>
          <w:rFonts w:ascii="Arial" w:eastAsia="Calibri" w:hAnsi="Arial" w:cs="Arial"/>
          <w:sz w:val="22"/>
          <w:szCs w:val="22"/>
        </w:rPr>
        <w:t>diverse backgrounds. Community policing is essential in order for the poli</w:t>
      </w:r>
      <w:r w:rsidR="00DA6DA1">
        <w:rPr>
          <w:rFonts w:ascii="Arial" w:eastAsia="Calibri" w:hAnsi="Arial" w:cs="Arial"/>
          <w:sz w:val="22"/>
          <w:szCs w:val="22"/>
        </w:rPr>
        <w:t>c</w:t>
      </w:r>
      <w:r w:rsidR="000067EA">
        <w:rPr>
          <w:rFonts w:ascii="Arial" w:eastAsia="Calibri" w:hAnsi="Arial" w:cs="Arial"/>
          <w:sz w:val="22"/>
          <w:szCs w:val="22"/>
        </w:rPr>
        <w:t xml:space="preserve">e to build trust with </w:t>
      </w:r>
      <w:r w:rsidR="00DA6DA1">
        <w:rPr>
          <w:rFonts w:ascii="Arial" w:eastAsia="Calibri" w:hAnsi="Arial" w:cs="Arial"/>
          <w:sz w:val="22"/>
          <w:szCs w:val="22"/>
        </w:rPr>
        <w:t xml:space="preserve">individuals with different cultures and also helps the police develop better understanding of the needs of those with different cultures to our own. Community policing </w:t>
      </w:r>
      <w:r w:rsidR="000B5BF5">
        <w:rPr>
          <w:rFonts w:ascii="Arial" w:eastAsia="Calibri" w:hAnsi="Arial" w:cs="Arial"/>
          <w:sz w:val="22"/>
          <w:szCs w:val="22"/>
        </w:rPr>
        <w:t xml:space="preserve">demonstrates that perhaps the UK police service has adapted to accommodate diversity as community policing aims to better understand the communities that they serve and listen and report any issues that the people within the community have. </w:t>
      </w:r>
    </w:p>
    <w:p w14:paraId="7FC8B831" w14:textId="77777777" w:rsidR="00F91E08" w:rsidRDefault="00471DE5" w:rsidP="00F91E08">
      <w:pPr>
        <w:spacing w:line="257" w:lineRule="auto"/>
        <w:ind w:left="567" w:right="531"/>
        <w:rPr>
          <w:rFonts w:ascii="Arial" w:eastAsia="Calibri" w:hAnsi="Arial" w:cs="Arial"/>
          <w:sz w:val="22"/>
          <w:szCs w:val="22"/>
        </w:rPr>
      </w:pPr>
      <w:r>
        <w:rPr>
          <w:rFonts w:ascii="Arial" w:eastAsia="Calibri" w:hAnsi="Arial" w:cs="Arial"/>
          <w:sz w:val="22"/>
          <w:szCs w:val="22"/>
        </w:rPr>
        <w:tab/>
      </w:r>
    </w:p>
    <w:p w14:paraId="7C4377DC" w14:textId="5B6D00E8" w:rsidR="00460A9F" w:rsidRPr="00C73E08" w:rsidRDefault="00460A9F" w:rsidP="00F91E08">
      <w:pPr>
        <w:spacing w:line="257" w:lineRule="auto"/>
        <w:ind w:left="567" w:right="531" w:firstLine="153"/>
        <w:rPr>
          <w:rFonts w:ascii="Arial" w:eastAsia="Calibri" w:hAnsi="Arial" w:cs="Arial"/>
          <w:sz w:val="22"/>
          <w:szCs w:val="22"/>
        </w:rPr>
      </w:pPr>
      <w:r>
        <w:rPr>
          <w:rFonts w:ascii="Arial" w:eastAsia="Calibri" w:hAnsi="Arial" w:cs="Arial"/>
          <w:sz w:val="22"/>
          <w:szCs w:val="22"/>
        </w:rPr>
        <w:t>Whilst positive steps have been taken to improve recruitment of officers from underrepresented backgrounds, diversity training initiatives and community engagement programs, systematic barriers continue to hinder true inclusivity. The effectiveness of the police’s adaptation to diversity ultimately depends on moving beyond superficial measures to address deeper structural issues within the police. This will require continual organisational change, and the police must prioritise genuine representation at all ranks, anti- bias training with measurable outcomes and community led policing strategies. It can be said until communities see themselves fairly represented within the police force; improvement is still needed.</w:t>
      </w:r>
    </w:p>
    <w:p w14:paraId="607D595E" w14:textId="435A1EBE" w:rsidR="00F41BDF" w:rsidRDefault="00F41BDF" w:rsidP="000E3A23">
      <w:pPr>
        <w:spacing w:line="257" w:lineRule="auto"/>
        <w:ind w:left="567" w:right="531"/>
        <w:rPr>
          <w:rFonts w:ascii="Arial" w:eastAsia="Calibri" w:hAnsi="Arial" w:cs="Arial"/>
          <w:sz w:val="22"/>
          <w:szCs w:val="22"/>
        </w:rPr>
      </w:pPr>
    </w:p>
    <w:p w14:paraId="2AF3C8C9" w14:textId="77777777" w:rsidR="00F41BDF" w:rsidRDefault="00F41BDF" w:rsidP="000E3A23">
      <w:pPr>
        <w:spacing w:line="257" w:lineRule="auto"/>
        <w:ind w:left="567" w:right="531"/>
        <w:rPr>
          <w:rFonts w:ascii="Arial" w:eastAsia="Calibri" w:hAnsi="Arial" w:cs="Arial"/>
          <w:sz w:val="22"/>
          <w:szCs w:val="22"/>
        </w:rPr>
      </w:pPr>
    </w:p>
    <w:p w14:paraId="18376FEC" w14:textId="0B3BF5E6" w:rsidR="00712BC0" w:rsidRDefault="00712BC0" w:rsidP="005160FE">
      <w:pPr>
        <w:spacing w:line="257" w:lineRule="auto"/>
        <w:ind w:right="531"/>
        <w:rPr>
          <w:rFonts w:ascii="Arial" w:eastAsia="Calibri" w:hAnsi="Arial" w:cs="Arial"/>
          <w:sz w:val="22"/>
          <w:szCs w:val="22"/>
        </w:rPr>
      </w:pPr>
    </w:p>
    <w:p w14:paraId="3AB8D221" w14:textId="48D95992" w:rsidR="00712BC0" w:rsidRDefault="00C5155E" w:rsidP="000E3A23">
      <w:pPr>
        <w:spacing w:line="257" w:lineRule="auto"/>
        <w:ind w:left="567" w:right="531"/>
        <w:rPr>
          <w:rFonts w:ascii="Arial" w:eastAsia="Calibri" w:hAnsi="Arial" w:cs="Arial"/>
          <w:b/>
          <w:bCs/>
          <w:sz w:val="22"/>
          <w:szCs w:val="22"/>
          <w:u w:val="single"/>
        </w:rPr>
      </w:pPr>
      <w:r>
        <w:rPr>
          <w:rFonts w:ascii="Arial" w:eastAsia="Calibri" w:hAnsi="Arial" w:cs="Arial"/>
          <w:b/>
          <w:bCs/>
          <w:sz w:val="22"/>
          <w:szCs w:val="22"/>
          <w:u w:val="single"/>
        </w:rPr>
        <w:t>998 words</w:t>
      </w:r>
    </w:p>
    <w:p w14:paraId="49F35084" w14:textId="77777777" w:rsidR="00937E45" w:rsidRDefault="00937E45" w:rsidP="000E3A23">
      <w:pPr>
        <w:spacing w:line="257" w:lineRule="auto"/>
        <w:ind w:left="567" w:right="531"/>
        <w:rPr>
          <w:rFonts w:ascii="Arial" w:eastAsia="Calibri" w:hAnsi="Arial" w:cs="Arial"/>
          <w:b/>
          <w:bCs/>
          <w:sz w:val="22"/>
          <w:szCs w:val="22"/>
          <w:u w:val="single"/>
        </w:rPr>
      </w:pPr>
    </w:p>
    <w:p w14:paraId="30D4811C" w14:textId="77777777" w:rsidR="00937E45" w:rsidRDefault="00937E45" w:rsidP="000E3A23">
      <w:pPr>
        <w:spacing w:line="257" w:lineRule="auto"/>
        <w:ind w:left="567" w:right="531"/>
        <w:rPr>
          <w:rFonts w:ascii="Arial" w:eastAsia="Calibri" w:hAnsi="Arial" w:cs="Arial"/>
          <w:sz w:val="22"/>
          <w:szCs w:val="22"/>
        </w:rPr>
      </w:pPr>
    </w:p>
    <w:p w14:paraId="30846866" w14:textId="77777777" w:rsidR="00712BC0" w:rsidRDefault="00712BC0" w:rsidP="000E3A23">
      <w:pPr>
        <w:spacing w:line="257" w:lineRule="auto"/>
        <w:ind w:left="567" w:right="531"/>
        <w:rPr>
          <w:rFonts w:ascii="Arial" w:eastAsia="Calibri" w:hAnsi="Arial" w:cs="Arial"/>
          <w:sz w:val="22"/>
          <w:szCs w:val="22"/>
        </w:rPr>
      </w:pPr>
    </w:p>
    <w:p w14:paraId="13001B8E" w14:textId="68D4DB09" w:rsidR="00712BC0" w:rsidRPr="006141B6" w:rsidRDefault="00712BC0" w:rsidP="00CB506F">
      <w:pPr>
        <w:pStyle w:val="ListParagraph"/>
        <w:numPr>
          <w:ilvl w:val="0"/>
          <w:numId w:val="1"/>
        </w:numPr>
        <w:spacing w:line="257" w:lineRule="auto"/>
        <w:ind w:right="531"/>
        <w:rPr>
          <w:rFonts w:ascii="Arial" w:eastAsia="Calibri" w:hAnsi="Arial" w:cs="Arial"/>
          <w:sz w:val="22"/>
          <w:szCs w:val="22"/>
        </w:rPr>
      </w:pPr>
      <w:r w:rsidRPr="006141B6">
        <w:rPr>
          <w:rFonts w:ascii="Arial" w:eastAsia="Calibri" w:hAnsi="Arial" w:cs="Arial"/>
          <w:sz w:val="22"/>
          <w:szCs w:val="22"/>
        </w:rPr>
        <w:lastRenderedPageBreak/>
        <w:t xml:space="preserve">Why is it important to manage mental wellbeing in policing? What can be the consequences if mental wellbeing is not managed appropriately. </w:t>
      </w:r>
    </w:p>
    <w:p w14:paraId="3FB013BB" w14:textId="77777777" w:rsidR="00712BC0" w:rsidRDefault="00712BC0" w:rsidP="000E3A23">
      <w:pPr>
        <w:spacing w:line="257" w:lineRule="auto"/>
        <w:ind w:left="567" w:right="531"/>
        <w:rPr>
          <w:rFonts w:ascii="Arial" w:eastAsia="Calibri" w:hAnsi="Arial" w:cs="Arial"/>
          <w:sz w:val="22"/>
          <w:szCs w:val="22"/>
        </w:rPr>
      </w:pPr>
    </w:p>
    <w:p w14:paraId="355257E3" w14:textId="77777777" w:rsidR="00712BC0" w:rsidRPr="009475FA" w:rsidRDefault="00712BC0" w:rsidP="000E3A23">
      <w:pPr>
        <w:spacing w:line="257" w:lineRule="auto"/>
        <w:ind w:left="567" w:right="531"/>
        <w:rPr>
          <w:rFonts w:ascii="Arial" w:eastAsia="Calibri" w:hAnsi="Arial" w:cs="Arial"/>
          <w:sz w:val="22"/>
          <w:szCs w:val="22"/>
        </w:rPr>
      </w:pPr>
    </w:p>
    <w:p w14:paraId="1754BEF1" w14:textId="26BA3DE0" w:rsidR="000B3CDD" w:rsidRPr="009B0556" w:rsidRDefault="00623D6F">
      <w:pPr>
        <w:rPr>
          <w:rFonts w:ascii="Arial" w:hAnsi="Arial" w:cs="Arial"/>
          <w:sz w:val="22"/>
          <w:szCs w:val="22"/>
        </w:rPr>
      </w:pPr>
      <w:r w:rsidRPr="009B0556">
        <w:rPr>
          <w:rFonts w:ascii="Arial" w:hAnsi="Arial" w:cs="Arial"/>
          <w:sz w:val="22"/>
          <w:szCs w:val="22"/>
        </w:rPr>
        <w:t xml:space="preserve">It can be stated that policing is one of the most demanding </w:t>
      </w:r>
      <w:r w:rsidR="00CC7945" w:rsidRPr="009B0556">
        <w:rPr>
          <w:rFonts w:ascii="Arial" w:hAnsi="Arial" w:cs="Arial"/>
          <w:sz w:val="22"/>
          <w:szCs w:val="22"/>
        </w:rPr>
        <w:t xml:space="preserve">and </w:t>
      </w:r>
      <w:r w:rsidR="00F65252" w:rsidRPr="009B0556">
        <w:rPr>
          <w:rFonts w:ascii="Arial" w:hAnsi="Arial" w:cs="Arial"/>
          <w:sz w:val="22"/>
          <w:szCs w:val="22"/>
        </w:rPr>
        <w:t>high-pressure</w:t>
      </w:r>
      <w:r w:rsidR="00CC7945" w:rsidRPr="009B0556">
        <w:rPr>
          <w:rFonts w:ascii="Arial" w:hAnsi="Arial" w:cs="Arial"/>
          <w:sz w:val="22"/>
          <w:szCs w:val="22"/>
        </w:rPr>
        <w:t xml:space="preserve"> professions, requiring officers to routinely face danger, trauma</w:t>
      </w:r>
      <w:r w:rsidR="0093271D" w:rsidRPr="009B0556">
        <w:rPr>
          <w:rFonts w:ascii="Arial" w:hAnsi="Arial" w:cs="Arial"/>
          <w:sz w:val="22"/>
          <w:szCs w:val="22"/>
        </w:rPr>
        <w:t>, and ethical dilemmas</w:t>
      </w:r>
      <w:r w:rsidR="00FA6D34">
        <w:rPr>
          <w:rFonts w:ascii="Arial" w:hAnsi="Arial" w:cs="Arial"/>
          <w:sz w:val="22"/>
          <w:szCs w:val="22"/>
        </w:rPr>
        <w:t xml:space="preserve"> (Police Federation 2024)</w:t>
      </w:r>
      <w:r w:rsidR="0093271D" w:rsidRPr="009B0556">
        <w:rPr>
          <w:rFonts w:ascii="Arial" w:hAnsi="Arial" w:cs="Arial"/>
          <w:sz w:val="22"/>
          <w:szCs w:val="22"/>
        </w:rPr>
        <w:t xml:space="preserve">. These factors can accumulate causing a significant </w:t>
      </w:r>
      <w:r w:rsidR="00F65252" w:rsidRPr="009B0556">
        <w:rPr>
          <w:rFonts w:ascii="Arial" w:hAnsi="Arial" w:cs="Arial"/>
          <w:sz w:val="22"/>
          <w:szCs w:val="22"/>
        </w:rPr>
        <w:t>impact on officer’s mental health</w:t>
      </w:r>
      <w:r w:rsidR="006D2D64">
        <w:rPr>
          <w:rFonts w:ascii="Arial" w:hAnsi="Arial" w:cs="Arial"/>
          <w:sz w:val="22"/>
          <w:szCs w:val="22"/>
        </w:rPr>
        <w:t xml:space="preserve">, it has been found by the University of Cambridge (2022) that 1 in 5 police officers suffer with some form of PTSD. However, despite </w:t>
      </w:r>
      <w:r w:rsidR="00B7443F">
        <w:rPr>
          <w:rFonts w:ascii="Arial" w:hAnsi="Arial" w:cs="Arial"/>
          <w:sz w:val="22"/>
          <w:szCs w:val="22"/>
        </w:rPr>
        <w:t>the high numbers of officers suffering with their mental health,</w:t>
      </w:r>
      <w:r w:rsidR="000D6912" w:rsidRPr="009B0556">
        <w:rPr>
          <w:rFonts w:ascii="Arial" w:hAnsi="Arial" w:cs="Arial"/>
          <w:sz w:val="22"/>
          <w:szCs w:val="22"/>
        </w:rPr>
        <w:t xml:space="preserve"> it can be stated that within law enforcement officers mental and physical health are too often overlooked. </w:t>
      </w:r>
      <w:r w:rsidR="00E302BE" w:rsidRPr="009B0556">
        <w:rPr>
          <w:rFonts w:ascii="Arial" w:hAnsi="Arial" w:cs="Arial"/>
          <w:sz w:val="22"/>
          <w:szCs w:val="22"/>
        </w:rPr>
        <w:t xml:space="preserve">It is essential that UK police forces </w:t>
      </w:r>
      <w:r w:rsidR="00B8041E" w:rsidRPr="009B0556">
        <w:rPr>
          <w:rFonts w:ascii="Arial" w:hAnsi="Arial" w:cs="Arial"/>
          <w:sz w:val="22"/>
          <w:szCs w:val="22"/>
        </w:rPr>
        <w:t>provide effective mental health management for officers as it is not on</w:t>
      </w:r>
      <w:r w:rsidR="0032528E" w:rsidRPr="009B0556">
        <w:rPr>
          <w:rFonts w:ascii="Arial" w:hAnsi="Arial" w:cs="Arial"/>
          <w:sz w:val="22"/>
          <w:szCs w:val="22"/>
        </w:rPr>
        <w:t>ly a critical factor for improving public safety and operational effectiveness</w:t>
      </w:r>
      <w:r w:rsidR="00A7267D" w:rsidRPr="009B0556">
        <w:rPr>
          <w:rFonts w:ascii="Arial" w:hAnsi="Arial" w:cs="Arial"/>
          <w:sz w:val="22"/>
          <w:szCs w:val="22"/>
        </w:rPr>
        <w:t>. When the mental health and wellbeing of officers is overlooked</w:t>
      </w:r>
      <w:r w:rsidR="00F67819" w:rsidRPr="009B0556">
        <w:rPr>
          <w:rFonts w:ascii="Arial" w:hAnsi="Arial" w:cs="Arial"/>
          <w:sz w:val="22"/>
          <w:szCs w:val="22"/>
        </w:rPr>
        <w:t xml:space="preserve"> the consequences to the force can often be extreme with increased risk of suicide amongst officers</w:t>
      </w:r>
      <w:r w:rsidR="00A740C9" w:rsidRPr="009B0556">
        <w:rPr>
          <w:rFonts w:ascii="Arial" w:hAnsi="Arial" w:cs="Arial"/>
          <w:sz w:val="22"/>
          <w:szCs w:val="22"/>
        </w:rPr>
        <w:t xml:space="preserve"> as well as impaired </w:t>
      </w:r>
      <w:r w:rsidR="00034A2F" w:rsidRPr="009B0556">
        <w:rPr>
          <w:rFonts w:ascii="Arial" w:hAnsi="Arial" w:cs="Arial"/>
          <w:sz w:val="22"/>
          <w:szCs w:val="22"/>
        </w:rPr>
        <w:t>decision-making</w:t>
      </w:r>
      <w:r w:rsidR="00A740C9" w:rsidRPr="009B0556">
        <w:rPr>
          <w:rFonts w:ascii="Arial" w:hAnsi="Arial" w:cs="Arial"/>
          <w:sz w:val="22"/>
          <w:szCs w:val="22"/>
        </w:rPr>
        <w:t xml:space="preserve"> skills which are critical to officer and public safety</w:t>
      </w:r>
      <w:r w:rsidR="000B3CDD" w:rsidRPr="009B0556">
        <w:rPr>
          <w:rFonts w:ascii="Arial" w:hAnsi="Arial" w:cs="Arial"/>
          <w:sz w:val="22"/>
          <w:szCs w:val="22"/>
        </w:rPr>
        <w:t xml:space="preserve">. This essay will explore why mental health support is of the highest importance </w:t>
      </w:r>
      <w:r w:rsidR="00034A2F" w:rsidRPr="009B0556">
        <w:rPr>
          <w:rFonts w:ascii="Arial" w:hAnsi="Arial" w:cs="Arial"/>
          <w:sz w:val="22"/>
          <w:szCs w:val="22"/>
        </w:rPr>
        <w:t xml:space="preserve">for police officers and the risk that police forces face when they do not support the mental health of officers. </w:t>
      </w:r>
    </w:p>
    <w:p w14:paraId="31241508" w14:textId="77777777" w:rsidR="00B13000" w:rsidRDefault="00B13000">
      <w:pPr>
        <w:rPr>
          <w:rFonts w:ascii="Arial" w:hAnsi="Arial" w:cs="Arial"/>
          <w:sz w:val="22"/>
          <w:szCs w:val="22"/>
        </w:rPr>
      </w:pPr>
    </w:p>
    <w:p w14:paraId="2F788A8B" w14:textId="71DB9E33" w:rsidR="00B13000" w:rsidRDefault="00D86255">
      <w:pPr>
        <w:rPr>
          <w:rFonts w:ascii="Arial" w:hAnsi="Arial" w:cs="Arial"/>
          <w:sz w:val="22"/>
          <w:szCs w:val="22"/>
        </w:rPr>
      </w:pPr>
      <w:r>
        <w:rPr>
          <w:rFonts w:ascii="Arial" w:hAnsi="Arial" w:cs="Arial"/>
          <w:sz w:val="22"/>
          <w:szCs w:val="22"/>
        </w:rPr>
        <w:t>The importance of managing mental wellbeing in policing can not be overlooked, especially when considering the preservation of officer health and longe</w:t>
      </w:r>
      <w:r w:rsidR="009745E7">
        <w:rPr>
          <w:rFonts w:ascii="Arial" w:hAnsi="Arial" w:cs="Arial"/>
          <w:sz w:val="22"/>
          <w:szCs w:val="22"/>
        </w:rPr>
        <w:t xml:space="preserve">vity. </w:t>
      </w:r>
      <w:r w:rsidR="0057407F">
        <w:rPr>
          <w:rFonts w:ascii="Arial" w:hAnsi="Arial" w:cs="Arial"/>
          <w:sz w:val="22"/>
          <w:szCs w:val="22"/>
        </w:rPr>
        <w:t xml:space="preserve">Police officers </w:t>
      </w:r>
      <w:r w:rsidR="00B06FA2">
        <w:rPr>
          <w:rFonts w:ascii="Arial" w:hAnsi="Arial" w:cs="Arial"/>
          <w:sz w:val="22"/>
          <w:szCs w:val="22"/>
        </w:rPr>
        <w:t>are</w:t>
      </w:r>
      <w:r w:rsidR="009726D8">
        <w:rPr>
          <w:rFonts w:ascii="Arial" w:hAnsi="Arial" w:cs="Arial"/>
          <w:sz w:val="22"/>
          <w:szCs w:val="22"/>
        </w:rPr>
        <w:t xml:space="preserve"> at a higher risk of dying by suicide</w:t>
      </w:r>
      <w:r w:rsidR="00B06FA2">
        <w:rPr>
          <w:rFonts w:ascii="Arial" w:hAnsi="Arial" w:cs="Arial"/>
          <w:sz w:val="22"/>
          <w:szCs w:val="22"/>
        </w:rPr>
        <w:t xml:space="preserve"> when compared with the general public</w:t>
      </w:r>
      <w:r w:rsidR="009726D8">
        <w:rPr>
          <w:rFonts w:ascii="Arial" w:hAnsi="Arial" w:cs="Arial"/>
          <w:sz w:val="22"/>
          <w:szCs w:val="22"/>
        </w:rPr>
        <w:t xml:space="preserve"> (Dixon 2021)</w:t>
      </w:r>
      <w:r w:rsidR="00051AA0">
        <w:rPr>
          <w:rFonts w:ascii="Arial" w:hAnsi="Arial" w:cs="Arial"/>
          <w:sz w:val="22"/>
          <w:szCs w:val="22"/>
        </w:rPr>
        <w:t xml:space="preserve">, this demonstrates the </w:t>
      </w:r>
      <w:r w:rsidR="004B491B">
        <w:rPr>
          <w:rFonts w:ascii="Arial" w:hAnsi="Arial" w:cs="Arial"/>
          <w:sz w:val="22"/>
          <w:szCs w:val="22"/>
        </w:rPr>
        <w:t xml:space="preserve">impact that not managing mental health effectively can be deadly. </w:t>
      </w:r>
      <w:r w:rsidR="00F413BA">
        <w:rPr>
          <w:rFonts w:ascii="Arial" w:hAnsi="Arial" w:cs="Arial"/>
          <w:sz w:val="22"/>
          <w:szCs w:val="22"/>
        </w:rPr>
        <w:t xml:space="preserve">Although, it can be articulated that police forces are making </w:t>
      </w:r>
      <w:r w:rsidR="00381968">
        <w:rPr>
          <w:rFonts w:ascii="Arial" w:hAnsi="Arial" w:cs="Arial"/>
          <w:sz w:val="22"/>
          <w:szCs w:val="22"/>
        </w:rPr>
        <w:t xml:space="preserve">progress in order to suitably manage mental health amongst officers </w:t>
      </w:r>
      <w:r w:rsidR="009945E8">
        <w:rPr>
          <w:rFonts w:ascii="Arial" w:hAnsi="Arial" w:cs="Arial"/>
          <w:sz w:val="22"/>
          <w:szCs w:val="22"/>
        </w:rPr>
        <w:t>it can be stated that officers are often offered mental health support in the form of counselling</w:t>
      </w:r>
      <w:r w:rsidR="00B955A9">
        <w:rPr>
          <w:rFonts w:ascii="Arial" w:hAnsi="Arial" w:cs="Arial"/>
          <w:sz w:val="22"/>
          <w:szCs w:val="22"/>
        </w:rPr>
        <w:t xml:space="preserve"> (College of Policing 2016) </w:t>
      </w:r>
      <w:r w:rsidR="0098029A">
        <w:rPr>
          <w:rFonts w:ascii="Arial" w:hAnsi="Arial" w:cs="Arial"/>
          <w:sz w:val="22"/>
          <w:szCs w:val="22"/>
        </w:rPr>
        <w:t>however,</w:t>
      </w:r>
      <w:r w:rsidR="009945E8">
        <w:rPr>
          <w:rFonts w:ascii="Arial" w:hAnsi="Arial" w:cs="Arial"/>
          <w:sz w:val="22"/>
          <w:szCs w:val="22"/>
        </w:rPr>
        <w:t xml:space="preserve"> </w:t>
      </w:r>
      <w:r w:rsidR="00AA73EB">
        <w:rPr>
          <w:rFonts w:ascii="Arial" w:hAnsi="Arial" w:cs="Arial"/>
          <w:sz w:val="22"/>
          <w:szCs w:val="22"/>
        </w:rPr>
        <w:t>perhaps officers avoid these services due to the stigma of utilizing the support available</w:t>
      </w:r>
      <w:r w:rsidR="00BF16CA">
        <w:rPr>
          <w:rFonts w:ascii="Arial" w:hAnsi="Arial" w:cs="Arial"/>
          <w:sz w:val="22"/>
          <w:szCs w:val="22"/>
        </w:rPr>
        <w:t xml:space="preserve"> (</w:t>
      </w:r>
      <w:r w:rsidR="004F4E95">
        <w:rPr>
          <w:rFonts w:ascii="Arial" w:hAnsi="Arial" w:cs="Arial"/>
          <w:sz w:val="22"/>
          <w:szCs w:val="22"/>
        </w:rPr>
        <w:t>Newell 2021).</w:t>
      </w:r>
      <w:r w:rsidR="0098029A">
        <w:rPr>
          <w:rFonts w:ascii="Arial" w:hAnsi="Arial" w:cs="Arial"/>
          <w:sz w:val="22"/>
          <w:szCs w:val="22"/>
        </w:rPr>
        <w:t xml:space="preserve"> </w:t>
      </w:r>
      <w:r w:rsidR="00D84F73">
        <w:rPr>
          <w:rFonts w:ascii="Arial" w:hAnsi="Arial" w:cs="Arial"/>
          <w:sz w:val="22"/>
          <w:szCs w:val="22"/>
        </w:rPr>
        <w:t>Furthermore, pr</w:t>
      </w:r>
      <w:r w:rsidR="0091752A">
        <w:rPr>
          <w:rFonts w:ascii="Arial" w:hAnsi="Arial" w:cs="Arial"/>
          <w:sz w:val="22"/>
          <w:szCs w:val="22"/>
        </w:rPr>
        <w:t>olonged periods of stress can cause physical health issues also such as increased risk of cardiovascular disease</w:t>
      </w:r>
      <w:r w:rsidR="00C9230A">
        <w:rPr>
          <w:rFonts w:ascii="Arial" w:hAnsi="Arial" w:cs="Arial"/>
          <w:sz w:val="22"/>
          <w:szCs w:val="22"/>
        </w:rPr>
        <w:t xml:space="preserve"> (British Heart Foundation 2024)</w:t>
      </w:r>
      <w:r w:rsidR="0091752A">
        <w:rPr>
          <w:rFonts w:ascii="Arial" w:hAnsi="Arial" w:cs="Arial"/>
          <w:sz w:val="22"/>
          <w:szCs w:val="22"/>
        </w:rPr>
        <w:t>, th</w:t>
      </w:r>
      <w:r w:rsidR="00A97ED5">
        <w:rPr>
          <w:rFonts w:ascii="Arial" w:hAnsi="Arial" w:cs="Arial"/>
          <w:sz w:val="22"/>
          <w:szCs w:val="22"/>
        </w:rPr>
        <w:t xml:space="preserve">erefore, it can be contended that if </w:t>
      </w:r>
      <w:r w:rsidR="000D6E50">
        <w:rPr>
          <w:rFonts w:ascii="Arial" w:hAnsi="Arial" w:cs="Arial"/>
          <w:sz w:val="22"/>
          <w:szCs w:val="22"/>
        </w:rPr>
        <w:t xml:space="preserve">forces do not prioritise the mental health of their </w:t>
      </w:r>
      <w:r w:rsidR="00E42F92">
        <w:rPr>
          <w:rFonts w:ascii="Arial" w:hAnsi="Arial" w:cs="Arial"/>
          <w:sz w:val="22"/>
          <w:szCs w:val="22"/>
        </w:rPr>
        <w:t xml:space="preserve">officers, then the physical health of officers can also be affected drastically. </w:t>
      </w:r>
      <w:r w:rsidR="00AA73EB">
        <w:rPr>
          <w:rFonts w:ascii="Arial" w:hAnsi="Arial" w:cs="Arial"/>
          <w:sz w:val="22"/>
          <w:szCs w:val="22"/>
        </w:rPr>
        <w:t xml:space="preserve">Thus, it can be </w:t>
      </w:r>
      <w:r w:rsidR="00BF16CA">
        <w:rPr>
          <w:rFonts w:ascii="Arial" w:hAnsi="Arial" w:cs="Arial"/>
          <w:sz w:val="22"/>
          <w:szCs w:val="22"/>
        </w:rPr>
        <w:t xml:space="preserve">stated that UK police forces effectively manage the mental health of officers. </w:t>
      </w:r>
    </w:p>
    <w:p w14:paraId="470B9AE6" w14:textId="77777777" w:rsidR="008F2947" w:rsidRPr="009B0556" w:rsidRDefault="008F2947">
      <w:pPr>
        <w:rPr>
          <w:rFonts w:ascii="Arial" w:hAnsi="Arial" w:cs="Arial"/>
          <w:sz w:val="22"/>
          <w:szCs w:val="22"/>
        </w:rPr>
      </w:pPr>
    </w:p>
    <w:p w14:paraId="6BDBF019" w14:textId="34790A30" w:rsidR="00347FBB" w:rsidRDefault="00542C5D">
      <w:pPr>
        <w:rPr>
          <w:rFonts w:ascii="Arial" w:hAnsi="Arial" w:cs="Arial"/>
          <w:sz w:val="22"/>
          <w:szCs w:val="22"/>
        </w:rPr>
      </w:pPr>
      <w:r>
        <w:rPr>
          <w:rFonts w:ascii="Arial" w:hAnsi="Arial" w:cs="Arial"/>
          <w:sz w:val="22"/>
          <w:szCs w:val="22"/>
        </w:rPr>
        <w:tab/>
      </w:r>
      <w:r w:rsidR="002F0A3C">
        <w:rPr>
          <w:rFonts w:ascii="Arial" w:hAnsi="Arial" w:cs="Arial"/>
          <w:sz w:val="22"/>
          <w:szCs w:val="22"/>
        </w:rPr>
        <w:t xml:space="preserve">The consequences of not managing police </w:t>
      </w:r>
      <w:r w:rsidR="00C12B73">
        <w:rPr>
          <w:rFonts w:ascii="Arial" w:hAnsi="Arial" w:cs="Arial"/>
          <w:sz w:val="22"/>
          <w:szCs w:val="22"/>
        </w:rPr>
        <w:t>officers’</w:t>
      </w:r>
      <w:r w:rsidR="002F0A3C">
        <w:rPr>
          <w:rFonts w:ascii="Arial" w:hAnsi="Arial" w:cs="Arial"/>
          <w:sz w:val="22"/>
          <w:szCs w:val="22"/>
        </w:rPr>
        <w:t xml:space="preserve"> mental health can also be detrimental to the public also</w:t>
      </w:r>
      <w:r w:rsidR="000E46AC">
        <w:rPr>
          <w:rFonts w:ascii="Arial" w:hAnsi="Arial" w:cs="Arial"/>
          <w:sz w:val="22"/>
          <w:szCs w:val="22"/>
        </w:rPr>
        <w:t xml:space="preserve">. </w:t>
      </w:r>
      <w:r w:rsidR="00675D4D">
        <w:rPr>
          <w:rFonts w:ascii="Arial" w:hAnsi="Arial" w:cs="Arial"/>
          <w:sz w:val="22"/>
          <w:szCs w:val="22"/>
        </w:rPr>
        <w:t>Mental health can impair decision making</w:t>
      </w:r>
      <w:r w:rsidR="00880102" w:rsidRPr="00880102">
        <w:t xml:space="preserve"> </w:t>
      </w:r>
      <w:r w:rsidR="00042380">
        <w:t>(</w:t>
      </w:r>
      <w:r w:rsidR="00042380" w:rsidRPr="00042380">
        <w:rPr>
          <w:rFonts w:ascii="Arial" w:hAnsi="Arial" w:cs="Arial"/>
        </w:rPr>
        <w:t>Phythian</w:t>
      </w:r>
      <w:r w:rsidR="00330719">
        <w:rPr>
          <w:rFonts w:ascii="Arial" w:hAnsi="Arial" w:cs="Arial"/>
          <w:sz w:val="22"/>
          <w:szCs w:val="22"/>
        </w:rPr>
        <w:t xml:space="preserve"> et al 2022)</w:t>
      </w:r>
      <w:r w:rsidR="00CC51E4">
        <w:rPr>
          <w:rFonts w:ascii="Arial" w:hAnsi="Arial" w:cs="Arial"/>
          <w:sz w:val="22"/>
          <w:szCs w:val="22"/>
        </w:rPr>
        <w:t xml:space="preserve">. Due to impaired decision making due to increased stress, excessive force can be </w:t>
      </w:r>
      <w:r w:rsidR="009A022A">
        <w:rPr>
          <w:rFonts w:ascii="Arial" w:hAnsi="Arial" w:cs="Arial"/>
          <w:sz w:val="22"/>
          <w:szCs w:val="22"/>
        </w:rPr>
        <w:t>over-</w:t>
      </w:r>
      <w:r w:rsidR="00CC51E4">
        <w:rPr>
          <w:rFonts w:ascii="Arial" w:hAnsi="Arial" w:cs="Arial"/>
          <w:sz w:val="22"/>
          <w:szCs w:val="22"/>
        </w:rPr>
        <w:t xml:space="preserve">used </w:t>
      </w:r>
      <w:r w:rsidR="00EF43BC">
        <w:rPr>
          <w:rFonts w:ascii="Arial" w:hAnsi="Arial" w:cs="Arial"/>
          <w:sz w:val="22"/>
          <w:szCs w:val="22"/>
        </w:rPr>
        <w:t>(</w:t>
      </w:r>
      <w:r w:rsidR="00042380" w:rsidRPr="00042380">
        <w:rPr>
          <w:rFonts w:ascii="Arial" w:hAnsi="Arial" w:cs="Arial"/>
          <w:sz w:val="22"/>
          <w:szCs w:val="22"/>
        </w:rPr>
        <w:t>Queirós</w:t>
      </w:r>
      <w:r w:rsidR="00042380">
        <w:rPr>
          <w:rFonts w:ascii="Arial" w:hAnsi="Arial" w:cs="Arial"/>
          <w:sz w:val="22"/>
          <w:szCs w:val="22"/>
        </w:rPr>
        <w:t xml:space="preserve"> et al 2020</w:t>
      </w:r>
      <w:r w:rsidR="00EF43BC">
        <w:rPr>
          <w:rFonts w:ascii="Arial" w:hAnsi="Arial" w:cs="Arial"/>
          <w:sz w:val="22"/>
          <w:szCs w:val="22"/>
        </w:rPr>
        <w:t>)</w:t>
      </w:r>
      <w:r w:rsidR="009A022A">
        <w:rPr>
          <w:rFonts w:ascii="Arial" w:hAnsi="Arial" w:cs="Arial"/>
          <w:sz w:val="22"/>
          <w:szCs w:val="22"/>
        </w:rPr>
        <w:t xml:space="preserve">. This can result in </w:t>
      </w:r>
      <w:r w:rsidR="00FA1132">
        <w:rPr>
          <w:rFonts w:ascii="Arial" w:hAnsi="Arial" w:cs="Arial"/>
          <w:sz w:val="22"/>
          <w:szCs w:val="22"/>
        </w:rPr>
        <w:t xml:space="preserve">unnecessary injury to members of the public. Furthermore, </w:t>
      </w:r>
      <w:r w:rsidR="00E75811">
        <w:rPr>
          <w:rFonts w:ascii="Arial" w:hAnsi="Arial" w:cs="Arial"/>
          <w:sz w:val="22"/>
          <w:szCs w:val="22"/>
        </w:rPr>
        <w:t xml:space="preserve">stress can also contribute to mistakes being made </w:t>
      </w:r>
      <w:r w:rsidR="00B02A17">
        <w:rPr>
          <w:rFonts w:ascii="Arial" w:hAnsi="Arial" w:cs="Arial"/>
          <w:sz w:val="22"/>
          <w:szCs w:val="22"/>
        </w:rPr>
        <w:t xml:space="preserve">by officers with concern to missed evidence and even procedural errors, mistakes such as these can cause cases as court to be </w:t>
      </w:r>
      <w:r w:rsidR="003D3E38">
        <w:rPr>
          <w:rFonts w:ascii="Arial" w:hAnsi="Arial" w:cs="Arial"/>
          <w:sz w:val="22"/>
          <w:szCs w:val="22"/>
        </w:rPr>
        <w:t>lost despite overwhelming evidence due to the</w:t>
      </w:r>
      <w:r w:rsidR="000C30AD">
        <w:rPr>
          <w:rFonts w:ascii="Arial" w:hAnsi="Arial" w:cs="Arial"/>
          <w:sz w:val="22"/>
          <w:szCs w:val="22"/>
        </w:rPr>
        <w:t xml:space="preserve"> procedural error which can undermine the prosecution. It can be said that one of the reasons that mental health is not prioritized is due to operational demand</w:t>
      </w:r>
      <w:r w:rsidR="00194DCB">
        <w:rPr>
          <w:rFonts w:ascii="Arial" w:hAnsi="Arial" w:cs="Arial"/>
          <w:sz w:val="22"/>
          <w:szCs w:val="22"/>
        </w:rPr>
        <w:t xml:space="preserve"> (</w:t>
      </w:r>
      <w:r w:rsidR="00E06185">
        <w:rPr>
          <w:rFonts w:ascii="Arial" w:hAnsi="Arial" w:cs="Arial"/>
          <w:sz w:val="22"/>
          <w:szCs w:val="22"/>
        </w:rPr>
        <w:t>Porter and Gavin 2024</w:t>
      </w:r>
      <w:r w:rsidR="00194DCB">
        <w:rPr>
          <w:rFonts w:ascii="Arial" w:hAnsi="Arial" w:cs="Arial"/>
          <w:sz w:val="22"/>
          <w:szCs w:val="22"/>
        </w:rPr>
        <w:t xml:space="preserve">). </w:t>
      </w:r>
      <w:r w:rsidR="009A16C5">
        <w:rPr>
          <w:rFonts w:ascii="Arial" w:hAnsi="Arial" w:cs="Arial"/>
          <w:sz w:val="22"/>
          <w:szCs w:val="22"/>
        </w:rPr>
        <w:t xml:space="preserve">However, it can be stated </w:t>
      </w:r>
      <w:r w:rsidR="007C7EFB">
        <w:rPr>
          <w:rFonts w:ascii="Arial" w:hAnsi="Arial" w:cs="Arial"/>
          <w:sz w:val="22"/>
          <w:szCs w:val="22"/>
        </w:rPr>
        <w:t>that forces</w:t>
      </w:r>
      <w:r w:rsidR="009A16C5">
        <w:rPr>
          <w:rFonts w:ascii="Arial" w:hAnsi="Arial" w:cs="Arial"/>
          <w:sz w:val="22"/>
          <w:szCs w:val="22"/>
        </w:rPr>
        <w:t xml:space="preserve"> need to </w:t>
      </w:r>
      <w:r w:rsidR="007C7EFB">
        <w:rPr>
          <w:rFonts w:ascii="Arial" w:hAnsi="Arial" w:cs="Arial"/>
          <w:sz w:val="22"/>
          <w:szCs w:val="22"/>
        </w:rPr>
        <w:t>manage</w:t>
      </w:r>
      <w:r w:rsidR="009A16C5">
        <w:rPr>
          <w:rFonts w:ascii="Arial" w:hAnsi="Arial" w:cs="Arial"/>
          <w:sz w:val="22"/>
          <w:szCs w:val="22"/>
        </w:rPr>
        <w:t xml:space="preserve"> mental health more </w:t>
      </w:r>
      <w:r w:rsidR="007C7EFB">
        <w:rPr>
          <w:rFonts w:ascii="Arial" w:hAnsi="Arial" w:cs="Arial"/>
          <w:sz w:val="22"/>
          <w:szCs w:val="22"/>
        </w:rPr>
        <w:t>appropriately</w:t>
      </w:r>
      <w:r w:rsidR="009A16C5">
        <w:rPr>
          <w:rFonts w:ascii="Arial" w:hAnsi="Arial" w:cs="Arial"/>
          <w:sz w:val="22"/>
          <w:szCs w:val="22"/>
        </w:rPr>
        <w:t xml:space="preserve"> as </w:t>
      </w:r>
      <w:r w:rsidR="007C7EFB">
        <w:rPr>
          <w:rFonts w:ascii="Arial" w:hAnsi="Arial" w:cs="Arial"/>
          <w:sz w:val="22"/>
          <w:szCs w:val="22"/>
        </w:rPr>
        <w:t xml:space="preserve">incidents of overuse of force and </w:t>
      </w:r>
      <w:r w:rsidR="00DD759B">
        <w:rPr>
          <w:rFonts w:ascii="Arial" w:hAnsi="Arial" w:cs="Arial"/>
          <w:sz w:val="22"/>
          <w:szCs w:val="22"/>
        </w:rPr>
        <w:t xml:space="preserve">procedural mistakes </w:t>
      </w:r>
      <w:r w:rsidR="00D341B0">
        <w:rPr>
          <w:rFonts w:ascii="Arial" w:hAnsi="Arial" w:cs="Arial"/>
          <w:sz w:val="22"/>
          <w:szCs w:val="22"/>
        </w:rPr>
        <w:t xml:space="preserve">can cause the public to </w:t>
      </w:r>
      <w:r w:rsidR="00F54998">
        <w:rPr>
          <w:rFonts w:ascii="Arial" w:hAnsi="Arial" w:cs="Arial"/>
          <w:sz w:val="22"/>
          <w:szCs w:val="22"/>
        </w:rPr>
        <w:t>lose</w:t>
      </w:r>
      <w:r w:rsidR="00D341B0">
        <w:rPr>
          <w:rFonts w:ascii="Arial" w:hAnsi="Arial" w:cs="Arial"/>
          <w:sz w:val="22"/>
          <w:szCs w:val="22"/>
        </w:rPr>
        <w:t xml:space="preserve"> trust in the polic</w:t>
      </w:r>
      <w:r w:rsidR="00306CE1">
        <w:rPr>
          <w:rFonts w:ascii="Arial" w:hAnsi="Arial" w:cs="Arial"/>
          <w:sz w:val="22"/>
          <w:szCs w:val="22"/>
        </w:rPr>
        <w:t xml:space="preserve">e, which often reduces </w:t>
      </w:r>
      <w:r w:rsidR="00C77018">
        <w:rPr>
          <w:rFonts w:ascii="Arial" w:hAnsi="Arial" w:cs="Arial"/>
          <w:sz w:val="22"/>
          <w:szCs w:val="22"/>
        </w:rPr>
        <w:t xml:space="preserve">trust in the police which can make it more difficult for officers to deescalate </w:t>
      </w:r>
      <w:r w:rsidR="00F54998">
        <w:rPr>
          <w:rFonts w:ascii="Arial" w:hAnsi="Arial" w:cs="Arial"/>
          <w:sz w:val="22"/>
          <w:szCs w:val="22"/>
        </w:rPr>
        <w:t xml:space="preserve">situations. </w:t>
      </w:r>
    </w:p>
    <w:p w14:paraId="4DDE7A95" w14:textId="77777777" w:rsidR="00F54998" w:rsidRDefault="00F54998">
      <w:pPr>
        <w:rPr>
          <w:rFonts w:ascii="Arial" w:hAnsi="Arial" w:cs="Arial"/>
          <w:sz w:val="22"/>
          <w:szCs w:val="22"/>
        </w:rPr>
      </w:pPr>
    </w:p>
    <w:p w14:paraId="17E3103A" w14:textId="601FDC68" w:rsidR="00F54998" w:rsidRDefault="007663F0">
      <w:pPr>
        <w:rPr>
          <w:rFonts w:ascii="Arial" w:hAnsi="Arial" w:cs="Arial"/>
          <w:sz w:val="22"/>
          <w:szCs w:val="22"/>
        </w:rPr>
      </w:pPr>
      <w:r>
        <w:rPr>
          <w:rFonts w:ascii="Arial" w:hAnsi="Arial" w:cs="Arial"/>
          <w:sz w:val="22"/>
          <w:szCs w:val="22"/>
        </w:rPr>
        <w:tab/>
      </w:r>
      <w:r w:rsidR="00E40A8A">
        <w:rPr>
          <w:rFonts w:ascii="Arial" w:hAnsi="Arial" w:cs="Arial"/>
          <w:sz w:val="22"/>
          <w:szCs w:val="22"/>
        </w:rPr>
        <w:t xml:space="preserve">Another effect of mismanaging </w:t>
      </w:r>
      <w:r w:rsidR="00770A10">
        <w:rPr>
          <w:rFonts w:ascii="Arial" w:hAnsi="Arial" w:cs="Arial"/>
          <w:sz w:val="22"/>
          <w:szCs w:val="22"/>
        </w:rPr>
        <w:t>the mental health of officers is the organisational and financial cost</w:t>
      </w:r>
      <w:r w:rsidR="00107606">
        <w:rPr>
          <w:rFonts w:ascii="Arial" w:hAnsi="Arial" w:cs="Arial"/>
          <w:sz w:val="22"/>
          <w:szCs w:val="22"/>
        </w:rPr>
        <w:t>. The poor mental health of office</w:t>
      </w:r>
      <w:r w:rsidR="00BE5358">
        <w:rPr>
          <w:rFonts w:ascii="Arial" w:hAnsi="Arial" w:cs="Arial"/>
          <w:sz w:val="22"/>
          <w:szCs w:val="22"/>
        </w:rPr>
        <w:t>r</w:t>
      </w:r>
      <w:r w:rsidR="00107606">
        <w:rPr>
          <w:rFonts w:ascii="Arial" w:hAnsi="Arial" w:cs="Arial"/>
          <w:sz w:val="22"/>
          <w:szCs w:val="22"/>
        </w:rPr>
        <w:t xml:space="preserve">s is often associated with higher complaints from members of the public </w:t>
      </w:r>
      <w:r w:rsidR="00CC190E">
        <w:rPr>
          <w:rFonts w:ascii="Arial" w:hAnsi="Arial" w:cs="Arial"/>
          <w:sz w:val="22"/>
          <w:szCs w:val="22"/>
        </w:rPr>
        <w:t xml:space="preserve">due to </w:t>
      </w:r>
      <w:r w:rsidR="009753A8">
        <w:rPr>
          <w:rFonts w:ascii="Arial" w:hAnsi="Arial" w:cs="Arial"/>
          <w:sz w:val="22"/>
          <w:szCs w:val="22"/>
        </w:rPr>
        <w:t>poor use of force and poor decision making</w:t>
      </w:r>
      <w:r w:rsidR="00E13E0B">
        <w:rPr>
          <w:rFonts w:ascii="Arial" w:hAnsi="Arial" w:cs="Arial"/>
          <w:sz w:val="22"/>
          <w:szCs w:val="22"/>
        </w:rPr>
        <w:t xml:space="preserve"> this means that the force often </w:t>
      </w:r>
      <w:r w:rsidR="00B95750">
        <w:rPr>
          <w:rFonts w:ascii="Arial" w:hAnsi="Arial" w:cs="Arial"/>
          <w:sz w:val="22"/>
          <w:szCs w:val="22"/>
        </w:rPr>
        <w:t>has increased legal liabilities</w:t>
      </w:r>
      <w:r w:rsidR="0029149E">
        <w:rPr>
          <w:rFonts w:ascii="Arial" w:hAnsi="Arial" w:cs="Arial"/>
          <w:sz w:val="22"/>
          <w:szCs w:val="22"/>
        </w:rPr>
        <w:t xml:space="preserve">. </w:t>
      </w:r>
      <w:r w:rsidR="002C0E31">
        <w:rPr>
          <w:rFonts w:ascii="Arial" w:hAnsi="Arial" w:cs="Arial"/>
          <w:sz w:val="22"/>
          <w:szCs w:val="22"/>
        </w:rPr>
        <w:t xml:space="preserve">The cost of providing compensation to members of the public for such instances is </w:t>
      </w:r>
      <w:r w:rsidR="00BE5358">
        <w:rPr>
          <w:rFonts w:ascii="Arial" w:hAnsi="Arial" w:cs="Arial"/>
          <w:sz w:val="22"/>
          <w:szCs w:val="22"/>
        </w:rPr>
        <w:t xml:space="preserve">extremely high as well as the cost of loosing public trust. Furthermore, it must be noted that there is also an organisational cost to not </w:t>
      </w:r>
      <w:r w:rsidR="00BE63DE">
        <w:rPr>
          <w:rFonts w:ascii="Arial" w:hAnsi="Arial" w:cs="Arial"/>
          <w:sz w:val="22"/>
          <w:szCs w:val="22"/>
        </w:rPr>
        <w:t xml:space="preserve">managing </w:t>
      </w:r>
      <w:r w:rsidR="00D07826">
        <w:rPr>
          <w:rFonts w:ascii="Arial" w:hAnsi="Arial" w:cs="Arial"/>
          <w:sz w:val="22"/>
          <w:szCs w:val="22"/>
        </w:rPr>
        <w:t>officers’</w:t>
      </w:r>
      <w:r w:rsidR="00BE63DE">
        <w:rPr>
          <w:rFonts w:ascii="Arial" w:hAnsi="Arial" w:cs="Arial"/>
          <w:sz w:val="22"/>
          <w:szCs w:val="22"/>
        </w:rPr>
        <w:t xml:space="preserve"> mental health app</w:t>
      </w:r>
      <w:r w:rsidR="00D361EE">
        <w:rPr>
          <w:rFonts w:ascii="Arial" w:hAnsi="Arial" w:cs="Arial"/>
          <w:sz w:val="22"/>
          <w:szCs w:val="22"/>
        </w:rPr>
        <w:t xml:space="preserve">ropriately, this comes in the form of officers missing </w:t>
      </w:r>
      <w:r w:rsidR="00D361EE">
        <w:rPr>
          <w:rFonts w:ascii="Arial" w:hAnsi="Arial" w:cs="Arial"/>
          <w:sz w:val="22"/>
          <w:szCs w:val="22"/>
        </w:rPr>
        <w:lastRenderedPageBreak/>
        <w:t>work frequently due to poor mental health</w:t>
      </w:r>
      <w:r w:rsidR="00C0560E">
        <w:rPr>
          <w:rFonts w:ascii="Arial" w:hAnsi="Arial" w:cs="Arial"/>
          <w:sz w:val="22"/>
          <w:szCs w:val="22"/>
        </w:rPr>
        <w:t xml:space="preserve">, this has a financial cost to the organisation as </w:t>
      </w:r>
      <w:r w:rsidR="00D35199">
        <w:rPr>
          <w:rFonts w:ascii="Arial" w:hAnsi="Arial" w:cs="Arial"/>
          <w:sz w:val="22"/>
          <w:szCs w:val="22"/>
        </w:rPr>
        <w:t xml:space="preserve">other officers often have to fill in for those off sick, which means that the force has to fund this. </w:t>
      </w:r>
      <w:r w:rsidR="00790BD3">
        <w:rPr>
          <w:rFonts w:ascii="Arial" w:hAnsi="Arial" w:cs="Arial"/>
          <w:sz w:val="22"/>
          <w:szCs w:val="22"/>
        </w:rPr>
        <w:t xml:space="preserve">Critically, it can be stated that often forces often lack </w:t>
      </w:r>
      <w:r w:rsidR="006759BE">
        <w:rPr>
          <w:rFonts w:ascii="Arial" w:hAnsi="Arial" w:cs="Arial"/>
          <w:sz w:val="22"/>
          <w:szCs w:val="22"/>
        </w:rPr>
        <w:t>proper mental health training and awareness and often mental health is used as a tick box exercise for forces</w:t>
      </w:r>
      <w:r w:rsidR="0098029A">
        <w:rPr>
          <w:rFonts w:ascii="Arial" w:hAnsi="Arial" w:cs="Arial"/>
          <w:sz w:val="22"/>
          <w:szCs w:val="22"/>
        </w:rPr>
        <w:t xml:space="preserve"> (Police Professional 2023)</w:t>
      </w:r>
      <w:r w:rsidR="006759BE">
        <w:rPr>
          <w:rFonts w:ascii="Arial" w:hAnsi="Arial" w:cs="Arial"/>
          <w:sz w:val="22"/>
          <w:szCs w:val="22"/>
        </w:rPr>
        <w:t xml:space="preserve">. However, this has a profound impact on the </w:t>
      </w:r>
      <w:r w:rsidR="002C383C">
        <w:rPr>
          <w:rFonts w:ascii="Arial" w:hAnsi="Arial" w:cs="Arial"/>
          <w:sz w:val="22"/>
          <w:szCs w:val="22"/>
        </w:rPr>
        <w:t xml:space="preserve">organisational and financial cost </w:t>
      </w:r>
      <w:r w:rsidR="0023424F">
        <w:rPr>
          <w:rFonts w:ascii="Arial" w:hAnsi="Arial" w:cs="Arial"/>
          <w:sz w:val="22"/>
          <w:szCs w:val="22"/>
        </w:rPr>
        <w:t xml:space="preserve">of the force and perhaps if forces took greater care in looking after the mental health of </w:t>
      </w:r>
      <w:r w:rsidR="00966D24">
        <w:rPr>
          <w:rFonts w:ascii="Arial" w:hAnsi="Arial" w:cs="Arial"/>
          <w:sz w:val="22"/>
          <w:szCs w:val="22"/>
        </w:rPr>
        <w:t xml:space="preserve">officer’s budget money could be better spent elsewhere within the force. </w:t>
      </w:r>
    </w:p>
    <w:p w14:paraId="31CE6DA9" w14:textId="77777777" w:rsidR="00966D24" w:rsidRDefault="00966D24">
      <w:pPr>
        <w:rPr>
          <w:rFonts w:ascii="Arial" w:hAnsi="Arial" w:cs="Arial"/>
          <w:sz w:val="22"/>
          <w:szCs w:val="22"/>
        </w:rPr>
      </w:pPr>
    </w:p>
    <w:p w14:paraId="7548F352" w14:textId="6D33DB99" w:rsidR="00966D24" w:rsidRDefault="00B103A2">
      <w:pPr>
        <w:rPr>
          <w:rFonts w:ascii="Arial" w:hAnsi="Arial" w:cs="Arial"/>
          <w:sz w:val="22"/>
          <w:szCs w:val="22"/>
        </w:rPr>
      </w:pPr>
      <w:r>
        <w:rPr>
          <w:rFonts w:ascii="Arial" w:hAnsi="Arial" w:cs="Arial"/>
          <w:sz w:val="22"/>
          <w:szCs w:val="22"/>
        </w:rPr>
        <w:tab/>
        <w:t>Mental health is extremely important to manage within pol</w:t>
      </w:r>
      <w:r w:rsidR="00883A35">
        <w:rPr>
          <w:rFonts w:ascii="Arial" w:hAnsi="Arial" w:cs="Arial"/>
          <w:sz w:val="22"/>
          <w:szCs w:val="22"/>
        </w:rPr>
        <w:t xml:space="preserve">icing as it has detrimental effects for </w:t>
      </w:r>
      <w:r w:rsidR="0004343F">
        <w:rPr>
          <w:rFonts w:ascii="Arial" w:hAnsi="Arial" w:cs="Arial"/>
          <w:sz w:val="22"/>
          <w:szCs w:val="22"/>
        </w:rPr>
        <w:t>not only the officers within the force</w:t>
      </w:r>
      <w:r w:rsidR="00296200">
        <w:rPr>
          <w:rFonts w:ascii="Arial" w:hAnsi="Arial" w:cs="Arial"/>
          <w:sz w:val="22"/>
          <w:szCs w:val="22"/>
        </w:rPr>
        <w:t xml:space="preserve"> but for th</w:t>
      </w:r>
      <w:r w:rsidR="006832FF">
        <w:rPr>
          <w:rFonts w:ascii="Arial" w:hAnsi="Arial" w:cs="Arial"/>
          <w:sz w:val="22"/>
          <w:szCs w:val="22"/>
        </w:rPr>
        <w:t>e organisational efficiency also. Policing is an extremely stressful profession</w:t>
      </w:r>
      <w:r w:rsidR="00B41515">
        <w:rPr>
          <w:rFonts w:ascii="Arial" w:hAnsi="Arial" w:cs="Arial"/>
          <w:sz w:val="22"/>
          <w:szCs w:val="22"/>
        </w:rPr>
        <w:t xml:space="preserve">, the job often entails trauma, </w:t>
      </w:r>
      <w:r w:rsidR="008D7817">
        <w:rPr>
          <w:rFonts w:ascii="Arial" w:hAnsi="Arial" w:cs="Arial"/>
          <w:sz w:val="22"/>
          <w:szCs w:val="22"/>
        </w:rPr>
        <w:t>public scrutiny and long hours</w:t>
      </w:r>
      <w:r w:rsidR="00D1298C">
        <w:rPr>
          <w:rFonts w:ascii="Arial" w:hAnsi="Arial" w:cs="Arial"/>
          <w:sz w:val="22"/>
          <w:szCs w:val="22"/>
        </w:rPr>
        <w:t>. Without appropriate mental health support</w:t>
      </w:r>
      <w:r w:rsidR="00757E6A">
        <w:rPr>
          <w:rFonts w:ascii="Arial" w:hAnsi="Arial" w:cs="Arial"/>
          <w:sz w:val="22"/>
          <w:szCs w:val="22"/>
        </w:rPr>
        <w:t xml:space="preserve"> decision making, jo</w:t>
      </w:r>
      <w:r w:rsidR="003D531A">
        <w:rPr>
          <w:rFonts w:ascii="Arial" w:hAnsi="Arial" w:cs="Arial"/>
          <w:sz w:val="22"/>
          <w:szCs w:val="22"/>
        </w:rPr>
        <w:t xml:space="preserve">b performance and public trust can be diminished. It is crucial for police forces across the UK to </w:t>
      </w:r>
      <w:r w:rsidR="00064E31">
        <w:rPr>
          <w:rFonts w:ascii="Arial" w:hAnsi="Arial" w:cs="Arial"/>
          <w:sz w:val="22"/>
          <w:szCs w:val="22"/>
        </w:rPr>
        <w:t xml:space="preserve">properly invest in mental health support for officers </w:t>
      </w:r>
      <w:r w:rsidR="00222E98">
        <w:rPr>
          <w:rFonts w:ascii="Arial" w:hAnsi="Arial" w:cs="Arial"/>
          <w:sz w:val="22"/>
          <w:szCs w:val="22"/>
        </w:rPr>
        <w:t xml:space="preserve">as it not only improves officer retention and health, </w:t>
      </w:r>
      <w:proofErr w:type="gramStart"/>
      <w:r w:rsidR="00222E98">
        <w:rPr>
          <w:rFonts w:ascii="Arial" w:hAnsi="Arial" w:cs="Arial"/>
          <w:sz w:val="22"/>
          <w:szCs w:val="22"/>
        </w:rPr>
        <w:t>it</w:t>
      </w:r>
      <w:proofErr w:type="gramEnd"/>
      <w:r w:rsidR="00222E98">
        <w:rPr>
          <w:rFonts w:ascii="Arial" w:hAnsi="Arial" w:cs="Arial"/>
          <w:sz w:val="22"/>
          <w:szCs w:val="22"/>
        </w:rPr>
        <w:t xml:space="preserve"> also </w:t>
      </w:r>
      <w:r w:rsidR="00BA4E65">
        <w:rPr>
          <w:rFonts w:ascii="Arial" w:hAnsi="Arial" w:cs="Arial"/>
          <w:sz w:val="22"/>
          <w:szCs w:val="22"/>
        </w:rPr>
        <w:t>fosters</w:t>
      </w:r>
      <w:r w:rsidR="00222E98">
        <w:rPr>
          <w:rFonts w:ascii="Arial" w:hAnsi="Arial" w:cs="Arial"/>
          <w:sz w:val="22"/>
          <w:szCs w:val="22"/>
        </w:rPr>
        <w:t xml:space="preserve"> better pub</w:t>
      </w:r>
      <w:r w:rsidR="00BA4E65">
        <w:rPr>
          <w:rFonts w:ascii="Arial" w:hAnsi="Arial" w:cs="Arial"/>
          <w:sz w:val="22"/>
          <w:szCs w:val="22"/>
        </w:rPr>
        <w:t xml:space="preserve">lic trust as a mentally well police force will be better equipped to deal with </w:t>
      </w:r>
      <w:r w:rsidR="0077339A">
        <w:rPr>
          <w:rFonts w:ascii="Arial" w:hAnsi="Arial" w:cs="Arial"/>
          <w:sz w:val="22"/>
          <w:szCs w:val="22"/>
        </w:rPr>
        <w:t xml:space="preserve">the challenges that police forces face every single day. </w:t>
      </w:r>
      <w:r w:rsidR="00975F12">
        <w:rPr>
          <w:rFonts w:ascii="Arial" w:hAnsi="Arial" w:cs="Arial"/>
          <w:sz w:val="22"/>
          <w:szCs w:val="22"/>
        </w:rPr>
        <w:t xml:space="preserve">It is essential that the mental health of police officers is maintained as to equip them to </w:t>
      </w:r>
      <w:r w:rsidR="00CF7D46">
        <w:rPr>
          <w:rFonts w:ascii="Arial" w:hAnsi="Arial" w:cs="Arial"/>
          <w:sz w:val="22"/>
          <w:szCs w:val="22"/>
        </w:rPr>
        <w:t xml:space="preserve">cope with the demands of the job and to provide the very best service to the general public. </w:t>
      </w:r>
    </w:p>
    <w:p w14:paraId="7D188B82" w14:textId="77777777" w:rsidR="00A8700B" w:rsidRDefault="00A8700B">
      <w:pPr>
        <w:rPr>
          <w:rFonts w:ascii="Arial" w:hAnsi="Arial" w:cs="Arial"/>
          <w:sz w:val="22"/>
          <w:szCs w:val="22"/>
        </w:rPr>
      </w:pPr>
    </w:p>
    <w:p w14:paraId="55893C96" w14:textId="0BE3EE8D" w:rsidR="00C62069" w:rsidRDefault="00A8700B">
      <w:pPr>
        <w:rPr>
          <w:rFonts w:ascii="Arial" w:hAnsi="Arial" w:cs="Arial"/>
          <w:sz w:val="22"/>
          <w:szCs w:val="22"/>
        </w:rPr>
      </w:pPr>
      <w:r>
        <w:rPr>
          <w:rFonts w:ascii="Arial" w:hAnsi="Arial" w:cs="Arial"/>
          <w:sz w:val="22"/>
          <w:szCs w:val="22"/>
        </w:rPr>
        <w:tab/>
      </w:r>
      <w:r w:rsidR="00C5155E">
        <w:rPr>
          <w:rFonts w:ascii="Arial" w:hAnsi="Arial" w:cs="Arial"/>
          <w:sz w:val="22"/>
          <w:szCs w:val="22"/>
        </w:rPr>
        <w:t xml:space="preserve">908 words </w:t>
      </w:r>
    </w:p>
    <w:p w14:paraId="48635BF9" w14:textId="77777777" w:rsidR="005160FE" w:rsidRDefault="005160FE">
      <w:pPr>
        <w:rPr>
          <w:rFonts w:ascii="Arial" w:hAnsi="Arial" w:cs="Arial"/>
          <w:sz w:val="22"/>
          <w:szCs w:val="22"/>
        </w:rPr>
      </w:pPr>
    </w:p>
    <w:p w14:paraId="06B5C825" w14:textId="77777777" w:rsidR="005160FE" w:rsidRDefault="005160FE">
      <w:pPr>
        <w:rPr>
          <w:rFonts w:ascii="Arial" w:hAnsi="Arial" w:cs="Arial"/>
        </w:rPr>
      </w:pPr>
    </w:p>
    <w:p w14:paraId="7705456C" w14:textId="77777777" w:rsidR="00C62069" w:rsidRDefault="00C62069">
      <w:pPr>
        <w:rPr>
          <w:rFonts w:ascii="Arial" w:hAnsi="Arial" w:cs="Arial"/>
        </w:rPr>
      </w:pPr>
    </w:p>
    <w:p w14:paraId="1AC8E5D1" w14:textId="77777777" w:rsidR="00C62069" w:rsidRDefault="00C62069">
      <w:pPr>
        <w:rPr>
          <w:rFonts w:ascii="Arial" w:hAnsi="Arial" w:cs="Arial"/>
        </w:rPr>
      </w:pPr>
    </w:p>
    <w:p w14:paraId="3A39D5D6" w14:textId="77777777" w:rsidR="00C62069" w:rsidRDefault="00C62069">
      <w:pPr>
        <w:rPr>
          <w:rFonts w:ascii="Arial" w:hAnsi="Arial" w:cs="Arial"/>
        </w:rPr>
      </w:pPr>
    </w:p>
    <w:p w14:paraId="7864B44B" w14:textId="77777777" w:rsidR="00C62069" w:rsidRDefault="00C62069">
      <w:pPr>
        <w:rPr>
          <w:rFonts w:ascii="Arial" w:hAnsi="Arial" w:cs="Arial"/>
        </w:rPr>
      </w:pPr>
    </w:p>
    <w:p w14:paraId="343255AA" w14:textId="77777777" w:rsidR="00C62069" w:rsidRDefault="00C62069">
      <w:pPr>
        <w:rPr>
          <w:rFonts w:ascii="Arial" w:hAnsi="Arial" w:cs="Arial"/>
        </w:rPr>
      </w:pPr>
    </w:p>
    <w:p w14:paraId="0C4E73F8" w14:textId="77777777" w:rsidR="00B60CA7" w:rsidRDefault="00B60CA7">
      <w:pPr>
        <w:rPr>
          <w:rFonts w:ascii="Arial" w:hAnsi="Arial" w:cs="Arial"/>
        </w:rPr>
      </w:pPr>
    </w:p>
    <w:p w14:paraId="4359B48D" w14:textId="77777777" w:rsidR="00B60CA7" w:rsidRDefault="00B60CA7">
      <w:pPr>
        <w:rPr>
          <w:rFonts w:ascii="Arial" w:hAnsi="Arial" w:cs="Arial"/>
        </w:rPr>
      </w:pPr>
    </w:p>
    <w:p w14:paraId="6601FCC1" w14:textId="77777777" w:rsidR="00B60CA7" w:rsidRDefault="00B60CA7">
      <w:pPr>
        <w:rPr>
          <w:rFonts w:ascii="Arial" w:hAnsi="Arial" w:cs="Arial"/>
        </w:rPr>
      </w:pPr>
    </w:p>
    <w:p w14:paraId="41D4912E" w14:textId="77777777" w:rsidR="00B60CA7" w:rsidRDefault="00B60CA7">
      <w:pPr>
        <w:rPr>
          <w:rFonts w:ascii="Arial" w:hAnsi="Arial" w:cs="Arial"/>
        </w:rPr>
      </w:pPr>
    </w:p>
    <w:p w14:paraId="2D3B547C" w14:textId="77777777" w:rsidR="00B60CA7" w:rsidRDefault="00B60CA7">
      <w:pPr>
        <w:rPr>
          <w:rFonts w:ascii="Arial" w:hAnsi="Arial" w:cs="Arial"/>
        </w:rPr>
      </w:pPr>
    </w:p>
    <w:p w14:paraId="1790394D" w14:textId="77777777" w:rsidR="00B60CA7" w:rsidRDefault="00B60CA7">
      <w:pPr>
        <w:rPr>
          <w:rFonts w:ascii="Arial" w:hAnsi="Arial" w:cs="Arial"/>
        </w:rPr>
      </w:pPr>
    </w:p>
    <w:p w14:paraId="0FFDD86A" w14:textId="77777777" w:rsidR="00B60CA7" w:rsidRDefault="00B60CA7">
      <w:pPr>
        <w:rPr>
          <w:rFonts w:ascii="Arial" w:hAnsi="Arial" w:cs="Arial"/>
        </w:rPr>
      </w:pPr>
    </w:p>
    <w:p w14:paraId="52AA0082" w14:textId="77777777" w:rsidR="00B60CA7" w:rsidRDefault="00B60CA7">
      <w:pPr>
        <w:rPr>
          <w:rFonts w:ascii="Arial" w:hAnsi="Arial" w:cs="Arial"/>
        </w:rPr>
      </w:pPr>
    </w:p>
    <w:p w14:paraId="2F5B9704" w14:textId="77777777" w:rsidR="00B60CA7" w:rsidRDefault="00B60CA7">
      <w:pPr>
        <w:rPr>
          <w:rFonts w:ascii="Arial" w:hAnsi="Arial" w:cs="Arial"/>
        </w:rPr>
      </w:pPr>
    </w:p>
    <w:p w14:paraId="63E1AB62" w14:textId="77777777" w:rsidR="00B60CA7" w:rsidRDefault="00B60CA7">
      <w:pPr>
        <w:rPr>
          <w:rFonts w:ascii="Arial" w:hAnsi="Arial" w:cs="Arial"/>
        </w:rPr>
      </w:pPr>
    </w:p>
    <w:p w14:paraId="28F3B0EE" w14:textId="77777777" w:rsidR="00B60CA7" w:rsidRDefault="00B60CA7">
      <w:pPr>
        <w:rPr>
          <w:rFonts w:ascii="Arial" w:hAnsi="Arial" w:cs="Arial"/>
        </w:rPr>
      </w:pPr>
    </w:p>
    <w:p w14:paraId="0B1D731F" w14:textId="77777777" w:rsidR="00B60CA7" w:rsidRDefault="00B60CA7">
      <w:pPr>
        <w:rPr>
          <w:rFonts w:ascii="Arial" w:hAnsi="Arial" w:cs="Arial"/>
        </w:rPr>
      </w:pPr>
    </w:p>
    <w:p w14:paraId="4710F867" w14:textId="77777777" w:rsidR="00B60CA7" w:rsidRDefault="00B60CA7">
      <w:pPr>
        <w:rPr>
          <w:rFonts w:ascii="Arial" w:hAnsi="Arial" w:cs="Arial"/>
        </w:rPr>
      </w:pPr>
    </w:p>
    <w:p w14:paraId="03952788" w14:textId="77777777" w:rsidR="00B60CA7" w:rsidRDefault="00B60CA7">
      <w:pPr>
        <w:rPr>
          <w:rFonts w:ascii="Arial" w:hAnsi="Arial" w:cs="Arial"/>
        </w:rPr>
      </w:pPr>
    </w:p>
    <w:p w14:paraId="385CBB1B" w14:textId="77777777" w:rsidR="00C62069" w:rsidRDefault="00C62069">
      <w:pPr>
        <w:rPr>
          <w:rFonts w:ascii="Arial" w:hAnsi="Arial" w:cs="Arial"/>
        </w:rPr>
      </w:pPr>
    </w:p>
    <w:p w14:paraId="2F69875D" w14:textId="77777777" w:rsidR="00C62069" w:rsidRDefault="00C62069">
      <w:pPr>
        <w:rPr>
          <w:rFonts w:ascii="Arial" w:hAnsi="Arial" w:cs="Arial"/>
        </w:rPr>
      </w:pPr>
    </w:p>
    <w:p w14:paraId="485E79C1" w14:textId="77777777" w:rsidR="00C62069" w:rsidRDefault="00C62069">
      <w:pPr>
        <w:rPr>
          <w:rFonts w:ascii="Arial" w:hAnsi="Arial" w:cs="Arial"/>
        </w:rPr>
      </w:pPr>
    </w:p>
    <w:p w14:paraId="069F22FD" w14:textId="77777777" w:rsidR="00C62069" w:rsidRDefault="00C62069">
      <w:pPr>
        <w:rPr>
          <w:rFonts w:ascii="Arial" w:hAnsi="Arial" w:cs="Arial"/>
        </w:rPr>
      </w:pPr>
    </w:p>
    <w:p w14:paraId="0A827D8A" w14:textId="77777777" w:rsidR="00C62069" w:rsidRDefault="00C62069">
      <w:pPr>
        <w:rPr>
          <w:rFonts w:ascii="Arial" w:hAnsi="Arial" w:cs="Arial"/>
        </w:rPr>
      </w:pPr>
    </w:p>
    <w:p w14:paraId="46503E5C" w14:textId="77777777" w:rsidR="00C62069" w:rsidRDefault="00C62069">
      <w:pPr>
        <w:rPr>
          <w:rFonts w:ascii="Arial" w:hAnsi="Arial" w:cs="Arial"/>
        </w:rPr>
      </w:pPr>
    </w:p>
    <w:p w14:paraId="1B2A531F" w14:textId="77777777" w:rsidR="00C62069" w:rsidRDefault="00C62069">
      <w:pPr>
        <w:rPr>
          <w:rFonts w:ascii="Arial" w:hAnsi="Arial" w:cs="Arial"/>
        </w:rPr>
      </w:pPr>
    </w:p>
    <w:p w14:paraId="04308587" w14:textId="77777777" w:rsidR="00C62069" w:rsidRDefault="00C62069">
      <w:pPr>
        <w:rPr>
          <w:rFonts w:ascii="Arial" w:hAnsi="Arial" w:cs="Arial"/>
        </w:rPr>
      </w:pPr>
    </w:p>
    <w:p w14:paraId="2DBDC522" w14:textId="77777777" w:rsidR="00C62069" w:rsidRDefault="00C62069">
      <w:pPr>
        <w:rPr>
          <w:rFonts w:ascii="Arial" w:hAnsi="Arial" w:cs="Arial"/>
        </w:rPr>
      </w:pPr>
    </w:p>
    <w:p w14:paraId="1635ABAC" w14:textId="77777777" w:rsidR="00C62069" w:rsidRDefault="00C62069">
      <w:pPr>
        <w:rPr>
          <w:rFonts w:ascii="Arial" w:hAnsi="Arial" w:cs="Arial"/>
        </w:rPr>
      </w:pPr>
    </w:p>
    <w:p w14:paraId="51C06FD5" w14:textId="77777777" w:rsidR="00C62069" w:rsidRDefault="00C62069">
      <w:pPr>
        <w:rPr>
          <w:rFonts w:ascii="Arial" w:hAnsi="Arial" w:cs="Arial"/>
        </w:rPr>
      </w:pPr>
    </w:p>
    <w:p w14:paraId="34501A9E" w14:textId="77777777" w:rsidR="00C62069" w:rsidRDefault="00C62069">
      <w:pPr>
        <w:rPr>
          <w:rFonts w:ascii="Arial" w:hAnsi="Arial" w:cs="Arial"/>
        </w:rPr>
      </w:pPr>
    </w:p>
    <w:p w14:paraId="7EC3731B" w14:textId="77777777" w:rsidR="00C62069" w:rsidRDefault="00C62069">
      <w:pPr>
        <w:rPr>
          <w:rFonts w:ascii="Arial" w:hAnsi="Arial" w:cs="Arial"/>
        </w:rPr>
      </w:pPr>
    </w:p>
    <w:p w14:paraId="1799C287" w14:textId="77777777" w:rsidR="00C62069" w:rsidRDefault="00C62069">
      <w:pPr>
        <w:rPr>
          <w:rFonts w:ascii="Arial" w:hAnsi="Arial" w:cs="Arial"/>
        </w:rPr>
      </w:pPr>
    </w:p>
    <w:p w14:paraId="27AB7675" w14:textId="77777777" w:rsidR="00C62069" w:rsidRDefault="00C62069">
      <w:pPr>
        <w:rPr>
          <w:rFonts w:ascii="Arial" w:hAnsi="Arial" w:cs="Arial"/>
        </w:rPr>
      </w:pPr>
    </w:p>
    <w:p w14:paraId="3C8A375C" w14:textId="77777777" w:rsidR="00C62069" w:rsidRDefault="00C62069">
      <w:pPr>
        <w:rPr>
          <w:rFonts w:ascii="Arial" w:hAnsi="Arial" w:cs="Arial"/>
        </w:rPr>
      </w:pPr>
    </w:p>
    <w:p w14:paraId="30AE3A55" w14:textId="3B2DF2A1" w:rsidR="006B70C9" w:rsidRPr="006B70C9" w:rsidRDefault="006B70C9" w:rsidP="006B70C9">
      <w:pPr>
        <w:pStyle w:val="ListParagraph"/>
        <w:numPr>
          <w:ilvl w:val="0"/>
          <w:numId w:val="1"/>
        </w:numPr>
        <w:spacing w:line="257" w:lineRule="auto"/>
        <w:ind w:right="531"/>
        <w:rPr>
          <w:rFonts w:ascii="Arial" w:eastAsia="Calibri" w:hAnsi="Arial" w:cs="Arial"/>
          <w:sz w:val="22"/>
          <w:szCs w:val="22"/>
        </w:rPr>
      </w:pPr>
      <w:r w:rsidRPr="006141B6">
        <w:rPr>
          <w:rFonts w:ascii="Arial" w:eastAsia="Calibri" w:hAnsi="Arial" w:cs="Arial"/>
          <w:sz w:val="22"/>
          <w:szCs w:val="22"/>
        </w:rPr>
        <w:lastRenderedPageBreak/>
        <w:t>Outline potential links between serious and organised crime and public protection issues. What characteristics make some people more vulnerable to exploitation by serious and organised crime gangs?</w:t>
      </w:r>
    </w:p>
    <w:p w14:paraId="0BCA9F40" w14:textId="77777777" w:rsidR="00BC31FF" w:rsidRDefault="00BC31FF" w:rsidP="006B70C9">
      <w:pPr>
        <w:rPr>
          <w:rFonts w:ascii="Arial" w:hAnsi="Arial" w:cs="Arial"/>
        </w:rPr>
      </w:pPr>
    </w:p>
    <w:p w14:paraId="5CF91C4F" w14:textId="7957C465" w:rsidR="00C62069" w:rsidRDefault="0020594D" w:rsidP="006B70C9">
      <w:pPr>
        <w:rPr>
          <w:rFonts w:ascii="Arial" w:hAnsi="Arial" w:cs="Arial"/>
        </w:rPr>
      </w:pPr>
      <w:r>
        <w:rPr>
          <w:rFonts w:ascii="Arial" w:hAnsi="Arial" w:cs="Arial"/>
        </w:rPr>
        <w:t>Serious and o</w:t>
      </w:r>
      <w:r w:rsidR="00FE2BA5">
        <w:rPr>
          <w:rFonts w:ascii="Arial" w:hAnsi="Arial" w:cs="Arial"/>
        </w:rPr>
        <w:t xml:space="preserve">rganised crime is a significant threat to public protection as it undermines </w:t>
      </w:r>
      <w:r w:rsidR="00203311">
        <w:rPr>
          <w:rFonts w:ascii="Arial" w:hAnsi="Arial" w:cs="Arial"/>
        </w:rPr>
        <w:t xml:space="preserve">community safety and social cohesion. </w:t>
      </w:r>
      <w:r w:rsidR="002452BC">
        <w:rPr>
          <w:rFonts w:ascii="Arial" w:hAnsi="Arial" w:cs="Arial"/>
        </w:rPr>
        <w:t>Serious and Or</w:t>
      </w:r>
      <w:r w:rsidR="00D106C8">
        <w:rPr>
          <w:rFonts w:ascii="Arial" w:hAnsi="Arial" w:cs="Arial"/>
        </w:rPr>
        <w:t>ganised crime is defined as individuals that come together to plan and commit serious offences</w:t>
      </w:r>
      <w:r w:rsidR="00BF5332">
        <w:rPr>
          <w:rFonts w:ascii="Arial" w:hAnsi="Arial" w:cs="Arial"/>
        </w:rPr>
        <w:t xml:space="preserve"> (Home Office 2014</w:t>
      </w:r>
      <w:r w:rsidR="003F72B4">
        <w:rPr>
          <w:rFonts w:ascii="Arial" w:hAnsi="Arial" w:cs="Arial"/>
        </w:rPr>
        <w:t>). Criminal</w:t>
      </w:r>
      <w:r w:rsidR="00203311">
        <w:rPr>
          <w:rFonts w:ascii="Arial" w:hAnsi="Arial" w:cs="Arial"/>
        </w:rPr>
        <w:t xml:space="preserve"> networks engage in activities such as </w:t>
      </w:r>
      <w:r w:rsidR="00761AB8">
        <w:rPr>
          <w:rFonts w:ascii="Arial" w:hAnsi="Arial" w:cs="Arial"/>
        </w:rPr>
        <w:t xml:space="preserve">drug trafficking, human exploitation, </w:t>
      </w:r>
      <w:r w:rsidR="003A71D8">
        <w:rPr>
          <w:rFonts w:ascii="Arial" w:hAnsi="Arial" w:cs="Arial"/>
        </w:rPr>
        <w:t>cybercrime</w:t>
      </w:r>
      <w:r w:rsidR="00761AB8">
        <w:rPr>
          <w:rFonts w:ascii="Arial" w:hAnsi="Arial" w:cs="Arial"/>
        </w:rPr>
        <w:t xml:space="preserve"> and financial fraud which have a direct e</w:t>
      </w:r>
      <w:r w:rsidR="003A71D8">
        <w:rPr>
          <w:rFonts w:ascii="Arial" w:hAnsi="Arial" w:cs="Arial"/>
        </w:rPr>
        <w:t xml:space="preserve">ffect on often the most vulnerable individuals in society. </w:t>
      </w:r>
      <w:r w:rsidR="00F804C4">
        <w:rPr>
          <w:rFonts w:ascii="Arial" w:hAnsi="Arial" w:cs="Arial"/>
        </w:rPr>
        <w:t xml:space="preserve">Often organised crime gangs target individuals </w:t>
      </w:r>
      <w:r w:rsidR="00485553">
        <w:rPr>
          <w:rFonts w:ascii="Arial" w:hAnsi="Arial" w:cs="Arial"/>
        </w:rPr>
        <w:t>who are facing poverty, social exclusion or those with mental health challenges as they are the most vulnerable groups in society</w:t>
      </w:r>
      <w:r w:rsidR="00947FA1">
        <w:rPr>
          <w:rFonts w:ascii="Arial" w:hAnsi="Arial" w:cs="Arial"/>
        </w:rPr>
        <w:t xml:space="preserve">, crime groups often prey on </w:t>
      </w:r>
      <w:r w:rsidR="00FD6425">
        <w:rPr>
          <w:rFonts w:ascii="Arial" w:hAnsi="Arial" w:cs="Arial"/>
        </w:rPr>
        <w:t>individuals’</w:t>
      </w:r>
      <w:r w:rsidR="00947FA1">
        <w:rPr>
          <w:rFonts w:ascii="Arial" w:hAnsi="Arial" w:cs="Arial"/>
        </w:rPr>
        <w:t xml:space="preserve"> vulnerable circumstances </w:t>
      </w:r>
      <w:r w:rsidR="00624D34">
        <w:rPr>
          <w:rFonts w:ascii="Arial" w:hAnsi="Arial" w:cs="Arial"/>
        </w:rPr>
        <w:t xml:space="preserve">as it is often easier to recruit and coerce these individuals. It is critical that officers </w:t>
      </w:r>
      <w:r w:rsidR="00FD6425">
        <w:rPr>
          <w:rFonts w:ascii="Arial" w:hAnsi="Arial" w:cs="Arial"/>
        </w:rPr>
        <w:t xml:space="preserve">understand the links between serious and organised crime and public protection issues as this is essential in </w:t>
      </w:r>
      <w:r w:rsidR="006A509E">
        <w:rPr>
          <w:rFonts w:ascii="Arial" w:hAnsi="Arial" w:cs="Arial"/>
        </w:rPr>
        <w:t>formulating strategies in preventing and intervening when vulnerable individuals are exploited</w:t>
      </w:r>
      <w:r w:rsidR="006C135B">
        <w:rPr>
          <w:rFonts w:ascii="Arial" w:hAnsi="Arial" w:cs="Arial"/>
        </w:rPr>
        <w:t>. This essay will examine how organised crime exploits vulnerable individuals</w:t>
      </w:r>
      <w:r w:rsidR="00C34C69">
        <w:rPr>
          <w:rFonts w:ascii="Arial" w:hAnsi="Arial" w:cs="Arial"/>
        </w:rPr>
        <w:t xml:space="preserve"> and the links between serious and organised crime gangs and public protection issues. </w:t>
      </w:r>
    </w:p>
    <w:p w14:paraId="041170DB" w14:textId="77777777" w:rsidR="008F39E3" w:rsidRDefault="008F39E3" w:rsidP="006B70C9">
      <w:pPr>
        <w:rPr>
          <w:rFonts w:ascii="Arial" w:hAnsi="Arial" w:cs="Arial"/>
        </w:rPr>
      </w:pPr>
    </w:p>
    <w:p w14:paraId="6EE0E528" w14:textId="2F191E15" w:rsidR="00C62C72" w:rsidRDefault="00FB05FB" w:rsidP="006B70C9">
      <w:pPr>
        <w:rPr>
          <w:rFonts w:ascii="Arial" w:hAnsi="Arial" w:cs="Arial"/>
        </w:rPr>
      </w:pPr>
      <w:r>
        <w:rPr>
          <w:rFonts w:ascii="Arial" w:hAnsi="Arial" w:cs="Arial"/>
        </w:rPr>
        <w:tab/>
      </w:r>
      <w:r w:rsidR="002E43A4">
        <w:rPr>
          <w:rFonts w:ascii="Arial" w:hAnsi="Arial" w:cs="Arial"/>
        </w:rPr>
        <w:t>One link between serious and organised crime and public protection issues is a direct threat to public safety</w:t>
      </w:r>
      <w:r w:rsidR="005A078C">
        <w:rPr>
          <w:rFonts w:ascii="Arial" w:hAnsi="Arial" w:cs="Arial"/>
        </w:rPr>
        <w:t>.</w:t>
      </w:r>
      <w:r w:rsidR="00B52C23">
        <w:rPr>
          <w:rFonts w:ascii="Arial" w:hAnsi="Arial" w:cs="Arial"/>
        </w:rPr>
        <w:t xml:space="preserve"> One study by Crocker et al (2017) demonstrates that </w:t>
      </w:r>
      <w:r w:rsidR="00D059B6">
        <w:rPr>
          <w:rFonts w:ascii="Arial" w:hAnsi="Arial" w:cs="Arial"/>
        </w:rPr>
        <w:t>just over a quarter of harm experienced within communities within this study is inflicted by serious and organised crime in the form of violence</w:t>
      </w:r>
      <w:r w:rsidR="007C11AD">
        <w:rPr>
          <w:rFonts w:ascii="Arial" w:hAnsi="Arial" w:cs="Arial"/>
        </w:rPr>
        <w:t xml:space="preserve">, in the form of either physical harm or through tactics such as intimidation. </w:t>
      </w:r>
      <w:r w:rsidR="009747A6">
        <w:rPr>
          <w:rFonts w:ascii="Arial" w:hAnsi="Arial" w:cs="Arial"/>
        </w:rPr>
        <w:t xml:space="preserve">This study also records that the majority of offences committed by serious and organised criminals within communities is violent in nature. </w:t>
      </w:r>
      <w:r w:rsidR="00BC40B2">
        <w:rPr>
          <w:rFonts w:ascii="Arial" w:hAnsi="Arial" w:cs="Arial"/>
        </w:rPr>
        <w:t xml:space="preserve"> </w:t>
      </w:r>
      <w:r w:rsidR="00A43AA0">
        <w:rPr>
          <w:rFonts w:ascii="Arial" w:hAnsi="Arial" w:cs="Arial"/>
        </w:rPr>
        <w:t xml:space="preserve">Furthermore, it is all noted that individuals within the communities studied experienced </w:t>
      </w:r>
      <w:r w:rsidR="00A0380B">
        <w:rPr>
          <w:rFonts w:ascii="Arial" w:hAnsi="Arial" w:cs="Arial"/>
        </w:rPr>
        <w:t xml:space="preserve">physical assaults as well as threats to their families from organised crime groups. </w:t>
      </w:r>
      <w:r w:rsidR="00BC40B2">
        <w:rPr>
          <w:rFonts w:ascii="Arial" w:hAnsi="Arial" w:cs="Arial"/>
        </w:rPr>
        <w:t>Serious a</w:t>
      </w:r>
      <w:r w:rsidR="00D121B5">
        <w:rPr>
          <w:rFonts w:ascii="Arial" w:hAnsi="Arial" w:cs="Arial"/>
        </w:rPr>
        <w:t>nd organised crime gangs can often threaten violence and intimidation in order to remain in control of th</w:t>
      </w:r>
      <w:r w:rsidR="00E36E01">
        <w:rPr>
          <w:rFonts w:ascii="Arial" w:hAnsi="Arial" w:cs="Arial"/>
        </w:rPr>
        <w:t xml:space="preserve">e vulnerable </w:t>
      </w:r>
      <w:r w:rsidR="009F295C">
        <w:rPr>
          <w:rFonts w:ascii="Arial" w:hAnsi="Arial" w:cs="Arial"/>
        </w:rPr>
        <w:t xml:space="preserve">individuals to employ to </w:t>
      </w:r>
      <w:r w:rsidR="000B606E">
        <w:rPr>
          <w:rFonts w:ascii="Arial" w:hAnsi="Arial" w:cs="Arial"/>
        </w:rPr>
        <w:t>work for them</w:t>
      </w:r>
      <w:r w:rsidR="00E04B54">
        <w:rPr>
          <w:rFonts w:ascii="Arial" w:hAnsi="Arial" w:cs="Arial"/>
        </w:rPr>
        <w:t xml:space="preserve">. This in turn creates fear amongst communities </w:t>
      </w:r>
      <w:r w:rsidR="00301D75">
        <w:rPr>
          <w:rFonts w:ascii="Arial" w:hAnsi="Arial" w:cs="Arial"/>
        </w:rPr>
        <w:t xml:space="preserve">and is extremely corrective </w:t>
      </w:r>
      <w:r w:rsidR="00E04B54">
        <w:rPr>
          <w:rFonts w:ascii="Arial" w:hAnsi="Arial" w:cs="Arial"/>
        </w:rPr>
        <w:t>trust in the police</w:t>
      </w:r>
      <w:r w:rsidR="00301D75">
        <w:rPr>
          <w:rFonts w:ascii="Arial" w:hAnsi="Arial" w:cs="Arial"/>
        </w:rPr>
        <w:t xml:space="preserve"> and other public institutions.  (</w:t>
      </w:r>
      <w:r w:rsidR="00301D75" w:rsidRPr="00301D75">
        <w:rPr>
          <w:rFonts w:ascii="Arial" w:hAnsi="Arial" w:cs="Arial"/>
        </w:rPr>
        <w:t>Miraglia</w:t>
      </w:r>
      <w:r w:rsidR="00301D75">
        <w:rPr>
          <w:rFonts w:ascii="Arial" w:hAnsi="Arial" w:cs="Arial"/>
        </w:rPr>
        <w:t xml:space="preserve"> et al 2025)</w:t>
      </w:r>
      <w:r w:rsidR="000D0204">
        <w:rPr>
          <w:rFonts w:ascii="Arial" w:hAnsi="Arial" w:cs="Arial"/>
        </w:rPr>
        <w:t xml:space="preserve">. </w:t>
      </w:r>
      <w:r w:rsidR="00C155CC">
        <w:rPr>
          <w:rFonts w:ascii="Arial" w:hAnsi="Arial" w:cs="Arial"/>
        </w:rPr>
        <w:t xml:space="preserve">Serious and organised criminals endanger the lives of the public on a daily basis </w:t>
      </w:r>
      <w:r w:rsidR="008B7BBE">
        <w:rPr>
          <w:rFonts w:ascii="Arial" w:hAnsi="Arial" w:cs="Arial"/>
        </w:rPr>
        <w:t xml:space="preserve">through violence, exploiting the vulnerable and flooding the streets with </w:t>
      </w:r>
      <w:r w:rsidR="00755CD2">
        <w:rPr>
          <w:rFonts w:ascii="Arial" w:hAnsi="Arial" w:cs="Arial"/>
        </w:rPr>
        <w:t xml:space="preserve">dangerous drugs. This in turn means an increased risk of </w:t>
      </w:r>
      <w:r w:rsidR="00BB480E">
        <w:rPr>
          <w:rFonts w:ascii="Arial" w:hAnsi="Arial" w:cs="Arial"/>
        </w:rPr>
        <w:t xml:space="preserve">overdoses and more individuals becoming addicted to drugs within communities. </w:t>
      </w:r>
      <w:r w:rsidR="00542C70">
        <w:rPr>
          <w:rFonts w:ascii="Arial" w:hAnsi="Arial" w:cs="Arial"/>
        </w:rPr>
        <w:t xml:space="preserve">Yet, it can not be overlooked the findings of one study by </w:t>
      </w:r>
      <w:r w:rsidR="007D6DEF" w:rsidRPr="007D6DEF">
        <w:rPr>
          <w:rFonts w:ascii="Arial" w:hAnsi="Arial" w:cs="Arial"/>
        </w:rPr>
        <w:t>Campana</w:t>
      </w:r>
      <w:r w:rsidR="007D6DEF">
        <w:rPr>
          <w:rFonts w:ascii="Arial" w:hAnsi="Arial" w:cs="Arial"/>
        </w:rPr>
        <w:t xml:space="preserve"> et al (2025), it was found that the presence of organised crime gangs within communities </w:t>
      </w:r>
      <w:r w:rsidR="00BA6FBD">
        <w:rPr>
          <w:rFonts w:ascii="Arial" w:hAnsi="Arial" w:cs="Arial"/>
        </w:rPr>
        <w:t>have increased incidents of viol</w:t>
      </w:r>
      <w:r w:rsidR="00C62C72">
        <w:rPr>
          <w:rFonts w:ascii="Arial" w:hAnsi="Arial" w:cs="Arial"/>
        </w:rPr>
        <w:t xml:space="preserve">ence committed within the local area. However, it was also noted by researchers that these areas where organised criminals were prevalent, often violence is accepted within these communities </w:t>
      </w:r>
      <w:r w:rsidR="00123275">
        <w:rPr>
          <w:rFonts w:ascii="Arial" w:hAnsi="Arial" w:cs="Arial"/>
        </w:rPr>
        <w:t>and within these communities those that are not involved with organised crime were also more likely to experience violence</w:t>
      </w:r>
      <w:r w:rsidR="00230EF6">
        <w:rPr>
          <w:rFonts w:ascii="Arial" w:hAnsi="Arial" w:cs="Arial"/>
        </w:rPr>
        <w:t xml:space="preserve">. </w:t>
      </w:r>
      <w:r w:rsidR="006A0496">
        <w:rPr>
          <w:rFonts w:ascii="Arial" w:hAnsi="Arial" w:cs="Arial"/>
        </w:rPr>
        <w:t xml:space="preserve">This article </w:t>
      </w:r>
      <w:r w:rsidR="0027532F">
        <w:rPr>
          <w:rFonts w:ascii="Arial" w:hAnsi="Arial" w:cs="Arial"/>
        </w:rPr>
        <w:t xml:space="preserve">notes that policy makers need to be aware of the impact that organised crime can have on communities and </w:t>
      </w:r>
      <w:r w:rsidR="0024240C">
        <w:rPr>
          <w:rFonts w:ascii="Arial" w:hAnsi="Arial" w:cs="Arial"/>
        </w:rPr>
        <w:t xml:space="preserve">the risk to those not involved within the illicit activities also. This demonstrates a clear link between serious and organised crime and public protection issues in the form of </w:t>
      </w:r>
      <w:r w:rsidR="00A362E7">
        <w:rPr>
          <w:rFonts w:ascii="Arial" w:hAnsi="Arial" w:cs="Arial"/>
        </w:rPr>
        <w:t xml:space="preserve">an increased risk of violence within communities. </w:t>
      </w:r>
    </w:p>
    <w:p w14:paraId="50A43A3B" w14:textId="77777777" w:rsidR="00105E99" w:rsidRDefault="00105E99" w:rsidP="006B70C9">
      <w:pPr>
        <w:rPr>
          <w:rFonts w:ascii="Arial" w:hAnsi="Arial" w:cs="Arial"/>
        </w:rPr>
      </w:pPr>
    </w:p>
    <w:p w14:paraId="4A34BC9C" w14:textId="3646F5F3" w:rsidR="00CF3EF9" w:rsidRDefault="00105E99" w:rsidP="006B70C9">
      <w:pPr>
        <w:rPr>
          <w:rFonts w:ascii="Arial" w:hAnsi="Arial" w:cs="Arial"/>
        </w:rPr>
      </w:pPr>
      <w:r>
        <w:rPr>
          <w:rFonts w:ascii="Arial" w:hAnsi="Arial" w:cs="Arial"/>
        </w:rPr>
        <w:t xml:space="preserve">Another link </w:t>
      </w:r>
      <w:r w:rsidR="00774434">
        <w:rPr>
          <w:rFonts w:ascii="Arial" w:hAnsi="Arial" w:cs="Arial"/>
        </w:rPr>
        <w:t xml:space="preserve">is economic and social harm, serious and organised </w:t>
      </w:r>
      <w:r w:rsidR="0090511D">
        <w:rPr>
          <w:rFonts w:ascii="Arial" w:hAnsi="Arial" w:cs="Arial"/>
        </w:rPr>
        <w:t xml:space="preserve">criminals </w:t>
      </w:r>
      <w:r w:rsidR="00FA66DC">
        <w:rPr>
          <w:rFonts w:ascii="Arial" w:hAnsi="Arial" w:cs="Arial"/>
        </w:rPr>
        <w:t xml:space="preserve">often are involved in illicit activities such as </w:t>
      </w:r>
      <w:r w:rsidR="00860DFB">
        <w:rPr>
          <w:rFonts w:ascii="Arial" w:hAnsi="Arial" w:cs="Arial"/>
        </w:rPr>
        <w:t>fraud a</w:t>
      </w:r>
      <w:r w:rsidR="005268B4">
        <w:rPr>
          <w:rFonts w:ascii="Arial" w:hAnsi="Arial" w:cs="Arial"/>
        </w:rPr>
        <w:t xml:space="preserve">nd </w:t>
      </w:r>
      <w:r w:rsidR="00860DFB">
        <w:rPr>
          <w:rFonts w:ascii="Arial" w:hAnsi="Arial" w:cs="Arial"/>
        </w:rPr>
        <w:t xml:space="preserve">money laundering which </w:t>
      </w:r>
      <w:r w:rsidR="005268B4">
        <w:rPr>
          <w:rFonts w:ascii="Arial" w:hAnsi="Arial" w:cs="Arial"/>
        </w:rPr>
        <w:t>has a profound impact on the economy</w:t>
      </w:r>
      <w:r w:rsidR="003418D6">
        <w:rPr>
          <w:rFonts w:ascii="Arial" w:hAnsi="Arial" w:cs="Arial"/>
        </w:rPr>
        <w:t xml:space="preserve"> </w:t>
      </w:r>
      <w:r w:rsidR="00CC7B1C">
        <w:rPr>
          <w:rFonts w:ascii="Arial" w:hAnsi="Arial" w:cs="Arial"/>
        </w:rPr>
        <w:t>(</w:t>
      </w:r>
      <w:r w:rsidR="002323F5">
        <w:rPr>
          <w:rFonts w:ascii="Arial" w:hAnsi="Arial" w:cs="Arial"/>
        </w:rPr>
        <w:t>Interpol 2025</w:t>
      </w:r>
      <w:r w:rsidR="00396BC2">
        <w:rPr>
          <w:rFonts w:ascii="Arial" w:hAnsi="Arial" w:cs="Arial"/>
        </w:rPr>
        <w:t>)</w:t>
      </w:r>
      <w:r w:rsidR="003418D6">
        <w:rPr>
          <w:rFonts w:ascii="Arial" w:hAnsi="Arial" w:cs="Arial"/>
        </w:rPr>
        <w:t xml:space="preserve">. </w:t>
      </w:r>
      <w:r w:rsidR="001E1A84">
        <w:rPr>
          <w:rFonts w:ascii="Arial" w:hAnsi="Arial" w:cs="Arial"/>
        </w:rPr>
        <w:t xml:space="preserve">The United Kingdom Government (2023) outlines that there is a link between organised crime and public protection in the form of </w:t>
      </w:r>
      <w:r w:rsidR="009E6A9C">
        <w:rPr>
          <w:rFonts w:ascii="Arial" w:hAnsi="Arial" w:cs="Arial"/>
        </w:rPr>
        <w:t xml:space="preserve">a threat to global security, this source articulates that </w:t>
      </w:r>
      <w:r w:rsidR="002D3AA6">
        <w:rPr>
          <w:rFonts w:ascii="Arial" w:hAnsi="Arial" w:cs="Arial"/>
        </w:rPr>
        <w:t>organised crime gangs</w:t>
      </w:r>
      <w:r w:rsidR="008A3B94">
        <w:rPr>
          <w:rFonts w:ascii="Arial" w:hAnsi="Arial" w:cs="Arial"/>
        </w:rPr>
        <w:t xml:space="preserve"> threaten public safety through illicit activities such as </w:t>
      </w:r>
      <w:r w:rsidR="002E3325">
        <w:rPr>
          <w:rFonts w:ascii="Arial" w:hAnsi="Arial" w:cs="Arial"/>
        </w:rPr>
        <w:t>modern-day</w:t>
      </w:r>
      <w:r w:rsidR="008A3B94">
        <w:rPr>
          <w:rFonts w:ascii="Arial" w:hAnsi="Arial" w:cs="Arial"/>
        </w:rPr>
        <w:t xml:space="preserve"> slavery</w:t>
      </w:r>
      <w:r w:rsidR="00A44299">
        <w:rPr>
          <w:rFonts w:ascii="Arial" w:hAnsi="Arial" w:cs="Arial"/>
        </w:rPr>
        <w:t>. It is outlined that force vulnerable members of the public into a life of abuse and compulsory labour</w:t>
      </w:r>
      <w:r w:rsidR="004F547C">
        <w:rPr>
          <w:rFonts w:ascii="Arial" w:hAnsi="Arial" w:cs="Arial"/>
        </w:rPr>
        <w:t>, with children being a large proportion of victims of this. It is reported that in 2022 49% of modern slavery victims were children often involved in drug trafficking.</w:t>
      </w:r>
      <w:r w:rsidR="00E07E76">
        <w:rPr>
          <w:rFonts w:ascii="Arial" w:hAnsi="Arial" w:cs="Arial"/>
        </w:rPr>
        <w:t xml:space="preserve"> The home office has additionally reported that it is estimated that there are currently around </w:t>
      </w:r>
      <w:r w:rsidR="0055186B">
        <w:rPr>
          <w:rFonts w:ascii="Arial" w:hAnsi="Arial" w:cs="Arial"/>
        </w:rPr>
        <w:t>13,000 victims of modern-day slavery currently living within the UK (Centre for Social Justice 2025)</w:t>
      </w:r>
      <w:r w:rsidR="004F547C">
        <w:rPr>
          <w:rFonts w:ascii="Arial" w:hAnsi="Arial" w:cs="Arial"/>
        </w:rPr>
        <w:t xml:space="preserve"> This highlights the </w:t>
      </w:r>
      <w:r w:rsidR="00CF3EF9">
        <w:rPr>
          <w:rFonts w:ascii="Arial" w:hAnsi="Arial" w:cs="Arial"/>
        </w:rPr>
        <w:t>link between organised crime and the protection of the public and demonstrates the devastating impact crime gangs can have on the most vulnerable group within society.</w:t>
      </w:r>
    </w:p>
    <w:p w14:paraId="152B1E27" w14:textId="77777777" w:rsidR="004D4435" w:rsidRDefault="004D4435" w:rsidP="006B70C9">
      <w:pPr>
        <w:rPr>
          <w:rFonts w:ascii="Arial" w:hAnsi="Arial" w:cs="Arial"/>
        </w:rPr>
      </w:pPr>
    </w:p>
    <w:p w14:paraId="0BB4C861" w14:textId="26C6648C" w:rsidR="004D4435" w:rsidRDefault="00577929" w:rsidP="006B70C9">
      <w:pPr>
        <w:rPr>
          <w:rFonts w:ascii="Arial" w:hAnsi="Arial" w:cs="Arial"/>
        </w:rPr>
      </w:pPr>
      <w:r>
        <w:rPr>
          <w:rFonts w:ascii="Arial" w:hAnsi="Arial" w:cs="Arial"/>
        </w:rPr>
        <w:tab/>
        <w:t xml:space="preserve">It must also be noted that certain characteristics make individuals more vulnerable to organised crime groups </w:t>
      </w:r>
      <w:r w:rsidR="00242455">
        <w:rPr>
          <w:rFonts w:ascii="Arial" w:hAnsi="Arial" w:cs="Arial"/>
        </w:rPr>
        <w:t xml:space="preserve">and being exploited. It is reported that addiction, financial hardship and </w:t>
      </w:r>
      <w:r w:rsidR="008B0E05">
        <w:rPr>
          <w:rFonts w:ascii="Arial" w:hAnsi="Arial" w:cs="Arial"/>
        </w:rPr>
        <w:t xml:space="preserve">mental health issues make individuals more likely to be exploited by organised crime groups (Home Office 2017). </w:t>
      </w:r>
      <w:r w:rsidR="00C2474A">
        <w:rPr>
          <w:rFonts w:ascii="Arial" w:hAnsi="Arial" w:cs="Arial"/>
        </w:rPr>
        <w:t xml:space="preserve">Furthermore, it is now easier for organised crime groups to exploit vulnerable individuals </w:t>
      </w:r>
      <w:r w:rsidR="008735E7">
        <w:rPr>
          <w:rFonts w:ascii="Arial" w:hAnsi="Arial" w:cs="Arial"/>
        </w:rPr>
        <w:t xml:space="preserve">through online grooming and scams that exploit those that are vulnerable. Modern technology has </w:t>
      </w:r>
      <w:r w:rsidR="008F5D3E">
        <w:rPr>
          <w:rFonts w:ascii="Arial" w:hAnsi="Arial" w:cs="Arial"/>
        </w:rPr>
        <w:t xml:space="preserve">expanded the reach of organised crime gangs to exploit individuals </w:t>
      </w:r>
      <w:r w:rsidR="00C3153C">
        <w:rPr>
          <w:rFonts w:ascii="Arial" w:hAnsi="Arial" w:cs="Arial"/>
        </w:rPr>
        <w:t xml:space="preserve">and often criminals exploit the vulnerable without ever needing to meet them, through the use of online platforms such as social </w:t>
      </w:r>
      <w:r w:rsidR="00C3153C">
        <w:rPr>
          <w:rFonts w:ascii="Arial" w:hAnsi="Arial" w:cs="Arial"/>
        </w:rPr>
        <w:lastRenderedPageBreak/>
        <w:t xml:space="preserve">media. </w:t>
      </w:r>
      <w:r w:rsidR="008E2190">
        <w:rPr>
          <w:rFonts w:ascii="Arial" w:hAnsi="Arial" w:cs="Arial"/>
        </w:rPr>
        <w:t xml:space="preserve">It is essential that governments improve social services and address vulnerabilities in the population in order to </w:t>
      </w:r>
      <w:r w:rsidR="0045618A">
        <w:rPr>
          <w:rFonts w:ascii="Arial" w:hAnsi="Arial" w:cs="Arial"/>
        </w:rPr>
        <w:t xml:space="preserve">dismantle organised crime groups influence and exploitation of communities. </w:t>
      </w:r>
    </w:p>
    <w:p w14:paraId="505EF6A0" w14:textId="77777777" w:rsidR="002323F5" w:rsidRDefault="002323F5" w:rsidP="006B70C9">
      <w:pPr>
        <w:rPr>
          <w:rFonts w:ascii="Arial" w:hAnsi="Arial" w:cs="Arial"/>
        </w:rPr>
      </w:pPr>
    </w:p>
    <w:p w14:paraId="64559661" w14:textId="77777777" w:rsidR="003E304D" w:rsidRDefault="003E304D" w:rsidP="006B70C9">
      <w:pPr>
        <w:rPr>
          <w:rFonts w:ascii="Arial" w:hAnsi="Arial" w:cs="Arial"/>
        </w:rPr>
      </w:pPr>
    </w:p>
    <w:p w14:paraId="7698B113" w14:textId="575021DA" w:rsidR="007D6CE7" w:rsidRDefault="007D6CE7" w:rsidP="004B1958">
      <w:pPr>
        <w:ind w:firstLine="720"/>
        <w:rPr>
          <w:rFonts w:ascii="Arial" w:hAnsi="Arial" w:cs="Arial"/>
        </w:rPr>
      </w:pPr>
      <w:r>
        <w:rPr>
          <w:rFonts w:ascii="Arial" w:hAnsi="Arial" w:cs="Arial"/>
        </w:rPr>
        <w:t xml:space="preserve">Serious and organised crime represents </w:t>
      </w:r>
      <w:r w:rsidR="00416101">
        <w:rPr>
          <w:rFonts w:ascii="Arial" w:hAnsi="Arial" w:cs="Arial"/>
        </w:rPr>
        <w:t>an</w:t>
      </w:r>
      <w:r>
        <w:rPr>
          <w:rFonts w:ascii="Arial" w:hAnsi="Arial" w:cs="Arial"/>
        </w:rPr>
        <w:t xml:space="preserve"> extreme danger to public protection, weakening community safety economic safety. There is a casual link between serious and organised crime and public harm, this comes in the form of drug trafficking, county lines exploitation and modern slavery. Although there is the obvious cost of serious and organised crime in the form of vulnerable victims, there is also the cost to law enforcement due to the lack of trust of law enforcement as this is eroded. Effective prevention of serious and organised crime requires more than reactive policing, it requires targeted early intervention, multi-agency cooperation and support for vulnerable individuals that are at risk from exploitation from serious and organised criminals. Serious and organised crime does not just exploit people, it exploits people and gaps within government and policing systems. Closing these gaps is what will improve public protection for those must be vulnerable in society. </w:t>
      </w:r>
    </w:p>
    <w:p w14:paraId="32B1900D" w14:textId="77777777" w:rsidR="007D6CE7" w:rsidRDefault="007D6CE7" w:rsidP="006B70C9">
      <w:pPr>
        <w:rPr>
          <w:rFonts w:ascii="Arial" w:hAnsi="Arial" w:cs="Arial"/>
        </w:rPr>
      </w:pPr>
    </w:p>
    <w:p w14:paraId="054929D8" w14:textId="45FA17C5" w:rsidR="008F39E3" w:rsidRDefault="00416101" w:rsidP="006B70C9">
      <w:pPr>
        <w:rPr>
          <w:rFonts w:ascii="Arial" w:hAnsi="Arial" w:cs="Arial"/>
        </w:rPr>
      </w:pPr>
      <w:r>
        <w:rPr>
          <w:rFonts w:ascii="Arial" w:hAnsi="Arial" w:cs="Arial"/>
        </w:rPr>
        <w:tab/>
      </w:r>
    </w:p>
    <w:p w14:paraId="6D7BA02F" w14:textId="57AE85FD" w:rsidR="008F39E3" w:rsidRDefault="0045618A" w:rsidP="006B70C9">
      <w:pPr>
        <w:rPr>
          <w:rFonts w:ascii="Arial" w:hAnsi="Arial" w:cs="Arial"/>
        </w:rPr>
      </w:pPr>
      <w:r>
        <w:rPr>
          <w:rFonts w:ascii="Arial" w:hAnsi="Arial" w:cs="Arial"/>
        </w:rPr>
        <w:t xml:space="preserve">970 </w:t>
      </w:r>
    </w:p>
    <w:p w14:paraId="74CBDB61" w14:textId="77777777" w:rsidR="0045618A" w:rsidRDefault="0045618A" w:rsidP="006B70C9">
      <w:pPr>
        <w:rPr>
          <w:rFonts w:ascii="Arial" w:hAnsi="Arial" w:cs="Arial"/>
        </w:rPr>
      </w:pPr>
    </w:p>
    <w:p w14:paraId="057A1CD2" w14:textId="77777777" w:rsidR="008F39E3" w:rsidRDefault="008F39E3" w:rsidP="006B70C9">
      <w:pPr>
        <w:rPr>
          <w:rFonts w:ascii="Arial" w:hAnsi="Arial" w:cs="Arial"/>
        </w:rPr>
      </w:pPr>
    </w:p>
    <w:p w14:paraId="6065E8E6" w14:textId="77777777" w:rsidR="008F39E3" w:rsidRDefault="008F39E3" w:rsidP="006B70C9">
      <w:pPr>
        <w:rPr>
          <w:rFonts w:ascii="Arial" w:hAnsi="Arial" w:cs="Arial"/>
        </w:rPr>
      </w:pPr>
    </w:p>
    <w:p w14:paraId="08974718" w14:textId="77777777" w:rsidR="008F39E3" w:rsidRDefault="008F39E3" w:rsidP="006B70C9">
      <w:pPr>
        <w:rPr>
          <w:rFonts w:ascii="Arial" w:hAnsi="Arial" w:cs="Arial"/>
        </w:rPr>
      </w:pPr>
    </w:p>
    <w:p w14:paraId="4579284E" w14:textId="77777777" w:rsidR="008F39E3" w:rsidRDefault="008F39E3" w:rsidP="006B70C9">
      <w:pPr>
        <w:rPr>
          <w:rFonts w:ascii="Arial" w:hAnsi="Arial" w:cs="Arial"/>
        </w:rPr>
      </w:pPr>
    </w:p>
    <w:p w14:paraId="6FE565B6" w14:textId="77777777" w:rsidR="008F39E3" w:rsidRDefault="008F39E3" w:rsidP="006B70C9">
      <w:pPr>
        <w:rPr>
          <w:rFonts w:ascii="Arial" w:hAnsi="Arial" w:cs="Arial"/>
        </w:rPr>
      </w:pPr>
    </w:p>
    <w:p w14:paraId="4136843C" w14:textId="77777777" w:rsidR="008F39E3" w:rsidRDefault="008F39E3" w:rsidP="006B70C9">
      <w:pPr>
        <w:rPr>
          <w:rFonts w:ascii="Arial" w:hAnsi="Arial" w:cs="Arial"/>
        </w:rPr>
      </w:pPr>
    </w:p>
    <w:p w14:paraId="1EF8211F" w14:textId="77777777" w:rsidR="008F39E3" w:rsidRDefault="008F39E3" w:rsidP="006B70C9">
      <w:pPr>
        <w:rPr>
          <w:rFonts w:ascii="Arial" w:hAnsi="Arial" w:cs="Arial"/>
        </w:rPr>
      </w:pPr>
    </w:p>
    <w:p w14:paraId="6A7A6209" w14:textId="10550C75" w:rsidR="00D00C1A" w:rsidRPr="006141B6" w:rsidRDefault="00D00C1A" w:rsidP="005160FE">
      <w:pPr>
        <w:pStyle w:val="ListParagraph"/>
        <w:numPr>
          <w:ilvl w:val="0"/>
          <w:numId w:val="1"/>
        </w:numPr>
        <w:spacing w:line="257" w:lineRule="auto"/>
        <w:ind w:right="531"/>
        <w:rPr>
          <w:rFonts w:ascii="Arial" w:eastAsia="Calibri" w:hAnsi="Arial" w:cs="Arial"/>
          <w:sz w:val="22"/>
          <w:szCs w:val="22"/>
        </w:rPr>
      </w:pPr>
      <w:r w:rsidRPr="006141B6">
        <w:rPr>
          <w:rFonts w:ascii="Arial" w:eastAsia="Calibri" w:hAnsi="Arial" w:cs="Arial"/>
          <w:sz w:val="22"/>
          <w:szCs w:val="22"/>
        </w:rPr>
        <w:t>How effective is early intervention an effective means of preventing young people from offending or re-offending?</w:t>
      </w:r>
    </w:p>
    <w:p w14:paraId="49EBBABC" w14:textId="77777777" w:rsidR="000F7D3C" w:rsidRDefault="000F7D3C" w:rsidP="00335757">
      <w:pPr>
        <w:ind w:firstLine="567"/>
        <w:rPr>
          <w:rFonts w:ascii="Arial" w:hAnsi="Arial" w:cs="Arial"/>
        </w:rPr>
      </w:pPr>
    </w:p>
    <w:p w14:paraId="58BF5D17" w14:textId="7C88D496" w:rsidR="008F39E3" w:rsidRDefault="001D6911" w:rsidP="00335757">
      <w:pPr>
        <w:ind w:firstLine="567"/>
        <w:rPr>
          <w:rFonts w:ascii="Arial" w:hAnsi="Arial" w:cs="Arial"/>
        </w:rPr>
      </w:pPr>
      <w:r>
        <w:rPr>
          <w:rFonts w:ascii="Arial" w:hAnsi="Arial" w:cs="Arial"/>
        </w:rPr>
        <w:t xml:space="preserve">Aiming to address risk factors in young people </w:t>
      </w:r>
      <w:r w:rsidR="006E0517">
        <w:rPr>
          <w:rFonts w:ascii="Arial" w:hAnsi="Arial" w:cs="Arial"/>
        </w:rPr>
        <w:t>that contribute to offending and reoffending is a critical strategy within youth justice.</w:t>
      </w:r>
      <w:r w:rsidR="006C614D">
        <w:rPr>
          <w:rFonts w:ascii="Arial" w:hAnsi="Arial" w:cs="Arial"/>
        </w:rPr>
        <w:t xml:space="preserve"> Early Intervention </w:t>
      </w:r>
      <w:r w:rsidR="00515143">
        <w:rPr>
          <w:rFonts w:ascii="Arial" w:hAnsi="Arial" w:cs="Arial"/>
        </w:rPr>
        <w:t>intends to</w:t>
      </w:r>
      <w:r w:rsidR="00C511F9">
        <w:rPr>
          <w:rFonts w:ascii="Arial" w:hAnsi="Arial" w:cs="Arial"/>
        </w:rPr>
        <w:t xml:space="preserve"> address issues and deal with situations at the earliest opportunity </w:t>
      </w:r>
      <w:r w:rsidR="00F21290">
        <w:rPr>
          <w:rFonts w:ascii="Arial" w:hAnsi="Arial" w:cs="Arial"/>
        </w:rPr>
        <w:t xml:space="preserve">by looking at root causes for young </w:t>
      </w:r>
      <w:r w:rsidR="005F290B">
        <w:rPr>
          <w:rFonts w:ascii="Arial" w:hAnsi="Arial" w:cs="Arial"/>
        </w:rPr>
        <w:t>people’s</w:t>
      </w:r>
      <w:r w:rsidR="00F21290">
        <w:rPr>
          <w:rFonts w:ascii="Arial" w:hAnsi="Arial" w:cs="Arial"/>
        </w:rPr>
        <w:t xml:space="preserve"> behaviours. Early Intervention i</w:t>
      </w:r>
      <w:r w:rsidR="005F290B">
        <w:rPr>
          <w:rFonts w:ascii="Arial" w:hAnsi="Arial" w:cs="Arial"/>
        </w:rPr>
        <w:t xml:space="preserve">s about </w:t>
      </w:r>
      <w:r w:rsidR="000C1D35">
        <w:rPr>
          <w:rFonts w:ascii="Arial" w:hAnsi="Arial" w:cs="Arial"/>
        </w:rPr>
        <w:t>preventing further</w:t>
      </w:r>
      <w:r w:rsidR="00432FBB">
        <w:rPr>
          <w:rFonts w:ascii="Arial" w:hAnsi="Arial" w:cs="Arial"/>
        </w:rPr>
        <w:t xml:space="preserve"> </w:t>
      </w:r>
      <w:r w:rsidR="000C1D35">
        <w:rPr>
          <w:rFonts w:ascii="Arial" w:hAnsi="Arial" w:cs="Arial"/>
        </w:rPr>
        <w:t>escalation of behaviours</w:t>
      </w:r>
      <w:r w:rsidR="00432FBB">
        <w:rPr>
          <w:rFonts w:ascii="Arial" w:hAnsi="Arial" w:cs="Arial"/>
        </w:rPr>
        <w:t xml:space="preserve"> </w:t>
      </w:r>
      <w:r w:rsidR="00E272D2">
        <w:rPr>
          <w:rFonts w:ascii="Arial" w:hAnsi="Arial" w:cs="Arial"/>
        </w:rPr>
        <w:t>(Safer Communities Wales 2025). Well-designed</w:t>
      </w:r>
      <w:r w:rsidR="00AF4BF4">
        <w:rPr>
          <w:rFonts w:ascii="Arial" w:hAnsi="Arial" w:cs="Arial"/>
        </w:rPr>
        <w:t xml:space="preserve"> interventions can significantly reduce the likelihood </w:t>
      </w:r>
      <w:r w:rsidR="009E33C7">
        <w:rPr>
          <w:rFonts w:ascii="Arial" w:hAnsi="Arial" w:cs="Arial"/>
        </w:rPr>
        <w:t xml:space="preserve">of young people engaging in crime or re-offending by often tackling underlying issues such as </w:t>
      </w:r>
      <w:r w:rsidR="00E435CD">
        <w:rPr>
          <w:rFonts w:ascii="Arial" w:hAnsi="Arial" w:cs="Arial"/>
        </w:rPr>
        <w:t>educational disengagement, family instability and socio-economic disadvantage</w:t>
      </w:r>
      <w:r w:rsidR="00F9280E">
        <w:rPr>
          <w:rFonts w:ascii="Arial" w:hAnsi="Arial" w:cs="Arial"/>
        </w:rPr>
        <w:t>.</w:t>
      </w:r>
      <w:r w:rsidR="00833A10">
        <w:rPr>
          <w:rFonts w:ascii="Arial" w:hAnsi="Arial" w:cs="Arial"/>
        </w:rPr>
        <w:t xml:space="preserve"> Early Intervention reduces the risk of harm and </w:t>
      </w:r>
      <w:r w:rsidR="00E930E0">
        <w:rPr>
          <w:rFonts w:ascii="Arial" w:hAnsi="Arial" w:cs="Arial"/>
        </w:rPr>
        <w:t xml:space="preserve">aims to address vulnerabilities in young people </w:t>
      </w:r>
      <w:r w:rsidR="00255C42">
        <w:rPr>
          <w:rFonts w:ascii="Arial" w:hAnsi="Arial" w:cs="Arial"/>
        </w:rPr>
        <w:t xml:space="preserve">by identifying underlying risk factors and promote health and </w:t>
      </w:r>
      <w:r w:rsidR="00666A44">
        <w:rPr>
          <w:rFonts w:ascii="Arial" w:hAnsi="Arial" w:cs="Arial"/>
        </w:rPr>
        <w:t>well-being (</w:t>
      </w:r>
      <w:r w:rsidR="003A58A6">
        <w:rPr>
          <w:rFonts w:ascii="Arial" w:hAnsi="Arial" w:cs="Arial"/>
        </w:rPr>
        <w:t>Public Health Wales 2023).</w:t>
      </w:r>
      <w:r w:rsidR="00F9280E">
        <w:rPr>
          <w:rFonts w:ascii="Arial" w:hAnsi="Arial" w:cs="Arial"/>
        </w:rPr>
        <w:t xml:space="preserve"> </w:t>
      </w:r>
      <w:r w:rsidR="004D2A6D">
        <w:rPr>
          <w:rFonts w:ascii="Arial" w:hAnsi="Arial" w:cs="Arial"/>
        </w:rPr>
        <w:t>Public Health Wales (202</w:t>
      </w:r>
      <w:r w:rsidR="00311D94">
        <w:rPr>
          <w:rFonts w:ascii="Arial" w:hAnsi="Arial" w:cs="Arial"/>
        </w:rPr>
        <w:t xml:space="preserve">3) also note that the success of Early Intervention programmes depends on </w:t>
      </w:r>
      <w:r w:rsidR="00124BCF">
        <w:rPr>
          <w:rFonts w:ascii="Arial" w:hAnsi="Arial" w:cs="Arial"/>
        </w:rPr>
        <w:t>whether a multi-agency approach has been undertaken,</w:t>
      </w:r>
      <w:r w:rsidR="00AE31E7">
        <w:rPr>
          <w:rFonts w:ascii="Arial" w:hAnsi="Arial" w:cs="Arial"/>
        </w:rPr>
        <w:t xml:space="preserve"> this report states that agency partners such as police, social </w:t>
      </w:r>
      <w:r w:rsidR="00A96EBE">
        <w:rPr>
          <w:rFonts w:ascii="Arial" w:hAnsi="Arial" w:cs="Arial"/>
        </w:rPr>
        <w:t>services and education must work together in order to ensure that early intervention works. I</w:t>
      </w:r>
      <w:r w:rsidR="00F9280E">
        <w:rPr>
          <w:rFonts w:ascii="Arial" w:hAnsi="Arial" w:cs="Arial"/>
        </w:rPr>
        <w:t>t must</w:t>
      </w:r>
      <w:r w:rsidR="00A96EBE">
        <w:rPr>
          <w:rFonts w:ascii="Arial" w:hAnsi="Arial" w:cs="Arial"/>
        </w:rPr>
        <w:t xml:space="preserve"> also be noted</w:t>
      </w:r>
      <w:r w:rsidR="00F9280E">
        <w:rPr>
          <w:rFonts w:ascii="Arial" w:hAnsi="Arial" w:cs="Arial"/>
        </w:rPr>
        <w:t xml:space="preserve"> be that the success of these programmes often depends on </w:t>
      </w:r>
      <w:r w:rsidR="00163E19">
        <w:rPr>
          <w:rFonts w:ascii="Arial" w:hAnsi="Arial" w:cs="Arial"/>
        </w:rPr>
        <w:t xml:space="preserve">their timing, targeting and delivery. This essay will examine the effectiveness of early intervention in the prevention of young people offending or re-offending </w:t>
      </w:r>
      <w:r w:rsidR="00335757">
        <w:rPr>
          <w:rFonts w:ascii="Arial" w:hAnsi="Arial" w:cs="Arial"/>
        </w:rPr>
        <w:t xml:space="preserve">and explore the challenges in implementing these interventions. </w:t>
      </w:r>
    </w:p>
    <w:p w14:paraId="4AD5FD83" w14:textId="77777777" w:rsidR="007155B5" w:rsidRDefault="007155B5" w:rsidP="00335757">
      <w:pPr>
        <w:ind w:firstLine="567"/>
        <w:rPr>
          <w:rFonts w:ascii="Arial" w:hAnsi="Arial" w:cs="Arial"/>
        </w:rPr>
      </w:pPr>
    </w:p>
    <w:p w14:paraId="5BA267F1" w14:textId="67C3B5E8" w:rsidR="00385160" w:rsidRDefault="00FA5D85" w:rsidP="00385160">
      <w:pPr>
        <w:ind w:firstLine="567"/>
        <w:rPr>
          <w:rFonts w:ascii="Arial" w:hAnsi="Arial" w:cs="Arial"/>
        </w:rPr>
      </w:pPr>
      <w:r>
        <w:rPr>
          <w:rFonts w:ascii="Arial" w:hAnsi="Arial" w:cs="Arial"/>
        </w:rPr>
        <w:t xml:space="preserve">Early intervention is essential in the prevention of young people offending for the first time, one method of early </w:t>
      </w:r>
      <w:r w:rsidR="009A3FC7">
        <w:rPr>
          <w:rFonts w:ascii="Arial" w:hAnsi="Arial" w:cs="Arial"/>
        </w:rPr>
        <w:t xml:space="preserve">intervention is </w:t>
      </w:r>
      <w:r w:rsidR="00EC7672">
        <w:rPr>
          <w:rFonts w:ascii="Arial" w:hAnsi="Arial" w:cs="Arial"/>
        </w:rPr>
        <w:t>through family-based programmes.</w:t>
      </w:r>
      <w:r w:rsidR="00225E22">
        <w:rPr>
          <w:rFonts w:ascii="Arial" w:hAnsi="Arial" w:cs="Arial"/>
        </w:rPr>
        <w:t xml:space="preserve"> One programme used with the UK is the ‘troubled family programme’, this programme aims to </w:t>
      </w:r>
      <w:r w:rsidR="00E97EDF">
        <w:rPr>
          <w:rFonts w:ascii="Arial" w:hAnsi="Arial" w:cs="Arial"/>
        </w:rPr>
        <w:t>build the families resilience</w:t>
      </w:r>
      <w:r w:rsidR="007E44FE">
        <w:rPr>
          <w:rFonts w:ascii="Arial" w:hAnsi="Arial" w:cs="Arial"/>
        </w:rPr>
        <w:t xml:space="preserve"> and get families help before issues arise within the family network (</w:t>
      </w:r>
      <w:r w:rsidR="00B22F8F">
        <w:rPr>
          <w:rFonts w:ascii="Arial" w:hAnsi="Arial" w:cs="Arial"/>
        </w:rPr>
        <w:t>Stanford 2023). The article written by Stanford 2023</w:t>
      </w:r>
      <w:r w:rsidR="00EC7672">
        <w:rPr>
          <w:rFonts w:ascii="Arial" w:hAnsi="Arial" w:cs="Arial"/>
        </w:rPr>
        <w:t xml:space="preserve"> </w:t>
      </w:r>
      <w:r w:rsidR="00912A34">
        <w:rPr>
          <w:rFonts w:ascii="Arial" w:hAnsi="Arial" w:cs="Arial"/>
        </w:rPr>
        <w:t xml:space="preserve">details that </w:t>
      </w:r>
      <w:r w:rsidR="00606BF1">
        <w:rPr>
          <w:rFonts w:ascii="Arial" w:hAnsi="Arial" w:cs="Arial"/>
        </w:rPr>
        <w:t>family-based</w:t>
      </w:r>
      <w:r w:rsidR="00912A34">
        <w:rPr>
          <w:rFonts w:ascii="Arial" w:hAnsi="Arial" w:cs="Arial"/>
        </w:rPr>
        <w:t xml:space="preserve"> programmes is a method of early intervention that not only aims to tackle youth </w:t>
      </w:r>
      <w:r w:rsidR="003D6E1F">
        <w:rPr>
          <w:rFonts w:ascii="Arial" w:hAnsi="Arial" w:cs="Arial"/>
        </w:rPr>
        <w:t>crime,</w:t>
      </w:r>
      <w:r w:rsidR="00912A34">
        <w:rPr>
          <w:rFonts w:ascii="Arial" w:hAnsi="Arial" w:cs="Arial"/>
        </w:rPr>
        <w:t xml:space="preserve"> however, </w:t>
      </w:r>
      <w:r w:rsidR="00385527">
        <w:rPr>
          <w:rFonts w:ascii="Arial" w:hAnsi="Arial" w:cs="Arial"/>
        </w:rPr>
        <w:t xml:space="preserve">sets out to improve the mental health of families as well as assisting with employment. </w:t>
      </w:r>
      <w:r w:rsidR="00606BF1">
        <w:rPr>
          <w:rFonts w:ascii="Arial" w:hAnsi="Arial" w:cs="Arial"/>
        </w:rPr>
        <w:t xml:space="preserve"> This article was critically analysed </w:t>
      </w:r>
      <w:r w:rsidR="003D6E1F">
        <w:rPr>
          <w:rFonts w:ascii="Arial" w:hAnsi="Arial" w:cs="Arial"/>
        </w:rPr>
        <w:t>family-based</w:t>
      </w:r>
      <w:r w:rsidR="00606BF1">
        <w:rPr>
          <w:rFonts w:ascii="Arial" w:hAnsi="Arial" w:cs="Arial"/>
        </w:rPr>
        <w:t xml:space="preserve"> programmes and found that </w:t>
      </w:r>
      <w:r w:rsidR="00951E25">
        <w:rPr>
          <w:rFonts w:ascii="Arial" w:hAnsi="Arial" w:cs="Arial"/>
        </w:rPr>
        <w:t xml:space="preserve">early intervention through </w:t>
      </w:r>
      <w:r w:rsidR="00385160">
        <w:rPr>
          <w:rFonts w:ascii="Arial" w:hAnsi="Arial" w:cs="Arial"/>
        </w:rPr>
        <w:t>family-based</w:t>
      </w:r>
      <w:r w:rsidR="00951E25">
        <w:rPr>
          <w:rFonts w:ascii="Arial" w:hAnsi="Arial" w:cs="Arial"/>
        </w:rPr>
        <w:t xml:space="preserve"> programmes improved overall outcomes for children within th</w:t>
      </w:r>
      <w:r w:rsidR="00385160">
        <w:rPr>
          <w:rFonts w:ascii="Arial" w:hAnsi="Arial" w:cs="Arial"/>
        </w:rPr>
        <w:t xml:space="preserve">em. Thus, it can be stated that early intervention programmes are an effective means </w:t>
      </w:r>
      <w:r w:rsidR="004E015C">
        <w:rPr>
          <w:rFonts w:ascii="Arial" w:hAnsi="Arial" w:cs="Arial"/>
        </w:rPr>
        <w:t xml:space="preserve">of reducing offending and reoffending as this study demonstrated that </w:t>
      </w:r>
      <w:r w:rsidR="009362B3">
        <w:rPr>
          <w:rFonts w:ascii="Arial" w:hAnsi="Arial" w:cs="Arial"/>
        </w:rPr>
        <w:t>family-based</w:t>
      </w:r>
      <w:r w:rsidR="004E015C">
        <w:rPr>
          <w:rFonts w:ascii="Arial" w:hAnsi="Arial" w:cs="Arial"/>
        </w:rPr>
        <w:t xml:space="preserve"> programmes increased the number of positive outcomes for the children within them. However, it must also be noted that this study did not focus on young people who offend and </w:t>
      </w:r>
      <w:r w:rsidR="009362B3">
        <w:rPr>
          <w:rFonts w:ascii="Arial" w:hAnsi="Arial" w:cs="Arial"/>
        </w:rPr>
        <w:t>reoffend,</w:t>
      </w:r>
      <w:r w:rsidR="004E015C">
        <w:rPr>
          <w:rFonts w:ascii="Arial" w:hAnsi="Arial" w:cs="Arial"/>
        </w:rPr>
        <w:t xml:space="preserve"> and the study notes is limitation as to not </w:t>
      </w:r>
      <w:r w:rsidR="009362B3">
        <w:rPr>
          <w:rFonts w:ascii="Arial" w:hAnsi="Arial" w:cs="Arial"/>
        </w:rPr>
        <w:t xml:space="preserve">focusing on children involved in crime. Therefore, perhaps it can be stated that further research is needed to provide a definitive answer as to whether early intervention through family-based programmes is an effective means to reduce offending and reoffending. </w:t>
      </w:r>
    </w:p>
    <w:p w14:paraId="17F06BDD" w14:textId="77777777" w:rsidR="005C5922" w:rsidRDefault="005C5922" w:rsidP="00335757">
      <w:pPr>
        <w:ind w:firstLine="567"/>
        <w:rPr>
          <w:rFonts w:ascii="Arial" w:hAnsi="Arial" w:cs="Arial"/>
        </w:rPr>
      </w:pPr>
    </w:p>
    <w:p w14:paraId="74C3EA06" w14:textId="6C50620C" w:rsidR="00EC7672" w:rsidRDefault="005C5922" w:rsidP="00C27230">
      <w:pPr>
        <w:ind w:firstLine="567"/>
        <w:rPr>
          <w:rFonts w:ascii="Arial" w:hAnsi="Arial" w:cs="Arial"/>
        </w:rPr>
      </w:pPr>
      <w:r>
        <w:rPr>
          <w:rFonts w:ascii="Arial" w:hAnsi="Arial" w:cs="Arial"/>
        </w:rPr>
        <w:lastRenderedPageBreak/>
        <w:t>Early intervention can also be utilized despite a young person having already offended</w:t>
      </w:r>
      <w:r w:rsidR="00A4513E">
        <w:rPr>
          <w:rFonts w:ascii="Arial" w:hAnsi="Arial" w:cs="Arial"/>
        </w:rPr>
        <w:t>. This comes in the form of rehabilitation programmes</w:t>
      </w:r>
      <w:r w:rsidR="003D65B7">
        <w:rPr>
          <w:rFonts w:ascii="Arial" w:hAnsi="Arial" w:cs="Arial"/>
        </w:rPr>
        <w:t xml:space="preserve"> for young people</w:t>
      </w:r>
      <w:r w:rsidR="00A42824">
        <w:rPr>
          <w:rFonts w:ascii="Arial" w:hAnsi="Arial" w:cs="Arial"/>
        </w:rPr>
        <w:t>, with the hope of preventing them from reoffending again</w:t>
      </w:r>
      <w:r w:rsidR="000D3DFE">
        <w:rPr>
          <w:rFonts w:ascii="Arial" w:hAnsi="Arial" w:cs="Arial"/>
        </w:rPr>
        <w:t>, one method that some rehabilitation programmes use to improve youth reoffending is through Cognitive Behavioural Therapy (CBT)</w:t>
      </w:r>
      <w:r w:rsidR="00A42824">
        <w:rPr>
          <w:rFonts w:ascii="Arial" w:hAnsi="Arial" w:cs="Arial"/>
        </w:rPr>
        <w:t xml:space="preserve">. </w:t>
      </w:r>
      <w:r w:rsidR="009C6129">
        <w:rPr>
          <w:rFonts w:ascii="Arial" w:hAnsi="Arial" w:cs="Arial"/>
        </w:rPr>
        <w:t>Cognitive Behavioural Therapy is often used as a method to prevent yo</w:t>
      </w:r>
      <w:r w:rsidR="009817A9">
        <w:rPr>
          <w:rFonts w:ascii="Arial" w:hAnsi="Arial" w:cs="Arial"/>
        </w:rPr>
        <w:t>uths from future offending</w:t>
      </w:r>
      <w:r w:rsidR="00B4285F">
        <w:rPr>
          <w:rFonts w:ascii="Arial" w:hAnsi="Arial" w:cs="Arial"/>
        </w:rPr>
        <w:t xml:space="preserve">. </w:t>
      </w:r>
      <w:r w:rsidR="00251958">
        <w:rPr>
          <w:rFonts w:ascii="Arial" w:hAnsi="Arial" w:cs="Arial"/>
        </w:rPr>
        <w:t xml:space="preserve">The British Psychological Society defines CBT as a form of therapy that </w:t>
      </w:r>
      <w:r w:rsidR="00522248">
        <w:rPr>
          <w:rFonts w:ascii="Arial" w:hAnsi="Arial" w:cs="Arial"/>
        </w:rPr>
        <w:t xml:space="preserve">allows thew participant to learn to understand thought patterns as well as the thoughts and emotions that one experiences </w:t>
      </w:r>
      <w:r w:rsidR="00FB6855">
        <w:rPr>
          <w:rFonts w:ascii="Arial" w:hAnsi="Arial" w:cs="Arial"/>
        </w:rPr>
        <w:t xml:space="preserve">and how these impact on </w:t>
      </w:r>
      <w:r w:rsidR="006C064C">
        <w:rPr>
          <w:rFonts w:ascii="Arial" w:hAnsi="Arial" w:cs="Arial"/>
        </w:rPr>
        <w:t>one’s</w:t>
      </w:r>
      <w:r w:rsidR="00FB6855">
        <w:rPr>
          <w:rFonts w:ascii="Arial" w:hAnsi="Arial" w:cs="Arial"/>
        </w:rPr>
        <w:t xml:space="preserve"> behaviour (</w:t>
      </w:r>
      <w:r w:rsidR="00657E0D" w:rsidRPr="00657E0D">
        <w:rPr>
          <w:rFonts w:ascii="Arial" w:hAnsi="Arial" w:cs="Arial"/>
        </w:rPr>
        <w:t>Davies</w:t>
      </w:r>
      <w:r w:rsidR="00657E0D">
        <w:rPr>
          <w:rFonts w:ascii="Arial" w:hAnsi="Arial" w:cs="Arial"/>
        </w:rPr>
        <w:t xml:space="preserve"> 2022</w:t>
      </w:r>
      <w:r w:rsidR="004D1329">
        <w:rPr>
          <w:rFonts w:ascii="Arial" w:hAnsi="Arial" w:cs="Arial"/>
        </w:rPr>
        <w:t xml:space="preserve">). CBT has been found to </w:t>
      </w:r>
      <w:r w:rsidR="00F965E5">
        <w:rPr>
          <w:rFonts w:ascii="Arial" w:hAnsi="Arial" w:cs="Arial"/>
        </w:rPr>
        <w:t>reduce reoffending rates in young people</w:t>
      </w:r>
      <w:r w:rsidR="00741CFD">
        <w:rPr>
          <w:rFonts w:ascii="Arial" w:hAnsi="Arial" w:cs="Arial"/>
        </w:rPr>
        <w:t>, it has been articulated that CBT is a crucial method for reducing offending and reoffending rates and often assists with the mental health issues that many experience within the criminal justice system (</w:t>
      </w:r>
      <w:r w:rsidR="006C064C" w:rsidRPr="006C064C">
        <w:rPr>
          <w:rFonts w:ascii="Arial" w:hAnsi="Arial" w:cs="Arial"/>
        </w:rPr>
        <w:t>Saxena</w:t>
      </w:r>
      <w:r w:rsidR="006C064C">
        <w:rPr>
          <w:rFonts w:ascii="Arial" w:hAnsi="Arial" w:cs="Arial"/>
        </w:rPr>
        <w:t xml:space="preserve"> and </w:t>
      </w:r>
      <w:r w:rsidR="006C064C" w:rsidRPr="006C064C">
        <w:rPr>
          <w:rFonts w:ascii="Arial" w:hAnsi="Arial" w:cs="Arial"/>
        </w:rPr>
        <w:t>Sahai</w:t>
      </w:r>
      <w:r w:rsidR="006C064C">
        <w:rPr>
          <w:rFonts w:ascii="Arial" w:hAnsi="Arial" w:cs="Arial"/>
        </w:rPr>
        <w:t xml:space="preserve"> 2024). </w:t>
      </w:r>
      <w:r w:rsidR="004C040E">
        <w:rPr>
          <w:rFonts w:ascii="Arial" w:hAnsi="Arial" w:cs="Arial"/>
        </w:rPr>
        <w:t xml:space="preserve">It can therefore be stated that youth offending can be prevented through </w:t>
      </w:r>
      <w:r w:rsidR="00EA1863">
        <w:rPr>
          <w:rFonts w:ascii="Arial" w:hAnsi="Arial" w:cs="Arial"/>
        </w:rPr>
        <w:t>therapeutic means such as CBT and it is perhaps essential that governments invest in this within the youth justice system in order to pre</w:t>
      </w:r>
      <w:r w:rsidR="00E1761B">
        <w:rPr>
          <w:rFonts w:ascii="Arial" w:hAnsi="Arial" w:cs="Arial"/>
        </w:rPr>
        <w:t xml:space="preserve">vent the criminalisation of young people in the UK. </w:t>
      </w:r>
      <w:r w:rsidR="00C27230">
        <w:rPr>
          <w:rFonts w:ascii="Arial" w:hAnsi="Arial" w:cs="Arial"/>
        </w:rPr>
        <w:t xml:space="preserve">It can be contended that if further investment in such therapies is </w:t>
      </w:r>
      <w:r w:rsidR="00102802">
        <w:rPr>
          <w:rFonts w:ascii="Arial" w:hAnsi="Arial" w:cs="Arial"/>
        </w:rPr>
        <w:t xml:space="preserve">used then taxpayer money can be saved </w:t>
      </w:r>
      <w:r w:rsidR="00CA35EF">
        <w:rPr>
          <w:rFonts w:ascii="Arial" w:hAnsi="Arial" w:cs="Arial"/>
        </w:rPr>
        <w:t xml:space="preserve">within the justice system through reduced court costs, </w:t>
      </w:r>
      <w:r w:rsidR="006F59B1">
        <w:rPr>
          <w:rFonts w:ascii="Arial" w:hAnsi="Arial" w:cs="Arial"/>
        </w:rPr>
        <w:t>reduced cost to the prison system and reduced cost to the police</w:t>
      </w:r>
      <w:r w:rsidR="00102802">
        <w:rPr>
          <w:rFonts w:ascii="Arial" w:hAnsi="Arial" w:cs="Arial"/>
        </w:rPr>
        <w:t xml:space="preserve">, thus demonstrating the importance in early intervention methods. </w:t>
      </w:r>
    </w:p>
    <w:p w14:paraId="143C8AAD" w14:textId="77777777" w:rsidR="005C35C6" w:rsidRDefault="005C35C6" w:rsidP="00335757">
      <w:pPr>
        <w:ind w:firstLine="567"/>
        <w:rPr>
          <w:rFonts w:ascii="Arial" w:hAnsi="Arial" w:cs="Arial"/>
        </w:rPr>
      </w:pPr>
    </w:p>
    <w:p w14:paraId="43454E0B" w14:textId="3F070EF8" w:rsidR="005C35C6" w:rsidRDefault="005C35C6" w:rsidP="00335757">
      <w:pPr>
        <w:ind w:firstLine="567"/>
        <w:rPr>
          <w:rFonts w:ascii="Arial" w:hAnsi="Arial" w:cs="Arial"/>
        </w:rPr>
      </w:pPr>
      <w:r>
        <w:rPr>
          <w:rFonts w:ascii="Arial" w:hAnsi="Arial" w:cs="Arial"/>
        </w:rPr>
        <w:t>In a critical light it can be stated that the effectiveness of early intervention often depends on where the young person live</w:t>
      </w:r>
      <w:r w:rsidR="009D3B07">
        <w:rPr>
          <w:rFonts w:ascii="Arial" w:hAnsi="Arial" w:cs="Arial"/>
        </w:rPr>
        <w:t>s</w:t>
      </w:r>
      <w:r>
        <w:rPr>
          <w:rFonts w:ascii="Arial" w:hAnsi="Arial" w:cs="Arial"/>
        </w:rPr>
        <w:t xml:space="preserve"> as it is often a postcode lottery as to what help is offered</w:t>
      </w:r>
      <w:r w:rsidR="004B5370">
        <w:rPr>
          <w:rFonts w:ascii="Arial" w:hAnsi="Arial" w:cs="Arial"/>
        </w:rPr>
        <w:t xml:space="preserve">. It has been reported by The Children’s Commissioner (2024) that </w:t>
      </w:r>
      <w:r w:rsidR="00887E20">
        <w:rPr>
          <w:rFonts w:ascii="Arial" w:hAnsi="Arial" w:cs="Arial"/>
        </w:rPr>
        <w:t xml:space="preserve">the most vulnerable children that are at risk of offending are subjected to </w:t>
      </w:r>
      <w:r w:rsidR="00ED121A">
        <w:rPr>
          <w:rFonts w:ascii="Arial" w:hAnsi="Arial" w:cs="Arial"/>
        </w:rPr>
        <w:t>huge regional variations of support and early intervention</w:t>
      </w:r>
      <w:r w:rsidR="006A1FC2">
        <w:rPr>
          <w:rFonts w:ascii="Arial" w:hAnsi="Arial" w:cs="Arial"/>
        </w:rPr>
        <w:t xml:space="preserve">, this dictates the level of support that these young people receive which can have devastating impacts of young people lives. </w:t>
      </w:r>
      <w:r w:rsidR="00D94784">
        <w:rPr>
          <w:rFonts w:ascii="Arial" w:hAnsi="Arial" w:cs="Arial"/>
        </w:rPr>
        <w:t xml:space="preserve">Therefore, it can be stated that for early intervention to be viewed as effective in reducing offending rates in young people, investment is need in all parts of the </w:t>
      </w:r>
      <w:r w:rsidR="005160FE">
        <w:rPr>
          <w:rFonts w:ascii="Arial" w:hAnsi="Arial" w:cs="Arial"/>
        </w:rPr>
        <w:t>country,</w:t>
      </w:r>
      <w:r w:rsidR="00D94784">
        <w:rPr>
          <w:rFonts w:ascii="Arial" w:hAnsi="Arial" w:cs="Arial"/>
        </w:rPr>
        <w:t xml:space="preserve"> and it should not be </w:t>
      </w:r>
      <w:r w:rsidR="0017416B">
        <w:rPr>
          <w:rFonts w:ascii="Arial" w:hAnsi="Arial" w:cs="Arial"/>
        </w:rPr>
        <w:t xml:space="preserve">down to where young people live that dictates their chances of gaining much needed support. </w:t>
      </w:r>
    </w:p>
    <w:p w14:paraId="02912477" w14:textId="77777777" w:rsidR="00335757" w:rsidRDefault="00335757" w:rsidP="00D00C1A">
      <w:pPr>
        <w:rPr>
          <w:rFonts w:ascii="Arial" w:hAnsi="Arial" w:cs="Arial"/>
        </w:rPr>
      </w:pPr>
    </w:p>
    <w:p w14:paraId="3B77F72A" w14:textId="77777777" w:rsidR="007155B5" w:rsidRPr="007155B5" w:rsidRDefault="007155B5" w:rsidP="007155B5">
      <w:pPr>
        <w:ind w:firstLine="567"/>
        <w:rPr>
          <w:rFonts w:ascii="Arial" w:hAnsi="Arial" w:cs="Arial"/>
        </w:rPr>
      </w:pPr>
      <w:r w:rsidRPr="007155B5">
        <w:rPr>
          <w:rFonts w:ascii="Arial" w:hAnsi="Arial" w:cs="Arial"/>
        </w:rPr>
        <w:t xml:space="preserve">Early intervention can reduce offending and reoffending but it’s success hinges on systematic support not just isolated programmes. Early intervention undoubtedly has potential as a strategy for reducing both initial offending and reoffending. The research referred to within this essay demonstrates that properly resourced EI programmes can disrupt pathways into crime for young people, this is particularly effective when intervention addresses root causes such as educational exclusion and substance misuse. However, it must be noted that the effectiveness of early intervention is not guaranteed. Without addressing funding gaps, structural barriers and institutional biases the effectiveness of early intervention is diminished. Early intervention can be described as a crime prevention measure; however, the question is whether society is willing to invest in early intervention methods or pay the heavier cost of neglecting early intervention. </w:t>
      </w:r>
    </w:p>
    <w:p w14:paraId="2D80A649" w14:textId="77777777" w:rsidR="007155B5" w:rsidRDefault="007155B5" w:rsidP="00D00C1A">
      <w:pPr>
        <w:rPr>
          <w:rFonts w:ascii="Arial" w:hAnsi="Arial" w:cs="Arial"/>
        </w:rPr>
      </w:pPr>
    </w:p>
    <w:p w14:paraId="04BF2005" w14:textId="4FD12432" w:rsidR="00335757" w:rsidRDefault="00C5155E" w:rsidP="00D00C1A">
      <w:pPr>
        <w:rPr>
          <w:rFonts w:ascii="Arial" w:hAnsi="Arial" w:cs="Arial"/>
        </w:rPr>
      </w:pPr>
      <w:r>
        <w:rPr>
          <w:rFonts w:ascii="Arial" w:hAnsi="Arial" w:cs="Arial"/>
        </w:rPr>
        <w:t xml:space="preserve">939 words </w:t>
      </w:r>
      <w:r w:rsidR="006630D1">
        <w:rPr>
          <w:rFonts w:ascii="Arial" w:hAnsi="Arial" w:cs="Arial"/>
        </w:rPr>
        <w:tab/>
      </w:r>
    </w:p>
    <w:p w14:paraId="76B4921B" w14:textId="5744BACD" w:rsidR="008A5108" w:rsidRDefault="00ED6226" w:rsidP="00313F39">
      <w:pPr>
        <w:pStyle w:val="ListParagraph"/>
        <w:rPr>
          <w:rFonts w:ascii="Arial" w:hAnsi="Arial" w:cs="Arial"/>
        </w:rPr>
      </w:pPr>
      <w:r>
        <w:rPr>
          <w:rFonts w:ascii="Arial" w:hAnsi="Arial" w:cs="Arial"/>
        </w:rPr>
        <w:t xml:space="preserve"> </w:t>
      </w:r>
    </w:p>
    <w:p w14:paraId="64A1A353" w14:textId="77777777" w:rsidR="00B60CA7" w:rsidRDefault="00B60CA7" w:rsidP="00313F39">
      <w:pPr>
        <w:pStyle w:val="ListParagraph"/>
        <w:rPr>
          <w:rFonts w:ascii="Arial" w:hAnsi="Arial" w:cs="Arial"/>
        </w:rPr>
      </w:pPr>
    </w:p>
    <w:p w14:paraId="2DB6F110" w14:textId="77777777" w:rsidR="00B60CA7" w:rsidRDefault="00B60CA7" w:rsidP="00313F39">
      <w:pPr>
        <w:pStyle w:val="ListParagraph"/>
        <w:rPr>
          <w:rFonts w:ascii="Arial" w:hAnsi="Arial" w:cs="Arial"/>
        </w:rPr>
      </w:pPr>
    </w:p>
    <w:p w14:paraId="730D9D34" w14:textId="77777777" w:rsidR="00B60CA7" w:rsidRDefault="00B60CA7" w:rsidP="00313F39">
      <w:pPr>
        <w:pStyle w:val="ListParagraph"/>
        <w:rPr>
          <w:rFonts w:ascii="Arial" w:hAnsi="Arial" w:cs="Arial"/>
        </w:rPr>
      </w:pPr>
    </w:p>
    <w:p w14:paraId="0CF7B2DE" w14:textId="77777777" w:rsidR="00B60CA7" w:rsidRDefault="00B60CA7" w:rsidP="00313F39">
      <w:pPr>
        <w:pStyle w:val="ListParagraph"/>
        <w:rPr>
          <w:rFonts w:ascii="Arial" w:hAnsi="Arial" w:cs="Arial"/>
        </w:rPr>
      </w:pPr>
    </w:p>
    <w:p w14:paraId="2776C2F0" w14:textId="77777777" w:rsidR="00B60CA7" w:rsidRDefault="00B60CA7" w:rsidP="00313F39">
      <w:pPr>
        <w:pStyle w:val="ListParagraph"/>
        <w:rPr>
          <w:rFonts w:ascii="Arial" w:hAnsi="Arial" w:cs="Arial"/>
        </w:rPr>
      </w:pPr>
    </w:p>
    <w:p w14:paraId="204E33FA" w14:textId="77777777" w:rsidR="00B60CA7" w:rsidRDefault="00B60CA7" w:rsidP="00313F39">
      <w:pPr>
        <w:pStyle w:val="ListParagraph"/>
        <w:rPr>
          <w:rFonts w:ascii="Arial" w:hAnsi="Arial" w:cs="Arial"/>
        </w:rPr>
      </w:pPr>
    </w:p>
    <w:p w14:paraId="19BF070D" w14:textId="77777777" w:rsidR="00B60CA7" w:rsidRDefault="00B60CA7" w:rsidP="00313F39">
      <w:pPr>
        <w:pStyle w:val="ListParagraph"/>
        <w:rPr>
          <w:rFonts w:ascii="Arial" w:hAnsi="Arial" w:cs="Arial"/>
        </w:rPr>
      </w:pPr>
    </w:p>
    <w:p w14:paraId="18BB8EF4" w14:textId="77777777" w:rsidR="00B60CA7" w:rsidRDefault="00B60CA7" w:rsidP="00313F39">
      <w:pPr>
        <w:pStyle w:val="ListParagraph"/>
        <w:rPr>
          <w:rFonts w:ascii="Arial" w:hAnsi="Arial" w:cs="Arial"/>
        </w:rPr>
      </w:pPr>
    </w:p>
    <w:p w14:paraId="248B9B84" w14:textId="77777777" w:rsidR="00B60CA7" w:rsidRDefault="00B60CA7" w:rsidP="00313F39">
      <w:pPr>
        <w:pStyle w:val="ListParagraph"/>
        <w:rPr>
          <w:rFonts w:ascii="Arial" w:hAnsi="Arial" w:cs="Arial"/>
        </w:rPr>
      </w:pPr>
    </w:p>
    <w:p w14:paraId="335C8B6C" w14:textId="77777777" w:rsidR="00B60CA7" w:rsidRDefault="00B60CA7" w:rsidP="00313F39">
      <w:pPr>
        <w:pStyle w:val="ListParagraph"/>
        <w:rPr>
          <w:rFonts w:ascii="Arial" w:hAnsi="Arial" w:cs="Arial"/>
        </w:rPr>
      </w:pPr>
    </w:p>
    <w:p w14:paraId="1EB5D887" w14:textId="77777777" w:rsidR="00B60CA7" w:rsidRDefault="00B60CA7" w:rsidP="00313F39">
      <w:pPr>
        <w:pStyle w:val="ListParagraph"/>
        <w:rPr>
          <w:rFonts w:ascii="Arial" w:hAnsi="Arial" w:cs="Arial"/>
        </w:rPr>
      </w:pPr>
    </w:p>
    <w:p w14:paraId="5E426107" w14:textId="77777777" w:rsidR="00B60CA7" w:rsidRDefault="00B60CA7" w:rsidP="00313F39">
      <w:pPr>
        <w:pStyle w:val="ListParagraph"/>
        <w:rPr>
          <w:rFonts w:ascii="Arial" w:hAnsi="Arial" w:cs="Arial"/>
        </w:rPr>
      </w:pPr>
    </w:p>
    <w:p w14:paraId="663A47E7" w14:textId="77777777" w:rsidR="00B60CA7" w:rsidRDefault="00B60CA7" w:rsidP="00313F39">
      <w:pPr>
        <w:pStyle w:val="ListParagraph"/>
        <w:rPr>
          <w:rFonts w:ascii="Arial" w:hAnsi="Arial" w:cs="Arial"/>
        </w:rPr>
      </w:pPr>
    </w:p>
    <w:p w14:paraId="4EEAA859" w14:textId="77777777" w:rsidR="00B60CA7" w:rsidRDefault="00B60CA7" w:rsidP="00313F39">
      <w:pPr>
        <w:pStyle w:val="ListParagraph"/>
        <w:rPr>
          <w:rFonts w:ascii="Arial" w:hAnsi="Arial" w:cs="Arial"/>
        </w:rPr>
      </w:pPr>
    </w:p>
    <w:p w14:paraId="64B76DBD" w14:textId="77777777" w:rsidR="00B60CA7" w:rsidRDefault="00B60CA7" w:rsidP="00313F39">
      <w:pPr>
        <w:pStyle w:val="ListParagraph"/>
        <w:rPr>
          <w:rFonts w:ascii="Arial" w:hAnsi="Arial" w:cs="Arial"/>
        </w:rPr>
      </w:pPr>
    </w:p>
    <w:p w14:paraId="6AA9F3AF" w14:textId="77777777" w:rsidR="00B60CA7" w:rsidRDefault="00B60CA7" w:rsidP="00313F39">
      <w:pPr>
        <w:pStyle w:val="ListParagraph"/>
        <w:rPr>
          <w:rFonts w:ascii="Arial" w:hAnsi="Arial" w:cs="Arial"/>
        </w:rPr>
      </w:pPr>
    </w:p>
    <w:p w14:paraId="4CD74512" w14:textId="77777777" w:rsidR="00B60CA7" w:rsidRDefault="00B60CA7" w:rsidP="00313F39">
      <w:pPr>
        <w:pStyle w:val="ListParagraph"/>
        <w:rPr>
          <w:rFonts w:ascii="Arial" w:hAnsi="Arial" w:cs="Arial"/>
        </w:rPr>
      </w:pPr>
    </w:p>
    <w:p w14:paraId="7F4E0393" w14:textId="77777777" w:rsidR="00B60CA7" w:rsidRDefault="00B60CA7" w:rsidP="00313F39">
      <w:pPr>
        <w:pStyle w:val="ListParagraph"/>
        <w:rPr>
          <w:rFonts w:ascii="Arial" w:hAnsi="Arial" w:cs="Arial"/>
        </w:rPr>
      </w:pPr>
    </w:p>
    <w:p w14:paraId="74226942" w14:textId="77777777" w:rsidR="00B60CA7" w:rsidRDefault="00B60CA7" w:rsidP="00313F39">
      <w:pPr>
        <w:pStyle w:val="ListParagraph"/>
        <w:rPr>
          <w:rFonts w:ascii="Arial" w:hAnsi="Arial" w:cs="Arial"/>
        </w:rPr>
      </w:pPr>
    </w:p>
    <w:p w14:paraId="45028440" w14:textId="77777777" w:rsidR="00B60CA7" w:rsidRDefault="00B60CA7" w:rsidP="00313F39">
      <w:pPr>
        <w:pStyle w:val="ListParagraph"/>
        <w:rPr>
          <w:rFonts w:ascii="Arial" w:hAnsi="Arial" w:cs="Arial"/>
        </w:rPr>
      </w:pPr>
    </w:p>
    <w:p w14:paraId="5025759A" w14:textId="77777777" w:rsidR="00B60CA7" w:rsidRDefault="00B60CA7" w:rsidP="00313F39">
      <w:pPr>
        <w:pStyle w:val="ListParagraph"/>
        <w:rPr>
          <w:rFonts w:ascii="Arial" w:hAnsi="Arial" w:cs="Arial"/>
        </w:rPr>
      </w:pPr>
    </w:p>
    <w:p w14:paraId="6EB6B3E9" w14:textId="77777777" w:rsidR="009A59F9" w:rsidRPr="003D2C0F" w:rsidRDefault="009A59F9" w:rsidP="009A59F9">
      <w:pPr>
        <w:rPr>
          <w:rFonts w:ascii="Arial" w:hAnsi="Arial" w:cs="Arial"/>
          <w:b/>
          <w:bCs/>
          <w:u w:val="single"/>
        </w:rPr>
      </w:pPr>
      <w:r w:rsidRPr="003D2C0F">
        <w:rPr>
          <w:rFonts w:ascii="Arial" w:hAnsi="Arial" w:cs="Arial"/>
          <w:b/>
          <w:bCs/>
          <w:u w:val="single"/>
        </w:rPr>
        <w:lastRenderedPageBreak/>
        <w:t>Reference list</w:t>
      </w:r>
    </w:p>
    <w:p w14:paraId="7220E8B4" w14:textId="77777777" w:rsidR="009A59F9" w:rsidRPr="009A59F9" w:rsidRDefault="009A59F9" w:rsidP="009A59F9">
      <w:pPr>
        <w:rPr>
          <w:rFonts w:ascii="Arial" w:hAnsi="Arial" w:cs="Arial"/>
        </w:rPr>
      </w:pPr>
    </w:p>
    <w:p w14:paraId="738C335B" w14:textId="77777777" w:rsidR="009A59F9" w:rsidRPr="009A59F9" w:rsidRDefault="009A59F9" w:rsidP="009A59F9">
      <w:pPr>
        <w:rPr>
          <w:rFonts w:ascii="Arial" w:hAnsi="Arial" w:cs="Arial"/>
        </w:rPr>
      </w:pPr>
      <w:r w:rsidRPr="009A59F9">
        <w:rPr>
          <w:rFonts w:ascii="Arial" w:hAnsi="Arial" w:cs="Arial"/>
        </w:rPr>
        <w:t>Allen, G. and Wong, H. (2024). Police service strength. [online] House of Commons Library. Available at: https://commonslibrary.parliament.uk/research-briefings/sn00634/.</w:t>
      </w:r>
    </w:p>
    <w:p w14:paraId="649B0E89" w14:textId="77777777" w:rsidR="009A59F9" w:rsidRPr="009A59F9" w:rsidRDefault="009A59F9" w:rsidP="009A59F9">
      <w:pPr>
        <w:rPr>
          <w:rFonts w:ascii="Arial" w:hAnsi="Arial" w:cs="Arial"/>
        </w:rPr>
      </w:pPr>
    </w:p>
    <w:p w14:paraId="2B898DF0" w14:textId="77777777" w:rsidR="009A59F9" w:rsidRPr="009A59F9" w:rsidRDefault="009A59F9" w:rsidP="009A59F9">
      <w:pPr>
        <w:rPr>
          <w:rFonts w:ascii="Arial" w:hAnsi="Arial" w:cs="Arial"/>
        </w:rPr>
      </w:pPr>
      <w:r w:rsidRPr="009A59F9">
        <w:rPr>
          <w:rFonts w:ascii="Arial" w:hAnsi="Arial" w:cs="Arial"/>
        </w:rPr>
        <w:t>BBC (2020). ‘My 30-year struggle with racism in the Met’. BBC News. [online] 30 Jun. Available at: https://www.bbc.co.uk/news/stories-53224394.</w:t>
      </w:r>
    </w:p>
    <w:p w14:paraId="571706CE" w14:textId="77777777" w:rsidR="009A59F9" w:rsidRPr="009A59F9" w:rsidRDefault="009A59F9" w:rsidP="009A59F9">
      <w:pPr>
        <w:rPr>
          <w:rFonts w:ascii="Arial" w:hAnsi="Arial" w:cs="Arial"/>
        </w:rPr>
      </w:pPr>
    </w:p>
    <w:p w14:paraId="296CE5C7" w14:textId="77777777" w:rsidR="009A59F9" w:rsidRPr="009A59F9" w:rsidRDefault="009A59F9" w:rsidP="009A59F9">
      <w:pPr>
        <w:rPr>
          <w:rFonts w:ascii="Arial" w:hAnsi="Arial" w:cs="Arial"/>
        </w:rPr>
      </w:pPr>
      <w:r w:rsidRPr="009A59F9">
        <w:rPr>
          <w:rFonts w:ascii="Arial" w:hAnsi="Arial" w:cs="Arial"/>
        </w:rPr>
        <w:t>British Heart Foundation (2024). Stress and the body. [online] Bhf.org.uk. Available at: https://www.bhf.org.uk/informationsupport/heart-matters-magazine/wellbeing/stress-and-the-body.</w:t>
      </w:r>
    </w:p>
    <w:p w14:paraId="51B7CE12" w14:textId="77777777" w:rsidR="009A59F9" w:rsidRPr="009A59F9" w:rsidRDefault="009A59F9" w:rsidP="009A59F9">
      <w:pPr>
        <w:rPr>
          <w:rFonts w:ascii="Arial" w:hAnsi="Arial" w:cs="Arial"/>
        </w:rPr>
      </w:pPr>
    </w:p>
    <w:p w14:paraId="13696D05" w14:textId="77777777" w:rsidR="009A59F9" w:rsidRPr="009A59F9" w:rsidRDefault="009A59F9" w:rsidP="009A59F9">
      <w:pPr>
        <w:rPr>
          <w:rFonts w:ascii="Arial" w:hAnsi="Arial" w:cs="Arial"/>
        </w:rPr>
      </w:pPr>
      <w:r w:rsidRPr="009A59F9">
        <w:rPr>
          <w:rFonts w:ascii="Arial" w:hAnsi="Arial" w:cs="Arial"/>
        </w:rPr>
        <w:t xml:space="preserve">Campana, P., Meneghini, C. and Knisley, A. (2025). Organized Crime and Violence in Local Communities: A Study of an ‘Ordinary’ Setting in the United Kingdom. The British Journal of Criminology. [online] </w:t>
      </w:r>
      <w:proofErr w:type="spellStart"/>
      <w:proofErr w:type="gramStart"/>
      <w:r w:rsidRPr="009A59F9">
        <w:rPr>
          <w:rFonts w:ascii="Arial" w:hAnsi="Arial" w:cs="Arial"/>
        </w:rPr>
        <w:t>doi:https</w:t>
      </w:r>
      <w:proofErr w:type="spellEnd"/>
      <w:r w:rsidRPr="009A59F9">
        <w:rPr>
          <w:rFonts w:ascii="Arial" w:hAnsi="Arial" w:cs="Arial"/>
        </w:rPr>
        <w:t>://doi.org/10.1093/</w:t>
      </w:r>
      <w:proofErr w:type="spellStart"/>
      <w:r w:rsidRPr="009A59F9">
        <w:rPr>
          <w:rFonts w:ascii="Arial" w:hAnsi="Arial" w:cs="Arial"/>
        </w:rPr>
        <w:t>bjc</w:t>
      </w:r>
      <w:proofErr w:type="spellEnd"/>
      <w:r w:rsidRPr="009A59F9">
        <w:rPr>
          <w:rFonts w:ascii="Arial" w:hAnsi="Arial" w:cs="Arial"/>
        </w:rPr>
        <w:t>/azaf013</w:t>
      </w:r>
      <w:proofErr w:type="gramEnd"/>
      <w:r w:rsidRPr="009A59F9">
        <w:rPr>
          <w:rFonts w:ascii="Arial" w:hAnsi="Arial" w:cs="Arial"/>
        </w:rPr>
        <w:t>.</w:t>
      </w:r>
    </w:p>
    <w:p w14:paraId="4E88228C" w14:textId="77777777" w:rsidR="009A59F9" w:rsidRPr="009A59F9" w:rsidRDefault="009A59F9" w:rsidP="009A59F9">
      <w:pPr>
        <w:rPr>
          <w:rFonts w:ascii="Arial" w:hAnsi="Arial" w:cs="Arial"/>
        </w:rPr>
      </w:pPr>
    </w:p>
    <w:p w14:paraId="57A22482" w14:textId="77777777" w:rsidR="009A59F9" w:rsidRPr="009A59F9" w:rsidRDefault="009A59F9" w:rsidP="009A59F9">
      <w:pPr>
        <w:rPr>
          <w:rFonts w:ascii="Arial" w:hAnsi="Arial" w:cs="Arial"/>
        </w:rPr>
      </w:pPr>
      <w:r w:rsidRPr="009A59F9">
        <w:rPr>
          <w:rFonts w:ascii="Arial" w:hAnsi="Arial" w:cs="Arial"/>
        </w:rPr>
        <w:t>Centre for Social Justice (2025). Modern Slavery. [online] The Centre for Social Justice. Available at: https://www.centreforsocialjustice.org.uk/about/the-five-pathways/modern-slavery.</w:t>
      </w:r>
    </w:p>
    <w:p w14:paraId="025F6C4B" w14:textId="77777777" w:rsidR="009A59F9" w:rsidRPr="009A59F9" w:rsidRDefault="009A59F9" w:rsidP="009A59F9">
      <w:pPr>
        <w:rPr>
          <w:rFonts w:ascii="Arial" w:hAnsi="Arial" w:cs="Arial"/>
        </w:rPr>
      </w:pPr>
    </w:p>
    <w:p w14:paraId="21CA1D4A" w14:textId="77777777" w:rsidR="009A59F9" w:rsidRPr="009A59F9" w:rsidRDefault="009A59F9" w:rsidP="009A59F9">
      <w:pPr>
        <w:rPr>
          <w:rFonts w:ascii="Arial" w:hAnsi="Arial" w:cs="Arial"/>
        </w:rPr>
      </w:pPr>
      <w:r w:rsidRPr="009A59F9">
        <w:rPr>
          <w:rFonts w:ascii="Arial" w:hAnsi="Arial" w:cs="Arial"/>
        </w:rPr>
        <w:t>Children's Commissioner England (2024). Huge regional variation in support from children’s social services for some of England’s most vulnerable children. [online] Children’s Commissioner for England. Available at: https://www.childrenscommissioner.gov.uk/resource/huge-regional-variation-in-support-from-childrens-social-services-for-some-of-englands-most-vulnerable-children-new-report-shows/.</w:t>
      </w:r>
    </w:p>
    <w:p w14:paraId="61D26185" w14:textId="77777777" w:rsidR="009A59F9" w:rsidRPr="009A59F9" w:rsidRDefault="009A59F9" w:rsidP="009A59F9">
      <w:pPr>
        <w:rPr>
          <w:rFonts w:ascii="Arial" w:hAnsi="Arial" w:cs="Arial"/>
        </w:rPr>
      </w:pPr>
    </w:p>
    <w:p w14:paraId="5EF420A7" w14:textId="77777777" w:rsidR="009A59F9" w:rsidRPr="009A59F9" w:rsidRDefault="009A59F9" w:rsidP="009A59F9">
      <w:pPr>
        <w:rPr>
          <w:rFonts w:ascii="Arial" w:hAnsi="Arial" w:cs="Arial"/>
        </w:rPr>
      </w:pPr>
      <w:r w:rsidRPr="009A59F9">
        <w:rPr>
          <w:rFonts w:ascii="Arial" w:hAnsi="Arial" w:cs="Arial"/>
        </w:rPr>
        <w:t>College of Policing (2016). Sources of help for those in need of mental and emotional support | College of Policing. [online] College of Policing. Available at: https://www.college.police.uk/app/mental-health/sources-help-those-need-mental-and-emotional-support.</w:t>
      </w:r>
    </w:p>
    <w:p w14:paraId="569591BD" w14:textId="77777777" w:rsidR="009A59F9" w:rsidRPr="009A59F9" w:rsidRDefault="009A59F9" w:rsidP="009A59F9">
      <w:pPr>
        <w:rPr>
          <w:rFonts w:ascii="Arial" w:hAnsi="Arial" w:cs="Arial"/>
        </w:rPr>
      </w:pPr>
    </w:p>
    <w:p w14:paraId="4304EF27" w14:textId="77777777" w:rsidR="009A59F9" w:rsidRPr="009A59F9" w:rsidRDefault="009A59F9" w:rsidP="009A59F9">
      <w:pPr>
        <w:rPr>
          <w:rFonts w:ascii="Arial" w:hAnsi="Arial" w:cs="Arial"/>
        </w:rPr>
      </w:pPr>
      <w:r w:rsidRPr="009A59F9">
        <w:rPr>
          <w:rFonts w:ascii="Arial" w:hAnsi="Arial" w:cs="Arial"/>
        </w:rPr>
        <w:t>College of Policing (2020). Recruiting for diversity. [online] College of Policing. Available at: https://www.college.police.uk/article/recruiting-diversity.</w:t>
      </w:r>
    </w:p>
    <w:p w14:paraId="2F578FCC" w14:textId="77777777" w:rsidR="009A59F9" w:rsidRPr="009A59F9" w:rsidRDefault="009A59F9" w:rsidP="009A59F9">
      <w:pPr>
        <w:rPr>
          <w:rFonts w:ascii="Arial" w:hAnsi="Arial" w:cs="Arial"/>
        </w:rPr>
      </w:pPr>
    </w:p>
    <w:p w14:paraId="4D345CC6" w14:textId="77777777" w:rsidR="009A59F9" w:rsidRPr="009A59F9" w:rsidRDefault="009A59F9" w:rsidP="009A59F9">
      <w:pPr>
        <w:rPr>
          <w:rFonts w:ascii="Arial" w:hAnsi="Arial" w:cs="Arial"/>
        </w:rPr>
      </w:pPr>
      <w:r w:rsidRPr="009A59F9">
        <w:rPr>
          <w:rFonts w:ascii="Arial" w:hAnsi="Arial" w:cs="Arial"/>
        </w:rPr>
        <w:t>College of Policing (2021). Diversity, equality and inclusion strategy 2021-2024. [online] Available at: https://assets.college.police.uk/s3fs-public/2021-10/Diversity-equality-and-inclusion-strategy.pdf.</w:t>
      </w:r>
    </w:p>
    <w:p w14:paraId="6CD805B2" w14:textId="77777777" w:rsidR="009A59F9" w:rsidRPr="009A59F9" w:rsidRDefault="009A59F9" w:rsidP="009A59F9">
      <w:pPr>
        <w:rPr>
          <w:rFonts w:ascii="Arial" w:hAnsi="Arial" w:cs="Arial"/>
        </w:rPr>
      </w:pPr>
    </w:p>
    <w:p w14:paraId="365F81D7" w14:textId="77777777" w:rsidR="009A59F9" w:rsidRPr="009A59F9" w:rsidRDefault="009A59F9" w:rsidP="009A59F9">
      <w:pPr>
        <w:rPr>
          <w:rFonts w:ascii="Arial" w:hAnsi="Arial" w:cs="Arial"/>
        </w:rPr>
      </w:pPr>
      <w:r w:rsidRPr="009A59F9">
        <w:rPr>
          <w:rFonts w:ascii="Arial" w:hAnsi="Arial" w:cs="Arial"/>
        </w:rPr>
        <w:t>College of Policing (2022). Police Race Action Plan Improving policing for Black people. [online] Available at: https://assets.college.police.uk/s3fs-public/Police-Race-Action-Plan.pdf.</w:t>
      </w:r>
    </w:p>
    <w:p w14:paraId="0904D878" w14:textId="77777777" w:rsidR="009A59F9" w:rsidRPr="009A59F9" w:rsidRDefault="009A59F9" w:rsidP="009A59F9">
      <w:pPr>
        <w:rPr>
          <w:rFonts w:ascii="Arial" w:hAnsi="Arial" w:cs="Arial"/>
        </w:rPr>
      </w:pPr>
    </w:p>
    <w:p w14:paraId="19F13263" w14:textId="77777777" w:rsidR="009A59F9" w:rsidRPr="009A59F9" w:rsidRDefault="009A59F9" w:rsidP="009A59F9">
      <w:pPr>
        <w:rPr>
          <w:rFonts w:ascii="Arial" w:hAnsi="Arial" w:cs="Arial"/>
        </w:rPr>
      </w:pPr>
      <w:r w:rsidRPr="009A59F9">
        <w:rPr>
          <w:rFonts w:ascii="Arial" w:hAnsi="Arial" w:cs="Arial"/>
        </w:rPr>
        <w:t>Crocker, R., Webb, S., Garner, S. and Skidmore, M. (2017). The impact of organised crime in local communities. [online] Available at: https://www.police-foundation.org.uk/wp-content/uploads/2017/10/oc_in_local_communities_final.pdf.</w:t>
      </w:r>
    </w:p>
    <w:p w14:paraId="5526BBAF" w14:textId="77777777" w:rsidR="009A59F9" w:rsidRPr="009A59F9" w:rsidRDefault="009A59F9" w:rsidP="009A59F9">
      <w:pPr>
        <w:rPr>
          <w:rFonts w:ascii="Arial" w:hAnsi="Arial" w:cs="Arial"/>
        </w:rPr>
      </w:pPr>
    </w:p>
    <w:p w14:paraId="49FAF97F" w14:textId="77777777" w:rsidR="009A59F9" w:rsidRPr="009A59F9" w:rsidRDefault="009A59F9" w:rsidP="009A59F9">
      <w:pPr>
        <w:rPr>
          <w:rFonts w:ascii="Arial" w:hAnsi="Arial" w:cs="Arial"/>
        </w:rPr>
      </w:pPr>
      <w:r w:rsidRPr="009A59F9">
        <w:rPr>
          <w:rFonts w:ascii="Arial" w:hAnsi="Arial" w:cs="Arial"/>
        </w:rPr>
        <w:t>Davies, E. (2022). What is cognitive behavioural therapy (CBT)? | Types of therapy. [online] www.bacp.co.uk. Available at: https://www.bacp.co.uk/about-therapy/types-of-therapy/cognitive-behavioural-therapy/.</w:t>
      </w:r>
    </w:p>
    <w:p w14:paraId="3C425D92" w14:textId="77777777" w:rsidR="009A59F9" w:rsidRPr="009A59F9" w:rsidRDefault="009A59F9" w:rsidP="009A59F9">
      <w:pPr>
        <w:rPr>
          <w:rFonts w:ascii="Arial" w:hAnsi="Arial" w:cs="Arial"/>
        </w:rPr>
      </w:pPr>
    </w:p>
    <w:p w14:paraId="590C7B1C" w14:textId="77777777" w:rsidR="009A59F9" w:rsidRPr="009A59F9" w:rsidRDefault="009A59F9" w:rsidP="009A59F9">
      <w:pPr>
        <w:rPr>
          <w:rFonts w:ascii="Arial" w:hAnsi="Arial" w:cs="Arial"/>
        </w:rPr>
      </w:pPr>
      <w:proofErr w:type="spellStart"/>
      <w:r w:rsidRPr="009A59F9">
        <w:rPr>
          <w:rFonts w:ascii="Arial" w:hAnsi="Arial" w:cs="Arial"/>
        </w:rPr>
        <w:t>Demony</w:t>
      </w:r>
      <w:proofErr w:type="spellEnd"/>
      <w:r w:rsidRPr="009A59F9">
        <w:rPr>
          <w:rFonts w:ascii="Arial" w:hAnsi="Arial" w:cs="Arial"/>
        </w:rPr>
        <w:t>, C. (2025). UK police aim to fix ‘stop and search’ where Black people most affected. Reuters. [online] 27 Feb. Available at: https://www.reuters.com/world/uk/uk-police-aim-fix-stop-search-where-black-people-most-affected-2025-02-27/.</w:t>
      </w:r>
    </w:p>
    <w:p w14:paraId="4EDBCF8A" w14:textId="77777777" w:rsidR="009A59F9" w:rsidRPr="009A59F9" w:rsidRDefault="009A59F9" w:rsidP="009A59F9">
      <w:pPr>
        <w:rPr>
          <w:rFonts w:ascii="Arial" w:hAnsi="Arial" w:cs="Arial"/>
        </w:rPr>
      </w:pPr>
    </w:p>
    <w:p w14:paraId="61B5D053" w14:textId="77777777" w:rsidR="009A59F9" w:rsidRPr="009A59F9" w:rsidRDefault="009A59F9" w:rsidP="009A59F9">
      <w:pPr>
        <w:rPr>
          <w:rFonts w:ascii="Arial" w:hAnsi="Arial" w:cs="Arial"/>
        </w:rPr>
      </w:pPr>
      <w:r w:rsidRPr="009A59F9">
        <w:rPr>
          <w:rFonts w:ascii="Arial" w:hAnsi="Arial" w:cs="Arial"/>
        </w:rPr>
        <w:t>GOV.UK (2023). Police workforce. [online] www.ethnicity-facts-figures.service.gov.uk. Available at: https://www.ethnicity-facts-figures.service.gov.uk/workforce-and-business/workforce-diversity/police-workforce/latest/#by-ethnicity-police-officers.</w:t>
      </w:r>
    </w:p>
    <w:p w14:paraId="1705EF46" w14:textId="77777777" w:rsidR="009A59F9" w:rsidRPr="009A59F9" w:rsidRDefault="009A59F9" w:rsidP="009A59F9">
      <w:pPr>
        <w:rPr>
          <w:rFonts w:ascii="Arial" w:hAnsi="Arial" w:cs="Arial"/>
        </w:rPr>
      </w:pPr>
    </w:p>
    <w:p w14:paraId="59B91237" w14:textId="77777777" w:rsidR="009A59F9" w:rsidRPr="009A59F9" w:rsidRDefault="009A59F9" w:rsidP="009A59F9">
      <w:pPr>
        <w:rPr>
          <w:rFonts w:ascii="Arial" w:hAnsi="Arial" w:cs="Arial"/>
        </w:rPr>
      </w:pPr>
      <w:r w:rsidRPr="009A59F9">
        <w:rPr>
          <w:rFonts w:ascii="Arial" w:hAnsi="Arial" w:cs="Arial"/>
        </w:rPr>
        <w:t>Home Office (2014). Serious and Organised Crime Strategy. [online] GOV.UK. Available at: https://www.gov.uk/government/collections/serious-and-organised-crime-strategy.</w:t>
      </w:r>
    </w:p>
    <w:p w14:paraId="2BFCB441" w14:textId="77777777" w:rsidR="009A59F9" w:rsidRPr="009A59F9" w:rsidRDefault="009A59F9" w:rsidP="009A59F9">
      <w:pPr>
        <w:rPr>
          <w:rFonts w:ascii="Arial" w:hAnsi="Arial" w:cs="Arial"/>
        </w:rPr>
      </w:pPr>
    </w:p>
    <w:p w14:paraId="189BE726" w14:textId="77777777" w:rsidR="009A59F9" w:rsidRPr="009A59F9" w:rsidRDefault="009A59F9" w:rsidP="009A59F9">
      <w:pPr>
        <w:rPr>
          <w:rFonts w:ascii="Arial" w:hAnsi="Arial" w:cs="Arial"/>
        </w:rPr>
      </w:pPr>
      <w:r w:rsidRPr="009A59F9">
        <w:rPr>
          <w:rFonts w:ascii="Arial" w:hAnsi="Arial" w:cs="Arial"/>
        </w:rPr>
        <w:t xml:space="preserve">Home Office (2017). How To Identify and Work </w:t>
      </w:r>
      <w:proofErr w:type="gramStart"/>
      <w:r w:rsidRPr="009A59F9">
        <w:rPr>
          <w:rFonts w:ascii="Arial" w:hAnsi="Arial" w:cs="Arial"/>
        </w:rPr>
        <w:t>With</w:t>
      </w:r>
      <w:proofErr w:type="gramEnd"/>
      <w:r w:rsidRPr="009A59F9">
        <w:rPr>
          <w:rFonts w:ascii="Arial" w:hAnsi="Arial" w:cs="Arial"/>
        </w:rPr>
        <w:t xml:space="preserve"> Individuals Vulnerable </w:t>
      </w:r>
      <w:proofErr w:type="gramStart"/>
      <w:r w:rsidRPr="009A59F9">
        <w:rPr>
          <w:rFonts w:ascii="Arial" w:hAnsi="Arial" w:cs="Arial"/>
        </w:rPr>
        <w:t>To</w:t>
      </w:r>
      <w:proofErr w:type="gramEnd"/>
      <w:r w:rsidRPr="009A59F9">
        <w:rPr>
          <w:rFonts w:ascii="Arial" w:hAnsi="Arial" w:cs="Arial"/>
        </w:rPr>
        <w:t xml:space="preserve"> Involvement </w:t>
      </w:r>
      <w:proofErr w:type="gramStart"/>
      <w:r w:rsidRPr="009A59F9">
        <w:rPr>
          <w:rFonts w:ascii="Arial" w:hAnsi="Arial" w:cs="Arial"/>
        </w:rPr>
        <w:t>In</w:t>
      </w:r>
      <w:proofErr w:type="gramEnd"/>
      <w:r w:rsidRPr="009A59F9">
        <w:rPr>
          <w:rFonts w:ascii="Arial" w:hAnsi="Arial" w:cs="Arial"/>
        </w:rPr>
        <w:t xml:space="preserve"> Serious and Organised Crime Guide Based on the Greater Manchester Pilot Project Engage. [online] Available at: </w:t>
      </w:r>
      <w:r w:rsidRPr="009A59F9">
        <w:rPr>
          <w:rFonts w:ascii="Arial" w:hAnsi="Arial" w:cs="Arial"/>
        </w:rPr>
        <w:lastRenderedPageBreak/>
        <w:t>https://policeandschools.org.uk/onewebmedia/Identifying%20&amp;%20Working%20With%20Individuals%20Vulnerable%20To%20Involvement%20In%20Serious%20and%20Organised%20Crime.pdf.</w:t>
      </w:r>
    </w:p>
    <w:p w14:paraId="2FFF65DC" w14:textId="77777777" w:rsidR="009A59F9" w:rsidRPr="009A59F9" w:rsidRDefault="009A59F9" w:rsidP="009A59F9">
      <w:pPr>
        <w:rPr>
          <w:rFonts w:ascii="Arial" w:hAnsi="Arial" w:cs="Arial"/>
        </w:rPr>
      </w:pPr>
    </w:p>
    <w:p w14:paraId="73F38694" w14:textId="77777777" w:rsidR="009A59F9" w:rsidRPr="009A59F9" w:rsidRDefault="009A59F9" w:rsidP="009A59F9">
      <w:pPr>
        <w:rPr>
          <w:rFonts w:ascii="Arial" w:hAnsi="Arial" w:cs="Arial"/>
        </w:rPr>
      </w:pPr>
      <w:r w:rsidRPr="009A59F9">
        <w:rPr>
          <w:rFonts w:ascii="Arial" w:hAnsi="Arial" w:cs="Arial"/>
        </w:rPr>
        <w:t>Interpol (2025). Organized crime. [online] www.interpol.int. Available at: https://www.interpol.int/Crimes/Organized-crime.</w:t>
      </w:r>
    </w:p>
    <w:p w14:paraId="607EDDEA" w14:textId="77777777" w:rsidR="009A59F9" w:rsidRPr="009A59F9" w:rsidRDefault="009A59F9" w:rsidP="009A59F9">
      <w:pPr>
        <w:rPr>
          <w:rFonts w:ascii="Arial" w:hAnsi="Arial" w:cs="Arial"/>
        </w:rPr>
      </w:pPr>
    </w:p>
    <w:p w14:paraId="7E144779" w14:textId="77777777" w:rsidR="009A59F9" w:rsidRPr="009A59F9" w:rsidRDefault="009A59F9" w:rsidP="009A59F9">
      <w:pPr>
        <w:rPr>
          <w:rFonts w:ascii="Arial" w:hAnsi="Arial" w:cs="Arial"/>
        </w:rPr>
      </w:pPr>
      <w:r w:rsidRPr="009A59F9">
        <w:rPr>
          <w:rFonts w:ascii="Arial" w:hAnsi="Arial" w:cs="Arial"/>
        </w:rPr>
        <w:t>IOPC (2023). Race discrimination | Independent Office for Police Conduct (IOPC). [online] www.policeconduct.gov.uk. Available at: https://www.policeconduct.gov.uk/our-work/key-areas-of-work/race-discrimination.</w:t>
      </w:r>
    </w:p>
    <w:p w14:paraId="6B06FB9E" w14:textId="77777777" w:rsidR="009A59F9" w:rsidRPr="009A59F9" w:rsidRDefault="009A59F9" w:rsidP="009A59F9">
      <w:pPr>
        <w:rPr>
          <w:rFonts w:ascii="Arial" w:hAnsi="Arial" w:cs="Arial"/>
        </w:rPr>
      </w:pPr>
    </w:p>
    <w:p w14:paraId="05EFD69C" w14:textId="77777777" w:rsidR="009A59F9" w:rsidRPr="009A59F9" w:rsidRDefault="009A59F9" w:rsidP="009A59F9">
      <w:pPr>
        <w:rPr>
          <w:rFonts w:ascii="Arial" w:hAnsi="Arial" w:cs="Arial"/>
        </w:rPr>
      </w:pPr>
      <w:r w:rsidRPr="009A59F9">
        <w:rPr>
          <w:rFonts w:ascii="Arial" w:hAnsi="Arial" w:cs="Arial"/>
        </w:rPr>
        <w:t>Longstaff, A., Willer, J., Chapman, J., Czarnomski, S. and Graham, J. (2015). Neighbourhood policing: Past, present and future A review of the literature. [online] Available at: https://www.police-foundation.org.uk/wp-content/uploads/2017/06/neighbourhood_policing_past_present_future.pdf.</w:t>
      </w:r>
    </w:p>
    <w:p w14:paraId="5D08DC09" w14:textId="77777777" w:rsidR="009A59F9" w:rsidRPr="009A59F9" w:rsidRDefault="009A59F9" w:rsidP="009A59F9">
      <w:pPr>
        <w:rPr>
          <w:rFonts w:ascii="Arial" w:hAnsi="Arial" w:cs="Arial"/>
        </w:rPr>
      </w:pPr>
    </w:p>
    <w:p w14:paraId="37EE3C68" w14:textId="77777777" w:rsidR="009A59F9" w:rsidRPr="009A59F9" w:rsidRDefault="009A59F9" w:rsidP="009A59F9">
      <w:pPr>
        <w:rPr>
          <w:rFonts w:ascii="Arial" w:hAnsi="Arial" w:cs="Arial"/>
        </w:rPr>
      </w:pPr>
      <w:r w:rsidRPr="009A59F9">
        <w:rPr>
          <w:rFonts w:ascii="Arial" w:hAnsi="Arial" w:cs="Arial"/>
        </w:rPr>
        <w:t>McKenna (2024). Unconscious bias training: What it is &amp; how to improve your workplace. [online] Business Management Daily. Available at: https://www.businessmanagementdaily.com/73844/unconscious-bias-training-what-it-is-how-to-improve-your-workplace/.</w:t>
      </w:r>
    </w:p>
    <w:p w14:paraId="49903447" w14:textId="77777777" w:rsidR="009A59F9" w:rsidRPr="009A59F9" w:rsidRDefault="009A59F9" w:rsidP="009A59F9">
      <w:pPr>
        <w:rPr>
          <w:rFonts w:ascii="Arial" w:hAnsi="Arial" w:cs="Arial"/>
        </w:rPr>
      </w:pPr>
    </w:p>
    <w:p w14:paraId="3C32611C" w14:textId="77777777" w:rsidR="009A59F9" w:rsidRPr="009A59F9" w:rsidRDefault="009A59F9" w:rsidP="009A59F9">
      <w:pPr>
        <w:rPr>
          <w:rFonts w:ascii="Arial" w:hAnsi="Arial" w:cs="Arial"/>
        </w:rPr>
      </w:pPr>
      <w:r w:rsidRPr="009A59F9">
        <w:rPr>
          <w:rFonts w:ascii="Arial" w:hAnsi="Arial" w:cs="Arial"/>
        </w:rPr>
        <w:t>Miraglia, P., Ochoa, R. and Briscoe, I. (2025). Transnational Organised Crime and Fragile States. [online] OECD. Available at: https://www.oecd.org/en/publications/transnational-organised-crime-and-fragile-states_5k49dfg88s40-en.html.</w:t>
      </w:r>
    </w:p>
    <w:p w14:paraId="73C4366D" w14:textId="77777777" w:rsidR="009A59F9" w:rsidRPr="009A59F9" w:rsidRDefault="009A59F9" w:rsidP="009A59F9">
      <w:pPr>
        <w:rPr>
          <w:rFonts w:ascii="Arial" w:hAnsi="Arial" w:cs="Arial"/>
        </w:rPr>
      </w:pPr>
    </w:p>
    <w:p w14:paraId="4968E9D6" w14:textId="77777777" w:rsidR="009A59F9" w:rsidRPr="009A59F9" w:rsidRDefault="009A59F9" w:rsidP="009A59F9">
      <w:pPr>
        <w:rPr>
          <w:rFonts w:ascii="Arial" w:hAnsi="Arial" w:cs="Arial"/>
        </w:rPr>
      </w:pPr>
      <w:r w:rsidRPr="009A59F9">
        <w:rPr>
          <w:rFonts w:ascii="Arial" w:hAnsi="Arial" w:cs="Arial"/>
        </w:rPr>
        <w:t>National Police Chiefs Council (2018). Police leaders to be held to account over workforce diversity in new strategy. [online] National Police Chiefs’ Council (NPCC). Available at: https://news.npcc.police.uk/releases/police-leaders-to-be-held-to-account-over-workforce-diversity-in-new-strategy.</w:t>
      </w:r>
    </w:p>
    <w:p w14:paraId="58DF827E" w14:textId="77777777" w:rsidR="009A59F9" w:rsidRPr="009A59F9" w:rsidRDefault="009A59F9" w:rsidP="009A59F9">
      <w:pPr>
        <w:rPr>
          <w:rFonts w:ascii="Arial" w:hAnsi="Arial" w:cs="Arial"/>
        </w:rPr>
      </w:pPr>
    </w:p>
    <w:p w14:paraId="119E0E1E" w14:textId="77777777" w:rsidR="009A59F9" w:rsidRPr="009A59F9" w:rsidRDefault="009A59F9" w:rsidP="009A59F9">
      <w:pPr>
        <w:rPr>
          <w:rFonts w:ascii="Arial" w:hAnsi="Arial" w:cs="Arial"/>
        </w:rPr>
      </w:pPr>
      <w:r w:rsidRPr="009A59F9">
        <w:rPr>
          <w:rFonts w:ascii="Arial" w:hAnsi="Arial" w:cs="Arial"/>
        </w:rPr>
        <w:t xml:space="preserve">Newell, C.J., Ricciardelli, R., </w:t>
      </w:r>
      <w:proofErr w:type="spellStart"/>
      <w:r w:rsidRPr="009A59F9">
        <w:rPr>
          <w:rFonts w:ascii="Arial" w:hAnsi="Arial" w:cs="Arial"/>
        </w:rPr>
        <w:t>Czarnuch</w:t>
      </w:r>
      <w:proofErr w:type="spellEnd"/>
      <w:r w:rsidRPr="009A59F9">
        <w:rPr>
          <w:rFonts w:ascii="Arial" w:hAnsi="Arial" w:cs="Arial"/>
        </w:rPr>
        <w:t xml:space="preserve">, S.M. and Martin, K. (2021). Police staff and mental health: barriers and recommendations for improving help-seeking. Police Practice and Research, [online] 23(1), pp.1–15. </w:t>
      </w:r>
      <w:proofErr w:type="spellStart"/>
      <w:proofErr w:type="gramStart"/>
      <w:r w:rsidRPr="009A59F9">
        <w:rPr>
          <w:rFonts w:ascii="Arial" w:hAnsi="Arial" w:cs="Arial"/>
        </w:rPr>
        <w:t>doi:https</w:t>
      </w:r>
      <w:proofErr w:type="spellEnd"/>
      <w:r w:rsidRPr="009A59F9">
        <w:rPr>
          <w:rFonts w:ascii="Arial" w:hAnsi="Arial" w:cs="Arial"/>
        </w:rPr>
        <w:t>://doi.org/10.1080/15614263.2021.1979398</w:t>
      </w:r>
      <w:proofErr w:type="gramEnd"/>
      <w:r w:rsidRPr="009A59F9">
        <w:rPr>
          <w:rFonts w:ascii="Arial" w:hAnsi="Arial" w:cs="Arial"/>
        </w:rPr>
        <w:t>.</w:t>
      </w:r>
    </w:p>
    <w:p w14:paraId="77904F6A" w14:textId="77777777" w:rsidR="009A59F9" w:rsidRPr="009A59F9" w:rsidRDefault="009A59F9" w:rsidP="009A59F9">
      <w:pPr>
        <w:rPr>
          <w:rFonts w:ascii="Arial" w:hAnsi="Arial" w:cs="Arial"/>
        </w:rPr>
      </w:pPr>
    </w:p>
    <w:p w14:paraId="76439063" w14:textId="77777777" w:rsidR="009A59F9" w:rsidRPr="009A59F9" w:rsidRDefault="009A59F9" w:rsidP="009A59F9">
      <w:pPr>
        <w:rPr>
          <w:rFonts w:ascii="Arial" w:hAnsi="Arial" w:cs="Arial"/>
        </w:rPr>
      </w:pPr>
      <w:r w:rsidRPr="009A59F9">
        <w:rPr>
          <w:rFonts w:ascii="Arial" w:hAnsi="Arial" w:cs="Arial"/>
        </w:rPr>
        <w:t xml:space="preserve">Phythian, R., Birdsall, N., Kirby, S., Cooper, E., Posner, Z. and Boulton, L. (2022). Developments in UK police wellbeing: A review of blue light wellbeing frameworks. The Police Journal: Theory, Practice and Principles, [online] 95(1), p.0032258X2110730. </w:t>
      </w:r>
      <w:proofErr w:type="spellStart"/>
      <w:proofErr w:type="gramStart"/>
      <w:r w:rsidRPr="009A59F9">
        <w:rPr>
          <w:rFonts w:ascii="Arial" w:hAnsi="Arial" w:cs="Arial"/>
        </w:rPr>
        <w:t>doi:https</w:t>
      </w:r>
      <w:proofErr w:type="spellEnd"/>
      <w:r w:rsidRPr="009A59F9">
        <w:rPr>
          <w:rFonts w:ascii="Arial" w:hAnsi="Arial" w:cs="Arial"/>
        </w:rPr>
        <w:t>://doi.org/10.1177/0032258x211073003</w:t>
      </w:r>
      <w:proofErr w:type="gramEnd"/>
      <w:r w:rsidRPr="009A59F9">
        <w:rPr>
          <w:rFonts w:ascii="Arial" w:hAnsi="Arial" w:cs="Arial"/>
        </w:rPr>
        <w:t>.</w:t>
      </w:r>
    </w:p>
    <w:p w14:paraId="190721F9" w14:textId="77777777" w:rsidR="009A59F9" w:rsidRPr="009A59F9" w:rsidRDefault="009A59F9" w:rsidP="009A59F9">
      <w:pPr>
        <w:rPr>
          <w:rFonts w:ascii="Arial" w:hAnsi="Arial" w:cs="Arial"/>
        </w:rPr>
      </w:pPr>
    </w:p>
    <w:p w14:paraId="41AF189C" w14:textId="77777777" w:rsidR="009A59F9" w:rsidRPr="009A59F9" w:rsidRDefault="009A59F9" w:rsidP="009A59F9">
      <w:pPr>
        <w:rPr>
          <w:rFonts w:ascii="Arial" w:hAnsi="Arial" w:cs="Arial"/>
        </w:rPr>
      </w:pPr>
      <w:r w:rsidRPr="009A59F9">
        <w:rPr>
          <w:rFonts w:ascii="Arial" w:hAnsi="Arial" w:cs="Arial"/>
        </w:rPr>
        <w:t>Police Federation (2024). Challenges faced by police demand urgent attention and reform. [online] www.polfed.org. Available at: https://www.polfed.org/news/latest-news/2024/challenges-faced-by-police-demand-urgent-attention-and-reform/.</w:t>
      </w:r>
    </w:p>
    <w:p w14:paraId="754FF9A0" w14:textId="77777777" w:rsidR="009A59F9" w:rsidRPr="009A59F9" w:rsidRDefault="009A59F9" w:rsidP="009A59F9">
      <w:pPr>
        <w:rPr>
          <w:rFonts w:ascii="Arial" w:hAnsi="Arial" w:cs="Arial"/>
        </w:rPr>
      </w:pPr>
    </w:p>
    <w:p w14:paraId="182870FA" w14:textId="77777777" w:rsidR="009A59F9" w:rsidRPr="009A59F9" w:rsidRDefault="009A59F9" w:rsidP="009A59F9">
      <w:pPr>
        <w:rPr>
          <w:rFonts w:ascii="Arial" w:hAnsi="Arial" w:cs="Arial"/>
        </w:rPr>
      </w:pPr>
      <w:r w:rsidRPr="009A59F9">
        <w:rPr>
          <w:rFonts w:ascii="Arial" w:hAnsi="Arial" w:cs="Arial"/>
        </w:rPr>
        <w:t>Police Professional (2023). Police Professional | Mental health pledge must be more than a ‘tick box’ exercise, says Federation. [online] Policeprofessional.com. Available at: https://policeprofessional.com/news/mental-health-pledge-must-be-more-than-a-tick-box-exercise-says-federation/.</w:t>
      </w:r>
    </w:p>
    <w:p w14:paraId="6282F86A" w14:textId="77777777" w:rsidR="009A59F9" w:rsidRPr="009A59F9" w:rsidRDefault="009A59F9" w:rsidP="009A59F9">
      <w:pPr>
        <w:rPr>
          <w:rFonts w:ascii="Arial" w:hAnsi="Arial" w:cs="Arial"/>
        </w:rPr>
      </w:pPr>
    </w:p>
    <w:p w14:paraId="5580F34B" w14:textId="77777777" w:rsidR="009A59F9" w:rsidRPr="009A59F9" w:rsidRDefault="009A59F9" w:rsidP="009A59F9">
      <w:pPr>
        <w:rPr>
          <w:rFonts w:ascii="Arial" w:hAnsi="Arial" w:cs="Arial"/>
        </w:rPr>
      </w:pPr>
      <w:r w:rsidRPr="009A59F9">
        <w:rPr>
          <w:rFonts w:ascii="Arial" w:hAnsi="Arial" w:cs="Arial"/>
        </w:rPr>
        <w:t xml:space="preserve">Porter, C.N. and Gavin, P. (2024). ‘Constant pressures from all angles’: Understanding the mental health of UK police officers. The Police Journal Theory Practice and Principles. [online] </w:t>
      </w:r>
      <w:proofErr w:type="spellStart"/>
      <w:proofErr w:type="gramStart"/>
      <w:r w:rsidRPr="009A59F9">
        <w:rPr>
          <w:rFonts w:ascii="Arial" w:hAnsi="Arial" w:cs="Arial"/>
        </w:rPr>
        <w:t>doi:https</w:t>
      </w:r>
      <w:proofErr w:type="spellEnd"/>
      <w:r w:rsidRPr="009A59F9">
        <w:rPr>
          <w:rFonts w:ascii="Arial" w:hAnsi="Arial" w:cs="Arial"/>
        </w:rPr>
        <w:t>://doi.org/10.1177/0032258x241280217</w:t>
      </w:r>
      <w:proofErr w:type="gramEnd"/>
      <w:r w:rsidRPr="009A59F9">
        <w:rPr>
          <w:rFonts w:ascii="Arial" w:hAnsi="Arial" w:cs="Arial"/>
        </w:rPr>
        <w:t>.</w:t>
      </w:r>
    </w:p>
    <w:p w14:paraId="4F025697" w14:textId="77777777" w:rsidR="009A59F9" w:rsidRPr="009A59F9" w:rsidRDefault="009A59F9" w:rsidP="009A59F9">
      <w:pPr>
        <w:rPr>
          <w:rFonts w:ascii="Arial" w:hAnsi="Arial" w:cs="Arial"/>
        </w:rPr>
      </w:pPr>
    </w:p>
    <w:p w14:paraId="27C0D099" w14:textId="77777777" w:rsidR="009A59F9" w:rsidRPr="009A59F9" w:rsidRDefault="009A59F9" w:rsidP="009A59F9">
      <w:pPr>
        <w:rPr>
          <w:rFonts w:ascii="Arial" w:hAnsi="Arial" w:cs="Arial"/>
        </w:rPr>
      </w:pPr>
      <w:r w:rsidRPr="009A59F9">
        <w:rPr>
          <w:rFonts w:ascii="Arial" w:hAnsi="Arial" w:cs="Arial"/>
        </w:rPr>
        <w:t>Public Health Wales (2023). Early intervention crime reduction. [online] Available at: https://phwwhocc.co.uk/wp-content/uploads/2023/11/Everybodys-Business-Early-Intervention-Crime-Reduction-LJMUPHW-November-2023.pdf.</w:t>
      </w:r>
    </w:p>
    <w:p w14:paraId="2B0F4D15" w14:textId="77777777" w:rsidR="009A59F9" w:rsidRPr="009A59F9" w:rsidRDefault="009A59F9" w:rsidP="009A59F9">
      <w:pPr>
        <w:rPr>
          <w:rFonts w:ascii="Arial" w:hAnsi="Arial" w:cs="Arial"/>
        </w:rPr>
      </w:pPr>
    </w:p>
    <w:p w14:paraId="050CEDC2" w14:textId="77777777" w:rsidR="009A59F9" w:rsidRPr="009A59F9" w:rsidRDefault="009A59F9" w:rsidP="009A59F9">
      <w:pPr>
        <w:rPr>
          <w:rFonts w:ascii="Arial" w:hAnsi="Arial" w:cs="Arial"/>
        </w:rPr>
      </w:pPr>
      <w:r w:rsidRPr="009A59F9">
        <w:rPr>
          <w:rFonts w:ascii="Arial" w:hAnsi="Arial" w:cs="Arial"/>
        </w:rPr>
        <w:t xml:space="preserve">Queirós, C., Passos, F., </w:t>
      </w:r>
      <w:proofErr w:type="spellStart"/>
      <w:r w:rsidRPr="009A59F9">
        <w:rPr>
          <w:rFonts w:ascii="Arial" w:hAnsi="Arial" w:cs="Arial"/>
        </w:rPr>
        <w:t>Bártolo</w:t>
      </w:r>
      <w:proofErr w:type="spellEnd"/>
      <w:r w:rsidRPr="009A59F9">
        <w:rPr>
          <w:rFonts w:ascii="Arial" w:hAnsi="Arial" w:cs="Arial"/>
        </w:rPr>
        <w:t xml:space="preserve">, A., Faria, S., Fonseca, S.M., Marques, A.J., Silva, C.F. and Pereira, A. (2020). Job Stress, Burnout and Coping in Police Officers: Relationships and Psychometric Properties of the Organizational Police Stress Questionnaire. International Journal of Environmental Research and Public Health, 17(18), p.6718. </w:t>
      </w:r>
      <w:proofErr w:type="spellStart"/>
      <w:proofErr w:type="gramStart"/>
      <w:r w:rsidRPr="009A59F9">
        <w:rPr>
          <w:rFonts w:ascii="Arial" w:hAnsi="Arial" w:cs="Arial"/>
        </w:rPr>
        <w:t>doi:https</w:t>
      </w:r>
      <w:proofErr w:type="spellEnd"/>
      <w:r w:rsidRPr="009A59F9">
        <w:rPr>
          <w:rFonts w:ascii="Arial" w:hAnsi="Arial" w:cs="Arial"/>
        </w:rPr>
        <w:t>://doi.org/10.3390/ijerph17186718</w:t>
      </w:r>
      <w:proofErr w:type="gramEnd"/>
      <w:r w:rsidRPr="009A59F9">
        <w:rPr>
          <w:rFonts w:ascii="Arial" w:hAnsi="Arial" w:cs="Arial"/>
        </w:rPr>
        <w:t>.</w:t>
      </w:r>
    </w:p>
    <w:p w14:paraId="5C09D7C2" w14:textId="77777777" w:rsidR="009A59F9" w:rsidRPr="009A59F9" w:rsidRDefault="009A59F9" w:rsidP="009A59F9">
      <w:pPr>
        <w:rPr>
          <w:rFonts w:ascii="Arial" w:hAnsi="Arial" w:cs="Arial"/>
        </w:rPr>
      </w:pPr>
    </w:p>
    <w:p w14:paraId="00A714BB" w14:textId="77777777" w:rsidR="009A59F9" w:rsidRPr="009A59F9" w:rsidRDefault="009A59F9" w:rsidP="009A59F9">
      <w:pPr>
        <w:rPr>
          <w:rFonts w:ascii="Arial" w:hAnsi="Arial" w:cs="Arial"/>
        </w:rPr>
      </w:pPr>
      <w:r w:rsidRPr="009A59F9">
        <w:rPr>
          <w:rFonts w:ascii="Arial" w:hAnsi="Arial" w:cs="Arial"/>
        </w:rPr>
        <w:t>Safer Communities Wales (2025). Safeguarding &amp; Early Intervention. [online] Wales Safer Communities. Available at: https://safercommunities.wales/safeguarding-early-intervention/.</w:t>
      </w:r>
    </w:p>
    <w:p w14:paraId="24D308F3" w14:textId="77777777" w:rsidR="009A59F9" w:rsidRPr="009A59F9" w:rsidRDefault="009A59F9" w:rsidP="009A59F9">
      <w:pPr>
        <w:rPr>
          <w:rFonts w:ascii="Arial" w:hAnsi="Arial" w:cs="Arial"/>
        </w:rPr>
      </w:pPr>
    </w:p>
    <w:p w14:paraId="4F0B22E7" w14:textId="77777777" w:rsidR="009A59F9" w:rsidRPr="009A59F9" w:rsidRDefault="009A59F9" w:rsidP="009A59F9">
      <w:pPr>
        <w:rPr>
          <w:rFonts w:ascii="Arial" w:hAnsi="Arial" w:cs="Arial"/>
        </w:rPr>
      </w:pPr>
      <w:r w:rsidRPr="009A59F9">
        <w:rPr>
          <w:rFonts w:ascii="Arial" w:hAnsi="Arial" w:cs="Arial"/>
        </w:rPr>
        <w:t xml:space="preserve">Saxena, K. and Sahai, A. (2024). Understanding the Effectiveness of Cognitive Behavioural Therapy: A Study on Offenders. Annals of Neurosciences, [online] 0(0). </w:t>
      </w:r>
      <w:proofErr w:type="spellStart"/>
      <w:proofErr w:type="gramStart"/>
      <w:r w:rsidRPr="009A59F9">
        <w:rPr>
          <w:rFonts w:ascii="Arial" w:hAnsi="Arial" w:cs="Arial"/>
        </w:rPr>
        <w:t>doi:https</w:t>
      </w:r>
      <w:proofErr w:type="spellEnd"/>
      <w:r w:rsidRPr="009A59F9">
        <w:rPr>
          <w:rFonts w:ascii="Arial" w:hAnsi="Arial" w:cs="Arial"/>
        </w:rPr>
        <w:t>://doi.org/10.1177/09727531241288609</w:t>
      </w:r>
      <w:proofErr w:type="gramEnd"/>
      <w:r w:rsidRPr="009A59F9">
        <w:rPr>
          <w:rFonts w:ascii="Arial" w:hAnsi="Arial" w:cs="Arial"/>
        </w:rPr>
        <w:t>.</w:t>
      </w:r>
    </w:p>
    <w:p w14:paraId="7946C7FA" w14:textId="77777777" w:rsidR="009A59F9" w:rsidRPr="009A59F9" w:rsidRDefault="009A59F9" w:rsidP="009A59F9">
      <w:pPr>
        <w:rPr>
          <w:rFonts w:ascii="Arial" w:hAnsi="Arial" w:cs="Arial"/>
        </w:rPr>
      </w:pPr>
    </w:p>
    <w:p w14:paraId="2B72B211" w14:textId="77777777" w:rsidR="009A59F9" w:rsidRPr="009A59F9" w:rsidRDefault="009A59F9" w:rsidP="009A59F9">
      <w:pPr>
        <w:rPr>
          <w:rFonts w:ascii="Arial" w:hAnsi="Arial" w:cs="Arial"/>
        </w:rPr>
      </w:pPr>
      <w:r w:rsidRPr="009A59F9">
        <w:rPr>
          <w:rFonts w:ascii="Arial" w:hAnsi="Arial" w:cs="Arial"/>
        </w:rPr>
        <w:t xml:space="preserve">Schweitzer Dixon, S. (2021). Law enforcement suicide: The depth of the problem and best practices for suicide prevention strategies. Aggression and Violent </w:t>
      </w:r>
      <w:proofErr w:type="spellStart"/>
      <w:r w:rsidRPr="009A59F9">
        <w:rPr>
          <w:rFonts w:ascii="Arial" w:hAnsi="Arial" w:cs="Arial"/>
        </w:rPr>
        <w:t>Behavior</w:t>
      </w:r>
      <w:proofErr w:type="spellEnd"/>
      <w:r w:rsidRPr="009A59F9">
        <w:rPr>
          <w:rFonts w:ascii="Arial" w:hAnsi="Arial" w:cs="Arial"/>
        </w:rPr>
        <w:t xml:space="preserve">, 61(61), p.101649. </w:t>
      </w:r>
      <w:proofErr w:type="spellStart"/>
      <w:proofErr w:type="gramStart"/>
      <w:r w:rsidRPr="009A59F9">
        <w:rPr>
          <w:rFonts w:ascii="Arial" w:hAnsi="Arial" w:cs="Arial"/>
        </w:rPr>
        <w:t>doi:https</w:t>
      </w:r>
      <w:proofErr w:type="spellEnd"/>
      <w:r w:rsidRPr="009A59F9">
        <w:rPr>
          <w:rFonts w:ascii="Arial" w:hAnsi="Arial" w:cs="Arial"/>
        </w:rPr>
        <w:t>://doi.org/10.1016/j.avb.2021.101649</w:t>
      </w:r>
      <w:proofErr w:type="gramEnd"/>
      <w:r w:rsidRPr="009A59F9">
        <w:rPr>
          <w:rFonts w:ascii="Arial" w:hAnsi="Arial" w:cs="Arial"/>
        </w:rPr>
        <w:t>.</w:t>
      </w:r>
    </w:p>
    <w:p w14:paraId="6A25ED8C" w14:textId="77777777" w:rsidR="009A59F9" w:rsidRPr="009A59F9" w:rsidRDefault="009A59F9" w:rsidP="009A59F9">
      <w:pPr>
        <w:rPr>
          <w:rFonts w:ascii="Arial" w:hAnsi="Arial" w:cs="Arial"/>
        </w:rPr>
      </w:pPr>
    </w:p>
    <w:p w14:paraId="4C16F69D" w14:textId="77777777" w:rsidR="009A59F9" w:rsidRPr="009A59F9" w:rsidRDefault="009A59F9" w:rsidP="009A59F9">
      <w:pPr>
        <w:rPr>
          <w:rFonts w:ascii="Arial" w:hAnsi="Arial" w:cs="Arial"/>
        </w:rPr>
      </w:pPr>
      <w:r w:rsidRPr="009A59F9">
        <w:rPr>
          <w:rFonts w:ascii="Arial" w:hAnsi="Arial" w:cs="Arial"/>
        </w:rPr>
        <w:t xml:space="preserve">Stanford, M. (2023). Coming together as What Works for Early Intervention &amp; Children’s Social Care </w:t>
      </w:r>
      <w:proofErr w:type="gramStart"/>
      <w:r w:rsidRPr="009A59F9">
        <w:rPr>
          <w:rFonts w:ascii="Arial" w:hAnsi="Arial" w:cs="Arial"/>
        </w:rPr>
        <w:t>The</w:t>
      </w:r>
      <w:proofErr w:type="gramEnd"/>
      <w:r w:rsidRPr="009A59F9">
        <w:rPr>
          <w:rFonts w:ascii="Arial" w:hAnsi="Arial" w:cs="Arial"/>
        </w:rPr>
        <w:t xml:space="preserve"> Supporting Families Programme A rapid evidence review May 2023.</w:t>
      </w:r>
    </w:p>
    <w:p w14:paraId="27FFCE50" w14:textId="77777777" w:rsidR="009A59F9" w:rsidRPr="009A59F9" w:rsidRDefault="009A59F9" w:rsidP="009A59F9">
      <w:pPr>
        <w:rPr>
          <w:rFonts w:ascii="Arial" w:hAnsi="Arial" w:cs="Arial"/>
        </w:rPr>
      </w:pPr>
    </w:p>
    <w:p w14:paraId="1B9A8E69" w14:textId="77777777" w:rsidR="009A59F9" w:rsidRPr="009A59F9" w:rsidRDefault="009A59F9" w:rsidP="009A59F9">
      <w:pPr>
        <w:rPr>
          <w:rFonts w:ascii="Arial" w:hAnsi="Arial" w:cs="Arial"/>
        </w:rPr>
      </w:pPr>
      <w:r w:rsidRPr="009A59F9">
        <w:rPr>
          <w:rFonts w:ascii="Arial" w:hAnsi="Arial" w:cs="Arial"/>
        </w:rPr>
        <w:t>United Kingdom Government (2021). Police Use of Force statistics, England and Wales: April 2020 to March 2021. [online] GOV.UK. Available at: https://www.gov.uk/government/statistics/police-use-of-force-statistics-england-and-wales-april-2020-to-march-2021.</w:t>
      </w:r>
    </w:p>
    <w:p w14:paraId="1356003A" w14:textId="77777777" w:rsidR="009A59F9" w:rsidRPr="009A59F9" w:rsidRDefault="009A59F9" w:rsidP="009A59F9">
      <w:pPr>
        <w:rPr>
          <w:rFonts w:ascii="Arial" w:hAnsi="Arial" w:cs="Arial"/>
        </w:rPr>
      </w:pPr>
    </w:p>
    <w:p w14:paraId="65537FBE" w14:textId="77777777" w:rsidR="009A59F9" w:rsidRPr="009A59F9" w:rsidRDefault="009A59F9" w:rsidP="009A59F9">
      <w:pPr>
        <w:rPr>
          <w:rFonts w:ascii="Arial" w:hAnsi="Arial" w:cs="Arial"/>
        </w:rPr>
      </w:pPr>
      <w:r w:rsidRPr="009A59F9">
        <w:rPr>
          <w:rFonts w:ascii="Arial" w:hAnsi="Arial" w:cs="Arial"/>
        </w:rPr>
        <w:t xml:space="preserve">United Kingdom Government (2023). No place to </w:t>
      </w:r>
      <w:proofErr w:type="gramStart"/>
      <w:r w:rsidRPr="009A59F9">
        <w:rPr>
          <w:rFonts w:ascii="Arial" w:hAnsi="Arial" w:cs="Arial"/>
        </w:rPr>
        <w:t>hide:</w:t>
      </w:r>
      <w:proofErr w:type="gramEnd"/>
      <w:r w:rsidRPr="009A59F9">
        <w:rPr>
          <w:rFonts w:ascii="Arial" w:hAnsi="Arial" w:cs="Arial"/>
        </w:rPr>
        <w:t xml:space="preserve"> serious and organised crime strategy 2023 to 2028 (accessible version). [online] GOV.UK. Available at: https://www.gov.uk/government/publications/serious-and-organised-crime-strategy-2023-to-2028/no-place-to-hide-serious-and-organised-crime-strategy-2023-to-2028-accessible-version.</w:t>
      </w:r>
    </w:p>
    <w:p w14:paraId="4F589196" w14:textId="77777777" w:rsidR="009A59F9" w:rsidRPr="009A59F9" w:rsidRDefault="009A59F9" w:rsidP="009A59F9">
      <w:pPr>
        <w:rPr>
          <w:rFonts w:ascii="Arial" w:hAnsi="Arial" w:cs="Arial"/>
        </w:rPr>
      </w:pPr>
    </w:p>
    <w:p w14:paraId="13D6011C" w14:textId="77777777" w:rsidR="009A59F9" w:rsidRPr="009A59F9" w:rsidRDefault="009A59F9" w:rsidP="009A59F9">
      <w:pPr>
        <w:rPr>
          <w:rFonts w:ascii="Arial" w:hAnsi="Arial" w:cs="Arial"/>
        </w:rPr>
      </w:pPr>
      <w:r w:rsidRPr="009A59F9">
        <w:rPr>
          <w:rFonts w:ascii="Arial" w:hAnsi="Arial" w:cs="Arial"/>
        </w:rPr>
        <w:t>United Kingdom Parliament (2020). Urgent action needed to tackle deep rooted and persistent racial disparities in policing - Committees - UK Parliament. [online] Parliament.uk. Available at: https://committees.parliament.uk/work/347/the-macpherson-report-twentytwo-years-on/news/157006/urgent-action-needed-to-tackle-deep-rooted-and-persistent-racial-disparities-in-policing/.</w:t>
      </w:r>
    </w:p>
    <w:p w14:paraId="13F54BF1" w14:textId="77777777" w:rsidR="009A59F9" w:rsidRPr="009A59F9" w:rsidRDefault="009A59F9" w:rsidP="009A59F9">
      <w:pPr>
        <w:rPr>
          <w:rFonts w:ascii="Arial" w:hAnsi="Arial" w:cs="Arial"/>
        </w:rPr>
      </w:pPr>
    </w:p>
    <w:p w14:paraId="2B864E53" w14:textId="446F1BF1" w:rsidR="00B60CA7" w:rsidRPr="00B60CA7" w:rsidRDefault="009A59F9" w:rsidP="009A59F9">
      <w:pPr>
        <w:rPr>
          <w:rFonts w:ascii="Arial" w:hAnsi="Arial" w:cs="Arial"/>
        </w:rPr>
      </w:pPr>
      <w:r w:rsidRPr="009A59F9">
        <w:rPr>
          <w:rFonts w:ascii="Arial" w:hAnsi="Arial" w:cs="Arial"/>
        </w:rPr>
        <w:t>University of Cambridge (2019). Police workforce: almost one in five suffer with a form of PTSD. [online] University of Cambridge. Available at: https://www.cam.ac.uk/stories/police-ptsd.</w:t>
      </w:r>
    </w:p>
    <w:sectPr w:rsidR="00B60CA7" w:rsidRPr="00B60C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4C73F" w14:textId="77777777" w:rsidR="003D2C0F" w:rsidRDefault="003D2C0F" w:rsidP="003D2C0F">
      <w:r>
        <w:separator/>
      </w:r>
    </w:p>
  </w:endnote>
  <w:endnote w:type="continuationSeparator" w:id="0">
    <w:p w14:paraId="41DE74FD" w14:textId="77777777" w:rsidR="003D2C0F" w:rsidRDefault="003D2C0F" w:rsidP="003D2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CB852" w14:textId="77777777" w:rsidR="003D2C0F" w:rsidRDefault="003D2C0F" w:rsidP="003D2C0F">
      <w:r>
        <w:separator/>
      </w:r>
    </w:p>
  </w:footnote>
  <w:footnote w:type="continuationSeparator" w:id="0">
    <w:p w14:paraId="186169A3" w14:textId="77777777" w:rsidR="003D2C0F" w:rsidRDefault="003D2C0F" w:rsidP="003D2C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95485E"/>
    <w:multiLevelType w:val="hybridMultilevel"/>
    <w:tmpl w:val="FD22A884"/>
    <w:lvl w:ilvl="0" w:tplc="75D041E2">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1A2BBD"/>
    <w:multiLevelType w:val="hybridMultilevel"/>
    <w:tmpl w:val="E42AD244"/>
    <w:lvl w:ilvl="0" w:tplc="59B85C7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366955989">
    <w:abstractNumId w:val="1"/>
  </w:num>
  <w:num w:numId="2" w16cid:durableId="1446580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23"/>
    <w:rsid w:val="0000415F"/>
    <w:rsid w:val="000067EA"/>
    <w:rsid w:val="00011A56"/>
    <w:rsid w:val="00025BC1"/>
    <w:rsid w:val="00034A2F"/>
    <w:rsid w:val="00042380"/>
    <w:rsid w:val="0004343F"/>
    <w:rsid w:val="000458AA"/>
    <w:rsid w:val="00051AA0"/>
    <w:rsid w:val="00056AFA"/>
    <w:rsid w:val="00064E31"/>
    <w:rsid w:val="00073B3A"/>
    <w:rsid w:val="0007482A"/>
    <w:rsid w:val="00093302"/>
    <w:rsid w:val="00095493"/>
    <w:rsid w:val="000B3CDD"/>
    <w:rsid w:val="000B5BF5"/>
    <w:rsid w:val="000B606E"/>
    <w:rsid w:val="000C1D35"/>
    <w:rsid w:val="000C30AD"/>
    <w:rsid w:val="000C4DD6"/>
    <w:rsid w:val="000D0204"/>
    <w:rsid w:val="000D288D"/>
    <w:rsid w:val="000D3DFE"/>
    <w:rsid w:val="000D5ACF"/>
    <w:rsid w:val="000D6912"/>
    <w:rsid w:val="000D6E50"/>
    <w:rsid w:val="000E3A23"/>
    <w:rsid w:val="000E46AC"/>
    <w:rsid w:val="000F44F1"/>
    <w:rsid w:val="000F7D3C"/>
    <w:rsid w:val="001000B6"/>
    <w:rsid w:val="00100BC6"/>
    <w:rsid w:val="0010234D"/>
    <w:rsid w:val="00102802"/>
    <w:rsid w:val="00103778"/>
    <w:rsid w:val="00105E99"/>
    <w:rsid w:val="00107606"/>
    <w:rsid w:val="0011151F"/>
    <w:rsid w:val="00123275"/>
    <w:rsid w:val="00124BCF"/>
    <w:rsid w:val="00132D5C"/>
    <w:rsid w:val="001412B1"/>
    <w:rsid w:val="0014200D"/>
    <w:rsid w:val="00145318"/>
    <w:rsid w:val="00154F8E"/>
    <w:rsid w:val="00162E49"/>
    <w:rsid w:val="00163E19"/>
    <w:rsid w:val="0017244B"/>
    <w:rsid w:val="0017416B"/>
    <w:rsid w:val="00194DCB"/>
    <w:rsid w:val="001A0FDF"/>
    <w:rsid w:val="001B0594"/>
    <w:rsid w:val="001B4770"/>
    <w:rsid w:val="001B5560"/>
    <w:rsid w:val="001C1E37"/>
    <w:rsid w:val="001C72F8"/>
    <w:rsid w:val="001D0BF1"/>
    <w:rsid w:val="001D3DE7"/>
    <w:rsid w:val="001D6911"/>
    <w:rsid w:val="001E1A84"/>
    <w:rsid w:val="001F4F52"/>
    <w:rsid w:val="00203311"/>
    <w:rsid w:val="0020594D"/>
    <w:rsid w:val="002149DA"/>
    <w:rsid w:val="00222E98"/>
    <w:rsid w:val="00225E22"/>
    <w:rsid w:val="00230EF6"/>
    <w:rsid w:val="002323F5"/>
    <w:rsid w:val="0023424F"/>
    <w:rsid w:val="0024240C"/>
    <w:rsid w:val="00242455"/>
    <w:rsid w:val="0024266C"/>
    <w:rsid w:val="002452BC"/>
    <w:rsid w:val="00245826"/>
    <w:rsid w:val="00251958"/>
    <w:rsid w:val="002545ED"/>
    <w:rsid w:val="00255C42"/>
    <w:rsid w:val="00260DC6"/>
    <w:rsid w:val="002660F1"/>
    <w:rsid w:val="00267067"/>
    <w:rsid w:val="0027532F"/>
    <w:rsid w:val="0028371D"/>
    <w:rsid w:val="0029149E"/>
    <w:rsid w:val="00292FC1"/>
    <w:rsid w:val="002931CA"/>
    <w:rsid w:val="00294B59"/>
    <w:rsid w:val="00296200"/>
    <w:rsid w:val="002A5744"/>
    <w:rsid w:val="002C0E31"/>
    <w:rsid w:val="002C383C"/>
    <w:rsid w:val="002D3AA6"/>
    <w:rsid w:val="002E3325"/>
    <w:rsid w:val="002E43A4"/>
    <w:rsid w:val="002E53A4"/>
    <w:rsid w:val="002F08DB"/>
    <w:rsid w:val="002F0A3C"/>
    <w:rsid w:val="002F548A"/>
    <w:rsid w:val="00301D75"/>
    <w:rsid w:val="00305AE5"/>
    <w:rsid w:val="00306CE1"/>
    <w:rsid w:val="00311D94"/>
    <w:rsid w:val="00313F39"/>
    <w:rsid w:val="0032038C"/>
    <w:rsid w:val="003229BB"/>
    <w:rsid w:val="00324C87"/>
    <w:rsid w:val="0032528E"/>
    <w:rsid w:val="00330719"/>
    <w:rsid w:val="00334E52"/>
    <w:rsid w:val="00335757"/>
    <w:rsid w:val="003418D6"/>
    <w:rsid w:val="00347FBB"/>
    <w:rsid w:val="00373DB8"/>
    <w:rsid w:val="00381968"/>
    <w:rsid w:val="00385160"/>
    <w:rsid w:val="00385527"/>
    <w:rsid w:val="0039165B"/>
    <w:rsid w:val="003940B2"/>
    <w:rsid w:val="00396BC2"/>
    <w:rsid w:val="003A271F"/>
    <w:rsid w:val="003A5863"/>
    <w:rsid w:val="003A58A6"/>
    <w:rsid w:val="003A71D8"/>
    <w:rsid w:val="003B41EE"/>
    <w:rsid w:val="003B50B7"/>
    <w:rsid w:val="003C33DF"/>
    <w:rsid w:val="003C374F"/>
    <w:rsid w:val="003C4F92"/>
    <w:rsid w:val="003C57DF"/>
    <w:rsid w:val="003D1A3D"/>
    <w:rsid w:val="003D2C0F"/>
    <w:rsid w:val="003D3E38"/>
    <w:rsid w:val="003D531A"/>
    <w:rsid w:val="003D54AB"/>
    <w:rsid w:val="003D65B7"/>
    <w:rsid w:val="003D6E1F"/>
    <w:rsid w:val="003E304D"/>
    <w:rsid w:val="003F499E"/>
    <w:rsid w:val="003F72B4"/>
    <w:rsid w:val="00411588"/>
    <w:rsid w:val="00416101"/>
    <w:rsid w:val="00422FCA"/>
    <w:rsid w:val="00424B1A"/>
    <w:rsid w:val="00424BC0"/>
    <w:rsid w:val="00432FBB"/>
    <w:rsid w:val="0043679C"/>
    <w:rsid w:val="00445B72"/>
    <w:rsid w:val="0045618A"/>
    <w:rsid w:val="004574D0"/>
    <w:rsid w:val="00460A9F"/>
    <w:rsid w:val="00467006"/>
    <w:rsid w:val="004673AA"/>
    <w:rsid w:val="00471DE5"/>
    <w:rsid w:val="0047369C"/>
    <w:rsid w:val="0047651E"/>
    <w:rsid w:val="00485553"/>
    <w:rsid w:val="004B0F1F"/>
    <w:rsid w:val="004B1958"/>
    <w:rsid w:val="004B1F6D"/>
    <w:rsid w:val="004B408C"/>
    <w:rsid w:val="004B491B"/>
    <w:rsid w:val="004B5370"/>
    <w:rsid w:val="004C040E"/>
    <w:rsid w:val="004C246A"/>
    <w:rsid w:val="004D1329"/>
    <w:rsid w:val="004D1C7E"/>
    <w:rsid w:val="004D2A6D"/>
    <w:rsid w:val="004D4435"/>
    <w:rsid w:val="004D677E"/>
    <w:rsid w:val="004D7DD4"/>
    <w:rsid w:val="004E015C"/>
    <w:rsid w:val="004E2812"/>
    <w:rsid w:val="004E3D05"/>
    <w:rsid w:val="004E63C7"/>
    <w:rsid w:val="004F4E95"/>
    <w:rsid w:val="004F547C"/>
    <w:rsid w:val="00502A6A"/>
    <w:rsid w:val="00510B40"/>
    <w:rsid w:val="00515143"/>
    <w:rsid w:val="005160FE"/>
    <w:rsid w:val="00520E25"/>
    <w:rsid w:val="00522248"/>
    <w:rsid w:val="005268B4"/>
    <w:rsid w:val="00537C93"/>
    <w:rsid w:val="00542C5D"/>
    <w:rsid w:val="00542C70"/>
    <w:rsid w:val="005449A3"/>
    <w:rsid w:val="0055186B"/>
    <w:rsid w:val="005542F3"/>
    <w:rsid w:val="005602A4"/>
    <w:rsid w:val="005638AE"/>
    <w:rsid w:val="0057407F"/>
    <w:rsid w:val="0057669E"/>
    <w:rsid w:val="00577929"/>
    <w:rsid w:val="005812DD"/>
    <w:rsid w:val="0058260C"/>
    <w:rsid w:val="00592E7D"/>
    <w:rsid w:val="00597341"/>
    <w:rsid w:val="00597F32"/>
    <w:rsid w:val="005A078C"/>
    <w:rsid w:val="005A609D"/>
    <w:rsid w:val="005B5CEB"/>
    <w:rsid w:val="005B5FB5"/>
    <w:rsid w:val="005C2769"/>
    <w:rsid w:val="005C35C6"/>
    <w:rsid w:val="005C3D9D"/>
    <w:rsid w:val="005C5922"/>
    <w:rsid w:val="005C77D6"/>
    <w:rsid w:val="005F290B"/>
    <w:rsid w:val="005F6B1E"/>
    <w:rsid w:val="00600F64"/>
    <w:rsid w:val="00604EEE"/>
    <w:rsid w:val="00606BF1"/>
    <w:rsid w:val="006141B6"/>
    <w:rsid w:val="00623D6F"/>
    <w:rsid w:val="00624479"/>
    <w:rsid w:val="00624D34"/>
    <w:rsid w:val="0063195E"/>
    <w:rsid w:val="0063286E"/>
    <w:rsid w:val="006332BA"/>
    <w:rsid w:val="006360DE"/>
    <w:rsid w:val="00641FB1"/>
    <w:rsid w:val="0065252D"/>
    <w:rsid w:val="00657E0D"/>
    <w:rsid w:val="006630D1"/>
    <w:rsid w:val="0066457A"/>
    <w:rsid w:val="00666A44"/>
    <w:rsid w:val="00667ACB"/>
    <w:rsid w:val="006759BE"/>
    <w:rsid w:val="00675D4D"/>
    <w:rsid w:val="006832FF"/>
    <w:rsid w:val="00685061"/>
    <w:rsid w:val="006904EC"/>
    <w:rsid w:val="00695B63"/>
    <w:rsid w:val="006A00D6"/>
    <w:rsid w:val="006A0496"/>
    <w:rsid w:val="006A1FC2"/>
    <w:rsid w:val="006A509E"/>
    <w:rsid w:val="006A56B0"/>
    <w:rsid w:val="006B6A4C"/>
    <w:rsid w:val="006B70C9"/>
    <w:rsid w:val="006C064C"/>
    <w:rsid w:val="006C135B"/>
    <w:rsid w:val="006C614D"/>
    <w:rsid w:val="006D2D64"/>
    <w:rsid w:val="006E0517"/>
    <w:rsid w:val="006E47F1"/>
    <w:rsid w:val="006F59B1"/>
    <w:rsid w:val="006F6A94"/>
    <w:rsid w:val="00712BC0"/>
    <w:rsid w:val="007155B5"/>
    <w:rsid w:val="00735FF2"/>
    <w:rsid w:val="00740E7F"/>
    <w:rsid w:val="00741CFD"/>
    <w:rsid w:val="00755CD2"/>
    <w:rsid w:val="00757E6A"/>
    <w:rsid w:val="00761AB8"/>
    <w:rsid w:val="007663F0"/>
    <w:rsid w:val="00770A10"/>
    <w:rsid w:val="0077301B"/>
    <w:rsid w:val="0077339A"/>
    <w:rsid w:val="00774434"/>
    <w:rsid w:val="00790BD3"/>
    <w:rsid w:val="007A00C7"/>
    <w:rsid w:val="007A5F0D"/>
    <w:rsid w:val="007B3011"/>
    <w:rsid w:val="007C11AD"/>
    <w:rsid w:val="007C7EFB"/>
    <w:rsid w:val="007D021E"/>
    <w:rsid w:val="007D6CE7"/>
    <w:rsid w:val="007D6DEF"/>
    <w:rsid w:val="007E0897"/>
    <w:rsid w:val="007E1E74"/>
    <w:rsid w:val="007E293A"/>
    <w:rsid w:val="007E3C85"/>
    <w:rsid w:val="007E44FE"/>
    <w:rsid w:val="007E6ACE"/>
    <w:rsid w:val="007E7805"/>
    <w:rsid w:val="007F35F1"/>
    <w:rsid w:val="0080419B"/>
    <w:rsid w:val="00805710"/>
    <w:rsid w:val="0082326D"/>
    <w:rsid w:val="008249B5"/>
    <w:rsid w:val="00827C3A"/>
    <w:rsid w:val="00833A10"/>
    <w:rsid w:val="00860DFB"/>
    <w:rsid w:val="00863214"/>
    <w:rsid w:val="00870FBB"/>
    <w:rsid w:val="00873053"/>
    <w:rsid w:val="008735E7"/>
    <w:rsid w:val="00873650"/>
    <w:rsid w:val="0087407C"/>
    <w:rsid w:val="008750FE"/>
    <w:rsid w:val="00876746"/>
    <w:rsid w:val="00880102"/>
    <w:rsid w:val="00883A35"/>
    <w:rsid w:val="0088543E"/>
    <w:rsid w:val="00887E20"/>
    <w:rsid w:val="008948C7"/>
    <w:rsid w:val="00895125"/>
    <w:rsid w:val="008A3B94"/>
    <w:rsid w:val="008A5108"/>
    <w:rsid w:val="008B0E05"/>
    <w:rsid w:val="008B7BBE"/>
    <w:rsid w:val="008C6D4D"/>
    <w:rsid w:val="008D7817"/>
    <w:rsid w:val="008D7CD1"/>
    <w:rsid w:val="008E20CC"/>
    <w:rsid w:val="008E2190"/>
    <w:rsid w:val="008E5E69"/>
    <w:rsid w:val="008F2947"/>
    <w:rsid w:val="008F39E3"/>
    <w:rsid w:val="008F5D3E"/>
    <w:rsid w:val="00902828"/>
    <w:rsid w:val="0090511D"/>
    <w:rsid w:val="009103F8"/>
    <w:rsid w:val="00910860"/>
    <w:rsid w:val="00911B92"/>
    <w:rsid w:val="00912A34"/>
    <w:rsid w:val="009142CA"/>
    <w:rsid w:val="0091752A"/>
    <w:rsid w:val="0092213F"/>
    <w:rsid w:val="00924E16"/>
    <w:rsid w:val="0093244F"/>
    <w:rsid w:val="0093271D"/>
    <w:rsid w:val="009362B3"/>
    <w:rsid w:val="00937E45"/>
    <w:rsid w:val="009475FA"/>
    <w:rsid w:val="00947FA1"/>
    <w:rsid w:val="00951E25"/>
    <w:rsid w:val="00956A08"/>
    <w:rsid w:val="00960040"/>
    <w:rsid w:val="00966D24"/>
    <w:rsid w:val="00970B43"/>
    <w:rsid w:val="009726D8"/>
    <w:rsid w:val="009745E7"/>
    <w:rsid w:val="009747A6"/>
    <w:rsid w:val="009753A8"/>
    <w:rsid w:val="00975F12"/>
    <w:rsid w:val="0098029A"/>
    <w:rsid w:val="009817A9"/>
    <w:rsid w:val="00990065"/>
    <w:rsid w:val="00992856"/>
    <w:rsid w:val="009945E8"/>
    <w:rsid w:val="0099770B"/>
    <w:rsid w:val="00997E6D"/>
    <w:rsid w:val="009A00AF"/>
    <w:rsid w:val="009A022A"/>
    <w:rsid w:val="009A16C5"/>
    <w:rsid w:val="009A3FC7"/>
    <w:rsid w:val="009A59F9"/>
    <w:rsid w:val="009B0556"/>
    <w:rsid w:val="009C6129"/>
    <w:rsid w:val="009C7852"/>
    <w:rsid w:val="009D25EB"/>
    <w:rsid w:val="009D3B07"/>
    <w:rsid w:val="009D3D32"/>
    <w:rsid w:val="009D4ACA"/>
    <w:rsid w:val="009D5B7E"/>
    <w:rsid w:val="009E33C7"/>
    <w:rsid w:val="009E6A9C"/>
    <w:rsid w:val="009F295C"/>
    <w:rsid w:val="00A0380B"/>
    <w:rsid w:val="00A06280"/>
    <w:rsid w:val="00A06A9B"/>
    <w:rsid w:val="00A21472"/>
    <w:rsid w:val="00A21CC3"/>
    <w:rsid w:val="00A2787C"/>
    <w:rsid w:val="00A33F07"/>
    <w:rsid w:val="00A35D2B"/>
    <w:rsid w:val="00A362E7"/>
    <w:rsid w:val="00A42824"/>
    <w:rsid w:val="00A43AA0"/>
    <w:rsid w:val="00A44299"/>
    <w:rsid w:val="00A4513E"/>
    <w:rsid w:val="00A52C69"/>
    <w:rsid w:val="00A57D48"/>
    <w:rsid w:val="00A629BE"/>
    <w:rsid w:val="00A6438B"/>
    <w:rsid w:val="00A7267D"/>
    <w:rsid w:val="00A740C9"/>
    <w:rsid w:val="00A8540C"/>
    <w:rsid w:val="00A8700B"/>
    <w:rsid w:val="00A96EBE"/>
    <w:rsid w:val="00A97ED5"/>
    <w:rsid w:val="00AA71A8"/>
    <w:rsid w:val="00AA73EB"/>
    <w:rsid w:val="00AB0E2E"/>
    <w:rsid w:val="00AE25D2"/>
    <w:rsid w:val="00AE31E7"/>
    <w:rsid w:val="00AE46F1"/>
    <w:rsid w:val="00AF0170"/>
    <w:rsid w:val="00AF1B82"/>
    <w:rsid w:val="00AF4BF4"/>
    <w:rsid w:val="00B02A17"/>
    <w:rsid w:val="00B04D91"/>
    <w:rsid w:val="00B0579F"/>
    <w:rsid w:val="00B06FA2"/>
    <w:rsid w:val="00B103A2"/>
    <w:rsid w:val="00B13000"/>
    <w:rsid w:val="00B133AC"/>
    <w:rsid w:val="00B22F8F"/>
    <w:rsid w:val="00B24027"/>
    <w:rsid w:val="00B364B5"/>
    <w:rsid w:val="00B411E4"/>
    <w:rsid w:val="00B41515"/>
    <w:rsid w:val="00B4285F"/>
    <w:rsid w:val="00B45F7B"/>
    <w:rsid w:val="00B50D5C"/>
    <w:rsid w:val="00B52C23"/>
    <w:rsid w:val="00B60CA7"/>
    <w:rsid w:val="00B7443F"/>
    <w:rsid w:val="00B7724D"/>
    <w:rsid w:val="00B8041E"/>
    <w:rsid w:val="00B92BA2"/>
    <w:rsid w:val="00B93297"/>
    <w:rsid w:val="00B955A9"/>
    <w:rsid w:val="00B95750"/>
    <w:rsid w:val="00BA4E65"/>
    <w:rsid w:val="00BA6FBD"/>
    <w:rsid w:val="00BA7223"/>
    <w:rsid w:val="00BB480E"/>
    <w:rsid w:val="00BC2849"/>
    <w:rsid w:val="00BC31FF"/>
    <w:rsid w:val="00BC40B2"/>
    <w:rsid w:val="00BC43D6"/>
    <w:rsid w:val="00BD5857"/>
    <w:rsid w:val="00BE0873"/>
    <w:rsid w:val="00BE49A1"/>
    <w:rsid w:val="00BE5358"/>
    <w:rsid w:val="00BE61AF"/>
    <w:rsid w:val="00BE63DE"/>
    <w:rsid w:val="00BE716D"/>
    <w:rsid w:val="00BF16CA"/>
    <w:rsid w:val="00BF2D47"/>
    <w:rsid w:val="00BF5332"/>
    <w:rsid w:val="00C0235D"/>
    <w:rsid w:val="00C0560E"/>
    <w:rsid w:val="00C05E46"/>
    <w:rsid w:val="00C06EDC"/>
    <w:rsid w:val="00C12B73"/>
    <w:rsid w:val="00C155CC"/>
    <w:rsid w:val="00C15C05"/>
    <w:rsid w:val="00C2474A"/>
    <w:rsid w:val="00C27230"/>
    <w:rsid w:val="00C276C9"/>
    <w:rsid w:val="00C3153C"/>
    <w:rsid w:val="00C34C69"/>
    <w:rsid w:val="00C359D3"/>
    <w:rsid w:val="00C433FD"/>
    <w:rsid w:val="00C45897"/>
    <w:rsid w:val="00C46491"/>
    <w:rsid w:val="00C47D1E"/>
    <w:rsid w:val="00C511F9"/>
    <w:rsid w:val="00C5155E"/>
    <w:rsid w:val="00C62069"/>
    <w:rsid w:val="00C62C72"/>
    <w:rsid w:val="00C72247"/>
    <w:rsid w:val="00C7256F"/>
    <w:rsid w:val="00C73E08"/>
    <w:rsid w:val="00C77018"/>
    <w:rsid w:val="00C9033B"/>
    <w:rsid w:val="00C90B05"/>
    <w:rsid w:val="00C9230A"/>
    <w:rsid w:val="00CA35EF"/>
    <w:rsid w:val="00CB0E8D"/>
    <w:rsid w:val="00CB0F1E"/>
    <w:rsid w:val="00CB506F"/>
    <w:rsid w:val="00CC190E"/>
    <w:rsid w:val="00CC51E4"/>
    <w:rsid w:val="00CC7945"/>
    <w:rsid w:val="00CC7B1C"/>
    <w:rsid w:val="00CC7F04"/>
    <w:rsid w:val="00CD244B"/>
    <w:rsid w:val="00CD2D94"/>
    <w:rsid w:val="00CD58B2"/>
    <w:rsid w:val="00CF3EF9"/>
    <w:rsid w:val="00CF7D46"/>
    <w:rsid w:val="00D00C1A"/>
    <w:rsid w:val="00D01FFE"/>
    <w:rsid w:val="00D059B6"/>
    <w:rsid w:val="00D07826"/>
    <w:rsid w:val="00D100D0"/>
    <w:rsid w:val="00D106C8"/>
    <w:rsid w:val="00D121B5"/>
    <w:rsid w:val="00D1298C"/>
    <w:rsid w:val="00D15F88"/>
    <w:rsid w:val="00D17E20"/>
    <w:rsid w:val="00D21D32"/>
    <w:rsid w:val="00D21D63"/>
    <w:rsid w:val="00D341B0"/>
    <w:rsid w:val="00D35199"/>
    <w:rsid w:val="00D361EE"/>
    <w:rsid w:val="00D45894"/>
    <w:rsid w:val="00D84F73"/>
    <w:rsid w:val="00D86255"/>
    <w:rsid w:val="00D87B29"/>
    <w:rsid w:val="00D94784"/>
    <w:rsid w:val="00DA2542"/>
    <w:rsid w:val="00DA6DA1"/>
    <w:rsid w:val="00DB7FF3"/>
    <w:rsid w:val="00DC0350"/>
    <w:rsid w:val="00DC1EF3"/>
    <w:rsid w:val="00DD1AAB"/>
    <w:rsid w:val="00DD1F69"/>
    <w:rsid w:val="00DD45B2"/>
    <w:rsid w:val="00DD759B"/>
    <w:rsid w:val="00E04B54"/>
    <w:rsid w:val="00E06185"/>
    <w:rsid w:val="00E07E76"/>
    <w:rsid w:val="00E12D3A"/>
    <w:rsid w:val="00E13E0B"/>
    <w:rsid w:val="00E16049"/>
    <w:rsid w:val="00E1761B"/>
    <w:rsid w:val="00E2633B"/>
    <w:rsid w:val="00E272D2"/>
    <w:rsid w:val="00E302BE"/>
    <w:rsid w:val="00E326CA"/>
    <w:rsid w:val="00E36E01"/>
    <w:rsid w:val="00E40178"/>
    <w:rsid w:val="00E40A8A"/>
    <w:rsid w:val="00E42F92"/>
    <w:rsid w:val="00E435CD"/>
    <w:rsid w:val="00E443E8"/>
    <w:rsid w:val="00E47B7A"/>
    <w:rsid w:val="00E50691"/>
    <w:rsid w:val="00E72C94"/>
    <w:rsid w:val="00E755AF"/>
    <w:rsid w:val="00E75811"/>
    <w:rsid w:val="00E90C20"/>
    <w:rsid w:val="00E91E8D"/>
    <w:rsid w:val="00E930E0"/>
    <w:rsid w:val="00E97EDF"/>
    <w:rsid w:val="00EA1863"/>
    <w:rsid w:val="00EA446D"/>
    <w:rsid w:val="00EA5349"/>
    <w:rsid w:val="00EC0252"/>
    <w:rsid w:val="00EC7672"/>
    <w:rsid w:val="00ED121A"/>
    <w:rsid w:val="00ED6226"/>
    <w:rsid w:val="00EE0C63"/>
    <w:rsid w:val="00EE0F7D"/>
    <w:rsid w:val="00EF2617"/>
    <w:rsid w:val="00EF43BC"/>
    <w:rsid w:val="00EF46AC"/>
    <w:rsid w:val="00F01093"/>
    <w:rsid w:val="00F01135"/>
    <w:rsid w:val="00F21290"/>
    <w:rsid w:val="00F351D2"/>
    <w:rsid w:val="00F413BA"/>
    <w:rsid w:val="00F41BDF"/>
    <w:rsid w:val="00F45B14"/>
    <w:rsid w:val="00F470F8"/>
    <w:rsid w:val="00F528E2"/>
    <w:rsid w:val="00F54998"/>
    <w:rsid w:val="00F65252"/>
    <w:rsid w:val="00F67819"/>
    <w:rsid w:val="00F804C4"/>
    <w:rsid w:val="00F91E08"/>
    <w:rsid w:val="00F9280E"/>
    <w:rsid w:val="00F965E5"/>
    <w:rsid w:val="00FA1132"/>
    <w:rsid w:val="00FA5D85"/>
    <w:rsid w:val="00FA66DC"/>
    <w:rsid w:val="00FA6D34"/>
    <w:rsid w:val="00FB05FB"/>
    <w:rsid w:val="00FB1C20"/>
    <w:rsid w:val="00FB6855"/>
    <w:rsid w:val="00FC408A"/>
    <w:rsid w:val="00FD6425"/>
    <w:rsid w:val="00FE2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C3D"/>
  <w15:chartTrackingRefBased/>
  <w15:docId w15:val="{76900D58-512D-43D6-B9F8-E3A89F5CB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A2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E3A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3A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A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A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A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A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A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A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A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A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A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A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A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A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A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A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A23"/>
    <w:rPr>
      <w:rFonts w:eastAsiaTheme="majorEastAsia" w:cstheme="majorBidi"/>
      <w:color w:val="272727" w:themeColor="text1" w:themeTint="D8"/>
    </w:rPr>
  </w:style>
  <w:style w:type="paragraph" w:styleId="Title">
    <w:name w:val="Title"/>
    <w:basedOn w:val="Normal"/>
    <w:next w:val="Normal"/>
    <w:link w:val="TitleChar"/>
    <w:uiPriority w:val="10"/>
    <w:qFormat/>
    <w:rsid w:val="000E3A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A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A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A23"/>
    <w:pPr>
      <w:spacing w:before="160"/>
      <w:jc w:val="center"/>
    </w:pPr>
    <w:rPr>
      <w:i/>
      <w:iCs/>
      <w:color w:val="404040" w:themeColor="text1" w:themeTint="BF"/>
    </w:rPr>
  </w:style>
  <w:style w:type="character" w:customStyle="1" w:styleId="QuoteChar">
    <w:name w:val="Quote Char"/>
    <w:basedOn w:val="DefaultParagraphFont"/>
    <w:link w:val="Quote"/>
    <w:uiPriority w:val="29"/>
    <w:rsid w:val="000E3A23"/>
    <w:rPr>
      <w:i/>
      <w:iCs/>
      <w:color w:val="404040" w:themeColor="text1" w:themeTint="BF"/>
    </w:rPr>
  </w:style>
  <w:style w:type="paragraph" w:styleId="ListParagraph">
    <w:name w:val="List Paragraph"/>
    <w:basedOn w:val="Normal"/>
    <w:uiPriority w:val="34"/>
    <w:qFormat/>
    <w:rsid w:val="000E3A23"/>
    <w:pPr>
      <w:ind w:left="720"/>
      <w:contextualSpacing/>
    </w:pPr>
  </w:style>
  <w:style w:type="character" w:styleId="IntenseEmphasis">
    <w:name w:val="Intense Emphasis"/>
    <w:basedOn w:val="DefaultParagraphFont"/>
    <w:uiPriority w:val="21"/>
    <w:qFormat/>
    <w:rsid w:val="000E3A23"/>
    <w:rPr>
      <w:i/>
      <w:iCs/>
      <w:color w:val="0F4761" w:themeColor="accent1" w:themeShade="BF"/>
    </w:rPr>
  </w:style>
  <w:style w:type="paragraph" w:styleId="IntenseQuote">
    <w:name w:val="Intense Quote"/>
    <w:basedOn w:val="Normal"/>
    <w:next w:val="Normal"/>
    <w:link w:val="IntenseQuoteChar"/>
    <w:uiPriority w:val="30"/>
    <w:qFormat/>
    <w:rsid w:val="000E3A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A23"/>
    <w:rPr>
      <w:i/>
      <w:iCs/>
      <w:color w:val="0F4761" w:themeColor="accent1" w:themeShade="BF"/>
    </w:rPr>
  </w:style>
  <w:style w:type="character" w:styleId="IntenseReference">
    <w:name w:val="Intense Reference"/>
    <w:basedOn w:val="DefaultParagraphFont"/>
    <w:uiPriority w:val="32"/>
    <w:qFormat/>
    <w:rsid w:val="000E3A23"/>
    <w:rPr>
      <w:b/>
      <w:bCs/>
      <w:smallCaps/>
      <w:color w:val="0F4761" w:themeColor="accent1" w:themeShade="BF"/>
      <w:spacing w:val="5"/>
    </w:rPr>
  </w:style>
  <w:style w:type="paragraph" w:styleId="Header">
    <w:name w:val="header"/>
    <w:basedOn w:val="Normal"/>
    <w:link w:val="HeaderChar"/>
    <w:uiPriority w:val="99"/>
    <w:unhideWhenUsed/>
    <w:rsid w:val="003D2C0F"/>
    <w:pPr>
      <w:tabs>
        <w:tab w:val="center" w:pos="4513"/>
        <w:tab w:val="right" w:pos="9026"/>
      </w:tabs>
    </w:pPr>
  </w:style>
  <w:style w:type="character" w:customStyle="1" w:styleId="HeaderChar">
    <w:name w:val="Header Char"/>
    <w:basedOn w:val="DefaultParagraphFont"/>
    <w:link w:val="Header"/>
    <w:uiPriority w:val="99"/>
    <w:rsid w:val="003D2C0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3D2C0F"/>
    <w:pPr>
      <w:tabs>
        <w:tab w:val="center" w:pos="4513"/>
        <w:tab w:val="right" w:pos="9026"/>
      </w:tabs>
    </w:pPr>
  </w:style>
  <w:style w:type="character" w:customStyle="1" w:styleId="FooterChar">
    <w:name w:val="Footer Char"/>
    <w:basedOn w:val="DefaultParagraphFont"/>
    <w:link w:val="Footer"/>
    <w:uiPriority w:val="99"/>
    <w:rsid w:val="003D2C0F"/>
    <w:rPr>
      <w:rFonts w:ascii="Times New Roman" w:eastAsia="Times New Roman" w:hAnsi="Times New Roman" w:cs="Times New Roman"/>
      <w:kern w:val="0"/>
      <w:sz w:val="20"/>
      <w:szCs w:val="20"/>
      <w:lang w:eastAsia="en-GB"/>
      <w14:ligatures w14:val="none"/>
    </w:rPr>
  </w:style>
  <w:style w:type="table" w:styleId="TableGrid">
    <w:name w:val="Table Grid"/>
    <w:basedOn w:val="TableNormal"/>
    <w:rsid w:val="000D288D"/>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09093">
      <w:bodyDiv w:val="1"/>
      <w:marLeft w:val="0"/>
      <w:marRight w:val="0"/>
      <w:marTop w:val="0"/>
      <w:marBottom w:val="0"/>
      <w:divBdr>
        <w:top w:val="none" w:sz="0" w:space="0" w:color="auto"/>
        <w:left w:val="none" w:sz="0" w:space="0" w:color="auto"/>
        <w:bottom w:val="none" w:sz="0" w:space="0" w:color="auto"/>
        <w:right w:val="none" w:sz="0" w:space="0" w:color="auto"/>
      </w:divBdr>
    </w:div>
    <w:div w:id="1019695149">
      <w:bodyDiv w:val="1"/>
      <w:marLeft w:val="0"/>
      <w:marRight w:val="0"/>
      <w:marTop w:val="0"/>
      <w:marBottom w:val="0"/>
      <w:divBdr>
        <w:top w:val="none" w:sz="0" w:space="0" w:color="auto"/>
        <w:left w:val="none" w:sz="0" w:space="0" w:color="auto"/>
        <w:bottom w:val="none" w:sz="0" w:space="0" w:color="auto"/>
        <w:right w:val="none" w:sz="0" w:space="0" w:color="auto"/>
      </w:divBdr>
    </w:div>
    <w:div w:id="1411390990">
      <w:bodyDiv w:val="1"/>
      <w:marLeft w:val="0"/>
      <w:marRight w:val="0"/>
      <w:marTop w:val="0"/>
      <w:marBottom w:val="0"/>
      <w:divBdr>
        <w:top w:val="none" w:sz="0" w:space="0" w:color="auto"/>
        <w:left w:val="none" w:sz="0" w:space="0" w:color="auto"/>
        <w:bottom w:val="none" w:sz="0" w:space="0" w:color="auto"/>
        <w:right w:val="none" w:sz="0" w:space="0" w:color="auto"/>
      </w:divBdr>
      <w:divsChild>
        <w:div w:id="102696152">
          <w:marLeft w:val="0"/>
          <w:marRight w:val="0"/>
          <w:marTop w:val="0"/>
          <w:marBottom w:val="0"/>
          <w:divBdr>
            <w:top w:val="none" w:sz="0" w:space="0" w:color="auto"/>
            <w:left w:val="none" w:sz="0" w:space="0" w:color="auto"/>
            <w:bottom w:val="none" w:sz="0" w:space="0" w:color="auto"/>
            <w:right w:val="none" w:sz="0" w:space="0" w:color="auto"/>
          </w:divBdr>
        </w:div>
      </w:divsChild>
    </w:div>
    <w:div w:id="2120293668">
      <w:bodyDiv w:val="1"/>
      <w:marLeft w:val="0"/>
      <w:marRight w:val="0"/>
      <w:marTop w:val="0"/>
      <w:marBottom w:val="0"/>
      <w:divBdr>
        <w:top w:val="none" w:sz="0" w:space="0" w:color="auto"/>
        <w:left w:val="none" w:sz="0" w:space="0" w:color="auto"/>
        <w:bottom w:val="none" w:sz="0" w:space="0" w:color="auto"/>
        <w:right w:val="none" w:sz="0" w:space="0" w:color="auto"/>
      </w:divBdr>
      <w:divsChild>
        <w:div w:id="579949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5198</Words>
  <Characters>29631</Characters>
  <Application>Microsoft Office Word</Application>
  <DocSecurity>0</DocSecurity>
  <Lines>246</Lines>
  <Paragraphs>69</Paragraphs>
  <ScaleCrop>false</ScaleCrop>
  <Company>South Wales Police</Company>
  <LinksUpToDate>false</LinksUpToDate>
  <CharactersWithSpaces>34760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Amey-Jones,Georgina swp8788</dc:creator>
  <cp:keywords/>
  <dc:description/>
  <cp:lastModifiedBy>Amey-Jones,Georgina swp8788</cp:lastModifiedBy>
  <cp:revision>2</cp:revision>
  <dcterms:created xsi:type="dcterms:W3CDTF">2025-05-26T18:24:00Z</dcterms:created>
  <dcterms:modified xsi:type="dcterms:W3CDTF">2025-05-26T18:24:00Z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2025-05-10T15:13:34Z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469a0f44-3eb1-4114-8ec8-fd26c41baa27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