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763E2A" w14:textId="107BCEDA" w:rsidR="00F465FF" w:rsidRDefault="27F13C16" w:rsidP="27938647">
      <w:pPr>
        <w:pStyle w:val="Heading1"/>
        <w:spacing w:before="400" w:after="40" w:line="240" w:lineRule="auto"/>
        <w:rPr>
          <w:rFonts w:ascii="Calibri Light" w:eastAsia="Calibri Light" w:hAnsi="Calibri Light" w:cs="Calibri Light"/>
          <w:color w:val="000000" w:themeColor="text1"/>
          <w:sz w:val="32"/>
          <w:szCs w:val="32"/>
        </w:rPr>
      </w:pPr>
      <w:r w:rsidRPr="27938647">
        <w:rPr>
          <w:rFonts w:ascii="Calibri Light" w:eastAsia="Calibri Light" w:hAnsi="Calibri Light" w:cs="Calibri Light"/>
          <w:color w:val="2B579A"/>
          <w:sz w:val="32"/>
          <w:szCs w:val="32"/>
          <w:lang w:val="en-US"/>
        </w:rPr>
        <w:t>Appendix 4: Final Reports</w:t>
      </w:r>
    </w:p>
    <w:p w14:paraId="41753901" w14:textId="4AFF6B80" w:rsidR="00F465FF" w:rsidRDefault="27F13C16" w:rsidP="10427199">
      <w:pPr>
        <w:spacing w:after="200" w:line="276" w:lineRule="auto"/>
        <w:rPr>
          <w:rFonts w:ascii="Arial" w:eastAsia="Arial" w:hAnsi="Arial" w:cs="Arial"/>
          <w:color w:val="4471C4"/>
          <w:sz w:val="28"/>
          <w:szCs w:val="28"/>
        </w:rPr>
      </w:pPr>
      <w:r w:rsidRPr="10427199">
        <w:rPr>
          <w:rFonts w:ascii="Arial" w:eastAsia="Arial" w:hAnsi="Arial" w:cs="Arial"/>
          <w:b/>
          <w:bCs/>
          <w:color w:val="4471C4"/>
          <w:sz w:val="28"/>
          <w:szCs w:val="28"/>
          <w:u w:val="single"/>
          <w:lang w:val="en-US"/>
        </w:rPr>
        <w:t>LEARNING MENTOR</w:t>
      </w:r>
      <w:r w:rsidRPr="10427199">
        <w:rPr>
          <w:rFonts w:ascii="Arial" w:eastAsia="Arial" w:hAnsi="Arial" w:cs="Arial"/>
          <w:b/>
          <w:bCs/>
          <w:color w:val="0078D4"/>
          <w:sz w:val="28"/>
          <w:szCs w:val="28"/>
          <w:u w:val="single"/>
          <w:lang w:val="en-US"/>
        </w:rPr>
        <w:t>’</w:t>
      </w:r>
      <w:r w:rsidRPr="10427199">
        <w:rPr>
          <w:rFonts w:ascii="Arial" w:eastAsia="Arial" w:hAnsi="Arial" w:cs="Arial"/>
          <w:b/>
          <w:bCs/>
          <w:color w:val="4471C4"/>
          <w:sz w:val="28"/>
          <w:szCs w:val="28"/>
          <w:u w:val="single"/>
          <w:lang w:val="en-US"/>
        </w:rPr>
        <w:t xml:space="preserve">S FINAL REPORT </w:t>
      </w:r>
    </w:p>
    <w:p w14:paraId="43CA7DE8" w14:textId="51B4D6BC" w:rsidR="00F465FF" w:rsidRDefault="27F13C16" w:rsidP="10427199">
      <w:pPr>
        <w:spacing w:after="200" w:line="276" w:lineRule="auto"/>
        <w:rPr>
          <w:rFonts w:ascii="Arial" w:eastAsia="Arial" w:hAnsi="Arial" w:cs="Arial"/>
          <w:color w:val="000000" w:themeColor="text1"/>
        </w:rPr>
      </w:pPr>
      <w:r w:rsidRPr="10427199">
        <w:rPr>
          <w:rFonts w:ascii="Arial" w:eastAsia="Arial" w:hAnsi="Arial" w:cs="Arial"/>
          <w:color w:val="000000" w:themeColor="text1"/>
          <w:lang w:val="en-US"/>
        </w:rPr>
        <w:t xml:space="preserve">The University would like to remind the Learning Mentor of the importance of their role in the assessment of the student.  This role is fundamental in ensuring standards of practice of those working with young people in </w:t>
      </w:r>
      <w:proofErr w:type="gramStart"/>
      <w:r w:rsidRPr="10427199">
        <w:rPr>
          <w:rFonts w:ascii="Arial" w:eastAsia="Arial" w:hAnsi="Arial" w:cs="Arial"/>
          <w:color w:val="000000" w:themeColor="text1"/>
          <w:lang w:val="en-US"/>
        </w:rPr>
        <w:t>communities, and</w:t>
      </w:r>
      <w:proofErr w:type="gramEnd"/>
      <w:r w:rsidRPr="10427199">
        <w:rPr>
          <w:rFonts w:ascii="Arial" w:eastAsia="Arial" w:hAnsi="Arial" w:cs="Arial"/>
          <w:color w:val="000000" w:themeColor="text1"/>
          <w:lang w:val="en-US"/>
        </w:rPr>
        <w:t xml:space="preserve"> cannot be taken lightly.  </w:t>
      </w:r>
    </w:p>
    <w:p w14:paraId="2BE62F16" w14:textId="42692CDF" w:rsidR="00F465FF" w:rsidRDefault="27F13C16" w:rsidP="10427199">
      <w:pPr>
        <w:spacing w:after="200" w:line="276" w:lineRule="auto"/>
        <w:rPr>
          <w:rFonts w:ascii="Arial" w:eastAsia="Arial" w:hAnsi="Arial" w:cs="Arial"/>
          <w:color w:val="000000" w:themeColor="text1"/>
        </w:rPr>
      </w:pPr>
      <w:r w:rsidRPr="10427199">
        <w:rPr>
          <w:rFonts w:ascii="Arial" w:eastAsia="Arial" w:hAnsi="Arial" w:cs="Arial"/>
          <w:color w:val="000000" w:themeColor="text1"/>
          <w:lang w:val="en-US"/>
        </w:rPr>
        <w:t>To ensure the desired results are achieved, all those involved in the placement are required to understand and remain committed to the process of supervised practice.  Issues of competence which might jeopardise a student’s ability to complete workplace/work</w:t>
      </w:r>
      <w:r w:rsidRPr="10427199">
        <w:rPr>
          <w:rFonts w:ascii="Arial" w:eastAsia="Arial" w:hAnsi="Arial" w:cs="Arial"/>
          <w:color w:val="0078D4"/>
          <w:u w:val="single"/>
          <w:lang w:val="en-US"/>
        </w:rPr>
        <w:t>-</w:t>
      </w:r>
      <w:r w:rsidRPr="10427199">
        <w:rPr>
          <w:rFonts w:ascii="Arial" w:eastAsia="Arial" w:hAnsi="Arial" w:cs="Arial"/>
          <w:strike/>
          <w:color w:val="0078D4"/>
          <w:lang w:val="en-US"/>
        </w:rPr>
        <w:t xml:space="preserve"> </w:t>
      </w:r>
      <w:r w:rsidRPr="10427199">
        <w:rPr>
          <w:rFonts w:ascii="Arial" w:eastAsia="Arial" w:hAnsi="Arial" w:cs="Arial"/>
          <w:color w:val="000000" w:themeColor="text1"/>
          <w:lang w:val="en-US"/>
        </w:rPr>
        <w:t xml:space="preserve">based practice successfully should be identified and communicated to the Placement Co-ordinator/Visiting </w:t>
      </w:r>
      <w:proofErr w:type="gramStart"/>
      <w:r w:rsidRPr="10427199">
        <w:rPr>
          <w:rFonts w:ascii="Arial" w:eastAsia="Arial" w:hAnsi="Arial" w:cs="Arial"/>
          <w:color w:val="000000" w:themeColor="text1"/>
          <w:lang w:val="en-US"/>
        </w:rPr>
        <w:t>Tutor</w:t>
      </w:r>
      <w:proofErr w:type="gramEnd"/>
      <w:r w:rsidRPr="10427199">
        <w:rPr>
          <w:rFonts w:ascii="Arial" w:eastAsia="Arial" w:hAnsi="Arial" w:cs="Arial"/>
          <w:color w:val="000000" w:themeColor="text1"/>
          <w:lang w:val="en-US"/>
        </w:rPr>
        <w:t xml:space="preserve"> soon as possible.</w:t>
      </w:r>
    </w:p>
    <w:p w14:paraId="7472E94A" w14:textId="4A9D47F2" w:rsidR="00F465FF" w:rsidRDefault="27F13C16" w:rsidP="10427199">
      <w:pPr>
        <w:spacing w:after="200" w:line="276" w:lineRule="auto"/>
        <w:rPr>
          <w:rFonts w:ascii="Arial" w:eastAsia="Arial" w:hAnsi="Arial" w:cs="Arial"/>
          <w:color w:val="000000" w:themeColor="text1"/>
        </w:rPr>
      </w:pPr>
      <w:r w:rsidRPr="10427199">
        <w:rPr>
          <w:rFonts w:ascii="Arial" w:eastAsia="Arial" w:hAnsi="Arial" w:cs="Arial"/>
          <w:color w:val="000000" w:themeColor="text1"/>
        </w:rPr>
        <w:t xml:space="preserve">After the student’s induction to the placement, the student will have drawn up a professional development plan balancing the needs of the student and the requirements of the programme.  As a Learning Mentor you will have carried out managerial supervision and an interim review of the placement.  This document is the final </w:t>
      </w:r>
      <w:proofErr w:type="gramStart"/>
      <w:r w:rsidRPr="10427199">
        <w:rPr>
          <w:rFonts w:ascii="Arial" w:eastAsia="Arial" w:hAnsi="Arial" w:cs="Arial"/>
          <w:color w:val="000000" w:themeColor="text1"/>
        </w:rPr>
        <w:t>report</w:t>
      </w:r>
      <w:r w:rsidRPr="10427199">
        <w:rPr>
          <w:rFonts w:ascii="Arial" w:eastAsia="Arial" w:hAnsi="Arial" w:cs="Arial"/>
          <w:strike/>
          <w:color w:val="0078D4"/>
        </w:rPr>
        <w:t>,</w:t>
      </w:r>
      <w:r w:rsidRPr="10427199">
        <w:rPr>
          <w:rFonts w:ascii="Arial" w:eastAsia="Arial" w:hAnsi="Arial" w:cs="Arial"/>
          <w:color w:val="000000" w:themeColor="text1"/>
        </w:rPr>
        <w:t xml:space="preserve"> and</w:t>
      </w:r>
      <w:proofErr w:type="gramEnd"/>
      <w:r w:rsidRPr="10427199">
        <w:rPr>
          <w:rFonts w:ascii="Arial" w:eastAsia="Arial" w:hAnsi="Arial" w:cs="Arial"/>
          <w:color w:val="000000" w:themeColor="text1"/>
        </w:rPr>
        <w:t xml:space="preserve"> will include your final assessment of the standards achieved by the student on placement</w:t>
      </w:r>
      <w:r w:rsidRPr="10427199">
        <w:rPr>
          <w:rFonts w:ascii="Arial" w:eastAsia="Arial" w:hAnsi="Arial" w:cs="Arial"/>
          <w:color w:val="0078D4"/>
          <w:u w:val="single"/>
        </w:rPr>
        <w:t>,</w:t>
      </w:r>
      <w:r w:rsidRPr="10427199">
        <w:rPr>
          <w:rFonts w:ascii="Arial" w:eastAsia="Arial" w:hAnsi="Arial" w:cs="Arial"/>
          <w:color w:val="000000" w:themeColor="text1"/>
        </w:rPr>
        <w:t xml:space="preserve"> and an assessment of an observed piece of Youth Work practice.</w:t>
      </w:r>
    </w:p>
    <w:p w14:paraId="53E698EE" w14:textId="70831CE2" w:rsidR="00F465FF" w:rsidRDefault="27F13C16" w:rsidP="10427199">
      <w:pPr>
        <w:spacing w:after="200" w:line="276" w:lineRule="auto"/>
        <w:rPr>
          <w:rFonts w:ascii="Arial" w:eastAsia="Arial" w:hAnsi="Arial" w:cs="Arial"/>
          <w:color w:val="000000" w:themeColor="text1"/>
        </w:rPr>
      </w:pPr>
      <w:r w:rsidRPr="10427199">
        <w:rPr>
          <w:rFonts w:ascii="Arial" w:eastAsia="Arial" w:hAnsi="Arial" w:cs="Arial"/>
          <w:color w:val="000000" w:themeColor="text1"/>
          <w:lang w:val="en-US"/>
        </w:rPr>
        <w:t xml:space="preserve">Students should expect to receive a report which reflects their engagement </w:t>
      </w:r>
      <w:proofErr w:type="gramStart"/>
      <w:r w:rsidRPr="10427199">
        <w:rPr>
          <w:rFonts w:ascii="Arial" w:eastAsia="Arial" w:hAnsi="Arial" w:cs="Arial"/>
          <w:color w:val="000000" w:themeColor="text1"/>
          <w:lang w:val="en-US"/>
        </w:rPr>
        <w:t>on</w:t>
      </w:r>
      <w:proofErr w:type="gramEnd"/>
      <w:r w:rsidRPr="10427199">
        <w:rPr>
          <w:rFonts w:ascii="Arial" w:eastAsia="Arial" w:hAnsi="Arial" w:cs="Arial"/>
          <w:color w:val="000000" w:themeColor="text1"/>
          <w:lang w:val="en-US"/>
        </w:rPr>
        <w:t xml:space="preserve"> placement, and the report should be personalised to them.  Please note that students are required to submit their reports to Turnitin – this is where the module lead will access the report.  Please also note that this is also a platform which detects similarity to any other work that has already been submitted to this platform.</w:t>
      </w:r>
    </w:p>
    <w:p w14:paraId="2267E699" w14:textId="3D4E4833" w:rsidR="00F465FF" w:rsidRDefault="27F13C16" w:rsidP="10427199">
      <w:pPr>
        <w:spacing w:after="200" w:line="276" w:lineRule="auto"/>
        <w:rPr>
          <w:rFonts w:ascii="Arial" w:eastAsia="Arial" w:hAnsi="Arial" w:cs="Arial"/>
          <w:color w:val="000000" w:themeColor="text1"/>
        </w:rPr>
      </w:pPr>
      <w:r w:rsidRPr="10427199">
        <w:rPr>
          <w:rFonts w:ascii="Arial" w:eastAsia="Arial" w:hAnsi="Arial" w:cs="Arial"/>
          <w:b/>
          <w:bCs/>
          <w:color w:val="000000" w:themeColor="text1"/>
          <w:u w:val="single"/>
          <w:lang w:val="en-US"/>
        </w:rPr>
        <w:t>Key areas of competence</w:t>
      </w:r>
    </w:p>
    <w:p w14:paraId="4801F8BA" w14:textId="21FC3837" w:rsidR="00F465FF" w:rsidRDefault="27F13C16" w:rsidP="10427199">
      <w:pPr>
        <w:spacing w:after="200" w:line="276" w:lineRule="auto"/>
        <w:rPr>
          <w:rFonts w:ascii="Arial" w:eastAsia="Arial" w:hAnsi="Arial" w:cs="Arial"/>
          <w:color w:val="000000" w:themeColor="text1"/>
        </w:rPr>
      </w:pPr>
      <w:r w:rsidRPr="10427199">
        <w:rPr>
          <w:rFonts w:ascii="Arial" w:eastAsia="Arial" w:hAnsi="Arial" w:cs="Arial"/>
          <w:color w:val="000000" w:themeColor="text1"/>
          <w:lang w:val="en-US"/>
        </w:rPr>
        <w:t>When considering the level of competence of a student please refer to the marking criteria outlined below:</w:t>
      </w: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2580"/>
        <w:gridCol w:w="11220"/>
      </w:tblGrid>
      <w:tr w:rsidR="10427199" w14:paraId="2D88C3F2" w14:textId="77777777" w:rsidTr="10427199">
        <w:trPr>
          <w:trHeight w:val="285"/>
        </w:trPr>
        <w:tc>
          <w:tcPr>
            <w:tcW w:w="2580" w:type="dxa"/>
            <w:tcBorders>
              <w:top w:val="single" w:sz="6" w:space="0" w:color="auto"/>
              <w:left w:val="single" w:sz="6" w:space="0" w:color="auto"/>
            </w:tcBorders>
            <w:shd w:val="clear" w:color="auto" w:fill="E7E6E6"/>
            <w:tcMar>
              <w:left w:w="90" w:type="dxa"/>
              <w:right w:w="90" w:type="dxa"/>
            </w:tcMar>
          </w:tcPr>
          <w:p w14:paraId="49B89241" w14:textId="7FF49359" w:rsidR="10427199" w:rsidRDefault="10427199" w:rsidP="10427199">
            <w:pPr>
              <w:spacing w:after="200" w:line="276" w:lineRule="auto"/>
              <w:rPr>
                <w:rFonts w:ascii="Arial" w:eastAsia="Arial" w:hAnsi="Arial" w:cs="Arial"/>
              </w:rPr>
            </w:pPr>
            <w:r w:rsidRPr="10427199">
              <w:rPr>
                <w:rFonts w:ascii="Arial" w:eastAsia="Arial" w:hAnsi="Arial" w:cs="Arial"/>
                <w:b/>
                <w:bCs/>
                <w:lang w:val="en-US"/>
              </w:rPr>
              <w:t>Percentage marks towards qualification</w:t>
            </w:r>
          </w:p>
        </w:tc>
        <w:tc>
          <w:tcPr>
            <w:tcW w:w="11220" w:type="dxa"/>
            <w:tcBorders>
              <w:top w:val="single" w:sz="6" w:space="0" w:color="auto"/>
              <w:right w:val="single" w:sz="6" w:space="0" w:color="auto"/>
            </w:tcBorders>
            <w:shd w:val="clear" w:color="auto" w:fill="E7E6E6"/>
            <w:tcMar>
              <w:left w:w="90" w:type="dxa"/>
              <w:right w:w="90" w:type="dxa"/>
            </w:tcMar>
          </w:tcPr>
          <w:p w14:paraId="4DDAA88A" w14:textId="0943D892" w:rsidR="10427199" w:rsidRDefault="10427199" w:rsidP="10427199">
            <w:pPr>
              <w:spacing w:after="200" w:line="276" w:lineRule="auto"/>
              <w:rPr>
                <w:rFonts w:ascii="Arial" w:eastAsia="Arial" w:hAnsi="Arial" w:cs="Arial"/>
              </w:rPr>
            </w:pPr>
            <w:r w:rsidRPr="10427199">
              <w:rPr>
                <w:rFonts w:ascii="Arial" w:eastAsia="Arial" w:hAnsi="Arial" w:cs="Arial"/>
                <w:b/>
                <w:bCs/>
                <w:lang w:val="en-US"/>
              </w:rPr>
              <w:t>Description</w:t>
            </w:r>
          </w:p>
        </w:tc>
      </w:tr>
      <w:tr w:rsidR="10427199" w14:paraId="4AD0257F" w14:textId="77777777" w:rsidTr="10427199">
        <w:trPr>
          <w:trHeight w:val="285"/>
        </w:trPr>
        <w:tc>
          <w:tcPr>
            <w:tcW w:w="2580" w:type="dxa"/>
            <w:tcBorders>
              <w:left w:val="single" w:sz="6" w:space="0" w:color="auto"/>
            </w:tcBorders>
            <w:tcMar>
              <w:left w:w="90" w:type="dxa"/>
              <w:right w:w="90" w:type="dxa"/>
            </w:tcMar>
          </w:tcPr>
          <w:p w14:paraId="4095C4D0" w14:textId="5A49BA09" w:rsidR="10427199" w:rsidRDefault="10427199" w:rsidP="10427199">
            <w:pPr>
              <w:spacing w:after="200" w:line="276" w:lineRule="auto"/>
              <w:rPr>
                <w:rFonts w:ascii="Arial" w:eastAsia="Arial" w:hAnsi="Arial" w:cs="Arial"/>
              </w:rPr>
            </w:pPr>
            <w:r w:rsidRPr="10427199">
              <w:rPr>
                <w:rFonts w:ascii="Arial" w:eastAsia="Arial" w:hAnsi="Arial" w:cs="Arial"/>
                <w:lang w:val="en-US"/>
              </w:rPr>
              <w:lastRenderedPageBreak/>
              <w:t>70% and above</w:t>
            </w:r>
          </w:p>
        </w:tc>
        <w:tc>
          <w:tcPr>
            <w:tcW w:w="11220" w:type="dxa"/>
            <w:tcBorders>
              <w:right w:val="single" w:sz="6" w:space="0" w:color="auto"/>
            </w:tcBorders>
            <w:tcMar>
              <w:left w:w="90" w:type="dxa"/>
              <w:right w:w="90" w:type="dxa"/>
            </w:tcMar>
          </w:tcPr>
          <w:p w14:paraId="345665AB" w14:textId="1C973729" w:rsidR="10427199" w:rsidRDefault="10427199" w:rsidP="10427199">
            <w:pPr>
              <w:spacing w:after="200" w:line="276" w:lineRule="auto"/>
              <w:rPr>
                <w:rFonts w:ascii="Arial" w:eastAsia="Arial" w:hAnsi="Arial" w:cs="Arial"/>
              </w:rPr>
            </w:pPr>
            <w:r w:rsidRPr="10427199">
              <w:rPr>
                <w:rFonts w:ascii="Arial" w:eastAsia="Arial" w:hAnsi="Arial" w:cs="Arial"/>
                <w:lang w:val="en-US"/>
              </w:rPr>
              <w:t>An exceptional trainee Youth worker who is a reflective practitioner; shows initiative and an ability to work independently for a sustained period; demonstrates thoroughness and commitment to all aspects of professional practice.</w:t>
            </w:r>
          </w:p>
        </w:tc>
      </w:tr>
      <w:tr w:rsidR="10427199" w14:paraId="10C445E5" w14:textId="77777777" w:rsidTr="10427199">
        <w:trPr>
          <w:trHeight w:val="285"/>
        </w:trPr>
        <w:tc>
          <w:tcPr>
            <w:tcW w:w="2580" w:type="dxa"/>
            <w:tcBorders>
              <w:left w:val="single" w:sz="6" w:space="0" w:color="auto"/>
            </w:tcBorders>
            <w:tcMar>
              <w:left w:w="90" w:type="dxa"/>
              <w:right w:w="90" w:type="dxa"/>
            </w:tcMar>
          </w:tcPr>
          <w:p w14:paraId="730F7670" w14:textId="2890D85F" w:rsidR="10427199" w:rsidRDefault="10427199" w:rsidP="10427199">
            <w:pPr>
              <w:spacing w:after="200" w:line="276" w:lineRule="auto"/>
              <w:rPr>
                <w:rFonts w:ascii="Arial" w:eastAsia="Arial" w:hAnsi="Arial" w:cs="Arial"/>
              </w:rPr>
            </w:pPr>
            <w:r w:rsidRPr="10427199">
              <w:rPr>
                <w:rFonts w:ascii="Arial" w:eastAsia="Arial" w:hAnsi="Arial" w:cs="Arial"/>
                <w:lang w:val="en-US"/>
              </w:rPr>
              <w:t>60 – 69%</w:t>
            </w:r>
          </w:p>
        </w:tc>
        <w:tc>
          <w:tcPr>
            <w:tcW w:w="11220" w:type="dxa"/>
            <w:tcBorders>
              <w:right w:val="single" w:sz="6" w:space="0" w:color="auto"/>
            </w:tcBorders>
            <w:tcMar>
              <w:left w:w="90" w:type="dxa"/>
              <w:right w:w="90" w:type="dxa"/>
            </w:tcMar>
          </w:tcPr>
          <w:p w14:paraId="0E1D7AF1" w14:textId="38BB39C1" w:rsidR="10427199" w:rsidRDefault="10427199" w:rsidP="10427199">
            <w:pPr>
              <w:spacing w:after="200" w:line="276" w:lineRule="auto"/>
              <w:rPr>
                <w:rFonts w:ascii="Arial" w:eastAsia="Arial" w:hAnsi="Arial" w:cs="Arial"/>
              </w:rPr>
            </w:pPr>
            <w:r w:rsidRPr="10427199">
              <w:rPr>
                <w:rFonts w:ascii="Arial" w:eastAsia="Arial" w:hAnsi="Arial" w:cs="Arial"/>
                <w:lang w:val="en-US"/>
              </w:rPr>
              <w:t>An effective trainee youth worker who displays a degree of independence and commitment to further professional development.</w:t>
            </w:r>
          </w:p>
        </w:tc>
      </w:tr>
      <w:tr w:rsidR="10427199" w14:paraId="1D375995" w14:textId="77777777" w:rsidTr="10427199">
        <w:trPr>
          <w:trHeight w:val="285"/>
        </w:trPr>
        <w:tc>
          <w:tcPr>
            <w:tcW w:w="2580" w:type="dxa"/>
            <w:tcBorders>
              <w:left w:val="single" w:sz="6" w:space="0" w:color="auto"/>
            </w:tcBorders>
            <w:tcMar>
              <w:left w:w="90" w:type="dxa"/>
              <w:right w:w="90" w:type="dxa"/>
            </w:tcMar>
          </w:tcPr>
          <w:p w14:paraId="461F7B87" w14:textId="5D73853A" w:rsidR="10427199" w:rsidRDefault="10427199" w:rsidP="10427199">
            <w:pPr>
              <w:spacing w:after="200" w:line="276" w:lineRule="auto"/>
              <w:rPr>
                <w:rFonts w:ascii="Arial" w:eastAsia="Arial" w:hAnsi="Arial" w:cs="Arial"/>
              </w:rPr>
            </w:pPr>
            <w:r w:rsidRPr="10427199">
              <w:rPr>
                <w:rFonts w:ascii="Arial" w:eastAsia="Arial" w:hAnsi="Arial" w:cs="Arial"/>
                <w:lang w:val="en-US"/>
              </w:rPr>
              <w:t>50 – 59%</w:t>
            </w:r>
          </w:p>
        </w:tc>
        <w:tc>
          <w:tcPr>
            <w:tcW w:w="11220" w:type="dxa"/>
            <w:tcBorders>
              <w:right w:val="single" w:sz="6" w:space="0" w:color="auto"/>
            </w:tcBorders>
            <w:tcMar>
              <w:left w:w="90" w:type="dxa"/>
              <w:right w:w="90" w:type="dxa"/>
            </w:tcMar>
          </w:tcPr>
          <w:p w14:paraId="6991C5CA" w14:textId="3F5FB7E5" w:rsidR="10427199" w:rsidRDefault="10427199" w:rsidP="10427199">
            <w:pPr>
              <w:tabs>
                <w:tab w:val="left" w:pos="1298"/>
              </w:tabs>
              <w:spacing w:after="200" w:line="276" w:lineRule="auto"/>
              <w:rPr>
                <w:rFonts w:ascii="Arial" w:eastAsia="Arial" w:hAnsi="Arial" w:cs="Arial"/>
              </w:rPr>
            </w:pPr>
            <w:r w:rsidRPr="10427199">
              <w:rPr>
                <w:rFonts w:ascii="Arial" w:eastAsia="Arial" w:hAnsi="Arial" w:cs="Arial"/>
                <w:lang w:val="en-US"/>
              </w:rPr>
              <w:t xml:space="preserve">A satisfactory trainee youth worker who has met the requirements </w:t>
            </w:r>
            <w:proofErr w:type="gramStart"/>
            <w:r w:rsidRPr="10427199">
              <w:rPr>
                <w:rFonts w:ascii="Arial" w:eastAsia="Arial" w:hAnsi="Arial" w:cs="Arial"/>
                <w:lang w:val="en-US"/>
              </w:rPr>
              <w:t>appropriate</w:t>
            </w:r>
            <w:proofErr w:type="gramEnd"/>
            <w:r w:rsidRPr="10427199">
              <w:rPr>
                <w:rFonts w:ascii="Arial" w:eastAsia="Arial" w:hAnsi="Arial" w:cs="Arial"/>
                <w:lang w:val="en-US"/>
              </w:rPr>
              <w:t xml:space="preserve"> for a professionally qualified Youth Worker and with further experience should develop into an effective youth worker.</w:t>
            </w:r>
            <w:r>
              <w:tab/>
            </w:r>
          </w:p>
        </w:tc>
      </w:tr>
      <w:tr w:rsidR="10427199" w14:paraId="59076099" w14:textId="77777777" w:rsidTr="10427199">
        <w:trPr>
          <w:trHeight w:val="285"/>
        </w:trPr>
        <w:tc>
          <w:tcPr>
            <w:tcW w:w="2580" w:type="dxa"/>
            <w:tcBorders>
              <w:left w:val="single" w:sz="6" w:space="0" w:color="auto"/>
            </w:tcBorders>
            <w:tcMar>
              <w:left w:w="90" w:type="dxa"/>
              <w:right w:w="90" w:type="dxa"/>
            </w:tcMar>
          </w:tcPr>
          <w:p w14:paraId="064D859A" w14:textId="73AD7AC6" w:rsidR="10427199" w:rsidRDefault="10427199" w:rsidP="10427199">
            <w:pPr>
              <w:spacing w:after="200" w:line="276" w:lineRule="auto"/>
              <w:rPr>
                <w:rFonts w:ascii="Arial" w:eastAsia="Arial" w:hAnsi="Arial" w:cs="Arial"/>
              </w:rPr>
            </w:pPr>
            <w:r w:rsidRPr="10427199">
              <w:rPr>
                <w:rFonts w:ascii="Arial" w:eastAsia="Arial" w:hAnsi="Arial" w:cs="Arial"/>
                <w:lang w:val="en-US"/>
              </w:rPr>
              <w:t>40 – 49%</w:t>
            </w:r>
          </w:p>
        </w:tc>
        <w:tc>
          <w:tcPr>
            <w:tcW w:w="11220" w:type="dxa"/>
            <w:tcBorders>
              <w:right w:val="single" w:sz="6" w:space="0" w:color="auto"/>
            </w:tcBorders>
            <w:tcMar>
              <w:left w:w="90" w:type="dxa"/>
              <w:right w:w="90" w:type="dxa"/>
            </w:tcMar>
          </w:tcPr>
          <w:p w14:paraId="0635A197" w14:textId="7AD97ECB" w:rsidR="10427199" w:rsidRDefault="10427199" w:rsidP="10427199">
            <w:pPr>
              <w:spacing w:after="200" w:line="276" w:lineRule="auto"/>
              <w:rPr>
                <w:rFonts w:ascii="Arial" w:eastAsia="Arial" w:hAnsi="Arial" w:cs="Arial"/>
              </w:rPr>
            </w:pPr>
            <w:r w:rsidRPr="10427199">
              <w:rPr>
                <w:rFonts w:ascii="Arial" w:eastAsia="Arial" w:hAnsi="Arial" w:cs="Arial"/>
                <w:lang w:val="en-US"/>
              </w:rPr>
              <w:t>A rather weak trainee youth worker with a basic level of knowledge or skill.  May be very poorly organised with very limited understanding of important concepts</w:t>
            </w:r>
          </w:p>
        </w:tc>
      </w:tr>
      <w:tr w:rsidR="10427199" w14:paraId="2CFBF8E2" w14:textId="77777777" w:rsidTr="10427199">
        <w:trPr>
          <w:trHeight w:val="285"/>
        </w:trPr>
        <w:tc>
          <w:tcPr>
            <w:tcW w:w="2580" w:type="dxa"/>
            <w:tcBorders>
              <w:left w:val="single" w:sz="6" w:space="0" w:color="auto"/>
              <w:bottom w:val="single" w:sz="6" w:space="0" w:color="auto"/>
            </w:tcBorders>
            <w:tcMar>
              <w:left w:w="90" w:type="dxa"/>
              <w:right w:w="90" w:type="dxa"/>
            </w:tcMar>
          </w:tcPr>
          <w:p w14:paraId="18772740" w14:textId="199E9543" w:rsidR="10427199" w:rsidRDefault="10427199" w:rsidP="10427199">
            <w:pPr>
              <w:spacing w:after="200" w:line="276" w:lineRule="auto"/>
              <w:rPr>
                <w:rFonts w:ascii="Arial" w:eastAsia="Arial" w:hAnsi="Arial" w:cs="Arial"/>
              </w:rPr>
            </w:pPr>
            <w:r w:rsidRPr="10427199">
              <w:rPr>
                <w:rFonts w:ascii="Arial" w:eastAsia="Arial" w:hAnsi="Arial" w:cs="Arial"/>
                <w:lang w:val="en-US"/>
              </w:rPr>
              <w:t>Under 40% (Fail)</w:t>
            </w:r>
          </w:p>
        </w:tc>
        <w:tc>
          <w:tcPr>
            <w:tcW w:w="11220" w:type="dxa"/>
            <w:tcBorders>
              <w:bottom w:val="single" w:sz="6" w:space="0" w:color="auto"/>
              <w:right w:val="single" w:sz="6" w:space="0" w:color="auto"/>
            </w:tcBorders>
            <w:tcMar>
              <w:left w:w="90" w:type="dxa"/>
              <w:right w:w="90" w:type="dxa"/>
            </w:tcMar>
          </w:tcPr>
          <w:p w14:paraId="2B18CEDF" w14:textId="70377DBC" w:rsidR="10427199" w:rsidRDefault="10427199" w:rsidP="10427199">
            <w:pPr>
              <w:spacing w:after="200" w:line="276" w:lineRule="auto"/>
              <w:rPr>
                <w:rFonts w:ascii="Arial" w:eastAsia="Arial" w:hAnsi="Arial" w:cs="Arial"/>
              </w:rPr>
            </w:pPr>
            <w:r w:rsidRPr="10427199">
              <w:rPr>
                <w:rFonts w:ascii="Arial" w:eastAsia="Arial" w:hAnsi="Arial" w:cs="Arial"/>
                <w:lang w:val="en-US"/>
              </w:rPr>
              <w:t>A weak trainee youth worker who has been unable or unwilling to meet the required standard, may demonstrate inappropriate values or lack understanding or attention to detail.</w:t>
            </w:r>
          </w:p>
        </w:tc>
      </w:tr>
    </w:tbl>
    <w:p w14:paraId="59F9945C" w14:textId="2348EFB3" w:rsidR="00F465FF" w:rsidRDefault="00F465FF" w:rsidP="10427199">
      <w:pPr>
        <w:spacing w:after="200" w:line="276" w:lineRule="auto"/>
        <w:rPr>
          <w:rFonts w:ascii="Arial" w:eastAsia="Arial" w:hAnsi="Arial" w:cs="Arial"/>
          <w:color w:val="000000" w:themeColor="text1"/>
        </w:rPr>
      </w:pPr>
    </w:p>
    <w:p w14:paraId="70BBE0FA" w14:textId="38FD0FF4" w:rsidR="00F465FF" w:rsidRDefault="27F13C16" w:rsidP="10427199">
      <w:pPr>
        <w:spacing w:after="200" w:line="276" w:lineRule="auto"/>
        <w:rPr>
          <w:rFonts w:ascii="Arial" w:eastAsia="Arial" w:hAnsi="Arial" w:cs="Arial"/>
          <w:color w:val="000000" w:themeColor="text1"/>
        </w:rPr>
      </w:pPr>
      <w:r w:rsidRPr="10427199">
        <w:rPr>
          <w:rFonts w:ascii="Arial" w:eastAsia="Arial" w:hAnsi="Arial" w:cs="Arial"/>
          <w:color w:val="000000" w:themeColor="text1"/>
          <w:lang w:val="en-US"/>
        </w:rPr>
        <w:t>This section of the report should be completed by the Learning Mentor.  To complete the report</w:t>
      </w:r>
      <w:r w:rsidRPr="10427199">
        <w:rPr>
          <w:rFonts w:ascii="Arial" w:eastAsia="Arial" w:hAnsi="Arial" w:cs="Arial"/>
          <w:color w:val="0078D4"/>
          <w:u w:val="single"/>
          <w:lang w:val="en-US"/>
        </w:rPr>
        <w:t>,</w:t>
      </w:r>
      <w:r w:rsidRPr="10427199">
        <w:rPr>
          <w:rFonts w:ascii="Arial" w:eastAsia="Arial" w:hAnsi="Arial" w:cs="Arial"/>
          <w:color w:val="000000" w:themeColor="text1"/>
          <w:lang w:val="en-US"/>
        </w:rPr>
        <w:t xml:space="preserve"> we would like you to use the headings below giving specific examples to support your observations. The boxes will expand to allow you ample room to provide detailed feedback to the student. </w:t>
      </w: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2820"/>
        <w:gridCol w:w="2835"/>
        <w:gridCol w:w="1440"/>
        <w:gridCol w:w="1440"/>
        <w:gridCol w:w="1440"/>
        <w:gridCol w:w="1440"/>
        <w:gridCol w:w="1440"/>
      </w:tblGrid>
      <w:tr w:rsidR="10427199" w14:paraId="637A5DFB" w14:textId="77777777" w:rsidTr="10427199">
        <w:trPr>
          <w:trHeight w:val="285"/>
        </w:trPr>
        <w:tc>
          <w:tcPr>
            <w:tcW w:w="5655" w:type="dxa"/>
            <w:gridSpan w:val="2"/>
            <w:tcBorders>
              <w:top w:val="single" w:sz="6" w:space="0" w:color="auto"/>
              <w:left w:val="single" w:sz="6" w:space="0" w:color="auto"/>
            </w:tcBorders>
            <w:tcMar>
              <w:left w:w="90" w:type="dxa"/>
              <w:right w:w="90" w:type="dxa"/>
            </w:tcMar>
          </w:tcPr>
          <w:p w14:paraId="5B81B41A" w14:textId="7187C455" w:rsidR="10427199" w:rsidRDefault="10427199" w:rsidP="10427199">
            <w:pPr>
              <w:spacing w:after="200" w:line="276" w:lineRule="auto"/>
              <w:rPr>
                <w:rFonts w:ascii="Arial" w:eastAsia="Arial" w:hAnsi="Arial" w:cs="Arial"/>
              </w:rPr>
            </w:pPr>
          </w:p>
        </w:tc>
        <w:tc>
          <w:tcPr>
            <w:tcW w:w="7200" w:type="dxa"/>
            <w:gridSpan w:val="5"/>
            <w:tcBorders>
              <w:top w:val="single" w:sz="6" w:space="0" w:color="auto"/>
              <w:right w:val="single" w:sz="6" w:space="0" w:color="auto"/>
            </w:tcBorders>
            <w:shd w:val="clear" w:color="auto" w:fill="E7E6E6"/>
            <w:tcMar>
              <w:left w:w="90" w:type="dxa"/>
              <w:right w:w="90" w:type="dxa"/>
            </w:tcMar>
          </w:tcPr>
          <w:p w14:paraId="72643D9A" w14:textId="516F98E5"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 xml:space="preserve">Please tick the appropriate box. </w:t>
            </w:r>
          </w:p>
        </w:tc>
      </w:tr>
      <w:tr w:rsidR="10427199" w14:paraId="345E7BEC" w14:textId="77777777" w:rsidTr="10427199">
        <w:trPr>
          <w:trHeight w:val="285"/>
        </w:trPr>
        <w:tc>
          <w:tcPr>
            <w:tcW w:w="5655" w:type="dxa"/>
            <w:gridSpan w:val="2"/>
            <w:vMerge w:val="restart"/>
            <w:tcBorders>
              <w:top w:val="single" w:sz="6" w:space="0" w:color="auto"/>
              <w:left w:val="single" w:sz="6" w:space="0" w:color="auto"/>
            </w:tcBorders>
            <w:shd w:val="clear" w:color="auto" w:fill="E7E6E6"/>
            <w:tcMar>
              <w:left w:w="90" w:type="dxa"/>
              <w:right w:w="90" w:type="dxa"/>
            </w:tcMar>
          </w:tcPr>
          <w:p w14:paraId="02D76BF9" w14:textId="2428FD35" w:rsidR="10427199" w:rsidRDefault="10427199" w:rsidP="10427199">
            <w:pPr>
              <w:spacing w:after="200" w:line="276" w:lineRule="auto"/>
              <w:rPr>
                <w:rFonts w:ascii="Arial" w:eastAsia="Arial" w:hAnsi="Arial" w:cs="Arial"/>
              </w:rPr>
            </w:pPr>
            <w:r w:rsidRPr="10427199">
              <w:rPr>
                <w:rFonts w:ascii="Arial" w:eastAsia="Arial" w:hAnsi="Arial" w:cs="Arial"/>
                <w:lang w:val="en-US"/>
              </w:rPr>
              <w:t>Work in accordance with the pillars of Youth Work in Wales: Principles and Purposes</w:t>
            </w:r>
          </w:p>
        </w:tc>
        <w:tc>
          <w:tcPr>
            <w:tcW w:w="1440" w:type="dxa"/>
            <w:tcBorders>
              <w:top w:val="single" w:sz="6" w:space="0" w:color="auto"/>
              <w:right w:val="single" w:sz="6" w:space="0" w:color="auto"/>
            </w:tcBorders>
            <w:shd w:val="clear" w:color="auto" w:fill="E7E6E6"/>
            <w:tcMar>
              <w:left w:w="90" w:type="dxa"/>
              <w:right w:w="90" w:type="dxa"/>
            </w:tcMar>
          </w:tcPr>
          <w:p w14:paraId="57B02275" w14:textId="33D28E8B"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Exceptional</w:t>
            </w:r>
          </w:p>
        </w:tc>
        <w:tc>
          <w:tcPr>
            <w:tcW w:w="1440" w:type="dxa"/>
            <w:tcBorders>
              <w:top w:val="single" w:sz="6" w:space="0" w:color="auto"/>
            </w:tcBorders>
            <w:shd w:val="clear" w:color="auto" w:fill="E7E6E6"/>
            <w:tcMar>
              <w:left w:w="90" w:type="dxa"/>
              <w:right w:w="90" w:type="dxa"/>
            </w:tcMar>
          </w:tcPr>
          <w:p w14:paraId="67D06613" w14:textId="4A6D09F6"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Effective</w:t>
            </w:r>
          </w:p>
        </w:tc>
        <w:tc>
          <w:tcPr>
            <w:tcW w:w="1440" w:type="dxa"/>
            <w:tcBorders>
              <w:top w:val="single" w:sz="6" w:space="0" w:color="auto"/>
            </w:tcBorders>
            <w:shd w:val="clear" w:color="auto" w:fill="E7E6E6"/>
            <w:tcMar>
              <w:left w:w="90" w:type="dxa"/>
              <w:right w:w="90" w:type="dxa"/>
            </w:tcMar>
          </w:tcPr>
          <w:p w14:paraId="0534B1E9" w14:textId="3A353F83"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Satisfactory</w:t>
            </w:r>
          </w:p>
        </w:tc>
        <w:tc>
          <w:tcPr>
            <w:tcW w:w="1440" w:type="dxa"/>
            <w:tcBorders>
              <w:top w:val="single" w:sz="6" w:space="0" w:color="auto"/>
            </w:tcBorders>
            <w:shd w:val="clear" w:color="auto" w:fill="E7E6E6"/>
            <w:tcMar>
              <w:left w:w="90" w:type="dxa"/>
              <w:right w:w="90" w:type="dxa"/>
            </w:tcMar>
          </w:tcPr>
          <w:p w14:paraId="3511AF90" w14:textId="48C1E1E8"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Rather Weak</w:t>
            </w:r>
          </w:p>
        </w:tc>
        <w:tc>
          <w:tcPr>
            <w:tcW w:w="1440" w:type="dxa"/>
            <w:tcBorders>
              <w:top w:val="single" w:sz="6" w:space="0" w:color="auto"/>
              <w:right w:val="single" w:sz="6" w:space="0" w:color="auto"/>
            </w:tcBorders>
            <w:shd w:val="clear" w:color="auto" w:fill="E7E6E6"/>
            <w:tcMar>
              <w:left w:w="90" w:type="dxa"/>
              <w:right w:w="90" w:type="dxa"/>
            </w:tcMar>
          </w:tcPr>
          <w:p w14:paraId="545D139A" w14:textId="67D4A279"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Weak</w:t>
            </w:r>
          </w:p>
        </w:tc>
      </w:tr>
      <w:tr w:rsidR="10427199" w14:paraId="45D4D9EA" w14:textId="77777777" w:rsidTr="10427199">
        <w:trPr>
          <w:trHeight w:val="285"/>
        </w:trPr>
        <w:tc>
          <w:tcPr>
            <w:tcW w:w="5655" w:type="dxa"/>
            <w:gridSpan w:val="2"/>
            <w:vMerge/>
            <w:tcBorders>
              <w:left w:val="single" w:sz="0" w:space="0" w:color="auto"/>
            </w:tcBorders>
            <w:vAlign w:val="center"/>
          </w:tcPr>
          <w:p w14:paraId="19486C2A" w14:textId="77777777" w:rsidR="00F465FF" w:rsidRDefault="00F465FF"/>
        </w:tc>
        <w:tc>
          <w:tcPr>
            <w:tcW w:w="1440" w:type="dxa"/>
            <w:tcMar>
              <w:left w:w="90" w:type="dxa"/>
              <w:right w:w="90" w:type="dxa"/>
            </w:tcMar>
          </w:tcPr>
          <w:p w14:paraId="413BED4F" w14:textId="22471AE6" w:rsidR="10427199" w:rsidRDefault="000671E6" w:rsidP="000671E6">
            <w:pPr>
              <w:spacing w:after="200" w:line="276" w:lineRule="auto"/>
              <w:jc w:val="center"/>
              <w:rPr>
                <w:rFonts w:ascii="Arial" w:eastAsia="Arial" w:hAnsi="Arial" w:cs="Arial"/>
              </w:rPr>
            </w:pPr>
            <w:r>
              <w:rPr>
                <w:rFonts w:ascii="Arial" w:eastAsia="Arial" w:hAnsi="Arial" w:cs="Arial"/>
              </w:rPr>
              <w:t>x</w:t>
            </w:r>
          </w:p>
        </w:tc>
        <w:tc>
          <w:tcPr>
            <w:tcW w:w="1440" w:type="dxa"/>
            <w:tcMar>
              <w:left w:w="90" w:type="dxa"/>
              <w:right w:w="90" w:type="dxa"/>
            </w:tcMar>
          </w:tcPr>
          <w:p w14:paraId="39B8267B" w14:textId="24E1783B" w:rsidR="10427199" w:rsidRDefault="10427199" w:rsidP="10427199">
            <w:pPr>
              <w:spacing w:after="200" w:line="276" w:lineRule="auto"/>
              <w:rPr>
                <w:rFonts w:ascii="Arial" w:eastAsia="Arial" w:hAnsi="Arial" w:cs="Arial"/>
              </w:rPr>
            </w:pPr>
          </w:p>
        </w:tc>
        <w:tc>
          <w:tcPr>
            <w:tcW w:w="1440" w:type="dxa"/>
            <w:tcMar>
              <w:left w:w="90" w:type="dxa"/>
              <w:right w:w="90" w:type="dxa"/>
            </w:tcMar>
          </w:tcPr>
          <w:p w14:paraId="758288B1" w14:textId="2F1391D7" w:rsidR="10427199" w:rsidRDefault="10427199" w:rsidP="10427199">
            <w:pPr>
              <w:spacing w:after="200" w:line="276" w:lineRule="auto"/>
              <w:rPr>
                <w:rFonts w:ascii="Arial" w:eastAsia="Arial" w:hAnsi="Arial" w:cs="Arial"/>
              </w:rPr>
            </w:pPr>
          </w:p>
        </w:tc>
        <w:tc>
          <w:tcPr>
            <w:tcW w:w="1440" w:type="dxa"/>
            <w:tcMar>
              <w:left w:w="90" w:type="dxa"/>
              <w:right w:w="90" w:type="dxa"/>
            </w:tcMar>
          </w:tcPr>
          <w:p w14:paraId="49F6975F" w14:textId="4C41C798" w:rsidR="10427199" w:rsidRDefault="10427199" w:rsidP="10427199">
            <w:pPr>
              <w:spacing w:after="200" w:line="276" w:lineRule="auto"/>
              <w:rPr>
                <w:rFonts w:ascii="Arial" w:eastAsia="Arial" w:hAnsi="Arial" w:cs="Arial"/>
              </w:rPr>
            </w:pPr>
          </w:p>
        </w:tc>
        <w:tc>
          <w:tcPr>
            <w:tcW w:w="1440" w:type="dxa"/>
            <w:tcBorders>
              <w:right w:val="single" w:sz="6" w:space="0" w:color="auto"/>
            </w:tcBorders>
            <w:tcMar>
              <w:left w:w="90" w:type="dxa"/>
              <w:right w:w="90" w:type="dxa"/>
            </w:tcMar>
          </w:tcPr>
          <w:p w14:paraId="39BA687E" w14:textId="1971F129" w:rsidR="10427199" w:rsidRDefault="10427199" w:rsidP="10427199">
            <w:pPr>
              <w:spacing w:after="200" w:line="276" w:lineRule="auto"/>
              <w:rPr>
                <w:rFonts w:ascii="Arial" w:eastAsia="Arial" w:hAnsi="Arial" w:cs="Arial"/>
              </w:rPr>
            </w:pPr>
          </w:p>
        </w:tc>
      </w:tr>
      <w:tr w:rsidR="10427199" w14:paraId="5F0BCD7D" w14:textId="77777777" w:rsidTr="10427199">
        <w:trPr>
          <w:trHeight w:val="285"/>
        </w:trPr>
        <w:tc>
          <w:tcPr>
            <w:tcW w:w="5655" w:type="dxa"/>
            <w:gridSpan w:val="2"/>
            <w:vMerge/>
            <w:tcBorders>
              <w:left w:val="single" w:sz="0" w:space="0" w:color="auto"/>
            </w:tcBorders>
            <w:vAlign w:val="center"/>
          </w:tcPr>
          <w:p w14:paraId="39E311AA" w14:textId="77777777" w:rsidR="00F465FF" w:rsidRDefault="00F465FF"/>
        </w:tc>
        <w:tc>
          <w:tcPr>
            <w:tcW w:w="7200" w:type="dxa"/>
            <w:gridSpan w:val="5"/>
            <w:tcBorders>
              <w:right w:val="single" w:sz="6" w:space="0" w:color="auto"/>
            </w:tcBorders>
            <w:tcMar>
              <w:left w:w="90" w:type="dxa"/>
              <w:right w:w="90" w:type="dxa"/>
            </w:tcMar>
          </w:tcPr>
          <w:p w14:paraId="2CEAB078" w14:textId="0ABA2E99" w:rsidR="10427199" w:rsidRDefault="10427199" w:rsidP="10427199">
            <w:pPr>
              <w:spacing w:after="200" w:line="276" w:lineRule="auto"/>
              <w:rPr>
                <w:rFonts w:ascii="Arial" w:eastAsia="Arial" w:hAnsi="Arial" w:cs="Arial"/>
                <w:lang w:val="en-US"/>
              </w:rPr>
            </w:pPr>
            <w:r w:rsidRPr="10427199">
              <w:rPr>
                <w:rFonts w:ascii="Arial" w:eastAsia="Arial" w:hAnsi="Arial" w:cs="Arial"/>
                <w:lang w:val="en-US"/>
              </w:rPr>
              <w:t>Comments:</w:t>
            </w:r>
          </w:p>
          <w:p w14:paraId="3BF24099" w14:textId="70F332D6" w:rsidR="00F75BC2" w:rsidRPr="00F75BC2" w:rsidRDefault="00F75BC2" w:rsidP="00F75BC2">
            <w:pPr>
              <w:spacing w:after="200" w:line="276" w:lineRule="auto"/>
              <w:rPr>
                <w:rFonts w:ascii="Arial" w:eastAsia="Arial" w:hAnsi="Arial" w:cs="Arial"/>
              </w:rPr>
            </w:pPr>
            <w:r w:rsidRPr="00F75BC2">
              <w:rPr>
                <w:rFonts w:ascii="Arial" w:eastAsia="Arial" w:hAnsi="Arial" w:cs="Arial"/>
              </w:rPr>
              <w:t xml:space="preserve">Angharad has consistently demonstrated a strong commitment to the core principles and purposes of youth work. She has engaged </w:t>
            </w:r>
            <w:r w:rsidRPr="00F75BC2">
              <w:rPr>
                <w:rFonts w:ascii="Arial" w:eastAsia="Arial" w:hAnsi="Arial" w:cs="Arial"/>
              </w:rPr>
              <w:lastRenderedPageBreak/>
              <w:t>positively in a range of activities and learning opportunities, showing enthusiasm for both personal development and collaborative work.</w:t>
            </w:r>
          </w:p>
          <w:p w14:paraId="57A50267" w14:textId="77777777" w:rsidR="00F75BC2" w:rsidRPr="00F75BC2" w:rsidRDefault="00F75BC2" w:rsidP="00F75BC2">
            <w:pPr>
              <w:spacing w:after="200" w:line="276" w:lineRule="auto"/>
              <w:rPr>
                <w:rFonts w:ascii="Arial" w:eastAsia="Arial" w:hAnsi="Arial" w:cs="Arial"/>
              </w:rPr>
            </w:pPr>
            <w:r w:rsidRPr="00F75BC2">
              <w:rPr>
                <w:rFonts w:ascii="Arial" w:eastAsia="Arial" w:hAnsi="Arial" w:cs="Arial"/>
              </w:rPr>
              <w:t>In line with the educative purpose of youth work, Angharad has shown a willingness to learn new skills, reflect on her experiences, and apply learning in practical situations. She approaches challenges thoughtfully and demonstrates growing confidence in expressing her ideas and understanding the perspectives of others.</w:t>
            </w:r>
          </w:p>
          <w:p w14:paraId="705A0008" w14:textId="77777777" w:rsidR="00F75BC2" w:rsidRPr="00F75BC2" w:rsidRDefault="00F75BC2" w:rsidP="00F75BC2">
            <w:pPr>
              <w:spacing w:after="200" w:line="276" w:lineRule="auto"/>
              <w:rPr>
                <w:rFonts w:ascii="Arial" w:eastAsia="Arial" w:hAnsi="Arial" w:cs="Arial"/>
              </w:rPr>
            </w:pPr>
            <w:r w:rsidRPr="00F75BC2">
              <w:rPr>
                <w:rFonts w:ascii="Arial" w:eastAsia="Arial" w:hAnsi="Arial" w:cs="Arial"/>
              </w:rPr>
              <w:t>Angharad has also embodied the participative and empowering principles of youth work by actively contributing to group discussions, taking responsibility within activities, and participating in decision-making processes. She has shown leadership qualities when working with peers and has supported others in a respectful and inclusive manner.</w:t>
            </w:r>
          </w:p>
          <w:p w14:paraId="47C03236" w14:textId="77777777" w:rsidR="00F75BC2" w:rsidRPr="00F75BC2" w:rsidRDefault="00F75BC2" w:rsidP="00F75BC2">
            <w:pPr>
              <w:spacing w:after="200" w:line="276" w:lineRule="auto"/>
              <w:rPr>
                <w:rFonts w:ascii="Arial" w:eastAsia="Arial" w:hAnsi="Arial" w:cs="Arial"/>
              </w:rPr>
            </w:pPr>
            <w:r w:rsidRPr="00F75BC2">
              <w:rPr>
                <w:rFonts w:ascii="Arial" w:eastAsia="Arial" w:hAnsi="Arial" w:cs="Arial"/>
              </w:rPr>
              <w:t>Through her engagement, Angharad has expressed herself creatively and confidently, reflecting the expressive purpose of youth work. She communicates her thoughts effectively and has grown in confidence when sharing her views, both verbally and through activities.</w:t>
            </w:r>
          </w:p>
          <w:p w14:paraId="33530C79" w14:textId="54FF462E" w:rsidR="00F75BC2" w:rsidRPr="00F75BC2" w:rsidRDefault="00F75BC2" w:rsidP="00F75BC2">
            <w:pPr>
              <w:spacing w:after="200" w:line="276" w:lineRule="auto"/>
              <w:rPr>
                <w:rFonts w:ascii="Arial" w:eastAsia="Arial" w:hAnsi="Arial" w:cs="Arial"/>
              </w:rPr>
            </w:pPr>
            <w:r w:rsidRPr="00F75BC2">
              <w:rPr>
                <w:rFonts w:ascii="Arial" w:eastAsia="Arial" w:hAnsi="Arial" w:cs="Arial"/>
              </w:rPr>
              <w:t xml:space="preserve">Furthermore, Angharad has demonstrated an understanding of inclusion and equality, treating others with respect and showing consideration for diversity within the </w:t>
            </w:r>
            <w:r w:rsidR="000671E6">
              <w:rPr>
                <w:rFonts w:ascii="Arial" w:eastAsia="Arial" w:hAnsi="Arial" w:cs="Arial"/>
              </w:rPr>
              <w:t>team</w:t>
            </w:r>
            <w:r w:rsidRPr="00F75BC2">
              <w:rPr>
                <w:rFonts w:ascii="Arial" w:eastAsia="Arial" w:hAnsi="Arial" w:cs="Arial"/>
              </w:rPr>
              <w:t>. She has contributed to creating a safe, welcoming, and supportive environment for all participants</w:t>
            </w:r>
            <w:r w:rsidR="000671E6">
              <w:rPr>
                <w:rFonts w:ascii="Arial" w:eastAsia="Arial" w:hAnsi="Arial" w:cs="Arial"/>
              </w:rPr>
              <w:t xml:space="preserve"> including staff and young people</w:t>
            </w:r>
            <w:r w:rsidRPr="00F75BC2">
              <w:rPr>
                <w:rFonts w:ascii="Arial" w:eastAsia="Arial" w:hAnsi="Arial" w:cs="Arial"/>
              </w:rPr>
              <w:t>.</w:t>
            </w:r>
          </w:p>
          <w:p w14:paraId="7C1C8CD5" w14:textId="456718C9" w:rsidR="00F75BC2" w:rsidRDefault="00F75BC2" w:rsidP="00F75BC2">
            <w:pPr>
              <w:spacing w:after="200" w:line="276" w:lineRule="auto"/>
              <w:rPr>
                <w:rFonts w:ascii="Arial" w:eastAsia="Arial" w:hAnsi="Arial" w:cs="Arial"/>
              </w:rPr>
            </w:pPr>
            <w:r w:rsidRPr="00F75BC2">
              <w:rPr>
                <w:rFonts w:ascii="Arial" w:eastAsia="Arial" w:hAnsi="Arial" w:cs="Arial"/>
              </w:rPr>
              <w:lastRenderedPageBreak/>
              <w:t>Overall, Angharad’s involvement reflects the voluntary, young</w:t>
            </w:r>
            <w:r w:rsidRPr="00F75BC2">
              <w:rPr>
                <w:rFonts w:ascii="Cambria Math" w:eastAsia="Arial" w:hAnsi="Cambria Math" w:cs="Cambria Math"/>
              </w:rPr>
              <w:t>‑</w:t>
            </w:r>
            <w:r w:rsidRPr="00F75BC2">
              <w:rPr>
                <w:rFonts w:ascii="Arial" w:eastAsia="Arial" w:hAnsi="Arial" w:cs="Arial"/>
              </w:rPr>
              <w:t>person</w:t>
            </w:r>
            <w:r w:rsidRPr="00F75BC2">
              <w:rPr>
                <w:rFonts w:ascii="Cambria Math" w:eastAsia="Arial" w:hAnsi="Cambria Math" w:cs="Cambria Math"/>
              </w:rPr>
              <w:t>‑</w:t>
            </w:r>
            <w:r w:rsidRPr="00F75BC2">
              <w:rPr>
                <w:rFonts w:ascii="Arial" w:eastAsia="Arial" w:hAnsi="Arial" w:cs="Arial"/>
              </w:rPr>
              <w:t xml:space="preserve">centred ethos of youth work. Her positive attitude, commitment, and personal growth highlight how effectively she has worked in accordance with the principles and purposes of youth work </w:t>
            </w:r>
            <w:r w:rsidR="000671E6">
              <w:rPr>
                <w:rFonts w:ascii="Arial" w:eastAsia="Arial" w:hAnsi="Arial" w:cs="Arial"/>
              </w:rPr>
              <w:t>and managing the team</w:t>
            </w:r>
            <w:r w:rsidRPr="00F75BC2">
              <w:rPr>
                <w:rFonts w:ascii="Arial" w:eastAsia="Arial" w:hAnsi="Arial" w:cs="Arial"/>
              </w:rPr>
              <w:t>.</w:t>
            </w:r>
          </w:p>
          <w:p w14:paraId="0969904F" w14:textId="435CCCC2" w:rsidR="10427199" w:rsidRDefault="10427199" w:rsidP="10427199">
            <w:pPr>
              <w:spacing w:after="200" w:line="276" w:lineRule="auto"/>
              <w:rPr>
                <w:rFonts w:ascii="Arial" w:eastAsia="Arial" w:hAnsi="Arial" w:cs="Arial"/>
              </w:rPr>
            </w:pPr>
          </w:p>
        </w:tc>
      </w:tr>
      <w:tr w:rsidR="10427199" w14:paraId="15C9ECBB" w14:textId="77777777" w:rsidTr="10427199">
        <w:trPr>
          <w:trHeight w:val="285"/>
        </w:trPr>
        <w:tc>
          <w:tcPr>
            <w:tcW w:w="5655" w:type="dxa"/>
            <w:gridSpan w:val="2"/>
            <w:vMerge w:val="restart"/>
            <w:tcBorders>
              <w:left w:val="single" w:sz="6" w:space="0" w:color="auto"/>
            </w:tcBorders>
            <w:shd w:val="clear" w:color="auto" w:fill="E7E6E6"/>
            <w:tcMar>
              <w:left w:w="90" w:type="dxa"/>
              <w:right w:w="90" w:type="dxa"/>
            </w:tcMar>
          </w:tcPr>
          <w:p w14:paraId="69FDF1BD" w14:textId="3F89C66E" w:rsidR="10427199" w:rsidRDefault="10427199" w:rsidP="10427199">
            <w:pPr>
              <w:spacing w:after="200" w:line="276" w:lineRule="auto"/>
              <w:rPr>
                <w:rFonts w:ascii="Arial" w:eastAsia="Arial" w:hAnsi="Arial" w:cs="Arial"/>
              </w:rPr>
            </w:pPr>
            <w:r w:rsidRPr="10427199">
              <w:rPr>
                <w:rFonts w:ascii="Arial" w:eastAsia="Arial" w:hAnsi="Arial" w:cs="Arial"/>
                <w:lang w:val="en-US"/>
              </w:rPr>
              <w:lastRenderedPageBreak/>
              <w:t>Facilitate the personal, social and educational development of young people</w:t>
            </w:r>
          </w:p>
        </w:tc>
        <w:tc>
          <w:tcPr>
            <w:tcW w:w="1440" w:type="dxa"/>
            <w:tcBorders>
              <w:right w:val="single" w:sz="6" w:space="0" w:color="auto"/>
            </w:tcBorders>
            <w:shd w:val="clear" w:color="auto" w:fill="E7E6E6"/>
            <w:tcMar>
              <w:left w:w="90" w:type="dxa"/>
              <w:right w:w="90" w:type="dxa"/>
            </w:tcMar>
          </w:tcPr>
          <w:p w14:paraId="2C56D653" w14:textId="4B810C49"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Exceptional</w:t>
            </w:r>
          </w:p>
        </w:tc>
        <w:tc>
          <w:tcPr>
            <w:tcW w:w="1440" w:type="dxa"/>
            <w:shd w:val="clear" w:color="auto" w:fill="E7E6E6"/>
            <w:tcMar>
              <w:left w:w="90" w:type="dxa"/>
              <w:right w:w="90" w:type="dxa"/>
            </w:tcMar>
          </w:tcPr>
          <w:p w14:paraId="183C2BC6" w14:textId="7ED198EC"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Effective</w:t>
            </w:r>
          </w:p>
        </w:tc>
        <w:tc>
          <w:tcPr>
            <w:tcW w:w="1440" w:type="dxa"/>
            <w:shd w:val="clear" w:color="auto" w:fill="E7E6E6"/>
            <w:tcMar>
              <w:left w:w="90" w:type="dxa"/>
              <w:right w:w="90" w:type="dxa"/>
            </w:tcMar>
          </w:tcPr>
          <w:p w14:paraId="4A8C52C6" w14:textId="690EF7E9"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Satisfactory</w:t>
            </w:r>
          </w:p>
        </w:tc>
        <w:tc>
          <w:tcPr>
            <w:tcW w:w="1440" w:type="dxa"/>
            <w:shd w:val="clear" w:color="auto" w:fill="E7E6E6"/>
            <w:tcMar>
              <w:left w:w="90" w:type="dxa"/>
              <w:right w:w="90" w:type="dxa"/>
            </w:tcMar>
          </w:tcPr>
          <w:p w14:paraId="465B6D9F" w14:textId="3CA1F98E"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Rather Weak</w:t>
            </w:r>
          </w:p>
        </w:tc>
        <w:tc>
          <w:tcPr>
            <w:tcW w:w="1440" w:type="dxa"/>
            <w:tcBorders>
              <w:right w:val="single" w:sz="6" w:space="0" w:color="auto"/>
            </w:tcBorders>
            <w:shd w:val="clear" w:color="auto" w:fill="E7E6E6"/>
            <w:tcMar>
              <w:left w:w="90" w:type="dxa"/>
              <w:right w:w="90" w:type="dxa"/>
            </w:tcMar>
          </w:tcPr>
          <w:p w14:paraId="03F0A515" w14:textId="10443EE4"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Weak</w:t>
            </w:r>
          </w:p>
        </w:tc>
      </w:tr>
      <w:tr w:rsidR="10427199" w14:paraId="5A5058C3" w14:textId="77777777" w:rsidTr="10427199">
        <w:trPr>
          <w:trHeight w:val="285"/>
        </w:trPr>
        <w:tc>
          <w:tcPr>
            <w:tcW w:w="5655" w:type="dxa"/>
            <w:gridSpan w:val="2"/>
            <w:vMerge/>
            <w:tcBorders>
              <w:left w:val="single" w:sz="0" w:space="0" w:color="auto"/>
            </w:tcBorders>
            <w:vAlign w:val="center"/>
          </w:tcPr>
          <w:p w14:paraId="129365FE" w14:textId="77777777" w:rsidR="00F465FF" w:rsidRDefault="00F465FF"/>
        </w:tc>
        <w:tc>
          <w:tcPr>
            <w:tcW w:w="1440" w:type="dxa"/>
            <w:tcMar>
              <w:left w:w="90" w:type="dxa"/>
              <w:right w:w="90" w:type="dxa"/>
            </w:tcMar>
          </w:tcPr>
          <w:p w14:paraId="0F941745" w14:textId="1CDFBADB" w:rsidR="10427199" w:rsidRDefault="000671E6" w:rsidP="000671E6">
            <w:pPr>
              <w:spacing w:after="200" w:line="276" w:lineRule="auto"/>
              <w:jc w:val="center"/>
              <w:rPr>
                <w:rFonts w:ascii="Arial" w:eastAsia="Arial" w:hAnsi="Arial" w:cs="Arial"/>
              </w:rPr>
            </w:pPr>
            <w:r>
              <w:rPr>
                <w:rFonts w:ascii="Arial" w:eastAsia="Arial" w:hAnsi="Arial" w:cs="Arial"/>
              </w:rPr>
              <w:t>x</w:t>
            </w:r>
          </w:p>
        </w:tc>
        <w:tc>
          <w:tcPr>
            <w:tcW w:w="1440" w:type="dxa"/>
            <w:tcMar>
              <w:left w:w="90" w:type="dxa"/>
              <w:right w:w="90" w:type="dxa"/>
            </w:tcMar>
          </w:tcPr>
          <w:p w14:paraId="743D7011" w14:textId="671FCB12" w:rsidR="10427199" w:rsidRDefault="10427199" w:rsidP="10427199">
            <w:pPr>
              <w:spacing w:after="200" w:line="276" w:lineRule="auto"/>
              <w:rPr>
                <w:rFonts w:ascii="Arial" w:eastAsia="Arial" w:hAnsi="Arial" w:cs="Arial"/>
              </w:rPr>
            </w:pPr>
          </w:p>
        </w:tc>
        <w:tc>
          <w:tcPr>
            <w:tcW w:w="1440" w:type="dxa"/>
            <w:tcMar>
              <w:left w:w="90" w:type="dxa"/>
              <w:right w:w="90" w:type="dxa"/>
            </w:tcMar>
          </w:tcPr>
          <w:p w14:paraId="0EBC9AA2" w14:textId="74CF8EFC" w:rsidR="10427199" w:rsidRDefault="10427199" w:rsidP="10427199">
            <w:pPr>
              <w:spacing w:after="200" w:line="276" w:lineRule="auto"/>
              <w:rPr>
                <w:rFonts w:ascii="Arial" w:eastAsia="Arial" w:hAnsi="Arial" w:cs="Arial"/>
              </w:rPr>
            </w:pPr>
          </w:p>
        </w:tc>
        <w:tc>
          <w:tcPr>
            <w:tcW w:w="1440" w:type="dxa"/>
            <w:tcMar>
              <w:left w:w="90" w:type="dxa"/>
              <w:right w:w="90" w:type="dxa"/>
            </w:tcMar>
          </w:tcPr>
          <w:p w14:paraId="74C5B7AB" w14:textId="0073410D" w:rsidR="10427199" w:rsidRDefault="10427199" w:rsidP="10427199">
            <w:pPr>
              <w:spacing w:after="200" w:line="276" w:lineRule="auto"/>
              <w:rPr>
                <w:rFonts w:ascii="Arial" w:eastAsia="Arial" w:hAnsi="Arial" w:cs="Arial"/>
              </w:rPr>
            </w:pPr>
          </w:p>
        </w:tc>
        <w:tc>
          <w:tcPr>
            <w:tcW w:w="1440" w:type="dxa"/>
            <w:tcBorders>
              <w:right w:val="single" w:sz="6" w:space="0" w:color="auto"/>
            </w:tcBorders>
            <w:tcMar>
              <w:left w:w="90" w:type="dxa"/>
              <w:right w:w="90" w:type="dxa"/>
            </w:tcMar>
          </w:tcPr>
          <w:p w14:paraId="65F52FC4" w14:textId="4D0A3F8C" w:rsidR="10427199" w:rsidRDefault="10427199" w:rsidP="10427199">
            <w:pPr>
              <w:spacing w:after="200" w:line="276" w:lineRule="auto"/>
              <w:rPr>
                <w:rFonts w:ascii="Arial" w:eastAsia="Arial" w:hAnsi="Arial" w:cs="Arial"/>
              </w:rPr>
            </w:pPr>
          </w:p>
        </w:tc>
      </w:tr>
      <w:tr w:rsidR="10427199" w14:paraId="747882E1" w14:textId="77777777" w:rsidTr="10427199">
        <w:trPr>
          <w:trHeight w:val="285"/>
        </w:trPr>
        <w:tc>
          <w:tcPr>
            <w:tcW w:w="5655" w:type="dxa"/>
            <w:gridSpan w:val="2"/>
            <w:vMerge/>
            <w:tcBorders>
              <w:left w:val="single" w:sz="0" w:space="0" w:color="auto"/>
            </w:tcBorders>
            <w:vAlign w:val="center"/>
          </w:tcPr>
          <w:p w14:paraId="26E81936" w14:textId="77777777" w:rsidR="00F465FF" w:rsidRDefault="00F465FF"/>
        </w:tc>
        <w:tc>
          <w:tcPr>
            <w:tcW w:w="7200" w:type="dxa"/>
            <w:gridSpan w:val="5"/>
            <w:tcBorders>
              <w:right w:val="single" w:sz="6" w:space="0" w:color="auto"/>
            </w:tcBorders>
            <w:tcMar>
              <w:left w:w="90" w:type="dxa"/>
              <w:right w:w="90" w:type="dxa"/>
            </w:tcMar>
          </w:tcPr>
          <w:p w14:paraId="7A4FE6D7" w14:textId="3AB772F1" w:rsidR="10427199" w:rsidRDefault="10427199" w:rsidP="10427199">
            <w:pPr>
              <w:spacing w:after="200" w:line="276" w:lineRule="auto"/>
              <w:rPr>
                <w:rFonts w:ascii="Arial" w:eastAsia="Arial" w:hAnsi="Arial" w:cs="Arial"/>
                <w:lang w:val="en-US"/>
              </w:rPr>
            </w:pPr>
            <w:r w:rsidRPr="10427199">
              <w:rPr>
                <w:rFonts w:ascii="Arial" w:eastAsia="Arial" w:hAnsi="Arial" w:cs="Arial"/>
                <w:lang w:val="en-US"/>
              </w:rPr>
              <w:t>Comments:</w:t>
            </w:r>
          </w:p>
          <w:p w14:paraId="21118A54" w14:textId="78BAA058" w:rsidR="00F75BC2" w:rsidRPr="00F75BC2" w:rsidRDefault="00F75BC2" w:rsidP="00F75BC2">
            <w:pPr>
              <w:spacing w:after="200" w:line="276" w:lineRule="auto"/>
              <w:rPr>
                <w:rFonts w:ascii="Arial" w:eastAsia="Arial" w:hAnsi="Arial" w:cs="Arial"/>
              </w:rPr>
            </w:pPr>
            <w:r w:rsidRPr="00F75BC2">
              <w:rPr>
                <w:rFonts w:ascii="Arial" w:eastAsia="Arial" w:hAnsi="Arial" w:cs="Arial"/>
              </w:rPr>
              <w:t>Angharad has demonstrated strong strengths in facilitating the personal, social, and educational development of young people. She builds positive, trusting relationships and creates a safe, supportive environment in which young people</w:t>
            </w:r>
            <w:r w:rsidR="000671E6">
              <w:rPr>
                <w:rFonts w:ascii="Arial" w:eastAsia="Arial" w:hAnsi="Arial" w:cs="Arial"/>
              </w:rPr>
              <w:t xml:space="preserve"> and her team</w:t>
            </w:r>
            <w:r w:rsidRPr="00F75BC2">
              <w:rPr>
                <w:rFonts w:ascii="Arial" w:eastAsia="Arial" w:hAnsi="Arial" w:cs="Arial"/>
              </w:rPr>
              <w:t xml:space="preserve"> feel listened to, respected, and confident to express themselves.</w:t>
            </w:r>
          </w:p>
          <w:p w14:paraId="38F48970" w14:textId="470A6C2B" w:rsidR="00F75BC2" w:rsidRPr="00F75BC2" w:rsidRDefault="00F75BC2" w:rsidP="00F75BC2">
            <w:pPr>
              <w:spacing w:after="200" w:line="276" w:lineRule="auto"/>
              <w:rPr>
                <w:rFonts w:ascii="Arial" w:eastAsia="Arial" w:hAnsi="Arial" w:cs="Arial"/>
              </w:rPr>
            </w:pPr>
            <w:r w:rsidRPr="00F75BC2">
              <w:rPr>
                <w:rFonts w:ascii="Arial" w:eastAsia="Arial" w:hAnsi="Arial" w:cs="Arial"/>
              </w:rPr>
              <w:t>She shows a clear ability to support personal development, encouraging young people to build confidence, self</w:t>
            </w:r>
            <w:r w:rsidRPr="00F75BC2">
              <w:rPr>
                <w:rFonts w:ascii="Cambria Math" w:eastAsia="Arial" w:hAnsi="Cambria Math" w:cs="Cambria Math"/>
              </w:rPr>
              <w:t>‑</w:t>
            </w:r>
            <w:r w:rsidRPr="00F75BC2">
              <w:rPr>
                <w:rFonts w:ascii="Arial" w:eastAsia="Arial" w:hAnsi="Arial" w:cs="Arial"/>
              </w:rPr>
              <w:t xml:space="preserve">esteem, and resilience. Angharad is reflective in her practice and supports young people </w:t>
            </w:r>
            <w:r w:rsidR="000671E6">
              <w:rPr>
                <w:rFonts w:ascii="Arial" w:eastAsia="Arial" w:hAnsi="Arial" w:cs="Arial"/>
              </w:rPr>
              <w:t xml:space="preserve">and staff </w:t>
            </w:r>
            <w:r w:rsidRPr="00F75BC2">
              <w:rPr>
                <w:rFonts w:ascii="Arial" w:eastAsia="Arial" w:hAnsi="Arial" w:cs="Arial"/>
              </w:rPr>
              <w:t>to recognise their strengths, set goals, and take ownership of their learning and development.</w:t>
            </w:r>
          </w:p>
          <w:p w14:paraId="18496E1F" w14:textId="77777777" w:rsidR="00F75BC2" w:rsidRPr="00F75BC2" w:rsidRDefault="00F75BC2" w:rsidP="00F75BC2">
            <w:pPr>
              <w:spacing w:after="200" w:line="276" w:lineRule="auto"/>
              <w:rPr>
                <w:rFonts w:ascii="Arial" w:eastAsia="Arial" w:hAnsi="Arial" w:cs="Arial"/>
              </w:rPr>
            </w:pPr>
            <w:r w:rsidRPr="00F75BC2">
              <w:rPr>
                <w:rFonts w:ascii="Arial" w:eastAsia="Arial" w:hAnsi="Arial" w:cs="Arial"/>
              </w:rPr>
              <w:t xml:space="preserve">In supporting social development, Angharad promotes inclusion, teamwork, and mutual respect. She encourages positive communication and cooperation within groups and is effective in managing group dynamics in a calm and constructive manner. </w:t>
            </w:r>
            <w:r w:rsidRPr="00F75BC2">
              <w:rPr>
                <w:rFonts w:ascii="Arial" w:eastAsia="Arial" w:hAnsi="Arial" w:cs="Arial"/>
              </w:rPr>
              <w:lastRenderedPageBreak/>
              <w:t>Her approach helps young people develop empathy, respect for others, and strong interpersonal skills.</w:t>
            </w:r>
          </w:p>
          <w:p w14:paraId="54126C55" w14:textId="78DB7AE4" w:rsidR="00F75BC2" w:rsidRPr="00F75BC2" w:rsidRDefault="00F75BC2" w:rsidP="00F75BC2">
            <w:pPr>
              <w:spacing w:after="200" w:line="276" w:lineRule="auto"/>
              <w:rPr>
                <w:rFonts w:ascii="Arial" w:eastAsia="Arial" w:hAnsi="Arial" w:cs="Arial"/>
              </w:rPr>
            </w:pPr>
            <w:r w:rsidRPr="00F75BC2">
              <w:rPr>
                <w:rFonts w:ascii="Arial" w:eastAsia="Arial" w:hAnsi="Arial" w:cs="Arial"/>
              </w:rPr>
              <w:t>Angharad also demonstrates strengths in facilitating educational development by engaging young people</w:t>
            </w:r>
            <w:r w:rsidR="000671E6">
              <w:rPr>
                <w:rFonts w:ascii="Arial" w:eastAsia="Arial" w:hAnsi="Arial" w:cs="Arial"/>
              </w:rPr>
              <w:t xml:space="preserve"> and staff</w:t>
            </w:r>
            <w:r w:rsidRPr="00F75BC2">
              <w:rPr>
                <w:rFonts w:ascii="Arial" w:eastAsia="Arial" w:hAnsi="Arial" w:cs="Arial"/>
              </w:rPr>
              <w:t xml:space="preserve"> in meaningful learning opportunities that are accessible and relevant to their needs. She supports learning through discussion, practical activities, and reflection, helping young people to develop new skills, knowledge, and understanding.</w:t>
            </w:r>
          </w:p>
          <w:p w14:paraId="4E108455" w14:textId="61D2E73F" w:rsidR="00F75BC2" w:rsidRDefault="00F75BC2" w:rsidP="00F75BC2">
            <w:pPr>
              <w:spacing w:after="200" w:line="276" w:lineRule="auto"/>
              <w:rPr>
                <w:rFonts w:ascii="Arial" w:eastAsia="Arial" w:hAnsi="Arial" w:cs="Arial"/>
              </w:rPr>
            </w:pPr>
            <w:r w:rsidRPr="00F75BC2">
              <w:rPr>
                <w:rFonts w:ascii="Arial" w:eastAsia="Arial" w:hAnsi="Arial" w:cs="Arial"/>
              </w:rPr>
              <w:t>Overall, Angharad’s approach is young</w:t>
            </w:r>
            <w:r w:rsidRPr="00F75BC2">
              <w:rPr>
                <w:rFonts w:ascii="Cambria Math" w:eastAsia="Arial" w:hAnsi="Cambria Math" w:cs="Cambria Math"/>
              </w:rPr>
              <w:t>‑</w:t>
            </w:r>
            <w:r w:rsidRPr="00F75BC2">
              <w:rPr>
                <w:rFonts w:ascii="Arial" w:eastAsia="Arial" w:hAnsi="Arial" w:cs="Arial"/>
              </w:rPr>
              <w:t>person</w:t>
            </w:r>
            <w:r w:rsidRPr="00F75BC2">
              <w:rPr>
                <w:rFonts w:ascii="Cambria Math" w:eastAsia="Arial" w:hAnsi="Cambria Math" w:cs="Cambria Math"/>
              </w:rPr>
              <w:t>‑</w:t>
            </w:r>
            <w:r w:rsidRPr="00F75BC2">
              <w:rPr>
                <w:rFonts w:ascii="Arial" w:eastAsia="Arial" w:hAnsi="Arial" w:cs="Arial"/>
              </w:rPr>
              <w:t>centred, empowering, and supportive. Her ability to engage, motivate, and support young people highlights her effectiveness in facilitating their personal, social, and educational development.</w:t>
            </w:r>
          </w:p>
          <w:p w14:paraId="6D6907E8" w14:textId="057462C0" w:rsidR="10427199" w:rsidRDefault="10427199" w:rsidP="10427199">
            <w:pPr>
              <w:spacing w:after="200" w:line="276" w:lineRule="auto"/>
              <w:rPr>
                <w:rFonts w:ascii="Arial" w:eastAsia="Arial" w:hAnsi="Arial" w:cs="Arial"/>
              </w:rPr>
            </w:pPr>
          </w:p>
        </w:tc>
      </w:tr>
      <w:tr w:rsidR="10427199" w14:paraId="3439892C" w14:textId="77777777" w:rsidTr="10427199">
        <w:trPr>
          <w:trHeight w:val="285"/>
        </w:trPr>
        <w:tc>
          <w:tcPr>
            <w:tcW w:w="5655" w:type="dxa"/>
            <w:gridSpan w:val="2"/>
            <w:vMerge w:val="restart"/>
            <w:tcBorders>
              <w:left w:val="single" w:sz="6" w:space="0" w:color="auto"/>
            </w:tcBorders>
            <w:shd w:val="clear" w:color="auto" w:fill="E7E6E6"/>
            <w:tcMar>
              <w:left w:w="90" w:type="dxa"/>
              <w:right w:w="90" w:type="dxa"/>
            </w:tcMar>
          </w:tcPr>
          <w:p w14:paraId="232C6171" w14:textId="469CAB77" w:rsidR="10427199" w:rsidRDefault="10427199" w:rsidP="10427199">
            <w:pPr>
              <w:spacing w:after="200" w:line="276" w:lineRule="auto"/>
              <w:rPr>
                <w:rFonts w:ascii="Arial" w:eastAsia="Arial" w:hAnsi="Arial" w:cs="Arial"/>
              </w:rPr>
            </w:pPr>
            <w:r w:rsidRPr="10427199">
              <w:rPr>
                <w:rFonts w:ascii="Arial" w:eastAsia="Arial" w:hAnsi="Arial" w:cs="Arial"/>
                <w:lang w:val="en-US"/>
              </w:rPr>
              <w:lastRenderedPageBreak/>
              <w:t>Promote inclusion, equality and young people’s interests and wellbeing</w:t>
            </w:r>
          </w:p>
        </w:tc>
        <w:tc>
          <w:tcPr>
            <w:tcW w:w="1440" w:type="dxa"/>
            <w:tcBorders>
              <w:right w:val="single" w:sz="6" w:space="0" w:color="auto"/>
            </w:tcBorders>
            <w:shd w:val="clear" w:color="auto" w:fill="E7E6E6"/>
            <w:tcMar>
              <w:left w:w="90" w:type="dxa"/>
              <w:right w:w="90" w:type="dxa"/>
            </w:tcMar>
          </w:tcPr>
          <w:p w14:paraId="26007355" w14:textId="78042680"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Exceptional</w:t>
            </w:r>
          </w:p>
        </w:tc>
        <w:tc>
          <w:tcPr>
            <w:tcW w:w="1440" w:type="dxa"/>
            <w:shd w:val="clear" w:color="auto" w:fill="E7E6E6"/>
            <w:tcMar>
              <w:left w:w="90" w:type="dxa"/>
              <w:right w:w="90" w:type="dxa"/>
            </w:tcMar>
          </w:tcPr>
          <w:p w14:paraId="31E82468" w14:textId="772583A5"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Effective</w:t>
            </w:r>
          </w:p>
        </w:tc>
        <w:tc>
          <w:tcPr>
            <w:tcW w:w="1440" w:type="dxa"/>
            <w:shd w:val="clear" w:color="auto" w:fill="E7E6E6"/>
            <w:tcMar>
              <w:left w:w="90" w:type="dxa"/>
              <w:right w:w="90" w:type="dxa"/>
            </w:tcMar>
          </w:tcPr>
          <w:p w14:paraId="62B6AD87" w14:textId="2029BE60"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Satisfactory</w:t>
            </w:r>
          </w:p>
        </w:tc>
        <w:tc>
          <w:tcPr>
            <w:tcW w:w="1440" w:type="dxa"/>
            <w:shd w:val="clear" w:color="auto" w:fill="E7E6E6"/>
            <w:tcMar>
              <w:left w:w="90" w:type="dxa"/>
              <w:right w:w="90" w:type="dxa"/>
            </w:tcMar>
          </w:tcPr>
          <w:p w14:paraId="3A68193A" w14:textId="74C36CBC"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Rather Weak</w:t>
            </w:r>
          </w:p>
        </w:tc>
        <w:tc>
          <w:tcPr>
            <w:tcW w:w="1440" w:type="dxa"/>
            <w:tcBorders>
              <w:right w:val="single" w:sz="6" w:space="0" w:color="auto"/>
            </w:tcBorders>
            <w:shd w:val="clear" w:color="auto" w:fill="E7E6E6"/>
            <w:tcMar>
              <w:left w:w="90" w:type="dxa"/>
              <w:right w:w="90" w:type="dxa"/>
            </w:tcMar>
          </w:tcPr>
          <w:p w14:paraId="666F457C" w14:textId="66785B80"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Weak</w:t>
            </w:r>
          </w:p>
        </w:tc>
      </w:tr>
      <w:tr w:rsidR="10427199" w14:paraId="76ED5962" w14:textId="77777777" w:rsidTr="10427199">
        <w:trPr>
          <w:trHeight w:val="285"/>
        </w:trPr>
        <w:tc>
          <w:tcPr>
            <w:tcW w:w="5655" w:type="dxa"/>
            <w:gridSpan w:val="2"/>
            <w:vMerge/>
            <w:tcBorders>
              <w:left w:val="single" w:sz="0" w:space="0" w:color="auto"/>
            </w:tcBorders>
            <w:vAlign w:val="center"/>
          </w:tcPr>
          <w:p w14:paraId="54F16704" w14:textId="77777777" w:rsidR="00F465FF" w:rsidRDefault="00F465FF"/>
        </w:tc>
        <w:tc>
          <w:tcPr>
            <w:tcW w:w="1440" w:type="dxa"/>
            <w:tcMar>
              <w:left w:w="90" w:type="dxa"/>
              <w:right w:w="90" w:type="dxa"/>
            </w:tcMar>
          </w:tcPr>
          <w:p w14:paraId="11CCFC2B" w14:textId="221E3A2D" w:rsidR="10427199" w:rsidRDefault="000671E6" w:rsidP="000671E6">
            <w:pPr>
              <w:spacing w:after="200" w:line="276" w:lineRule="auto"/>
              <w:jc w:val="center"/>
              <w:rPr>
                <w:rFonts w:ascii="Arial" w:eastAsia="Arial" w:hAnsi="Arial" w:cs="Arial"/>
              </w:rPr>
            </w:pPr>
            <w:r>
              <w:rPr>
                <w:rFonts w:ascii="Arial" w:eastAsia="Arial" w:hAnsi="Arial" w:cs="Arial"/>
              </w:rPr>
              <w:t>x</w:t>
            </w:r>
          </w:p>
        </w:tc>
        <w:tc>
          <w:tcPr>
            <w:tcW w:w="1440" w:type="dxa"/>
            <w:tcMar>
              <w:left w:w="90" w:type="dxa"/>
              <w:right w:w="90" w:type="dxa"/>
            </w:tcMar>
          </w:tcPr>
          <w:p w14:paraId="6C4384A5" w14:textId="3A716CF1" w:rsidR="10427199" w:rsidRDefault="10427199" w:rsidP="10427199">
            <w:pPr>
              <w:spacing w:after="200" w:line="276" w:lineRule="auto"/>
              <w:rPr>
                <w:rFonts w:ascii="Arial" w:eastAsia="Arial" w:hAnsi="Arial" w:cs="Arial"/>
              </w:rPr>
            </w:pPr>
          </w:p>
        </w:tc>
        <w:tc>
          <w:tcPr>
            <w:tcW w:w="1440" w:type="dxa"/>
            <w:tcMar>
              <w:left w:w="90" w:type="dxa"/>
              <w:right w:w="90" w:type="dxa"/>
            </w:tcMar>
          </w:tcPr>
          <w:p w14:paraId="78B0AD67" w14:textId="6C234022" w:rsidR="10427199" w:rsidRDefault="10427199" w:rsidP="10427199">
            <w:pPr>
              <w:spacing w:after="200" w:line="276" w:lineRule="auto"/>
              <w:rPr>
                <w:rFonts w:ascii="Arial" w:eastAsia="Arial" w:hAnsi="Arial" w:cs="Arial"/>
              </w:rPr>
            </w:pPr>
          </w:p>
        </w:tc>
        <w:tc>
          <w:tcPr>
            <w:tcW w:w="1440" w:type="dxa"/>
            <w:tcMar>
              <w:left w:w="90" w:type="dxa"/>
              <w:right w:w="90" w:type="dxa"/>
            </w:tcMar>
          </w:tcPr>
          <w:p w14:paraId="7686384A" w14:textId="40467CA7" w:rsidR="10427199" w:rsidRDefault="10427199" w:rsidP="10427199">
            <w:pPr>
              <w:spacing w:after="200" w:line="276" w:lineRule="auto"/>
              <w:rPr>
                <w:rFonts w:ascii="Arial" w:eastAsia="Arial" w:hAnsi="Arial" w:cs="Arial"/>
              </w:rPr>
            </w:pPr>
          </w:p>
        </w:tc>
        <w:tc>
          <w:tcPr>
            <w:tcW w:w="1440" w:type="dxa"/>
            <w:tcBorders>
              <w:right w:val="single" w:sz="6" w:space="0" w:color="auto"/>
            </w:tcBorders>
            <w:tcMar>
              <w:left w:w="90" w:type="dxa"/>
              <w:right w:w="90" w:type="dxa"/>
            </w:tcMar>
          </w:tcPr>
          <w:p w14:paraId="12C133B4" w14:textId="01D1DD48" w:rsidR="10427199" w:rsidRDefault="10427199" w:rsidP="10427199">
            <w:pPr>
              <w:spacing w:after="200" w:line="276" w:lineRule="auto"/>
              <w:rPr>
                <w:rFonts w:ascii="Arial" w:eastAsia="Arial" w:hAnsi="Arial" w:cs="Arial"/>
              </w:rPr>
            </w:pPr>
          </w:p>
        </w:tc>
      </w:tr>
      <w:tr w:rsidR="10427199" w14:paraId="1D97F2B8" w14:textId="77777777" w:rsidTr="10427199">
        <w:trPr>
          <w:trHeight w:val="285"/>
        </w:trPr>
        <w:tc>
          <w:tcPr>
            <w:tcW w:w="5655" w:type="dxa"/>
            <w:gridSpan w:val="2"/>
            <w:vMerge/>
            <w:tcBorders>
              <w:left w:val="single" w:sz="0" w:space="0" w:color="auto"/>
            </w:tcBorders>
            <w:vAlign w:val="center"/>
          </w:tcPr>
          <w:p w14:paraId="339F3B88" w14:textId="77777777" w:rsidR="00F465FF" w:rsidRDefault="00F465FF"/>
        </w:tc>
        <w:tc>
          <w:tcPr>
            <w:tcW w:w="7200" w:type="dxa"/>
            <w:gridSpan w:val="5"/>
            <w:tcBorders>
              <w:right w:val="single" w:sz="6" w:space="0" w:color="auto"/>
            </w:tcBorders>
            <w:tcMar>
              <w:left w:w="90" w:type="dxa"/>
              <w:right w:w="90" w:type="dxa"/>
            </w:tcMar>
          </w:tcPr>
          <w:p w14:paraId="103F30DD" w14:textId="608C4789" w:rsidR="10427199" w:rsidRDefault="10427199" w:rsidP="10427199">
            <w:pPr>
              <w:spacing w:after="200" w:line="276" w:lineRule="auto"/>
              <w:rPr>
                <w:rFonts w:ascii="Arial" w:eastAsia="Arial" w:hAnsi="Arial" w:cs="Arial"/>
              </w:rPr>
            </w:pPr>
            <w:r w:rsidRPr="10427199">
              <w:rPr>
                <w:rFonts w:ascii="Arial" w:eastAsia="Arial" w:hAnsi="Arial" w:cs="Arial"/>
                <w:lang w:val="en-US"/>
              </w:rPr>
              <w:t>Comments:</w:t>
            </w:r>
          </w:p>
          <w:p w14:paraId="3FB3C5C8" w14:textId="3CE1ED08" w:rsidR="00F75BC2" w:rsidRPr="00F75BC2" w:rsidRDefault="00F75BC2" w:rsidP="00F75BC2">
            <w:pPr>
              <w:spacing w:after="200" w:line="276" w:lineRule="auto"/>
              <w:rPr>
                <w:rFonts w:ascii="Arial" w:eastAsia="Arial" w:hAnsi="Arial" w:cs="Arial"/>
              </w:rPr>
            </w:pPr>
            <w:r w:rsidRPr="00F75BC2">
              <w:rPr>
                <w:rFonts w:ascii="Arial" w:eastAsia="Arial" w:hAnsi="Arial" w:cs="Arial"/>
              </w:rPr>
              <w:t>Angharad has shown a strong ability to promote inclusion and equality in her work with young people</w:t>
            </w:r>
            <w:r w:rsidR="000671E6">
              <w:rPr>
                <w:rFonts w:ascii="Arial" w:eastAsia="Arial" w:hAnsi="Arial" w:cs="Arial"/>
              </w:rPr>
              <w:t xml:space="preserve"> and managing her team</w:t>
            </w:r>
            <w:r w:rsidRPr="00F75BC2">
              <w:rPr>
                <w:rFonts w:ascii="Arial" w:eastAsia="Arial" w:hAnsi="Arial" w:cs="Arial"/>
              </w:rPr>
              <w:t>. She consistently creates a welcoming and safe environment where all young people</w:t>
            </w:r>
            <w:r w:rsidR="000671E6">
              <w:rPr>
                <w:rFonts w:ascii="Arial" w:eastAsia="Arial" w:hAnsi="Arial" w:cs="Arial"/>
              </w:rPr>
              <w:t xml:space="preserve"> and staff</w:t>
            </w:r>
            <w:r w:rsidRPr="00F75BC2">
              <w:rPr>
                <w:rFonts w:ascii="Arial" w:eastAsia="Arial" w:hAnsi="Arial" w:cs="Arial"/>
              </w:rPr>
              <w:t xml:space="preserve"> feel valued, respected, and able to participate regardless of background, ability, or individual circumstance.</w:t>
            </w:r>
          </w:p>
          <w:p w14:paraId="6EB7722E" w14:textId="77777777" w:rsidR="00F75BC2" w:rsidRPr="00F75BC2" w:rsidRDefault="00F75BC2" w:rsidP="00F75BC2">
            <w:pPr>
              <w:spacing w:after="200" w:line="276" w:lineRule="auto"/>
              <w:rPr>
                <w:rFonts w:ascii="Arial" w:eastAsia="Arial" w:hAnsi="Arial" w:cs="Arial"/>
              </w:rPr>
            </w:pPr>
            <w:r w:rsidRPr="00F75BC2">
              <w:rPr>
                <w:rFonts w:ascii="Arial" w:eastAsia="Arial" w:hAnsi="Arial" w:cs="Arial"/>
              </w:rPr>
              <w:lastRenderedPageBreak/>
              <w:t>She demonstrates a clear commitment to equality by challenging discrimination and encouraging fairness, respect, and understanding within group settings. Angharad supports young people to recognise and appreciate diversity, helping to foster a positive and inclusive culture where everyone feels a sense of belonging.</w:t>
            </w:r>
          </w:p>
          <w:p w14:paraId="0EA43777" w14:textId="77777777" w:rsidR="00F75BC2" w:rsidRPr="00F75BC2" w:rsidRDefault="00F75BC2" w:rsidP="00F75BC2">
            <w:pPr>
              <w:spacing w:after="200" w:line="276" w:lineRule="auto"/>
              <w:rPr>
                <w:rFonts w:ascii="Arial" w:eastAsia="Arial" w:hAnsi="Arial" w:cs="Arial"/>
              </w:rPr>
            </w:pPr>
            <w:r w:rsidRPr="00F75BC2">
              <w:rPr>
                <w:rFonts w:ascii="Arial" w:eastAsia="Arial" w:hAnsi="Arial" w:cs="Arial"/>
              </w:rPr>
              <w:t>Angharad is attentive to young people’s interests and ensures that their voices are heard. She actively involves them in discussions and decision</w:t>
            </w:r>
            <w:r w:rsidRPr="00F75BC2">
              <w:rPr>
                <w:rFonts w:ascii="Cambria Math" w:eastAsia="Arial" w:hAnsi="Cambria Math" w:cs="Cambria Math"/>
              </w:rPr>
              <w:t>‑</w:t>
            </w:r>
            <w:r w:rsidRPr="00F75BC2">
              <w:rPr>
                <w:rFonts w:ascii="Arial" w:eastAsia="Arial" w:hAnsi="Arial" w:cs="Arial"/>
              </w:rPr>
              <w:t>making, supporting them to express their views and make choices that reflect their needs and aspirations. This young</w:t>
            </w:r>
            <w:r w:rsidRPr="00F75BC2">
              <w:rPr>
                <w:rFonts w:ascii="Cambria Math" w:eastAsia="Arial" w:hAnsi="Cambria Math" w:cs="Cambria Math"/>
              </w:rPr>
              <w:t>‑</w:t>
            </w:r>
            <w:r w:rsidRPr="00F75BC2">
              <w:rPr>
                <w:rFonts w:ascii="Arial" w:eastAsia="Arial" w:hAnsi="Arial" w:cs="Arial"/>
              </w:rPr>
              <w:t>person</w:t>
            </w:r>
            <w:r w:rsidRPr="00F75BC2">
              <w:rPr>
                <w:rFonts w:ascii="Cambria Math" w:eastAsia="Arial" w:hAnsi="Cambria Math" w:cs="Cambria Math"/>
              </w:rPr>
              <w:t>‑</w:t>
            </w:r>
            <w:r w:rsidRPr="00F75BC2">
              <w:rPr>
                <w:rFonts w:ascii="Arial" w:eastAsia="Arial" w:hAnsi="Arial" w:cs="Arial"/>
              </w:rPr>
              <w:t>centred approach empowers individuals and helps build confidence and self</w:t>
            </w:r>
            <w:r w:rsidRPr="00F75BC2">
              <w:rPr>
                <w:rFonts w:ascii="Cambria Math" w:eastAsia="Arial" w:hAnsi="Cambria Math" w:cs="Cambria Math"/>
              </w:rPr>
              <w:t>‑</w:t>
            </w:r>
            <w:r w:rsidRPr="00F75BC2">
              <w:rPr>
                <w:rFonts w:ascii="Arial" w:eastAsia="Arial" w:hAnsi="Arial" w:cs="Arial"/>
              </w:rPr>
              <w:t>esteem.</w:t>
            </w:r>
          </w:p>
          <w:p w14:paraId="4CF0814F" w14:textId="5215B29B" w:rsidR="00F75BC2" w:rsidRPr="00F75BC2" w:rsidRDefault="00F75BC2" w:rsidP="00F75BC2">
            <w:pPr>
              <w:spacing w:after="200" w:line="276" w:lineRule="auto"/>
              <w:rPr>
                <w:rFonts w:ascii="Arial" w:eastAsia="Arial" w:hAnsi="Arial" w:cs="Arial"/>
              </w:rPr>
            </w:pPr>
            <w:r w:rsidRPr="00F75BC2">
              <w:rPr>
                <w:rFonts w:ascii="Arial" w:eastAsia="Arial" w:hAnsi="Arial" w:cs="Arial"/>
              </w:rPr>
              <w:t xml:space="preserve">In relation to wellbeing, Angharad is caring, approachable, and supportive. She is sensitive to the emotional and social needs of young people and </w:t>
            </w:r>
            <w:r w:rsidR="000671E6">
              <w:rPr>
                <w:rFonts w:ascii="Arial" w:eastAsia="Arial" w:hAnsi="Arial" w:cs="Arial"/>
              </w:rPr>
              <w:t xml:space="preserve">staff and </w:t>
            </w:r>
            <w:r w:rsidRPr="00F75BC2">
              <w:rPr>
                <w:rFonts w:ascii="Arial" w:eastAsia="Arial" w:hAnsi="Arial" w:cs="Arial"/>
              </w:rPr>
              <w:t>responds appropriately, promoting positive mental health, resilience, and self</w:t>
            </w:r>
            <w:r w:rsidRPr="00F75BC2">
              <w:rPr>
                <w:rFonts w:ascii="Cambria Math" w:eastAsia="Arial" w:hAnsi="Cambria Math" w:cs="Cambria Math"/>
              </w:rPr>
              <w:t>‑</w:t>
            </w:r>
            <w:r w:rsidRPr="00F75BC2">
              <w:rPr>
                <w:rFonts w:ascii="Arial" w:eastAsia="Arial" w:hAnsi="Arial" w:cs="Arial"/>
              </w:rPr>
              <w:t xml:space="preserve">care. Her supportive practice helps young people </w:t>
            </w:r>
            <w:r w:rsidR="000671E6">
              <w:rPr>
                <w:rFonts w:ascii="Arial" w:eastAsia="Arial" w:hAnsi="Arial" w:cs="Arial"/>
              </w:rPr>
              <w:t xml:space="preserve">and her team </w:t>
            </w:r>
            <w:r w:rsidRPr="00F75BC2">
              <w:rPr>
                <w:rFonts w:ascii="Arial" w:eastAsia="Arial" w:hAnsi="Arial" w:cs="Arial"/>
              </w:rPr>
              <w:t>feel safe, supported, and motivated to engage.</w:t>
            </w:r>
          </w:p>
          <w:p w14:paraId="57F0B332" w14:textId="731E673D" w:rsidR="10427199" w:rsidRDefault="00F75BC2" w:rsidP="00F75BC2">
            <w:pPr>
              <w:spacing w:after="200" w:line="276" w:lineRule="auto"/>
              <w:rPr>
                <w:rFonts w:ascii="Arial" w:eastAsia="Arial" w:hAnsi="Arial" w:cs="Arial"/>
              </w:rPr>
            </w:pPr>
            <w:r w:rsidRPr="00F75BC2">
              <w:rPr>
                <w:rFonts w:ascii="Arial" w:eastAsia="Arial" w:hAnsi="Arial" w:cs="Arial"/>
              </w:rPr>
              <w:t>Overall, Angharad’s work reflects a strong commitment to inclusion, equality, and the wellbeing of young people. Her respectful, empowering, and empathetic approach highlights her effectiveness in supporting young people’s interests and promoting positive outcomes</w:t>
            </w:r>
            <w:r w:rsidR="000671E6">
              <w:rPr>
                <w:rFonts w:ascii="Arial" w:eastAsia="Arial" w:hAnsi="Arial" w:cs="Arial"/>
              </w:rPr>
              <w:t xml:space="preserve"> within her team</w:t>
            </w:r>
            <w:r w:rsidRPr="00F75BC2">
              <w:rPr>
                <w:rFonts w:ascii="Arial" w:eastAsia="Arial" w:hAnsi="Arial" w:cs="Arial"/>
              </w:rPr>
              <w:t>.</w:t>
            </w:r>
          </w:p>
        </w:tc>
      </w:tr>
      <w:tr w:rsidR="10427199" w14:paraId="67DCDA7E" w14:textId="77777777" w:rsidTr="10427199">
        <w:trPr>
          <w:trHeight w:val="285"/>
        </w:trPr>
        <w:tc>
          <w:tcPr>
            <w:tcW w:w="5655" w:type="dxa"/>
            <w:gridSpan w:val="2"/>
            <w:vMerge w:val="restart"/>
            <w:tcBorders>
              <w:left w:val="single" w:sz="6" w:space="0" w:color="auto"/>
            </w:tcBorders>
            <w:shd w:val="clear" w:color="auto" w:fill="E7E6E6"/>
            <w:tcMar>
              <w:left w:w="90" w:type="dxa"/>
              <w:right w:w="90" w:type="dxa"/>
            </w:tcMar>
          </w:tcPr>
          <w:p w14:paraId="20075805" w14:textId="7CC1D145" w:rsidR="10427199" w:rsidRDefault="10427199" w:rsidP="10427199">
            <w:pPr>
              <w:spacing w:after="200" w:line="276" w:lineRule="auto"/>
              <w:rPr>
                <w:rFonts w:ascii="Arial" w:eastAsia="Arial" w:hAnsi="Arial" w:cs="Arial"/>
              </w:rPr>
            </w:pPr>
            <w:r w:rsidRPr="10427199">
              <w:rPr>
                <w:rFonts w:ascii="Arial" w:eastAsia="Arial" w:hAnsi="Arial" w:cs="Arial"/>
                <w:lang w:val="en-US"/>
              </w:rPr>
              <w:lastRenderedPageBreak/>
              <w:t>Work with young people and others</w:t>
            </w:r>
          </w:p>
        </w:tc>
        <w:tc>
          <w:tcPr>
            <w:tcW w:w="1440" w:type="dxa"/>
            <w:tcBorders>
              <w:right w:val="single" w:sz="6" w:space="0" w:color="auto"/>
            </w:tcBorders>
            <w:shd w:val="clear" w:color="auto" w:fill="E7E6E6"/>
            <w:tcMar>
              <w:left w:w="90" w:type="dxa"/>
              <w:right w:w="90" w:type="dxa"/>
            </w:tcMar>
          </w:tcPr>
          <w:p w14:paraId="4408997C" w14:textId="38E92750"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Exceptional</w:t>
            </w:r>
          </w:p>
        </w:tc>
        <w:tc>
          <w:tcPr>
            <w:tcW w:w="1440" w:type="dxa"/>
            <w:shd w:val="clear" w:color="auto" w:fill="E7E6E6"/>
            <w:tcMar>
              <w:left w:w="90" w:type="dxa"/>
              <w:right w:w="90" w:type="dxa"/>
            </w:tcMar>
          </w:tcPr>
          <w:p w14:paraId="1A512BBE" w14:textId="189AA895"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Effective</w:t>
            </w:r>
          </w:p>
        </w:tc>
        <w:tc>
          <w:tcPr>
            <w:tcW w:w="1440" w:type="dxa"/>
            <w:shd w:val="clear" w:color="auto" w:fill="E7E6E6"/>
            <w:tcMar>
              <w:left w:w="90" w:type="dxa"/>
              <w:right w:w="90" w:type="dxa"/>
            </w:tcMar>
          </w:tcPr>
          <w:p w14:paraId="79F7AB49" w14:textId="3183C6DD"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Satisfactory</w:t>
            </w:r>
          </w:p>
        </w:tc>
        <w:tc>
          <w:tcPr>
            <w:tcW w:w="1440" w:type="dxa"/>
            <w:shd w:val="clear" w:color="auto" w:fill="E7E6E6"/>
            <w:tcMar>
              <w:left w:w="90" w:type="dxa"/>
              <w:right w:w="90" w:type="dxa"/>
            </w:tcMar>
          </w:tcPr>
          <w:p w14:paraId="783FB36D" w14:textId="653CB3EE"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Rather Weak</w:t>
            </w:r>
          </w:p>
        </w:tc>
        <w:tc>
          <w:tcPr>
            <w:tcW w:w="1440" w:type="dxa"/>
            <w:tcBorders>
              <w:right w:val="single" w:sz="6" w:space="0" w:color="auto"/>
            </w:tcBorders>
            <w:shd w:val="clear" w:color="auto" w:fill="E7E6E6"/>
            <w:tcMar>
              <w:left w:w="90" w:type="dxa"/>
              <w:right w:w="90" w:type="dxa"/>
            </w:tcMar>
          </w:tcPr>
          <w:p w14:paraId="4C9D8205" w14:textId="593412A0" w:rsidR="10427199" w:rsidRDefault="10427199" w:rsidP="10427199">
            <w:pPr>
              <w:spacing w:after="200" w:line="276" w:lineRule="auto"/>
              <w:rPr>
                <w:rFonts w:ascii="Calibri" w:eastAsia="Calibri" w:hAnsi="Calibri" w:cs="Calibri"/>
                <w:sz w:val="22"/>
                <w:szCs w:val="22"/>
              </w:rPr>
            </w:pPr>
            <w:r w:rsidRPr="10427199">
              <w:rPr>
                <w:rFonts w:ascii="Calibri" w:eastAsia="Calibri" w:hAnsi="Calibri" w:cs="Calibri"/>
                <w:sz w:val="22"/>
                <w:szCs w:val="22"/>
              </w:rPr>
              <w:t>Weak</w:t>
            </w:r>
          </w:p>
        </w:tc>
      </w:tr>
      <w:tr w:rsidR="10427199" w14:paraId="34E80749" w14:textId="77777777" w:rsidTr="10427199">
        <w:trPr>
          <w:trHeight w:val="285"/>
        </w:trPr>
        <w:tc>
          <w:tcPr>
            <w:tcW w:w="5655" w:type="dxa"/>
            <w:gridSpan w:val="2"/>
            <w:vMerge/>
            <w:tcBorders>
              <w:left w:val="single" w:sz="0" w:space="0" w:color="auto"/>
            </w:tcBorders>
            <w:vAlign w:val="center"/>
          </w:tcPr>
          <w:p w14:paraId="03461E2C" w14:textId="77777777" w:rsidR="00F465FF" w:rsidRDefault="00F465FF"/>
        </w:tc>
        <w:tc>
          <w:tcPr>
            <w:tcW w:w="1440" w:type="dxa"/>
            <w:tcMar>
              <w:left w:w="90" w:type="dxa"/>
              <w:right w:w="90" w:type="dxa"/>
            </w:tcMar>
          </w:tcPr>
          <w:p w14:paraId="4579DC50" w14:textId="7CAA9B7F" w:rsidR="10427199" w:rsidRDefault="000671E6" w:rsidP="000671E6">
            <w:pPr>
              <w:spacing w:after="200" w:line="276" w:lineRule="auto"/>
              <w:jc w:val="center"/>
              <w:rPr>
                <w:rFonts w:ascii="Arial" w:eastAsia="Arial" w:hAnsi="Arial" w:cs="Arial"/>
              </w:rPr>
            </w:pPr>
            <w:r>
              <w:rPr>
                <w:rFonts w:ascii="Arial" w:eastAsia="Arial" w:hAnsi="Arial" w:cs="Arial"/>
              </w:rPr>
              <w:t>x</w:t>
            </w:r>
          </w:p>
        </w:tc>
        <w:tc>
          <w:tcPr>
            <w:tcW w:w="1440" w:type="dxa"/>
            <w:tcMar>
              <w:left w:w="90" w:type="dxa"/>
              <w:right w:w="90" w:type="dxa"/>
            </w:tcMar>
          </w:tcPr>
          <w:p w14:paraId="1C99AB99" w14:textId="5558B7BA" w:rsidR="10427199" w:rsidRDefault="10427199" w:rsidP="10427199">
            <w:pPr>
              <w:spacing w:after="200" w:line="276" w:lineRule="auto"/>
              <w:rPr>
                <w:rFonts w:ascii="Arial" w:eastAsia="Arial" w:hAnsi="Arial" w:cs="Arial"/>
              </w:rPr>
            </w:pPr>
          </w:p>
        </w:tc>
        <w:tc>
          <w:tcPr>
            <w:tcW w:w="1440" w:type="dxa"/>
            <w:tcMar>
              <w:left w:w="90" w:type="dxa"/>
              <w:right w:w="90" w:type="dxa"/>
            </w:tcMar>
          </w:tcPr>
          <w:p w14:paraId="0DC4D1EF" w14:textId="5CF62615" w:rsidR="10427199" w:rsidRDefault="10427199" w:rsidP="10427199">
            <w:pPr>
              <w:spacing w:after="200" w:line="276" w:lineRule="auto"/>
              <w:rPr>
                <w:rFonts w:ascii="Arial" w:eastAsia="Arial" w:hAnsi="Arial" w:cs="Arial"/>
              </w:rPr>
            </w:pPr>
          </w:p>
        </w:tc>
        <w:tc>
          <w:tcPr>
            <w:tcW w:w="1440" w:type="dxa"/>
            <w:tcMar>
              <w:left w:w="90" w:type="dxa"/>
              <w:right w:w="90" w:type="dxa"/>
            </w:tcMar>
          </w:tcPr>
          <w:p w14:paraId="7A9AF4F3" w14:textId="29EAD67B" w:rsidR="10427199" w:rsidRDefault="10427199" w:rsidP="10427199">
            <w:pPr>
              <w:spacing w:after="200" w:line="276" w:lineRule="auto"/>
              <w:rPr>
                <w:rFonts w:ascii="Arial" w:eastAsia="Arial" w:hAnsi="Arial" w:cs="Arial"/>
              </w:rPr>
            </w:pPr>
          </w:p>
        </w:tc>
        <w:tc>
          <w:tcPr>
            <w:tcW w:w="1440" w:type="dxa"/>
            <w:tcBorders>
              <w:right w:val="single" w:sz="6" w:space="0" w:color="auto"/>
            </w:tcBorders>
            <w:tcMar>
              <w:left w:w="90" w:type="dxa"/>
              <w:right w:w="90" w:type="dxa"/>
            </w:tcMar>
          </w:tcPr>
          <w:p w14:paraId="6464C33E" w14:textId="55585F91" w:rsidR="10427199" w:rsidRDefault="10427199" w:rsidP="10427199">
            <w:pPr>
              <w:spacing w:after="200" w:line="276" w:lineRule="auto"/>
              <w:rPr>
                <w:rFonts w:ascii="Arial" w:eastAsia="Arial" w:hAnsi="Arial" w:cs="Arial"/>
              </w:rPr>
            </w:pPr>
          </w:p>
        </w:tc>
      </w:tr>
      <w:tr w:rsidR="10427199" w14:paraId="1AD06D14" w14:textId="77777777" w:rsidTr="10427199">
        <w:trPr>
          <w:trHeight w:val="285"/>
        </w:trPr>
        <w:tc>
          <w:tcPr>
            <w:tcW w:w="5655" w:type="dxa"/>
            <w:gridSpan w:val="2"/>
            <w:vMerge/>
            <w:tcBorders>
              <w:left w:val="single" w:sz="0" w:space="0" w:color="auto"/>
            </w:tcBorders>
            <w:vAlign w:val="center"/>
          </w:tcPr>
          <w:p w14:paraId="6FE32004" w14:textId="77777777" w:rsidR="00F465FF" w:rsidRDefault="00F465FF"/>
        </w:tc>
        <w:tc>
          <w:tcPr>
            <w:tcW w:w="7200" w:type="dxa"/>
            <w:gridSpan w:val="5"/>
            <w:tcBorders>
              <w:right w:val="single" w:sz="6" w:space="0" w:color="auto"/>
            </w:tcBorders>
            <w:tcMar>
              <w:left w:w="90" w:type="dxa"/>
              <w:right w:w="90" w:type="dxa"/>
            </w:tcMar>
          </w:tcPr>
          <w:p w14:paraId="46C44EAA" w14:textId="700F1C8A" w:rsidR="10427199" w:rsidRDefault="10427199" w:rsidP="10427199">
            <w:pPr>
              <w:spacing w:after="200" w:line="276" w:lineRule="auto"/>
              <w:rPr>
                <w:rFonts w:ascii="Arial" w:eastAsia="Arial" w:hAnsi="Arial" w:cs="Arial"/>
              </w:rPr>
            </w:pPr>
            <w:r w:rsidRPr="10427199">
              <w:rPr>
                <w:rFonts w:ascii="Arial" w:eastAsia="Arial" w:hAnsi="Arial" w:cs="Arial"/>
                <w:lang w:val="en-US"/>
              </w:rPr>
              <w:t>Comments:</w:t>
            </w:r>
          </w:p>
          <w:p w14:paraId="569A031F" w14:textId="77777777" w:rsidR="00F75BC2" w:rsidRPr="00F75BC2" w:rsidRDefault="00F75BC2" w:rsidP="00F75BC2">
            <w:pPr>
              <w:spacing w:after="200" w:line="276" w:lineRule="auto"/>
              <w:rPr>
                <w:rFonts w:ascii="Arial" w:eastAsia="Arial" w:hAnsi="Arial" w:cs="Arial"/>
              </w:rPr>
            </w:pPr>
            <w:r w:rsidRPr="00F75BC2">
              <w:rPr>
                <w:rFonts w:ascii="Arial" w:eastAsia="Arial" w:hAnsi="Arial" w:cs="Arial"/>
              </w:rPr>
              <w:t>Angharad has demonstrated a strong and effective ability to work positively with young people and a range of others. She builds respectful, trusting relationships and communicates in a clear, approachable, and supportive manner, enabling young people to feel comfortable, confident, and engaged.</w:t>
            </w:r>
          </w:p>
          <w:p w14:paraId="6D76937A" w14:textId="77777777" w:rsidR="00F75BC2" w:rsidRPr="00F75BC2" w:rsidRDefault="00F75BC2" w:rsidP="00F75BC2">
            <w:pPr>
              <w:spacing w:after="200" w:line="276" w:lineRule="auto"/>
              <w:rPr>
                <w:rFonts w:ascii="Arial" w:eastAsia="Arial" w:hAnsi="Arial" w:cs="Arial"/>
              </w:rPr>
            </w:pPr>
            <w:r w:rsidRPr="00F75BC2">
              <w:rPr>
                <w:rFonts w:ascii="Arial" w:eastAsia="Arial" w:hAnsi="Arial" w:cs="Arial"/>
              </w:rPr>
              <w:t>She works well with young people on both an individual and group basis, adapting her approach to meet differing needs, abilities, and circumstances. Angharad listens actively, values young people’s views, and encourages their participation, helping them to feel included and empowered.</w:t>
            </w:r>
          </w:p>
          <w:p w14:paraId="790499A4" w14:textId="77777777" w:rsidR="00F75BC2" w:rsidRPr="00F75BC2" w:rsidRDefault="00F75BC2" w:rsidP="00F75BC2">
            <w:pPr>
              <w:spacing w:after="200" w:line="276" w:lineRule="auto"/>
              <w:rPr>
                <w:rFonts w:ascii="Arial" w:eastAsia="Arial" w:hAnsi="Arial" w:cs="Arial"/>
              </w:rPr>
            </w:pPr>
            <w:r w:rsidRPr="00F75BC2">
              <w:rPr>
                <w:rFonts w:ascii="Arial" w:eastAsia="Arial" w:hAnsi="Arial" w:cs="Arial"/>
              </w:rPr>
              <w:t>In working with others, including colleagues, partners, and professionals, Angharad is cooperative, reliable, and respectful. She contributes positively to team working, shares ideas, and responds constructively to feedback. Her professional attitude supports effective collaboration and helps ensure positive outcomes for young people.</w:t>
            </w:r>
          </w:p>
          <w:p w14:paraId="605EE3B5" w14:textId="77777777" w:rsidR="10427199" w:rsidRDefault="00F75BC2" w:rsidP="00F75BC2">
            <w:pPr>
              <w:spacing w:after="200" w:line="276" w:lineRule="auto"/>
              <w:rPr>
                <w:rFonts w:ascii="Arial" w:eastAsia="Arial" w:hAnsi="Arial" w:cs="Arial"/>
              </w:rPr>
            </w:pPr>
            <w:r w:rsidRPr="00F75BC2">
              <w:rPr>
                <w:rFonts w:ascii="Arial" w:eastAsia="Arial" w:hAnsi="Arial" w:cs="Arial"/>
              </w:rPr>
              <w:t>Overall, Angharad’s interpersonal skills, professionalism, and young</w:t>
            </w:r>
            <w:r w:rsidRPr="00F75BC2">
              <w:rPr>
                <w:rFonts w:ascii="Cambria Math" w:eastAsia="Arial" w:hAnsi="Cambria Math" w:cs="Cambria Math"/>
              </w:rPr>
              <w:t>‑</w:t>
            </w:r>
            <w:r w:rsidRPr="00F75BC2">
              <w:rPr>
                <w:rFonts w:ascii="Arial" w:eastAsia="Arial" w:hAnsi="Arial" w:cs="Arial"/>
              </w:rPr>
              <w:t>person</w:t>
            </w:r>
            <w:r w:rsidRPr="00F75BC2">
              <w:rPr>
                <w:rFonts w:ascii="Cambria Math" w:eastAsia="Arial" w:hAnsi="Cambria Math" w:cs="Cambria Math"/>
              </w:rPr>
              <w:t>‑</w:t>
            </w:r>
            <w:r w:rsidRPr="00F75BC2">
              <w:rPr>
                <w:rFonts w:ascii="Arial" w:eastAsia="Arial" w:hAnsi="Arial" w:cs="Arial"/>
              </w:rPr>
              <w:t>centred approach highlight her strong ability to work effectively with young people and others in a supportive and inclusive way.</w:t>
            </w:r>
          </w:p>
          <w:p w14:paraId="7D06C544" w14:textId="77777777" w:rsidR="0059568C" w:rsidRDefault="0059568C" w:rsidP="00F75BC2">
            <w:pPr>
              <w:spacing w:after="200" w:line="276" w:lineRule="auto"/>
              <w:rPr>
                <w:rFonts w:ascii="Arial" w:eastAsia="Arial" w:hAnsi="Arial" w:cs="Arial"/>
              </w:rPr>
            </w:pPr>
          </w:p>
          <w:p w14:paraId="73DDE5E4" w14:textId="40871F31" w:rsidR="0059568C" w:rsidRDefault="0059568C" w:rsidP="00F75BC2">
            <w:pPr>
              <w:spacing w:after="200" w:line="276" w:lineRule="auto"/>
              <w:rPr>
                <w:rFonts w:ascii="Arial" w:eastAsia="Arial" w:hAnsi="Arial" w:cs="Arial"/>
              </w:rPr>
            </w:pPr>
          </w:p>
        </w:tc>
      </w:tr>
      <w:tr w:rsidR="10427199" w14:paraId="2C43D38C" w14:textId="77777777" w:rsidTr="10427199">
        <w:trPr>
          <w:trHeight w:val="285"/>
        </w:trPr>
        <w:tc>
          <w:tcPr>
            <w:tcW w:w="12855" w:type="dxa"/>
            <w:gridSpan w:val="7"/>
            <w:tcBorders>
              <w:left w:val="single" w:sz="6" w:space="0" w:color="auto"/>
              <w:right w:val="single" w:sz="6" w:space="0" w:color="auto"/>
            </w:tcBorders>
            <w:shd w:val="clear" w:color="auto" w:fill="E7E6E6"/>
            <w:tcMar>
              <w:left w:w="90" w:type="dxa"/>
              <w:right w:w="90" w:type="dxa"/>
            </w:tcMar>
          </w:tcPr>
          <w:p w14:paraId="797E331A" w14:textId="393BB326" w:rsidR="10427199" w:rsidRDefault="10427199" w:rsidP="10427199">
            <w:pPr>
              <w:spacing w:after="200" w:line="276" w:lineRule="auto"/>
              <w:rPr>
                <w:rFonts w:ascii="Arial" w:eastAsia="Arial" w:hAnsi="Arial" w:cs="Arial"/>
              </w:rPr>
            </w:pPr>
            <w:r w:rsidRPr="10427199">
              <w:rPr>
                <w:rFonts w:ascii="Arial" w:eastAsia="Arial" w:hAnsi="Arial" w:cs="Arial"/>
                <w:lang w:val="en-US"/>
              </w:rPr>
              <w:lastRenderedPageBreak/>
              <w:t>How has the student developed during the placement?</w:t>
            </w:r>
          </w:p>
        </w:tc>
      </w:tr>
      <w:tr w:rsidR="10427199" w14:paraId="0E7263D6" w14:textId="77777777" w:rsidTr="10427199">
        <w:trPr>
          <w:trHeight w:val="285"/>
        </w:trPr>
        <w:tc>
          <w:tcPr>
            <w:tcW w:w="12855" w:type="dxa"/>
            <w:gridSpan w:val="7"/>
            <w:tcBorders>
              <w:left w:val="single" w:sz="6" w:space="0" w:color="auto"/>
              <w:right w:val="single" w:sz="6" w:space="0" w:color="auto"/>
            </w:tcBorders>
            <w:tcMar>
              <w:left w:w="90" w:type="dxa"/>
              <w:right w:w="90" w:type="dxa"/>
            </w:tcMar>
          </w:tcPr>
          <w:p w14:paraId="3E396415" w14:textId="0991C8CA" w:rsidR="0059568C" w:rsidRPr="0059568C" w:rsidRDefault="0059568C" w:rsidP="0059568C">
            <w:pPr>
              <w:spacing w:after="200" w:line="276" w:lineRule="auto"/>
              <w:rPr>
                <w:rFonts w:ascii="Arial" w:eastAsia="Arial" w:hAnsi="Arial" w:cs="Arial"/>
              </w:rPr>
            </w:pPr>
            <w:r w:rsidRPr="0059568C">
              <w:rPr>
                <w:rFonts w:ascii="Arial" w:eastAsia="Arial" w:hAnsi="Arial" w:cs="Arial"/>
              </w:rPr>
              <w:t xml:space="preserve">During her placement, Angharad demonstrated significant personal and professional development. She </w:t>
            </w:r>
            <w:r w:rsidR="000671E6">
              <w:rPr>
                <w:rFonts w:ascii="Arial" w:eastAsia="Arial" w:hAnsi="Arial" w:cs="Arial"/>
              </w:rPr>
              <w:t xml:space="preserve">has </w:t>
            </w:r>
            <w:r w:rsidRPr="0059568C">
              <w:rPr>
                <w:rFonts w:ascii="Arial" w:eastAsia="Arial" w:hAnsi="Arial" w:cs="Arial"/>
              </w:rPr>
              <w:t>gr</w:t>
            </w:r>
            <w:r w:rsidR="000671E6">
              <w:rPr>
                <w:rFonts w:ascii="Arial" w:eastAsia="Arial" w:hAnsi="Arial" w:cs="Arial"/>
              </w:rPr>
              <w:t xml:space="preserve">own </w:t>
            </w:r>
            <w:r w:rsidRPr="0059568C">
              <w:rPr>
                <w:rFonts w:ascii="Arial" w:eastAsia="Arial" w:hAnsi="Arial" w:cs="Arial"/>
              </w:rPr>
              <w:t>in confidence when working directly with young people, becoming increasingly effective in building positive relationships, communicating clearly, and facilitating activities.</w:t>
            </w:r>
            <w:r w:rsidR="000671E6">
              <w:rPr>
                <w:rFonts w:ascii="Arial" w:eastAsia="Arial" w:hAnsi="Arial" w:cs="Arial"/>
              </w:rPr>
              <w:t xml:space="preserve"> </w:t>
            </w:r>
            <w:r w:rsidRPr="0059568C">
              <w:rPr>
                <w:rFonts w:ascii="Arial" w:eastAsia="Arial" w:hAnsi="Arial" w:cs="Arial"/>
              </w:rPr>
              <w:t>Over the course of the placement, Angharad developed a stronger understanding of youth work principle</w:t>
            </w:r>
            <w:r w:rsidR="000671E6">
              <w:rPr>
                <w:rFonts w:ascii="Arial" w:eastAsia="Arial" w:hAnsi="Arial" w:cs="Arial"/>
              </w:rPr>
              <w:t>s, management</w:t>
            </w:r>
            <w:r w:rsidRPr="0059568C">
              <w:rPr>
                <w:rFonts w:ascii="Arial" w:eastAsia="Arial" w:hAnsi="Arial" w:cs="Arial"/>
              </w:rPr>
              <w:t xml:space="preserve"> and how to apply them in practice. She </w:t>
            </w:r>
            <w:r w:rsidR="000671E6">
              <w:rPr>
                <w:rFonts w:ascii="Arial" w:eastAsia="Arial" w:hAnsi="Arial" w:cs="Arial"/>
              </w:rPr>
              <w:t xml:space="preserve">has </w:t>
            </w:r>
            <w:r w:rsidRPr="0059568C">
              <w:rPr>
                <w:rFonts w:ascii="Arial" w:eastAsia="Arial" w:hAnsi="Arial" w:cs="Arial"/>
              </w:rPr>
              <w:t>bec</w:t>
            </w:r>
            <w:r w:rsidR="000671E6">
              <w:rPr>
                <w:rFonts w:ascii="Arial" w:eastAsia="Arial" w:hAnsi="Arial" w:cs="Arial"/>
              </w:rPr>
              <w:t>o</w:t>
            </w:r>
            <w:r w:rsidRPr="0059568C">
              <w:rPr>
                <w:rFonts w:ascii="Arial" w:eastAsia="Arial" w:hAnsi="Arial" w:cs="Arial"/>
              </w:rPr>
              <w:t>me more reflective in her approach, showing an ability to learn from experience, respond to feedback, and continually improve her practice.</w:t>
            </w:r>
          </w:p>
          <w:p w14:paraId="2389CCD7" w14:textId="6F3ACE37" w:rsidR="0059568C" w:rsidRPr="0059568C" w:rsidRDefault="0059568C" w:rsidP="0059568C">
            <w:pPr>
              <w:spacing w:after="200" w:line="276" w:lineRule="auto"/>
              <w:rPr>
                <w:rFonts w:ascii="Arial" w:eastAsia="Arial" w:hAnsi="Arial" w:cs="Arial"/>
              </w:rPr>
            </w:pPr>
            <w:r w:rsidRPr="0059568C">
              <w:rPr>
                <w:rFonts w:ascii="Arial" w:eastAsia="Arial" w:hAnsi="Arial" w:cs="Arial"/>
              </w:rPr>
              <w:t>Angharad’s skills in supporting young people’s personal, social, and educational development progressed well</w:t>
            </w:r>
            <w:r w:rsidR="000671E6">
              <w:rPr>
                <w:rFonts w:ascii="Arial" w:eastAsia="Arial" w:hAnsi="Arial" w:cs="Arial"/>
              </w:rPr>
              <w:t xml:space="preserve"> this includes the support she provides the team</w:t>
            </w:r>
            <w:r w:rsidRPr="0059568C">
              <w:rPr>
                <w:rFonts w:ascii="Arial" w:eastAsia="Arial" w:hAnsi="Arial" w:cs="Arial"/>
              </w:rPr>
              <w:t>. She showed increased confidence in managing group dynamics, encouraging participation, and promoting inclusion and equality. Her ability to adapt activities and communication to meet the needs of different young people also strengthened throughout the placement.</w:t>
            </w:r>
            <w:r w:rsidR="000671E6">
              <w:rPr>
                <w:rFonts w:ascii="Arial" w:eastAsia="Arial" w:hAnsi="Arial" w:cs="Arial"/>
              </w:rPr>
              <w:t xml:space="preserve"> </w:t>
            </w:r>
            <w:r w:rsidRPr="0059568C">
              <w:rPr>
                <w:rFonts w:ascii="Arial" w:eastAsia="Arial" w:hAnsi="Arial" w:cs="Arial"/>
              </w:rPr>
              <w:t>In addition, Angharad developed professionally within a team setting. She worked more independently over time, contributed positively to planning and delivery, and demonstrated reliability and a willingness to take on responsibility.</w:t>
            </w:r>
          </w:p>
          <w:p w14:paraId="61FCD46C" w14:textId="788416DD" w:rsidR="10427199" w:rsidRDefault="0059568C" w:rsidP="0059568C">
            <w:pPr>
              <w:spacing w:after="200" w:line="276" w:lineRule="auto"/>
              <w:rPr>
                <w:rFonts w:ascii="Arial" w:eastAsia="Arial" w:hAnsi="Arial" w:cs="Arial"/>
              </w:rPr>
            </w:pPr>
            <w:r w:rsidRPr="0059568C">
              <w:rPr>
                <w:rFonts w:ascii="Arial" w:eastAsia="Arial" w:hAnsi="Arial" w:cs="Arial"/>
              </w:rPr>
              <w:t>Overall, Angharad’s placement supported clear growth in her confidence, skills, and understanding of youth work practice, highlighting her commitment to personal development and her potential to continue progressing in this field.</w:t>
            </w:r>
          </w:p>
          <w:p w14:paraId="4079C527" w14:textId="7A2EB79F" w:rsidR="10427199" w:rsidRDefault="10427199" w:rsidP="10427199">
            <w:pPr>
              <w:spacing w:after="200" w:line="276" w:lineRule="auto"/>
              <w:rPr>
                <w:rFonts w:ascii="Arial" w:eastAsia="Arial" w:hAnsi="Arial" w:cs="Arial"/>
              </w:rPr>
            </w:pPr>
          </w:p>
        </w:tc>
      </w:tr>
      <w:tr w:rsidR="10427199" w14:paraId="575898D5" w14:textId="77777777" w:rsidTr="10427199">
        <w:trPr>
          <w:trHeight w:val="285"/>
        </w:trPr>
        <w:tc>
          <w:tcPr>
            <w:tcW w:w="12855" w:type="dxa"/>
            <w:gridSpan w:val="7"/>
            <w:tcBorders>
              <w:left w:val="single" w:sz="6" w:space="0" w:color="auto"/>
              <w:right w:val="single" w:sz="6" w:space="0" w:color="auto"/>
            </w:tcBorders>
            <w:shd w:val="clear" w:color="auto" w:fill="E7E6E6"/>
            <w:tcMar>
              <w:left w:w="90" w:type="dxa"/>
              <w:right w:w="90" w:type="dxa"/>
            </w:tcMar>
          </w:tcPr>
          <w:p w14:paraId="7AECD09C" w14:textId="28FDD549" w:rsidR="10427199" w:rsidRDefault="10427199" w:rsidP="10427199">
            <w:pPr>
              <w:spacing w:after="200" w:line="276" w:lineRule="auto"/>
              <w:rPr>
                <w:rFonts w:ascii="Arial" w:eastAsia="Arial" w:hAnsi="Arial" w:cs="Arial"/>
              </w:rPr>
            </w:pPr>
            <w:r w:rsidRPr="10427199">
              <w:rPr>
                <w:rFonts w:ascii="Arial" w:eastAsia="Arial" w:hAnsi="Arial" w:cs="Arial"/>
                <w:lang w:val="en-US"/>
              </w:rPr>
              <w:t xml:space="preserve">What are your suggestions for further development?  What would be your recommendations for the </w:t>
            </w:r>
            <w:proofErr w:type="gramStart"/>
            <w:r w:rsidRPr="10427199">
              <w:rPr>
                <w:rFonts w:ascii="Arial" w:eastAsia="Arial" w:hAnsi="Arial" w:cs="Arial"/>
                <w:lang w:val="en-US"/>
              </w:rPr>
              <w:t>Student’s</w:t>
            </w:r>
            <w:proofErr w:type="gramEnd"/>
            <w:r w:rsidRPr="10427199">
              <w:rPr>
                <w:rFonts w:ascii="Arial" w:eastAsia="Arial" w:hAnsi="Arial" w:cs="Arial"/>
                <w:lang w:val="en-US"/>
              </w:rPr>
              <w:t xml:space="preserve"> development during their Level 5 placement?</w:t>
            </w:r>
          </w:p>
        </w:tc>
      </w:tr>
      <w:tr w:rsidR="10427199" w14:paraId="7FE8026E" w14:textId="77777777" w:rsidTr="10427199">
        <w:trPr>
          <w:trHeight w:val="285"/>
        </w:trPr>
        <w:tc>
          <w:tcPr>
            <w:tcW w:w="12855" w:type="dxa"/>
            <w:gridSpan w:val="7"/>
            <w:tcBorders>
              <w:left w:val="single" w:sz="6" w:space="0" w:color="auto"/>
              <w:right w:val="single" w:sz="6" w:space="0" w:color="auto"/>
            </w:tcBorders>
            <w:tcMar>
              <w:left w:w="90" w:type="dxa"/>
              <w:right w:w="90" w:type="dxa"/>
            </w:tcMar>
          </w:tcPr>
          <w:p w14:paraId="3B0F8F74" w14:textId="30B12A39" w:rsidR="0059568C" w:rsidRPr="0059568C" w:rsidRDefault="0059568C" w:rsidP="0059568C">
            <w:pPr>
              <w:spacing w:after="200" w:line="276" w:lineRule="auto"/>
              <w:rPr>
                <w:rFonts w:ascii="Arial" w:eastAsia="Arial" w:hAnsi="Arial" w:cs="Arial"/>
              </w:rPr>
            </w:pPr>
            <w:r>
              <w:rPr>
                <w:rFonts w:ascii="Arial" w:eastAsia="Arial" w:hAnsi="Arial" w:cs="Arial"/>
              </w:rPr>
              <w:t>In relation to t</w:t>
            </w:r>
            <w:r w:rsidRPr="0059568C">
              <w:rPr>
                <w:rFonts w:ascii="Arial" w:eastAsia="Arial" w:hAnsi="Arial" w:cs="Arial"/>
              </w:rPr>
              <w:t xml:space="preserve">he Level 5 placement within the BA (Hons) Young People, Communities and Youth Work programme </w:t>
            </w:r>
            <w:r>
              <w:rPr>
                <w:rFonts w:ascii="Arial" w:eastAsia="Arial" w:hAnsi="Arial" w:cs="Arial"/>
              </w:rPr>
              <w:t>and considering the</w:t>
            </w:r>
            <w:r w:rsidRPr="0059568C">
              <w:rPr>
                <w:rFonts w:ascii="Arial" w:eastAsia="Arial" w:hAnsi="Arial" w:cs="Arial"/>
              </w:rPr>
              <w:t xml:space="preserve"> key stage in moving from supported practice towards increased independence, critical thinking, and professional responsibility. Angharad has demonstrated strong engagement and commitment during her placement to date, and further development can be supported by aligning practice opportunities with Level 5 learning outcomes</w:t>
            </w:r>
            <w:r w:rsidR="000671E6">
              <w:rPr>
                <w:rFonts w:ascii="Arial" w:eastAsia="Arial" w:hAnsi="Arial" w:cs="Arial"/>
              </w:rPr>
              <w:t xml:space="preserve">. </w:t>
            </w:r>
            <w:r w:rsidRPr="0059568C">
              <w:rPr>
                <w:rFonts w:ascii="Arial" w:eastAsia="Arial" w:hAnsi="Arial" w:cs="Arial"/>
              </w:rPr>
              <w:lastRenderedPageBreak/>
              <w:t>Developing more analytical reflective accounts would enabl</w:t>
            </w:r>
            <w:r>
              <w:rPr>
                <w:rFonts w:ascii="Arial" w:eastAsia="Arial" w:hAnsi="Arial" w:cs="Arial"/>
              </w:rPr>
              <w:t>e</w:t>
            </w:r>
            <w:r w:rsidRPr="0059568C">
              <w:rPr>
                <w:rFonts w:ascii="Arial" w:eastAsia="Arial" w:hAnsi="Arial" w:cs="Arial"/>
              </w:rPr>
              <w:t xml:space="preserve"> Angharad to move beyond description and demonstrate critical evaluation of her decisions, the effectiveness of her practice, and the outcomes for young people. Using recognised reflective models </w:t>
            </w:r>
            <w:r>
              <w:rPr>
                <w:rFonts w:ascii="Arial" w:eastAsia="Arial" w:hAnsi="Arial" w:cs="Arial"/>
              </w:rPr>
              <w:t>will</w:t>
            </w:r>
            <w:r w:rsidRPr="0059568C">
              <w:rPr>
                <w:rFonts w:ascii="Arial" w:eastAsia="Arial" w:hAnsi="Arial" w:cs="Arial"/>
              </w:rPr>
              <w:t xml:space="preserve"> help structure this deeper level of analysis.</w:t>
            </w:r>
          </w:p>
          <w:p w14:paraId="7377B6CE" w14:textId="7CC86A38" w:rsidR="0059568C" w:rsidRPr="0059568C" w:rsidRDefault="0059568C" w:rsidP="0059568C">
            <w:pPr>
              <w:spacing w:after="200" w:line="276" w:lineRule="auto"/>
              <w:rPr>
                <w:rFonts w:ascii="Arial" w:eastAsia="Arial" w:hAnsi="Arial" w:cs="Arial"/>
              </w:rPr>
            </w:pPr>
            <w:r w:rsidRPr="0059568C">
              <w:rPr>
                <w:rFonts w:ascii="Arial" w:eastAsia="Arial" w:hAnsi="Arial" w:cs="Arial"/>
              </w:rPr>
              <w:t>Increasing Responsibility and Independent Practice</w:t>
            </w:r>
            <w:r>
              <w:rPr>
                <w:rFonts w:ascii="Arial" w:eastAsia="Arial" w:hAnsi="Arial" w:cs="Arial"/>
              </w:rPr>
              <w:t xml:space="preserve">, </w:t>
            </w:r>
            <w:r w:rsidRPr="0059568C">
              <w:rPr>
                <w:rFonts w:ascii="Arial" w:eastAsia="Arial" w:hAnsi="Arial" w:cs="Arial"/>
              </w:rPr>
              <w:t xml:space="preserve">Angharad </w:t>
            </w:r>
            <w:r w:rsidR="000671E6">
              <w:rPr>
                <w:rFonts w:ascii="Arial" w:eastAsia="Arial" w:hAnsi="Arial" w:cs="Arial"/>
              </w:rPr>
              <w:t>will</w:t>
            </w:r>
            <w:r w:rsidRPr="0059568C">
              <w:rPr>
                <w:rFonts w:ascii="Arial" w:eastAsia="Arial" w:hAnsi="Arial" w:cs="Arial"/>
              </w:rPr>
              <w:t xml:space="preserve"> further develop by taking </w:t>
            </w:r>
            <w:r>
              <w:rPr>
                <w:rFonts w:ascii="Arial" w:eastAsia="Arial" w:hAnsi="Arial" w:cs="Arial"/>
              </w:rPr>
              <w:t>even further</w:t>
            </w:r>
            <w:r w:rsidRPr="0059568C">
              <w:rPr>
                <w:rFonts w:ascii="Arial" w:eastAsia="Arial" w:hAnsi="Arial" w:cs="Arial"/>
              </w:rPr>
              <w:t xml:space="preserve"> ownership of placement tasks, including the independent planning, delivery, and evaluation of youth work sessions</w:t>
            </w:r>
            <w:r w:rsidR="000671E6">
              <w:rPr>
                <w:rFonts w:ascii="Arial" w:eastAsia="Arial" w:hAnsi="Arial" w:cs="Arial"/>
              </w:rPr>
              <w:t xml:space="preserve"> and management of the team</w:t>
            </w:r>
            <w:r w:rsidRPr="0059568C">
              <w:rPr>
                <w:rFonts w:ascii="Arial" w:eastAsia="Arial" w:hAnsi="Arial" w:cs="Arial"/>
              </w:rPr>
              <w:t>. This w</w:t>
            </w:r>
            <w:r>
              <w:rPr>
                <w:rFonts w:ascii="Arial" w:eastAsia="Arial" w:hAnsi="Arial" w:cs="Arial"/>
              </w:rPr>
              <w:t xml:space="preserve">ill </w:t>
            </w:r>
            <w:r w:rsidRPr="0059568C">
              <w:rPr>
                <w:rFonts w:ascii="Arial" w:eastAsia="Arial" w:hAnsi="Arial" w:cs="Arial"/>
              </w:rPr>
              <w:t>allow her to</w:t>
            </w:r>
            <w:r>
              <w:rPr>
                <w:rFonts w:ascii="Arial" w:eastAsia="Arial" w:hAnsi="Arial" w:cs="Arial"/>
              </w:rPr>
              <w:t xml:space="preserve"> further</w:t>
            </w:r>
            <w:r w:rsidRPr="0059568C">
              <w:rPr>
                <w:rFonts w:ascii="Arial" w:eastAsia="Arial" w:hAnsi="Arial" w:cs="Arial"/>
              </w:rPr>
              <w:t xml:space="preserve"> demonstrate confidence, leadership, and accountability within a supervised setting.</w:t>
            </w:r>
            <w:r>
              <w:rPr>
                <w:rFonts w:ascii="Arial" w:eastAsia="Arial" w:hAnsi="Arial" w:cs="Arial"/>
              </w:rPr>
              <w:t xml:space="preserve"> As Angharad continues to </w:t>
            </w:r>
            <w:r w:rsidRPr="0059568C">
              <w:rPr>
                <w:rFonts w:ascii="Arial" w:eastAsia="Arial" w:hAnsi="Arial" w:cs="Arial"/>
              </w:rPr>
              <w:t xml:space="preserve">lead group work, managing </w:t>
            </w:r>
            <w:r>
              <w:rPr>
                <w:rFonts w:ascii="Arial" w:eastAsia="Arial" w:hAnsi="Arial" w:cs="Arial"/>
              </w:rPr>
              <w:t xml:space="preserve">all </w:t>
            </w:r>
            <w:r w:rsidRPr="0059568C">
              <w:rPr>
                <w:rFonts w:ascii="Arial" w:eastAsia="Arial" w:hAnsi="Arial" w:cs="Arial"/>
              </w:rPr>
              <w:t xml:space="preserve">aspects of project delivery, and contributing to organisational planning would </w:t>
            </w:r>
            <w:r>
              <w:rPr>
                <w:rFonts w:ascii="Arial" w:eastAsia="Arial" w:hAnsi="Arial" w:cs="Arial"/>
              </w:rPr>
              <w:t xml:space="preserve">further </w:t>
            </w:r>
            <w:r w:rsidRPr="0059568C">
              <w:rPr>
                <w:rFonts w:ascii="Arial" w:eastAsia="Arial" w:hAnsi="Arial" w:cs="Arial"/>
              </w:rPr>
              <w:t>help Angharad evidence readiness for more complex professional roles. These experiences also support the transition towards Level 6 expectations of professional competence.</w:t>
            </w:r>
          </w:p>
          <w:p w14:paraId="4EC2596B" w14:textId="504EE631" w:rsidR="0059568C" w:rsidRPr="0059568C" w:rsidRDefault="0059568C" w:rsidP="0059568C">
            <w:pPr>
              <w:spacing w:after="200" w:line="276" w:lineRule="auto"/>
              <w:rPr>
                <w:rFonts w:ascii="Arial" w:eastAsia="Arial" w:hAnsi="Arial" w:cs="Arial"/>
              </w:rPr>
            </w:pPr>
            <w:proofErr w:type="gramStart"/>
            <w:r>
              <w:rPr>
                <w:rFonts w:ascii="Arial" w:eastAsia="Arial" w:hAnsi="Arial" w:cs="Arial"/>
              </w:rPr>
              <w:t>In regards to</w:t>
            </w:r>
            <w:proofErr w:type="gramEnd"/>
            <w:r>
              <w:rPr>
                <w:rFonts w:ascii="Arial" w:eastAsia="Arial" w:hAnsi="Arial" w:cs="Arial"/>
              </w:rPr>
              <w:t xml:space="preserve"> </w:t>
            </w:r>
            <w:r w:rsidRPr="0059568C">
              <w:rPr>
                <w:rFonts w:ascii="Arial" w:eastAsia="Arial" w:hAnsi="Arial" w:cs="Arial"/>
              </w:rPr>
              <w:t>Promoting Participation, Inclusion, and Equality</w:t>
            </w:r>
            <w:r>
              <w:rPr>
                <w:rFonts w:ascii="Arial" w:eastAsia="Arial" w:hAnsi="Arial" w:cs="Arial"/>
              </w:rPr>
              <w:t xml:space="preserve"> </w:t>
            </w:r>
            <w:r w:rsidRPr="0059568C">
              <w:rPr>
                <w:rFonts w:ascii="Arial" w:eastAsia="Arial" w:hAnsi="Arial" w:cs="Arial"/>
              </w:rPr>
              <w:t xml:space="preserve">Another key learning outcome at Level 5 focuses on the ability to promote inclusion, equality, and young people’s participation. While Angharad already </w:t>
            </w:r>
            <w:r>
              <w:rPr>
                <w:rFonts w:ascii="Arial" w:eastAsia="Arial" w:hAnsi="Arial" w:cs="Arial"/>
              </w:rPr>
              <w:t xml:space="preserve">greatly </w:t>
            </w:r>
            <w:r w:rsidRPr="0059568C">
              <w:rPr>
                <w:rFonts w:ascii="Arial" w:eastAsia="Arial" w:hAnsi="Arial" w:cs="Arial"/>
              </w:rPr>
              <w:t>demonstrates strong inclusive values, further development c</w:t>
            </w:r>
            <w:r>
              <w:rPr>
                <w:rFonts w:ascii="Arial" w:eastAsia="Arial" w:hAnsi="Arial" w:cs="Arial"/>
              </w:rPr>
              <w:t>an</w:t>
            </w:r>
            <w:r w:rsidRPr="0059568C">
              <w:rPr>
                <w:rFonts w:ascii="Arial" w:eastAsia="Arial" w:hAnsi="Arial" w:cs="Arial"/>
              </w:rPr>
              <w:t xml:space="preserve"> involve facilitating structured opportunities for young people to influence programme design, decision</w:t>
            </w:r>
            <w:r w:rsidRPr="0059568C">
              <w:rPr>
                <w:rFonts w:ascii="Cambria Math" w:eastAsia="Arial" w:hAnsi="Cambria Math" w:cs="Cambria Math"/>
              </w:rPr>
              <w:t>‑</w:t>
            </w:r>
            <w:r w:rsidRPr="0059568C">
              <w:rPr>
                <w:rFonts w:ascii="Arial" w:eastAsia="Arial" w:hAnsi="Arial" w:cs="Arial"/>
              </w:rPr>
              <w:t>making, or evaluation</w:t>
            </w:r>
            <w:r w:rsidR="00B21085">
              <w:rPr>
                <w:rFonts w:ascii="Arial" w:eastAsia="Arial" w:hAnsi="Arial" w:cs="Arial"/>
              </w:rPr>
              <w:t xml:space="preserve"> for co-production</w:t>
            </w:r>
            <w:r w:rsidRPr="0059568C">
              <w:rPr>
                <w:rFonts w:ascii="Arial" w:eastAsia="Arial" w:hAnsi="Arial" w:cs="Arial"/>
              </w:rPr>
              <w:t>.</w:t>
            </w:r>
          </w:p>
          <w:p w14:paraId="56AC6701" w14:textId="381C5E75" w:rsidR="10427199" w:rsidRDefault="0059568C" w:rsidP="10427199">
            <w:pPr>
              <w:spacing w:after="200" w:line="276" w:lineRule="auto"/>
              <w:rPr>
                <w:rFonts w:ascii="Arial" w:eastAsia="Arial" w:hAnsi="Arial" w:cs="Arial"/>
              </w:rPr>
            </w:pPr>
            <w:r w:rsidRPr="0059568C">
              <w:rPr>
                <w:rFonts w:ascii="Arial" w:eastAsia="Arial" w:hAnsi="Arial" w:cs="Arial"/>
              </w:rPr>
              <w:t>In conclusion, Angharad’s continued development during her Level 5 placement should focus on increased independence, critical reflection, leadership, and professional responsibility. By aligning her placement experience with Level 5 learning outcomes, Angharad will be well positioned to progress academically and professionally, developing the confidence, skills, and critical understanding required for Level 6 study and future practice in youth and community work.</w:t>
            </w:r>
          </w:p>
        </w:tc>
      </w:tr>
      <w:tr w:rsidR="10427199" w14:paraId="292DAFFE" w14:textId="77777777" w:rsidTr="10427199">
        <w:trPr>
          <w:trHeight w:val="285"/>
        </w:trPr>
        <w:tc>
          <w:tcPr>
            <w:tcW w:w="12855" w:type="dxa"/>
            <w:gridSpan w:val="7"/>
            <w:tcBorders>
              <w:left w:val="single" w:sz="6" w:space="0" w:color="auto"/>
              <w:right w:val="single" w:sz="6" w:space="0" w:color="auto"/>
            </w:tcBorders>
            <w:shd w:val="clear" w:color="auto" w:fill="E7E6E6"/>
            <w:tcMar>
              <w:left w:w="90" w:type="dxa"/>
              <w:right w:w="90" w:type="dxa"/>
            </w:tcMar>
          </w:tcPr>
          <w:p w14:paraId="684C2CF4" w14:textId="1A09DE73" w:rsidR="10427199" w:rsidRDefault="10427199" w:rsidP="10427199">
            <w:pPr>
              <w:spacing w:after="200" w:line="276" w:lineRule="auto"/>
              <w:rPr>
                <w:rFonts w:ascii="Arial" w:eastAsia="Arial" w:hAnsi="Arial" w:cs="Arial"/>
              </w:rPr>
            </w:pPr>
            <w:r w:rsidRPr="10427199">
              <w:rPr>
                <w:rFonts w:ascii="Arial" w:eastAsia="Arial" w:hAnsi="Arial" w:cs="Arial"/>
                <w:lang w:val="en-US"/>
              </w:rPr>
              <w:lastRenderedPageBreak/>
              <w:t xml:space="preserve">What is your feedback on observing the </w:t>
            </w:r>
            <w:proofErr w:type="gramStart"/>
            <w:r w:rsidRPr="10427199">
              <w:rPr>
                <w:rFonts w:ascii="Arial" w:eastAsia="Arial" w:hAnsi="Arial" w:cs="Arial"/>
                <w:lang w:val="en-US"/>
              </w:rPr>
              <w:t>student’s</w:t>
            </w:r>
            <w:proofErr w:type="gramEnd"/>
            <w:r w:rsidRPr="10427199">
              <w:rPr>
                <w:rFonts w:ascii="Arial" w:eastAsia="Arial" w:hAnsi="Arial" w:cs="Arial"/>
                <w:lang w:val="en-US"/>
              </w:rPr>
              <w:t xml:space="preserve"> practice?</w:t>
            </w:r>
          </w:p>
        </w:tc>
      </w:tr>
      <w:tr w:rsidR="10427199" w14:paraId="1238D2CE" w14:textId="77777777" w:rsidTr="10427199">
        <w:trPr>
          <w:trHeight w:val="285"/>
        </w:trPr>
        <w:tc>
          <w:tcPr>
            <w:tcW w:w="12855" w:type="dxa"/>
            <w:gridSpan w:val="7"/>
            <w:tcBorders>
              <w:left w:val="single" w:sz="6" w:space="0" w:color="auto"/>
              <w:right w:val="single" w:sz="6" w:space="0" w:color="auto"/>
            </w:tcBorders>
            <w:tcMar>
              <w:left w:w="90" w:type="dxa"/>
              <w:right w:w="90" w:type="dxa"/>
            </w:tcMar>
          </w:tcPr>
          <w:p w14:paraId="752AA513" w14:textId="384E14E7" w:rsidR="10427199" w:rsidRDefault="000671E6" w:rsidP="10427199">
            <w:pPr>
              <w:spacing w:after="200" w:line="276" w:lineRule="auto"/>
              <w:rPr>
                <w:rFonts w:ascii="Arial" w:eastAsia="Arial" w:hAnsi="Arial" w:cs="Arial"/>
              </w:rPr>
            </w:pPr>
            <w:r>
              <w:rPr>
                <w:rFonts w:ascii="Arial" w:eastAsia="Arial" w:hAnsi="Arial" w:cs="Arial"/>
              </w:rPr>
              <w:t>Keep up the great work!</w:t>
            </w:r>
          </w:p>
          <w:p w14:paraId="2C2C5076" w14:textId="606F46FA" w:rsidR="10427199" w:rsidRDefault="10427199" w:rsidP="10427199">
            <w:pPr>
              <w:spacing w:after="200" w:line="276" w:lineRule="auto"/>
              <w:rPr>
                <w:rFonts w:ascii="Arial" w:eastAsia="Arial" w:hAnsi="Arial" w:cs="Arial"/>
              </w:rPr>
            </w:pPr>
          </w:p>
        </w:tc>
      </w:tr>
      <w:tr w:rsidR="10427199" w14:paraId="6404F206" w14:textId="77777777" w:rsidTr="10427199">
        <w:trPr>
          <w:trHeight w:val="285"/>
        </w:trPr>
        <w:tc>
          <w:tcPr>
            <w:tcW w:w="12855" w:type="dxa"/>
            <w:gridSpan w:val="7"/>
            <w:tcBorders>
              <w:left w:val="single" w:sz="6" w:space="0" w:color="auto"/>
              <w:right w:val="single" w:sz="6" w:space="0" w:color="auto"/>
            </w:tcBorders>
            <w:shd w:val="clear" w:color="auto" w:fill="E7E6E6"/>
            <w:tcMar>
              <w:left w:w="90" w:type="dxa"/>
              <w:right w:w="90" w:type="dxa"/>
            </w:tcMar>
          </w:tcPr>
          <w:p w14:paraId="66326AC8" w14:textId="1DF63D58" w:rsidR="10427199" w:rsidRDefault="10427199" w:rsidP="10427199">
            <w:pPr>
              <w:spacing w:after="200" w:line="276" w:lineRule="auto"/>
              <w:rPr>
                <w:rFonts w:ascii="Arial" w:eastAsia="Arial" w:hAnsi="Arial" w:cs="Arial"/>
              </w:rPr>
            </w:pPr>
            <w:r w:rsidRPr="10427199">
              <w:rPr>
                <w:rFonts w:ascii="Arial" w:eastAsia="Arial" w:hAnsi="Arial" w:cs="Arial"/>
                <w:lang w:val="en-US"/>
              </w:rPr>
              <w:t xml:space="preserve">Has the student passed the placement?  Please </w:t>
            </w:r>
            <w:proofErr w:type="gramStart"/>
            <w:r w:rsidRPr="10427199">
              <w:rPr>
                <w:rFonts w:ascii="Arial" w:eastAsia="Arial" w:hAnsi="Arial" w:cs="Arial"/>
                <w:lang w:val="en-US"/>
              </w:rPr>
              <w:t>take into account</w:t>
            </w:r>
            <w:proofErr w:type="gramEnd"/>
            <w:r w:rsidRPr="10427199">
              <w:rPr>
                <w:rFonts w:ascii="Arial" w:eastAsia="Arial" w:hAnsi="Arial" w:cs="Arial"/>
                <w:lang w:val="en-US"/>
              </w:rPr>
              <w:t xml:space="preserve"> your view of the </w:t>
            </w:r>
            <w:proofErr w:type="gramStart"/>
            <w:r w:rsidRPr="10427199">
              <w:rPr>
                <w:rFonts w:ascii="Arial" w:eastAsia="Arial" w:hAnsi="Arial" w:cs="Arial"/>
                <w:lang w:val="en-US"/>
              </w:rPr>
              <w:t>student’s</w:t>
            </w:r>
            <w:proofErr w:type="gramEnd"/>
            <w:r w:rsidRPr="10427199">
              <w:rPr>
                <w:rFonts w:ascii="Arial" w:eastAsia="Arial" w:hAnsi="Arial" w:cs="Arial"/>
                <w:lang w:val="en-US"/>
              </w:rPr>
              <w:t xml:space="preserve"> performance in each of the Key Aspects of Youth Work (Please highlight/mark clearly).</w:t>
            </w:r>
          </w:p>
        </w:tc>
      </w:tr>
      <w:tr w:rsidR="10427199" w14:paraId="205D7453" w14:textId="77777777" w:rsidTr="10427199">
        <w:trPr>
          <w:trHeight w:val="285"/>
        </w:trPr>
        <w:tc>
          <w:tcPr>
            <w:tcW w:w="2820" w:type="dxa"/>
            <w:tcBorders>
              <w:left w:val="single" w:sz="6" w:space="0" w:color="auto"/>
              <w:right w:val="single" w:sz="6" w:space="0" w:color="auto"/>
            </w:tcBorders>
            <w:tcMar>
              <w:left w:w="90" w:type="dxa"/>
              <w:right w:w="90" w:type="dxa"/>
            </w:tcMar>
          </w:tcPr>
          <w:p w14:paraId="02FB281D" w14:textId="6F357EF6" w:rsidR="10427199" w:rsidRDefault="10427199" w:rsidP="10427199">
            <w:pPr>
              <w:spacing w:after="200" w:line="276" w:lineRule="auto"/>
              <w:jc w:val="center"/>
              <w:rPr>
                <w:rFonts w:ascii="Arial" w:eastAsia="Arial" w:hAnsi="Arial" w:cs="Arial"/>
              </w:rPr>
            </w:pPr>
            <w:r w:rsidRPr="10427199">
              <w:rPr>
                <w:rFonts w:ascii="Arial" w:eastAsia="Arial" w:hAnsi="Arial" w:cs="Arial"/>
                <w:lang w:val="en-US"/>
              </w:rPr>
              <w:lastRenderedPageBreak/>
              <w:t>Yes, Pass</w:t>
            </w:r>
            <w:r>
              <w:br/>
            </w:r>
            <w:r w:rsidRPr="10427199">
              <w:rPr>
                <w:rFonts w:ascii="Arial" w:eastAsia="Arial" w:hAnsi="Arial" w:cs="Arial"/>
                <w:lang w:val="en-US"/>
              </w:rPr>
              <w:t>(40% and above)</w:t>
            </w:r>
          </w:p>
        </w:tc>
        <w:tc>
          <w:tcPr>
            <w:tcW w:w="10035" w:type="dxa"/>
            <w:gridSpan w:val="6"/>
            <w:vMerge w:val="restart"/>
            <w:tcBorders>
              <w:right w:val="single" w:sz="6" w:space="0" w:color="auto"/>
            </w:tcBorders>
            <w:tcMar>
              <w:left w:w="90" w:type="dxa"/>
              <w:right w:w="90" w:type="dxa"/>
            </w:tcMar>
          </w:tcPr>
          <w:p w14:paraId="7FBE179A" w14:textId="68FD9A82" w:rsidR="10427199" w:rsidRDefault="10427199" w:rsidP="10427199">
            <w:pPr>
              <w:spacing w:after="200" w:line="276" w:lineRule="auto"/>
              <w:rPr>
                <w:rFonts w:ascii="Arial" w:eastAsia="Arial" w:hAnsi="Arial" w:cs="Arial"/>
              </w:rPr>
            </w:pPr>
            <w:r w:rsidRPr="10427199">
              <w:rPr>
                <w:rFonts w:ascii="Arial" w:eastAsia="Arial" w:hAnsi="Arial" w:cs="Arial"/>
                <w:lang w:val="en-US"/>
              </w:rPr>
              <w:t>Provisional Mark: ___</w:t>
            </w:r>
            <w:r w:rsidR="00D70C55">
              <w:rPr>
                <w:rFonts w:ascii="Arial" w:eastAsia="Arial" w:hAnsi="Arial" w:cs="Arial"/>
                <w:lang w:val="en-US"/>
              </w:rPr>
              <w:t>86</w:t>
            </w:r>
            <w:r w:rsidRPr="10427199">
              <w:rPr>
                <w:rFonts w:ascii="Arial" w:eastAsia="Arial" w:hAnsi="Arial" w:cs="Arial"/>
                <w:lang w:val="en-US"/>
              </w:rPr>
              <w:t>____%</w:t>
            </w:r>
          </w:p>
        </w:tc>
      </w:tr>
      <w:tr w:rsidR="10427199" w14:paraId="431666F1" w14:textId="77777777" w:rsidTr="10427199">
        <w:trPr>
          <w:trHeight w:val="285"/>
        </w:trPr>
        <w:tc>
          <w:tcPr>
            <w:tcW w:w="2820" w:type="dxa"/>
            <w:tcBorders>
              <w:left w:val="single" w:sz="6" w:space="0" w:color="auto"/>
            </w:tcBorders>
            <w:tcMar>
              <w:left w:w="90" w:type="dxa"/>
              <w:right w:w="90" w:type="dxa"/>
            </w:tcMar>
          </w:tcPr>
          <w:p w14:paraId="0E43B988" w14:textId="0515F6C7" w:rsidR="10427199" w:rsidRDefault="10427199" w:rsidP="10427199">
            <w:pPr>
              <w:spacing w:after="200" w:line="276" w:lineRule="auto"/>
              <w:jc w:val="center"/>
              <w:rPr>
                <w:rFonts w:ascii="Arial" w:eastAsia="Arial" w:hAnsi="Arial" w:cs="Arial"/>
              </w:rPr>
            </w:pPr>
            <w:r w:rsidRPr="10427199">
              <w:rPr>
                <w:rFonts w:ascii="Arial" w:eastAsia="Arial" w:hAnsi="Arial" w:cs="Arial"/>
                <w:lang w:val="en-US"/>
              </w:rPr>
              <w:t>No, Fail</w:t>
            </w:r>
            <w:r>
              <w:br/>
            </w:r>
            <w:r w:rsidRPr="10427199">
              <w:rPr>
                <w:rFonts w:ascii="Arial" w:eastAsia="Arial" w:hAnsi="Arial" w:cs="Arial"/>
                <w:lang w:val="en-US"/>
              </w:rPr>
              <w:t>(0%-39)</w:t>
            </w:r>
          </w:p>
        </w:tc>
        <w:tc>
          <w:tcPr>
            <w:tcW w:w="10035" w:type="dxa"/>
            <w:gridSpan w:val="6"/>
            <w:vMerge/>
            <w:tcBorders>
              <w:right w:val="single" w:sz="0" w:space="0" w:color="auto"/>
            </w:tcBorders>
            <w:vAlign w:val="center"/>
          </w:tcPr>
          <w:p w14:paraId="4F6D3E7A" w14:textId="77777777" w:rsidR="00F465FF" w:rsidRDefault="00F465FF"/>
        </w:tc>
      </w:tr>
      <w:tr w:rsidR="10427199" w14:paraId="349E24D4" w14:textId="77777777" w:rsidTr="10427199">
        <w:trPr>
          <w:trHeight w:val="285"/>
        </w:trPr>
        <w:tc>
          <w:tcPr>
            <w:tcW w:w="12855" w:type="dxa"/>
            <w:gridSpan w:val="7"/>
            <w:tcBorders>
              <w:left w:val="single" w:sz="6" w:space="0" w:color="auto"/>
              <w:right w:val="single" w:sz="6" w:space="0" w:color="auto"/>
            </w:tcBorders>
            <w:tcMar>
              <w:left w:w="90" w:type="dxa"/>
              <w:right w:w="90" w:type="dxa"/>
            </w:tcMar>
          </w:tcPr>
          <w:p w14:paraId="74199BAF" w14:textId="06C0E0E9" w:rsidR="10427199" w:rsidRDefault="10427199" w:rsidP="10427199">
            <w:pPr>
              <w:spacing w:after="200" w:line="276" w:lineRule="auto"/>
              <w:rPr>
                <w:rFonts w:ascii="Arial" w:eastAsia="Arial" w:hAnsi="Arial" w:cs="Arial"/>
                <w:lang w:val="en-US"/>
              </w:rPr>
            </w:pPr>
            <w:r w:rsidRPr="10427199">
              <w:rPr>
                <w:rFonts w:ascii="Arial" w:eastAsia="Arial" w:hAnsi="Arial" w:cs="Arial"/>
                <w:lang w:val="en-US"/>
              </w:rPr>
              <w:t>Final Comments:</w:t>
            </w:r>
          </w:p>
          <w:p w14:paraId="6DA51A00" w14:textId="201DCB0B" w:rsidR="00D70C55" w:rsidRDefault="00D70C55" w:rsidP="10427199">
            <w:pPr>
              <w:spacing w:after="200" w:line="276" w:lineRule="auto"/>
              <w:rPr>
                <w:rFonts w:ascii="Arial" w:eastAsia="Arial" w:hAnsi="Arial" w:cs="Arial"/>
              </w:rPr>
            </w:pPr>
            <w:r w:rsidRPr="00D70C55">
              <w:rPr>
                <w:rFonts w:ascii="Arial" w:eastAsia="Arial" w:hAnsi="Arial" w:cs="Arial"/>
              </w:rPr>
              <w:t>It has been a pleasure to support Angharad during her Level 5 placement. Throughout this time, she has shown genuine care, commitment, and enthusiasm in her work with young people. Angharad builds positive and respectful relationships naturally and is approachable, kind, and supportive in her interactions with both young people and colleagues</w:t>
            </w:r>
          </w:p>
          <w:p w14:paraId="7277A4EB" w14:textId="038F9CE8" w:rsidR="10427199" w:rsidRDefault="10427199" w:rsidP="10427199">
            <w:pPr>
              <w:spacing w:after="200" w:line="276" w:lineRule="auto"/>
              <w:rPr>
                <w:rFonts w:ascii="Arial" w:eastAsia="Arial" w:hAnsi="Arial" w:cs="Arial"/>
              </w:rPr>
            </w:pPr>
          </w:p>
        </w:tc>
      </w:tr>
      <w:tr w:rsidR="10427199" w14:paraId="078A8A04" w14:textId="77777777" w:rsidTr="10427199">
        <w:trPr>
          <w:trHeight w:val="285"/>
        </w:trPr>
        <w:tc>
          <w:tcPr>
            <w:tcW w:w="2820" w:type="dxa"/>
            <w:tcBorders>
              <w:left w:val="single" w:sz="6" w:space="0" w:color="auto"/>
              <w:right w:val="single" w:sz="6" w:space="0" w:color="auto"/>
            </w:tcBorders>
            <w:shd w:val="clear" w:color="auto" w:fill="E7E6E6"/>
            <w:tcMar>
              <w:left w:w="90" w:type="dxa"/>
              <w:right w:w="90" w:type="dxa"/>
            </w:tcMar>
          </w:tcPr>
          <w:p w14:paraId="7C4C76DB" w14:textId="18874BEC" w:rsidR="10427199" w:rsidRDefault="10427199" w:rsidP="10427199">
            <w:pPr>
              <w:spacing w:after="200" w:line="276" w:lineRule="auto"/>
              <w:rPr>
                <w:rFonts w:ascii="Arial" w:eastAsia="Arial" w:hAnsi="Arial" w:cs="Arial"/>
              </w:rPr>
            </w:pPr>
            <w:r w:rsidRPr="10427199">
              <w:rPr>
                <w:rFonts w:ascii="Arial" w:eastAsia="Arial" w:hAnsi="Arial" w:cs="Arial"/>
                <w:lang w:val="en-US"/>
              </w:rPr>
              <w:t xml:space="preserve">Signed Learning Mentor </w:t>
            </w:r>
          </w:p>
        </w:tc>
        <w:tc>
          <w:tcPr>
            <w:tcW w:w="10035" w:type="dxa"/>
            <w:gridSpan w:val="6"/>
            <w:tcBorders>
              <w:right w:val="single" w:sz="6" w:space="0" w:color="auto"/>
            </w:tcBorders>
            <w:tcMar>
              <w:left w:w="90" w:type="dxa"/>
              <w:right w:w="90" w:type="dxa"/>
            </w:tcMar>
          </w:tcPr>
          <w:p w14:paraId="3B26E711" w14:textId="338949CA" w:rsidR="10427199" w:rsidRDefault="00D70C55" w:rsidP="10427199">
            <w:pPr>
              <w:spacing w:after="200" w:line="276" w:lineRule="auto"/>
              <w:rPr>
                <w:rFonts w:ascii="Arial" w:eastAsia="Arial" w:hAnsi="Arial" w:cs="Arial"/>
              </w:rPr>
            </w:pPr>
            <w:r>
              <w:rPr>
                <w:rFonts w:ascii="Arial" w:eastAsia="Arial" w:hAnsi="Arial" w:cs="Arial"/>
              </w:rPr>
              <w:t xml:space="preserve">Jamie Harris </w:t>
            </w:r>
          </w:p>
        </w:tc>
      </w:tr>
      <w:tr w:rsidR="10427199" w14:paraId="30A57524" w14:textId="77777777" w:rsidTr="10427199">
        <w:trPr>
          <w:trHeight w:val="285"/>
        </w:trPr>
        <w:tc>
          <w:tcPr>
            <w:tcW w:w="2820" w:type="dxa"/>
            <w:tcBorders>
              <w:left w:val="single" w:sz="6" w:space="0" w:color="auto"/>
              <w:bottom w:val="single" w:sz="6" w:space="0" w:color="auto"/>
            </w:tcBorders>
            <w:shd w:val="clear" w:color="auto" w:fill="E7E6E6"/>
            <w:tcMar>
              <w:left w:w="90" w:type="dxa"/>
              <w:right w:w="90" w:type="dxa"/>
            </w:tcMar>
          </w:tcPr>
          <w:p w14:paraId="449ECE19" w14:textId="4394FA56" w:rsidR="10427199" w:rsidRDefault="10427199" w:rsidP="10427199">
            <w:pPr>
              <w:spacing w:after="200" w:line="276" w:lineRule="auto"/>
              <w:rPr>
                <w:rFonts w:ascii="Arial" w:eastAsia="Arial" w:hAnsi="Arial" w:cs="Arial"/>
              </w:rPr>
            </w:pPr>
            <w:r w:rsidRPr="10427199">
              <w:rPr>
                <w:rFonts w:ascii="Arial" w:eastAsia="Arial" w:hAnsi="Arial" w:cs="Arial"/>
                <w:lang w:val="en-US"/>
              </w:rPr>
              <w:t>Date</w:t>
            </w:r>
          </w:p>
        </w:tc>
        <w:tc>
          <w:tcPr>
            <w:tcW w:w="10035" w:type="dxa"/>
            <w:gridSpan w:val="6"/>
            <w:tcBorders>
              <w:bottom w:val="single" w:sz="6" w:space="0" w:color="auto"/>
              <w:right w:val="single" w:sz="6" w:space="0" w:color="auto"/>
            </w:tcBorders>
            <w:tcMar>
              <w:left w:w="90" w:type="dxa"/>
              <w:right w:w="90" w:type="dxa"/>
            </w:tcMar>
          </w:tcPr>
          <w:p w14:paraId="38EABBBE" w14:textId="662422D7" w:rsidR="10427199" w:rsidRDefault="00D70C55" w:rsidP="10427199">
            <w:pPr>
              <w:spacing w:after="200" w:line="276" w:lineRule="auto"/>
              <w:rPr>
                <w:rFonts w:ascii="Arial" w:eastAsia="Arial" w:hAnsi="Arial" w:cs="Arial"/>
              </w:rPr>
            </w:pPr>
            <w:r>
              <w:rPr>
                <w:rFonts w:ascii="Arial" w:eastAsia="Arial" w:hAnsi="Arial" w:cs="Arial"/>
              </w:rPr>
              <w:t>15/04/2026</w:t>
            </w:r>
          </w:p>
        </w:tc>
      </w:tr>
    </w:tbl>
    <w:p w14:paraId="5E5787A5" w14:textId="2C5E5309" w:rsidR="00F465FF" w:rsidRDefault="00F465FF"/>
    <w:sectPr w:rsidR="00F465FF">
      <w:headerReference w:type="default" r:id="rId9"/>
      <w:footerReference w:type="default" r:id="rId10"/>
      <w:pgSz w:w="16838" w:h="11906"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20BB0E" w14:textId="77777777" w:rsidR="00255BB5" w:rsidRDefault="00255BB5">
      <w:pPr>
        <w:spacing w:after="0" w:line="240" w:lineRule="auto"/>
      </w:pPr>
      <w:r>
        <w:separator/>
      </w:r>
    </w:p>
  </w:endnote>
  <w:endnote w:type="continuationSeparator" w:id="0">
    <w:p w14:paraId="7910E60D" w14:textId="77777777" w:rsidR="00255BB5" w:rsidRDefault="00255B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4650"/>
      <w:gridCol w:w="4650"/>
      <w:gridCol w:w="4650"/>
    </w:tblGrid>
    <w:tr w:rsidR="37344D87" w14:paraId="4183ADF5" w14:textId="77777777" w:rsidTr="37344D87">
      <w:trPr>
        <w:trHeight w:val="300"/>
      </w:trPr>
      <w:tc>
        <w:tcPr>
          <w:tcW w:w="4650" w:type="dxa"/>
        </w:tcPr>
        <w:p w14:paraId="13D1D1A3" w14:textId="42404520" w:rsidR="37344D87" w:rsidRDefault="37344D87" w:rsidP="37344D87">
          <w:pPr>
            <w:pStyle w:val="Header"/>
            <w:ind w:left="-115"/>
          </w:pPr>
        </w:p>
      </w:tc>
      <w:tc>
        <w:tcPr>
          <w:tcW w:w="4650" w:type="dxa"/>
        </w:tcPr>
        <w:p w14:paraId="2E633FA2" w14:textId="5D75211D" w:rsidR="37344D87" w:rsidRDefault="37344D87" w:rsidP="37344D87">
          <w:pPr>
            <w:pStyle w:val="Header"/>
            <w:jc w:val="center"/>
          </w:pPr>
        </w:p>
      </w:tc>
      <w:tc>
        <w:tcPr>
          <w:tcW w:w="4650" w:type="dxa"/>
        </w:tcPr>
        <w:p w14:paraId="441CBA0A" w14:textId="4DBF86B2" w:rsidR="37344D87" w:rsidRDefault="37344D87" w:rsidP="37344D87">
          <w:pPr>
            <w:pStyle w:val="Header"/>
            <w:ind w:right="-115"/>
            <w:jc w:val="right"/>
          </w:pPr>
        </w:p>
      </w:tc>
    </w:tr>
  </w:tbl>
  <w:p w14:paraId="1361E789" w14:textId="2A2FE65A" w:rsidR="37344D87" w:rsidRDefault="37344D87" w:rsidP="37344D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8490BC" w14:textId="77777777" w:rsidR="00255BB5" w:rsidRDefault="00255BB5">
      <w:pPr>
        <w:spacing w:after="0" w:line="240" w:lineRule="auto"/>
      </w:pPr>
      <w:r>
        <w:separator/>
      </w:r>
    </w:p>
  </w:footnote>
  <w:footnote w:type="continuationSeparator" w:id="0">
    <w:p w14:paraId="251704E5" w14:textId="77777777" w:rsidR="00255BB5" w:rsidRDefault="00255B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4650"/>
      <w:gridCol w:w="4650"/>
      <w:gridCol w:w="4650"/>
    </w:tblGrid>
    <w:tr w:rsidR="37344D87" w14:paraId="0E3BE542" w14:textId="77777777" w:rsidTr="37344D87">
      <w:trPr>
        <w:trHeight w:val="300"/>
      </w:trPr>
      <w:tc>
        <w:tcPr>
          <w:tcW w:w="4650" w:type="dxa"/>
        </w:tcPr>
        <w:p w14:paraId="7FB79E44" w14:textId="22FC8999" w:rsidR="37344D87" w:rsidRDefault="37344D87" w:rsidP="37344D87">
          <w:pPr>
            <w:pStyle w:val="Header"/>
            <w:ind w:left="-115"/>
          </w:pPr>
          <w:r>
            <w:t>Level 4</w:t>
          </w:r>
        </w:p>
      </w:tc>
      <w:tc>
        <w:tcPr>
          <w:tcW w:w="4650" w:type="dxa"/>
        </w:tcPr>
        <w:p w14:paraId="455C1FE3" w14:textId="69FBC10F" w:rsidR="37344D87" w:rsidRDefault="37344D87" w:rsidP="37344D87">
          <w:pPr>
            <w:pStyle w:val="Header"/>
            <w:jc w:val="center"/>
          </w:pPr>
        </w:p>
      </w:tc>
      <w:tc>
        <w:tcPr>
          <w:tcW w:w="4650" w:type="dxa"/>
        </w:tcPr>
        <w:p w14:paraId="68AC7F2E" w14:textId="3F72547B" w:rsidR="37344D87" w:rsidRDefault="37344D87" w:rsidP="37344D87">
          <w:pPr>
            <w:pStyle w:val="Header"/>
            <w:ind w:right="-115"/>
            <w:jc w:val="right"/>
          </w:pPr>
        </w:p>
      </w:tc>
    </w:tr>
  </w:tbl>
  <w:p w14:paraId="7EC263A7" w14:textId="0A47270D" w:rsidR="37344D87" w:rsidRDefault="37344D87" w:rsidP="37344D8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B0462E8"/>
    <w:rsid w:val="000671E6"/>
    <w:rsid w:val="00255BB5"/>
    <w:rsid w:val="004C3304"/>
    <w:rsid w:val="0059568C"/>
    <w:rsid w:val="006E501C"/>
    <w:rsid w:val="00720892"/>
    <w:rsid w:val="00803348"/>
    <w:rsid w:val="00B21085"/>
    <w:rsid w:val="00BB17CB"/>
    <w:rsid w:val="00C2416E"/>
    <w:rsid w:val="00CF6485"/>
    <w:rsid w:val="00D70C55"/>
    <w:rsid w:val="00F465FF"/>
    <w:rsid w:val="00F67189"/>
    <w:rsid w:val="00F75BC2"/>
    <w:rsid w:val="10427199"/>
    <w:rsid w:val="2508943A"/>
    <w:rsid w:val="27938647"/>
    <w:rsid w:val="27F13C16"/>
    <w:rsid w:val="2B0462E8"/>
    <w:rsid w:val="37344D87"/>
    <w:rsid w:val="66D04D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462E8"/>
  <w15:chartTrackingRefBased/>
  <w15:docId w15:val="{C38D5AE4-7D1D-4A81-8240-863B2AF975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104271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uiPriority w:val="99"/>
    <w:unhideWhenUsed/>
    <w:rsid w:val="37344D87"/>
    <w:pPr>
      <w:tabs>
        <w:tab w:val="center" w:pos="4680"/>
        <w:tab w:val="right" w:pos="9360"/>
      </w:tabs>
      <w:spacing w:after="0" w:line="240" w:lineRule="auto"/>
    </w:pPr>
  </w:style>
  <w:style w:type="paragraph" w:styleId="Footer">
    <w:name w:val="footer"/>
    <w:basedOn w:val="Normal"/>
    <w:uiPriority w:val="99"/>
    <w:unhideWhenUsed/>
    <w:rsid w:val="37344D87"/>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c982cde0-c575-4cd2-8a19-4a35f69c8677">
      <UserInfo>
        <DisplayName/>
        <AccountId xsi:nil="true"/>
        <AccountType/>
      </UserInfo>
    </SharedWithUsers>
    <lcf76f155ced4ddcb4097134ff3c332f xmlns="c56857c1-9703-43ca-9e86-d23ef835a026">
      <Terms xmlns="http://schemas.microsoft.com/office/infopath/2007/PartnerControls"/>
    </lcf76f155ced4ddcb4097134ff3c332f>
    <TaxCatchAll xmlns="c982cde0-c575-4cd2-8a19-4a35f69c867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2" ma:contentTypeDescription="Create a new document." ma:contentTypeScope="" ma:versionID="388a5688cfdf7e5198d967caac77495b">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c2d6870fefcc03b474387a030e80deae"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47a7d3d-11ed-4259-8887-4e97ec894bd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579B7C8-6F14-405C-9642-103E7F00EFDD}">
  <ds:schemaRefs>
    <ds:schemaRef ds:uri="http://schemas.microsoft.com/office/2006/metadata/properties"/>
    <ds:schemaRef ds:uri="http://schemas.microsoft.com/office/infopath/2007/PartnerControls"/>
    <ds:schemaRef ds:uri="c982cde0-c575-4cd2-8a19-4a35f69c8677"/>
    <ds:schemaRef ds:uri="c56857c1-9703-43ca-9e86-d23ef835a026"/>
  </ds:schemaRefs>
</ds:datastoreItem>
</file>

<file path=customXml/itemProps2.xml><?xml version="1.0" encoding="utf-8"?>
<ds:datastoreItem xmlns:ds="http://schemas.openxmlformats.org/officeDocument/2006/customXml" ds:itemID="{792D726A-1767-422A-9674-727D3FF9BDD4}">
  <ds:schemaRefs>
    <ds:schemaRef ds:uri="http://schemas.microsoft.com/sharepoint/v3/contenttype/forms"/>
  </ds:schemaRefs>
</ds:datastoreItem>
</file>

<file path=customXml/itemProps3.xml><?xml version="1.0" encoding="utf-8"?>
<ds:datastoreItem xmlns:ds="http://schemas.openxmlformats.org/officeDocument/2006/customXml" ds:itemID="{B36E1963-AB14-44EF-B2AE-98EA8B62DC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2158</Words>
  <Characters>12307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Jenkins (IEH)</dc:creator>
  <cp:keywords/>
  <dc:description/>
  <cp:lastModifiedBy>Angharad Cox</cp:lastModifiedBy>
  <cp:revision>2</cp:revision>
  <dcterms:created xsi:type="dcterms:W3CDTF">2026-04-16T15:40:00Z</dcterms:created>
  <dcterms:modified xsi:type="dcterms:W3CDTF">2026-04-16T15:40:00Z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diaServiceImageTags">
    <vt:lpwstr/>
  </property>
  <property fmtid="{D5CDD505-2E9C-101B-9397-08002B2CF9AE}" pid="3" name="ContentTypeId">
    <vt:lpwstr>0x0101008D4937EC8D439C47B291424E5AFC55A6</vt:lpwstr>
  </property>
  <property fmtid="{D5CDD505-2E9C-101B-9397-08002B2CF9AE}" pid="4" name="_SourceUrl">
    <vt:lpwstr/>
  </property>
  <property fmtid="{D5CDD505-2E9C-101B-9397-08002B2CF9AE}" pid="5" name="_SharedFileIndex">
    <vt:lpwstr/>
  </property>
  <property fmtid="{D5CDD505-2E9C-101B-9397-08002B2CF9AE}" pid="6" name="ComplianceAssetId">
    <vt:lpwstr/>
  </property>
  <property fmtid="{D5CDD505-2E9C-101B-9397-08002B2CF9AE}" pid="7" name="_ExtendedDescription">
    <vt:lpwstr/>
  </property>
  <property fmtid="{D5CDD505-2E9C-101B-9397-08002B2CF9AE}" pid="8" name="TriggerFlowInfo">
    <vt:lpwstr/>
  </property>
</Properties>
</file>