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77CD8" w14:textId="77777777" w:rsidR="0000667D" w:rsidRPr="0001302D" w:rsidRDefault="0000667D" w:rsidP="0000667D">
      <w:pPr>
        <w:pStyle w:val="Header"/>
        <w:jc w:val="right"/>
        <w:rPr>
          <w:b/>
          <w:sz w:val="24"/>
          <w:szCs w:val="24"/>
        </w:rPr>
      </w:pPr>
      <w:r w:rsidRPr="0000667D">
        <w:rPr>
          <w:rFonts w:ascii="Arial" w:hAnsi="Arial" w:cs="Arial"/>
          <w:noProof/>
        </w:rPr>
        <w:drawing>
          <wp:anchor distT="0" distB="0" distL="114300" distR="114300" simplePos="0" relativeHeight="251659264" behindDoc="0" locked="0" layoutInCell="1" allowOverlap="1" wp14:anchorId="2644CB6D" wp14:editId="383CE6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0667D">
        <w:rPr>
          <w:rFonts w:ascii="Arial" w:hAnsi="Arial" w:cs="Arial"/>
        </w:rPr>
        <w:t xml:space="preserve"> </w:t>
      </w:r>
      <w:r w:rsidRPr="0000667D">
        <w:rPr>
          <w:rFonts w:ascii="Arial" w:hAnsi="Arial" w:cs="Arial"/>
        </w:rPr>
        <w:br w:type="textWrapping" w:clear="all"/>
      </w:r>
      <w:r w:rsidRPr="0001302D">
        <w:rPr>
          <w:b/>
          <w:sz w:val="24"/>
          <w:szCs w:val="24"/>
        </w:rPr>
        <w:t>ATODIAD GA36c</w:t>
      </w:r>
    </w:p>
    <w:p w14:paraId="023D1389" w14:textId="77777777" w:rsidR="0000667D" w:rsidRPr="0001302D" w:rsidRDefault="0000667D" w:rsidP="0000667D">
      <w:pPr>
        <w:rPr>
          <w:sz w:val="24"/>
          <w:szCs w:val="24"/>
        </w:rPr>
      </w:pPr>
    </w:p>
    <w:tbl>
      <w:tblPr>
        <w:tblpPr w:leftFromText="180" w:rightFromText="180" w:vertAnchor="page" w:horzAnchor="margin" w:tblpXSpec="center" w:tblpY="3201"/>
        <w:tblW w:w="99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4"/>
      </w:tblGrid>
      <w:tr w:rsidR="0000667D" w:rsidRPr="0001302D" w14:paraId="683F3B14" w14:textId="77777777" w:rsidTr="0000667D">
        <w:trPr>
          <w:trHeight w:val="660"/>
        </w:trPr>
        <w:tc>
          <w:tcPr>
            <w:tcW w:w="9914" w:type="dxa"/>
            <w:shd w:val="clear" w:color="auto" w:fill="C0C0C0"/>
          </w:tcPr>
          <w:p w14:paraId="7C23108F" w14:textId="77777777" w:rsidR="0000667D" w:rsidRPr="0001302D" w:rsidRDefault="0000667D" w:rsidP="0000667D">
            <w:pPr>
              <w:pStyle w:val="Heading4"/>
              <w:rPr>
                <w:b/>
                <w:sz w:val="24"/>
                <w:szCs w:val="24"/>
              </w:rPr>
            </w:pPr>
            <w:r w:rsidRPr="0001302D">
              <w:rPr>
                <w:b/>
                <w:sz w:val="24"/>
                <w:szCs w:val="24"/>
              </w:rPr>
              <w:t xml:space="preserve">MANYLEB ASESU LEFEL 6 </w:t>
            </w:r>
          </w:p>
        </w:tc>
      </w:tr>
    </w:tbl>
    <w:p w14:paraId="5CCA6C38" w14:textId="77777777" w:rsidR="0000667D" w:rsidRPr="0000667D" w:rsidRDefault="0000667D" w:rsidP="0000667D">
      <w:pP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52"/>
        <w:gridCol w:w="3264"/>
      </w:tblGrid>
      <w:tr w:rsidR="0000667D" w:rsidRPr="0000667D" w14:paraId="7F7E42A5" w14:textId="77777777" w:rsidTr="00C96719">
        <w:trPr>
          <w:jc w:val="center"/>
        </w:trPr>
        <w:tc>
          <w:tcPr>
            <w:tcW w:w="2093" w:type="dxa"/>
            <w:shd w:val="pct15" w:color="auto" w:fill="auto"/>
          </w:tcPr>
          <w:p w14:paraId="5CA68725" w14:textId="77777777" w:rsidR="0000667D" w:rsidRPr="0001302D" w:rsidRDefault="0000667D" w:rsidP="00220167">
            <w:pPr>
              <w:spacing w:before="120" w:after="120" w:line="276" w:lineRule="auto"/>
              <w:jc w:val="both"/>
              <w:rPr>
                <w:b/>
                <w:sz w:val="24"/>
                <w:szCs w:val="24"/>
              </w:rPr>
            </w:pPr>
            <w:r w:rsidRPr="0001302D">
              <w:rPr>
                <w:b/>
                <w:sz w:val="24"/>
                <w:szCs w:val="24"/>
              </w:rPr>
              <w:t>Enw’r myfyriwr:</w:t>
            </w:r>
          </w:p>
        </w:tc>
        <w:tc>
          <w:tcPr>
            <w:tcW w:w="2613" w:type="dxa"/>
          </w:tcPr>
          <w:p w14:paraId="7B9B785F" w14:textId="77777777" w:rsidR="0000667D" w:rsidRPr="0001302D" w:rsidRDefault="0000667D" w:rsidP="00220167">
            <w:pPr>
              <w:spacing w:before="120" w:after="120" w:line="276" w:lineRule="auto"/>
              <w:jc w:val="both"/>
              <w:rPr>
                <w:b/>
                <w:sz w:val="24"/>
                <w:szCs w:val="24"/>
              </w:rPr>
            </w:pPr>
            <w:r w:rsidRPr="0001302D">
              <w:rPr>
                <w:b/>
                <w:sz w:val="24"/>
                <w:szCs w:val="24"/>
              </w:rPr>
              <w:t>Stephanie Kate Pearce</w:t>
            </w:r>
          </w:p>
        </w:tc>
        <w:tc>
          <w:tcPr>
            <w:tcW w:w="1952" w:type="dxa"/>
            <w:shd w:val="clear" w:color="auto" w:fill="D9D9D9"/>
          </w:tcPr>
          <w:p w14:paraId="1665BDDD" w14:textId="77777777" w:rsidR="0000667D" w:rsidRPr="0001302D" w:rsidRDefault="0000667D" w:rsidP="00220167">
            <w:pPr>
              <w:spacing w:before="120" w:after="120" w:line="276" w:lineRule="auto"/>
              <w:jc w:val="both"/>
              <w:rPr>
                <w:b/>
                <w:sz w:val="24"/>
                <w:szCs w:val="24"/>
              </w:rPr>
            </w:pPr>
            <w:r w:rsidRPr="0001302D">
              <w:rPr>
                <w:b/>
                <w:sz w:val="24"/>
                <w:szCs w:val="24"/>
              </w:rPr>
              <w:t>Rhif Adnabod y myfyriwr:</w:t>
            </w:r>
          </w:p>
        </w:tc>
        <w:tc>
          <w:tcPr>
            <w:tcW w:w="3264" w:type="dxa"/>
          </w:tcPr>
          <w:p w14:paraId="583189BF" w14:textId="77777777" w:rsidR="0000667D" w:rsidRPr="0001302D" w:rsidRDefault="0000667D" w:rsidP="00220167">
            <w:pPr>
              <w:spacing w:before="120" w:after="120" w:line="276" w:lineRule="auto"/>
              <w:jc w:val="both"/>
              <w:rPr>
                <w:b/>
                <w:sz w:val="24"/>
                <w:szCs w:val="24"/>
              </w:rPr>
            </w:pPr>
            <w:r w:rsidRPr="0001302D">
              <w:rPr>
                <w:b/>
                <w:sz w:val="24"/>
                <w:szCs w:val="24"/>
              </w:rPr>
              <w:t>1801882</w:t>
            </w:r>
          </w:p>
        </w:tc>
      </w:tr>
      <w:tr w:rsidR="0000667D" w:rsidRPr="0000667D" w14:paraId="38A91E91" w14:textId="77777777" w:rsidTr="0000667D">
        <w:trPr>
          <w:trHeight w:val="90"/>
          <w:jc w:val="center"/>
        </w:trPr>
        <w:tc>
          <w:tcPr>
            <w:tcW w:w="2093" w:type="dxa"/>
            <w:shd w:val="pct15" w:color="auto" w:fill="auto"/>
          </w:tcPr>
          <w:p w14:paraId="29CFA11D" w14:textId="77777777" w:rsidR="0000667D" w:rsidRPr="0001302D" w:rsidRDefault="0000667D" w:rsidP="00220167">
            <w:pPr>
              <w:spacing w:before="120" w:after="120" w:line="276" w:lineRule="auto"/>
              <w:jc w:val="both"/>
              <w:rPr>
                <w:b/>
                <w:sz w:val="24"/>
                <w:szCs w:val="24"/>
              </w:rPr>
            </w:pPr>
            <w:r w:rsidRPr="0001302D">
              <w:rPr>
                <w:b/>
                <w:sz w:val="24"/>
                <w:szCs w:val="24"/>
              </w:rPr>
              <w:t>Rhaglen:</w:t>
            </w:r>
          </w:p>
        </w:tc>
        <w:tc>
          <w:tcPr>
            <w:tcW w:w="7829" w:type="dxa"/>
            <w:gridSpan w:val="3"/>
          </w:tcPr>
          <w:p w14:paraId="1D64A20A" w14:textId="77777777" w:rsidR="0000667D" w:rsidRPr="0001302D" w:rsidRDefault="0000667D" w:rsidP="00220167">
            <w:pPr>
              <w:spacing w:before="120" w:after="120" w:line="276" w:lineRule="auto"/>
              <w:jc w:val="both"/>
              <w:rPr>
                <w:b/>
                <w:bCs/>
                <w:sz w:val="24"/>
                <w:szCs w:val="24"/>
              </w:rPr>
            </w:pPr>
            <w:r w:rsidRPr="0001302D">
              <w:rPr>
                <w:b/>
                <w:bCs/>
                <w:sz w:val="24"/>
                <w:szCs w:val="24"/>
              </w:rPr>
              <w:t>TAR Uwchradd Cymraeg</w:t>
            </w:r>
          </w:p>
        </w:tc>
      </w:tr>
      <w:tr w:rsidR="0000667D" w:rsidRPr="0000667D" w14:paraId="22415C65" w14:textId="77777777" w:rsidTr="0000667D">
        <w:trPr>
          <w:trHeight w:val="90"/>
          <w:jc w:val="center"/>
        </w:trPr>
        <w:tc>
          <w:tcPr>
            <w:tcW w:w="2093" w:type="dxa"/>
            <w:shd w:val="pct15" w:color="auto" w:fill="auto"/>
          </w:tcPr>
          <w:p w14:paraId="4B067EB6" w14:textId="77777777" w:rsidR="0000667D" w:rsidRPr="0001302D" w:rsidRDefault="0000667D" w:rsidP="00220167">
            <w:pPr>
              <w:spacing w:before="120" w:after="120" w:line="276" w:lineRule="auto"/>
              <w:jc w:val="both"/>
              <w:rPr>
                <w:b/>
                <w:sz w:val="24"/>
                <w:szCs w:val="24"/>
              </w:rPr>
            </w:pPr>
            <w:r w:rsidRPr="0001302D">
              <w:rPr>
                <w:b/>
                <w:sz w:val="24"/>
                <w:szCs w:val="24"/>
              </w:rPr>
              <w:t>Modiwl:</w:t>
            </w:r>
          </w:p>
        </w:tc>
        <w:tc>
          <w:tcPr>
            <w:tcW w:w="7829" w:type="dxa"/>
            <w:gridSpan w:val="3"/>
          </w:tcPr>
          <w:p w14:paraId="5337E462" w14:textId="77777777" w:rsidR="0000667D" w:rsidRPr="0001302D" w:rsidRDefault="0000667D" w:rsidP="00220167">
            <w:pPr>
              <w:spacing w:before="120" w:after="120" w:line="276" w:lineRule="auto"/>
              <w:jc w:val="both"/>
              <w:rPr>
                <w:b/>
                <w:sz w:val="24"/>
                <w:szCs w:val="24"/>
              </w:rPr>
            </w:pPr>
            <w:r w:rsidRPr="0001302D">
              <w:rPr>
                <w:b/>
                <w:bCs/>
                <w:sz w:val="24"/>
                <w:szCs w:val="24"/>
              </w:rPr>
              <w:t xml:space="preserve">Egwyddorion Addysgu, Dysgu ac Addysgeg yn y Sector Uwchradd </w:t>
            </w:r>
          </w:p>
        </w:tc>
      </w:tr>
      <w:tr w:rsidR="0000667D" w:rsidRPr="0000667D" w14:paraId="52B4C9ED" w14:textId="77777777" w:rsidTr="00C96719">
        <w:trPr>
          <w:trHeight w:val="766"/>
          <w:jc w:val="center"/>
        </w:trPr>
        <w:tc>
          <w:tcPr>
            <w:tcW w:w="2093" w:type="dxa"/>
            <w:shd w:val="pct15" w:color="auto" w:fill="auto"/>
          </w:tcPr>
          <w:p w14:paraId="40824B89" w14:textId="77777777" w:rsidR="0000667D" w:rsidRPr="0001302D" w:rsidRDefault="0000667D" w:rsidP="00220167">
            <w:pPr>
              <w:spacing w:before="120" w:after="120" w:line="276" w:lineRule="auto"/>
              <w:jc w:val="both"/>
              <w:rPr>
                <w:b/>
                <w:sz w:val="24"/>
                <w:szCs w:val="24"/>
              </w:rPr>
            </w:pPr>
            <w:r w:rsidRPr="0001302D">
              <w:rPr>
                <w:b/>
                <w:sz w:val="24"/>
                <w:szCs w:val="24"/>
              </w:rPr>
              <w:t>Cod y modwl:</w:t>
            </w:r>
          </w:p>
        </w:tc>
        <w:tc>
          <w:tcPr>
            <w:tcW w:w="2613" w:type="dxa"/>
          </w:tcPr>
          <w:p w14:paraId="61988D20" w14:textId="77777777" w:rsidR="0000667D" w:rsidRPr="0001302D" w:rsidRDefault="0000667D" w:rsidP="00220167">
            <w:pPr>
              <w:spacing w:before="120" w:after="120" w:line="276" w:lineRule="auto"/>
              <w:jc w:val="both"/>
              <w:rPr>
                <w:b/>
                <w:sz w:val="24"/>
                <w:szCs w:val="24"/>
              </w:rPr>
            </w:pPr>
            <w:r w:rsidRPr="0001302D">
              <w:rPr>
                <w:b/>
                <w:sz w:val="24"/>
                <w:szCs w:val="24"/>
              </w:rPr>
              <w:t>ECSP6001</w:t>
            </w:r>
          </w:p>
        </w:tc>
        <w:tc>
          <w:tcPr>
            <w:tcW w:w="1952" w:type="dxa"/>
            <w:shd w:val="clear" w:color="auto" w:fill="D9D9D9"/>
          </w:tcPr>
          <w:p w14:paraId="346AF3F8" w14:textId="77777777" w:rsidR="0000667D" w:rsidRPr="0001302D" w:rsidRDefault="0000667D" w:rsidP="00220167">
            <w:pPr>
              <w:pStyle w:val="Heading2"/>
              <w:spacing w:line="276" w:lineRule="auto"/>
              <w:rPr>
                <w:szCs w:val="24"/>
              </w:rPr>
            </w:pPr>
            <w:r w:rsidRPr="0001302D">
              <w:rPr>
                <w:szCs w:val="24"/>
              </w:rPr>
              <w:t>Cyfraniad at Asesiad Cyffredinol y Modwl  (%):</w:t>
            </w:r>
          </w:p>
        </w:tc>
        <w:tc>
          <w:tcPr>
            <w:tcW w:w="3264" w:type="dxa"/>
          </w:tcPr>
          <w:p w14:paraId="061E47CA" w14:textId="77777777" w:rsidR="0000667D" w:rsidRPr="0001302D" w:rsidRDefault="0000667D" w:rsidP="00C96719">
            <w:pPr>
              <w:spacing w:before="120" w:after="120" w:line="276" w:lineRule="auto"/>
              <w:jc w:val="both"/>
              <w:rPr>
                <w:b/>
                <w:sz w:val="24"/>
                <w:szCs w:val="24"/>
              </w:rPr>
            </w:pPr>
            <w:r w:rsidRPr="0001302D">
              <w:rPr>
                <w:b/>
                <w:sz w:val="24"/>
                <w:szCs w:val="24"/>
              </w:rPr>
              <w:t>50%</w:t>
            </w:r>
          </w:p>
        </w:tc>
      </w:tr>
      <w:tr w:rsidR="0000667D" w:rsidRPr="0000667D" w14:paraId="6EFAD707" w14:textId="77777777" w:rsidTr="00C96719">
        <w:trPr>
          <w:jc w:val="center"/>
        </w:trPr>
        <w:tc>
          <w:tcPr>
            <w:tcW w:w="2093" w:type="dxa"/>
            <w:shd w:val="pct15" w:color="auto" w:fill="auto"/>
          </w:tcPr>
          <w:p w14:paraId="7CB3761D" w14:textId="77777777" w:rsidR="0000667D" w:rsidRPr="0001302D" w:rsidRDefault="0000667D" w:rsidP="00220167">
            <w:pPr>
              <w:spacing w:before="120" w:after="120" w:line="276" w:lineRule="auto"/>
              <w:jc w:val="both"/>
              <w:rPr>
                <w:b/>
                <w:sz w:val="24"/>
                <w:szCs w:val="24"/>
              </w:rPr>
            </w:pPr>
            <w:r w:rsidRPr="0001302D">
              <w:rPr>
                <w:b/>
                <w:sz w:val="24"/>
                <w:szCs w:val="24"/>
              </w:rPr>
              <w:t>Darlithydd:</w:t>
            </w:r>
          </w:p>
        </w:tc>
        <w:tc>
          <w:tcPr>
            <w:tcW w:w="2613" w:type="dxa"/>
          </w:tcPr>
          <w:p w14:paraId="0BC741C1" w14:textId="77777777" w:rsidR="0000667D" w:rsidRPr="0001302D" w:rsidRDefault="0000667D" w:rsidP="00220167">
            <w:pPr>
              <w:spacing w:before="120" w:after="120" w:line="276" w:lineRule="auto"/>
              <w:jc w:val="both"/>
              <w:rPr>
                <w:b/>
                <w:sz w:val="24"/>
                <w:szCs w:val="24"/>
              </w:rPr>
            </w:pPr>
            <w:r w:rsidRPr="0001302D">
              <w:rPr>
                <w:b/>
                <w:sz w:val="24"/>
                <w:szCs w:val="24"/>
              </w:rPr>
              <w:t xml:space="preserve">Alison S Evans </w:t>
            </w:r>
          </w:p>
        </w:tc>
        <w:tc>
          <w:tcPr>
            <w:tcW w:w="1952" w:type="dxa"/>
            <w:shd w:val="clear" w:color="auto" w:fill="D9D9D9"/>
          </w:tcPr>
          <w:p w14:paraId="76324F78" w14:textId="77777777" w:rsidR="0000667D" w:rsidRPr="0001302D" w:rsidRDefault="0000667D" w:rsidP="00220167">
            <w:pPr>
              <w:spacing w:before="120" w:after="120" w:line="276" w:lineRule="auto"/>
              <w:jc w:val="both"/>
              <w:rPr>
                <w:b/>
                <w:sz w:val="24"/>
                <w:szCs w:val="24"/>
              </w:rPr>
            </w:pPr>
            <w:r w:rsidRPr="0001302D">
              <w:rPr>
                <w:b/>
                <w:sz w:val="24"/>
                <w:szCs w:val="24"/>
              </w:rPr>
              <w:t>Gwiriwr Mewnol:</w:t>
            </w:r>
          </w:p>
        </w:tc>
        <w:tc>
          <w:tcPr>
            <w:tcW w:w="3264" w:type="dxa"/>
          </w:tcPr>
          <w:p w14:paraId="031F9DF1" w14:textId="52610C90" w:rsidR="0000667D" w:rsidRPr="0001302D" w:rsidRDefault="000C08EA" w:rsidP="00C96719">
            <w:pPr>
              <w:spacing w:before="120" w:after="120" w:line="276" w:lineRule="auto"/>
              <w:jc w:val="both"/>
              <w:rPr>
                <w:b/>
                <w:sz w:val="24"/>
                <w:szCs w:val="24"/>
              </w:rPr>
            </w:pPr>
            <w:r>
              <w:rPr>
                <w:b/>
                <w:sz w:val="24"/>
                <w:szCs w:val="24"/>
              </w:rPr>
              <w:t>Aled P Williams</w:t>
            </w:r>
          </w:p>
        </w:tc>
      </w:tr>
      <w:tr w:rsidR="0000667D" w:rsidRPr="0000667D" w14:paraId="6B603167" w14:textId="77777777" w:rsidTr="00C96719">
        <w:trPr>
          <w:jc w:val="center"/>
        </w:trPr>
        <w:tc>
          <w:tcPr>
            <w:tcW w:w="2093" w:type="dxa"/>
            <w:shd w:val="pct15" w:color="auto" w:fill="auto"/>
          </w:tcPr>
          <w:p w14:paraId="28181564" w14:textId="77777777" w:rsidR="0000667D" w:rsidRPr="0001302D" w:rsidRDefault="0000667D" w:rsidP="00220167">
            <w:pPr>
              <w:spacing w:before="120" w:after="120" w:line="276" w:lineRule="auto"/>
              <w:jc w:val="both"/>
              <w:rPr>
                <w:b/>
                <w:sz w:val="24"/>
                <w:szCs w:val="24"/>
              </w:rPr>
            </w:pPr>
            <w:r w:rsidRPr="0001302D">
              <w:rPr>
                <w:b/>
                <w:sz w:val="24"/>
                <w:szCs w:val="24"/>
              </w:rPr>
              <w:t>Teitl yr Aseiniad:</w:t>
            </w:r>
          </w:p>
        </w:tc>
        <w:tc>
          <w:tcPr>
            <w:tcW w:w="2613" w:type="dxa"/>
          </w:tcPr>
          <w:p w14:paraId="3EF972D2" w14:textId="1EDC871B" w:rsidR="0000667D" w:rsidRPr="0001302D" w:rsidRDefault="0000667D" w:rsidP="00220167">
            <w:pPr>
              <w:spacing w:before="120" w:after="120" w:line="276" w:lineRule="auto"/>
              <w:jc w:val="both"/>
              <w:rPr>
                <w:b/>
                <w:sz w:val="24"/>
                <w:szCs w:val="24"/>
              </w:rPr>
            </w:pPr>
            <w:r w:rsidRPr="0001302D">
              <w:rPr>
                <w:b/>
                <w:sz w:val="24"/>
                <w:szCs w:val="24"/>
              </w:rPr>
              <w:t>Rhan B</w:t>
            </w:r>
          </w:p>
        </w:tc>
        <w:tc>
          <w:tcPr>
            <w:tcW w:w="1952" w:type="dxa"/>
            <w:shd w:val="pct15" w:color="auto" w:fill="auto"/>
          </w:tcPr>
          <w:p w14:paraId="02B6C5CC" w14:textId="77777777" w:rsidR="0000667D" w:rsidRPr="0001302D" w:rsidRDefault="0000667D" w:rsidP="00220167">
            <w:pPr>
              <w:spacing w:before="120" w:after="120" w:line="276" w:lineRule="auto"/>
              <w:jc w:val="both"/>
              <w:rPr>
                <w:b/>
                <w:sz w:val="24"/>
                <w:szCs w:val="24"/>
              </w:rPr>
            </w:pPr>
            <w:r w:rsidRPr="0001302D">
              <w:rPr>
                <w:b/>
                <w:sz w:val="24"/>
                <w:szCs w:val="24"/>
              </w:rPr>
              <w:t xml:space="preserve">Nifer o eiriau (neu’r cyfwerth): </w:t>
            </w:r>
          </w:p>
        </w:tc>
        <w:tc>
          <w:tcPr>
            <w:tcW w:w="3264" w:type="dxa"/>
          </w:tcPr>
          <w:p w14:paraId="38CEDEFA" w14:textId="77777777" w:rsidR="0000667D" w:rsidRPr="0001302D" w:rsidRDefault="0000667D" w:rsidP="00C96719">
            <w:pPr>
              <w:pStyle w:val="ListParagraph"/>
              <w:numPr>
                <w:ilvl w:val="0"/>
                <w:numId w:val="1"/>
              </w:numPr>
              <w:spacing w:before="120" w:after="120" w:line="276" w:lineRule="auto"/>
              <w:jc w:val="both"/>
              <w:rPr>
                <w:b/>
                <w:sz w:val="24"/>
                <w:szCs w:val="24"/>
              </w:rPr>
            </w:pPr>
            <w:r w:rsidRPr="0001302D">
              <w:rPr>
                <w:b/>
                <w:sz w:val="24"/>
                <w:szCs w:val="24"/>
              </w:rPr>
              <w:t xml:space="preserve">=  </w:t>
            </w:r>
            <w:r w:rsidRPr="0001302D">
              <w:rPr>
                <w:sz w:val="24"/>
                <w:szCs w:val="24"/>
              </w:rPr>
              <w:t>Tua 1,500 o eiriau</w:t>
            </w:r>
          </w:p>
          <w:p w14:paraId="734CFBAE" w14:textId="77777777" w:rsidR="0000667D" w:rsidRPr="0001302D" w:rsidRDefault="0000667D" w:rsidP="00C96719">
            <w:pPr>
              <w:pStyle w:val="ListParagraph"/>
              <w:numPr>
                <w:ilvl w:val="0"/>
                <w:numId w:val="1"/>
              </w:numPr>
              <w:spacing w:before="120" w:after="120" w:line="276" w:lineRule="auto"/>
              <w:jc w:val="both"/>
              <w:rPr>
                <w:b/>
                <w:sz w:val="24"/>
                <w:szCs w:val="24"/>
              </w:rPr>
            </w:pPr>
            <w:r w:rsidRPr="0001302D">
              <w:rPr>
                <w:b/>
                <w:sz w:val="24"/>
                <w:szCs w:val="24"/>
              </w:rPr>
              <w:t xml:space="preserve">= </w:t>
            </w:r>
            <w:r w:rsidRPr="0001302D">
              <w:rPr>
                <w:sz w:val="24"/>
                <w:szCs w:val="24"/>
              </w:rPr>
              <w:t>Tua 2,000 o eiriau</w:t>
            </w:r>
          </w:p>
        </w:tc>
      </w:tr>
      <w:tr w:rsidR="0000667D" w:rsidRPr="0000667D" w14:paraId="54EA45A7" w14:textId="77777777" w:rsidTr="00C96719">
        <w:trPr>
          <w:jc w:val="center"/>
        </w:trPr>
        <w:tc>
          <w:tcPr>
            <w:tcW w:w="2093" w:type="dxa"/>
            <w:shd w:val="pct15" w:color="auto" w:fill="auto"/>
          </w:tcPr>
          <w:p w14:paraId="64542B89" w14:textId="77777777" w:rsidR="0000667D" w:rsidRPr="0001302D" w:rsidRDefault="0000667D" w:rsidP="00220167">
            <w:pPr>
              <w:spacing w:before="120" w:after="120" w:line="276" w:lineRule="auto"/>
              <w:jc w:val="both"/>
              <w:rPr>
                <w:b/>
                <w:sz w:val="24"/>
                <w:szCs w:val="24"/>
              </w:rPr>
            </w:pPr>
            <w:r w:rsidRPr="0001302D">
              <w:rPr>
                <w:b/>
                <w:sz w:val="24"/>
                <w:szCs w:val="24"/>
              </w:rPr>
              <w:t>Dyddiad cyflwyno:</w:t>
            </w:r>
          </w:p>
        </w:tc>
        <w:tc>
          <w:tcPr>
            <w:tcW w:w="2613" w:type="dxa"/>
            <w:shd w:val="clear" w:color="auto" w:fill="auto"/>
          </w:tcPr>
          <w:p w14:paraId="0C170F00" w14:textId="77777777" w:rsidR="0000667D" w:rsidRPr="0001302D" w:rsidRDefault="0000667D" w:rsidP="00220167">
            <w:pPr>
              <w:spacing w:before="120" w:after="120" w:line="276" w:lineRule="auto"/>
              <w:jc w:val="both"/>
              <w:rPr>
                <w:b/>
                <w:sz w:val="24"/>
                <w:szCs w:val="24"/>
              </w:rPr>
            </w:pPr>
            <w:r w:rsidRPr="0001302D">
              <w:rPr>
                <w:b/>
                <w:sz w:val="24"/>
                <w:szCs w:val="24"/>
              </w:rPr>
              <w:t>26/11/2018</w:t>
            </w:r>
          </w:p>
        </w:tc>
        <w:tc>
          <w:tcPr>
            <w:tcW w:w="1952" w:type="dxa"/>
            <w:shd w:val="pct15" w:color="auto" w:fill="auto"/>
          </w:tcPr>
          <w:p w14:paraId="6BA71983" w14:textId="77777777" w:rsidR="0000667D" w:rsidRPr="0001302D" w:rsidRDefault="0000667D" w:rsidP="00220167">
            <w:pPr>
              <w:spacing w:before="120" w:after="120" w:line="276" w:lineRule="auto"/>
              <w:jc w:val="both"/>
              <w:rPr>
                <w:b/>
                <w:sz w:val="24"/>
                <w:szCs w:val="24"/>
              </w:rPr>
            </w:pPr>
            <w:r w:rsidRPr="0001302D">
              <w:rPr>
                <w:b/>
                <w:sz w:val="24"/>
                <w:szCs w:val="24"/>
              </w:rPr>
              <w:t xml:space="preserve">Dyddiad dychwelyd marciau dros dro ac adborth ysgrifenedig: </w:t>
            </w:r>
          </w:p>
        </w:tc>
        <w:tc>
          <w:tcPr>
            <w:tcW w:w="3264" w:type="dxa"/>
          </w:tcPr>
          <w:p w14:paraId="048A9E5F" w14:textId="77777777" w:rsidR="0000667D" w:rsidRPr="0001302D" w:rsidRDefault="0000667D" w:rsidP="00C96719">
            <w:pPr>
              <w:spacing w:before="120" w:after="120" w:line="276" w:lineRule="auto"/>
              <w:jc w:val="both"/>
              <w:rPr>
                <w:b/>
                <w:sz w:val="24"/>
                <w:szCs w:val="24"/>
              </w:rPr>
            </w:pPr>
            <w:r w:rsidRPr="0001302D">
              <w:rPr>
                <w:b/>
                <w:sz w:val="24"/>
                <w:szCs w:val="24"/>
              </w:rPr>
              <w:t>17/12/2018</w:t>
            </w:r>
          </w:p>
        </w:tc>
      </w:tr>
    </w:tbl>
    <w:p w14:paraId="3A7EF8C7" w14:textId="77777777" w:rsidR="00387C44" w:rsidRDefault="00E63D59"/>
    <w:p w14:paraId="341AAD5B" w14:textId="77777777" w:rsidR="00D914E9" w:rsidRDefault="00D914E9"/>
    <w:p w14:paraId="7E794556" w14:textId="77777777" w:rsidR="00D914E9" w:rsidRDefault="00D914E9"/>
    <w:p w14:paraId="0D65E6D0" w14:textId="77777777" w:rsidR="00D914E9" w:rsidRDefault="00D914E9"/>
    <w:p w14:paraId="195462B3" w14:textId="77777777" w:rsidR="00D914E9" w:rsidRDefault="00D914E9"/>
    <w:p w14:paraId="555B3C27" w14:textId="77777777" w:rsidR="00D914E9" w:rsidRDefault="00D914E9"/>
    <w:p w14:paraId="281F76D1" w14:textId="77777777" w:rsidR="00D914E9" w:rsidRDefault="00D914E9"/>
    <w:p w14:paraId="5A1DF0D0" w14:textId="77777777" w:rsidR="00D914E9" w:rsidRDefault="00D914E9"/>
    <w:p w14:paraId="49AC40F1" w14:textId="77777777" w:rsidR="00D914E9" w:rsidRDefault="00D914E9"/>
    <w:p w14:paraId="70442E2C" w14:textId="77777777" w:rsidR="00D914E9" w:rsidRDefault="00D914E9"/>
    <w:p w14:paraId="02AC38E9" w14:textId="77777777" w:rsidR="00D914E9" w:rsidRDefault="00D914E9"/>
    <w:p w14:paraId="240FFDEA" w14:textId="77777777" w:rsidR="00D914E9" w:rsidRDefault="00D914E9"/>
    <w:p w14:paraId="148CC77D" w14:textId="77777777" w:rsidR="00D914E9" w:rsidRDefault="00D914E9"/>
    <w:p w14:paraId="77CDC9D8" w14:textId="77777777" w:rsidR="00D914E9" w:rsidRDefault="00D914E9"/>
    <w:p w14:paraId="005FF6B4" w14:textId="77777777" w:rsidR="00D028CE" w:rsidRDefault="00D028CE"/>
    <w:p w14:paraId="5EE5DFB0" w14:textId="77777777" w:rsidR="00CF6780" w:rsidRDefault="00CF6780"/>
    <w:p w14:paraId="3BDB778E" w14:textId="730A90B2" w:rsidR="00CF6780" w:rsidRDefault="00CF6780">
      <w:pPr>
        <w:sectPr w:rsidR="00CF6780" w:rsidSect="00D914E9">
          <w:headerReference w:type="default" r:id="rId9"/>
          <w:footerReference w:type="even" r:id="rId10"/>
          <w:footerReference w:type="default" r:id="rId11"/>
          <w:pgSz w:w="11900" w:h="16840"/>
          <w:pgMar w:top="1440" w:right="1440" w:bottom="1440" w:left="1440" w:header="720" w:footer="720" w:gutter="0"/>
          <w:pgNumType w:start="1"/>
          <w:cols w:space="720"/>
          <w:titlePg/>
          <w:docGrid w:linePitch="360"/>
        </w:sectPr>
      </w:pPr>
    </w:p>
    <w:p w14:paraId="6ED6032E" w14:textId="239A2288" w:rsidR="00830C08" w:rsidRDefault="002A0C25" w:rsidP="00D028CE">
      <w:pPr>
        <w:spacing w:line="480" w:lineRule="auto"/>
        <w:rPr>
          <w:sz w:val="24"/>
          <w:szCs w:val="24"/>
        </w:rPr>
      </w:pPr>
      <w:r w:rsidRPr="00D028CE">
        <w:rPr>
          <w:sz w:val="24"/>
          <w:szCs w:val="24"/>
        </w:rPr>
        <w:lastRenderedPageBreak/>
        <w:t xml:space="preserve">Mae’r traethawd yma yn ffocysu ar destun </w:t>
      </w:r>
      <w:r w:rsidR="007F356F" w:rsidRPr="00D028CE">
        <w:rPr>
          <w:sz w:val="24"/>
          <w:szCs w:val="24"/>
        </w:rPr>
        <w:t xml:space="preserve">yr </w:t>
      </w:r>
      <w:r w:rsidRPr="00D028CE">
        <w:rPr>
          <w:sz w:val="24"/>
          <w:szCs w:val="24"/>
        </w:rPr>
        <w:t>egwyddorion dysgu sy’n tanategu</w:t>
      </w:r>
      <w:r w:rsidR="007F356F" w:rsidRPr="00D028CE">
        <w:rPr>
          <w:sz w:val="24"/>
          <w:szCs w:val="24"/>
        </w:rPr>
        <w:t>’r</w:t>
      </w:r>
      <w:r w:rsidRPr="00D028CE">
        <w:rPr>
          <w:sz w:val="24"/>
          <w:szCs w:val="24"/>
        </w:rPr>
        <w:t xml:space="preserve"> cynllun gwaith, sesiwn addysgu ac adnoddau fy meicrowers. Bwriad y traethawd yw ystyried dilyniant y cynllun gwaith, gwahaniaethu</w:t>
      </w:r>
      <w:r w:rsidR="007F356F" w:rsidRPr="00D028CE">
        <w:rPr>
          <w:sz w:val="24"/>
          <w:szCs w:val="24"/>
        </w:rPr>
        <w:t>,</w:t>
      </w:r>
      <w:r w:rsidRPr="00D028CE">
        <w:rPr>
          <w:sz w:val="24"/>
          <w:szCs w:val="24"/>
        </w:rPr>
        <w:t xml:space="preserve"> dysgu, </w:t>
      </w:r>
      <w:r w:rsidR="00556CF3">
        <w:rPr>
          <w:sz w:val="24"/>
          <w:szCs w:val="24"/>
        </w:rPr>
        <w:t xml:space="preserve">y </w:t>
      </w:r>
      <w:r w:rsidRPr="00D028CE">
        <w:rPr>
          <w:sz w:val="24"/>
          <w:szCs w:val="24"/>
        </w:rPr>
        <w:t>Fframwaith Cymhwysedd Digidol</w:t>
      </w:r>
      <w:r w:rsidR="00556CF3">
        <w:rPr>
          <w:sz w:val="24"/>
          <w:szCs w:val="24"/>
        </w:rPr>
        <w:t xml:space="preserve">, </w:t>
      </w:r>
      <w:r w:rsidR="00556CF3" w:rsidRPr="00D028CE">
        <w:rPr>
          <w:sz w:val="24"/>
          <w:szCs w:val="24"/>
        </w:rPr>
        <w:t xml:space="preserve">Y Cwricwlwm Cymreig, </w:t>
      </w:r>
      <w:r w:rsidR="00556CF3">
        <w:rPr>
          <w:sz w:val="24"/>
          <w:szCs w:val="24"/>
        </w:rPr>
        <w:t>a’r</w:t>
      </w:r>
      <w:r w:rsidR="00556CF3" w:rsidRPr="00D028CE">
        <w:rPr>
          <w:sz w:val="24"/>
          <w:szCs w:val="24"/>
        </w:rPr>
        <w:t xml:space="preserve"> Fframwaith Llythrennedd a Rhifedd</w:t>
      </w:r>
      <w:r w:rsidR="00556CF3">
        <w:rPr>
          <w:sz w:val="24"/>
          <w:szCs w:val="24"/>
        </w:rPr>
        <w:t>.</w:t>
      </w:r>
    </w:p>
    <w:p w14:paraId="6052B7B0" w14:textId="77777777" w:rsidR="006F67B2" w:rsidRDefault="006F67B2" w:rsidP="00D028CE">
      <w:pPr>
        <w:spacing w:line="480" w:lineRule="auto"/>
        <w:rPr>
          <w:sz w:val="24"/>
          <w:szCs w:val="24"/>
        </w:rPr>
      </w:pPr>
    </w:p>
    <w:p w14:paraId="3A063889" w14:textId="5DB30401" w:rsidR="00FE5C2A" w:rsidRDefault="00830C08" w:rsidP="00D028CE">
      <w:pPr>
        <w:spacing w:line="480" w:lineRule="auto"/>
        <w:rPr>
          <w:sz w:val="24"/>
          <w:szCs w:val="24"/>
        </w:rPr>
      </w:pPr>
      <w:r w:rsidRPr="00830C08">
        <w:rPr>
          <w:sz w:val="24"/>
          <w:szCs w:val="24"/>
        </w:rPr>
        <w:t xml:space="preserve">Mae </w:t>
      </w:r>
      <w:r>
        <w:rPr>
          <w:sz w:val="24"/>
          <w:szCs w:val="24"/>
        </w:rPr>
        <w:t>bo</w:t>
      </w:r>
      <w:r w:rsidRPr="00830C08">
        <w:rPr>
          <w:sz w:val="24"/>
          <w:szCs w:val="24"/>
        </w:rPr>
        <w:t xml:space="preserve">b disgybl yn ymateb i’r cwricwlwm mewn ffordd wahanol. Dyma pam mae gwahaniaethu yn gysyniad holl </w:t>
      </w:r>
      <w:r w:rsidR="002116FA">
        <w:rPr>
          <w:sz w:val="24"/>
          <w:szCs w:val="24"/>
        </w:rPr>
        <w:t>b</w:t>
      </w:r>
      <w:r w:rsidRPr="00830C08">
        <w:rPr>
          <w:sz w:val="24"/>
          <w:szCs w:val="24"/>
        </w:rPr>
        <w:t>wysig</w:t>
      </w:r>
      <w:r w:rsidR="000F5854">
        <w:rPr>
          <w:sz w:val="24"/>
          <w:szCs w:val="24"/>
        </w:rPr>
        <w:t xml:space="preserve"> ac yn ‘hanfodol’</w:t>
      </w:r>
      <w:r w:rsidRPr="00830C08">
        <w:rPr>
          <w:sz w:val="24"/>
          <w:szCs w:val="24"/>
        </w:rPr>
        <w:t xml:space="preserve"> </w:t>
      </w:r>
      <w:r w:rsidR="00D926BE">
        <w:rPr>
          <w:sz w:val="24"/>
          <w:szCs w:val="24"/>
        </w:rPr>
        <w:t>yn y b</w:t>
      </w:r>
      <w:r w:rsidRPr="00830C08">
        <w:rPr>
          <w:sz w:val="24"/>
          <w:szCs w:val="24"/>
        </w:rPr>
        <w:t>yd addys</w:t>
      </w:r>
      <w:r>
        <w:rPr>
          <w:sz w:val="24"/>
          <w:szCs w:val="24"/>
        </w:rPr>
        <w:t xml:space="preserve">g </w:t>
      </w:r>
      <w:r w:rsidR="007B1CA8">
        <w:rPr>
          <w:sz w:val="24"/>
          <w:szCs w:val="24"/>
        </w:rPr>
        <w:t xml:space="preserve">er mwyn </w:t>
      </w:r>
      <w:r w:rsidR="00D926BE">
        <w:rPr>
          <w:sz w:val="24"/>
          <w:szCs w:val="24"/>
        </w:rPr>
        <w:t>alluogi</w:t>
      </w:r>
      <w:r w:rsidR="007B1CA8">
        <w:rPr>
          <w:sz w:val="24"/>
          <w:szCs w:val="24"/>
        </w:rPr>
        <w:t xml:space="preserve"> disgyblion i gyrraedd eu ‘llawn p</w:t>
      </w:r>
      <w:r w:rsidR="00D926BE">
        <w:rPr>
          <w:sz w:val="24"/>
          <w:szCs w:val="24"/>
        </w:rPr>
        <w:t xml:space="preserve">otensial’ </w:t>
      </w:r>
      <w:r>
        <w:rPr>
          <w:sz w:val="24"/>
          <w:szCs w:val="24"/>
        </w:rPr>
        <w:t xml:space="preserve">yn </w:t>
      </w:r>
      <w:r w:rsidR="007A6FCC" w:rsidRPr="007A6FCC">
        <w:rPr>
          <w:sz w:val="24"/>
          <w:szCs w:val="24"/>
        </w:rPr>
        <w:t>ô</w:t>
      </w:r>
      <w:r>
        <w:rPr>
          <w:sz w:val="24"/>
          <w:szCs w:val="24"/>
        </w:rPr>
        <w:t xml:space="preserve">l </w:t>
      </w:r>
      <w:r w:rsidR="000F5854">
        <w:rPr>
          <w:sz w:val="24"/>
          <w:szCs w:val="24"/>
        </w:rPr>
        <w:t>Brooks, Abbott a Bills</w:t>
      </w:r>
      <w:r w:rsidR="007D7B65">
        <w:rPr>
          <w:sz w:val="24"/>
          <w:szCs w:val="24"/>
        </w:rPr>
        <w:t xml:space="preserve"> (</w:t>
      </w:r>
      <w:r w:rsidR="007D7B65" w:rsidRPr="007D7B65">
        <w:rPr>
          <w:sz w:val="24"/>
          <w:szCs w:val="24"/>
        </w:rPr>
        <w:t>Brooks et al., 2007)</w:t>
      </w:r>
      <w:r w:rsidR="000F5854">
        <w:rPr>
          <w:sz w:val="24"/>
          <w:szCs w:val="24"/>
        </w:rPr>
        <w:t>.</w:t>
      </w:r>
      <w:r w:rsidR="00D926BE">
        <w:rPr>
          <w:sz w:val="24"/>
          <w:szCs w:val="24"/>
        </w:rPr>
        <w:t xml:space="preserve"> </w:t>
      </w:r>
      <w:r w:rsidRPr="00830C08">
        <w:rPr>
          <w:sz w:val="24"/>
          <w:szCs w:val="24"/>
        </w:rPr>
        <w:t>Y sialens</w:t>
      </w:r>
      <w:r w:rsidR="00D926BE">
        <w:rPr>
          <w:sz w:val="24"/>
          <w:szCs w:val="24"/>
        </w:rPr>
        <w:t xml:space="preserve"> fwyaf</w:t>
      </w:r>
      <w:r w:rsidRPr="00830C08">
        <w:rPr>
          <w:sz w:val="24"/>
          <w:szCs w:val="24"/>
        </w:rPr>
        <w:t xml:space="preserve"> i athrawon yw</w:t>
      </w:r>
      <w:r w:rsidR="00D926BE">
        <w:rPr>
          <w:sz w:val="24"/>
          <w:szCs w:val="24"/>
        </w:rPr>
        <w:t xml:space="preserve"> ‘identifying the barriers to learning faced by some children and devising means of removing, or at least minimizing, them.’ </w:t>
      </w:r>
      <w:r w:rsidR="00893190" w:rsidRPr="00893190">
        <w:rPr>
          <w:sz w:val="24"/>
          <w:szCs w:val="24"/>
        </w:rPr>
        <w:t>Fodd bynnag</w:t>
      </w:r>
      <w:r w:rsidR="00893190">
        <w:rPr>
          <w:sz w:val="24"/>
          <w:szCs w:val="24"/>
        </w:rPr>
        <w:t>, ydy minime</w:t>
      </w:r>
      <w:r w:rsidR="002116FA">
        <w:rPr>
          <w:sz w:val="24"/>
          <w:szCs w:val="24"/>
        </w:rPr>
        <w:t>i</w:t>
      </w:r>
      <w:r w:rsidR="00893190">
        <w:rPr>
          <w:sz w:val="24"/>
          <w:szCs w:val="24"/>
        </w:rPr>
        <w:t>ddio’r rhwystrau, yn hytrach na</w:t>
      </w:r>
      <w:r w:rsidR="00963F17">
        <w:rPr>
          <w:sz w:val="24"/>
          <w:szCs w:val="24"/>
        </w:rPr>
        <w:t xml:space="preserve"> eu</w:t>
      </w:r>
      <w:r w:rsidR="00893190">
        <w:rPr>
          <w:sz w:val="24"/>
          <w:szCs w:val="24"/>
        </w:rPr>
        <w:t xml:space="preserve"> gwaredu</w:t>
      </w:r>
      <w:r w:rsidR="00963F17">
        <w:rPr>
          <w:sz w:val="24"/>
          <w:szCs w:val="24"/>
        </w:rPr>
        <w:t>’</w:t>
      </w:r>
      <w:r w:rsidR="00893190">
        <w:rPr>
          <w:sz w:val="24"/>
          <w:szCs w:val="24"/>
        </w:rPr>
        <w:t xml:space="preserve">n cyfan gwbl, wir yn ddigon er mwyn helpu’r disgyblion gyrraedd eu potensial </w:t>
      </w:r>
      <w:r w:rsidR="00963F17">
        <w:rPr>
          <w:sz w:val="24"/>
          <w:szCs w:val="24"/>
        </w:rPr>
        <w:t xml:space="preserve">neu ydy Brooks, Abbott a Bills yn </w:t>
      </w:r>
      <w:r w:rsidR="002116FA">
        <w:rPr>
          <w:sz w:val="24"/>
          <w:szCs w:val="24"/>
        </w:rPr>
        <w:t>c</w:t>
      </w:r>
      <w:r w:rsidR="00963F17">
        <w:rPr>
          <w:sz w:val="24"/>
          <w:szCs w:val="24"/>
        </w:rPr>
        <w:t xml:space="preserve">roesddweud eu hun? </w:t>
      </w:r>
    </w:p>
    <w:p w14:paraId="47557E61" w14:textId="77777777" w:rsidR="00B52784" w:rsidRDefault="00B52784" w:rsidP="00D028CE">
      <w:pPr>
        <w:spacing w:line="480" w:lineRule="auto"/>
        <w:rPr>
          <w:sz w:val="24"/>
          <w:szCs w:val="24"/>
        </w:rPr>
      </w:pPr>
    </w:p>
    <w:p w14:paraId="02220C13" w14:textId="00E27A96" w:rsidR="00CE2692" w:rsidRDefault="00FE5C2A" w:rsidP="00D028CE">
      <w:pPr>
        <w:spacing w:line="480" w:lineRule="auto"/>
        <w:rPr>
          <w:sz w:val="24"/>
          <w:szCs w:val="24"/>
        </w:rPr>
      </w:pPr>
      <w:r>
        <w:rPr>
          <w:sz w:val="24"/>
          <w:szCs w:val="24"/>
        </w:rPr>
        <w:t>Does dim dadlau bod r</w:t>
      </w:r>
      <w:r w:rsidR="007A6FCC" w:rsidRPr="007A6FCC">
        <w:rPr>
          <w:sz w:val="24"/>
          <w:szCs w:val="24"/>
        </w:rPr>
        <w:t>ô</w:t>
      </w:r>
      <w:r>
        <w:rPr>
          <w:sz w:val="24"/>
          <w:szCs w:val="24"/>
        </w:rPr>
        <w:t xml:space="preserve">l anodd </w:t>
      </w:r>
      <w:r w:rsidR="00B52784">
        <w:rPr>
          <w:sz w:val="24"/>
          <w:szCs w:val="24"/>
        </w:rPr>
        <w:t>i</w:t>
      </w:r>
      <w:r>
        <w:rPr>
          <w:sz w:val="24"/>
          <w:szCs w:val="24"/>
        </w:rPr>
        <w:t xml:space="preserve"> athrawon </w:t>
      </w:r>
      <w:r w:rsidR="00B52784">
        <w:rPr>
          <w:sz w:val="24"/>
          <w:szCs w:val="24"/>
        </w:rPr>
        <w:t xml:space="preserve">gyflawni </w:t>
      </w:r>
      <w:r>
        <w:rPr>
          <w:sz w:val="24"/>
          <w:szCs w:val="24"/>
        </w:rPr>
        <w:t xml:space="preserve">wrth geisio </w:t>
      </w:r>
      <w:r w:rsidR="00B52784">
        <w:rPr>
          <w:sz w:val="24"/>
          <w:szCs w:val="24"/>
        </w:rPr>
        <w:t>datblygu mewnddirnadaeth</w:t>
      </w:r>
      <w:r>
        <w:rPr>
          <w:sz w:val="24"/>
          <w:szCs w:val="24"/>
        </w:rPr>
        <w:t xml:space="preserve"> </w:t>
      </w:r>
      <w:r w:rsidR="00B52784">
        <w:rPr>
          <w:sz w:val="24"/>
          <w:szCs w:val="24"/>
        </w:rPr>
        <w:t>i</w:t>
      </w:r>
      <w:r>
        <w:rPr>
          <w:sz w:val="24"/>
          <w:szCs w:val="24"/>
        </w:rPr>
        <w:t xml:space="preserve"> </w:t>
      </w:r>
      <w:r w:rsidR="00B52784">
        <w:rPr>
          <w:sz w:val="24"/>
          <w:szCs w:val="24"/>
        </w:rPr>
        <w:t>‘</w:t>
      </w:r>
      <w:r>
        <w:rPr>
          <w:sz w:val="24"/>
          <w:szCs w:val="24"/>
        </w:rPr>
        <w:t>individuals’ learn</w:t>
      </w:r>
      <w:r w:rsidR="00B52784">
        <w:rPr>
          <w:sz w:val="24"/>
          <w:szCs w:val="24"/>
        </w:rPr>
        <w:t>i</w:t>
      </w:r>
      <w:r>
        <w:rPr>
          <w:sz w:val="24"/>
          <w:szCs w:val="24"/>
        </w:rPr>
        <w:t>ng style preferences, their needs and difficulties</w:t>
      </w:r>
      <w:r w:rsidR="00CE2692">
        <w:rPr>
          <w:sz w:val="24"/>
          <w:szCs w:val="24"/>
        </w:rPr>
        <w:t>.</w:t>
      </w:r>
      <w:r>
        <w:rPr>
          <w:sz w:val="24"/>
          <w:szCs w:val="24"/>
        </w:rPr>
        <w:t xml:space="preserve">’ </w:t>
      </w:r>
      <w:r w:rsidR="00CE2692" w:rsidRPr="00CE2692">
        <w:rPr>
          <w:sz w:val="24"/>
          <w:szCs w:val="24"/>
        </w:rPr>
        <w:t xml:space="preserve">O ystyried bod </w:t>
      </w:r>
      <w:r w:rsidR="00CE2692">
        <w:rPr>
          <w:sz w:val="24"/>
          <w:szCs w:val="24"/>
        </w:rPr>
        <w:t xml:space="preserve">y </w:t>
      </w:r>
      <w:r w:rsidR="00CE2692" w:rsidRPr="00CE2692">
        <w:rPr>
          <w:sz w:val="24"/>
          <w:szCs w:val="24"/>
        </w:rPr>
        <w:t>d</w:t>
      </w:r>
      <w:r w:rsidR="00D80408">
        <w:rPr>
          <w:sz w:val="24"/>
          <w:szCs w:val="24"/>
        </w:rPr>
        <w:t>d</w:t>
      </w:r>
      <w:r w:rsidR="00CE2692" w:rsidRPr="00CE2692">
        <w:rPr>
          <w:sz w:val="24"/>
          <w:szCs w:val="24"/>
        </w:rPr>
        <w:t>adl</w:t>
      </w:r>
      <w:r w:rsidR="00CE2692">
        <w:rPr>
          <w:sz w:val="24"/>
          <w:szCs w:val="24"/>
        </w:rPr>
        <w:t xml:space="preserve"> am waredu unrhyw rwystrau </w:t>
      </w:r>
      <w:r w:rsidR="00CE2692" w:rsidRPr="00CE2692">
        <w:rPr>
          <w:sz w:val="24"/>
          <w:szCs w:val="24"/>
        </w:rPr>
        <w:t xml:space="preserve">yn ganolog yn yr achos yma, gallwn ymhelaethu trwy </w:t>
      </w:r>
      <w:r w:rsidR="00CE2692">
        <w:rPr>
          <w:sz w:val="24"/>
          <w:szCs w:val="24"/>
        </w:rPr>
        <w:t>d</w:t>
      </w:r>
      <w:r w:rsidR="00D80408">
        <w:rPr>
          <w:sz w:val="24"/>
          <w:szCs w:val="24"/>
        </w:rPr>
        <w:t>d</w:t>
      </w:r>
      <w:r w:rsidR="00CE2692">
        <w:rPr>
          <w:sz w:val="24"/>
          <w:szCs w:val="24"/>
        </w:rPr>
        <w:t>weud</w:t>
      </w:r>
      <w:r>
        <w:rPr>
          <w:sz w:val="24"/>
          <w:szCs w:val="24"/>
        </w:rPr>
        <w:t xml:space="preserve"> os ydyn ni</w:t>
      </w:r>
      <w:r w:rsidR="00CE2692">
        <w:rPr>
          <w:sz w:val="24"/>
          <w:szCs w:val="24"/>
        </w:rPr>
        <w:t>, fel athrawon,</w:t>
      </w:r>
      <w:r>
        <w:rPr>
          <w:sz w:val="24"/>
          <w:szCs w:val="24"/>
        </w:rPr>
        <w:t xml:space="preserve"> ond yn anelu at </w:t>
      </w:r>
      <w:r w:rsidR="00D80408">
        <w:rPr>
          <w:sz w:val="24"/>
          <w:szCs w:val="24"/>
        </w:rPr>
        <w:t>f</w:t>
      </w:r>
      <w:r>
        <w:rPr>
          <w:sz w:val="24"/>
          <w:szCs w:val="24"/>
        </w:rPr>
        <w:t>inime</w:t>
      </w:r>
      <w:r w:rsidR="00D80408">
        <w:rPr>
          <w:sz w:val="24"/>
          <w:szCs w:val="24"/>
        </w:rPr>
        <w:t>i</w:t>
      </w:r>
      <w:r>
        <w:rPr>
          <w:sz w:val="24"/>
          <w:szCs w:val="24"/>
        </w:rPr>
        <w:t xml:space="preserve">ddio, </w:t>
      </w:r>
      <w:r w:rsidR="00B52784">
        <w:rPr>
          <w:sz w:val="24"/>
          <w:szCs w:val="24"/>
        </w:rPr>
        <w:t>dydyn ni</w:t>
      </w:r>
      <w:r w:rsidR="00CE2692">
        <w:rPr>
          <w:sz w:val="24"/>
          <w:szCs w:val="24"/>
        </w:rPr>
        <w:t xml:space="preserve"> </w:t>
      </w:r>
      <w:r w:rsidR="00B52784">
        <w:rPr>
          <w:sz w:val="24"/>
          <w:szCs w:val="24"/>
        </w:rPr>
        <w:t>ddim yn anelu yn d</w:t>
      </w:r>
      <w:r w:rsidR="00D80408">
        <w:rPr>
          <w:sz w:val="24"/>
          <w:szCs w:val="24"/>
        </w:rPr>
        <w:t>d</w:t>
      </w:r>
      <w:r w:rsidR="00B52784">
        <w:rPr>
          <w:sz w:val="24"/>
          <w:szCs w:val="24"/>
        </w:rPr>
        <w:t xml:space="preserve">igon uchel. Yn ystod fy meicrowers, gwnes i drio dileu unrhyw rwystrau posib i unigolion trwy </w:t>
      </w:r>
      <w:r w:rsidR="00D80408">
        <w:rPr>
          <w:sz w:val="24"/>
          <w:szCs w:val="24"/>
        </w:rPr>
        <w:t>g</w:t>
      </w:r>
      <w:r w:rsidR="00767007">
        <w:rPr>
          <w:sz w:val="24"/>
          <w:szCs w:val="24"/>
        </w:rPr>
        <w:t>reu grwpiau o allu cymysg, defnyddio ffont a maint penodol a defnyddio’r PowerPoint mewn ffordd effeithiol i gynnig cymorth i’r rhai oedd angen.</w:t>
      </w:r>
    </w:p>
    <w:p w14:paraId="0A401756" w14:textId="77777777" w:rsidR="00AC2CF4" w:rsidRDefault="00AC2CF4" w:rsidP="00D028CE">
      <w:pPr>
        <w:spacing w:line="480" w:lineRule="auto"/>
        <w:rPr>
          <w:sz w:val="24"/>
          <w:szCs w:val="24"/>
        </w:rPr>
      </w:pPr>
    </w:p>
    <w:p w14:paraId="2AE0045C" w14:textId="234A85C1" w:rsidR="00CE2692" w:rsidRDefault="00CE2692" w:rsidP="00D028CE">
      <w:pPr>
        <w:spacing w:line="480" w:lineRule="auto"/>
        <w:rPr>
          <w:sz w:val="24"/>
          <w:szCs w:val="24"/>
        </w:rPr>
      </w:pPr>
      <w:r w:rsidRPr="00CE2692">
        <w:rPr>
          <w:sz w:val="24"/>
          <w:szCs w:val="24"/>
        </w:rPr>
        <w:t>Yn y</w:t>
      </w:r>
      <w:r>
        <w:rPr>
          <w:sz w:val="24"/>
          <w:szCs w:val="24"/>
        </w:rPr>
        <w:t xml:space="preserve"> </w:t>
      </w:r>
      <w:r w:rsidRPr="00CE2692">
        <w:rPr>
          <w:sz w:val="24"/>
          <w:szCs w:val="24"/>
        </w:rPr>
        <w:t xml:space="preserve">bennod yma, bydd y dadleuon yn awgrymu </w:t>
      </w:r>
      <w:r>
        <w:rPr>
          <w:sz w:val="24"/>
          <w:szCs w:val="24"/>
        </w:rPr>
        <w:t>bod gwahaniaethu yn mynd law yn law ag asesu</w:t>
      </w:r>
      <w:r w:rsidR="008C2F19">
        <w:rPr>
          <w:sz w:val="24"/>
          <w:szCs w:val="24"/>
        </w:rPr>
        <w:t xml:space="preserve"> gyda’r wybodaeth o’r asesiad penodol yn helpu i ddeall ‘where a pupil</w:t>
      </w:r>
      <w:r w:rsidR="00AC2CF4">
        <w:rPr>
          <w:sz w:val="24"/>
          <w:szCs w:val="24"/>
        </w:rPr>
        <w:t xml:space="preserve"> </w:t>
      </w:r>
      <w:r w:rsidR="008C2F19">
        <w:rPr>
          <w:sz w:val="24"/>
          <w:szCs w:val="24"/>
        </w:rPr>
        <w:t xml:space="preserve">currently is with their learning,’ ac yn </w:t>
      </w:r>
      <w:r w:rsidR="005358D6">
        <w:rPr>
          <w:sz w:val="24"/>
          <w:szCs w:val="24"/>
        </w:rPr>
        <w:t>g</w:t>
      </w:r>
      <w:r w:rsidR="008C2F19">
        <w:rPr>
          <w:sz w:val="24"/>
          <w:szCs w:val="24"/>
        </w:rPr>
        <w:t xml:space="preserve">alluogi’r athro/awes i benderfynu ar y camau nesaf o ran </w:t>
      </w:r>
      <w:r w:rsidR="008C2F19">
        <w:rPr>
          <w:sz w:val="24"/>
          <w:szCs w:val="24"/>
        </w:rPr>
        <w:lastRenderedPageBreak/>
        <w:t xml:space="preserve">gwahaniaethu. Dadl yr awduron yw bod ‘information derived from assessment provides the basis for action’ ond beth os nad yw’r plentyn yna wedi perfformio’n dda yn yr asesiad oherwydd yr amgylchiadau ar y diwrnod megis cyd ddisgybl yn </w:t>
      </w:r>
      <w:r w:rsidR="005358D6">
        <w:rPr>
          <w:sz w:val="24"/>
          <w:szCs w:val="24"/>
        </w:rPr>
        <w:t>t</w:t>
      </w:r>
      <w:r w:rsidR="008C2F19">
        <w:rPr>
          <w:sz w:val="24"/>
          <w:szCs w:val="24"/>
        </w:rPr>
        <w:t xml:space="preserve">arfu ar y </w:t>
      </w:r>
      <w:r w:rsidR="005358D6">
        <w:rPr>
          <w:sz w:val="24"/>
          <w:szCs w:val="24"/>
        </w:rPr>
        <w:t>g</w:t>
      </w:r>
      <w:r w:rsidR="008C2F19">
        <w:rPr>
          <w:sz w:val="24"/>
          <w:szCs w:val="24"/>
        </w:rPr>
        <w:t xml:space="preserve">waith neu eu bod heb gael noson dda o gwsg/heb </w:t>
      </w:r>
      <w:r w:rsidR="005358D6">
        <w:rPr>
          <w:sz w:val="24"/>
          <w:szCs w:val="24"/>
        </w:rPr>
        <w:t>f</w:t>
      </w:r>
      <w:r w:rsidR="008C2F19">
        <w:rPr>
          <w:sz w:val="24"/>
          <w:szCs w:val="24"/>
        </w:rPr>
        <w:t>wyta</w:t>
      </w:r>
      <w:r w:rsidR="005358D6">
        <w:rPr>
          <w:sz w:val="24"/>
          <w:szCs w:val="24"/>
        </w:rPr>
        <w:t xml:space="preserve">’r </w:t>
      </w:r>
      <w:r w:rsidR="008C2F19">
        <w:rPr>
          <w:sz w:val="24"/>
          <w:szCs w:val="24"/>
        </w:rPr>
        <w:t xml:space="preserve">bore yna. </w:t>
      </w:r>
    </w:p>
    <w:p w14:paraId="09F7CF05" w14:textId="02CDAEC3" w:rsidR="008C2F19" w:rsidRDefault="008C2F19" w:rsidP="00D028CE">
      <w:pPr>
        <w:spacing w:line="480" w:lineRule="auto"/>
        <w:rPr>
          <w:sz w:val="24"/>
          <w:szCs w:val="24"/>
        </w:rPr>
      </w:pPr>
    </w:p>
    <w:p w14:paraId="02CD1B28" w14:textId="7169929A" w:rsidR="00CE2692" w:rsidRDefault="008C2F19" w:rsidP="00D028CE">
      <w:pPr>
        <w:spacing w:line="480" w:lineRule="auto"/>
        <w:rPr>
          <w:sz w:val="24"/>
          <w:szCs w:val="24"/>
        </w:rPr>
      </w:pPr>
      <w:r>
        <w:rPr>
          <w:sz w:val="24"/>
          <w:szCs w:val="24"/>
        </w:rPr>
        <w:t xml:space="preserve">Mae’n </w:t>
      </w:r>
      <w:r w:rsidR="00A168B6">
        <w:rPr>
          <w:sz w:val="24"/>
          <w:szCs w:val="24"/>
        </w:rPr>
        <w:t>b</w:t>
      </w:r>
      <w:r>
        <w:rPr>
          <w:sz w:val="24"/>
          <w:szCs w:val="24"/>
        </w:rPr>
        <w:t xml:space="preserve">eryglus i osod gormod o bwysau ar asesiadau gan </w:t>
      </w:r>
      <w:r w:rsidR="00A168B6">
        <w:rPr>
          <w:sz w:val="24"/>
          <w:szCs w:val="24"/>
        </w:rPr>
        <w:t>f</w:t>
      </w:r>
      <w:r>
        <w:rPr>
          <w:sz w:val="24"/>
          <w:szCs w:val="24"/>
        </w:rPr>
        <w:t>od yn holl bosib i unrhyw d</w:t>
      </w:r>
      <w:r w:rsidR="00A168B6">
        <w:rPr>
          <w:sz w:val="24"/>
          <w:szCs w:val="24"/>
        </w:rPr>
        <w:t>d</w:t>
      </w:r>
      <w:r>
        <w:rPr>
          <w:sz w:val="24"/>
          <w:szCs w:val="24"/>
        </w:rPr>
        <w:t xml:space="preserve">isgybl gael canlyniad </w:t>
      </w:r>
      <w:r w:rsidR="00FB3AC4">
        <w:rPr>
          <w:sz w:val="24"/>
          <w:szCs w:val="24"/>
        </w:rPr>
        <w:t>sydd ddim wir yn adlewyrchu ble mae’r di</w:t>
      </w:r>
      <w:r w:rsidR="00A168B6">
        <w:rPr>
          <w:sz w:val="24"/>
          <w:szCs w:val="24"/>
        </w:rPr>
        <w:t>s</w:t>
      </w:r>
      <w:r w:rsidR="00FB3AC4">
        <w:rPr>
          <w:sz w:val="24"/>
          <w:szCs w:val="24"/>
        </w:rPr>
        <w:t xml:space="preserve">gybl ar hyn o bryd o ran eu dysgu. Y syniad tu </w:t>
      </w:r>
      <w:r w:rsidR="007A6FCC" w:rsidRPr="007A6FCC">
        <w:rPr>
          <w:sz w:val="24"/>
          <w:szCs w:val="24"/>
        </w:rPr>
        <w:t>ô</w:t>
      </w:r>
      <w:r w:rsidR="00FB3AC4">
        <w:rPr>
          <w:sz w:val="24"/>
          <w:szCs w:val="24"/>
        </w:rPr>
        <w:t xml:space="preserve">l i gynnwys dau </w:t>
      </w:r>
      <w:r w:rsidR="00A168B6">
        <w:rPr>
          <w:sz w:val="24"/>
          <w:szCs w:val="24"/>
        </w:rPr>
        <w:t>f</w:t>
      </w:r>
      <w:r w:rsidR="00FB3AC4">
        <w:rPr>
          <w:sz w:val="24"/>
          <w:szCs w:val="24"/>
        </w:rPr>
        <w:t xml:space="preserve">ath gwahanol o asesu yn fy meicrowers, sef ail adrodd yr un </w:t>
      </w:r>
      <w:r w:rsidR="00A168B6">
        <w:rPr>
          <w:sz w:val="24"/>
          <w:szCs w:val="24"/>
        </w:rPr>
        <w:t>d</w:t>
      </w:r>
      <w:r w:rsidR="00FB3AC4">
        <w:rPr>
          <w:sz w:val="24"/>
          <w:szCs w:val="24"/>
        </w:rPr>
        <w:t xml:space="preserve">asg ar ddechrau/diwedd y wers, yn ogystal </w:t>
      </w:r>
      <w:r w:rsidR="00D75A31" w:rsidRPr="00D75A31">
        <w:rPr>
          <w:sz w:val="24"/>
          <w:szCs w:val="24"/>
        </w:rPr>
        <w:t xml:space="preserve">â </w:t>
      </w:r>
      <w:r w:rsidR="00FB3AC4">
        <w:rPr>
          <w:sz w:val="24"/>
          <w:szCs w:val="24"/>
        </w:rPr>
        <w:t>‘kahoot,’ oedd er mwyn rhoi’r disgyblion mwy na un cyfle i ddangos eu gwir d</w:t>
      </w:r>
      <w:r w:rsidR="00A168B6">
        <w:rPr>
          <w:sz w:val="24"/>
          <w:szCs w:val="24"/>
        </w:rPr>
        <w:t>de</w:t>
      </w:r>
      <w:r w:rsidR="00FB3AC4">
        <w:rPr>
          <w:sz w:val="24"/>
          <w:szCs w:val="24"/>
        </w:rPr>
        <w:t>alltwriaeth o’r gwaith</w:t>
      </w:r>
      <w:r w:rsidR="00AC2CF4">
        <w:rPr>
          <w:sz w:val="24"/>
          <w:szCs w:val="24"/>
        </w:rPr>
        <w:t>, a</w:t>
      </w:r>
      <w:r w:rsidR="00A168B6">
        <w:rPr>
          <w:sz w:val="24"/>
          <w:szCs w:val="24"/>
        </w:rPr>
        <w:t>c</w:t>
      </w:r>
      <w:r w:rsidR="00AC2CF4">
        <w:rPr>
          <w:sz w:val="24"/>
          <w:szCs w:val="24"/>
        </w:rPr>
        <w:t xml:space="preserve"> fel canlyniad, helpu gyda’r gwahaniaethu ar gyfer gwersi yn y dyfo</w:t>
      </w:r>
      <w:r w:rsidR="00A168B6">
        <w:rPr>
          <w:sz w:val="24"/>
          <w:szCs w:val="24"/>
        </w:rPr>
        <w:t>d</w:t>
      </w:r>
      <w:r w:rsidR="00AC2CF4">
        <w:rPr>
          <w:sz w:val="24"/>
          <w:szCs w:val="24"/>
        </w:rPr>
        <w:t>ol</w:t>
      </w:r>
      <w:r w:rsidR="00AE0DE6">
        <w:rPr>
          <w:sz w:val="24"/>
          <w:szCs w:val="24"/>
        </w:rPr>
        <w:t xml:space="preserve"> (</w:t>
      </w:r>
      <w:r w:rsidR="00AE0DE6" w:rsidRPr="008F35E8">
        <w:rPr>
          <w:sz w:val="24"/>
          <w:szCs w:val="24"/>
        </w:rPr>
        <w:t>Wiliam</w:t>
      </w:r>
      <w:r w:rsidR="00AE0DE6">
        <w:rPr>
          <w:sz w:val="24"/>
          <w:szCs w:val="24"/>
        </w:rPr>
        <w:t>, 2011).</w:t>
      </w:r>
    </w:p>
    <w:p w14:paraId="5F2397AF" w14:textId="77777777" w:rsidR="00D926BE" w:rsidRDefault="00D926BE" w:rsidP="00D028CE">
      <w:pPr>
        <w:spacing w:line="480" w:lineRule="auto"/>
        <w:rPr>
          <w:sz w:val="24"/>
          <w:szCs w:val="24"/>
        </w:rPr>
      </w:pPr>
    </w:p>
    <w:p w14:paraId="77E197C1" w14:textId="03E009F5" w:rsidR="00830C08" w:rsidRDefault="00830C08" w:rsidP="00D028CE">
      <w:pPr>
        <w:spacing w:line="480" w:lineRule="auto"/>
        <w:rPr>
          <w:sz w:val="24"/>
          <w:szCs w:val="24"/>
        </w:rPr>
      </w:pPr>
      <w:r w:rsidRPr="00830C08">
        <w:rPr>
          <w:sz w:val="24"/>
          <w:szCs w:val="24"/>
        </w:rPr>
        <w:t xml:space="preserve">Mae Hattie a Yates hefyd yn cytuno bod angen i bob athro gwahaniaethu, trwy wthio eu disgyblion i gyrraedd eu potensial, ond ddim mor bell fel eu bod yn </w:t>
      </w:r>
      <w:r w:rsidR="007A4975">
        <w:rPr>
          <w:sz w:val="24"/>
          <w:szCs w:val="24"/>
        </w:rPr>
        <w:t>boddi mewn</w:t>
      </w:r>
      <w:r w:rsidRPr="00830C08">
        <w:rPr>
          <w:sz w:val="24"/>
          <w:szCs w:val="24"/>
        </w:rPr>
        <w:t xml:space="preserve"> </w:t>
      </w:r>
      <w:r w:rsidR="007A4975">
        <w:rPr>
          <w:sz w:val="24"/>
          <w:szCs w:val="24"/>
        </w:rPr>
        <w:t>‘</w:t>
      </w:r>
      <w:r w:rsidRPr="00830C08">
        <w:rPr>
          <w:sz w:val="24"/>
          <w:szCs w:val="24"/>
        </w:rPr>
        <w:t>sea of panic’</w:t>
      </w:r>
      <w:r w:rsidR="00400CB6">
        <w:rPr>
          <w:sz w:val="24"/>
          <w:szCs w:val="24"/>
        </w:rPr>
        <w:t xml:space="preserve"> (</w:t>
      </w:r>
      <w:r w:rsidR="00400CB6" w:rsidRPr="00400CB6">
        <w:rPr>
          <w:sz w:val="24"/>
          <w:szCs w:val="24"/>
        </w:rPr>
        <w:t xml:space="preserve">Hattie </w:t>
      </w:r>
      <w:r w:rsidR="0084010C">
        <w:rPr>
          <w:sz w:val="24"/>
          <w:szCs w:val="24"/>
        </w:rPr>
        <w:t>a</w:t>
      </w:r>
      <w:r w:rsidR="00400CB6" w:rsidRPr="00400CB6">
        <w:rPr>
          <w:sz w:val="24"/>
          <w:szCs w:val="24"/>
        </w:rPr>
        <w:t xml:space="preserve"> Yates</w:t>
      </w:r>
      <w:r w:rsidR="00400CB6">
        <w:rPr>
          <w:sz w:val="24"/>
          <w:szCs w:val="24"/>
        </w:rPr>
        <w:t>,</w:t>
      </w:r>
      <w:r w:rsidR="00400CB6" w:rsidRPr="00400CB6">
        <w:rPr>
          <w:sz w:val="24"/>
          <w:szCs w:val="24"/>
        </w:rPr>
        <w:t xml:space="preserve"> 2014)</w:t>
      </w:r>
      <w:r w:rsidR="00400CB6">
        <w:rPr>
          <w:sz w:val="24"/>
          <w:szCs w:val="24"/>
        </w:rPr>
        <w:t>.</w:t>
      </w:r>
      <w:r w:rsidR="00566294">
        <w:rPr>
          <w:sz w:val="24"/>
          <w:szCs w:val="24"/>
        </w:rPr>
        <w:t xml:space="preserve"> Dyma’r rheswm geisiais i wneud yn si</w:t>
      </w:r>
      <w:r w:rsidR="00D75A31" w:rsidRPr="00D75A31">
        <w:rPr>
          <w:sz w:val="24"/>
          <w:szCs w:val="24"/>
        </w:rPr>
        <w:t>ŵ</w:t>
      </w:r>
      <w:r w:rsidR="00566294">
        <w:rPr>
          <w:sz w:val="24"/>
          <w:szCs w:val="24"/>
        </w:rPr>
        <w:t xml:space="preserve">r bod y tasgau </w:t>
      </w:r>
      <w:r w:rsidR="00D75A31">
        <w:rPr>
          <w:sz w:val="24"/>
          <w:szCs w:val="24"/>
        </w:rPr>
        <w:t>g</w:t>
      </w:r>
      <w:r w:rsidR="00566294">
        <w:rPr>
          <w:sz w:val="24"/>
          <w:szCs w:val="24"/>
        </w:rPr>
        <w:t xml:space="preserve">osodedig ddim tu fas o allu unrhyw </w:t>
      </w:r>
      <w:r w:rsidR="00D75A31">
        <w:rPr>
          <w:sz w:val="24"/>
          <w:szCs w:val="24"/>
        </w:rPr>
        <w:t>d</w:t>
      </w:r>
      <w:r w:rsidR="00566294">
        <w:rPr>
          <w:sz w:val="24"/>
          <w:szCs w:val="24"/>
        </w:rPr>
        <w:t>disgybl ac roedd yn bosib i bawb orffen bob tasg yn</w:t>
      </w:r>
      <w:r w:rsidR="00D75A31">
        <w:rPr>
          <w:sz w:val="24"/>
          <w:szCs w:val="24"/>
        </w:rPr>
        <w:t>g</w:t>
      </w:r>
      <w:r w:rsidR="00566294">
        <w:rPr>
          <w:sz w:val="24"/>
          <w:szCs w:val="24"/>
        </w:rPr>
        <w:t xml:space="preserve"> </w:t>
      </w:r>
      <w:r w:rsidR="00D75A31">
        <w:rPr>
          <w:sz w:val="24"/>
          <w:szCs w:val="24"/>
        </w:rPr>
        <w:t>ngh</w:t>
      </w:r>
      <w:r w:rsidR="00566294">
        <w:rPr>
          <w:sz w:val="24"/>
          <w:szCs w:val="24"/>
        </w:rPr>
        <w:t>yflawn.</w:t>
      </w:r>
    </w:p>
    <w:p w14:paraId="763ACCB8" w14:textId="48CCABC0" w:rsidR="001472AC" w:rsidRDefault="001472AC" w:rsidP="00D028CE">
      <w:pPr>
        <w:spacing w:line="480" w:lineRule="auto"/>
        <w:rPr>
          <w:sz w:val="24"/>
          <w:szCs w:val="24"/>
        </w:rPr>
      </w:pPr>
    </w:p>
    <w:p w14:paraId="53FBCAF4" w14:textId="61232CBB" w:rsidR="000955F6" w:rsidRDefault="001472AC" w:rsidP="00CB3641">
      <w:pPr>
        <w:spacing w:line="480" w:lineRule="auto"/>
        <w:rPr>
          <w:sz w:val="24"/>
          <w:szCs w:val="24"/>
        </w:rPr>
      </w:pPr>
      <w:r>
        <w:rPr>
          <w:sz w:val="24"/>
          <w:szCs w:val="24"/>
        </w:rPr>
        <w:t>Mae’r adroddiad ‘Dyfodol Llwyddiannus’</w:t>
      </w:r>
      <w:r w:rsidR="008434DC">
        <w:rPr>
          <w:sz w:val="24"/>
          <w:szCs w:val="24"/>
        </w:rPr>
        <w:t xml:space="preserve"> (2015) </w:t>
      </w:r>
      <w:r>
        <w:rPr>
          <w:sz w:val="24"/>
          <w:szCs w:val="24"/>
        </w:rPr>
        <w:t xml:space="preserve"> yn </w:t>
      </w:r>
      <w:r w:rsidR="00CB3641">
        <w:rPr>
          <w:sz w:val="24"/>
          <w:szCs w:val="24"/>
        </w:rPr>
        <w:t>datgan</w:t>
      </w:r>
      <w:r>
        <w:rPr>
          <w:sz w:val="24"/>
          <w:szCs w:val="24"/>
        </w:rPr>
        <w:t xml:space="preserve"> bod dylai llythrennedd, rhifedd a c</w:t>
      </w:r>
      <w:r w:rsidR="00784219">
        <w:rPr>
          <w:sz w:val="24"/>
          <w:szCs w:val="24"/>
        </w:rPr>
        <w:t>h</w:t>
      </w:r>
      <w:r>
        <w:rPr>
          <w:sz w:val="24"/>
          <w:szCs w:val="24"/>
        </w:rPr>
        <w:t xml:space="preserve">ymhwysedd digidol fod yn </w:t>
      </w:r>
      <w:r w:rsidR="00784219">
        <w:rPr>
          <w:sz w:val="24"/>
          <w:szCs w:val="24"/>
        </w:rPr>
        <w:t>g</w:t>
      </w:r>
      <w:r>
        <w:rPr>
          <w:sz w:val="24"/>
          <w:szCs w:val="24"/>
        </w:rPr>
        <w:t xml:space="preserve">yfrifoldeb </w:t>
      </w:r>
      <w:r>
        <w:rPr>
          <w:i/>
          <w:sz w:val="24"/>
          <w:szCs w:val="24"/>
        </w:rPr>
        <w:t>p</w:t>
      </w:r>
      <w:r w:rsidRPr="001472AC">
        <w:rPr>
          <w:i/>
          <w:sz w:val="24"/>
          <w:szCs w:val="24"/>
        </w:rPr>
        <w:t>ob</w:t>
      </w:r>
      <w:r>
        <w:rPr>
          <w:sz w:val="24"/>
          <w:szCs w:val="24"/>
        </w:rPr>
        <w:t xml:space="preserve"> athro/awes.</w:t>
      </w:r>
      <w:r w:rsidR="00CB3641">
        <w:rPr>
          <w:sz w:val="24"/>
          <w:szCs w:val="24"/>
        </w:rPr>
        <w:t xml:space="preserve"> </w:t>
      </w:r>
      <w:r w:rsidR="00B550F9" w:rsidRPr="00B550F9">
        <w:rPr>
          <w:sz w:val="24"/>
          <w:szCs w:val="24"/>
        </w:rPr>
        <w:t>Mae tystiolaeth gyflawn yn cadarnhau</w:t>
      </w:r>
      <w:r w:rsidR="00784219">
        <w:rPr>
          <w:sz w:val="24"/>
          <w:szCs w:val="24"/>
        </w:rPr>
        <w:t>’r</w:t>
      </w:r>
      <w:r w:rsidR="00B550F9" w:rsidRPr="00B550F9">
        <w:rPr>
          <w:sz w:val="24"/>
          <w:szCs w:val="24"/>
        </w:rPr>
        <w:t xml:space="preserve"> ddadl</w:t>
      </w:r>
      <w:r w:rsidR="00B550F9">
        <w:rPr>
          <w:sz w:val="24"/>
          <w:szCs w:val="24"/>
        </w:rPr>
        <w:t xml:space="preserve"> dros gael fframwaith digidol, fel dywed yn yr adroddiad ‘t</w:t>
      </w:r>
      <w:r w:rsidR="00CB3641" w:rsidRPr="00CB3641">
        <w:rPr>
          <w:sz w:val="24"/>
          <w:szCs w:val="24"/>
        </w:rPr>
        <w:t>he argument for treating ‘digital competence’ in a similar way to literacy and</w:t>
      </w:r>
      <w:r w:rsidR="00CB3641">
        <w:rPr>
          <w:sz w:val="24"/>
          <w:szCs w:val="24"/>
        </w:rPr>
        <w:t xml:space="preserve"> </w:t>
      </w:r>
      <w:r w:rsidR="00CB3641" w:rsidRPr="00CB3641">
        <w:rPr>
          <w:sz w:val="24"/>
          <w:szCs w:val="24"/>
        </w:rPr>
        <w:t>numeracy has become increasingly compelling</w:t>
      </w:r>
      <w:r w:rsidR="00B550F9">
        <w:rPr>
          <w:sz w:val="24"/>
          <w:szCs w:val="24"/>
        </w:rPr>
        <w:t>.</w:t>
      </w:r>
      <w:r w:rsidR="00CB3641">
        <w:rPr>
          <w:sz w:val="24"/>
          <w:szCs w:val="24"/>
        </w:rPr>
        <w:t>’</w:t>
      </w:r>
    </w:p>
    <w:p w14:paraId="1D77DD20" w14:textId="77777777" w:rsidR="00443DD3" w:rsidRDefault="00443DD3" w:rsidP="00CB3641">
      <w:pPr>
        <w:spacing w:line="480" w:lineRule="auto"/>
        <w:rPr>
          <w:sz w:val="24"/>
          <w:szCs w:val="24"/>
        </w:rPr>
      </w:pPr>
    </w:p>
    <w:p w14:paraId="6D586F97" w14:textId="1479E7B1" w:rsidR="00B550F9" w:rsidRDefault="00B550F9" w:rsidP="00CB3641">
      <w:pPr>
        <w:spacing w:line="480" w:lineRule="auto"/>
        <w:rPr>
          <w:sz w:val="24"/>
          <w:szCs w:val="24"/>
        </w:rPr>
      </w:pPr>
      <w:r>
        <w:rPr>
          <w:sz w:val="24"/>
          <w:szCs w:val="24"/>
        </w:rPr>
        <w:lastRenderedPageBreak/>
        <w:t xml:space="preserve">Mae bywydau’r disgyblion yn barod </w:t>
      </w:r>
      <w:r w:rsidR="00B86C6B">
        <w:rPr>
          <w:sz w:val="24"/>
          <w:szCs w:val="24"/>
        </w:rPr>
        <w:t>wedi’u plethu</w:t>
      </w:r>
      <w:r>
        <w:rPr>
          <w:sz w:val="24"/>
          <w:szCs w:val="24"/>
        </w:rPr>
        <w:t xml:space="preserve"> gyda t</w:t>
      </w:r>
      <w:r w:rsidR="00B86C6B">
        <w:rPr>
          <w:sz w:val="24"/>
          <w:szCs w:val="24"/>
        </w:rPr>
        <w:t>h</w:t>
      </w:r>
      <w:r>
        <w:rPr>
          <w:sz w:val="24"/>
          <w:szCs w:val="24"/>
        </w:rPr>
        <w:t xml:space="preserve">echnoleg mewn nifer o ffurf wahanol megis peiriannau yn siopau yn lle person. Mae’r byd gwaith yn </w:t>
      </w:r>
      <w:r w:rsidR="000955F6">
        <w:rPr>
          <w:sz w:val="24"/>
          <w:szCs w:val="24"/>
        </w:rPr>
        <w:t>gofyn am</w:t>
      </w:r>
      <w:r>
        <w:rPr>
          <w:sz w:val="24"/>
          <w:szCs w:val="24"/>
        </w:rPr>
        <w:t xml:space="preserve"> sgiliau cymhwysedd digidol cynyddol</w:t>
      </w:r>
      <w:r w:rsidR="000955F6">
        <w:rPr>
          <w:sz w:val="24"/>
          <w:szCs w:val="24"/>
        </w:rPr>
        <w:t xml:space="preserve"> a gw</w:t>
      </w:r>
      <w:r w:rsidR="000955F6" w:rsidRPr="000955F6">
        <w:rPr>
          <w:sz w:val="24"/>
          <w:szCs w:val="24"/>
        </w:rPr>
        <w:t xml:space="preserve">elwyd cynnydd sylweddol yn y llenyddiaeth ar </w:t>
      </w:r>
      <w:r w:rsidR="000955F6">
        <w:rPr>
          <w:sz w:val="24"/>
          <w:szCs w:val="24"/>
        </w:rPr>
        <w:t>y testun</w:t>
      </w:r>
      <w:r w:rsidR="000955F6" w:rsidRPr="000955F6">
        <w:rPr>
          <w:sz w:val="24"/>
          <w:szCs w:val="24"/>
        </w:rPr>
        <w:t xml:space="preserve">, sy’n arwydd </w:t>
      </w:r>
      <w:r w:rsidR="000955F6">
        <w:rPr>
          <w:sz w:val="24"/>
          <w:szCs w:val="24"/>
        </w:rPr>
        <w:t>mae’n rhywbeth bydd ond yn parhau i dyfu yn y dyfodol</w:t>
      </w:r>
      <w:r w:rsidR="000955F6" w:rsidRPr="000955F6">
        <w:rPr>
          <w:sz w:val="24"/>
          <w:szCs w:val="24"/>
        </w:rPr>
        <w:t>.</w:t>
      </w:r>
      <w:r w:rsidR="000955F6">
        <w:rPr>
          <w:sz w:val="24"/>
          <w:szCs w:val="24"/>
        </w:rPr>
        <w:t xml:space="preserve"> </w:t>
      </w:r>
      <w:r>
        <w:rPr>
          <w:sz w:val="24"/>
          <w:szCs w:val="24"/>
        </w:rPr>
        <w:t xml:space="preserve">Ar sail yr adroddiad, gwnes i </w:t>
      </w:r>
      <w:r w:rsidR="000955F6">
        <w:rPr>
          <w:sz w:val="24"/>
          <w:szCs w:val="24"/>
        </w:rPr>
        <w:t>gynnwys</w:t>
      </w:r>
      <w:r>
        <w:rPr>
          <w:sz w:val="24"/>
          <w:szCs w:val="24"/>
        </w:rPr>
        <w:t xml:space="preserve"> ‘kahoot’ fel modd o asesu’r disgyblion</w:t>
      </w:r>
      <w:r w:rsidR="000955F6">
        <w:rPr>
          <w:sz w:val="24"/>
          <w:szCs w:val="24"/>
        </w:rPr>
        <w:t xml:space="preserve"> ar ddiwedd y wers. </w:t>
      </w:r>
    </w:p>
    <w:p w14:paraId="1065A178" w14:textId="25F03091" w:rsidR="000955F6" w:rsidRDefault="000955F6" w:rsidP="00CB3641">
      <w:pPr>
        <w:spacing w:line="480" w:lineRule="auto"/>
        <w:rPr>
          <w:sz w:val="24"/>
          <w:szCs w:val="24"/>
        </w:rPr>
      </w:pPr>
    </w:p>
    <w:p w14:paraId="14263E92" w14:textId="49909B49" w:rsidR="00E739F2" w:rsidRDefault="000955F6" w:rsidP="00CB3641">
      <w:pPr>
        <w:spacing w:line="480" w:lineRule="auto"/>
        <w:rPr>
          <w:sz w:val="24"/>
          <w:szCs w:val="24"/>
        </w:rPr>
      </w:pPr>
      <w:r>
        <w:rPr>
          <w:sz w:val="24"/>
          <w:szCs w:val="24"/>
        </w:rPr>
        <w:t xml:space="preserve">Y perygl </w:t>
      </w:r>
      <w:r w:rsidRPr="000C08EA">
        <w:rPr>
          <w:sz w:val="24"/>
          <w:szCs w:val="24"/>
        </w:rPr>
        <w:t xml:space="preserve">yw </w:t>
      </w:r>
      <w:r w:rsidR="000C08EA" w:rsidRPr="000C08EA">
        <w:rPr>
          <w:rFonts w:eastAsiaTheme="minorHAnsi"/>
          <w:color w:val="000000"/>
          <w:sz w:val="24"/>
          <w:szCs w:val="24"/>
          <w:lang w:eastAsia="en-US"/>
        </w:rPr>
        <w:t>gor</w:t>
      </w:r>
      <w:r w:rsidRPr="000C08EA">
        <w:rPr>
          <w:sz w:val="24"/>
          <w:szCs w:val="24"/>
        </w:rPr>
        <w:t>dde</w:t>
      </w:r>
      <w:r>
        <w:rPr>
          <w:sz w:val="24"/>
          <w:szCs w:val="24"/>
        </w:rPr>
        <w:t xml:space="preserve">fnyddio technoleg yn wersi fel bod disgyblion yn teimlo fel eu bod nhw ddim yn cyflawni gwaith ystod gwersi, er eu bod yn hwyl. Mae rhaid </w:t>
      </w:r>
      <w:r w:rsidR="00B86C6B">
        <w:rPr>
          <w:sz w:val="24"/>
          <w:szCs w:val="24"/>
        </w:rPr>
        <w:t>c</w:t>
      </w:r>
      <w:r>
        <w:rPr>
          <w:sz w:val="24"/>
          <w:szCs w:val="24"/>
        </w:rPr>
        <w:t xml:space="preserve">ael y cydbwysedd </w:t>
      </w:r>
      <w:r w:rsidR="00B86C6B">
        <w:rPr>
          <w:sz w:val="24"/>
          <w:szCs w:val="24"/>
        </w:rPr>
        <w:t>c</w:t>
      </w:r>
      <w:r>
        <w:rPr>
          <w:sz w:val="24"/>
          <w:szCs w:val="24"/>
        </w:rPr>
        <w:t>ywir rhwng creu gwersi sy’n apelio at ddisgyblion a gwersi ble mae cyn</w:t>
      </w:r>
      <w:r w:rsidR="00B86C6B">
        <w:rPr>
          <w:sz w:val="24"/>
          <w:szCs w:val="24"/>
        </w:rPr>
        <w:t>n</w:t>
      </w:r>
      <w:r>
        <w:rPr>
          <w:sz w:val="24"/>
          <w:szCs w:val="24"/>
        </w:rPr>
        <w:t xml:space="preserve">ydd yn digwydd. Dyma pam </w:t>
      </w:r>
      <w:r w:rsidR="007C4510">
        <w:rPr>
          <w:sz w:val="24"/>
          <w:szCs w:val="24"/>
        </w:rPr>
        <w:t xml:space="preserve">mae </w:t>
      </w:r>
      <w:r>
        <w:rPr>
          <w:sz w:val="24"/>
          <w:szCs w:val="24"/>
        </w:rPr>
        <w:t xml:space="preserve">defnyddio technoleg ar ddiwedd y wers ar </w:t>
      </w:r>
      <w:r w:rsidR="007A6FCC" w:rsidRPr="007A6FCC">
        <w:rPr>
          <w:sz w:val="24"/>
          <w:szCs w:val="24"/>
        </w:rPr>
        <w:t>ô</w:t>
      </w:r>
      <w:r>
        <w:rPr>
          <w:sz w:val="24"/>
          <w:szCs w:val="24"/>
        </w:rPr>
        <w:t>l cwblhau gwaith ar bapur yn addas.</w:t>
      </w:r>
    </w:p>
    <w:p w14:paraId="16F690B2" w14:textId="77777777" w:rsidR="00E739F2" w:rsidRDefault="00E739F2" w:rsidP="00CB3641">
      <w:pPr>
        <w:spacing w:line="480" w:lineRule="auto"/>
        <w:rPr>
          <w:sz w:val="24"/>
          <w:szCs w:val="24"/>
        </w:rPr>
      </w:pPr>
    </w:p>
    <w:p w14:paraId="6B69099C" w14:textId="1944566E" w:rsidR="00E739F2" w:rsidRDefault="00F6760E" w:rsidP="00F6760E">
      <w:pPr>
        <w:spacing w:line="480" w:lineRule="auto"/>
        <w:rPr>
          <w:sz w:val="24"/>
          <w:szCs w:val="24"/>
        </w:rPr>
      </w:pPr>
      <w:r>
        <w:rPr>
          <w:sz w:val="24"/>
          <w:szCs w:val="24"/>
        </w:rPr>
        <w:t>Mae rhaid i bob athro/awes yng Nghymru cymryd Y Cwricwl</w:t>
      </w:r>
      <w:r w:rsidR="00D54F33">
        <w:rPr>
          <w:sz w:val="24"/>
          <w:szCs w:val="24"/>
        </w:rPr>
        <w:t>w</w:t>
      </w:r>
      <w:r>
        <w:rPr>
          <w:sz w:val="24"/>
          <w:szCs w:val="24"/>
        </w:rPr>
        <w:t>m Cymre</w:t>
      </w:r>
      <w:r w:rsidR="00413D6F">
        <w:rPr>
          <w:sz w:val="24"/>
          <w:szCs w:val="24"/>
        </w:rPr>
        <w:t>i</w:t>
      </w:r>
      <w:r>
        <w:rPr>
          <w:sz w:val="24"/>
          <w:szCs w:val="24"/>
        </w:rPr>
        <w:t xml:space="preserve">g yn fwy difrifol. </w:t>
      </w:r>
      <w:r w:rsidRPr="00F6760E">
        <w:rPr>
          <w:sz w:val="24"/>
          <w:szCs w:val="24"/>
        </w:rPr>
        <w:t>Atgyfne</w:t>
      </w:r>
      <w:r w:rsidR="00D54F33">
        <w:rPr>
          <w:sz w:val="24"/>
          <w:szCs w:val="24"/>
        </w:rPr>
        <w:t>r</w:t>
      </w:r>
      <w:r w:rsidRPr="00F6760E">
        <w:rPr>
          <w:sz w:val="24"/>
          <w:szCs w:val="24"/>
        </w:rPr>
        <w:t>thir y ddadl</w:t>
      </w:r>
      <w:r w:rsidR="002669E6">
        <w:rPr>
          <w:sz w:val="24"/>
          <w:szCs w:val="24"/>
        </w:rPr>
        <w:t>, yn yr un adroddiad</w:t>
      </w:r>
      <w:r w:rsidR="00C86ECB">
        <w:rPr>
          <w:sz w:val="24"/>
          <w:szCs w:val="24"/>
        </w:rPr>
        <w:t xml:space="preserve"> gan yr Athro Graham Donaldson</w:t>
      </w:r>
      <w:r w:rsidR="002669E6">
        <w:rPr>
          <w:sz w:val="24"/>
          <w:szCs w:val="24"/>
        </w:rPr>
        <w:t>,</w:t>
      </w:r>
      <w:r w:rsidRPr="00F6760E">
        <w:rPr>
          <w:sz w:val="24"/>
          <w:szCs w:val="24"/>
        </w:rPr>
        <w:t xml:space="preserve"> gan ymchwil cyfoes sy’n cadarnhau’r safbwynt</w:t>
      </w:r>
      <w:r w:rsidR="002669E6">
        <w:rPr>
          <w:sz w:val="24"/>
          <w:szCs w:val="24"/>
        </w:rPr>
        <w:t xml:space="preserve">, </w:t>
      </w:r>
      <w:r w:rsidR="00E739F2">
        <w:rPr>
          <w:sz w:val="24"/>
          <w:szCs w:val="24"/>
        </w:rPr>
        <w:t>‘</w:t>
      </w:r>
      <w:r>
        <w:rPr>
          <w:sz w:val="24"/>
          <w:szCs w:val="24"/>
        </w:rPr>
        <w:t>t</w:t>
      </w:r>
      <w:r w:rsidR="00E739F2" w:rsidRPr="00E739F2">
        <w:rPr>
          <w:sz w:val="24"/>
          <w:szCs w:val="24"/>
        </w:rPr>
        <w:t>he place of the Welsh language in the curriculum needs to be strengthened.</w:t>
      </w:r>
      <w:r w:rsidR="00E739F2">
        <w:rPr>
          <w:sz w:val="24"/>
          <w:szCs w:val="24"/>
        </w:rPr>
        <w:t>’</w:t>
      </w:r>
      <w:r>
        <w:rPr>
          <w:sz w:val="24"/>
          <w:szCs w:val="24"/>
        </w:rPr>
        <w:t xml:space="preserve"> </w:t>
      </w:r>
      <w:r w:rsidRPr="00F6760E">
        <w:rPr>
          <w:sz w:val="24"/>
          <w:szCs w:val="24"/>
        </w:rPr>
        <w:t>Mae</w:t>
      </w:r>
      <w:r>
        <w:rPr>
          <w:sz w:val="24"/>
          <w:szCs w:val="24"/>
        </w:rPr>
        <w:t>’r</w:t>
      </w:r>
      <w:r w:rsidRPr="00F6760E">
        <w:rPr>
          <w:sz w:val="24"/>
          <w:szCs w:val="24"/>
        </w:rPr>
        <w:t xml:space="preserve"> d</w:t>
      </w:r>
      <w:r w:rsidR="00D54F33">
        <w:rPr>
          <w:sz w:val="24"/>
          <w:szCs w:val="24"/>
        </w:rPr>
        <w:t>d</w:t>
      </w:r>
      <w:r w:rsidRPr="00F6760E">
        <w:rPr>
          <w:sz w:val="24"/>
          <w:szCs w:val="24"/>
        </w:rPr>
        <w:t xml:space="preserve">adl </w:t>
      </w:r>
      <w:r>
        <w:rPr>
          <w:sz w:val="24"/>
          <w:szCs w:val="24"/>
        </w:rPr>
        <w:t xml:space="preserve">dylai bob person ifanc yng Nghymru parhau i ddysgu’r iaith Cymraeg nes eu bod yn 16 mlwydd oed wedi ei seilio ar y cynsail bod y Llywodraeth yn anelu at gyrraedd 1 miliwn o siaradwyr Cymraeg erbyn y flwyddyn 2050. </w:t>
      </w:r>
      <w:r w:rsidR="005E447D">
        <w:rPr>
          <w:sz w:val="24"/>
          <w:szCs w:val="24"/>
        </w:rPr>
        <w:t>O ganlyniad, r</w:t>
      </w:r>
      <w:r w:rsidR="005E447D" w:rsidRPr="005E447D">
        <w:rPr>
          <w:sz w:val="24"/>
          <w:szCs w:val="24"/>
        </w:rPr>
        <w:t>oedd creu siaradwyr Cymraeg hyderus yn bwysig i ti wrth gynllunio'r meicrowers</w:t>
      </w:r>
      <w:r w:rsidR="005E447D">
        <w:rPr>
          <w:sz w:val="24"/>
          <w:szCs w:val="24"/>
        </w:rPr>
        <w:t>.</w:t>
      </w:r>
    </w:p>
    <w:p w14:paraId="2DCE0643" w14:textId="53D2FC00" w:rsidR="00F6760E" w:rsidRDefault="00F6760E" w:rsidP="00F6760E">
      <w:pPr>
        <w:spacing w:line="480" w:lineRule="auto"/>
        <w:rPr>
          <w:sz w:val="24"/>
          <w:szCs w:val="24"/>
        </w:rPr>
      </w:pPr>
    </w:p>
    <w:p w14:paraId="2C4DB183" w14:textId="643410D1" w:rsidR="00944A79" w:rsidRDefault="00F6760E" w:rsidP="00F6760E">
      <w:pPr>
        <w:spacing w:line="480" w:lineRule="auto"/>
        <w:rPr>
          <w:sz w:val="24"/>
          <w:szCs w:val="24"/>
        </w:rPr>
      </w:pPr>
      <w:r>
        <w:rPr>
          <w:sz w:val="24"/>
          <w:szCs w:val="24"/>
        </w:rPr>
        <w:t xml:space="preserve">Mae rhaid gwneud yn fwy na </w:t>
      </w:r>
      <w:r w:rsidR="002669E6">
        <w:rPr>
          <w:sz w:val="24"/>
          <w:szCs w:val="24"/>
        </w:rPr>
        <w:t>sicrhau bod</w:t>
      </w:r>
      <w:r>
        <w:rPr>
          <w:sz w:val="24"/>
          <w:szCs w:val="24"/>
        </w:rPr>
        <w:t xml:space="preserve"> disgyblion </w:t>
      </w:r>
      <w:r w:rsidR="002669E6">
        <w:rPr>
          <w:sz w:val="24"/>
          <w:szCs w:val="24"/>
        </w:rPr>
        <w:t xml:space="preserve">yn parhau i </w:t>
      </w:r>
      <w:r>
        <w:rPr>
          <w:sz w:val="24"/>
          <w:szCs w:val="24"/>
        </w:rPr>
        <w:t>ddysgu’r iaith ohe</w:t>
      </w:r>
      <w:r w:rsidR="002669E6">
        <w:rPr>
          <w:sz w:val="24"/>
          <w:szCs w:val="24"/>
        </w:rPr>
        <w:t>rw</w:t>
      </w:r>
      <w:r>
        <w:rPr>
          <w:sz w:val="24"/>
          <w:szCs w:val="24"/>
        </w:rPr>
        <w:t>ydd mae peryg</w:t>
      </w:r>
      <w:r w:rsidR="002669E6">
        <w:rPr>
          <w:sz w:val="24"/>
          <w:szCs w:val="24"/>
        </w:rPr>
        <w:t xml:space="preserve">, erbyn cyrraedd 16 mlwydd oed, </w:t>
      </w:r>
      <w:r>
        <w:rPr>
          <w:sz w:val="24"/>
          <w:szCs w:val="24"/>
        </w:rPr>
        <w:t>gall</w:t>
      </w:r>
      <w:r w:rsidR="002669E6">
        <w:rPr>
          <w:sz w:val="24"/>
          <w:szCs w:val="24"/>
        </w:rPr>
        <w:t xml:space="preserve"> disgyblion</w:t>
      </w:r>
      <w:r>
        <w:rPr>
          <w:sz w:val="24"/>
          <w:szCs w:val="24"/>
        </w:rPr>
        <w:t xml:space="preserve"> gweld hyn fel rhywbeth </w:t>
      </w:r>
      <w:r w:rsidR="00D54F33">
        <w:rPr>
          <w:sz w:val="24"/>
          <w:szCs w:val="24"/>
        </w:rPr>
        <w:t>g</w:t>
      </w:r>
      <w:r>
        <w:rPr>
          <w:sz w:val="24"/>
          <w:szCs w:val="24"/>
        </w:rPr>
        <w:t>orfodol a</w:t>
      </w:r>
      <w:r w:rsidR="002669E6">
        <w:rPr>
          <w:sz w:val="24"/>
          <w:szCs w:val="24"/>
        </w:rPr>
        <w:t xml:space="preserve"> diflas. </w:t>
      </w:r>
      <w:r w:rsidR="002669E6" w:rsidRPr="002669E6">
        <w:rPr>
          <w:sz w:val="24"/>
          <w:szCs w:val="24"/>
        </w:rPr>
        <w:t>Mae’r farn bo</w:t>
      </w:r>
      <w:r w:rsidR="002669E6">
        <w:rPr>
          <w:sz w:val="24"/>
          <w:szCs w:val="24"/>
        </w:rPr>
        <w:t>d rhaid cynnig mwy o gyfleoedd allgyrs</w:t>
      </w:r>
      <w:r w:rsidR="00D54F33">
        <w:rPr>
          <w:sz w:val="24"/>
          <w:szCs w:val="24"/>
        </w:rPr>
        <w:t>i</w:t>
      </w:r>
      <w:r w:rsidR="002669E6">
        <w:rPr>
          <w:sz w:val="24"/>
          <w:szCs w:val="24"/>
        </w:rPr>
        <w:t>ol</w:t>
      </w:r>
      <w:r w:rsidR="002669E6" w:rsidRPr="002669E6">
        <w:rPr>
          <w:sz w:val="24"/>
          <w:szCs w:val="24"/>
        </w:rPr>
        <w:t xml:space="preserve"> </w:t>
      </w:r>
      <w:r w:rsidR="002669E6">
        <w:rPr>
          <w:sz w:val="24"/>
          <w:szCs w:val="24"/>
        </w:rPr>
        <w:t xml:space="preserve">cyfrwng Cymraeg </w:t>
      </w:r>
      <w:r w:rsidR="002669E6" w:rsidRPr="002669E6">
        <w:rPr>
          <w:sz w:val="24"/>
          <w:szCs w:val="24"/>
        </w:rPr>
        <w:t>yn unol â synnwyr cyffredin.</w:t>
      </w:r>
      <w:r w:rsidR="002669E6">
        <w:rPr>
          <w:sz w:val="24"/>
          <w:szCs w:val="24"/>
        </w:rPr>
        <w:t xml:space="preserve"> </w:t>
      </w:r>
    </w:p>
    <w:p w14:paraId="7C4350D8" w14:textId="77777777" w:rsidR="00944A79" w:rsidRDefault="00944A79" w:rsidP="00F6760E">
      <w:pPr>
        <w:spacing w:line="480" w:lineRule="auto"/>
        <w:rPr>
          <w:sz w:val="24"/>
          <w:szCs w:val="24"/>
        </w:rPr>
      </w:pPr>
    </w:p>
    <w:p w14:paraId="332DCA7B" w14:textId="55091E30" w:rsidR="00F6760E" w:rsidRDefault="002669E6" w:rsidP="00F6760E">
      <w:pPr>
        <w:spacing w:line="480" w:lineRule="auto"/>
        <w:rPr>
          <w:sz w:val="24"/>
          <w:szCs w:val="24"/>
        </w:rPr>
      </w:pPr>
      <w:r>
        <w:rPr>
          <w:sz w:val="24"/>
          <w:szCs w:val="24"/>
        </w:rPr>
        <w:lastRenderedPageBreak/>
        <w:t xml:space="preserve">Yn gysylltiedig </w:t>
      </w:r>
      <w:r w:rsidR="00D83B4E" w:rsidRPr="00D83B4E">
        <w:rPr>
          <w:sz w:val="24"/>
          <w:szCs w:val="24"/>
        </w:rPr>
        <w:t>â</w:t>
      </w:r>
      <w:r>
        <w:rPr>
          <w:sz w:val="24"/>
          <w:szCs w:val="24"/>
        </w:rPr>
        <w:t xml:space="preserve"> hwn, mae rhaid i ddisgyblion gallu unia</w:t>
      </w:r>
      <w:r w:rsidR="00D54F33">
        <w:rPr>
          <w:sz w:val="24"/>
          <w:szCs w:val="24"/>
        </w:rPr>
        <w:t>e</w:t>
      </w:r>
      <w:r>
        <w:rPr>
          <w:sz w:val="24"/>
          <w:szCs w:val="24"/>
        </w:rPr>
        <w:t>thu a’r byd Cymreig. Dyma pam wnes i ddewis defnyddio llythyr oddi wrth Tom Jones</w:t>
      </w:r>
      <w:r w:rsidR="00944A79">
        <w:rPr>
          <w:sz w:val="24"/>
          <w:szCs w:val="24"/>
        </w:rPr>
        <w:t xml:space="preserve">, </w:t>
      </w:r>
      <w:r w:rsidR="00556CF3">
        <w:rPr>
          <w:sz w:val="24"/>
          <w:szCs w:val="24"/>
        </w:rPr>
        <w:t>un o</w:t>
      </w:r>
      <w:r w:rsidR="00944A79">
        <w:rPr>
          <w:sz w:val="24"/>
          <w:szCs w:val="24"/>
        </w:rPr>
        <w:t xml:space="preserve"> enwog</w:t>
      </w:r>
      <w:r w:rsidR="00556CF3">
        <w:rPr>
          <w:sz w:val="24"/>
          <w:szCs w:val="24"/>
        </w:rPr>
        <w:t>ion</w:t>
      </w:r>
      <w:r w:rsidR="00944A79">
        <w:rPr>
          <w:sz w:val="24"/>
          <w:szCs w:val="24"/>
        </w:rPr>
        <w:t xml:space="preserve"> Cymr</w:t>
      </w:r>
      <w:r w:rsidR="00556CF3">
        <w:rPr>
          <w:sz w:val="24"/>
          <w:szCs w:val="24"/>
        </w:rPr>
        <w:t>u</w:t>
      </w:r>
      <w:r w:rsidR="00944A79">
        <w:rPr>
          <w:sz w:val="24"/>
          <w:szCs w:val="24"/>
        </w:rPr>
        <w:t xml:space="preserve">, wrth ystyried y Cwricwlwm Cymreig, yn </w:t>
      </w:r>
      <w:r w:rsidR="00D54F33">
        <w:rPr>
          <w:sz w:val="24"/>
          <w:szCs w:val="24"/>
        </w:rPr>
        <w:t>b</w:t>
      </w:r>
      <w:r w:rsidR="00944A79">
        <w:rPr>
          <w:sz w:val="24"/>
          <w:szCs w:val="24"/>
        </w:rPr>
        <w:t xml:space="preserve">enodol deilliannau CA3, megis </w:t>
      </w:r>
      <w:r w:rsidR="00944A79" w:rsidRPr="00944A79">
        <w:rPr>
          <w:sz w:val="24"/>
          <w:szCs w:val="24"/>
        </w:rPr>
        <w:t>defnyddio geirfa a therminoleg briodol i drafod, ystyried a gwerthuso eu gwaith eu hunain a gwaith eraill, e.e. gwaith awduron a chyfoedion</w:t>
      </w:r>
      <w:r w:rsidR="00944A79">
        <w:rPr>
          <w:sz w:val="24"/>
          <w:szCs w:val="24"/>
        </w:rPr>
        <w:t>.</w:t>
      </w:r>
    </w:p>
    <w:p w14:paraId="66969F19" w14:textId="78AAE99C" w:rsidR="00FA6B64" w:rsidRDefault="00FA6B64" w:rsidP="0001302D">
      <w:pPr>
        <w:spacing w:line="480" w:lineRule="auto"/>
        <w:rPr>
          <w:sz w:val="24"/>
          <w:szCs w:val="24"/>
        </w:rPr>
      </w:pPr>
    </w:p>
    <w:p w14:paraId="33E18D73" w14:textId="5B01898A" w:rsidR="00515C53" w:rsidRDefault="00556CF3" w:rsidP="0001302D">
      <w:pPr>
        <w:spacing w:line="480" w:lineRule="auto"/>
        <w:rPr>
          <w:sz w:val="24"/>
          <w:szCs w:val="24"/>
        </w:rPr>
      </w:pPr>
      <w:r>
        <w:rPr>
          <w:sz w:val="24"/>
          <w:szCs w:val="24"/>
        </w:rPr>
        <w:t>Mae</w:t>
      </w:r>
      <w:r w:rsidR="00921CEE">
        <w:rPr>
          <w:sz w:val="24"/>
          <w:szCs w:val="24"/>
        </w:rPr>
        <w:t xml:space="preserve"> </w:t>
      </w:r>
      <w:r>
        <w:rPr>
          <w:sz w:val="24"/>
          <w:szCs w:val="24"/>
        </w:rPr>
        <w:t xml:space="preserve">pwysigrwydd </w:t>
      </w:r>
      <w:r w:rsidR="00921CEE">
        <w:rPr>
          <w:sz w:val="24"/>
          <w:szCs w:val="24"/>
        </w:rPr>
        <w:t>Cy</w:t>
      </w:r>
      <w:r>
        <w:rPr>
          <w:sz w:val="24"/>
          <w:szCs w:val="24"/>
        </w:rPr>
        <w:t xml:space="preserve">mraeg ar lafar yn amlwg yn </w:t>
      </w:r>
      <w:r w:rsidR="00921CEE">
        <w:rPr>
          <w:sz w:val="24"/>
          <w:szCs w:val="24"/>
        </w:rPr>
        <w:t xml:space="preserve">holl </w:t>
      </w:r>
      <w:r>
        <w:rPr>
          <w:sz w:val="24"/>
          <w:szCs w:val="24"/>
        </w:rPr>
        <w:t xml:space="preserve">bwysig wrth geisio cyrraedd 1 miliwn </w:t>
      </w:r>
      <w:r w:rsidR="00921CEE">
        <w:rPr>
          <w:sz w:val="24"/>
          <w:szCs w:val="24"/>
        </w:rPr>
        <w:t xml:space="preserve">o siaradwyr </w:t>
      </w:r>
      <w:r>
        <w:rPr>
          <w:sz w:val="24"/>
          <w:szCs w:val="24"/>
        </w:rPr>
        <w:t xml:space="preserve">erbyn 2050. Mae’r Fframwaith Rhifedd a Llythrennedd yn chwarae rhan hanfodol </w:t>
      </w:r>
      <w:r w:rsidR="00921CEE">
        <w:rPr>
          <w:sz w:val="24"/>
          <w:szCs w:val="24"/>
        </w:rPr>
        <w:t xml:space="preserve">o ran llafaredd, yn ogystal </w:t>
      </w:r>
      <w:r w:rsidR="00D83B4E" w:rsidRPr="00D83B4E">
        <w:rPr>
          <w:sz w:val="24"/>
          <w:szCs w:val="24"/>
        </w:rPr>
        <w:t>â</w:t>
      </w:r>
      <w:r w:rsidR="00921CEE">
        <w:rPr>
          <w:sz w:val="24"/>
          <w:szCs w:val="24"/>
        </w:rPr>
        <w:t xml:space="preserve"> darllen ac ysgrifennu.</w:t>
      </w:r>
      <w:r w:rsidR="00B742CA">
        <w:rPr>
          <w:sz w:val="24"/>
          <w:szCs w:val="24"/>
        </w:rPr>
        <w:t xml:space="preserve"> </w:t>
      </w:r>
    </w:p>
    <w:p w14:paraId="5DB4B3D9" w14:textId="77777777" w:rsidR="00515C53" w:rsidRDefault="00515C53" w:rsidP="0001302D">
      <w:pPr>
        <w:spacing w:line="480" w:lineRule="auto"/>
        <w:rPr>
          <w:sz w:val="24"/>
          <w:szCs w:val="24"/>
        </w:rPr>
      </w:pPr>
    </w:p>
    <w:p w14:paraId="4FD0FC0F" w14:textId="53B16E43" w:rsidR="00D47944" w:rsidRDefault="00515C53" w:rsidP="00515C53">
      <w:pPr>
        <w:spacing w:line="480" w:lineRule="auto"/>
        <w:rPr>
          <w:sz w:val="24"/>
          <w:szCs w:val="24"/>
        </w:rPr>
      </w:pPr>
      <w:r>
        <w:rPr>
          <w:sz w:val="24"/>
          <w:szCs w:val="24"/>
        </w:rPr>
        <w:t xml:space="preserve">Yn </w:t>
      </w:r>
      <w:r w:rsidR="007A6FCC">
        <w:rPr>
          <w:rFonts w:eastAsiaTheme="minorHAnsi"/>
          <w:color w:val="000000"/>
          <w:sz w:val="24"/>
          <w:szCs w:val="24"/>
          <w:lang w:val="en-US" w:eastAsia="en-US"/>
        </w:rPr>
        <w:t>ô</w:t>
      </w:r>
      <w:r>
        <w:rPr>
          <w:sz w:val="24"/>
          <w:szCs w:val="24"/>
        </w:rPr>
        <w:t xml:space="preserve">l y Fframwaith mae nodweddion </w:t>
      </w:r>
      <w:r w:rsidR="00D54F33">
        <w:rPr>
          <w:sz w:val="24"/>
          <w:szCs w:val="24"/>
        </w:rPr>
        <w:t>p</w:t>
      </w:r>
      <w:r>
        <w:rPr>
          <w:sz w:val="24"/>
          <w:szCs w:val="24"/>
        </w:rPr>
        <w:t>wysig o ran llafaredd yn cynnwys ‘</w:t>
      </w:r>
      <w:r w:rsidRPr="00515C53">
        <w:rPr>
          <w:sz w:val="24"/>
          <w:szCs w:val="24"/>
        </w:rPr>
        <w:t>datblygu sgiliau cymdeithasol a chydweithredu, dysgu sut i siarad yn</w:t>
      </w:r>
      <w:r>
        <w:rPr>
          <w:sz w:val="24"/>
          <w:szCs w:val="24"/>
        </w:rPr>
        <w:t xml:space="preserve"> </w:t>
      </w:r>
      <w:r w:rsidRPr="00515C53">
        <w:rPr>
          <w:sz w:val="24"/>
          <w:szCs w:val="24"/>
        </w:rPr>
        <w:t>glir ac yn rhugl, a dysgu sut i ddeall, beirniadu a chyflwyno syniadau</w:t>
      </w:r>
      <w:r>
        <w:rPr>
          <w:sz w:val="24"/>
          <w:szCs w:val="24"/>
        </w:rPr>
        <w:t xml:space="preserve"> </w:t>
      </w:r>
      <w:r w:rsidRPr="00515C53">
        <w:rPr>
          <w:sz w:val="24"/>
          <w:szCs w:val="24"/>
        </w:rPr>
        <w:t>ar lafar</w:t>
      </w:r>
      <w:r>
        <w:rPr>
          <w:sz w:val="24"/>
          <w:szCs w:val="24"/>
        </w:rPr>
        <w:t>.’</w:t>
      </w:r>
      <w:r w:rsidRPr="00515C53">
        <w:rPr>
          <w:sz w:val="24"/>
          <w:szCs w:val="24"/>
        </w:rPr>
        <w:t xml:space="preserve"> </w:t>
      </w:r>
      <w:r>
        <w:rPr>
          <w:sz w:val="24"/>
          <w:szCs w:val="24"/>
        </w:rPr>
        <w:t xml:space="preserve">Dyma pam wnes i ddewis mynd dros </w:t>
      </w:r>
      <w:r w:rsidR="00D54F33">
        <w:rPr>
          <w:sz w:val="24"/>
          <w:szCs w:val="24"/>
        </w:rPr>
        <w:t>b</w:t>
      </w:r>
      <w:r>
        <w:rPr>
          <w:sz w:val="24"/>
          <w:szCs w:val="24"/>
        </w:rPr>
        <w:t xml:space="preserve">ob tasg ar lafar yn ystod fy meicrowers gan ofyn am atebion o’r disgyblion ar lafar, yn ogystal a gosod gwaith partner/grwp oedd yn cynnwys trafod ar lafar. </w:t>
      </w:r>
      <w:r w:rsidR="00B742CA">
        <w:rPr>
          <w:sz w:val="24"/>
          <w:szCs w:val="24"/>
        </w:rPr>
        <w:t>Mae’r Fframwaith hefyd yn cyfeirio at sgimio ac anodi wrth drafod techn</w:t>
      </w:r>
      <w:r w:rsidR="00D83B4E">
        <w:rPr>
          <w:sz w:val="24"/>
          <w:szCs w:val="24"/>
        </w:rPr>
        <w:t>e</w:t>
      </w:r>
      <w:r w:rsidR="00B742CA">
        <w:rPr>
          <w:sz w:val="24"/>
          <w:szCs w:val="24"/>
        </w:rPr>
        <w:t xml:space="preserve">gau darllen felly dyma pam gwnes i dewis eu cynnwys yn fy meicrowers. </w:t>
      </w:r>
    </w:p>
    <w:p w14:paraId="4EF8B8EB" w14:textId="77777777" w:rsidR="004914E5" w:rsidRDefault="004914E5" w:rsidP="00515C53">
      <w:pPr>
        <w:spacing w:line="480" w:lineRule="auto"/>
        <w:rPr>
          <w:sz w:val="24"/>
          <w:szCs w:val="24"/>
        </w:rPr>
      </w:pPr>
    </w:p>
    <w:p w14:paraId="29AF4EAE" w14:textId="1B8A3606" w:rsidR="004914E5" w:rsidRPr="00D028CE" w:rsidRDefault="004914E5" w:rsidP="00515C53">
      <w:pPr>
        <w:spacing w:line="480" w:lineRule="auto"/>
        <w:rPr>
          <w:sz w:val="24"/>
          <w:szCs w:val="24"/>
        </w:rPr>
      </w:pPr>
      <w:r>
        <w:rPr>
          <w:sz w:val="24"/>
          <w:szCs w:val="24"/>
        </w:rPr>
        <w:t xml:space="preserve">Gwnes i </w:t>
      </w:r>
      <w:r w:rsidR="00FB1076">
        <w:rPr>
          <w:sz w:val="24"/>
          <w:szCs w:val="24"/>
        </w:rPr>
        <w:t>g</w:t>
      </w:r>
      <w:r>
        <w:rPr>
          <w:sz w:val="24"/>
          <w:szCs w:val="24"/>
        </w:rPr>
        <w:t>ynnwys theori</w:t>
      </w:r>
      <w:r w:rsidRPr="004914E5">
        <w:rPr>
          <w:sz w:val="24"/>
          <w:szCs w:val="24"/>
        </w:rPr>
        <w:t xml:space="preserve"> Vygotsk</w:t>
      </w:r>
      <w:r>
        <w:rPr>
          <w:sz w:val="24"/>
          <w:szCs w:val="24"/>
        </w:rPr>
        <w:t>y</w:t>
      </w:r>
      <w:r w:rsidRPr="004914E5">
        <w:rPr>
          <w:sz w:val="24"/>
          <w:szCs w:val="24"/>
        </w:rPr>
        <w:t xml:space="preserve"> </w:t>
      </w:r>
      <w:r>
        <w:rPr>
          <w:sz w:val="24"/>
          <w:szCs w:val="24"/>
        </w:rPr>
        <w:t>ar y</w:t>
      </w:r>
      <w:r w:rsidRPr="004914E5">
        <w:rPr>
          <w:sz w:val="24"/>
          <w:szCs w:val="24"/>
        </w:rPr>
        <w:t>mddygiadaeth</w:t>
      </w:r>
      <w:r>
        <w:rPr>
          <w:sz w:val="24"/>
          <w:szCs w:val="24"/>
        </w:rPr>
        <w:t xml:space="preserve"> yn fy meicrowers trwy ofyn i bob disgybl i roi eu </w:t>
      </w:r>
      <w:r w:rsidR="00FB1076">
        <w:rPr>
          <w:sz w:val="24"/>
          <w:szCs w:val="24"/>
        </w:rPr>
        <w:t>h</w:t>
      </w:r>
      <w:r>
        <w:rPr>
          <w:sz w:val="24"/>
          <w:szCs w:val="24"/>
        </w:rPr>
        <w:t xml:space="preserve">offer ysgrifennu ar y bod wedi iddyn nhw </w:t>
      </w:r>
      <w:r w:rsidR="00FB1076">
        <w:rPr>
          <w:sz w:val="24"/>
          <w:szCs w:val="24"/>
        </w:rPr>
        <w:t>g</w:t>
      </w:r>
      <w:r>
        <w:rPr>
          <w:sz w:val="24"/>
          <w:szCs w:val="24"/>
        </w:rPr>
        <w:t xml:space="preserve">wblhau tasg megis </w:t>
      </w:r>
      <w:r w:rsidR="00FC460E">
        <w:rPr>
          <w:sz w:val="24"/>
          <w:szCs w:val="24"/>
        </w:rPr>
        <w:t xml:space="preserve">llenwi blaen y pecyn. Roedd hyn er mwyn gallu rheoli ymddygiad ac amser yn effeithiol i wneud yn </w:t>
      </w:r>
      <w:r w:rsidR="00FB1076">
        <w:rPr>
          <w:sz w:val="24"/>
          <w:szCs w:val="24"/>
        </w:rPr>
        <w:t>g</w:t>
      </w:r>
      <w:r w:rsidR="00FC460E">
        <w:rPr>
          <w:sz w:val="24"/>
          <w:szCs w:val="24"/>
        </w:rPr>
        <w:t>lir imi pwy oedd wedi gorffen fel fy mod i ddim yn symud yn ymlaen yn rhy gyflym, ac ar yr un pryd, fel bod neb yn treulio gormod o amser ar dasgau syml.</w:t>
      </w:r>
    </w:p>
    <w:p w14:paraId="2D33A2F7" w14:textId="77777777" w:rsidR="00CF6780" w:rsidRDefault="00CF6780" w:rsidP="000C08EA">
      <w:pPr>
        <w:spacing w:line="480" w:lineRule="auto"/>
        <w:rPr>
          <w:sz w:val="24"/>
          <w:szCs w:val="24"/>
        </w:rPr>
      </w:pPr>
    </w:p>
    <w:p w14:paraId="66C3E207" w14:textId="6AB7EE08" w:rsidR="000C08EA" w:rsidRPr="002C3DDA" w:rsidRDefault="000C08EA" w:rsidP="000C08EA">
      <w:pPr>
        <w:spacing w:line="480" w:lineRule="auto"/>
        <w:rPr>
          <w:sz w:val="24"/>
          <w:szCs w:val="24"/>
        </w:rPr>
      </w:pPr>
      <w:r w:rsidRPr="002C3DDA">
        <w:rPr>
          <w:sz w:val="24"/>
          <w:szCs w:val="24"/>
        </w:rPr>
        <w:lastRenderedPageBreak/>
        <w:t>Yng ngoleuni fy mhrofiad addysgu cyntaf, rydw i wedi ailymweld a fy meicrowers a gwerthuso’r wers yn feirniadol. Prif amcan y traethawd yma yw ystyried sut gallwn i ymdrin â’r ymarfer hwn mewn ffordd wahanol er mwyn wella fy arfer a sut gallai’r newidiadau hyn effeithio ar y broses addysgu a dysgu. Yr ail fwriad yw gwerthuso’n feirniadol ddylanwad y nodweddion hyn ar feddwl, dysgu ac ymddygiad disgyblion yng ngoleuni’r newidiadau awgrymedig. Yr amcan olaf yw gwerthuso ddatblygiad fy meddwl i fy hun fel athro sy’n defnyddio safonau SAC.</w:t>
      </w:r>
    </w:p>
    <w:p w14:paraId="03C31FB5" w14:textId="77777777" w:rsidR="000C08EA" w:rsidRDefault="000C08EA" w:rsidP="000C08EA">
      <w:pPr>
        <w:spacing w:line="480" w:lineRule="auto"/>
        <w:rPr>
          <w:sz w:val="24"/>
          <w:szCs w:val="24"/>
        </w:rPr>
      </w:pPr>
    </w:p>
    <w:p w14:paraId="6FA40B36" w14:textId="77777777" w:rsidR="000C08EA" w:rsidRPr="002C3DDA" w:rsidRDefault="000C08EA" w:rsidP="000C08EA">
      <w:pPr>
        <w:spacing w:line="480" w:lineRule="auto"/>
        <w:rPr>
          <w:sz w:val="24"/>
          <w:szCs w:val="24"/>
        </w:rPr>
      </w:pPr>
      <w:r w:rsidRPr="002C3DDA">
        <w:rPr>
          <w:sz w:val="24"/>
          <w:szCs w:val="24"/>
        </w:rPr>
        <w:t>Y brif ar gyfer y meicrowers oedd creu gwers awr o hyd ar y thema ‘Gymru’ o dan y pwnc Cymraeg (Iaith Gyntaf) ar gyfer dosbarth blwyddyn 7 oedd yn ffocysu ar ddau linyn o’r FfLlRh ac oedd yn rhan o gyfres o bum wers. Yn y gyfres o wersi, roedd angen amrywiaeth o dasgau darllen a llafar yn arwain at un dasg ysgrifennu estynedig sy’n un o dasgau asesu Ysgrifennu bl 7. Roedd rhaid penderfynu beth fydd y dasg estynedig a benderfynais ar lythyr gan fydd hyn yn rhoi cyfle i ystyried y strwythur a’r cynnwys.</w:t>
      </w:r>
    </w:p>
    <w:p w14:paraId="034F1A1F" w14:textId="77777777" w:rsidR="000C08EA" w:rsidRPr="002C3DDA" w:rsidRDefault="000C08EA" w:rsidP="000C08EA">
      <w:pPr>
        <w:spacing w:line="480" w:lineRule="auto"/>
        <w:rPr>
          <w:sz w:val="24"/>
          <w:szCs w:val="24"/>
        </w:rPr>
      </w:pPr>
    </w:p>
    <w:p w14:paraId="0CA9C259" w14:textId="77777777" w:rsidR="000C08EA" w:rsidRDefault="000C08EA" w:rsidP="000C08EA">
      <w:pPr>
        <w:spacing w:line="480" w:lineRule="auto"/>
        <w:rPr>
          <w:sz w:val="24"/>
          <w:szCs w:val="24"/>
        </w:rPr>
      </w:pPr>
      <w:r w:rsidRPr="002C3DDA">
        <w:rPr>
          <w:sz w:val="24"/>
          <w:szCs w:val="24"/>
        </w:rPr>
        <w:t>Meicrowers ac nid wers lawn oedd hyn, gwnes i ddysgu hanner awr o’r wers gan gynnwys bob tasg o’r cynllun gwers heblaw am y kahoot ar y diwedd gan nad oedd amser. Roedd 26 disgybl yn y wers yn cynnwys disgyblion Lefel 3 (4 disgybl), Lefel 4 (15 disgybl) a Lefel 5 (7 disgybl) o ran eu lefelau Cymraeg CA2 felly dosbarth gallu cymysg. Roedd 6 disgybl MAT wedi cael sgôr safonedig Darllen Cymraeg dros 115, 2 ddisgybl wedi cael sgôr safonedig Darllen Cymraeg yn is na 85 ac 1 disgybl nam ar y golwg oedd angen gwaith yn ffont 18 Comic Sans.</w:t>
      </w:r>
    </w:p>
    <w:p w14:paraId="679194D1" w14:textId="77777777" w:rsidR="000C08EA" w:rsidRDefault="000C08EA" w:rsidP="000C08EA">
      <w:pPr>
        <w:spacing w:line="480" w:lineRule="auto"/>
        <w:rPr>
          <w:sz w:val="24"/>
          <w:szCs w:val="24"/>
        </w:rPr>
      </w:pPr>
    </w:p>
    <w:p w14:paraId="57070782" w14:textId="77777777" w:rsidR="000C08EA" w:rsidRDefault="000C08EA" w:rsidP="000C08EA">
      <w:pPr>
        <w:spacing w:line="480" w:lineRule="auto"/>
        <w:rPr>
          <w:sz w:val="24"/>
          <w:szCs w:val="24"/>
        </w:rPr>
      </w:pPr>
      <w:r w:rsidRPr="002C3DDA">
        <w:rPr>
          <w:sz w:val="24"/>
          <w:szCs w:val="24"/>
        </w:rPr>
        <w:t xml:space="preserve">I ddechrau’r meircowers, gwnes i ail atgoffa disgyblion o’r dasg estynedig oeddwn i wedi’i chyflwyno iddyn nhw wers ddiwethaf yn ystod y wers gyntaf ar y pwnc, sef ysgrifennu </w:t>
      </w:r>
      <w:r w:rsidRPr="002C3DDA">
        <w:rPr>
          <w:sz w:val="24"/>
          <w:szCs w:val="24"/>
        </w:rPr>
        <w:lastRenderedPageBreak/>
        <w:t>llythyr ffurfiol at banel cystadleuaeth ‘Y Lle Gorau yng Nghymru’ yn enwebu eu hoff le yng Nghymru ar gyfer y rhestr fer. Gwnes i fynd ymlaen i ofyn i ddisgyblion i nodi eu henw, dyddiad a nod y wers ar y pecyn gwaith. Gwnaeth y pecynnau gwaith gweithio’n dda gan eu bod yn hawdd i bawb i ddilyn ac roeddwn i’n gallu gweld yn syth wrth gerdded o amgylch y dosbarth os oedd pob un disgybl ar y tudalen cywir ac ar dasg.</w:t>
      </w:r>
    </w:p>
    <w:p w14:paraId="43B7DEDE" w14:textId="77777777" w:rsidR="000C08EA" w:rsidRDefault="000C08EA" w:rsidP="000C08EA">
      <w:pPr>
        <w:spacing w:line="480" w:lineRule="auto"/>
        <w:rPr>
          <w:sz w:val="24"/>
          <w:szCs w:val="24"/>
        </w:rPr>
      </w:pPr>
    </w:p>
    <w:p w14:paraId="7FEDBFEA" w14:textId="77777777" w:rsidR="000C08EA" w:rsidRPr="002C3DDA" w:rsidRDefault="000C08EA" w:rsidP="000C08EA">
      <w:pPr>
        <w:spacing w:line="480" w:lineRule="auto"/>
        <w:rPr>
          <w:sz w:val="24"/>
          <w:szCs w:val="24"/>
        </w:rPr>
      </w:pPr>
      <w:r w:rsidRPr="002C3DDA">
        <w:rPr>
          <w:sz w:val="24"/>
          <w:szCs w:val="24"/>
        </w:rPr>
        <w:t xml:space="preserve">Roedd gofyn i ddisgyblion i nodi nod y wers yn ysgrifenedig yn lle ond ei ddweud ar lafar iddyn nhw yn syniad da gan fod pawb dal i gofio nod y wers ar ddiwedd y wers ac yn gallu cytuno bod ni, fel dosbarth, wedi cyrraedd y nod. Gwnes i adael nod y wers i fyny ar y PowerPoint tra bod y disgyblion yn llenwi’r blaen rhag ofn bod rhywun ddim yn gwybod sut i’w sillafu, dewisais i wneud hyn er mwyn gwahaniaethu i helpu’r rhai gyda sgôr safonedig darllen Cymraeg is na 85. Roedd y pwnc yn addas ar gyfer y dosbarth ac roedd cynnwys y wers yn glir ac yn amlwg o’r ddechrau. </w:t>
      </w:r>
    </w:p>
    <w:p w14:paraId="5EE868F8" w14:textId="77777777" w:rsidR="000C08EA" w:rsidRPr="002C3DDA" w:rsidRDefault="000C08EA" w:rsidP="000C08EA">
      <w:pPr>
        <w:spacing w:line="480" w:lineRule="auto"/>
        <w:rPr>
          <w:sz w:val="24"/>
          <w:szCs w:val="24"/>
        </w:rPr>
      </w:pPr>
    </w:p>
    <w:p w14:paraId="150FE0C4" w14:textId="1871EEE4" w:rsidR="000C08EA" w:rsidRDefault="000C08EA" w:rsidP="000C08EA">
      <w:pPr>
        <w:spacing w:line="480" w:lineRule="auto"/>
        <w:rPr>
          <w:sz w:val="24"/>
          <w:szCs w:val="24"/>
        </w:rPr>
      </w:pPr>
      <w:r w:rsidRPr="002C3DDA">
        <w:rPr>
          <w:sz w:val="24"/>
          <w:szCs w:val="24"/>
        </w:rPr>
        <w:t>Ar ôl llenwi’r blaen, aethon ni yn syth i mewn i’r dasg gyntaf. Yn edrych yn ôl, mae’n bosib bydd tasg i ddechrau cyn trafod nod y wers wedi gweithio’n dda er mwyn tanio diddordeb y disgyblion mewn ffordd ddiddorol. Un syniad gallwn i wedi creu oedd taflen cracio’r cod er mwyn i ddisgyblion gorfod gweithio allan nod y wers eu hun yn lle cael nod y wers wedi rhoi iddyn nhw. Bydd hwn wedi annog disgyblion i weithio’n fwy annibynnol ac yn herio nhw i weithio allan y nod eu hun. Bydd y disgyblion wedi mwynhau gwneud y dasg hon i ddechrau’r wers gan eu bod ddim yn bwnc penodol.</w:t>
      </w:r>
    </w:p>
    <w:p w14:paraId="65E65F04" w14:textId="51D81383" w:rsidR="009945BD" w:rsidRDefault="009945BD" w:rsidP="000C08EA">
      <w:pPr>
        <w:spacing w:line="480" w:lineRule="auto"/>
        <w:rPr>
          <w:sz w:val="24"/>
          <w:szCs w:val="24"/>
        </w:rPr>
      </w:pPr>
    </w:p>
    <w:p w14:paraId="4B74676D" w14:textId="77777777" w:rsidR="00072E1F" w:rsidRDefault="00BE5450" w:rsidP="0033353E">
      <w:pPr>
        <w:spacing w:line="480" w:lineRule="auto"/>
        <w:rPr>
          <w:sz w:val="24"/>
          <w:szCs w:val="24"/>
        </w:rPr>
      </w:pPr>
      <w:r>
        <w:rPr>
          <w:sz w:val="24"/>
          <w:szCs w:val="24"/>
        </w:rPr>
        <w:t>Mae</w:t>
      </w:r>
      <w:r w:rsidR="009945BD">
        <w:rPr>
          <w:sz w:val="24"/>
          <w:szCs w:val="24"/>
        </w:rPr>
        <w:t xml:space="preserve"> ymchwil</w:t>
      </w:r>
      <w:r w:rsidR="00B959B0">
        <w:rPr>
          <w:sz w:val="24"/>
          <w:szCs w:val="24"/>
        </w:rPr>
        <w:t xml:space="preserve"> yn dangos</w:t>
      </w:r>
      <w:r w:rsidR="009945BD" w:rsidRPr="009945BD">
        <w:rPr>
          <w:sz w:val="24"/>
          <w:szCs w:val="24"/>
        </w:rPr>
        <w:t xml:space="preserve"> </w:t>
      </w:r>
      <w:r w:rsidR="009945BD">
        <w:rPr>
          <w:sz w:val="24"/>
          <w:szCs w:val="24"/>
        </w:rPr>
        <w:t>bod angen gwneud yn si</w:t>
      </w:r>
      <w:r w:rsidR="00FF4339" w:rsidRPr="00FF4339">
        <w:rPr>
          <w:sz w:val="24"/>
          <w:szCs w:val="24"/>
        </w:rPr>
        <w:t>ŵ</w:t>
      </w:r>
      <w:r w:rsidR="009945BD">
        <w:rPr>
          <w:sz w:val="24"/>
          <w:szCs w:val="24"/>
        </w:rPr>
        <w:t>r nad yw disgyblion yn y ‘</w:t>
      </w:r>
      <w:r w:rsidR="009945BD" w:rsidRPr="009945BD">
        <w:rPr>
          <w:sz w:val="24"/>
          <w:szCs w:val="24"/>
        </w:rPr>
        <w:t>comfort zone</w:t>
      </w:r>
      <w:r w:rsidR="009945BD">
        <w:rPr>
          <w:sz w:val="24"/>
          <w:szCs w:val="24"/>
        </w:rPr>
        <w:t xml:space="preserve">’ </w:t>
      </w:r>
      <w:r w:rsidR="00B959B0">
        <w:rPr>
          <w:sz w:val="24"/>
          <w:szCs w:val="24"/>
        </w:rPr>
        <w:t xml:space="preserve">(Allison a Tharby, 2015) </w:t>
      </w:r>
      <w:r w:rsidR="009945BD">
        <w:rPr>
          <w:sz w:val="24"/>
          <w:szCs w:val="24"/>
        </w:rPr>
        <w:t xml:space="preserve">ond </w:t>
      </w:r>
      <w:r w:rsidR="00B10D59">
        <w:rPr>
          <w:sz w:val="24"/>
          <w:szCs w:val="24"/>
        </w:rPr>
        <w:t>mae rhaid gwneud yn si</w:t>
      </w:r>
      <w:r w:rsidR="00FF4339" w:rsidRPr="00FF4339">
        <w:rPr>
          <w:sz w:val="24"/>
          <w:szCs w:val="24"/>
        </w:rPr>
        <w:t>ŵ</w:t>
      </w:r>
      <w:r w:rsidR="00B10D59">
        <w:rPr>
          <w:sz w:val="24"/>
          <w:szCs w:val="24"/>
        </w:rPr>
        <w:t>r nad yw yn y ‘panic</w:t>
      </w:r>
      <w:r w:rsidR="009945BD" w:rsidRPr="009945BD">
        <w:rPr>
          <w:sz w:val="24"/>
          <w:szCs w:val="24"/>
        </w:rPr>
        <w:t xml:space="preserve"> zone</w:t>
      </w:r>
      <w:r w:rsidR="00B10D59">
        <w:rPr>
          <w:sz w:val="24"/>
          <w:szCs w:val="24"/>
        </w:rPr>
        <w:t>’</w:t>
      </w:r>
      <w:r w:rsidR="009945BD" w:rsidRPr="009945BD">
        <w:rPr>
          <w:sz w:val="24"/>
          <w:szCs w:val="24"/>
        </w:rPr>
        <w:t xml:space="preserve"> </w:t>
      </w:r>
      <w:r w:rsidR="00B10D59">
        <w:rPr>
          <w:sz w:val="24"/>
          <w:szCs w:val="24"/>
        </w:rPr>
        <w:t>chwaith,</w:t>
      </w:r>
      <w:r w:rsidR="00B959B0">
        <w:rPr>
          <w:sz w:val="24"/>
          <w:szCs w:val="24"/>
        </w:rPr>
        <w:t xml:space="preserve"> ‘w</w:t>
      </w:r>
      <w:r w:rsidR="00B959B0" w:rsidRPr="00B959B0">
        <w:rPr>
          <w:sz w:val="24"/>
          <w:szCs w:val="24"/>
        </w:rPr>
        <w:t>hile we want to move students</w:t>
      </w:r>
      <w:r w:rsidR="00B959B0">
        <w:rPr>
          <w:sz w:val="24"/>
          <w:szCs w:val="24"/>
        </w:rPr>
        <w:t xml:space="preserve"> </w:t>
      </w:r>
      <w:r w:rsidR="00B959B0" w:rsidRPr="00B959B0">
        <w:rPr>
          <w:sz w:val="24"/>
          <w:szCs w:val="24"/>
        </w:rPr>
        <w:t>out of their comfort zone into the struggle zone, we</w:t>
      </w:r>
      <w:r w:rsidR="00B959B0">
        <w:rPr>
          <w:sz w:val="24"/>
          <w:szCs w:val="24"/>
        </w:rPr>
        <w:t xml:space="preserve"> </w:t>
      </w:r>
      <w:r w:rsidR="00B959B0" w:rsidRPr="00B959B0">
        <w:rPr>
          <w:sz w:val="24"/>
          <w:szCs w:val="24"/>
        </w:rPr>
        <w:t xml:space="preserve">also </w:t>
      </w:r>
      <w:r w:rsidR="00B959B0" w:rsidRPr="00B959B0">
        <w:rPr>
          <w:sz w:val="24"/>
          <w:szCs w:val="24"/>
        </w:rPr>
        <w:lastRenderedPageBreak/>
        <w:t>need to ensure that we do not push them too far so that</w:t>
      </w:r>
      <w:r w:rsidR="00B959B0">
        <w:rPr>
          <w:sz w:val="24"/>
          <w:szCs w:val="24"/>
        </w:rPr>
        <w:t xml:space="preserve"> </w:t>
      </w:r>
      <w:r w:rsidR="00B959B0" w:rsidRPr="00B959B0">
        <w:rPr>
          <w:sz w:val="24"/>
          <w:szCs w:val="24"/>
        </w:rPr>
        <w:t>they end up in the panic zone</w:t>
      </w:r>
      <w:r w:rsidR="00B959B0">
        <w:rPr>
          <w:sz w:val="24"/>
          <w:szCs w:val="24"/>
        </w:rPr>
        <w:t>’</w:t>
      </w:r>
      <w:r w:rsidR="00B959B0" w:rsidRPr="00B959B0">
        <w:rPr>
          <w:sz w:val="24"/>
          <w:szCs w:val="24"/>
        </w:rPr>
        <w:t>.</w:t>
      </w:r>
      <w:r w:rsidR="00B959B0">
        <w:rPr>
          <w:sz w:val="24"/>
          <w:szCs w:val="24"/>
        </w:rPr>
        <w:t xml:space="preserve"> Rydw i’n credu bydd y tasg o gracio’r cod gyda’r disgyblion yn darganfod nod y wers eu hun yn rhan o’r ‘struggle zone’ a dyna ble rydym eisiau disgyblion i fod.</w:t>
      </w:r>
      <w:r w:rsidR="0033353E">
        <w:rPr>
          <w:sz w:val="24"/>
          <w:szCs w:val="24"/>
        </w:rPr>
        <w:t xml:space="preserve"> </w:t>
      </w:r>
    </w:p>
    <w:p w14:paraId="53DC0CEF" w14:textId="77777777" w:rsidR="00072E1F" w:rsidRDefault="00072E1F" w:rsidP="0033353E">
      <w:pPr>
        <w:spacing w:line="480" w:lineRule="auto"/>
        <w:rPr>
          <w:sz w:val="24"/>
          <w:szCs w:val="24"/>
        </w:rPr>
      </w:pPr>
    </w:p>
    <w:p w14:paraId="69717A7B" w14:textId="06F9C9F6" w:rsidR="009945BD" w:rsidRDefault="0033353E" w:rsidP="0033353E">
      <w:pPr>
        <w:spacing w:line="480" w:lineRule="auto"/>
        <w:rPr>
          <w:sz w:val="24"/>
          <w:szCs w:val="24"/>
        </w:rPr>
      </w:pPr>
      <w:r>
        <w:rPr>
          <w:sz w:val="24"/>
          <w:szCs w:val="24"/>
        </w:rPr>
        <w:t>Mae athro/awes da yn llwyddo i wneud y canlynol - ‘</w:t>
      </w:r>
      <w:r w:rsidRPr="0033353E">
        <w:rPr>
          <w:sz w:val="24"/>
          <w:szCs w:val="24"/>
        </w:rPr>
        <w:t>push students just far</w:t>
      </w:r>
      <w:r>
        <w:rPr>
          <w:sz w:val="24"/>
          <w:szCs w:val="24"/>
        </w:rPr>
        <w:t xml:space="preserve"> </w:t>
      </w:r>
      <w:r w:rsidRPr="0033353E">
        <w:rPr>
          <w:sz w:val="24"/>
          <w:szCs w:val="24"/>
        </w:rPr>
        <w:t>enough so that they are in a productive struggle, but not so</w:t>
      </w:r>
      <w:r>
        <w:rPr>
          <w:sz w:val="24"/>
          <w:szCs w:val="24"/>
        </w:rPr>
        <w:t xml:space="preserve"> </w:t>
      </w:r>
      <w:r w:rsidRPr="0033353E">
        <w:rPr>
          <w:sz w:val="24"/>
          <w:szCs w:val="24"/>
        </w:rPr>
        <w:t>far that they drown in a sea of panic</w:t>
      </w:r>
      <w:r w:rsidR="00072E1F">
        <w:rPr>
          <w:sz w:val="24"/>
          <w:szCs w:val="24"/>
        </w:rPr>
        <w:t>,</w:t>
      </w:r>
      <w:r>
        <w:rPr>
          <w:sz w:val="24"/>
          <w:szCs w:val="24"/>
        </w:rPr>
        <w:t>’</w:t>
      </w:r>
      <w:r w:rsidR="00072E1F">
        <w:rPr>
          <w:sz w:val="24"/>
          <w:szCs w:val="24"/>
        </w:rPr>
        <w:t xml:space="preserve"> mae hwn yn amlwg yn cyd fynd a ymchwil </w:t>
      </w:r>
      <w:r w:rsidR="00072E1F" w:rsidRPr="00072E1F">
        <w:rPr>
          <w:sz w:val="24"/>
          <w:szCs w:val="24"/>
        </w:rPr>
        <w:t>Hattie a Yates</w:t>
      </w:r>
      <w:r w:rsidR="00072E1F">
        <w:rPr>
          <w:sz w:val="24"/>
          <w:szCs w:val="24"/>
        </w:rPr>
        <w:t xml:space="preserve"> gwnes i cyflwyno uchod wrth trafod y rheswm gwnes i sicrhau bod pob tasg o fewn gallu’r disgyblion fel bod nhw gallu eu cwblhau, ond wrth adfyfyrio, fallai roedd y meicrowers bach yn rhy agos i’r ‘comfort zone.’</w:t>
      </w:r>
    </w:p>
    <w:p w14:paraId="1D2E7D8C" w14:textId="77777777" w:rsidR="000C08EA" w:rsidRDefault="000C08EA" w:rsidP="000C08EA">
      <w:pPr>
        <w:spacing w:line="480" w:lineRule="auto"/>
        <w:rPr>
          <w:sz w:val="24"/>
          <w:szCs w:val="24"/>
        </w:rPr>
      </w:pPr>
    </w:p>
    <w:p w14:paraId="1B931C22" w14:textId="77777777" w:rsidR="000C08EA" w:rsidRPr="002C3DDA" w:rsidRDefault="000C08EA" w:rsidP="000C08EA">
      <w:pPr>
        <w:spacing w:line="480" w:lineRule="auto"/>
        <w:rPr>
          <w:sz w:val="24"/>
          <w:szCs w:val="24"/>
        </w:rPr>
      </w:pPr>
      <w:r w:rsidRPr="002C3DDA">
        <w:rPr>
          <w:sz w:val="24"/>
          <w:szCs w:val="24"/>
        </w:rPr>
        <w:t>Nodwedd dda am y syniad yma o gracio’r cod yw bod y rhifedd wedi cael eu cynnwys yn y wers, yn gyd fynd a’r Fframwaith Rhifedd a Llythrennedd, gan fydd rhaid i ddisgyblion cysylltu’r rhif a’r llythyren er mwyn ceisio gweithio allan y frawddeg mae’r rhifau yn creu. Mae safonau SAC hefyd yn gofyn bod yr athro yn pwysleisio’n gyson bod llythrennedd, rhifedd a chymhwysedd digidol yn hollbwysig. Caiff dysgwyr eu helpu i feithrin sgiliau ym mhob maes dysgu ac achubir ar bob cyfle i ymestyn sgiliau a chymhwysedd dysgwyr. Roedd hefyd gen i kahoot ar ddiwedd y wers os oedd yn wers lawn er mwyn gallu cyffwrdd ar gymhwysedd digidol.</w:t>
      </w:r>
    </w:p>
    <w:p w14:paraId="75AB07A2" w14:textId="77777777" w:rsidR="000C08EA" w:rsidRDefault="000C08EA" w:rsidP="000C08EA">
      <w:pPr>
        <w:spacing w:line="480" w:lineRule="auto"/>
        <w:rPr>
          <w:sz w:val="24"/>
          <w:szCs w:val="24"/>
        </w:rPr>
      </w:pPr>
    </w:p>
    <w:p w14:paraId="3D50D666" w14:textId="3F8AD590" w:rsidR="000C08EA" w:rsidRDefault="000C08EA" w:rsidP="000C08EA">
      <w:pPr>
        <w:spacing w:line="480" w:lineRule="auto"/>
        <w:rPr>
          <w:sz w:val="24"/>
          <w:szCs w:val="24"/>
        </w:rPr>
      </w:pPr>
      <w:r w:rsidRPr="002D793B">
        <w:rPr>
          <w:sz w:val="24"/>
          <w:szCs w:val="24"/>
        </w:rPr>
        <w:t>Syniad da arall ar gyfer dechrau’r wers bydd i ddefnyddio’r gofrestr yn effeithiol trwy roi’r disgyblion y cyfle i ymarfer eu Cymraeg e.e. trwy roi berfau’r gorffennol heb ail adrodd berf unrhyw un arall yn lle dweud ‘yma.’ Mae hyn yn ffordd fuddiol o ddefnyddio’r gofrestr gan sicrhau nid oes un funud o’r wers yn cael eu gwastraffu</w:t>
      </w:r>
      <w:r w:rsidR="00B13F54">
        <w:rPr>
          <w:sz w:val="24"/>
          <w:szCs w:val="24"/>
        </w:rPr>
        <w:t xml:space="preserve"> ac yn cyd fynd a’r </w:t>
      </w:r>
      <w:r w:rsidR="00B13F54" w:rsidRPr="00B13F54">
        <w:rPr>
          <w:sz w:val="24"/>
          <w:szCs w:val="24"/>
        </w:rPr>
        <w:t>FfLlRh</w:t>
      </w:r>
      <w:r w:rsidR="00B13F54">
        <w:rPr>
          <w:sz w:val="24"/>
          <w:szCs w:val="24"/>
        </w:rPr>
        <w:t xml:space="preserve"> o ran datblygu llafaredd dysgwyr.</w:t>
      </w:r>
    </w:p>
    <w:p w14:paraId="613DED55" w14:textId="77777777" w:rsidR="000C08EA" w:rsidRPr="002D793B" w:rsidRDefault="000C08EA" w:rsidP="000C08EA">
      <w:pPr>
        <w:spacing w:line="480" w:lineRule="auto"/>
        <w:rPr>
          <w:sz w:val="24"/>
          <w:szCs w:val="24"/>
        </w:rPr>
      </w:pPr>
    </w:p>
    <w:p w14:paraId="1FC6AD66" w14:textId="77777777" w:rsidR="000C08EA" w:rsidRPr="002D793B" w:rsidRDefault="000C08EA" w:rsidP="000C08EA">
      <w:pPr>
        <w:spacing w:line="480" w:lineRule="auto"/>
        <w:rPr>
          <w:sz w:val="24"/>
          <w:szCs w:val="24"/>
        </w:rPr>
      </w:pPr>
      <w:r w:rsidRPr="002D793B">
        <w:rPr>
          <w:sz w:val="24"/>
          <w:szCs w:val="24"/>
        </w:rPr>
        <w:lastRenderedPageBreak/>
        <w:t>Y dasg gyntaf oedd labelu’r llythyr gyda’r matiau cymorth. Ers y mericrowers, rydw i wedi cyflawni’r un dasg gyda dosbarth blwyddyn 7 ar fy mhrofiad dysgu gyntaf a’r broblem ges i yn ystod y wers hon oedd bod nifer yn llenwi’r daflen a’i wyneb i waered. Mae hyn yn pwysleisio’r pwysigrwydd o roi’r daflen mewn pecyn gwaith fel gwnes i yn ystod y meicrowers neu sicrhau bod yn amlwg beth yw’r top/gwaelod y tudalen. Roeddwn i heb ystyried pa mor bwysig oedd ansawdd edrychiad adnoddau tan y wers yma.</w:t>
      </w:r>
    </w:p>
    <w:p w14:paraId="23F6DB87" w14:textId="77777777" w:rsidR="000C08EA" w:rsidRPr="002D793B" w:rsidRDefault="000C08EA" w:rsidP="000C08EA">
      <w:pPr>
        <w:spacing w:line="480" w:lineRule="auto"/>
        <w:rPr>
          <w:sz w:val="24"/>
          <w:szCs w:val="24"/>
        </w:rPr>
      </w:pPr>
    </w:p>
    <w:p w14:paraId="505089BB" w14:textId="77777777" w:rsidR="000C08EA" w:rsidRPr="002D793B" w:rsidRDefault="000C08EA" w:rsidP="000C08EA">
      <w:pPr>
        <w:spacing w:line="480" w:lineRule="auto"/>
        <w:rPr>
          <w:sz w:val="24"/>
          <w:szCs w:val="24"/>
        </w:rPr>
      </w:pPr>
      <w:r w:rsidRPr="002D793B">
        <w:rPr>
          <w:sz w:val="24"/>
          <w:szCs w:val="24"/>
        </w:rPr>
        <w:t xml:space="preserve">Roedd y dasg gydag elfen gystadleuol wedi gweithio’n dda gyda’r wobr i’r grŵp a enillwyd i allu gadael y dosbarth yn gyntaf. Ers fy mhrofiad dysgu gyntaf, rydw i wedi darganfod bod gwobr fel hyn ond yn gweithio gyda blynyddoedd 7/8, tra bod dim ots gyda blwyddyn 9+ am adael yn gyntaf. Gan fod y meircrowers i flwyddyn 7 oedd hyn wedi gweithio’n iawn, ond os oedd i flwyddyn hyn bydd rhaid ystyried gwobr arall megis sticer clod neu losin. </w:t>
      </w:r>
    </w:p>
    <w:p w14:paraId="3CC0B3E9" w14:textId="77777777" w:rsidR="000C08EA" w:rsidRDefault="000C08EA" w:rsidP="000C08EA">
      <w:pPr>
        <w:spacing w:line="480" w:lineRule="auto"/>
        <w:rPr>
          <w:sz w:val="24"/>
          <w:szCs w:val="24"/>
        </w:rPr>
      </w:pPr>
    </w:p>
    <w:p w14:paraId="47C2B77A" w14:textId="77777777" w:rsidR="000C08EA" w:rsidRPr="002D793B" w:rsidRDefault="000C08EA" w:rsidP="000C08EA">
      <w:pPr>
        <w:spacing w:line="480" w:lineRule="auto"/>
        <w:rPr>
          <w:sz w:val="24"/>
          <w:szCs w:val="24"/>
        </w:rPr>
      </w:pPr>
      <w:r w:rsidRPr="002D793B">
        <w:rPr>
          <w:sz w:val="24"/>
          <w:szCs w:val="24"/>
        </w:rPr>
        <w:t>Ar y sleid ‘Rhaid i gynnwys llythyr ffurfiol fod yn gwrtais... Pa eiriau ac ymadroddion sy’n addas?’ roedd camgymeriad ieithyddol ble nad oedd angen treiglo ‘llythyr.’ Gwnes i ddim sylwi ar hwn tan yr adborth tiwtor ar ôl y wers, yn ffodus gwnaeth y disgyblion ddim sylwi ond mae hyn wedi pwysleisio imi bwysigrwydd gwirio pob adnodd gyda fy mentor/tiwtor os nad ydw i’n siŵr o’r iaith cyn cyflwyno rhywbeth sydd yn ramadegol anghywir i’r dosbarth.</w:t>
      </w:r>
    </w:p>
    <w:p w14:paraId="1405A840" w14:textId="77777777" w:rsidR="000C08EA" w:rsidRPr="002D793B" w:rsidRDefault="000C08EA" w:rsidP="000C08EA">
      <w:pPr>
        <w:spacing w:line="480" w:lineRule="auto"/>
        <w:rPr>
          <w:sz w:val="24"/>
          <w:szCs w:val="24"/>
        </w:rPr>
      </w:pPr>
    </w:p>
    <w:p w14:paraId="38146C6D" w14:textId="77777777" w:rsidR="000C08EA" w:rsidRPr="002D793B" w:rsidRDefault="000C08EA" w:rsidP="000C08EA">
      <w:pPr>
        <w:spacing w:line="480" w:lineRule="auto"/>
        <w:rPr>
          <w:sz w:val="24"/>
          <w:szCs w:val="24"/>
        </w:rPr>
      </w:pPr>
      <w:r w:rsidRPr="002D793B">
        <w:rPr>
          <w:sz w:val="24"/>
          <w:szCs w:val="24"/>
        </w:rPr>
        <w:t>Heblaw am y camgymeriad ieithyddol ar y PowerPoint, gwnaeth y dasg gweithio’n dda gyda'r disgyblion yn chwerthin ar ymadroddion megis ‘Haia! Ti’n iawn?’ a ‘Cariad mawr xxx’ o bosib eu bod nhw ymadroddion maen nhw’n defnyddion bob dydd yn y Gymraeg neu’r Saesneg heb sylwi. Roedd pawb ar dasg wrth newid y rhain mewn i ymadroddion ffurfiol ac oedd yn ddiddorol gweld yr atebion gwahanol gwnaeth y disgyblion cynnig.</w:t>
      </w:r>
    </w:p>
    <w:p w14:paraId="02906EE3" w14:textId="77777777" w:rsidR="000C08EA" w:rsidRDefault="000C08EA" w:rsidP="000C08EA">
      <w:pPr>
        <w:spacing w:line="480" w:lineRule="auto"/>
        <w:rPr>
          <w:sz w:val="24"/>
          <w:szCs w:val="24"/>
        </w:rPr>
      </w:pPr>
    </w:p>
    <w:p w14:paraId="79FAB368" w14:textId="4A2A02C3" w:rsidR="000C08EA" w:rsidRDefault="000C08EA" w:rsidP="000C08EA">
      <w:pPr>
        <w:spacing w:line="480" w:lineRule="auto"/>
        <w:rPr>
          <w:sz w:val="24"/>
          <w:szCs w:val="24"/>
        </w:rPr>
      </w:pPr>
      <w:r w:rsidRPr="002D793B">
        <w:rPr>
          <w:sz w:val="24"/>
          <w:szCs w:val="24"/>
        </w:rPr>
        <w:lastRenderedPageBreak/>
        <w:t xml:space="preserve">Os oeddwn i’n mynd i wneud y dasg eto byddwn i’n sicrhau bod dim un ateb penodol cywir rydw i’n gofyn am gan fod nifer o ddisgyblion wedi cynnig atebion gwahanol oedd dal i fod yn ‘gywir’ ond nid dyna’r atebion oedd gen i ar y sleid. Yn gysylltiedig â hyn, hoffwn i ofyn mwy o gwestiynau agored megis ‘Beth yn eich barn chi sy’n bwysig wrth greu llythyr ffurfiol da?’ a llai o gwestiynau caeedig megis ‘Beth sydd raid cynnwys yn llythyr ffurfiol?’ am y testun fel bod can y disgyblion mwy o gyfleoedd i ddatblygu eu sgwrs. </w:t>
      </w:r>
    </w:p>
    <w:p w14:paraId="48B8CFC0" w14:textId="7506DB94" w:rsidR="0057593A" w:rsidRDefault="0057593A" w:rsidP="000C08EA">
      <w:pPr>
        <w:spacing w:line="480" w:lineRule="auto"/>
        <w:rPr>
          <w:sz w:val="24"/>
          <w:szCs w:val="24"/>
        </w:rPr>
      </w:pPr>
    </w:p>
    <w:p w14:paraId="0D3765E4" w14:textId="5F8941E3" w:rsidR="0057593A" w:rsidRPr="0057593A" w:rsidRDefault="0057593A" w:rsidP="0057593A">
      <w:pPr>
        <w:spacing w:line="480" w:lineRule="auto"/>
        <w:rPr>
          <w:sz w:val="24"/>
          <w:szCs w:val="24"/>
        </w:rPr>
      </w:pPr>
      <w:r>
        <w:rPr>
          <w:sz w:val="24"/>
          <w:szCs w:val="24"/>
        </w:rPr>
        <w:t>Mae c</w:t>
      </w:r>
      <w:r w:rsidRPr="0057593A">
        <w:rPr>
          <w:sz w:val="24"/>
          <w:szCs w:val="24"/>
        </w:rPr>
        <w:t xml:space="preserve">westiynu effeithiol </w:t>
      </w:r>
      <w:r>
        <w:rPr>
          <w:sz w:val="24"/>
          <w:szCs w:val="24"/>
        </w:rPr>
        <w:t xml:space="preserve">yn rhan bwysig o ran dysgu ac addysgu wrth ystyried </w:t>
      </w:r>
      <w:r w:rsidRPr="0057593A">
        <w:rPr>
          <w:sz w:val="24"/>
          <w:szCs w:val="24"/>
        </w:rPr>
        <w:t>Tacsonomi Bloom</w:t>
      </w:r>
      <w:r>
        <w:rPr>
          <w:sz w:val="24"/>
          <w:szCs w:val="24"/>
        </w:rPr>
        <w:t xml:space="preserve"> sy’n cynnwys camau megis gwybodaeth, dealltwriaeth, cymhwyso, dadansoddi, cyfuno a gwerthuso. Y camau mwyaf perthnasol i fy meicrowers i oedd g</w:t>
      </w:r>
      <w:r w:rsidRPr="0057593A">
        <w:rPr>
          <w:sz w:val="24"/>
          <w:szCs w:val="24"/>
        </w:rPr>
        <w:t>wybodaeth</w:t>
      </w:r>
      <w:r>
        <w:rPr>
          <w:sz w:val="24"/>
          <w:szCs w:val="24"/>
        </w:rPr>
        <w:t xml:space="preserve"> sef g</w:t>
      </w:r>
      <w:r w:rsidRPr="0057593A">
        <w:rPr>
          <w:sz w:val="24"/>
          <w:szCs w:val="24"/>
        </w:rPr>
        <w:t>weithgareddau sy’n gofyn i ddisgyblion i nodi, adalw, rhestru a.y.y.b.</w:t>
      </w:r>
      <w:r>
        <w:rPr>
          <w:sz w:val="24"/>
          <w:szCs w:val="24"/>
        </w:rPr>
        <w:t xml:space="preserve"> a d</w:t>
      </w:r>
      <w:r w:rsidRPr="0057593A">
        <w:rPr>
          <w:sz w:val="24"/>
          <w:szCs w:val="24"/>
        </w:rPr>
        <w:t>ealltwriaet</w:t>
      </w:r>
      <w:r>
        <w:rPr>
          <w:sz w:val="24"/>
          <w:szCs w:val="24"/>
        </w:rPr>
        <w:t>h,</w:t>
      </w:r>
      <w:r w:rsidRPr="0057593A">
        <w:rPr>
          <w:sz w:val="24"/>
          <w:szCs w:val="24"/>
        </w:rPr>
        <w:t xml:space="preserve"> hynny yw</w:t>
      </w:r>
      <w:r>
        <w:rPr>
          <w:sz w:val="24"/>
          <w:szCs w:val="24"/>
        </w:rPr>
        <w:t>,</w:t>
      </w:r>
      <w:r w:rsidRPr="0057593A">
        <w:rPr>
          <w:sz w:val="24"/>
          <w:szCs w:val="24"/>
        </w:rPr>
        <w:t xml:space="preserve"> deall gwybodaeth neu wneud synnwyr o syniadau</w:t>
      </w:r>
      <w:r>
        <w:rPr>
          <w:sz w:val="24"/>
          <w:szCs w:val="24"/>
        </w:rPr>
        <w:t xml:space="preserve"> trwy </w:t>
      </w:r>
      <w:r w:rsidRPr="0057593A">
        <w:rPr>
          <w:sz w:val="24"/>
          <w:szCs w:val="24"/>
        </w:rPr>
        <w:t>weithgareddau sy’n gofyn i ddisgyblion i esbonio, disgrifio, darlunio a.y.y.b.</w:t>
      </w:r>
      <w:r>
        <w:rPr>
          <w:sz w:val="24"/>
          <w:szCs w:val="24"/>
        </w:rPr>
        <w:t xml:space="preserve"> Gwnaeth y camau yma dod mewn i’r wers wrth i’r disgyblion labelu’r llythyr.</w:t>
      </w:r>
    </w:p>
    <w:p w14:paraId="21C19EC9" w14:textId="77777777" w:rsidR="000C08EA" w:rsidRPr="002D793B" w:rsidRDefault="000C08EA" w:rsidP="000C08EA">
      <w:pPr>
        <w:spacing w:line="480" w:lineRule="auto"/>
        <w:rPr>
          <w:sz w:val="24"/>
          <w:szCs w:val="24"/>
        </w:rPr>
      </w:pPr>
    </w:p>
    <w:p w14:paraId="1BF5551F" w14:textId="77777777" w:rsidR="000C08EA" w:rsidRDefault="000C08EA" w:rsidP="000C08EA">
      <w:pPr>
        <w:spacing w:line="480" w:lineRule="auto"/>
        <w:rPr>
          <w:sz w:val="24"/>
          <w:szCs w:val="24"/>
        </w:rPr>
      </w:pPr>
      <w:r w:rsidRPr="002D793B">
        <w:rPr>
          <w:sz w:val="24"/>
          <w:szCs w:val="24"/>
        </w:rPr>
        <w:t>Roedd y dasg anodi’r llythyr wedi llwyddo gyda phob un disgybl yn llwyddo i gyrraedd pum awgrym i wella’r llythyr. Er, gwnaeth rhai disgyblion cymryd fwy o amser i wneud hon nag eraill. I atal y broblem yma, rydw i wedi dysgu ar fy mhrofiad dysgu gyntaf, i ddefnyddio amserydd ar y bwrdd gwyn fel bod pob disgybl yn glir ar faint o amser sydd gyda nhw i gyflawni’r dasg. Y gobaith yw bydd hyn wedi atal rhai disgyblion oedd wedi gorffen yn mynd oddi ar y dasg ac yn trafod testunau amherthnasol tra bod gweddill y dosbarth yn gorffen.</w:t>
      </w:r>
    </w:p>
    <w:p w14:paraId="2DCF4068" w14:textId="77777777" w:rsidR="000C08EA" w:rsidRDefault="000C08EA" w:rsidP="000C08EA">
      <w:pPr>
        <w:spacing w:line="480" w:lineRule="auto"/>
        <w:rPr>
          <w:sz w:val="24"/>
          <w:szCs w:val="24"/>
        </w:rPr>
      </w:pPr>
    </w:p>
    <w:p w14:paraId="02E6ADD3" w14:textId="77777777" w:rsidR="000C08EA" w:rsidRDefault="000C08EA" w:rsidP="000C08EA">
      <w:pPr>
        <w:spacing w:line="480" w:lineRule="auto"/>
        <w:rPr>
          <w:sz w:val="24"/>
          <w:szCs w:val="24"/>
        </w:rPr>
      </w:pPr>
      <w:r w:rsidRPr="002D793B">
        <w:rPr>
          <w:sz w:val="24"/>
          <w:szCs w:val="24"/>
        </w:rPr>
        <w:t xml:space="preserve">Ffordd arall o atal y broblem yma o ddisgyblion yn mynd oddi ar dasg bydd wedi bod i osod tasg estynedig megis creu diemwnt 9 o’r technegau gorau/waethaf o berswadio rhywun i </w:t>
      </w:r>
      <w:r w:rsidRPr="002D793B">
        <w:rPr>
          <w:sz w:val="24"/>
          <w:szCs w:val="24"/>
        </w:rPr>
        <w:lastRenderedPageBreak/>
        <w:t>wneud rhywbeth. Ar ôl dechrau fy mhrofiad dysgu, rydw i wedi sylweddoli bod disgyblion yn gweld tasg estynedig yn ymwneud a’r dasg/gwaith maen nhw newydd gyflawni fel cosb am orffen y gwaith yn gyflym. Bydd creu diemwnt 9 yn ymwneud a pherswadio yn arwain at beth fyddwn i’n edrych ar wers nesaf ond yn rhywbeth cwbl wahanol i gynnwys gwers heddiw. Felly os oeddwn i wedi ystyried gosod tasg estynedig fel hon fallai ni fydd disgyblion wedi cael diffyg canolbwyntio ar ôl gorffen y dasg.</w:t>
      </w:r>
    </w:p>
    <w:p w14:paraId="38A3E657" w14:textId="77777777" w:rsidR="000C08EA" w:rsidRPr="002D793B" w:rsidRDefault="000C08EA" w:rsidP="000C08EA">
      <w:pPr>
        <w:spacing w:line="480" w:lineRule="auto"/>
        <w:rPr>
          <w:sz w:val="24"/>
          <w:szCs w:val="24"/>
        </w:rPr>
      </w:pPr>
      <w:r w:rsidRPr="002D793B">
        <w:rPr>
          <w:sz w:val="24"/>
          <w:szCs w:val="24"/>
        </w:rPr>
        <w:t xml:space="preserve">Roeddwn i’n hapus bod y disgyblion wedi llwyddo anodi’r llythyr i safon dda ond fallai nad sgimio oedd y dewis gorau o sgiliau darllen. Byddwn i wedi gofyn i ddisgyblion edrych dros y llythyr yn fwy manwl gan gymryd mwy o amser er mwyn gallu datblygu eu hawgrymiadau yn llawn, er bod yr anodi yn dda, roedd rhai heb gynnwys brawddegau llawn ar gyfer yr awgrymiadau. </w:t>
      </w:r>
    </w:p>
    <w:p w14:paraId="02C873D9" w14:textId="77777777" w:rsidR="000C08EA" w:rsidRPr="002D793B" w:rsidRDefault="000C08EA" w:rsidP="000C08EA">
      <w:pPr>
        <w:spacing w:line="480" w:lineRule="auto"/>
        <w:rPr>
          <w:sz w:val="24"/>
          <w:szCs w:val="24"/>
        </w:rPr>
      </w:pPr>
    </w:p>
    <w:p w14:paraId="5F10EFF2" w14:textId="77777777" w:rsidR="000C08EA" w:rsidRDefault="000C08EA" w:rsidP="000C08EA">
      <w:pPr>
        <w:spacing w:line="480" w:lineRule="auto"/>
        <w:rPr>
          <w:sz w:val="24"/>
          <w:szCs w:val="24"/>
        </w:rPr>
      </w:pPr>
      <w:r w:rsidRPr="002D793B">
        <w:rPr>
          <w:sz w:val="24"/>
          <w:szCs w:val="24"/>
        </w:rPr>
        <w:t>Mae safonau SAC yn gofyn bod yr athro yn pwysleisio’n gyson ei bod yn hollbwysig hyrwyddo iaith a diwylliant Cymru. Caiff dysgwyr eu helpu i feithrin sgiliau ym mhob maes dysgu ac achubir ar bob cyfle i ymestyn sgiliau a chymhwysedd dysgwyr.</w:t>
      </w:r>
    </w:p>
    <w:p w14:paraId="27D205E3" w14:textId="77777777" w:rsidR="000C08EA" w:rsidRDefault="000C08EA" w:rsidP="000C08EA">
      <w:pPr>
        <w:spacing w:line="480" w:lineRule="auto"/>
        <w:rPr>
          <w:sz w:val="24"/>
          <w:szCs w:val="24"/>
        </w:rPr>
      </w:pPr>
    </w:p>
    <w:p w14:paraId="3F38A052" w14:textId="77777777" w:rsidR="000C08EA" w:rsidRDefault="000C08EA" w:rsidP="000C08EA">
      <w:pPr>
        <w:spacing w:line="480" w:lineRule="auto"/>
        <w:rPr>
          <w:sz w:val="24"/>
          <w:szCs w:val="24"/>
        </w:rPr>
      </w:pPr>
      <w:r w:rsidRPr="002D793B">
        <w:rPr>
          <w:sz w:val="24"/>
          <w:szCs w:val="24"/>
        </w:rPr>
        <w:t>Am y rheswm hwn penderfynais i nodi bod y llythyr wedi ysgrifennu gan ‘Thomas Woodward’ sef Tom Jones, canwr enwog Cymreig, nad oedd y disgyblion yn gyfarwydd a’r enw Thomas Woodward ond unwaith imi esbonio oedd pob un disgybl yn gwybod pwy oedd Tom Jones, felly dyma enghraifft o hyrwyddo diwylliant Cymru. I ymestyn hon yn bellach, gallwn i wedi cynnwys cyfeiriad dychmygol i Tom Jones yn seiliedig ar o ble mae’n dod yn wreiddiol.</w:t>
      </w:r>
    </w:p>
    <w:p w14:paraId="7A6B2EDF" w14:textId="77777777" w:rsidR="000C08EA" w:rsidRDefault="000C08EA" w:rsidP="000C08EA">
      <w:pPr>
        <w:spacing w:line="480" w:lineRule="auto"/>
        <w:rPr>
          <w:sz w:val="24"/>
          <w:szCs w:val="24"/>
        </w:rPr>
      </w:pPr>
    </w:p>
    <w:p w14:paraId="7CF20CFB" w14:textId="77777777" w:rsidR="000C08EA" w:rsidRPr="002D793B" w:rsidRDefault="000C08EA" w:rsidP="000C08EA">
      <w:pPr>
        <w:spacing w:line="480" w:lineRule="auto"/>
        <w:rPr>
          <w:sz w:val="24"/>
          <w:szCs w:val="24"/>
        </w:rPr>
      </w:pPr>
      <w:r w:rsidRPr="002D793B">
        <w:rPr>
          <w:sz w:val="24"/>
          <w:szCs w:val="24"/>
        </w:rPr>
        <w:t xml:space="preserve">Gwnes i ddewis i’r disgyblion marcio gwaith partner ar gyfer y dasg hon ond yn edrych nôl rydw i’n credu o bosib bydd y dasg wedi bod yn fwy effeithio os oedd hunan asesu wedi </w:t>
      </w:r>
      <w:r w:rsidRPr="002D793B">
        <w:rPr>
          <w:sz w:val="24"/>
          <w:szCs w:val="24"/>
        </w:rPr>
        <w:lastRenderedPageBreak/>
        <w:t>digwydd yn lle er mwyn rhoi cyfle i ddisgyblion gweld yn union ble aethon nhw yn anghywir, yn ogystal â dathlu eu llwyddiannau yn y dasg.</w:t>
      </w:r>
    </w:p>
    <w:p w14:paraId="6CE8EFA5" w14:textId="77777777" w:rsidR="000C08EA" w:rsidRPr="002D793B" w:rsidRDefault="000C08EA" w:rsidP="000C08EA">
      <w:pPr>
        <w:spacing w:line="480" w:lineRule="auto"/>
        <w:rPr>
          <w:sz w:val="24"/>
          <w:szCs w:val="24"/>
        </w:rPr>
      </w:pPr>
    </w:p>
    <w:p w14:paraId="3F3E6D86" w14:textId="77777777" w:rsidR="000C08EA" w:rsidRDefault="000C08EA" w:rsidP="000C08EA">
      <w:pPr>
        <w:spacing w:line="480" w:lineRule="auto"/>
        <w:rPr>
          <w:sz w:val="24"/>
          <w:szCs w:val="24"/>
        </w:rPr>
      </w:pPr>
      <w:r w:rsidRPr="002D793B">
        <w:rPr>
          <w:sz w:val="24"/>
          <w:szCs w:val="24"/>
        </w:rPr>
        <w:t>Roedd y disgyblion wedi diflasu wrth weld bod rhaid gwneud yr un dasg eto ar ddiwedd y wers, sef labelu’r llythyr, ond unwaith iddyn nhw ddechrau’r dasg a gweld bod her ychwanegol gwnaethon nhw aros ar dasg. Gwnes i ffeindio’r dasg hon yn fuddiol iawn er mwyn gweld cynnydd a faint yn union o’r wers oedd y disgyblion wedi deall. Rhoddodd y dasg hyder imi fod y disgyblion yn mynd i berfformio’n dda yn y dasg estynedig ar ddiwedd y cynllun gwaith o ran strwythuro eu llythyr yn gywir.</w:t>
      </w:r>
    </w:p>
    <w:p w14:paraId="58FC8CC3" w14:textId="77777777" w:rsidR="000C08EA" w:rsidRDefault="000C08EA" w:rsidP="000C08EA">
      <w:pPr>
        <w:spacing w:line="480" w:lineRule="auto"/>
        <w:rPr>
          <w:sz w:val="24"/>
          <w:szCs w:val="24"/>
        </w:rPr>
      </w:pPr>
    </w:p>
    <w:p w14:paraId="6BB101EF" w14:textId="77777777" w:rsidR="000C08EA" w:rsidRPr="00DB5BEF" w:rsidRDefault="000C08EA" w:rsidP="000C08EA">
      <w:pPr>
        <w:spacing w:line="480" w:lineRule="auto"/>
        <w:rPr>
          <w:sz w:val="24"/>
          <w:szCs w:val="24"/>
        </w:rPr>
      </w:pPr>
      <w:r w:rsidRPr="00DB5BEF">
        <w:rPr>
          <w:sz w:val="24"/>
          <w:szCs w:val="24"/>
        </w:rPr>
        <w:t xml:space="preserve">Gwnes i ystyried safonau SAC wrth fynd ati i gynllunio’r wers yn cynnwys yr ofyn ‘bod anghenion a hawliau dysgwyr yn ganolog ac yn cael blaenoriaeth yn ymagwedd yr athro at ei swydd. Mae gan yr athro ddisgwyliadau uchel ac ymrwymiad i sicrhau bod pob dysgwr yn cyflawni.’ </w:t>
      </w:r>
    </w:p>
    <w:p w14:paraId="00A419A6" w14:textId="77777777" w:rsidR="000C08EA" w:rsidRPr="00DB5BEF" w:rsidRDefault="000C08EA" w:rsidP="000C08EA">
      <w:pPr>
        <w:spacing w:line="480" w:lineRule="auto"/>
        <w:rPr>
          <w:sz w:val="24"/>
          <w:szCs w:val="24"/>
        </w:rPr>
      </w:pPr>
    </w:p>
    <w:p w14:paraId="3278B778" w14:textId="14CEF420" w:rsidR="000C08EA" w:rsidRDefault="000C08EA" w:rsidP="000C08EA">
      <w:pPr>
        <w:spacing w:line="480" w:lineRule="auto"/>
        <w:rPr>
          <w:sz w:val="24"/>
          <w:szCs w:val="24"/>
        </w:rPr>
      </w:pPr>
      <w:r w:rsidRPr="00DB5BEF">
        <w:rPr>
          <w:sz w:val="24"/>
          <w:szCs w:val="24"/>
        </w:rPr>
        <w:t xml:space="preserve">Y prif bwynt cymerais i oedd bod y dysgwyr yn ganolog ac felly dyma pam oedd yn bwysig imi allu sicrhau cynnydd yn ystod y wers. Teimlaf fel bod rhaid imi weithio yn galed er mwyn parhau i wneud yn siŵr bod disgwyliadau uchel ar gyfer y disgyblion a dydw i ddim yn cael fy nhemtio i wneud y gwaith mor hawdd ar gyfer dosbarthiadau is eu gallu fel nad oes her. </w:t>
      </w:r>
    </w:p>
    <w:p w14:paraId="62783ED3" w14:textId="3A0EFE44" w:rsidR="00175434" w:rsidRDefault="00175434" w:rsidP="000C08EA">
      <w:pPr>
        <w:spacing w:line="480" w:lineRule="auto"/>
        <w:rPr>
          <w:sz w:val="24"/>
          <w:szCs w:val="24"/>
        </w:rPr>
      </w:pPr>
    </w:p>
    <w:p w14:paraId="6C3D59D5" w14:textId="51035478" w:rsidR="00175434" w:rsidRDefault="00175434" w:rsidP="000C08EA">
      <w:pPr>
        <w:spacing w:line="480" w:lineRule="auto"/>
        <w:rPr>
          <w:sz w:val="24"/>
          <w:szCs w:val="24"/>
        </w:rPr>
      </w:pPr>
      <w:r w:rsidRPr="00175434">
        <w:rPr>
          <w:sz w:val="24"/>
          <w:szCs w:val="24"/>
        </w:rPr>
        <w:t xml:space="preserve">Gall plant sydd yn y parth datblygiad </w:t>
      </w:r>
      <w:r w:rsidR="00D6530A">
        <w:rPr>
          <w:sz w:val="24"/>
          <w:szCs w:val="24"/>
        </w:rPr>
        <w:t>‘promixmal’</w:t>
      </w:r>
      <w:r w:rsidRPr="00175434">
        <w:rPr>
          <w:sz w:val="24"/>
          <w:szCs w:val="24"/>
        </w:rPr>
        <w:t xml:space="preserve"> ar gyfer tasg benodol bron gyflawni'r dasg yn annibynnol, ond nid </w:t>
      </w:r>
      <w:r w:rsidR="00D6530A">
        <w:rPr>
          <w:sz w:val="24"/>
          <w:szCs w:val="24"/>
        </w:rPr>
        <w:t>yw</w:t>
      </w:r>
      <w:r w:rsidRPr="00175434">
        <w:rPr>
          <w:sz w:val="24"/>
          <w:szCs w:val="24"/>
        </w:rPr>
        <w:t xml:space="preserve"> yno eto. Fodd bynnag, gyda chymorth priodol, gall y plant hyn gyflawni'r dasg yn llwyddiannus.</w:t>
      </w:r>
      <w:r w:rsidRPr="00175434">
        <w:rPr>
          <w:sz w:val="24"/>
          <w:szCs w:val="24"/>
        </w:rPr>
        <w:t xml:space="preserve"> </w:t>
      </w:r>
      <w:r w:rsidRPr="00175434">
        <w:rPr>
          <w:sz w:val="24"/>
          <w:szCs w:val="24"/>
        </w:rPr>
        <w:t>(Vygotsky, 1978)</w:t>
      </w:r>
    </w:p>
    <w:p w14:paraId="6E48057C" w14:textId="77777777" w:rsidR="00E33428" w:rsidRDefault="00E33428" w:rsidP="00D028CE">
      <w:pPr>
        <w:spacing w:line="480" w:lineRule="auto"/>
        <w:rPr>
          <w:sz w:val="24"/>
          <w:szCs w:val="24"/>
        </w:rPr>
      </w:pPr>
      <w:bookmarkStart w:id="0" w:name="_GoBack"/>
      <w:bookmarkEnd w:id="0"/>
    </w:p>
    <w:p w14:paraId="664E64DA" w14:textId="14111464" w:rsidR="00D65D5B" w:rsidRDefault="00566294" w:rsidP="00D028CE">
      <w:pPr>
        <w:spacing w:line="480" w:lineRule="auto"/>
        <w:rPr>
          <w:b/>
          <w:sz w:val="24"/>
          <w:szCs w:val="24"/>
        </w:rPr>
      </w:pPr>
      <w:r w:rsidRPr="00566294">
        <w:rPr>
          <w:b/>
          <w:sz w:val="24"/>
          <w:szCs w:val="24"/>
        </w:rPr>
        <w:lastRenderedPageBreak/>
        <w:t>Rhestr Gyfeirnodau</w:t>
      </w:r>
    </w:p>
    <w:p w14:paraId="3E59FA2C" w14:textId="2E8F1F67" w:rsidR="0004321C" w:rsidRPr="0004321C" w:rsidRDefault="0004321C" w:rsidP="0004321C">
      <w:pPr>
        <w:spacing w:line="480" w:lineRule="auto"/>
        <w:rPr>
          <w:sz w:val="24"/>
          <w:szCs w:val="24"/>
        </w:rPr>
      </w:pPr>
      <w:r w:rsidRPr="0004321C">
        <w:rPr>
          <w:sz w:val="24"/>
          <w:szCs w:val="24"/>
        </w:rPr>
        <w:t>Allison, S</w:t>
      </w:r>
      <w:r>
        <w:rPr>
          <w:sz w:val="24"/>
          <w:szCs w:val="24"/>
        </w:rPr>
        <w:t>. &amp;</w:t>
      </w:r>
      <w:r w:rsidRPr="0004321C">
        <w:rPr>
          <w:sz w:val="24"/>
          <w:szCs w:val="24"/>
        </w:rPr>
        <w:t xml:space="preserve">  Tharby, A</w:t>
      </w:r>
      <w:r>
        <w:rPr>
          <w:sz w:val="24"/>
          <w:szCs w:val="24"/>
        </w:rPr>
        <w:t>.</w:t>
      </w:r>
      <w:r w:rsidRPr="0004321C">
        <w:rPr>
          <w:sz w:val="24"/>
          <w:szCs w:val="24"/>
        </w:rPr>
        <w:t xml:space="preserve"> (2015). Making every lesson count. Six principles to support</w:t>
      </w:r>
    </w:p>
    <w:p w14:paraId="02CCD647" w14:textId="5404BC2E" w:rsidR="0004321C" w:rsidRDefault="0004321C" w:rsidP="0004321C">
      <w:pPr>
        <w:spacing w:line="480" w:lineRule="auto"/>
        <w:rPr>
          <w:sz w:val="24"/>
          <w:szCs w:val="24"/>
        </w:rPr>
      </w:pPr>
      <w:r w:rsidRPr="0004321C">
        <w:rPr>
          <w:sz w:val="24"/>
          <w:szCs w:val="24"/>
        </w:rPr>
        <w:t>great teaching and Learning. Carmarthen: Crown House Publishing Ltd</w:t>
      </w:r>
      <w:r>
        <w:rPr>
          <w:sz w:val="24"/>
          <w:szCs w:val="24"/>
        </w:rPr>
        <w:t>.</w:t>
      </w:r>
    </w:p>
    <w:p w14:paraId="54B404B4" w14:textId="19255EFC" w:rsidR="008F35E8" w:rsidRDefault="008F35E8" w:rsidP="0004321C">
      <w:pPr>
        <w:spacing w:line="480" w:lineRule="auto"/>
        <w:rPr>
          <w:sz w:val="24"/>
          <w:szCs w:val="24"/>
        </w:rPr>
      </w:pPr>
    </w:p>
    <w:p w14:paraId="49B9AB1C" w14:textId="1FEAA5E2" w:rsidR="008F35E8" w:rsidRDefault="008F35E8" w:rsidP="0004321C">
      <w:pPr>
        <w:spacing w:line="480" w:lineRule="auto"/>
        <w:rPr>
          <w:sz w:val="24"/>
          <w:szCs w:val="24"/>
        </w:rPr>
      </w:pPr>
      <w:r w:rsidRPr="008F35E8">
        <w:rPr>
          <w:sz w:val="24"/>
          <w:szCs w:val="24"/>
        </w:rPr>
        <w:t>Bates, B</w:t>
      </w:r>
      <w:r>
        <w:rPr>
          <w:sz w:val="24"/>
          <w:szCs w:val="24"/>
        </w:rPr>
        <w:t>.</w:t>
      </w:r>
      <w:r w:rsidRPr="008F35E8">
        <w:rPr>
          <w:sz w:val="24"/>
          <w:szCs w:val="24"/>
        </w:rPr>
        <w:t xml:space="preserve"> (2016). Learning Theories Simplified London: Sage Publications</w:t>
      </w:r>
      <w:r>
        <w:rPr>
          <w:sz w:val="24"/>
          <w:szCs w:val="24"/>
        </w:rPr>
        <w:t>.</w:t>
      </w:r>
    </w:p>
    <w:p w14:paraId="065C5A71" w14:textId="77777777" w:rsidR="0004321C" w:rsidRPr="0004321C" w:rsidRDefault="0004321C" w:rsidP="0004321C">
      <w:pPr>
        <w:spacing w:line="480" w:lineRule="auto"/>
        <w:rPr>
          <w:sz w:val="24"/>
          <w:szCs w:val="24"/>
        </w:rPr>
      </w:pPr>
    </w:p>
    <w:p w14:paraId="7A50C738" w14:textId="438C20C9" w:rsidR="00CF25D1" w:rsidRDefault="00566294" w:rsidP="00D028CE">
      <w:pPr>
        <w:spacing w:line="480" w:lineRule="auto"/>
        <w:rPr>
          <w:sz w:val="24"/>
          <w:szCs w:val="24"/>
        </w:rPr>
      </w:pPr>
      <w:r w:rsidRPr="00566294">
        <w:rPr>
          <w:sz w:val="24"/>
          <w:szCs w:val="24"/>
        </w:rPr>
        <w:t>Brooks</w:t>
      </w:r>
      <w:r w:rsidR="00CF25D1" w:rsidRPr="00CF25D1">
        <w:rPr>
          <w:sz w:val="24"/>
          <w:szCs w:val="24"/>
        </w:rPr>
        <w:t>, V</w:t>
      </w:r>
      <w:r w:rsidR="00CB4C74">
        <w:rPr>
          <w:sz w:val="24"/>
          <w:szCs w:val="24"/>
        </w:rPr>
        <w:t>.</w:t>
      </w:r>
      <w:r w:rsidR="00CF25D1" w:rsidRPr="00CF25D1">
        <w:rPr>
          <w:sz w:val="24"/>
          <w:szCs w:val="24"/>
        </w:rPr>
        <w:t>, Abbott, I</w:t>
      </w:r>
      <w:r w:rsidR="00CB4C74">
        <w:rPr>
          <w:sz w:val="24"/>
          <w:szCs w:val="24"/>
        </w:rPr>
        <w:t>. &amp;</w:t>
      </w:r>
      <w:r w:rsidR="00CF25D1" w:rsidRPr="00CF25D1">
        <w:rPr>
          <w:sz w:val="24"/>
          <w:szCs w:val="24"/>
        </w:rPr>
        <w:t xml:space="preserve"> Bills, </w:t>
      </w:r>
      <w:r w:rsidR="00CB4C74">
        <w:rPr>
          <w:sz w:val="24"/>
          <w:szCs w:val="24"/>
        </w:rPr>
        <w:t>L</w:t>
      </w:r>
      <w:r w:rsidRPr="00566294">
        <w:rPr>
          <w:sz w:val="24"/>
          <w:szCs w:val="24"/>
        </w:rPr>
        <w:t>. (eds.) (2007) Preparing to Teach in Secondary Schools: A student teacher's guide to professional issues in secondary education (Second edition). Maidenhead: Open University Press, tt. 74-87.</w:t>
      </w:r>
    </w:p>
    <w:p w14:paraId="68A35A46" w14:textId="77777777" w:rsidR="00CF25D1" w:rsidRDefault="00CF25D1" w:rsidP="00D028CE">
      <w:pPr>
        <w:spacing w:line="480" w:lineRule="auto"/>
        <w:rPr>
          <w:sz w:val="24"/>
          <w:szCs w:val="24"/>
        </w:rPr>
      </w:pPr>
    </w:p>
    <w:p w14:paraId="45809ADA" w14:textId="6DA44536" w:rsidR="00CF25D1" w:rsidRDefault="00CF25D1" w:rsidP="007F2ED2">
      <w:pPr>
        <w:spacing w:line="480" w:lineRule="auto"/>
        <w:rPr>
          <w:sz w:val="24"/>
          <w:szCs w:val="24"/>
        </w:rPr>
      </w:pPr>
      <w:r w:rsidRPr="00CF25D1">
        <w:rPr>
          <w:sz w:val="24"/>
          <w:szCs w:val="24"/>
        </w:rPr>
        <w:t>Hattie, J</w:t>
      </w:r>
      <w:r>
        <w:rPr>
          <w:sz w:val="24"/>
          <w:szCs w:val="24"/>
        </w:rPr>
        <w:t>.</w:t>
      </w:r>
      <w:r w:rsidRPr="00CF25D1">
        <w:rPr>
          <w:sz w:val="24"/>
          <w:szCs w:val="24"/>
        </w:rPr>
        <w:t xml:space="preserve"> </w:t>
      </w:r>
      <w:r>
        <w:rPr>
          <w:sz w:val="24"/>
          <w:szCs w:val="24"/>
        </w:rPr>
        <w:t>&amp;</w:t>
      </w:r>
      <w:r w:rsidRPr="00CF25D1">
        <w:rPr>
          <w:sz w:val="24"/>
          <w:szCs w:val="24"/>
        </w:rPr>
        <w:t xml:space="preserve"> Yates, G</w:t>
      </w:r>
      <w:r>
        <w:rPr>
          <w:sz w:val="24"/>
          <w:szCs w:val="24"/>
        </w:rPr>
        <w:t>.</w:t>
      </w:r>
      <w:r w:rsidRPr="00CF25D1">
        <w:rPr>
          <w:sz w:val="24"/>
          <w:szCs w:val="24"/>
        </w:rPr>
        <w:t xml:space="preserve"> (2014). Visible Learning and the Science of How We Learn.</w:t>
      </w:r>
      <w:r>
        <w:rPr>
          <w:sz w:val="24"/>
          <w:szCs w:val="24"/>
        </w:rPr>
        <w:t xml:space="preserve"> </w:t>
      </w:r>
      <w:r w:rsidRPr="00CF25D1">
        <w:rPr>
          <w:sz w:val="24"/>
          <w:szCs w:val="24"/>
        </w:rPr>
        <w:t>Oxon:</w:t>
      </w:r>
      <w:r>
        <w:rPr>
          <w:sz w:val="24"/>
          <w:szCs w:val="24"/>
        </w:rPr>
        <w:t xml:space="preserve"> </w:t>
      </w:r>
      <w:r w:rsidRPr="00CF25D1">
        <w:rPr>
          <w:sz w:val="24"/>
          <w:szCs w:val="24"/>
        </w:rPr>
        <w:t>Routledge.</w:t>
      </w:r>
    </w:p>
    <w:p w14:paraId="5200218D" w14:textId="72F863F2" w:rsidR="00C86ECB" w:rsidRDefault="00C86ECB" w:rsidP="007F2ED2">
      <w:pPr>
        <w:spacing w:line="480" w:lineRule="auto"/>
        <w:rPr>
          <w:sz w:val="24"/>
          <w:szCs w:val="24"/>
        </w:rPr>
      </w:pPr>
    </w:p>
    <w:p w14:paraId="3E1F3D5D" w14:textId="57AD0AA3" w:rsidR="008F35E8" w:rsidRDefault="008F35E8" w:rsidP="007F2ED2">
      <w:pPr>
        <w:spacing w:line="480" w:lineRule="auto"/>
        <w:rPr>
          <w:sz w:val="24"/>
          <w:szCs w:val="24"/>
        </w:rPr>
      </w:pPr>
      <w:r w:rsidRPr="008F35E8">
        <w:rPr>
          <w:sz w:val="24"/>
          <w:szCs w:val="24"/>
        </w:rPr>
        <w:t>Wiliam, D</w:t>
      </w:r>
      <w:r>
        <w:rPr>
          <w:sz w:val="24"/>
          <w:szCs w:val="24"/>
        </w:rPr>
        <w:t>.</w:t>
      </w:r>
      <w:r w:rsidRPr="008F35E8">
        <w:rPr>
          <w:sz w:val="24"/>
          <w:szCs w:val="24"/>
        </w:rPr>
        <w:t xml:space="preserve"> (2011). Embedded Formative Assessment. Indiana: Solution Tree Press</w:t>
      </w:r>
    </w:p>
    <w:p w14:paraId="08FC71F9" w14:textId="77777777" w:rsidR="008F35E8" w:rsidRDefault="008F35E8" w:rsidP="008F35E8">
      <w:pPr>
        <w:spacing w:line="480" w:lineRule="auto"/>
        <w:rPr>
          <w:sz w:val="24"/>
          <w:szCs w:val="24"/>
        </w:rPr>
      </w:pPr>
    </w:p>
    <w:p w14:paraId="11C61DE2" w14:textId="63BA9BEB" w:rsidR="008F35E8" w:rsidRPr="008F35E8" w:rsidRDefault="00C86ECB" w:rsidP="008F35E8">
      <w:pPr>
        <w:spacing w:line="480" w:lineRule="auto"/>
        <w:rPr>
          <w:sz w:val="24"/>
          <w:szCs w:val="24"/>
        </w:rPr>
      </w:pPr>
      <w:r>
        <w:rPr>
          <w:sz w:val="24"/>
          <w:szCs w:val="24"/>
        </w:rPr>
        <w:t xml:space="preserve">Donaldson (2015) </w:t>
      </w:r>
      <w:r w:rsidRPr="00C86ECB">
        <w:rPr>
          <w:sz w:val="24"/>
          <w:szCs w:val="24"/>
        </w:rPr>
        <w:t>Dyfodol Llwyddiannus: Adolygiad Annibynnol o'r Cwricwlwm a'r Trefniadau Asesu yng Nghymru</w:t>
      </w:r>
      <w:r>
        <w:rPr>
          <w:sz w:val="24"/>
          <w:szCs w:val="24"/>
        </w:rPr>
        <w:t xml:space="preserve">. </w:t>
      </w:r>
      <w:r w:rsidR="008F35E8" w:rsidRPr="008F35E8">
        <w:rPr>
          <w:sz w:val="24"/>
          <w:szCs w:val="24"/>
        </w:rPr>
        <w:t>Caerdydd, Llywodraeth</w:t>
      </w:r>
      <w:r w:rsidR="008F35E8">
        <w:rPr>
          <w:sz w:val="24"/>
          <w:szCs w:val="24"/>
        </w:rPr>
        <w:t xml:space="preserve"> </w:t>
      </w:r>
      <w:r w:rsidR="008F35E8" w:rsidRPr="008F35E8">
        <w:rPr>
          <w:sz w:val="24"/>
          <w:szCs w:val="24"/>
        </w:rPr>
        <w:t>Cynulliad Cymru.</w:t>
      </w:r>
    </w:p>
    <w:p w14:paraId="430D28F5" w14:textId="77777777" w:rsidR="008F35E8" w:rsidRDefault="008F35E8" w:rsidP="008F35E8">
      <w:pPr>
        <w:spacing w:line="480" w:lineRule="auto"/>
        <w:rPr>
          <w:sz w:val="24"/>
          <w:szCs w:val="24"/>
        </w:rPr>
      </w:pPr>
    </w:p>
    <w:p w14:paraId="7137EA09" w14:textId="78753207" w:rsidR="008F35E8" w:rsidRPr="008F35E8" w:rsidRDefault="008F35E8" w:rsidP="008F35E8">
      <w:pPr>
        <w:spacing w:line="480" w:lineRule="auto"/>
        <w:rPr>
          <w:sz w:val="24"/>
          <w:szCs w:val="24"/>
        </w:rPr>
      </w:pPr>
      <w:r w:rsidRPr="008F35E8">
        <w:rPr>
          <w:sz w:val="24"/>
          <w:szCs w:val="24"/>
        </w:rPr>
        <w:t>Llywodraeth Cymru (2012) Rhaglen Llythrennedd Cenedlaethol, Caerdydd, Llywodraeth</w:t>
      </w:r>
    </w:p>
    <w:p w14:paraId="091A49B8" w14:textId="77777777" w:rsidR="008F35E8" w:rsidRPr="008F35E8" w:rsidRDefault="008F35E8" w:rsidP="008F35E8">
      <w:pPr>
        <w:spacing w:line="480" w:lineRule="auto"/>
        <w:rPr>
          <w:sz w:val="24"/>
          <w:szCs w:val="24"/>
        </w:rPr>
      </w:pPr>
      <w:r w:rsidRPr="008F35E8">
        <w:rPr>
          <w:sz w:val="24"/>
          <w:szCs w:val="24"/>
        </w:rPr>
        <w:t>Cynulliad Cymru.</w:t>
      </w:r>
    </w:p>
    <w:p w14:paraId="0D874FD5" w14:textId="77777777" w:rsidR="008F35E8" w:rsidRDefault="008F35E8" w:rsidP="008F35E8">
      <w:pPr>
        <w:spacing w:line="480" w:lineRule="auto"/>
        <w:rPr>
          <w:sz w:val="24"/>
          <w:szCs w:val="24"/>
        </w:rPr>
      </w:pPr>
    </w:p>
    <w:p w14:paraId="508AC16E" w14:textId="6AE926ED" w:rsidR="008F35E8" w:rsidRPr="008F35E8" w:rsidRDefault="008F35E8" w:rsidP="008F35E8">
      <w:pPr>
        <w:spacing w:line="480" w:lineRule="auto"/>
        <w:rPr>
          <w:sz w:val="24"/>
          <w:szCs w:val="24"/>
        </w:rPr>
      </w:pPr>
      <w:r w:rsidRPr="008F35E8">
        <w:rPr>
          <w:sz w:val="24"/>
          <w:szCs w:val="24"/>
        </w:rPr>
        <w:t>Llywodraeth Cymru (2012) Rhaglen Rhifedd Cenedlaethol, Caerdydd, Llywodraeth</w:t>
      </w:r>
    </w:p>
    <w:p w14:paraId="419296EA" w14:textId="762B6B87" w:rsidR="008F35E8" w:rsidRPr="008F35E8" w:rsidRDefault="008F35E8" w:rsidP="008F35E8">
      <w:pPr>
        <w:spacing w:line="480" w:lineRule="auto"/>
      </w:pPr>
      <w:r w:rsidRPr="008F35E8">
        <w:rPr>
          <w:sz w:val="24"/>
          <w:szCs w:val="24"/>
        </w:rPr>
        <w:t>Cynulliad Cymru.</w:t>
      </w:r>
    </w:p>
    <w:p w14:paraId="26AC6213" w14:textId="77777777" w:rsidR="008F35E8" w:rsidRDefault="008F35E8" w:rsidP="007F2ED2">
      <w:pPr>
        <w:spacing w:line="480" w:lineRule="auto"/>
      </w:pPr>
    </w:p>
    <w:p w14:paraId="1C1D441B" w14:textId="629D6448" w:rsidR="00C86ECB" w:rsidRPr="00566294" w:rsidRDefault="007F2ED2" w:rsidP="007F2ED2">
      <w:pPr>
        <w:spacing w:line="480" w:lineRule="auto"/>
        <w:rPr>
          <w:sz w:val="24"/>
          <w:szCs w:val="24"/>
        </w:rPr>
      </w:pPr>
      <w:r w:rsidRPr="007F2ED2">
        <w:rPr>
          <w:sz w:val="24"/>
          <w:szCs w:val="24"/>
        </w:rPr>
        <w:t>Fframwaith Cymhwysedd Digidol (diweddariadau a chyfarwyddyd, 2016</w:t>
      </w:r>
      <w:r>
        <w:rPr>
          <w:sz w:val="24"/>
          <w:szCs w:val="24"/>
        </w:rPr>
        <w:t>).</w:t>
      </w:r>
    </w:p>
    <w:p w14:paraId="48453C65" w14:textId="3D1C5DE8" w:rsidR="00566294" w:rsidRPr="00E230D0" w:rsidRDefault="00566294" w:rsidP="00E230D0">
      <w:pPr>
        <w:rPr>
          <w:rFonts w:ascii="Arial" w:hAnsi="Arial" w:cs="Arial"/>
          <w:sz w:val="22"/>
          <w:szCs w:val="22"/>
        </w:rPr>
      </w:pPr>
    </w:p>
    <w:sectPr w:rsidR="00566294" w:rsidRPr="00E230D0" w:rsidSect="00152C2E">
      <w:footerReference w:type="first" r:id="rId12"/>
      <w:footnotePr>
        <w:numFmt w:val="lowerRoman"/>
      </w:footnotePr>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F209F3" w14:textId="77777777" w:rsidR="00E63D59" w:rsidRDefault="00E63D59" w:rsidP="00B83E53">
      <w:r>
        <w:separator/>
      </w:r>
    </w:p>
  </w:endnote>
  <w:endnote w:type="continuationSeparator" w:id="0">
    <w:p w14:paraId="5749C3B9" w14:textId="77777777" w:rsidR="00E63D59" w:rsidRDefault="00E63D59" w:rsidP="00B83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6765932"/>
      <w:docPartObj>
        <w:docPartGallery w:val="Page Numbers (Bottom of Page)"/>
        <w:docPartUnique/>
      </w:docPartObj>
    </w:sdtPr>
    <w:sdtEndPr>
      <w:rPr>
        <w:rStyle w:val="PageNumber"/>
      </w:rPr>
    </w:sdtEndPr>
    <w:sdtContent>
      <w:p w14:paraId="130A1D74" w14:textId="77777777" w:rsidR="00D914E9" w:rsidRDefault="00D914E9" w:rsidP="003062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32880039"/>
      <w:docPartObj>
        <w:docPartGallery w:val="Page Numbers (Bottom of Page)"/>
        <w:docPartUnique/>
      </w:docPartObj>
    </w:sdtPr>
    <w:sdtEndPr>
      <w:rPr>
        <w:rStyle w:val="PageNumber"/>
      </w:rPr>
    </w:sdtEndPr>
    <w:sdtContent>
      <w:p w14:paraId="06189FE5" w14:textId="77777777" w:rsidR="00D914E9" w:rsidRDefault="00D914E9" w:rsidP="00D914E9">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BAC2DE" w14:textId="77777777" w:rsidR="00D914E9" w:rsidRDefault="00D914E9" w:rsidP="00D914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b/>
      </w:rPr>
      <w:id w:val="908190907"/>
      <w:docPartObj>
        <w:docPartGallery w:val="Page Numbers (Bottom of Page)"/>
        <w:docPartUnique/>
      </w:docPartObj>
    </w:sdtPr>
    <w:sdtEndPr>
      <w:rPr>
        <w:rStyle w:val="PageNumber"/>
      </w:rPr>
    </w:sdtEndPr>
    <w:sdtContent>
      <w:p w14:paraId="0CDF1849" w14:textId="77777777" w:rsidR="00D914E9" w:rsidRPr="00152C2E" w:rsidRDefault="00D914E9" w:rsidP="00D914E9">
        <w:pPr>
          <w:pStyle w:val="Footer"/>
          <w:framePr w:wrap="none" w:vAnchor="text" w:hAnchor="margin" w:xAlign="right" w:y="1"/>
          <w:rPr>
            <w:rStyle w:val="PageNumber"/>
            <w:b/>
          </w:rPr>
        </w:pPr>
        <w:r w:rsidRPr="00152C2E">
          <w:rPr>
            <w:rStyle w:val="PageNumber"/>
            <w:b/>
          </w:rPr>
          <w:fldChar w:fldCharType="begin"/>
        </w:r>
        <w:r w:rsidRPr="00152C2E">
          <w:rPr>
            <w:rStyle w:val="PageNumber"/>
            <w:b/>
          </w:rPr>
          <w:instrText xml:space="preserve"> PAGE </w:instrText>
        </w:r>
        <w:r w:rsidRPr="00152C2E">
          <w:rPr>
            <w:rStyle w:val="PageNumber"/>
            <w:b/>
          </w:rPr>
          <w:fldChar w:fldCharType="separate"/>
        </w:r>
        <w:r w:rsidRPr="00152C2E">
          <w:rPr>
            <w:rStyle w:val="PageNumber"/>
            <w:b/>
            <w:noProof/>
          </w:rPr>
          <w:t>1</w:t>
        </w:r>
        <w:r w:rsidRPr="00152C2E">
          <w:rPr>
            <w:rStyle w:val="PageNumber"/>
            <w:b/>
          </w:rPr>
          <w:fldChar w:fldCharType="end"/>
        </w:r>
      </w:p>
    </w:sdtContent>
  </w:sdt>
  <w:p w14:paraId="65B36CB4" w14:textId="77777777" w:rsidR="00D914E9" w:rsidRPr="00152C2E" w:rsidRDefault="00D914E9" w:rsidP="00443D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Arial" w:hAnsi="Arial" w:cs="Arial"/>
      </w:rPr>
      <w:id w:val="-367759382"/>
      <w:docPartObj>
        <w:docPartGallery w:val="Page Numbers (Bottom of Page)"/>
        <w:docPartUnique/>
      </w:docPartObj>
    </w:sdtPr>
    <w:sdtEndPr>
      <w:rPr>
        <w:rStyle w:val="PageNumber"/>
      </w:rPr>
    </w:sdtEndPr>
    <w:sdtContent>
      <w:p w14:paraId="482A48B5" w14:textId="77777777" w:rsidR="00D914E9" w:rsidRPr="00D914E9" w:rsidRDefault="00D914E9" w:rsidP="003062BA">
        <w:pPr>
          <w:pStyle w:val="Footer"/>
          <w:framePr w:wrap="none" w:vAnchor="text" w:hAnchor="margin" w:xAlign="right" w:y="1"/>
          <w:rPr>
            <w:rStyle w:val="PageNumber"/>
            <w:rFonts w:ascii="Arial" w:hAnsi="Arial" w:cs="Arial"/>
          </w:rPr>
        </w:pPr>
        <w:r w:rsidRPr="00D914E9">
          <w:rPr>
            <w:rStyle w:val="PageNumber"/>
            <w:rFonts w:ascii="Arial" w:hAnsi="Arial" w:cs="Arial"/>
          </w:rPr>
          <w:fldChar w:fldCharType="begin"/>
        </w:r>
        <w:r w:rsidRPr="00D914E9">
          <w:rPr>
            <w:rStyle w:val="PageNumber"/>
            <w:rFonts w:ascii="Arial" w:hAnsi="Arial" w:cs="Arial"/>
          </w:rPr>
          <w:instrText xml:space="preserve"> PAGE </w:instrText>
        </w:r>
        <w:r w:rsidRPr="00D914E9">
          <w:rPr>
            <w:rStyle w:val="PageNumber"/>
            <w:rFonts w:ascii="Arial" w:hAnsi="Arial" w:cs="Arial"/>
          </w:rPr>
          <w:fldChar w:fldCharType="separate"/>
        </w:r>
        <w:r w:rsidRPr="00D914E9">
          <w:rPr>
            <w:rStyle w:val="PageNumber"/>
            <w:rFonts w:ascii="Arial" w:hAnsi="Arial" w:cs="Arial"/>
            <w:noProof/>
          </w:rPr>
          <w:t>1</w:t>
        </w:r>
        <w:r w:rsidRPr="00D914E9">
          <w:rPr>
            <w:rStyle w:val="PageNumber"/>
            <w:rFonts w:ascii="Arial" w:hAnsi="Arial" w:cs="Arial"/>
          </w:rPr>
          <w:fldChar w:fldCharType="end"/>
        </w:r>
      </w:p>
    </w:sdtContent>
  </w:sdt>
  <w:p w14:paraId="19341CCD" w14:textId="77777777" w:rsidR="00D914E9" w:rsidRDefault="00D914E9" w:rsidP="00D914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3AEF8" w14:textId="77777777" w:rsidR="00E63D59" w:rsidRDefault="00E63D59" w:rsidP="00B83E53">
      <w:r>
        <w:separator/>
      </w:r>
    </w:p>
  </w:footnote>
  <w:footnote w:type="continuationSeparator" w:id="0">
    <w:p w14:paraId="171C8A4F" w14:textId="77777777" w:rsidR="00E63D59" w:rsidRDefault="00E63D59" w:rsidP="00B83E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69E4EC" w14:textId="70FDF79A" w:rsidR="00D914E9" w:rsidRPr="00152C2E" w:rsidRDefault="00D028CE" w:rsidP="00D028CE">
    <w:pPr>
      <w:pStyle w:val="Header"/>
      <w:jc w:val="right"/>
      <w:rPr>
        <w:b/>
      </w:rPr>
    </w:pPr>
    <w:r w:rsidRPr="00152C2E">
      <w:rPr>
        <w:b/>
      </w:rPr>
      <w:t>1801882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530EA"/>
    <w:multiLevelType w:val="hybridMultilevel"/>
    <w:tmpl w:val="2B9ECD22"/>
    <w:lvl w:ilvl="0" w:tplc="BBE8305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535A88"/>
    <w:multiLevelType w:val="hybridMultilevel"/>
    <w:tmpl w:val="0AF2284C"/>
    <w:lvl w:ilvl="0" w:tplc="61B82DD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B92C7A"/>
    <w:multiLevelType w:val="hybridMultilevel"/>
    <w:tmpl w:val="FA4E0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E53"/>
    <w:rsid w:val="0000667D"/>
    <w:rsid w:val="0001302D"/>
    <w:rsid w:val="00015A2D"/>
    <w:rsid w:val="0003590A"/>
    <w:rsid w:val="0004321C"/>
    <w:rsid w:val="00062F07"/>
    <w:rsid w:val="00072D00"/>
    <w:rsid w:val="00072E1F"/>
    <w:rsid w:val="00094312"/>
    <w:rsid w:val="000955F6"/>
    <w:rsid w:val="000A18B8"/>
    <w:rsid w:val="000C08EA"/>
    <w:rsid w:val="000C57EF"/>
    <w:rsid w:val="000E1D01"/>
    <w:rsid w:val="000F5854"/>
    <w:rsid w:val="0011178D"/>
    <w:rsid w:val="00144C8F"/>
    <w:rsid w:val="001472AC"/>
    <w:rsid w:val="00152C2E"/>
    <w:rsid w:val="00175434"/>
    <w:rsid w:val="00181160"/>
    <w:rsid w:val="002116FA"/>
    <w:rsid w:val="002232FD"/>
    <w:rsid w:val="00227B9D"/>
    <w:rsid w:val="002669E6"/>
    <w:rsid w:val="002A0C25"/>
    <w:rsid w:val="002A2E84"/>
    <w:rsid w:val="002E7F94"/>
    <w:rsid w:val="0033353E"/>
    <w:rsid w:val="00357B97"/>
    <w:rsid w:val="00370C2C"/>
    <w:rsid w:val="0037257D"/>
    <w:rsid w:val="003E67DD"/>
    <w:rsid w:val="00400CB6"/>
    <w:rsid w:val="00413D6F"/>
    <w:rsid w:val="00443DD3"/>
    <w:rsid w:val="004914E5"/>
    <w:rsid w:val="005050E3"/>
    <w:rsid w:val="00515C53"/>
    <w:rsid w:val="005358D6"/>
    <w:rsid w:val="00556CF3"/>
    <w:rsid w:val="00566294"/>
    <w:rsid w:val="0057593A"/>
    <w:rsid w:val="005846CB"/>
    <w:rsid w:val="005E1B2C"/>
    <w:rsid w:val="005E447D"/>
    <w:rsid w:val="006B4B71"/>
    <w:rsid w:val="006F2BB5"/>
    <w:rsid w:val="006F67B2"/>
    <w:rsid w:val="00710CAF"/>
    <w:rsid w:val="00743919"/>
    <w:rsid w:val="00752DD4"/>
    <w:rsid w:val="007550B0"/>
    <w:rsid w:val="00764710"/>
    <w:rsid w:val="00767007"/>
    <w:rsid w:val="00784219"/>
    <w:rsid w:val="007A4975"/>
    <w:rsid w:val="007A6FCC"/>
    <w:rsid w:val="007B1CA8"/>
    <w:rsid w:val="007C2734"/>
    <w:rsid w:val="007C4510"/>
    <w:rsid w:val="007D7B65"/>
    <w:rsid w:val="007F2ED2"/>
    <w:rsid w:val="007F356F"/>
    <w:rsid w:val="00830C08"/>
    <w:rsid w:val="00834C93"/>
    <w:rsid w:val="0084010C"/>
    <w:rsid w:val="008434DC"/>
    <w:rsid w:val="00893190"/>
    <w:rsid w:val="008C2F19"/>
    <w:rsid w:val="008F35E8"/>
    <w:rsid w:val="00921CEE"/>
    <w:rsid w:val="00944A79"/>
    <w:rsid w:val="00946024"/>
    <w:rsid w:val="00963F17"/>
    <w:rsid w:val="009945BD"/>
    <w:rsid w:val="009E14B9"/>
    <w:rsid w:val="00A138A0"/>
    <w:rsid w:val="00A168B6"/>
    <w:rsid w:val="00A270E3"/>
    <w:rsid w:val="00A4267D"/>
    <w:rsid w:val="00A66181"/>
    <w:rsid w:val="00AA0C53"/>
    <w:rsid w:val="00AB3B00"/>
    <w:rsid w:val="00AC2CF4"/>
    <w:rsid w:val="00AD52AD"/>
    <w:rsid w:val="00AE0DE6"/>
    <w:rsid w:val="00B10D59"/>
    <w:rsid w:val="00B13F54"/>
    <w:rsid w:val="00B453B1"/>
    <w:rsid w:val="00B52784"/>
    <w:rsid w:val="00B550F9"/>
    <w:rsid w:val="00B5763E"/>
    <w:rsid w:val="00B742CA"/>
    <w:rsid w:val="00B83E53"/>
    <w:rsid w:val="00B86C6B"/>
    <w:rsid w:val="00B9299C"/>
    <w:rsid w:val="00B959B0"/>
    <w:rsid w:val="00BE5450"/>
    <w:rsid w:val="00C12CE4"/>
    <w:rsid w:val="00C271CE"/>
    <w:rsid w:val="00C54CC0"/>
    <w:rsid w:val="00C86ECB"/>
    <w:rsid w:val="00C96719"/>
    <w:rsid w:val="00CB3641"/>
    <w:rsid w:val="00CB4C74"/>
    <w:rsid w:val="00CE2692"/>
    <w:rsid w:val="00CF25D1"/>
    <w:rsid w:val="00CF6780"/>
    <w:rsid w:val="00D028CE"/>
    <w:rsid w:val="00D14C23"/>
    <w:rsid w:val="00D23E57"/>
    <w:rsid w:val="00D47944"/>
    <w:rsid w:val="00D54F33"/>
    <w:rsid w:val="00D6530A"/>
    <w:rsid w:val="00D65D5B"/>
    <w:rsid w:val="00D75A31"/>
    <w:rsid w:val="00D80408"/>
    <w:rsid w:val="00D83B4E"/>
    <w:rsid w:val="00D914E9"/>
    <w:rsid w:val="00D926BE"/>
    <w:rsid w:val="00DC31E5"/>
    <w:rsid w:val="00E00E1C"/>
    <w:rsid w:val="00E230D0"/>
    <w:rsid w:val="00E33428"/>
    <w:rsid w:val="00E63D59"/>
    <w:rsid w:val="00E739F2"/>
    <w:rsid w:val="00E91664"/>
    <w:rsid w:val="00EF7D20"/>
    <w:rsid w:val="00F62761"/>
    <w:rsid w:val="00F6760E"/>
    <w:rsid w:val="00FA6B64"/>
    <w:rsid w:val="00FB1076"/>
    <w:rsid w:val="00FB3922"/>
    <w:rsid w:val="00FB3AC4"/>
    <w:rsid w:val="00FC460E"/>
    <w:rsid w:val="00FE5C2A"/>
    <w:rsid w:val="00FF43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434EC0C"/>
  <w14:defaultImageDpi w14:val="32767"/>
  <w15:chartTrackingRefBased/>
  <w15:docId w15:val="{63AB0B83-3C04-B440-B623-166B7E488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667D"/>
    <w:rPr>
      <w:rFonts w:ascii="Times New Roman" w:eastAsia="Times New Roman" w:hAnsi="Times New Roman" w:cs="Times New Roman"/>
      <w:sz w:val="20"/>
      <w:szCs w:val="20"/>
      <w:lang w:val="cy-GB" w:eastAsia="en-GB"/>
    </w:rPr>
  </w:style>
  <w:style w:type="paragraph" w:styleId="Heading2">
    <w:name w:val="heading 2"/>
    <w:basedOn w:val="Normal"/>
    <w:next w:val="Normal"/>
    <w:link w:val="Heading2Char"/>
    <w:qFormat/>
    <w:rsid w:val="0000667D"/>
    <w:pPr>
      <w:keepNext/>
      <w:jc w:val="both"/>
      <w:outlineLvl w:val="1"/>
    </w:pPr>
    <w:rPr>
      <w:b/>
      <w:sz w:val="24"/>
    </w:rPr>
  </w:style>
  <w:style w:type="paragraph" w:styleId="Heading4">
    <w:name w:val="heading 4"/>
    <w:basedOn w:val="Normal"/>
    <w:next w:val="Normal"/>
    <w:link w:val="Heading4Char"/>
    <w:qFormat/>
    <w:rsid w:val="0000667D"/>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83E53"/>
    <w:pPr>
      <w:tabs>
        <w:tab w:val="center" w:pos="4513"/>
        <w:tab w:val="right" w:pos="9026"/>
      </w:tabs>
    </w:pPr>
  </w:style>
  <w:style w:type="character" w:customStyle="1" w:styleId="HeaderChar">
    <w:name w:val="Header Char"/>
    <w:basedOn w:val="DefaultParagraphFont"/>
    <w:link w:val="Header"/>
    <w:rsid w:val="00B83E53"/>
    <w:rPr>
      <w:lang w:val="cy-GB"/>
    </w:rPr>
  </w:style>
  <w:style w:type="paragraph" w:styleId="Footer">
    <w:name w:val="footer"/>
    <w:basedOn w:val="Normal"/>
    <w:link w:val="FooterChar"/>
    <w:uiPriority w:val="99"/>
    <w:unhideWhenUsed/>
    <w:rsid w:val="00B83E53"/>
    <w:pPr>
      <w:tabs>
        <w:tab w:val="center" w:pos="4513"/>
        <w:tab w:val="right" w:pos="9026"/>
      </w:tabs>
    </w:pPr>
  </w:style>
  <w:style w:type="character" w:customStyle="1" w:styleId="FooterChar">
    <w:name w:val="Footer Char"/>
    <w:basedOn w:val="DefaultParagraphFont"/>
    <w:link w:val="Footer"/>
    <w:uiPriority w:val="99"/>
    <w:rsid w:val="00B83E53"/>
    <w:rPr>
      <w:lang w:val="cy-GB"/>
    </w:rPr>
  </w:style>
  <w:style w:type="character" w:customStyle="1" w:styleId="Heading2Char">
    <w:name w:val="Heading 2 Char"/>
    <w:basedOn w:val="DefaultParagraphFont"/>
    <w:link w:val="Heading2"/>
    <w:rsid w:val="0000667D"/>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00667D"/>
    <w:rPr>
      <w:rFonts w:ascii="Times New Roman" w:eastAsia="Times New Roman" w:hAnsi="Times New Roman" w:cs="Times New Roman"/>
      <w:sz w:val="40"/>
      <w:szCs w:val="20"/>
      <w:lang w:val="en-GB" w:eastAsia="en-GB"/>
    </w:rPr>
  </w:style>
  <w:style w:type="paragraph" w:styleId="ListParagraph">
    <w:name w:val="List Paragraph"/>
    <w:basedOn w:val="Normal"/>
    <w:uiPriority w:val="34"/>
    <w:qFormat/>
    <w:rsid w:val="0000667D"/>
    <w:pPr>
      <w:ind w:left="720"/>
      <w:contextualSpacing/>
    </w:pPr>
  </w:style>
  <w:style w:type="character" w:styleId="PageNumber">
    <w:name w:val="page number"/>
    <w:basedOn w:val="DefaultParagraphFont"/>
    <w:uiPriority w:val="99"/>
    <w:semiHidden/>
    <w:unhideWhenUsed/>
    <w:rsid w:val="00D914E9"/>
  </w:style>
  <w:style w:type="paragraph" w:styleId="FootnoteText">
    <w:name w:val="footnote text"/>
    <w:basedOn w:val="Normal"/>
    <w:link w:val="FootnoteTextChar"/>
    <w:uiPriority w:val="99"/>
    <w:unhideWhenUsed/>
    <w:rsid w:val="00152C2E"/>
  </w:style>
  <w:style w:type="character" w:customStyle="1" w:styleId="FootnoteTextChar">
    <w:name w:val="Footnote Text Char"/>
    <w:basedOn w:val="DefaultParagraphFont"/>
    <w:link w:val="FootnoteText"/>
    <w:uiPriority w:val="99"/>
    <w:rsid w:val="00152C2E"/>
    <w:rPr>
      <w:rFonts w:ascii="Times New Roman" w:eastAsia="Times New Roman" w:hAnsi="Times New Roman" w:cs="Times New Roman"/>
      <w:sz w:val="20"/>
      <w:szCs w:val="20"/>
      <w:lang w:val="cy-GB" w:eastAsia="en-GB"/>
    </w:rPr>
  </w:style>
  <w:style w:type="character" w:styleId="FootnoteReference">
    <w:name w:val="footnote reference"/>
    <w:basedOn w:val="DefaultParagraphFont"/>
    <w:uiPriority w:val="99"/>
    <w:semiHidden/>
    <w:unhideWhenUsed/>
    <w:rsid w:val="00152C2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1506">
      <w:bodyDiv w:val="1"/>
      <w:marLeft w:val="0"/>
      <w:marRight w:val="0"/>
      <w:marTop w:val="0"/>
      <w:marBottom w:val="0"/>
      <w:divBdr>
        <w:top w:val="none" w:sz="0" w:space="0" w:color="auto"/>
        <w:left w:val="none" w:sz="0" w:space="0" w:color="auto"/>
        <w:bottom w:val="none" w:sz="0" w:space="0" w:color="auto"/>
        <w:right w:val="none" w:sz="0" w:space="0" w:color="auto"/>
      </w:divBdr>
    </w:div>
    <w:div w:id="187913774">
      <w:bodyDiv w:val="1"/>
      <w:marLeft w:val="0"/>
      <w:marRight w:val="0"/>
      <w:marTop w:val="0"/>
      <w:marBottom w:val="0"/>
      <w:divBdr>
        <w:top w:val="none" w:sz="0" w:space="0" w:color="auto"/>
        <w:left w:val="none" w:sz="0" w:space="0" w:color="auto"/>
        <w:bottom w:val="none" w:sz="0" w:space="0" w:color="auto"/>
        <w:right w:val="none" w:sz="0" w:space="0" w:color="auto"/>
      </w:divBdr>
    </w:div>
    <w:div w:id="199976840">
      <w:bodyDiv w:val="1"/>
      <w:marLeft w:val="0"/>
      <w:marRight w:val="0"/>
      <w:marTop w:val="0"/>
      <w:marBottom w:val="0"/>
      <w:divBdr>
        <w:top w:val="none" w:sz="0" w:space="0" w:color="auto"/>
        <w:left w:val="none" w:sz="0" w:space="0" w:color="auto"/>
        <w:bottom w:val="none" w:sz="0" w:space="0" w:color="auto"/>
        <w:right w:val="none" w:sz="0" w:space="0" w:color="auto"/>
      </w:divBdr>
    </w:div>
    <w:div w:id="335378515">
      <w:bodyDiv w:val="1"/>
      <w:marLeft w:val="0"/>
      <w:marRight w:val="0"/>
      <w:marTop w:val="0"/>
      <w:marBottom w:val="0"/>
      <w:divBdr>
        <w:top w:val="none" w:sz="0" w:space="0" w:color="auto"/>
        <w:left w:val="none" w:sz="0" w:space="0" w:color="auto"/>
        <w:bottom w:val="none" w:sz="0" w:space="0" w:color="auto"/>
        <w:right w:val="none" w:sz="0" w:space="0" w:color="auto"/>
      </w:divBdr>
    </w:div>
    <w:div w:id="347752971">
      <w:bodyDiv w:val="1"/>
      <w:marLeft w:val="0"/>
      <w:marRight w:val="0"/>
      <w:marTop w:val="0"/>
      <w:marBottom w:val="0"/>
      <w:divBdr>
        <w:top w:val="none" w:sz="0" w:space="0" w:color="auto"/>
        <w:left w:val="none" w:sz="0" w:space="0" w:color="auto"/>
        <w:bottom w:val="none" w:sz="0" w:space="0" w:color="auto"/>
        <w:right w:val="none" w:sz="0" w:space="0" w:color="auto"/>
      </w:divBdr>
    </w:div>
    <w:div w:id="435827517">
      <w:bodyDiv w:val="1"/>
      <w:marLeft w:val="0"/>
      <w:marRight w:val="0"/>
      <w:marTop w:val="0"/>
      <w:marBottom w:val="0"/>
      <w:divBdr>
        <w:top w:val="none" w:sz="0" w:space="0" w:color="auto"/>
        <w:left w:val="none" w:sz="0" w:space="0" w:color="auto"/>
        <w:bottom w:val="none" w:sz="0" w:space="0" w:color="auto"/>
        <w:right w:val="none" w:sz="0" w:space="0" w:color="auto"/>
      </w:divBdr>
    </w:div>
    <w:div w:id="438528137">
      <w:bodyDiv w:val="1"/>
      <w:marLeft w:val="0"/>
      <w:marRight w:val="0"/>
      <w:marTop w:val="0"/>
      <w:marBottom w:val="0"/>
      <w:divBdr>
        <w:top w:val="none" w:sz="0" w:space="0" w:color="auto"/>
        <w:left w:val="none" w:sz="0" w:space="0" w:color="auto"/>
        <w:bottom w:val="none" w:sz="0" w:space="0" w:color="auto"/>
        <w:right w:val="none" w:sz="0" w:space="0" w:color="auto"/>
      </w:divBdr>
    </w:div>
    <w:div w:id="514879571">
      <w:bodyDiv w:val="1"/>
      <w:marLeft w:val="0"/>
      <w:marRight w:val="0"/>
      <w:marTop w:val="0"/>
      <w:marBottom w:val="0"/>
      <w:divBdr>
        <w:top w:val="none" w:sz="0" w:space="0" w:color="auto"/>
        <w:left w:val="none" w:sz="0" w:space="0" w:color="auto"/>
        <w:bottom w:val="none" w:sz="0" w:space="0" w:color="auto"/>
        <w:right w:val="none" w:sz="0" w:space="0" w:color="auto"/>
      </w:divBdr>
    </w:div>
    <w:div w:id="561714752">
      <w:bodyDiv w:val="1"/>
      <w:marLeft w:val="0"/>
      <w:marRight w:val="0"/>
      <w:marTop w:val="0"/>
      <w:marBottom w:val="0"/>
      <w:divBdr>
        <w:top w:val="none" w:sz="0" w:space="0" w:color="auto"/>
        <w:left w:val="none" w:sz="0" w:space="0" w:color="auto"/>
        <w:bottom w:val="none" w:sz="0" w:space="0" w:color="auto"/>
        <w:right w:val="none" w:sz="0" w:space="0" w:color="auto"/>
      </w:divBdr>
    </w:div>
    <w:div w:id="569199004">
      <w:bodyDiv w:val="1"/>
      <w:marLeft w:val="0"/>
      <w:marRight w:val="0"/>
      <w:marTop w:val="0"/>
      <w:marBottom w:val="0"/>
      <w:divBdr>
        <w:top w:val="none" w:sz="0" w:space="0" w:color="auto"/>
        <w:left w:val="none" w:sz="0" w:space="0" w:color="auto"/>
        <w:bottom w:val="none" w:sz="0" w:space="0" w:color="auto"/>
        <w:right w:val="none" w:sz="0" w:space="0" w:color="auto"/>
      </w:divBdr>
    </w:div>
    <w:div w:id="656348722">
      <w:bodyDiv w:val="1"/>
      <w:marLeft w:val="0"/>
      <w:marRight w:val="0"/>
      <w:marTop w:val="0"/>
      <w:marBottom w:val="0"/>
      <w:divBdr>
        <w:top w:val="none" w:sz="0" w:space="0" w:color="auto"/>
        <w:left w:val="none" w:sz="0" w:space="0" w:color="auto"/>
        <w:bottom w:val="none" w:sz="0" w:space="0" w:color="auto"/>
        <w:right w:val="none" w:sz="0" w:space="0" w:color="auto"/>
      </w:divBdr>
    </w:div>
    <w:div w:id="670181246">
      <w:bodyDiv w:val="1"/>
      <w:marLeft w:val="0"/>
      <w:marRight w:val="0"/>
      <w:marTop w:val="0"/>
      <w:marBottom w:val="0"/>
      <w:divBdr>
        <w:top w:val="none" w:sz="0" w:space="0" w:color="auto"/>
        <w:left w:val="none" w:sz="0" w:space="0" w:color="auto"/>
        <w:bottom w:val="none" w:sz="0" w:space="0" w:color="auto"/>
        <w:right w:val="none" w:sz="0" w:space="0" w:color="auto"/>
      </w:divBdr>
    </w:div>
    <w:div w:id="970984274">
      <w:bodyDiv w:val="1"/>
      <w:marLeft w:val="0"/>
      <w:marRight w:val="0"/>
      <w:marTop w:val="0"/>
      <w:marBottom w:val="0"/>
      <w:divBdr>
        <w:top w:val="none" w:sz="0" w:space="0" w:color="auto"/>
        <w:left w:val="none" w:sz="0" w:space="0" w:color="auto"/>
        <w:bottom w:val="none" w:sz="0" w:space="0" w:color="auto"/>
        <w:right w:val="none" w:sz="0" w:space="0" w:color="auto"/>
      </w:divBdr>
    </w:div>
    <w:div w:id="971596520">
      <w:bodyDiv w:val="1"/>
      <w:marLeft w:val="0"/>
      <w:marRight w:val="0"/>
      <w:marTop w:val="0"/>
      <w:marBottom w:val="0"/>
      <w:divBdr>
        <w:top w:val="none" w:sz="0" w:space="0" w:color="auto"/>
        <w:left w:val="none" w:sz="0" w:space="0" w:color="auto"/>
        <w:bottom w:val="none" w:sz="0" w:space="0" w:color="auto"/>
        <w:right w:val="none" w:sz="0" w:space="0" w:color="auto"/>
      </w:divBdr>
    </w:div>
    <w:div w:id="984361176">
      <w:bodyDiv w:val="1"/>
      <w:marLeft w:val="0"/>
      <w:marRight w:val="0"/>
      <w:marTop w:val="0"/>
      <w:marBottom w:val="0"/>
      <w:divBdr>
        <w:top w:val="none" w:sz="0" w:space="0" w:color="auto"/>
        <w:left w:val="none" w:sz="0" w:space="0" w:color="auto"/>
        <w:bottom w:val="none" w:sz="0" w:space="0" w:color="auto"/>
        <w:right w:val="none" w:sz="0" w:space="0" w:color="auto"/>
      </w:divBdr>
    </w:div>
    <w:div w:id="1027825913">
      <w:bodyDiv w:val="1"/>
      <w:marLeft w:val="0"/>
      <w:marRight w:val="0"/>
      <w:marTop w:val="0"/>
      <w:marBottom w:val="0"/>
      <w:divBdr>
        <w:top w:val="none" w:sz="0" w:space="0" w:color="auto"/>
        <w:left w:val="none" w:sz="0" w:space="0" w:color="auto"/>
        <w:bottom w:val="none" w:sz="0" w:space="0" w:color="auto"/>
        <w:right w:val="none" w:sz="0" w:space="0" w:color="auto"/>
      </w:divBdr>
    </w:div>
    <w:div w:id="1118451834">
      <w:bodyDiv w:val="1"/>
      <w:marLeft w:val="0"/>
      <w:marRight w:val="0"/>
      <w:marTop w:val="0"/>
      <w:marBottom w:val="0"/>
      <w:divBdr>
        <w:top w:val="none" w:sz="0" w:space="0" w:color="auto"/>
        <w:left w:val="none" w:sz="0" w:space="0" w:color="auto"/>
        <w:bottom w:val="none" w:sz="0" w:space="0" w:color="auto"/>
        <w:right w:val="none" w:sz="0" w:space="0" w:color="auto"/>
      </w:divBdr>
    </w:div>
    <w:div w:id="1297104036">
      <w:bodyDiv w:val="1"/>
      <w:marLeft w:val="0"/>
      <w:marRight w:val="0"/>
      <w:marTop w:val="0"/>
      <w:marBottom w:val="0"/>
      <w:divBdr>
        <w:top w:val="none" w:sz="0" w:space="0" w:color="auto"/>
        <w:left w:val="none" w:sz="0" w:space="0" w:color="auto"/>
        <w:bottom w:val="none" w:sz="0" w:space="0" w:color="auto"/>
        <w:right w:val="none" w:sz="0" w:space="0" w:color="auto"/>
      </w:divBdr>
    </w:div>
    <w:div w:id="1322198524">
      <w:bodyDiv w:val="1"/>
      <w:marLeft w:val="0"/>
      <w:marRight w:val="0"/>
      <w:marTop w:val="0"/>
      <w:marBottom w:val="0"/>
      <w:divBdr>
        <w:top w:val="none" w:sz="0" w:space="0" w:color="auto"/>
        <w:left w:val="none" w:sz="0" w:space="0" w:color="auto"/>
        <w:bottom w:val="none" w:sz="0" w:space="0" w:color="auto"/>
        <w:right w:val="none" w:sz="0" w:space="0" w:color="auto"/>
      </w:divBdr>
    </w:div>
    <w:div w:id="1357122720">
      <w:bodyDiv w:val="1"/>
      <w:marLeft w:val="0"/>
      <w:marRight w:val="0"/>
      <w:marTop w:val="0"/>
      <w:marBottom w:val="0"/>
      <w:divBdr>
        <w:top w:val="none" w:sz="0" w:space="0" w:color="auto"/>
        <w:left w:val="none" w:sz="0" w:space="0" w:color="auto"/>
        <w:bottom w:val="none" w:sz="0" w:space="0" w:color="auto"/>
        <w:right w:val="none" w:sz="0" w:space="0" w:color="auto"/>
      </w:divBdr>
    </w:div>
    <w:div w:id="1365863363">
      <w:bodyDiv w:val="1"/>
      <w:marLeft w:val="0"/>
      <w:marRight w:val="0"/>
      <w:marTop w:val="0"/>
      <w:marBottom w:val="0"/>
      <w:divBdr>
        <w:top w:val="none" w:sz="0" w:space="0" w:color="auto"/>
        <w:left w:val="none" w:sz="0" w:space="0" w:color="auto"/>
        <w:bottom w:val="none" w:sz="0" w:space="0" w:color="auto"/>
        <w:right w:val="none" w:sz="0" w:space="0" w:color="auto"/>
      </w:divBdr>
    </w:div>
    <w:div w:id="1440955104">
      <w:bodyDiv w:val="1"/>
      <w:marLeft w:val="0"/>
      <w:marRight w:val="0"/>
      <w:marTop w:val="0"/>
      <w:marBottom w:val="0"/>
      <w:divBdr>
        <w:top w:val="none" w:sz="0" w:space="0" w:color="auto"/>
        <w:left w:val="none" w:sz="0" w:space="0" w:color="auto"/>
        <w:bottom w:val="none" w:sz="0" w:space="0" w:color="auto"/>
        <w:right w:val="none" w:sz="0" w:space="0" w:color="auto"/>
      </w:divBdr>
    </w:div>
    <w:div w:id="1465465877">
      <w:bodyDiv w:val="1"/>
      <w:marLeft w:val="0"/>
      <w:marRight w:val="0"/>
      <w:marTop w:val="0"/>
      <w:marBottom w:val="0"/>
      <w:divBdr>
        <w:top w:val="none" w:sz="0" w:space="0" w:color="auto"/>
        <w:left w:val="none" w:sz="0" w:space="0" w:color="auto"/>
        <w:bottom w:val="none" w:sz="0" w:space="0" w:color="auto"/>
        <w:right w:val="none" w:sz="0" w:space="0" w:color="auto"/>
      </w:divBdr>
    </w:div>
    <w:div w:id="1472753237">
      <w:bodyDiv w:val="1"/>
      <w:marLeft w:val="0"/>
      <w:marRight w:val="0"/>
      <w:marTop w:val="0"/>
      <w:marBottom w:val="0"/>
      <w:divBdr>
        <w:top w:val="none" w:sz="0" w:space="0" w:color="auto"/>
        <w:left w:val="none" w:sz="0" w:space="0" w:color="auto"/>
        <w:bottom w:val="none" w:sz="0" w:space="0" w:color="auto"/>
        <w:right w:val="none" w:sz="0" w:space="0" w:color="auto"/>
      </w:divBdr>
    </w:div>
    <w:div w:id="1507400480">
      <w:bodyDiv w:val="1"/>
      <w:marLeft w:val="0"/>
      <w:marRight w:val="0"/>
      <w:marTop w:val="0"/>
      <w:marBottom w:val="0"/>
      <w:divBdr>
        <w:top w:val="none" w:sz="0" w:space="0" w:color="auto"/>
        <w:left w:val="none" w:sz="0" w:space="0" w:color="auto"/>
        <w:bottom w:val="none" w:sz="0" w:space="0" w:color="auto"/>
        <w:right w:val="none" w:sz="0" w:space="0" w:color="auto"/>
      </w:divBdr>
    </w:div>
    <w:div w:id="1611547147">
      <w:bodyDiv w:val="1"/>
      <w:marLeft w:val="0"/>
      <w:marRight w:val="0"/>
      <w:marTop w:val="0"/>
      <w:marBottom w:val="0"/>
      <w:divBdr>
        <w:top w:val="none" w:sz="0" w:space="0" w:color="auto"/>
        <w:left w:val="none" w:sz="0" w:space="0" w:color="auto"/>
        <w:bottom w:val="none" w:sz="0" w:space="0" w:color="auto"/>
        <w:right w:val="none" w:sz="0" w:space="0" w:color="auto"/>
      </w:divBdr>
    </w:div>
    <w:div w:id="1657805748">
      <w:bodyDiv w:val="1"/>
      <w:marLeft w:val="0"/>
      <w:marRight w:val="0"/>
      <w:marTop w:val="0"/>
      <w:marBottom w:val="0"/>
      <w:divBdr>
        <w:top w:val="none" w:sz="0" w:space="0" w:color="auto"/>
        <w:left w:val="none" w:sz="0" w:space="0" w:color="auto"/>
        <w:bottom w:val="none" w:sz="0" w:space="0" w:color="auto"/>
        <w:right w:val="none" w:sz="0" w:space="0" w:color="auto"/>
      </w:divBdr>
    </w:div>
    <w:div w:id="1661543799">
      <w:bodyDiv w:val="1"/>
      <w:marLeft w:val="0"/>
      <w:marRight w:val="0"/>
      <w:marTop w:val="0"/>
      <w:marBottom w:val="0"/>
      <w:divBdr>
        <w:top w:val="none" w:sz="0" w:space="0" w:color="auto"/>
        <w:left w:val="none" w:sz="0" w:space="0" w:color="auto"/>
        <w:bottom w:val="none" w:sz="0" w:space="0" w:color="auto"/>
        <w:right w:val="none" w:sz="0" w:space="0" w:color="auto"/>
      </w:divBdr>
    </w:div>
    <w:div w:id="1672637648">
      <w:bodyDiv w:val="1"/>
      <w:marLeft w:val="0"/>
      <w:marRight w:val="0"/>
      <w:marTop w:val="0"/>
      <w:marBottom w:val="0"/>
      <w:divBdr>
        <w:top w:val="none" w:sz="0" w:space="0" w:color="auto"/>
        <w:left w:val="none" w:sz="0" w:space="0" w:color="auto"/>
        <w:bottom w:val="none" w:sz="0" w:space="0" w:color="auto"/>
        <w:right w:val="none" w:sz="0" w:space="0" w:color="auto"/>
      </w:divBdr>
    </w:div>
    <w:div w:id="1705212142">
      <w:bodyDiv w:val="1"/>
      <w:marLeft w:val="0"/>
      <w:marRight w:val="0"/>
      <w:marTop w:val="0"/>
      <w:marBottom w:val="0"/>
      <w:divBdr>
        <w:top w:val="none" w:sz="0" w:space="0" w:color="auto"/>
        <w:left w:val="none" w:sz="0" w:space="0" w:color="auto"/>
        <w:bottom w:val="none" w:sz="0" w:space="0" w:color="auto"/>
        <w:right w:val="none" w:sz="0" w:space="0" w:color="auto"/>
      </w:divBdr>
    </w:div>
    <w:div w:id="1741095416">
      <w:bodyDiv w:val="1"/>
      <w:marLeft w:val="0"/>
      <w:marRight w:val="0"/>
      <w:marTop w:val="0"/>
      <w:marBottom w:val="0"/>
      <w:divBdr>
        <w:top w:val="none" w:sz="0" w:space="0" w:color="auto"/>
        <w:left w:val="none" w:sz="0" w:space="0" w:color="auto"/>
        <w:bottom w:val="none" w:sz="0" w:space="0" w:color="auto"/>
        <w:right w:val="none" w:sz="0" w:space="0" w:color="auto"/>
      </w:divBdr>
    </w:div>
    <w:div w:id="1769345260">
      <w:bodyDiv w:val="1"/>
      <w:marLeft w:val="0"/>
      <w:marRight w:val="0"/>
      <w:marTop w:val="0"/>
      <w:marBottom w:val="0"/>
      <w:divBdr>
        <w:top w:val="none" w:sz="0" w:space="0" w:color="auto"/>
        <w:left w:val="none" w:sz="0" w:space="0" w:color="auto"/>
        <w:bottom w:val="none" w:sz="0" w:space="0" w:color="auto"/>
        <w:right w:val="none" w:sz="0" w:space="0" w:color="auto"/>
      </w:divBdr>
    </w:div>
    <w:div w:id="1854100963">
      <w:bodyDiv w:val="1"/>
      <w:marLeft w:val="0"/>
      <w:marRight w:val="0"/>
      <w:marTop w:val="0"/>
      <w:marBottom w:val="0"/>
      <w:divBdr>
        <w:top w:val="none" w:sz="0" w:space="0" w:color="auto"/>
        <w:left w:val="none" w:sz="0" w:space="0" w:color="auto"/>
        <w:bottom w:val="none" w:sz="0" w:space="0" w:color="auto"/>
        <w:right w:val="none" w:sz="0" w:space="0" w:color="auto"/>
      </w:divBdr>
    </w:div>
    <w:div w:id="2023044774">
      <w:bodyDiv w:val="1"/>
      <w:marLeft w:val="0"/>
      <w:marRight w:val="0"/>
      <w:marTop w:val="0"/>
      <w:marBottom w:val="0"/>
      <w:divBdr>
        <w:top w:val="none" w:sz="0" w:space="0" w:color="auto"/>
        <w:left w:val="none" w:sz="0" w:space="0" w:color="auto"/>
        <w:bottom w:val="none" w:sz="0" w:space="0" w:color="auto"/>
        <w:right w:val="none" w:sz="0" w:space="0" w:color="auto"/>
      </w:divBdr>
    </w:div>
    <w:div w:id="2084722216">
      <w:bodyDiv w:val="1"/>
      <w:marLeft w:val="0"/>
      <w:marRight w:val="0"/>
      <w:marTop w:val="0"/>
      <w:marBottom w:val="0"/>
      <w:divBdr>
        <w:top w:val="none" w:sz="0" w:space="0" w:color="auto"/>
        <w:left w:val="none" w:sz="0" w:space="0" w:color="auto"/>
        <w:bottom w:val="none" w:sz="0" w:space="0" w:color="auto"/>
        <w:right w:val="none" w:sz="0" w:space="0" w:color="auto"/>
      </w:divBdr>
    </w:div>
    <w:div w:id="211519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13</Pages>
  <Words>3034</Words>
  <Characters>17295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91</cp:revision>
  <dcterms:created xsi:type="dcterms:W3CDTF">2018-11-06T12:14:00Z</dcterms:created>
  <dcterms:modified xsi:type="dcterms:W3CDTF">2018-11-26T21:08:00Z</dcterms:modified>
</cp:coreProperties>
</file>