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600" w:firstRow="0" w:lastRow="0" w:firstColumn="0" w:lastColumn="0" w:noHBand="1" w:noVBand="1"/>
      </w:tblPr>
      <w:tblGrid>
        <w:gridCol w:w="5395"/>
        <w:gridCol w:w="5237"/>
      </w:tblGrid>
      <w:tr w:rsidR="00A81248" w:rsidRPr="00F50E51" w14:paraId="4B4222B1" w14:textId="77777777" w:rsidTr="00A31A5B">
        <w:tc>
          <w:tcPr>
            <w:tcW w:w="5395" w:type="dxa"/>
          </w:tcPr>
          <w:p w14:paraId="2322606A" w14:textId="77777777" w:rsidR="00A81248" w:rsidRPr="00F50E51" w:rsidRDefault="00A81248" w:rsidP="00A81248">
            <w:pPr>
              <w:pStyle w:val="GraphicAnchor"/>
              <w:rPr>
                <w:noProof/>
                <w:lang w:val="en-GB"/>
              </w:rPr>
            </w:pPr>
          </w:p>
        </w:tc>
        <w:tc>
          <w:tcPr>
            <w:tcW w:w="5237" w:type="dxa"/>
          </w:tcPr>
          <w:p w14:paraId="78D9814B" w14:textId="77777777" w:rsidR="00A81248" w:rsidRPr="00F50E51" w:rsidRDefault="00A81248" w:rsidP="00A81248">
            <w:pPr>
              <w:pStyle w:val="GraphicAnchor"/>
              <w:rPr>
                <w:noProof/>
                <w:lang w:val="en-GB"/>
              </w:rPr>
            </w:pPr>
          </w:p>
        </w:tc>
      </w:tr>
      <w:tr w:rsidR="00A81248" w:rsidRPr="00F50E51" w14:paraId="7CFB780A" w14:textId="77777777" w:rsidTr="009E2370">
        <w:trPr>
          <w:trHeight w:val="2589"/>
        </w:trPr>
        <w:tc>
          <w:tcPr>
            <w:tcW w:w="5395" w:type="dxa"/>
          </w:tcPr>
          <w:p w14:paraId="4339B14C" w14:textId="56DC6E85" w:rsidR="00A81248" w:rsidRPr="00F50E51" w:rsidRDefault="009E2370" w:rsidP="008440C7">
            <w:pPr>
              <w:pStyle w:val="Heading1"/>
              <w:rPr>
                <w:noProof/>
                <w:lang w:val="en-GB"/>
              </w:rPr>
            </w:pPr>
            <w:r w:rsidRPr="009E2370">
              <w:rPr>
                <w:noProof/>
                <w:sz w:val="56"/>
                <w:szCs w:val="24"/>
                <w:lang w:val="en-GB"/>
              </w:rPr>
              <w:t>Assignment 1:</w:t>
            </w:r>
            <w:r w:rsidR="00E2695B">
              <w:rPr>
                <w:noProof/>
                <w:sz w:val="56"/>
                <w:szCs w:val="24"/>
                <w:lang w:val="en-GB"/>
              </w:rPr>
              <w:t xml:space="preserve"> Essay</w:t>
            </w:r>
            <w:r w:rsidRPr="009E2370">
              <w:rPr>
                <w:noProof/>
                <w:sz w:val="56"/>
                <w:szCs w:val="24"/>
                <w:lang w:val="en-GB"/>
              </w:rPr>
              <w:t xml:space="preserve"> Marriott Hotel CSR</w:t>
            </w:r>
          </w:p>
        </w:tc>
        <w:tc>
          <w:tcPr>
            <w:tcW w:w="5237" w:type="dxa"/>
          </w:tcPr>
          <w:p w14:paraId="17539803" w14:textId="77777777" w:rsidR="00A81248" w:rsidRPr="00F50E51" w:rsidRDefault="00A81248" w:rsidP="008440C7">
            <w:pPr>
              <w:spacing w:line="360" w:lineRule="auto"/>
              <w:rPr>
                <w:noProof/>
                <w:lang w:val="en-GB"/>
              </w:rPr>
            </w:pPr>
          </w:p>
        </w:tc>
      </w:tr>
      <w:tr w:rsidR="00A81248" w:rsidRPr="00F50E51" w14:paraId="47DAA11D" w14:textId="77777777" w:rsidTr="00A31A5B">
        <w:trPr>
          <w:trHeight w:val="8865"/>
        </w:trPr>
        <w:tc>
          <w:tcPr>
            <w:tcW w:w="5395" w:type="dxa"/>
          </w:tcPr>
          <w:p w14:paraId="56390660" w14:textId="77777777" w:rsidR="00A81248" w:rsidRPr="00F50E51" w:rsidRDefault="00A81248" w:rsidP="008440C7">
            <w:pPr>
              <w:spacing w:line="360" w:lineRule="auto"/>
              <w:rPr>
                <w:noProof/>
                <w:lang w:val="en-GB"/>
              </w:rPr>
            </w:pPr>
            <w:r w:rsidRPr="00F50E51">
              <w:rPr>
                <w:noProof/>
                <w:lang w:val="en-GB" w:bidi="en-GB"/>
              </w:rPr>
              <mc:AlternateContent>
                <mc:Choice Requires="wpg">
                  <w:drawing>
                    <wp:anchor distT="0" distB="0" distL="114300" distR="114300" simplePos="0" relativeHeight="251659264" behindDoc="1" locked="0" layoutInCell="1" allowOverlap="1" wp14:anchorId="26DCDBA1" wp14:editId="01E27660">
                      <wp:simplePos x="0" y="0"/>
                      <wp:positionH relativeFrom="margin">
                        <wp:posOffset>-449580</wp:posOffset>
                      </wp:positionH>
                      <wp:positionV relativeFrom="page">
                        <wp:posOffset>-2246630</wp:posOffset>
                      </wp:positionV>
                      <wp:extent cx="7772400" cy="1068705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68705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45838039" id="Group 1" o:spid="_x0000_s1026" alt="&quot;&quot;" style="position:absolute;margin-left:-35.4pt;margin-top:-176.9pt;width:612pt;height:841.5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37" w:type="dxa"/>
          </w:tcPr>
          <w:p w14:paraId="64B67CB2" w14:textId="77777777" w:rsidR="00A81248" w:rsidRPr="00F50E51" w:rsidRDefault="00A81248" w:rsidP="008440C7">
            <w:pPr>
              <w:rPr>
                <w:noProof/>
                <w:lang w:val="en-GB"/>
              </w:rPr>
            </w:pPr>
          </w:p>
        </w:tc>
      </w:tr>
      <w:tr w:rsidR="00A81248" w:rsidRPr="00F50E51" w14:paraId="6FDBDE0A" w14:textId="77777777" w:rsidTr="00A31A5B">
        <w:trPr>
          <w:trHeight w:val="1299"/>
        </w:trPr>
        <w:tc>
          <w:tcPr>
            <w:tcW w:w="5395" w:type="dxa"/>
          </w:tcPr>
          <w:p w14:paraId="2963B751" w14:textId="77777777" w:rsidR="00A81248" w:rsidRPr="00F50E51" w:rsidRDefault="00A81248" w:rsidP="008440C7">
            <w:pPr>
              <w:spacing w:line="360" w:lineRule="auto"/>
              <w:rPr>
                <w:noProof/>
                <w:lang w:val="en-GB"/>
              </w:rPr>
            </w:pPr>
          </w:p>
        </w:tc>
        <w:tc>
          <w:tcPr>
            <w:tcW w:w="5237" w:type="dxa"/>
          </w:tcPr>
          <w:p w14:paraId="717C79D6" w14:textId="1E695D84" w:rsidR="00A81248" w:rsidRPr="008440C7" w:rsidRDefault="00565969" w:rsidP="008440C7">
            <w:pPr>
              <w:pStyle w:val="Heading2"/>
              <w:rPr>
                <w:noProof/>
                <w:sz w:val="36"/>
                <w:szCs w:val="22"/>
                <w:lang w:val="en-GB"/>
              </w:rPr>
            </w:pPr>
            <w:r w:rsidRPr="008440C7">
              <w:rPr>
                <w:noProof/>
                <w:sz w:val="36"/>
                <w:szCs w:val="22"/>
                <w:lang w:val="en-GB"/>
              </w:rPr>
              <w:t xml:space="preserve">Date: </w:t>
            </w:r>
            <w:r w:rsidR="009E2370" w:rsidRPr="008440C7">
              <w:rPr>
                <w:noProof/>
                <w:sz w:val="36"/>
                <w:szCs w:val="22"/>
                <w:lang w:val="en-GB"/>
              </w:rPr>
              <w:t>16/10/23</w:t>
            </w:r>
          </w:p>
          <w:p w14:paraId="18F6BC91" w14:textId="59AF376A" w:rsidR="00077F2C" w:rsidRPr="008440C7" w:rsidRDefault="00F07E4A" w:rsidP="008440C7">
            <w:pPr>
              <w:pStyle w:val="Heading2"/>
              <w:rPr>
                <w:noProof/>
                <w:sz w:val="36"/>
                <w:szCs w:val="22"/>
                <w:lang w:val="en-GB"/>
              </w:rPr>
            </w:pPr>
            <w:r w:rsidRPr="008440C7">
              <w:rPr>
                <w:noProof/>
                <w:sz w:val="36"/>
                <w:szCs w:val="22"/>
                <w:lang w:val="en-GB"/>
              </w:rPr>
              <w:t xml:space="preserve">Module: </w:t>
            </w:r>
            <w:r w:rsidR="00077F2C" w:rsidRPr="008440C7">
              <w:rPr>
                <w:noProof/>
                <w:sz w:val="36"/>
                <w:szCs w:val="22"/>
                <w:lang w:val="en-GB"/>
              </w:rPr>
              <w:t xml:space="preserve">Sustainable Hospitality &amp; Tourism </w:t>
            </w:r>
          </w:p>
          <w:p w14:paraId="4F5AF7A9" w14:textId="07ECBA23" w:rsidR="00A81248" w:rsidRPr="008440C7" w:rsidRDefault="00077F2C" w:rsidP="008440C7">
            <w:pPr>
              <w:pStyle w:val="Heading2"/>
              <w:rPr>
                <w:noProof/>
                <w:sz w:val="36"/>
                <w:szCs w:val="22"/>
                <w:lang w:val="en-GB"/>
              </w:rPr>
            </w:pPr>
            <w:r w:rsidRPr="008440C7">
              <w:rPr>
                <w:noProof/>
                <w:sz w:val="36"/>
                <w:szCs w:val="22"/>
                <w:lang w:val="en-GB"/>
              </w:rPr>
              <w:t xml:space="preserve">Management </w:t>
            </w:r>
            <w:r w:rsidR="00EB6B95" w:rsidRPr="008440C7">
              <w:rPr>
                <w:noProof/>
                <w:sz w:val="36"/>
                <w:szCs w:val="22"/>
                <w:lang w:val="en-GB"/>
              </w:rPr>
              <w:t>(BMIH5006)</w:t>
            </w:r>
          </w:p>
        </w:tc>
      </w:tr>
      <w:tr w:rsidR="00A81248" w:rsidRPr="00F50E51" w14:paraId="09E77549" w14:textId="77777777" w:rsidTr="00A31A5B">
        <w:trPr>
          <w:trHeight w:val="1402"/>
        </w:trPr>
        <w:tc>
          <w:tcPr>
            <w:tcW w:w="5395" w:type="dxa"/>
          </w:tcPr>
          <w:p w14:paraId="60E2290E" w14:textId="77777777" w:rsidR="00A81248" w:rsidRPr="00F50E51" w:rsidRDefault="00A81248" w:rsidP="008440C7">
            <w:pPr>
              <w:spacing w:line="360" w:lineRule="auto"/>
              <w:rPr>
                <w:noProof/>
                <w:lang w:val="en-GB"/>
              </w:rPr>
            </w:pPr>
          </w:p>
        </w:tc>
        <w:tc>
          <w:tcPr>
            <w:tcW w:w="5237" w:type="dxa"/>
          </w:tcPr>
          <w:p w14:paraId="5F4DEF00" w14:textId="0A063C69" w:rsidR="00A81248" w:rsidRPr="008440C7" w:rsidRDefault="00851305" w:rsidP="008440C7">
            <w:pPr>
              <w:pStyle w:val="Heading2"/>
              <w:rPr>
                <w:noProof/>
                <w:sz w:val="36"/>
                <w:szCs w:val="22"/>
                <w:lang w:val="en-GB"/>
              </w:rPr>
            </w:pPr>
            <w:r w:rsidRPr="008440C7">
              <w:rPr>
                <w:noProof/>
                <w:sz w:val="36"/>
                <w:szCs w:val="22"/>
                <w:lang w:val="en-GB"/>
              </w:rPr>
              <w:t>Nam</w:t>
            </w:r>
            <w:r w:rsidR="00565969" w:rsidRPr="008440C7">
              <w:rPr>
                <w:noProof/>
                <w:sz w:val="36"/>
                <w:szCs w:val="22"/>
                <w:lang w:val="en-GB"/>
              </w:rPr>
              <w:t xml:space="preserve">e: </w:t>
            </w:r>
            <w:r w:rsidR="00EB6B95" w:rsidRPr="008440C7">
              <w:rPr>
                <w:noProof/>
                <w:sz w:val="36"/>
                <w:szCs w:val="22"/>
                <w:lang w:val="en-GB"/>
              </w:rPr>
              <w:t xml:space="preserve">Jasmin Khatun </w:t>
            </w:r>
            <w:r w:rsidRPr="008440C7">
              <w:rPr>
                <w:noProof/>
                <w:sz w:val="36"/>
                <w:szCs w:val="22"/>
                <w:lang w:val="en-GB"/>
              </w:rPr>
              <w:t>- 2122721</w:t>
            </w:r>
          </w:p>
          <w:p w14:paraId="4BD6C8F0" w14:textId="710B9F36" w:rsidR="00A81248" w:rsidRPr="008440C7" w:rsidRDefault="00851305" w:rsidP="008440C7">
            <w:pPr>
              <w:pStyle w:val="Heading2"/>
              <w:rPr>
                <w:noProof/>
                <w:sz w:val="36"/>
                <w:szCs w:val="22"/>
                <w:lang w:val="en-GB"/>
              </w:rPr>
            </w:pPr>
            <w:r w:rsidRPr="008440C7">
              <w:rPr>
                <w:noProof/>
                <w:sz w:val="36"/>
                <w:szCs w:val="22"/>
                <w:lang w:val="en-GB"/>
              </w:rPr>
              <w:t>Lecturer: Kathryn Roberts</w:t>
            </w:r>
          </w:p>
        </w:tc>
      </w:tr>
    </w:tbl>
    <w:p w14:paraId="0F8B19AF" w14:textId="77777777" w:rsidR="000C4ED1" w:rsidRPr="00F50E51" w:rsidRDefault="000C4ED1" w:rsidP="008440C7">
      <w:pPr>
        <w:spacing w:line="360" w:lineRule="auto"/>
        <w:rPr>
          <w:noProof/>
          <w:lang w:val="en-GB"/>
        </w:rPr>
      </w:pPr>
    </w:p>
    <w:tbl>
      <w:tblPr>
        <w:tblW w:w="10666" w:type="dxa"/>
        <w:shd w:val="clear" w:color="auto" w:fill="EDF0F4" w:themeFill="accent3"/>
        <w:tblLayout w:type="fixed"/>
        <w:tblCellMar>
          <w:left w:w="0" w:type="dxa"/>
          <w:right w:w="0" w:type="dxa"/>
        </w:tblCellMar>
        <w:tblLook w:val="0600" w:firstRow="0" w:lastRow="0" w:firstColumn="0" w:lastColumn="0" w:noHBand="1" w:noVBand="1"/>
      </w:tblPr>
      <w:tblGrid>
        <w:gridCol w:w="421"/>
        <w:gridCol w:w="4912"/>
        <w:gridCol w:w="4912"/>
        <w:gridCol w:w="421"/>
      </w:tblGrid>
      <w:tr w:rsidR="001205A1" w:rsidRPr="00F50E51" w14:paraId="20590235" w14:textId="77777777" w:rsidTr="00A24793">
        <w:trPr>
          <w:trHeight w:val="441"/>
        </w:trPr>
        <w:tc>
          <w:tcPr>
            <w:tcW w:w="421" w:type="dxa"/>
            <w:shd w:val="clear" w:color="auto" w:fill="EDF0F4" w:themeFill="accent3"/>
          </w:tcPr>
          <w:p w14:paraId="66650FD6" w14:textId="77777777" w:rsidR="00A81248" w:rsidRPr="00F50E51" w:rsidRDefault="00A81248" w:rsidP="008440C7">
            <w:pPr>
              <w:spacing w:line="360" w:lineRule="auto"/>
              <w:rPr>
                <w:noProof/>
                <w:lang w:val="en-GB"/>
              </w:rPr>
            </w:pPr>
          </w:p>
        </w:tc>
        <w:tc>
          <w:tcPr>
            <w:tcW w:w="4912" w:type="dxa"/>
            <w:shd w:val="clear" w:color="auto" w:fill="EDF0F4" w:themeFill="accent3"/>
          </w:tcPr>
          <w:p w14:paraId="4E1D6699" w14:textId="77777777" w:rsidR="00A81248" w:rsidRPr="00F50E51" w:rsidRDefault="00A81248" w:rsidP="008440C7">
            <w:pPr>
              <w:spacing w:line="360" w:lineRule="auto"/>
              <w:rPr>
                <w:noProof/>
                <w:lang w:val="en-GB"/>
              </w:rPr>
            </w:pPr>
          </w:p>
        </w:tc>
        <w:tc>
          <w:tcPr>
            <w:tcW w:w="4912" w:type="dxa"/>
            <w:shd w:val="clear" w:color="auto" w:fill="EDF0F4" w:themeFill="accent3"/>
          </w:tcPr>
          <w:p w14:paraId="58F5DDF6" w14:textId="77777777" w:rsidR="00A81248" w:rsidRPr="00F50E51" w:rsidRDefault="00A81248" w:rsidP="008440C7">
            <w:pPr>
              <w:spacing w:line="360" w:lineRule="auto"/>
              <w:rPr>
                <w:noProof/>
                <w:lang w:val="en-GB"/>
              </w:rPr>
            </w:pPr>
          </w:p>
        </w:tc>
        <w:tc>
          <w:tcPr>
            <w:tcW w:w="421" w:type="dxa"/>
            <w:shd w:val="clear" w:color="auto" w:fill="EDF0F4" w:themeFill="accent3"/>
          </w:tcPr>
          <w:p w14:paraId="6B511329" w14:textId="77777777" w:rsidR="00A81248" w:rsidRPr="00F50E51" w:rsidRDefault="00A81248" w:rsidP="008440C7">
            <w:pPr>
              <w:spacing w:line="360" w:lineRule="auto"/>
              <w:rPr>
                <w:noProof/>
                <w:lang w:val="en-GB"/>
              </w:rPr>
            </w:pPr>
          </w:p>
        </w:tc>
      </w:tr>
      <w:tr w:rsidR="001205A1" w:rsidRPr="00F50E51" w14:paraId="5F20677F" w14:textId="77777777" w:rsidTr="00A31A5B">
        <w:trPr>
          <w:trHeight w:val="4663"/>
        </w:trPr>
        <w:tc>
          <w:tcPr>
            <w:tcW w:w="421" w:type="dxa"/>
            <w:shd w:val="clear" w:color="auto" w:fill="EDF0F4" w:themeFill="accent3"/>
          </w:tcPr>
          <w:p w14:paraId="11B67DE7" w14:textId="77777777" w:rsidR="001205A1" w:rsidRPr="00F50E51" w:rsidRDefault="001205A1" w:rsidP="008440C7">
            <w:pPr>
              <w:spacing w:line="360" w:lineRule="auto"/>
              <w:rPr>
                <w:noProof/>
                <w:lang w:val="en-GB"/>
              </w:rPr>
            </w:pPr>
          </w:p>
        </w:tc>
        <w:tc>
          <w:tcPr>
            <w:tcW w:w="9824" w:type="dxa"/>
            <w:gridSpan w:val="2"/>
            <w:shd w:val="clear" w:color="auto" w:fill="EDF0F4" w:themeFill="accent3"/>
          </w:tcPr>
          <w:p w14:paraId="2108C7CF" w14:textId="2887D40A" w:rsidR="001205A1" w:rsidRPr="006F2F30" w:rsidRDefault="00F07E4A" w:rsidP="008440C7">
            <w:pPr>
              <w:pStyle w:val="Heading3"/>
              <w:spacing w:line="360" w:lineRule="auto"/>
            </w:pPr>
            <w:r w:rsidRPr="006F2F30">
              <w:t>Introduction</w:t>
            </w:r>
          </w:p>
          <w:p w14:paraId="68E60F36" w14:textId="77777777" w:rsidR="001205A1" w:rsidRPr="00F50E51" w:rsidRDefault="001205A1" w:rsidP="008440C7">
            <w:pPr>
              <w:pStyle w:val="Heading4"/>
              <w:spacing w:line="360" w:lineRule="auto"/>
              <w:rPr>
                <w:noProof/>
                <w:lang w:val="en-GB"/>
              </w:rPr>
            </w:pPr>
          </w:p>
          <w:p w14:paraId="6B241D56" w14:textId="77777777" w:rsidR="001205A1" w:rsidRDefault="00A04F9E" w:rsidP="008440C7">
            <w:pPr>
              <w:pStyle w:val="Heading4"/>
              <w:spacing w:line="360" w:lineRule="auto"/>
              <w:rPr>
                <w:rFonts w:ascii="Arial" w:hAnsi="Arial" w:cs="Arial"/>
                <w:i w:val="0"/>
                <w:iCs w:val="0"/>
                <w:noProof/>
                <w:sz w:val="24"/>
                <w:szCs w:val="20"/>
                <w:lang w:val="en-GB"/>
              </w:rPr>
            </w:pPr>
            <w:r>
              <w:rPr>
                <w:rFonts w:ascii="Arial" w:hAnsi="Arial" w:cs="Arial"/>
                <w:i w:val="0"/>
                <w:iCs w:val="0"/>
                <w:noProof/>
                <w:sz w:val="24"/>
                <w:szCs w:val="20"/>
                <w:lang w:val="en-GB"/>
              </w:rPr>
              <w:t xml:space="preserve">This essay will </w:t>
            </w:r>
            <w:r w:rsidR="00AD2E27">
              <w:rPr>
                <w:rFonts w:ascii="Arial" w:hAnsi="Arial" w:cs="Arial"/>
                <w:i w:val="0"/>
                <w:iCs w:val="0"/>
                <w:noProof/>
                <w:sz w:val="24"/>
                <w:szCs w:val="20"/>
                <w:lang w:val="en-GB"/>
              </w:rPr>
              <w:t>be structured and presented as a source that c</w:t>
            </w:r>
            <w:r w:rsidR="00AB4E6F">
              <w:rPr>
                <w:rFonts w:ascii="Arial" w:hAnsi="Arial" w:cs="Arial"/>
                <w:i w:val="0"/>
                <w:iCs w:val="0"/>
                <w:noProof/>
                <w:sz w:val="24"/>
                <w:szCs w:val="20"/>
                <w:lang w:val="en-GB"/>
              </w:rPr>
              <w:t xml:space="preserve">an be used to delve into the consequences that a business can suffer or gain when </w:t>
            </w:r>
            <w:r w:rsidR="000342E0">
              <w:rPr>
                <w:rFonts w:ascii="Arial" w:hAnsi="Arial" w:cs="Arial"/>
                <w:i w:val="0"/>
                <w:iCs w:val="0"/>
                <w:noProof/>
                <w:sz w:val="24"/>
                <w:szCs w:val="20"/>
                <w:lang w:val="en-GB"/>
              </w:rPr>
              <w:t>ap</w:t>
            </w:r>
            <w:r w:rsidR="00E80F51">
              <w:rPr>
                <w:rFonts w:ascii="Arial" w:hAnsi="Arial" w:cs="Arial"/>
                <w:i w:val="0"/>
                <w:iCs w:val="0"/>
                <w:noProof/>
                <w:sz w:val="24"/>
                <w:szCs w:val="20"/>
                <w:lang w:val="en-GB"/>
              </w:rPr>
              <w:t xml:space="preserve">plying </w:t>
            </w:r>
            <w:r w:rsidR="000342E0">
              <w:rPr>
                <w:rFonts w:ascii="Arial" w:hAnsi="Arial" w:cs="Arial"/>
                <w:i w:val="0"/>
                <w:iCs w:val="0"/>
                <w:noProof/>
                <w:sz w:val="24"/>
                <w:szCs w:val="20"/>
                <w:lang w:val="en-GB"/>
              </w:rPr>
              <w:t xml:space="preserve">or abandoning CSR (Corporate </w:t>
            </w:r>
            <w:r w:rsidR="00F22E75">
              <w:rPr>
                <w:rFonts w:ascii="Arial" w:hAnsi="Arial" w:cs="Arial"/>
                <w:i w:val="0"/>
                <w:iCs w:val="0"/>
                <w:noProof/>
                <w:sz w:val="24"/>
                <w:szCs w:val="20"/>
                <w:lang w:val="en-GB"/>
              </w:rPr>
              <w:t>Social Responsibillity).</w:t>
            </w:r>
            <w:r w:rsidR="007E21E3">
              <w:rPr>
                <w:rFonts w:ascii="Arial" w:hAnsi="Arial" w:cs="Arial"/>
                <w:i w:val="0"/>
                <w:iCs w:val="0"/>
                <w:noProof/>
                <w:sz w:val="24"/>
                <w:szCs w:val="20"/>
                <w:lang w:val="en-GB"/>
              </w:rPr>
              <w:t xml:space="preserve"> In turn this body of work will be an academic analysis and evaluation upon </w:t>
            </w:r>
            <w:r w:rsidR="00820FF6">
              <w:rPr>
                <w:rFonts w:ascii="Arial" w:hAnsi="Arial" w:cs="Arial"/>
                <w:i w:val="0"/>
                <w:iCs w:val="0"/>
                <w:noProof/>
                <w:sz w:val="24"/>
                <w:szCs w:val="20"/>
                <w:lang w:val="en-GB"/>
              </w:rPr>
              <w:t xml:space="preserve">the factors that must be considered when considering CSR along with </w:t>
            </w:r>
            <w:r w:rsidR="002A7C73">
              <w:rPr>
                <w:rFonts w:ascii="Arial" w:hAnsi="Arial" w:cs="Arial"/>
                <w:i w:val="0"/>
                <w:iCs w:val="0"/>
                <w:noProof/>
                <w:sz w:val="24"/>
                <w:szCs w:val="20"/>
                <w:lang w:val="en-GB"/>
              </w:rPr>
              <w:t xml:space="preserve">testing the </w:t>
            </w:r>
            <w:r w:rsidR="004152C1">
              <w:rPr>
                <w:rFonts w:ascii="Arial" w:hAnsi="Arial" w:cs="Arial"/>
                <w:i w:val="0"/>
                <w:iCs w:val="0"/>
                <w:noProof/>
                <w:sz w:val="24"/>
                <w:szCs w:val="20"/>
                <w:lang w:val="en-GB"/>
              </w:rPr>
              <w:t>claim</w:t>
            </w:r>
            <w:r w:rsidR="002A7C73">
              <w:rPr>
                <w:rFonts w:ascii="Arial" w:hAnsi="Arial" w:cs="Arial"/>
                <w:i w:val="0"/>
                <w:iCs w:val="0"/>
                <w:noProof/>
                <w:sz w:val="24"/>
                <w:szCs w:val="20"/>
                <w:lang w:val="en-GB"/>
              </w:rPr>
              <w:t xml:space="preserve"> that CSR is a </w:t>
            </w:r>
            <w:r w:rsidR="000E4E9D">
              <w:rPr>
                <w:rFonts w:ascii="Arial" w:hAnsi="Arial" w:cs="Arial"/>
                <w:i w:val="0"/>
                <w:iCs w:val="0"/>
                <w:noProof/>
                <w:sz w:val="24"/>
                <w:szCs w:val="20"/>
                <w:lang w:val="en-GB"/>
              </w:rPr>
              <w:t>neccesity in producing a succesful business in the 21</w:t>
            </w:r>
            <w:r w:rsidR="000E4E9D" w:rsidRPr="000E4E9D">
              <w:rPr>
                <w:rFonts w:ascii="Arial" w:hAnsi="Arial" w:cs="Arial"/>
                <w:i w:val="0"/>
                <w:iCs w:val="0"/>
                <w:noProof/>
                <w:sz w:val="24"/>
                <w:szCs w:val="20"/>
                <w:vertAlign w:val="superscript"/>
                <w:lang w:val="en-GB"/>
              </w:rPr>
              <w:t>st</w:t>
            </w:r>
            <w:r w:rsidR="000E4E9D">
              <w:rPr>
                <w:rFonts w:ascii="Arial" w:hAnsi="Arial" w:cs="Arial"/>
                <w:i w:val="0"/>
                <w:iCs w:val="0"/>
                <w:noProof/>
                <w:sz w:val="24"/>
                <w:szCs w:val="20"/>
                <w:lang w:val="en-GB"/>
              </w:rPr>
              <w:t xml:space="preserve"> Century</w:t>
            </w:r>
            <w:r w:rsidR="00FE3999">
              <w:rPr>
                <w:rFonts w:ascii="Arial" w:hAnsi="Arial" w:cs="Arial"/>
                <w:i w:val="0"/>
                <w:iCs w:val="0"/>
                <w:noProof/>
                <w:sz w:val="24"/>
                <w:szCs w:val="20"/>
                <w:lang w:val="en-GB"/>
              </w:rPr>
              <w:t>.</w:t>
            </w:r>
            <w:r w:rsidR="00BB63F4">
              <w:rPr>
                <w:rFonts w:ascii="Arial" w:hAnsi="Arial" w:cs="Arial"/>
                <w:i w:val="0"/>
                <w:iCs w:val="0"/>
                <w:noProof/>
                <w:sz w:val="24"/>
                <w:szCs w:val="20"/>
                <w:lang w:val="en-GB"/>
              </w:rPr>
              <w:t xml:space="preserve"> </w:t>
            </w:r>
            <w:r w:rsidR="00FD36EA">
              <w:rPr>
                <w:rFonts w:ascii="Arial" w:hAnsi="Arial" w:cs="Arial"/>
                <w:i w:val="0"/>
                <w:iCs w:val="0"/>
                <w:noProof/>
                <w:sz w:val="24"/>
                <w:szCs w:val="20"/>
                <w:lang w:val="en-GB"/>
              </w:rPr>
              <w:t>In suppor</w:t>
            </w:r>
            <w:r w:rsidR="004152C1">
              <w:rPr>
                <w:rFonts w:ascii="Arial" w:hAnsi="Arial" w:cs="Arial"/>
                <w:i w:val="0"/>
                <w:iCs w:val="0"/>
                <w:noProof/>
                <w:sz w:val="24"/>
                <w:szCs w:val="20"/>
                <w:lang w:val="en-GB"/>
              </w:rPr>
              <w:t>t of this claim</w:t>
            </w:r>
            <w:r w:rsidR="00FD36EA">
              <w:rPr>
                <w:rFonts w:ascii="Arial" w:hAnsi="Arial" w:cs="Arial"/>
                <w:i w:val="0"/>
                <w:iCs w:val="0"/>
                <w:noProof/>
                <w:sz w:val="24"/>
                <w:szCs w:val="20"/>
                <w:lang w:val="en-GB"/>
              </w:rPr>
              <w:t>,</w:t>
            </w:r>
            <w:r w:rsidR="003327F4">
              <w:rPr>
                <w:rFonts w:ascii="Arial" w:hAnsi="Arial" w:cs="Arial"/>
                <w:i w:val="0"/>
                <w:iCs w:val="0"/>
                <w:noProof/>
                <w:sz w:val="24"/>
                <w:szCs w:val="20"/>
                <w:lang w:val="en-GB"/>
              </w:rPr>
              <w:t xml:space="preserve"> according to </w:t>
            </w:r>
            <w:r w:rsidR="00DE1E2D" w:rsidRPr="00DE1E2D">
              <w:rPr>
                <w:rFonts w:ascii="Arial" w:hAnsi="Arial" w:cs="Arial"/>
                <w:i w:val="0"/>
                <w:iCs w:val="0"/>
                <w:noProof/>
                <w:sz w:val="24"/>
                <w:szCs w:val="20"/>
                <w:lang w:val="en-GB"/>
              </w:rPr>
              <w:t>Edgell, David L</w:t>
            </w:r>
            <w:r w:rsidR="00B1734D">
              <w:rPr>
                <w:rFonts w:ascii="Arial" w:hAnsi="Arial" w:cs="Arial"/>
                <w:i w:val="0"/>
                <w:iCs w:val="0"/>
                <w:noProof/>
                <w:sz w:val="24"/>
                <w:szCs w:val="20"/>
                <w:lang w:val="en-GB"/>
              </w:rPr>
              <w:t xml:space="preserve"> (2020</w:t>
            </w:r>
            <w:r w:rsidR="008C7B21">
              <w:rPr>
                <w:rFonts w:ascii="Arial" w:hAnsi="Arial" w:cs="Arial"/>
                <w:i w:val="0"/>
                <w:iCs w:val="0"/>
                <w:noProof/>
                <w:sz w:val="24"/>
                <w:szCs w:val="20"/>
                <w:lang w:val="en-GB"/>
              </w:rPr>
              <w:t xml:space="preserve">, p. </w:t>
            </w:r>
            <w:r w:rsidR="0027687D">
              <w:rPr>
                <w:rFonts w:ascii="Arial" w:hAnsi="Arial" w:cs="Arial"/>
                <w:i w:val="0"/>
                <w:iCs w:val="0"/>
                <w:noProof/>
                <w:sz w:val="24"/>
                <w:szCs w:val="20"/>
                <w:lang w:val="en-GB"/>
              </w:rPr>
              <w:t>1</w:t>
            </w:r>
            <w:r w:rsidR="008A3598">
              <w:rPr>
                <w:rFonts w:ascii="Arial" w:hAnsi="Arial" w:cs="Arial"/>
                <w:i w:val="0"/>
                <w:iCs w:val="0"/>
                <w:noProof/>
                <w:sz w:val="24"/>
                <w:szCs w:val="20"/>
                <w:lang w:val="en-GB"/>
              </w:rPr>
              <w:t xml:space="preserve">) </w:t>
            </w:r>
            <w:r w:rsidR="00772C58">
              <w:rPr>
                <w:rFonts w:ascii="Arial" w:hAnsi="Arial" w:cs="Arial"/>
                <w:i w:val="0"/>
                <w:iCs w:val="0"/>
                <w:noProof/>
                <w:sz w:val="24"/>
                <w:szCs w:val="20"/>
                <w:lang w:val="en-GB"/>
              </w:rPr>
              <w:t xml:space="preserve">sustainabillity and CSR became a big factor to be considered </w:t>
            </w:r>
            <w:r w:rsidR="007E242F">
              <w:rPr>
                <w:rFonts w:ascii="Arial" w:hAnsi="Arial" w:cs="Arial"/>
                <w:i w:val="0"/>
                <w:iCs w:val="0"/>
                <w:noProof/>
                <w:sz w:val="24"/>
                <w:szCs w:val="20"/>
                <w:lang w:val="en-GB"/>
              </w:rPr>
              <w:t>around 2016 and 2017</w:t>
            </w:r>
            <w:r w:rsidR="00C21111">
              <w:rPr>
                <w:rFonts w:ascii="Arial" w:hAnsi="Arial" w:cs="Arial"/>
                <w:i w:val="0"/>
                <w:iCs w:val="0"/>
                <w:noProof/>
                <w:sz w:val="24"/>
                <w:szCs w:val="20"/>
                <w:lang w:val="en-GB"/>
              </w:rPr>
              <w:t xml:space="preserve">. </w:t>
            </w:r>
            <w:r w:rsidR="004A59CB">
              <w:rPr>
                <w:rFonts w:ascii="Arial" w:hAnsi="Arial" w:cs="Arial"/>
                <w:i w:val="0"/>
                <w:iCs w:val="0"/>
                <w:noProof/>
                <w:sz w:val="24"/>
                <w:szCs w:val="20"/>
                <w:lang w:val="en-GB"/>
              </w:rPr>
              <w:t xml:space="preserve">This is shown in the quotation </w:t>
            </w:r>
            <w:r w:rsidR="00181FBD">
              <w:rPr>
                <w:rFonts w:ascii="Arial" w:hAnsi="Arial" w:cs="Arial"/>
                <w:i w:val="0"/>
                <w:iCs w:val="0"/>
                <w:noProof/>
                <w:sz w:val="24"/>
                <w:szCs w:val="20"/>
                <w:lang w:val="en-GB"/>
              </w:rPr>
              <w:t>“</w:t>
            </w:r>
            <w:r w:rsidR="00A327F3">
              <w:rPr>
                <w:rFonts w:ascii="Arial" w:hAnsi="Arial" w:cs="Arial"/>
                <w:i w:val="0"/>
                <w:iCs w:val="0"/>
                <w:noProof/>
                <w:sz w:val="24"/>
                <w:szCs w:val="20"/>
                <w:lang w:val="en-GB"/>
              </w:rPr>
              <w:t>I</w:t>
            </w:r>
            <w:r w:rsidR="00DC2CE4" w:rsidRPr="00DC2CE4">
              <w:rPr>
                <w:rFonts w:ascii="Arial" w:hAnsi="Arial" w:cs="Arial"/>
                <w:i w:val="0"/>
                <w:iCs w:val="0"/>
                <w:noProof/>
                <w:sz w:val="24"/>
                <w:szCs w:val="20"/>
                <w:lang w:val="en-GB"/>
              </w:rPr>
              <w:t>n 2016, the United Nations declared that “2017 is the United Nations International Year of Sustainable Tourism for Development”. In 2017, as a fundamental part of this necessary awareness on sustainable tourism, the Responsible Tourism Institute launched the “#TOURISM17”</w:t>
            </w:r>
            <w:r w:rsidR="00181FBD">
              <w:rPr>
                <w:rFonts w:ascii="Arial" w:hAnsi="Arial" w:cs="Arial"/>
                <w:i w:val="0"/>
                <w:iCs w:val="0"/>
                <w:noProof/>
                <w:sz w:val="24"/>
                <w:szCs w:val="20"/>
                <w:lang w:val="en-GB"/>
              </w:rPr>
              <w:t>.</w:t>
            </w:r>
            <w:r w:rsidR="008D7D9C">
              <w:rPr>
                <w:rFonts w:ascii="Arial" w:hAnsi="Arial" w:cs="Arial"/>
                <w:i w:val="0"/>
                <w:iCs w:val="0"/>
                <w:noProof/>
                <w:sz w:val="24"/>
                <w:szCs w:val="20"/>
                <w:lang w:val="en-GB"/>
              </w:rPr>
              <w:t xml:space="preserve"> </w:t>
            </w:r>
            <w:r w:rsidR="007A60F3">
              <w:rPr>
                <w:rFonts w:ascii="Arial" w:hAnsi="Arial" w:cs="Arial"/>
                <w:i w:val="0"/>
                <w:iCs w:val="0"/>
                <w:noProof/>
                <w:sz w:val="24"/>
                <w:szCs w:val="20"/>
                <w:lang w:val="en-GB"/>
              </w:rPr>
              <w:t xml:space="preserve">In this essay </w:t>
            </w:r>
            <w:r w:rsidR="003602BC">
              <w:rPr>
                <w:rFonts w:ascii="Arial" w:hAnsi="Arial" w:cs="Arial"/>
                <w:i w:val="0"/>
                <w:iCs w:val="0"/>
                <w:noProof/>
                <w:sz w:val="24"/>
                <w:szCs w:val="20"/>
                <w:lang w:val="en-GB"/>
              </w:rPr>
              <w:t>all of this will be analysed and evaluated along wit</w:t>
            </w:r>
            <w:r w:rsidR="00C67163">
              <w:rPr>
                <w:rFonts w:ascii="Arial" w:hAnsi="Arial" w:cs="Arial"/>
                <w:i w:val="0"/>
                <w:iCs w:val="0"/>
                <w:noProof/>
                <w:sz w:val="24"/>
                <w:szCs w:val="20"/>
                <w:lang w:val="en-GB"/>
              </w:rPr>
              <w:t>h studying the ways in which this is applied in Marriott’s</w:t>
            </w:r>
            <w:r w:rsidR="00C471C9">
              <w:rPr>
                <w:rFonts w:ascii="Arial" w:hAnsi="Arial" w:cs="Arial"/>
                <w:i w:val="0"/>
                <w:iCs w:val="0"/>
                <w:noProof/>
                <w:sz w:val="24"/>
                <w:szCs w:val="20"/>
                <w:lang w:val="en-GB"/>
              </w:rPr>
              <w:t xml:space="preserve"> C</w:t>
            </w:r>
            <w:r w:rsidR="005566B5">
              <w:rPr>
                <w:rFonts w:ascii="Arial" w:hAnsi="Arial" w:cs="Arial"/>
                <w:i w:val="0"/>
                <w:iCs w:val="0"/>
                <w:noProof/>
                <w:sz w:val="24"/>
                <w:szCs w:val="20"/>
                <w:lang w:val="en-GB"/>
              </w:rPr>
              <w:t>o</w:t>
            </w:r>
            <w:r w:rsidR="00BC64DF">
              <w:rPr>
                <w:rFonts w:ascii="Arial" w:hAnsi="Arial" w:cs="Arial"/>
                <w:i w:val="0"/>
                <w:iCs w:val="0"/>
                <w:noProof/>
                <w:sz w:val="24"/>
                <w:szCs w:val="20"/>
                <w:lang w:val="en-GB"/>
              </w:rPr>
              <w:t>rporate Social Responsibillity.</w:t>
            </w:r>
          </w:p>
          <w:p w14:paraId="6D8CDC74" w14:textId="77777777" w:rsidR="00BA0AD0" w:rsidRPr="00BA0AD0" w:rsidRDefault="00BA0AD0" w:rsidP="00BA0AD0">
            <w:pPr>
              <w:rPr>
                <w:lang w:val="en-GB"/>
              </w:rPr>
            </w:pPr>
          </w:p>
          <w:p w14:paraId="658A090E" w14:textId="77777777" w:rsidR="00BA0AD0" w:rsidRDefault="008440C7" w:rsidP="00BA0AD0">
            <w:pPr>
              <w:keepNext/>
              <w:keepLines/>
              <w:spacing w:line="360" w:lineRule="auto"/>
              <w:outlineLvl w:val="1"/>
              <w:rPr>
                <w:rFonts w:eastAsiaTheme="majorEastAsia" w:cstheme="majorBidi"/>
                <w:i/>
                <w:noProof/>
                <w:color w:val="00C1C7" w:themeColor="accent2"/>
                <w:sz w:val="36"/>
                <w:szCs w:val="22"/>
                <w:lang w:val="en-GB"/>
              </w:rPr>
            </w:pPr>
            <w:r w:rsidRPr="008440C7">
              <w:rPr>
                <w:rFonts w:eastAsiaTheme="majorEastAsia" w:cstheme="majorBidi"/>
                <w:i/>
                <w:noProof/>
                <w:color w:val="00C1C7" w:themeColor="accent2"/>
                <w:sz w:val="36"/>
                <w:szCs w:val="22"/>
                <w:lang w:val="en-GB"/>
              </w:rPr>
              <w:t>Corporate Social Responsibillity</w:t>
            </w:r>
          </w:p>
          <w:p w14:paraId="7B8A396C" w14:textId="783981DE" w:rsidR="00BA0AD0" w:rsidRPr="00BA0AD0" w:rsidRDefault="00BA0AD0" w:rsidP="00224690">
            <w:pPr>
              <w:keepNext/>
              <w:keepLines/>
              <w:spacing w:line="360" w:lineRule="auto"/>
              <w:outlineLvl w:val="1"/>
              <w:rPr>
                <w:rFonts w:ascii="Arial" w:eastAsiaTheme="majorEastAsia" w:hAnsi="Arial" w:cs="Arial"/>
                <w:iCs/>
                <w:noProof/>
                <w:szCs w:val="16"/>
                <w:lang w:val="en-GB"/>
              </w:rPr>
            </w:pPr>
            <w:r w:rsidRPr="00BA0AD0">
              <w:rPr>
                <w:rFonts w:ascii="Arial" w:eastAsiaTheme="majorEastAsia" w:hAnsi="Arial" w:cs="Arial"/>
                <w:iCs/>
                <w:noProof/>
                <w:szCs w:val="16"/>
                <w:lang w:val="en-GB"/>
              </w:rPr>
              <w:t xml:space="preserve">First and foremost, we must </w:t>
            </w:r>
            <w:r w:rsidR="0061656E">
              <w:rPr>
                <w:rFonts w:ascii="Arial" w:eastAsiaTheme="majorEastAsia" w:hAnsi="Arial" w:cs="Arial"/>
                <w:iCs/>
                <w:noProof/>
                <w:szCs w:val="16"/>
                <w:lang w:val="en-GB"/>
              </w:rPr>
              <w:t>establish</w:t>
            </w:r>
            <w:r w:rsidRPr="00BA0AD0">
              <w:rPr>
                <w:rFonts w:ascii="Arial" w:eastAsiaTheme="majorEastAsia" w:hAnsi="Arial" w:cs="Arial"/>
                <w:iCs/>
                <w:noProof/>
                <w:szCs w:val="16"/>
                <w:lang w:val="en-GB"/>
              </w:rPr>
              <w:t xml:space="preserve"> what CSR is. CSR has been decribed and given meaning in many ways however the meaning seeming to be the most accurate definition of the term in my opinion, is provided by CIPD (Chartered Institute of Personnel Development).</w:t>
            </w:r>
          </w:p>
          <w:p w14:paraId="00C9CE30" w14:textId="77777777" w:rsidR="00BA0AD0" w:rsidRPr="008440C7" w:rsidRDefault="00BA0AD0" w:rsidP="00224690">
            <w:pPr>
              <w:keepNext/>
              <w:keepLines/>
              <w:spacing w:line="360" w:lineRule="auto"/>
              <w:outlineLvl w:val="1"/>
              <w:rPr>
                <w:rFonts w:ascii="Arial" w:eastAsiaTheme="majorEastAsia" w:hAnsi="Arial" w:cs="Arial"/>
                <w:iCs/>
                <w:noProof/>
                <w:szCs w:val="16"/>
                <w:lang w:val="en-GB"/>
              </w:rPr>
            </w:pPr>
            <w:r w:rsidRPr="00BA0AD0">
              <w:rPr>
                <w:rFonts w:ascii="Arial" w:eastAsiaTheme="majorEastAsia" w:hAnsi="Arial" w:cs="Arial"/>
                <w:iCs/>
                <w:noProof/>
                <w:szCs w:val="16"/>
                <w:lang w:val="en-GB"/>
              </w:rPr>
              <w:t>This definition states as follows: “Corporate responsibility (CR), also known as corporate social responsibility (CSR) or business sustainability, is about the ethics which drive an organisation's activities and how it operates so that it's viable over the long term”. From this we can gather that Corporate responsibility (CR) is about the impact an</w:t>
            </w:r>
            <w:r>
              <w:rPr>
                <w:rFonts w:ascii="Arial" w:eastAsiaTheme="majorEastAsia" w:hAnsi="Arial" w:cs="Arial"/>
                <w:iCs/>
                <w:noProof/>
                <w:szCs w:val="16"/>
                <w:lang w:val="en-GB"/>
              </w:rPr>
              <w:t xml:space="preserve"> </w:t>
            </w:r>
            <w:r w:rsidRPr="00BA0AD0">
              <w:rPr>
                <w:rFonts w:ascii="Arial" w:eastAsiaTheme="majorEastAsia" w:hAnsi="Arial" w:cs="Arial"/>
                <w:iCs/>
                <w:noProof/>
                <w:szCs w:val="16"/>
                <w:lang w:val="en-GB"/>
              </w:rPr>
              <w:t>organisation makes on society, the environment and the economy. Therefore, for Marriott hotel having an effective CR programme will contribute positively to all stakeholders as well as adding value for the organisation itself, and ensures it operates in a sustainable way. It is separate from environmental, social and governance (ESG), which is more so about how investors view the company. From this anaylsis of the term CSR we have gathered that it is an impeccable programme to have established within an organisation and moving forward businesses within the Hospitality industry would do well to incorporate economic and environmental sustainabillity into their</w:t>
            </w:r>
            <w:r>
              <w:rPr>
                <w:rFonts w:ascii="Arial" w:eastAsiaTheme="majorEastAsia" w:hAnsi="Arial" w:cs="Arial"/>
                <w:iCs/>
                <w:noProof/>
                <w:szCs w:val="16"/>
                <w:lang w:val="en-GB"/>
              </w:rPr>
              <w:t xml:space="preserve"> </w:t>
            </w:r>
            <w:r w:rsidRPr="00BA0AD0">
              <w:rPr>
                <w:rFonts w:ascii="Arial" w:eastAsiaTheme="majorEastAsia" w:hAnsi="Arial" w:cs="Arial"/>
                <w:iCs/>
                <w:noProof/>
                <w:szCs w:val="16"/>
                <w:lang w:val="en-GB"/>
              </w:rPr>
              <w:t>company. This is why Marriott Hotel must have adequate levels of CSR within their business model; in the next part of this essay we will evaluate the incorporation of CSR within the Marriott organisation.</w:t>
            </w:r>
          </w:p>
          <w:p w14:paraId="7B295135" w14:textId="77777777" w:rsidR="00BA0AD0" w:rsidRDefault="00BA0AD0" w:rsidP="00BA0AD0">
            <w:pPr>
              <w:rPr>
                <w:lang w:val="en-GB"/>
              </w:rPr>
            </w:pPr>
          </w:p>
          <w:p w14:paraId="2E9B58D3" w14:textId="77777777" w:rsidR="00BA0AD0" w:rsidRDefault="00BA0AD0" w:rsidP="00BA0AD0">
            <w:pPr>
              <w:rPr>
                <w:lang w:val="en-GB"/>
              </w:rPr>
            </w:pPr>
          </w:p>
          <w:p w14:paraId="01A03F20" w14:textId="77777777" w:rsidR="00BA0AD0" w:rsidRDefault="00BA0AD0" w:rsidP="00BA0AD0">
            <w:pPr>
              <w:rPr>
                <w:lang w:val="en-GB"/>
              </w:rPr>
            </w:pPr>
          </w:p>
          <w:p w14:paraId="1F77D2AC" w14:textId="77777777" w:rsidR="00BA0AD0" w:rsidRDefault="00BA0AD0" w:rsidP="00BA0AD0">
            <w:pPr>
              <w:rPr>
                <w:lang w:val="en-GB"/>
              </w:rPr>
            </w:pPr>
          </w:p>
          <w:p w14:paraId="0A925FC3" w14:textId="1163A12D" w:rsidR="00BA0AD0" w:rsidRDefault="00BC3F90" w:rsidP="00B342B2">
            <w:pPr>
              <w:pStyle w:val="Heading3"/>
              <w:rPr>
                <w:lang w:val="en-GB"/>
              </w:rPr>
            </w:pPr>
            <w:r>
              <w:rPr>
                <w:lang w:val="en-GB"/>
              </w:rPr>
              <w:t>Corporate Social Responsibility in Mariott Hotel</w:t>
            </w:r>
          </w:p>
          <w:p w14:paraId="26F69363" w14:textId="59A359BF" w:rsidR="00BC3F90" w:rsidRPr="00BC3F90" w:rsidRDefault="00BC3F90" w:rsidP="00BC3F90">
            <w:pPr>
              <w:rPr>
                <w:lang w:val="en-GB"/>
              </w:rPr>
            </w:pPr>
          </w:p>
          <w:p w14:paraId="7184FB6C" w14:textId="6AB6E9A6" w:rsidR="00BA0AD0" w:rsidRDefault="004043F3" w:rsidP="00BA0AD0">
            <w:pPr>
              <w:rPr>
                <w:lang w:val="en-GB"/>
              </w:rPr>
            </w:pPr>
            <w:r w:rsidRPr="00AD2522">
              <w:rPr>
                <w:noProof/>
                <w:lang w:bidi="en-GB"/>
              </w:rPr>
              <w:drawing>
                <wp:anchor distT="0" distB="0" distL="114300" distR="114300" simplePos="0" relativeHeight="251662336" behindDoc="1" locked="0" layoutInCell="1" allowOverlap="1" wp14:anchorId="74FF617F" wp14:editId="55EB4AF9">
                  <wp:simplePos x="0" y="0"/>
                  <wp:positionH relativeFrom="column">
                    <wp:posOffset>18170</wp:posOffset>
                  </wp:positionH>
                  <wp:positionV relativeFrom="paragraph">
                    <wp:posOffset>131299</wp:posOffset>
                  </wp:positionV>
                  <wp:extent cx="3117850" cy="2159000"/>
                  <wp:effectExtent l="0" t="0" r="6350" b="0"/>
                  <wp:wrapSquare wrapText="bothSides"/>
                  <wp:docPr id="1878874261" name="Picture 1" descr="Brand New: New Logo and Identity for Marriott Hotels by Grey 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and New: New Logo and Identity for Marriott Hotels by Grey N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17850" cy="2159000"/>
                          </a:xfrm>
                          <a:prstGeom prst="rect">
                            <a:avLst/>
                          </a:prstGeom>
                          <a:noFill/>
                          <a:ln>
                            <a:noFill/>
                          </a:ln>
                        </pic:spPr>
                      </pic:pic>
                    </a:graphicData>
                  </a:graphic>
                </wp:anchor>
              </w:drawing>
            </w:r>
          </w:p>
          <w:p w14:paraId="5A506420" w14:textId="7826EAED" w:rsidR="00BA0AD0" w:rsidRDefault="00692DF3" w:rsidP="00224690">
            <w:pPr>
              <w:spacing w:line="360" w:lineRule="auto"/>
              <w:rPr>
                <w:rFonts w:ascii="Arial" w:hAnsi="Arial" w:cs="Arial"/>
                <w:lang w:val="en-GB"/>
              </w:rPr>
            </w:pPr>
            <w:r>
              <w:rPr>
                <w:rFonts w:ascii="Arial" w:hAnsi="Arial" w:cs="Arial"/>
                <w:lang w:val="en-GB"/>
              </w:rPr>
              <w:t xml:space="preserve">Marriott Hotels CSR policy is based around what is known as Serve </w:t>
            </w:r>
            <w:r w:rsidR="00F048E9">
              <w:rPr>
                <w:rFonts w:ascii="Arial" w:hAnsi="Arial" w:cs="Arial"/>
                <w:lang w:val="en-GB"/>
              </w:rPr>
              <w:t xml:space="preserve">360, the slogan attached to this </w:t>
            </w:r>
            <w:r w:rsidR="00E9219B">
              <w:rPr>
                <w:rFonts w:ascii="Arial" w:hAnsi="Arial" w:cs="Arial"/>
                <w:lang w:val="en-GB"/>
              </w:rPr>
              <w:t xml:space="preserve">is </w:t>
            </w:r>
            <w:r w:rsidR="00D5635B">
              <w:rPr>
                <w:rFonts w:ascii="Arial" w:hAnsi="Arial" w:cs="Arial"/>
                <w:lang w:val="en-GB"/>
              </w:rPr>
              <w:t>‘</w:t>
            </w:r>
            <w:r w:rsidR="00BF47C8">
              <w:rPr>
                <w:rFonts w:ascii="Arial" w:hAnsi="Arial" w:cs="Arial"/>
                <w:lang w:val="en-GB"/>
              </w:rPr>
              <w:t>DOING GOOD IN EVERY DIRECTION’</w:t>
            </w:r>
            <w:r w:rsidR="002E34F4">
              <w:rPr>
                <w:rFonts w:ascii="Arial" w:hAnsi="Arial" w:cs="Arial"/>
                <w:lang w:val="en-GB"/>
              </w:rPr>
              <w:t>. This is a good preface to establishing the fact that Marrio</w:t>
            </w:r>
            <w:r w:rsidR="00E07B8D">
              <w:rPr>
                <w:rFonts w:ascii="Arial" w:hAnsi="Arial" w:cs="Arial"/>
                <w:lang w:val="en-GB"/>
              </w:rPr>
              <w:t>t Hotel is headed towards a direction in which ‘green</w:t>
            </w:r>
            <w:r w:rsidR="00786BAF">
              <w:rPr>
                <w:rFonts w:ascii="Arial" w:hAnsi="Arial" w:cs="Arial"/>
                <w:lang w:val="en-GB"/>
              </w:rPr>
              <w:t xml:space="preserve">’ is </w:t>
            </w:r>
            <w:r w:rsidR="0030319D">
              <w:rPr>
                <w:rFonts w:ascii="Arial" w:hAnsi="Arial" w:cs="Arial"/>
                <w:lang w:val="en-GB"/>
              </w:rPr>
              <w:t xml:space="preserve">the priority. Green being </w:t>
            </w:r>
            <w:r w:rsidR="002970D2">
              <w:rPr>
                <w:rFonts w:ascii="Arial" w:hAnsi="Arial" w:cs="Arial"/>
                <w:lang w:val="en-GB"/>
              </w:rPr>
              <w:t xml:space="preserve">Nurture, Sustain, Empower and </w:t>
            </w:r>
            <w:r w:rsidR="00ED079C">
              <w:rPr>
                <w:rFonts w:ascii="Arial" w:hAnsi="Arial" w:cs="Arial"/>
                <w:lang w:val="en-GB"/>
              </w:rPr>
              <w:t>Welcome.</w:t>
            </w:r>
            <w:r w:rsidR="0047543D">
              <w:rPr>
                <w:rFonts w:ascii="Arial" w:hAnsi="Arial" w:cs="Arial"/>
                <w:lang w:val="en-GB"/>
              </w:rPr>
              <w:t xml:space="preserve"> These</w:t>
            </w:r>
            <w:r w:rsidR="00D35E6D">
              <w:rPr>
                <w:rFonts w:ascii="Arial" w:hAnsi="Arial" w:cs="Arial"/>
                <w:lang w:val="en-GB"/>
              </w:rPr>
              <w:t xml:space="preserve"> are the segments Marriott’s </w:t>
            </w:r>
            <w:r w:rsidR="000A37DD">
              <w:rPr>
                <w:rFonts w:ascii="Arial" w:hAnsi="Arial" w:cs="Arial"/>
                <w:lang w:val="en-GB"/>
              </w:rPr>
              <w:t>CSR policy consists of.</w:t>
            </w:r>
            <w:r w:rsidR="00446810">
              <w:rPr>
                <w:rFonts w:ascii="Arial" w:hAnsi="Arial" w:cs="Arial"/>
                <w:lang w:val="en-GB"/>
              </w:rPr>
              <w:t xml:space="preserve"> </w:t>
            </w:r>
            <w:r w:rsidR="007C4217">
              <w:rPr>
                <w:rFonts w:ascii="Arial" w:hAnsi="Arial" w:cs="Arial"/>
                <w:lang w:val="en-GB"/>
              </w:rPr>
              <w:t xml:space="preserve">This is supported by the information provided on the Marriott </w:t>
            </w:r>
            <w:r w:rsidR="00D62756">
              <w:rPr>
                <w:rFonts w:ascii="Arial" w:hAnsi="Arial" w:cs="Arial"/>
                <w:lang w:val="en-GB"/>
              </w:rPr>
              <w:t>website stating that th</w:t>
            </w:r>
            <w:r w:rsidR="00D94AFA">
              <w:rPr>
                <w:rFonts w:ascii="Arial" w:hAnsi="Arial" w:cs="Arial"/>
                <w:lang w:val="en-GB"/>
              </w:rPr>
              <w:t xml:space="preserve">ey plan to tackle all social, environmental and economic </w:t>
            </w:r>
            <w:r w:rsidR="00893737">
              <w:rPr>
                <w:rFonts w:ascii="Arial" w:hAnsi="Arial" w:cs="Arial"/>
                <w:lang w:val="en-GB"/>
              </w:rPr>
              <w:t xml:space="preserve">through both </w:t>
            </w:r>
            <w:r w:rsidR="00437025">
              <w:rPr>
                <w:rFonts w:ascii="Arial" w:hAnsi="Arial" w:cs="Arial"/>
                <w:lang w:val="en-GB"/>
              </w:rPr>
              <w:t xml:space="preserve">the  set </w:t>
            </w:r>
            <w:r w:rsidR="008C3015">
              <w:rPr>
                <w:rFonts w:ascii="Arial" w:hAnsi="Arial" w:cs="Arial"/>
                <w:lang w:val="en-GB"/>
              </w:rPr>
              <w:t>Serve 360 2025 goals and the UN (United Nations)</w:t>
            </w:r>
            <w:r w:rsidR="00285A8F">
              <w:rPr>
                <w:rFonts w:ascii="Arial" w:hAnsi="Arial" w:cs="Arial"/>
                <w:lang w:val="en-GB"/>
              </w:rPr>
              <w:t xml:space="preserve"> sustainable development goals.</w:t>
            </w:r>
            <w:r w:rsidR="00945FDD">
              <w:rPr>
                <w:rFonts w:ascii="Arial" w:hAnsi="Arial" w:cs="Arial"/>
                <w:lang w:val="en-GB"/>
              </w:rPr>
              <w:t xml:space="preserve"> This is </w:t>
            </w:r>
            <w:proofErr w:type="gramStart"/>
            <w:r w:rsidR="00945FDD">
              <w:rPr>
                <w:rFonts w:ascii="Arial" w:hAnsi="Arial" w:cs="Arial"/>
                <w:lang w:val="en-GB"/>
              </w:rPr>
              <w:t>due to the fact that</w:t>
            </w:r>
            <w:proofErr w:type="gramEnd"/>
            <w:r w:rsidR="00945FDD">
              <w:rPr>
                <w:rFonts w:ascii="Arial" w:hAnsi="Arial" w:cs="Arial"/>
                <w:lang w:val="en-GB"/>
              </w:rPr>
              <w:t xml:space="preserve"> Marriott </w:t>
            </w:r>
            <w:r w:rsidR="00542ABE">
              <w:rPr>
                <w:rFonts w:ascii="Arial" w:hAnsi="Arial" w:cs="Arial"/>
                <w:lang w:val="en-GB"/>
              </w:rPr>
              <w:t xml:space="preserve">feel a sense of </w:t>
            </w:r>
            <w:r w:rsidR="00F4193D">
              <w:rPr>
                <w:rFonts w:ascii="Arial" w:hAnsi="Arial" w:cs="Arial"/>
                <w:lang w:val="en-GB"/>
              </w:rPr>
              <w:t xml:space="preserve">global responsibility </w:t>
            </w:r>
            <w:r w:rsidR="005B4F86">
              <w:rPr>
                <w:rFonts w:ascii="Arial" w:hAnsi="Arial" w:cs="Arial"/>
                <w:lang w:val="en-GB"/>
              </w:rPr>
              <w:t xml:space="preserve">and appreciate the unique opportunity provided to them </w:t>
            </w:r>
            <w:r w:rsidR="00514887">
              <w:rPr>
                <w:rFonts w:ascii="Arial" w:hAnsi="Arial" w:cs="Arial"/>
                <w:lang w:val="en-GB"/>
              </w:rPr>
              <w:t>of being a force for good. Because of the size and scale of Marriott</w:t>
            </w:r>
            <w:r w:rsidR="00635922">
              <w:rPr>
                <w:rFonts w:ascii="Arial" w:hAnsi="Arial" w:cs="Arial"/>
                <w:lang w:val="en-GB"/>
              </w:rPr>
              <w:t xml:space="preserve"> </w:t>
            </w:r>
            <w:r w:rsidR="001672C7">
              <w:rPr>
                <w:rFonts w:ascii="Arial" w:hAnsi="Arial" w:cs="Arial"/>
                <w:lang w:val="en-GB"/>
              </w:rPr>
              <w:t>(</w:t>
            </w:r>
            <w:r w:rsidR="001672C7" w:rsidRPr="001672C7">
              <w:rPr>
                <w:rFonts w:ascii="Arial" w:hAnsi="Arial" w:cs="Arial"/>
                <w:lang w:val="en-GB"/>
              </w:rPr>
              <w:t>In 2022, the number of Marriott International hotels worldwide exceeded eight thousand</w:t>
            </w:r>
            <w:r w:rsidR="001672C7">
              <w:rPr>
                <w:rFonts w:ascii="Arial" w:hAnsi="Arial" w:cs="Arial"/>
                <w:lang w:val="en-GB"/>
              </w:rPr>
              <w:t xml:space="preserve">) </w:t>
            </w:r>
            <w:r w:rsidR="00F0684E">
              <w:rPr>
                <w:rFonts w:ascii="Arial" w:hAnsi="Arial" w:cs="Arial"/>
                <w:lang w:val="en-GB"/>
              </w:rPr>
              <w:t xml:space="preserve">they must </w:t>
            </w:r>
            <w:r w:rsidR="002045C4">
              <w:rPr>
                <w:rFonts w:ascii="Arial" w:hAnsi="Arial" w:cs="Arial"/>
                <w:lang w:val="en-GB"/>
              </w:rPr>
              <w:t xml:space="preserve">prioritise sustainability, </w:t>
            </w:r>
            <w:r w:rsidR="00523409">
              <w:rPr>
                <w:rFonts w:ascii="Arial" w:hAnsi="Arial" w:cs="Arial"/>
                <w:lang w:val="en-GB"/>
              </w:rPr>
              <w:t>diversity</w:t>
            </w:r>
            <w:r w:rsidR="008A4880">
              <w:rPr>
                <w:rFonts w:ascii="Arial" w:hAnsi="Arial" w:cs="Arial"/>
                <w:lang w:val="en-GB"/>
              </w:rPr>
              <w:t xml:space="preserve"> and recyclability </w:t>
            </w:r>
            <w:r w:rsidR="00FC78E6">
              <w:rPr>
                <w:rFonts w:ascii="Arial" w:hAnsi="Arial" w:cs="Arial"/>
                <w:lang w:val="en-GB"/>
              </w:rPr>
              <w:t xml:space="preserve">therefore, Marriott Hotel must employ the </w:t>
            </w:r>
            <w:r w:rsidR="001C3BD7">
              <w:rPr>
                <w:rFonts w:ascii="Arial" w:hAnsi="Arial" w:cs="Arial"/>
                <w:lang w:val="en-GB"/>
              </w:rPr>
              <w:t xml:space="preserve">model of Circular Economy. </w:t>
            </w:r>
          </w:p>
          <w:p w14:paraId="563B6E2B" w14:textId="77777777" w:rsidR="00D205B9" w:rsidRDefault="00D205B9" w:rsidP="00224690">
            <w:pPr>
              <w:spacing w:line="360" w:lineRule="auto"/>
              <w:rPr>
                <w:rFonts w:ascii="Arial" w:hAnsi="Arial" w:cs="Arial"/>
                <w:lang w:val="en-GB"/>
              </w:rPr>
            </w:pPr>
          </w:p>
          <w:p w14:paraId="796F0C01" w14:textId="0CDB8379" w:rsidR="00D205B9" w:rsidRDefault="00DD44EE" w:rsidP="00DD44EE">
            <w:pPr>
              <w:pStyle w:val="Heading2"/>
              <w:rPr>
                <w:sz w:val="36"/>
                <w:szCs w:val="22"/>
                <w:lang w:val="en-GB"/>
              </w:rPr>
            </w:pPr>
            <w:r w:rsidRPr="00886634">
              <w:rPr>
                <w:sz w:val="36"/>
                <w:szCs w:val="22"/>
                <w:lang w:val="en-GB"/>
              </w:rPr>
              <w:t>Circular Economy</w:t>
            </w:r>
            <w:r w:rsidR="00272BDA">
              <w:rPr>
                <w:sz w:val="36"/>
                <w:szCs w:val="22"/>
                <w:lang w:val="en-GB"/>
              </w:rPr>
              <w:t xml:space="preserve"> TBL and </w:t>
            </w:r>
            <w:r w:rsidR="00715B38">
              <w:rPr>
                <w:sz w:val="36"/>
                <w:szCs w:val="22"/>
                <w:lang w:val="en-GB"/>
              </w:rPr>
              <w:t>Pillars of Sustainability</w:t>
            </w:r>
            <w:r w:rsidRPr="00886634">
              <w:rPr>
                <w:sz w:val="36"/>
                <w:szCs w:val="22"/>
                <w:lang w:val="en-GB"/>
              </w:rPr>
              <w:t xml:space="preserve"> </w:t>
            </w:r>
            <w:r w:rsidR="00886634">
              <w:rPr>
                <w:sz w:val="36"/>
                <w:szCs w:val="22"/>
                <w:lang w:val="en-GB"/>
              </w:rPr>
              <w:t>–</w:t>
            </w:r>
            <w:r w:rsidR="00886634" w:rsidRPr="00886634">
              <w:rPr>
                <w:sz w:val="36"/>
                <w:szCs w:val="22"/>
                <w:lang w:val="en-GB"/>
              </w:rPr>
              <w:t xml:space="preserve"> Marriott</w:t>
            </w:r>
          </w:p>
          <w:p w14:paraId="43A5DE46" w14:textId="77777777" w:rsidR="00886634" w:rsidRPr="00886634" w:rsidRDefault="00886634" w:rsidP="00886634">
            <w:pPr>
              <w:rPr>
                <w:lang w:val="en-GB"/>
              </w:rPr>
            </w:pPr>
          </w:p>
          <w:p w14:paraId="72AC85B6" w14:textId="2165AD6D" w:rsidR="00BA0AD0" w:rsidRDefault="00BA0AD0" w:rsidP="00BA0AD0">
            <w:pPr>
              <w:rPr>
                <w:lang w:val="en-GB"/>
              </w:rPr>
            </w:pPr>
          </w:p>
          <w:p w14:paraId="3C494867" w14:textId="14114AA6" w:rsidR="001F5259" w:rsidRDefault="00D108A4" w:rsidP="00DC01DC">
            <w:pPr>
              <w:spacing w:line="360" w:lineRule="auto"/>
              <w:rPr>
                <w:rFonts w:ascii="Arial" w:hAnsi="Arial" w:cs="Arial"/>
                <w:lang w:val="en-GB"/>
              </w:rPr>
            </w:pPr>
            <w:r>
              <w:rPr>
                <w:noProof/>
              </w:rPr>
              <w:drawing>
                <wp:anchor distT="0" distB="0" distL="114300" distR="114300" simplePos="0" relativeHeight="251663360" behindDoc="0" locked="0" layoutInCell="1" allowOverlap="1" wp14:anchorId="6FB4C850" wp14:editId="76B8B470">
                  <wp:simplePos x="0" y="0"/>
                  <wp:positionH relativeFrom="column">
                    <wp:posOffset>0</wp:posOffset>
                  </wp:positionH>
                  <wp:positionV relativeFrom="paragraph">
                    <wp:posOffset>1270</wp:posOffset>
                  </wp:positionV>
                  <wp:extent cx="3718560" cy="2595245"/>
                  <wp:effectExtent l="0" t="0" r="0" b="0"/>
                  <wp:wrapSquare wrapText="bothSides"/>
                  <wp:docPr id="21" name="Picture 8" descr="How I Found the Circular Economy: Biomimicry and the Power of Design –  Biomimicry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ow I Found the Circular Economy: Biomimicry and the Power of Design –  Biomimicry Institut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18560" cy="2595245"/>
                          </a:xfrm>
                          <a:prstGeom prst="rect">
                            <a:avLst/>
                          </a:prstGeom>
                          <a:noFill/>
                          <a:ln>
                            <a:noFill/>
                          </a:ln>
                        </pic:spPr>
                      </pic:pic>
                    </a:graphicData>
                  </a:graphic>
                </wp:anchor>
              </w:drawing>
            </w:r>
            <w:r w:rsidR="00DC01DC">
              <w:rPr>
                <w:rFonts w:ascii="Arial" w:hAnsi="Arial" w:cs="Arial"/>
                <w:lang w:val="en-GB"/>
              </w:rPr>
              <w:t xml:space="preserve">The model of Circular </w:t>
            </w:r>
            <w:r w:rsidR="000E1ACB">
              <w:rPr>
                <w:rFonts w:ascii="Arial" w:hAnsi="Arial" w:cs="Arial"/>
                <w:lang w:val="en-GB"/>
              </w:rPr>
              <w:t xml:space="preserve">Economy is </w:t>
            </w:r>
            <w:r w:rsidR="00BD1C0C">
              <w:rPr>
                <w:rFonts w:ascii="Arial" w:hAnsi="Arial" w:cs="Arial"/>
                <w:lang w:val="en-GB"/>
              </w:rPr>
              <w:t>a model of both consumption and production</w:t>
            </w:r>
            <w:r w:rsidR="008C2FEA">
              <w:rPr>
                <w:rFonts w:ascii="Arial" w:hAnsi="Arial" w:cs="Arial"/>
                <w:lang w:val="en-GB"/>
              </w:rPr>
              <w:t xml:space="preserve">. This model goes hand in hand with both sustainability </w:t>
            </w:r>
            <w:r w:rsidR="00B71306">
              <w:rPr>
                <w:rFonts w:ascii="Arial" w:hAnsi="Arial" w:cs="Arial"/>
                <w:lang w:val="en-GB"/>
              </w:rPr>
              <w:t xml:space="preserve">and renewable energy/resources. This model </w:t>
            </w:r>
            <w:r w:rsidR="00AB098C">
              <w:rPr>
                <w:rFonts w:ascii="Arial" w:hAnsi="Arial" w:cs="Arial"/>
                <w:lang w:val="en-GB"/>
              </w:rPr>
              <w:t xml:space="preserve">consists of repairing, refurbishing, </w:t>
            </w:r>
            <w:r w:rsidR="00230774">
              <w:rPr>
                <w:rFonts w:ascii="Arial" w:hAnsi="Arial" w:cs="Arial"/>
                <w:lang w:val="en-GB"/>
              </w:rPr>
              <w:t xml:space="preserve">reusing, recycling, leasing and sharing </w:t>
            </w:r>
            <w:r w:rsidR="003379E5">
              <w:rPr>
                <w:rFonts w:ascii="Arial" w:hAnsi="Arial" w:cs="Arial"/>
                <w:lang w:val="en-GB"/>
              </w:rPr>
              <w:t>resources and products</w:t>
            </w:r>
            <w:r w:rsidR="004E4F29">
              <w:rPr>
                <w:rFonts w:ascii="Arial" w:hAnsi="Arial" w:cs="Arial"/>
                <w:lang w:val="en-GB"/>
              </w:rPr>
              <w:t xml:space="preserve"> for </w:t>
            </w:r>
            <w:r w:rsidR="008F4BEB">
              <w:rPr>
                <w:rFonts w:ascii="Arial" w:hAnsi="Arial" w:cs="Arial"/>
                <w:lang w:val="en-GB"/>
              </w:rPr>
              <w:t xml:space="preserve">its full product lifecycle. This in turn </w:t>
            </w:r>
            <w:r w:rsidR="009173AC">
              <w:rPr>
                <w:rFonts w:ascii="Arial" w:hAnsi="Arial" w:cs="Arial"/>
                <w:lang w:val="en-GB"/>
              </w:rPr>
              <w:t xml:space="preserve">serves as a </w:t>
            </w:r>
            <w:r w:rsidR="009173AC">
              <w:rPr>
                <w:rFonts w:ascii="Arial" w:hAnsi="Arial" w:cs="Arial"/>
                <w:lang w:val="en-GB"/>
              </w:rPr>
              <w:lastRenderedPageBreak/>
              <w:t xml:space="preserve">catalyst to extend the product and resource </w:t>
            </w:r>
            <w:r w:rsidR="008C6995">
              <w:rPr>
                <w:rFonts w:ascii="Arial" w:hAnsi="Arial" w:cs="Arial"/>
                <w:lang w:val="en-GB"/>
              </w:rPr>
              <w:t>life</w:t>
            </w:r>
            <w:r w:rsidR="00C91DB9">
              <w:rPr>
                <w:rFonts w:ascii="Arial" w:hAnsi="Arial" w:cs="Arial"/>
                <w:lang w:val="en-GB"/>
              </w:rPr>
              <w:t xml:space="preserve">cycle. </w:t>
            </w:r>
            <w:r w:rsidR="008B4A79">
              <w:rPr>
                <w:rFonts w:ascii="Arial" w:hAnsi="Arial" w:cs="Arial"/>
                <w:lang w:val="en-GB"/>
              </w:rPr>
              <w:t xml:space="preserve">This in practice </w:t>
            </w:r>
            <w:r w:rsidR="00C6066F">
              <w:rPr>
                <w:rFonts w:ascii="Arial" w:hAnsi="Arial" w:cs="Arial"/>
                <w:lang w:val="en-GB"/>
              </w:rPr>
              <w:t>increases productivity</w:t>
            </w:r>
            <w:r w:rsidR="00ED06C4">
              <w:rPr>
                <w:rFonts w:ascii="Arial" w:hAnsi="Arial" w:cs="Arial"/>
                <w:lang w:val="en-GB"/>
              </w:rPr>
              <w:t xml:space="preserve"> decreases </w:t>
            </w:r>
            <w:r w:rsidR="00AF70CD">
              <w:rPr>
                <w:rFonts w:ascii="Arial" w:hAnsi="Arial" w:cs="Arial"/>
                <w:lang w:val="en-GB"/>
              </w:rPr>
              <w:t xml:space="preserve">waste and </w:t>
            </w:r>
            <w:r w:rsidR="001F5259">
              <w:rPr>
                <w:rFonts w:ascii="Arial" w:hAnsi="Arial" w:cs="Arial"/>
                <w:lang w:val="en-GB"/>
              </w:rPr>
              <w:t xml:space="preserve">provides further </w:t>
            </w:r>
            <w:r w:rsidR="004F4E09">
              <w:rPr>
                <w:rFonts w:ascii="Arial" w:hAnsi="Arial" w:cs="Arial"/>
                <w:lang w:val="en-GB"/>
              </w:rPr>
              <w:t>value. This</w:t>
            </w:r>
            <w:r w:rsidR="001F5259">
              <w:rPr>
                <w:rFonts w:ascii="Arial" w:hAnsi="Arial" w:cs="Arial"/>
                <w:lang w:val="en-GB"/>
              </w:rPr>
              <w:t xml:space="preserve"> </w:t>
            </w:r>
            <w:r w:rsidR="009A40EE">
              <w:rPr>
                <w:rFonts w:ascii="Arial" w:hAnsi="Arial" w:cs="Arial"/>
                <w:lang w:val="en-GB"/>
              </w:rPr>
              <w:t xml:space="preserve">is directly correspondent </w:t>
            </w:r>
            <w:r w:rsidR="009E3CFD">
              <w:rPr>
                <w:rFonts w:ascii="Arial" w:hAnsi="Arial" w:cs="Arial"/>
                <w:lang w:val="en-GB"/>
              </w:rPr>
              <w:t>with Marriott’s CSR policy 360 Serve</w:t>
            </w:r>
            <w:r w:rsidR="00654E21">
              <w:rPr>
                <w:rFonts w:ascii="Arial" w:hAnsi="Arial" w:cs="Arial"/>
                <w:lang w:val="en-GB"/>
              </w:rPr>
              <w:t>.</w:t>
            </w:r>
          </w:p>
          <w:p w14:paraId="1B99B2BC" w14:textId="6B2063D6" w:rsidR="004F4E09" w:rsidRDefault="000B7378" w:rsidP="00DC01DC">
            <w:pPr>
              <w:spacing w:line="360" w:lineRule="auto"/>
              <w:rPr>
                <w:rFonts w:ascii="Arial" w:hAnsi="Arial" w:cs="Arial"/>
                <w:lang w:val="en-GB"/>
              </w:rPr>
            </w:pPr>
            <w:r>
              <w:rPr>
                <w:noProof/>
              </w:rPr>
              <w:drawing>
                <wp:anchor distT="0" distB="0" distL="114300" distR="114300" simplePos="0" relativeHeight="251664384" behindDoc="0" locked="0" layoutInCell="1" allowOverlap="1" wp14:anchorId="3F2CE4AB" wp14:editId="2898E1DD">
                  <wp:simplePos x="0" y="0"/>
                  <wp:positionH relativeFrom="column">
                    <wp:posOffset>0</wp:posOffset>
                  </wp:positionH>
                  <wp:positionV relativeFrom="paragraph">
                    <wp:posOffset>241935</wp:posOffset>
                  </wp:positionV>
                  <wp:extent cx="3910330" cy="3750945"/>
                  <wp:effectExtent l="0" t="0" r="0" b="1905"/>
                  <wp:wrapSquare wrapText="bothSides"/>
                  <wp:docPr id="6" name="Picture 5" descr="What is Triple Bottom Line (TBL) and Why is It Import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 is Triple Bottom Line (TBL) and Why is It Importan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10330" cy="37509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04C8A5" w14:textId="77777777" w:rsidR="00733DED" w:rsidRDefault="004F4E09" w:rsidP="00DC01DC">
            <w:pPr>
              <w:spacing w:line="360" w:lineRule="auto"/>
              <w:rPr>
                <w:rFonts w:ascii="Arial" w:hAnsi="Arial" w:cs="Arial"/>
                <w:lang w:val="en-GB"/>
              </w:rPr>
            </w:pPr>
            <w:r>
              <w:rPr>
                <w:rFonts w:ascii="Arial" w:hAnsi="Arial" w:cs="Arial"/>
                <w:lang w:val="en-GB"/>
              </w:rPr>
              <w:t xml:space="preserve">The Triple Bottom Line </w:t>
            </w:r>
            <w:r w:rsidR="00BD63C3">
              <w:rPr>
                <w:rFonts w:ascii="Arial" w:hAnsi="Arial" w:cs="Arial"/>
                <w:lang w:val="en-GB"/>
              </w:rPr>
              <w:t xml:space="preserve">Theory (TBL) is a theory presented by </w:t>
            </w:r>
            <w:r w:rsidR="00706B34">
              <w:rPr>
                <w:rFonts w:ascii="Arial" w:hAnsi="Arial" w:cs="Arial"/>
                <w:lang w:val="en-GB"/>
              </w:rPr>
              <w:t xml:space="preserve">author and entrepreneur </w:t>
            </w:r>
            <w:r w:rsidR="00CD5706">
              <w:rPr>
                <w:rFonts w:ascii="Arial" w:hAnsi="Arial" w:cs="Arial"/>
                <w:lang w:val="en-GB"/>
              </w:rPr>
              <w:t>John Elkington in 1994</w:t>
            </w:r>
            <w:r w:rsidR="00B23C69">
              <w:rPr>
                <w:rFonts w:ascii="Arial" w:hAnsi="Arial" w:cs="Arial"/>
                <w:lang w:val="en-GB"/>
              </w:rPr>
              <w:t xml:space="preserve">, this theory brought </w:t>
            </w:r>
            <w:r w:rsidR="009F3030">
              <w:rPr>
                <w:rFonts w:ascii="Arial" w:hAnsi="Arial" w:cs="Arial"/>
                <w:lang w:val="en-GB"/>
              </w:rPr>
              <w:t>a new outlook on what businesses should be focusing on.</w:t>
            </w:r>
            <w:r w:rsidR="00BA75B5">
              <w:rPr>
                <w:rFonts w:ascii="Arial" w:hAnsi="Arial" w:cs="Arial"/>
                <w:lang w:val="en-GB"/>
              </w:rPr>
              <w:t xml:space="preserve"> Historically Businesses have focused solely on financial success however, </w:t>
            </w:r>
            <w:r w:rsidR="004461CE">
              <w:rPr>
                <w:rFonts w:ascii="Arial" w:hAnsi="Arial" w:cs="Arial"/>
                <w:lang w:val="en-GB"/>
              </w:rPr>
              <w:t xml:space="preserve">this concept provided a comprehensive and transformational approach </w:t>
            </w:r>
            <w:r w:rsidR="005F0433">
              <w:rPr>
                <w:rFonts w:ascii="Arial" w:hAnsi="Arial" w:cs="Arial"/>
                <w:lang w:val="en-GB"/>
              </w:rPr>
              <w:t>to the success of an organisation based on both success and impact</w:t>
            </w:r>
            <w:r w:rsidR="00FE639C">
              <w:rPr>
                <w:rFonts w:ascii="Arial" w:hAnsi="Arial" w:cs="Arial"/>
                <w:lang w:val="en-GB"/>
              </w:rPr>
              <w:t>.</w:t>
            </w:r>
            <w:r w:rsidR="00B72F8C">
              <w:rPr>
                <w:rFonts w:ascii="Arial" w:hAnsi="Arial" w:cs="Arial"/>
                <w:lang w:val="en-GB"/>
              </w:rPr>
              <w:t xml:space="preserve"> </w:t>
            </w:r>
            <w:r w:rsidR="00B72F8C" w:rsidRPr="00B72F8C">
              <w:rPr>
                <w:rFonts w:ascii="Arial" w:hAnsi="Arial" w:cs="Arial"/>
                <w:lang w:val="en-GB"/>
              </w:rPr>
              <w:t xml:space="preserve">The </w:t>
            </w:r>
            <w:r w:rsidR="004476FB">
              <w:rPr>
                <w:rFonts w:ascii="Arial" w:hAnsi="Arial" w:cs="Arial"/>
                <w:lang w:val="en-GB"/>
              </w:rPr>
              <w:t>Tripple Bottom Line</w:t>
            </w:r>
            <w:r w:rsidR="00B72F8C" w:rsidRPr="00B72F8C">
              <w:rPr>
                <w:rFonts w:ascii="Arial" w:hAnsi="Arial" w:cs="Arial"/>
                <w:lang w:val="en-GB"/>
              </w:rPr>
              <w:t xml:space="preserve"> </w:t>
            </w:r>
            <w:r w:rsidR="004476FB">
              <w:rPr>
                <w:rFonts w:ascii="Arial" w:hAnsi="Arial" w:cs="Arial"/>
                <w:lang w:val="en-GB"/>
              </w:rPr>
              <w:t>theory</w:t>
            </w:r>
            <w:r w:rsidR="00B72F8C" w:rsidRPr="00B72F8C">
              <w:rPr>
                <w:rFonts w:ascii="Arial" w:hAnsi="Arial" w:cs="Arial"/>
                <w:lang w:val="en-GB"/>
              </w:rPr>
              <w:t xml:space="preserve"> and its implementation led to a recognition among certain firms of the correlation between an organization's financial success, resilience, and social well-being and environmental health. Organisations need to completely account for all costs related to running their business </w:t>
            </w:r>
            <w:proofErr w:type="gramStart"/>
            <w:r w:rsidR="00B72F8C" w:rsidRPr="00B72F8C">
              <w:rPr>
                <w:rFonts w:ascii="Arial" w:hAnsi="Arial" w:cs="Arial"/>
                <w:lang w:val="en-GB"/>
              </w:rPr>
              <w:t>in order to</w:t>
            </w:r>
            <w:proofErr w:type="gramEnd"/>
            <w:r w:rsidR="00B72F8C" w:rsidRPr="00B72F8C">
              <w:rPr>
                <w:rFonts w:ascii="Arial" w:hAnsi="Arial" w:cs="Arial"/>
                <w:lang w:val="en-GB"/>
              </w:rPr>
              <w:t xml:space="preserve"> obtain a true picture of their operations, beyond what is shown in their profit and loss statements.</w:t>
            </w:r>
            <w:r w:rsidR="00587643">
              <w:rPr>
                <w:rFonts w:ascii="Arial" w:hAnsi="Arial" w:cs="Arial"/>
                <w:lang w:val="en-GB"/>
              </w:rPr>
              <w:t xml:space="preserve"> This is an academic </w:t>
            </w:r>
            <w:r w:rsidR="003C07CA">
              <w:rPr>
                <w:rFonts w:ascii="Arial" w:hAnsi="Arial" w:cs="Arial"/>
                <w:lang w:val="en-GB"/>
              </w:rPr>
              <w:t xml:space="preserve">source and theory presented by John Elkington </w:t>
            </w:r>
            <w:r w:rsidR="009A6EED">
              <w:rPr>
                <w:rFonts w:ascii="Arial" w:hAnsi="Arial" w:cs="Arial"/>
                <w:lang w:val="en-GB"/>
              </w:rPr>
              <w:t xml:space="preserve">which has been peer reviewed and assessed as a Harvard Business Review. In support of this, </w:t>
            </w:r>
            <w:r w:rsidR="004D4BC6">
              <w:rPr>
                <w:rFonts w:ascii="Arial" w:hAnsi="Arial" w:cs="Arial"/>
                <w:lang w:val="en-GB"/>
              </w:rPr>
              <w:t xml:space="preserve">John Elkington made the statement </w:t>
            </w:r>
            <w:r w:rsidR="004D4BC6" w:rsidRPr="004D4BC6">
              <w:rPr>
                <w:rFonts w:ascii="Arial" w:hAnsi="Arial" w:cs="Arial"/>
                <w:lang w:val="en-GB"/>
              </w:rPr>
              <w:t>“The triple bottom line wasn’t designed to be just an accounting tool. It was supposed to provoke deeper thinking about capitalism and its future.”</w:t>
            </w:r>
            <w:r w:rsidR="00EF6745">
              <w:rPr>
                <w:rFonts w:ascii="Arial" w:hAnsi="Arial" w:cs="Arial"/>
                <w:lang w:val="en-GB"/>
              </w:rPr>
              <w:t xml:space="preserve"> Although, this holds many parallels </w:t>
            </w:r>
            <w:r w:rsidR="00961166">
              <w:rPr>
                <w:rFonts w:ascii="Arial" w:hAnsi="Arial" w:cs="Arial"/>
                <w:lang w:val="en-GB"/>
              </w:rPr>
              <w:t>with CSR</w:t>
            </w:r>
            <w:r w:rsidR="00A06C26">
              <w:rPr>
                <w:rFonts w:ascii="Arial" w:hAnsi="Arial" w:cs="Arial"/>
                <w:lang w:val="en-GB"/>
              </w:rPr>
              <w:t xml:space="preserve"> and the way in which it is used in Marriott Hotel</w:t>
            </w:r>
            <w:r w:rsidR="00FA1A1D">
              <w:rPr>
                <w:rFonts w:ascii="Arial" w:hAnsi="Arial" w:cs="Arial"/>
                <w:lang w:val="en-GB"/>
              </w:rPr>
              <w:t xml:space="preserve">; </w:t>
            </w:r>
            <w:r w:rsidR="00961166">
              <w:rPr>
                <w:rFonts w:ascii="Arial" w:hAnsi="Arial" w:cs="Arial"/>
                <w:lang w:val="en-GB"/>
              </w:rPr>
              <w:t xml:space="preserve">the way it is presented </w:t>
            </w:r>
            <w:r w:rsidR="000E6015">
              <w:rPr>
                <w:rFonts w:ascii="Arial" w:hAnsi="Arial" w:cs="Arial"/>
                <w:lang w:val="en-GB"/>
              </w:rPr>
              <w:t>e.g.,</w:t>
            </w:r>
            <w:r w:rsidR="009B38BB">
              <w:rPr>
                <w:rFonts w:ascii="Arial" w:hAnsi="Arial" w:cs="Arial"/>
                <w:lang w:val="en-GB"/>
              </w:rPr>
              <w:t xml:space="preserve"> </w:t>
            </w:r>
            <w:r w:rsidR="00352A5A">
              <w:rPr>
                <w:rFonts w:ascii="Arial" w:hAnsi="Arial" w:cs="Arial"/>
                <w:lang w:val="en-GB"/>
              </w:rPr>
              <w:t>socio</w:t>
            </w:r>
            <w:r w:rsidR="000E6015">
              <w:rPr>
                <w:rFonts w:ascii="Arial" w:hAnsi="Arial" w:cs="Arial"/>
                <w:lang w:val="en-GB"/>
              </w:rPr>
              <w:t xml:space="preserve">-economic success, sustainability </w:t>
            </w:r>
            <w:r w:rsidR="00FD2D05">
              <w:rPr>
                <w:rFonts w:ascii="Arial" w:hAnsi="Arial" w:cs="Arial"/>
                <w:lang w:val="en-GB"/>
              </w:rPr>
              <w:t xml:space="preserve">and environmental health </w:t>
            </w:r>
            <w:r w:rsidR="00045E14">
              <w:rPr>
                <w:rFonts w:ascii="Arial" w:hAnsi="Arial" w:cs="Arial"/>
                <w:lang w:val="en-GB"/>
              </w:rPr>
              <w:t>the latter half of the TBL</w:t>
            </w:r>
            <w:r w:rsidR="00467B2B">
              <w:rPr>
                <w:rFonts w:ascii="Arial" w:hAnsi="Arial" w:cs="Arial"/>
                <w:lang w:val="en-GB"/>
              </w:rPr>
              <w:t xml:space="preserve"> concept which consists of the three p’s. </w:t>
            </w:r>
            <w:r w:rsidR="00F27DD5">
              <w:rPr>
                <w:rFonts w:ascii="Arial" w:hAnsi="Arial" w:cs="Arial"/>
                <w:lang w:val="en-GB"/>
              </w:rPr>
              <w:t xml:space="preserve">People, Planet </w:t>
            </w:r>
            <w:r w:rsidR="0091281C">
              <w:rPr>
                <w:rFonts w:ascii="Arial" w:hAnsi="Arial" w:cs="Arial"/>
                <w:lang w:val="en-GB"/>
              </w:rPr>
              <w:t>and Prosperity/Profit.</w:t>
            </w:r>
            <w:r w:rsidR="00E244B9">
              <w:rPr>
                <w:rFonts w:ascii="Arial" w:hAnsi="Arial" w:cs="Arial"/>
                <w:lang w:val="en-GB"/>
              </w:rPr>
              <w:t xml:space="preserve"> This Model is completely in line with which Marriott is trying to accomplish </w:t>
            </w:r>
            <w:r w:rsidR="00720766">
              <w:rPr>
                <w:rFonts w:ascii="Arial" w:hAnsi="Arial" w:cs="Arial"/>
                <w:lang w:val="en-GB"/>
              </w:rPr>
              <w:t>shown through both their statements and the 360 Serve 2025 goals and missions.</w:t>
            </w:r>
            <w:r w:rsidR="003513E3">
              <w:rPr>
                <w:rFonts w:ascii="Arial" w:hAnsi="Arial" w:cs="Arial"/>
                <w:lang w:val="en-GB"/>
              </w:rPr>
              <w:t xml:space="preserve"> </w:t>
            </w:r>
          </w:p>
          <w:p w14:paraId="4873892A" w14:textId="77777777" w:rsidR="00733DED" w:rsidRDefault="00733DED" w:rsidP="00DC01DC">
            <w:pPr>
              <w:spacing w:line="360" w:lineRule="auto"/>
              <w:rPr>
                <w:rFonts w:ascii="Arial" w:hAnsi="Arial" w:cs="Arial"/>
                <w:lang w:val="en-GB"/>
              </w:rPr>
            </w:pPr>
          </w:p>
          <w:p w14:paraId="7F30E033" w14:textId="2A924526" w:rsidR="004F4E09" w:rsidRDefault="00823349" w:rsidP="00DC01DC">
            <w:pPr>
              <w:spacing w:line="360" w:lineRule="auto"/>
              <w:rPr>
                <w:rFonts w:ascii="Arial" w:hAnsi="Arial" w:cs="Arial"/>
                <w:lang w:val="en-GB"/>
              </w:rPr>
            </w:pPr>
            <w:r>
              <w:rPr>
                <w:rFonts w:ascii="Arial" w:hAnsi="Arial" w:cs="Arial"/>
                <w:lang w:val="en-GB"/>
              </w:rPr>
              <w:t>360 Serve</w:t>
            </w:r>
            <w:r w:rsidR="00113215">
              <w:rPr>
                <w:rFonts w:ascii="Arial" w:hAnsi="Arial" w:cs="Arial"/>
                <w:lang w:val="en-GB"/>
              </w:rPr>
              <w:t xml:space="preserve">’s </w:t>
            </w:r>
            <w:r w:rsidR="0091281C">
              <w:rPr>
                <w:rFonts w:ascii="Arial" w:hAnsi="Arial" w:cs="Arial"/>
                <w:lang w:val="en-GB"/>
              </w:rPr>
              <w:t xml:space="preserve"> </w:t>
            </w:r>
            <w:r w:rsidR="00113215" w:rsidRPr="00113215">
              <w:rPr>
                <w:rFonts w:ascii="Arial" w:hAnsi="Arial" w:cs="Arial"/>
                <w:lang w:val="en-GB"/>
              </w:rPr>
              <w:t>Nurture, Sustain, Empower and Welcome</w:t>
            </w:r>
            <w:r w:rsidR="0020389F">
              <w:rPr>
                <w:rFonts w:ascii="Arial" w:hAnsi="Arial" w:cs="Arial"/>
                <w:lang w:val="en-GB"/>
              </w:rPr>
              <w:t xml:space="preserve"> are in complete agreeance and cover the basis hypothesised in the </w:t>
            </w:r>
            <w:r w:rsidR="00D138F2">
              <w:rPr>
                <w:rFonts w:ascii="Arial" w:hAnsi="Arial" w:cs="Arial"/>
                <w:lang w:val="en-GB"/>
              </w:rPr>
              <w:t xml:space="preserve">Three </w:t>
            </w:r>
            <w:r w:rsidR="00D400DF">
              <w:rPr>
                <w:rFonts w:ascii="Arial" w:hAnsi="Arial" w:cs="Arial"/>
                <w:lang w:val="en-GB"/>
              </w:rPr>
              <w:t>P</w:t>
            </w:r>
            <w:r w:rsidR="00D138F2">
              <w:rPr>
                <w:rFonts w:ascii="Arial" w:hAnsi="Arial" w:cs="Arial"/>
                <w:lang w:val="en-GB"/>
              </w:rPr>
              <w:t xml:space="preserve">’s. </w:t>
            </w:r>
            <w:r w:rsidR="00186A2E">
              <w:rPr>
                <w:rFonts w:ascii="Arial" w:hAnsi="Arial" w:cs="Arial"/>
                <w:lang w:val="en-GB"/>
              </w:rPr>
              <w:t xml:space="preserve">Nurture </w:t>
            </w:r>
            <w:r w:rsidR="001C570D">
              <w:rPr>
                <w:rFonts w:ascii="Arial" w:hAnsi="Arial" w:cs="Arial"/>
                <w:lang w:val="en-GB"/>
              </w:rPr>
              <w:t xml:space="preserve">and Sustain </w:t>
            </w:r>
            <w:r w:rsidR="00D400DF">
              <w:rPr>
                <w:rFonts w:ascii="Arial" w:hAnsi="Arial" w:cs="Arial"/>
                <w:lang w:val="en-GB"/>
              </w:rPr>
              <w:t>covers the Planet basis of the Three P’s</w:t>
            </w:r>
            <w:r w:rsidR="00847A4A">
              <w:rPr>
                <w:rFonts w:ascii="Arial" w:hAnsi="Arial" w:cs="Arial"/>
                <w:lang w:val="en-GB"/>
              </w:rPr>
              <w:t xml:space="preserve"> consisting mainly of</w:t>
            </w:r>
            <w:r w:rsidR="00522E8B">
              <w:rPr>
                <w:rFonts w:ascii="Arial" w:hAnsi="Arial" w:cs="Arial"/>
                <w:lang w:val="en-GB"/>
              </w:rPr>
              <w:t>:</w:t>
            </w:r>
            <w:r w:rsidR="00847A4A">
              <w:rPr>
                <w:rFonts w:ascii="Arial" w:hAnsi="Arial" w:cs="Arial"/>
                <w:lang w:val="en-GB"/>
              </w:rPr>
              <w:t xml:space="preserve"> ‘</w:t>
            </w:r>
            <w:r w:rsidR="00847A4A" w:rsidRPr="00847A4A">
              <w:rPr>
                <w:rFonts w:ascii="Arial" w:hAnsi="Arial" w:cs="Arial"/>
                <w:lang w:val="en-GB"/>
              </w:rPr>
              <w:t>Vitality of Children</w:t>
            </w:r>
            <w:r w:rsidR="00C300E4">
              <w:rPr>
                <w:rFonts w:ascii="Arial" w:hAnsi="Arial" w:cs="Arial"/>
                <w:lang w:val="en-GB"/>
              </w:rPr>
              <w:t xml:space="preserve"> </w:t>
            </w:r>
            <w:r w:rsidR="00E62B32" w:rsidRPr="00E62B32">
              <w:rPr>
                <w:rFonts w:ascii="Arial" w:hAnsi="Arial" w:cs="Arial"/>
                <w:lang w:val="en-GB"/>
              </w:rPr>
              <w:t>Community Engagement</w:t>
            </w:r>
            <w:r w:rsidR="00C300E4">
              <w:rPr>
                <w:rFonts w:ascii="Arial" w:hAnsi="Arial" w:cs="Arial"/>
                <w:lang w:val="en-GB"/>
              </w:rPr>
              <w:t xml:space="preserve"> </w:t>
            </w:r>
            <w:r w:rsidR="00D922FC" w:rsidRPr="00D922FC">
              <w:rPr>
                <w:rFonts w:ascii="Arial" w:hAnsi="Arial" w:cs="Arial"/>
                <w:lang w:val="en-GB"/>
              </w:rPr>
              <w:t xml:space="preserve">Disaster </w:t>
            </w:r>
            <w:r w:rsidR="00D922FC" w:rsidRPr="00D922FC">
              <w:rPr>
                <w:rFonts w:ascii="Arial" w:hAnsi="Arial" w:cs="Arial"/>
                <w:lang w:val="en-GB"/>
              </w:rPr>
              <w:lastRenderedPageBreak/>
              <w:t>Relief</w:t>
            </w:r>
            <w:r w:rsidR="00C300E4">
              <w:rPr>
                <w:rFonts w:ascii="Arial" w:hAnsi="Arial" w:cs="Arial"/>
                <w:lang w:val="en-GB"/>
              </w:rPr>
              <w:t xml:space="preserve"> </w:t>
            </w:r>
            <w:r w:rsidR="00C542FA" w:rsidRPr="00C542FA">
              <w:rPr>
                <w:rFonts w:ascii="Arial" w:hAnsi="Arial" w:cs="Arial"/>
                <w:lang w:val="en-GB"/>
              </w:rPr>
              <w:t>Reduce Environmental Impacts</w:t>
            </w:r>
            <w:r w:rsidR="00C300E4">
              <w:rPr>
                <w:rFonts w:ascii="Arial" w:hAnsi="Arial" w:cs="Arial"/>
                <w:lang w:val="en-GB"/>
              </w:rPr>
              <w:t xml:space="preserve"> </w:t>
            </w:r>
            <w:r w:rsidR="00B7324C" w:rsidRPr="00B7324C">
              <w:rPr>
                <w:rFonts w:ascii="Arial" w:hAnsi="Arial" w:cs="Arial"/>
                <w:lang w:val="en-GB"/>
              </w:rPr>
              <w:t>Source Responsibly</w:t>
            </w:r>
            <w:r w:rsidR="001C570D">
              <w:rPr>
                <w:rFonts w:ascii="Arial" w:hAnsi="Arial" w:cs="Arial"/>
                <w:lang w:val="en-GB"/>
              </w:rPr>
              <w:t xml:space="preserve"> </w:t>
            </w:r>
            <w:r w:rsidR="00BB0AB7">
              <w:rPr>
                <w:rFonts w:ascii="Arial" w:hAnsi="Arial" w:cs="Arial"/>
                <w:lang w:val="en-GB"/>
              </w:rPr>
              <w:t xml:space="preserve">and </w:t>
            </w:r>
            <w:r w:rsidR="00BB0AB7" w:rsidRPr="00BB0AB7">
              <w:rPr>
                <w:rFonts w:ascii="Arial" w:hAnsi="Arial" w:cs="Arial"/>
                <w:lang w:val="en-GB"/>
              </w:rPr>
              <w:t>Natural Capital Investment</w:t>
            </w:r>
            <w:r w:rsidR="004F0150">
              <w:rPr>
                <w:rFonts w:ascii="Arial" w:hAnsi="Arial" w:cs="Arial"/>
                <w:lang w:val="en-GB"/>
              </w:rPr>
              <w:t xml:space="preserve"> Some sectors of this also cover </w:t>
            </w:r>
            <w:r w:rsidR="004E3464">
              <w:rPr>
                <w:rFonts w:ascii="Arial" w:hAnsi="Arial" w:cs="Arial"/>
                <w:lang w:val="en-GB"/>
              </w:rPr>
              <w:t>Peo</w:t>
            </w:r>
            <w:r w:rsidR="00414411">
              <w:rPr>
                <w:rFonts w:ascii="Arial" w:hAnsi="Arial" w:cs="Arial"/>
                <w:lang w:val="en-GB"/>
              </w:rPr>
              <w:t>ple however, the one</w:t>
            </w:r>
            <w:r w:rsidR="00D41120">
              <w:rPr>
                <w:rFonts w:ascii="Arial" w:hAnsi="Arial" w:cs="Arial"/>
                <w:lang w:val="en-GB"/>
              </w:rPr>
              <w:t>s</w:t>
            </w:r>
            <w:r w:rsidR="00414411">
              <w:rPr>
                <w:rFonts w:ascii="Arial" w:hAnsi="Arial" w:cs="Arial"/>
                <w:lang w:val="en-GB"/>
              </w:rPr>
              <w:t xml:space="preserve"> which </w:t>
            </w:r>
            <w:r w:rsidR="00D5746C">
              <w:rPr>
                <w:rFonts w:ascii="Arial" w:hAnsi="Arial" w:cs="Arial"/>
                <w:lang w:val="en-GB"/>
              </w:rPr>
              <w:t>cover this perfectly is Welcome</w:t>
            </w:r>
            <w:r w:rsidR="00D41120">
              <w:rPr>
                <w:rFonts w:ascii="Arial" w:hAnsi="Arial" w:cs="Arial"/>
                <w:lang w:val="en-GB"/>
              </w:rPr>
              <w:t xml:space="preserve"> and Empower</w:t>
            </w:r>
            <w:r w:rsidR="00D5746C">
              <w:rPr>
                <w:rFonts w:ascii="Arial" w:hAnsi="Arial" w:cs="Arial"/>
                <w:lang w:val="en-GB"/>
              </w:rPr>
              <w:t xml:space="preserve"> which mainly consists of</w:t>
            </w:r>
            <w:r w:rsidR="00CF0AF6">
              <w:rPr>
                <w:rFonts w:ascii="Arial" w:hAnsi="Arial" w:cs="Arial"/>
                <w:lang w:val="en-GB"/>
              </w:rPr>
              <w:t>:</w:t>
            </w:r>
            <w:r w:rsidR="00D5746C">
              <w:rPr>
                <w:rFonts w:ascii="Arial" w:hAnsi="Arial" w:cs="Arial"/>
                <w:lang w:val="en-GB"/>
              </w:rPr>
              <w:t xml:space="preserve"> </w:t>
            </w:r>
            <w:r w:rsidR="00CF0AF6">
              <w:rPr>
                <w:rFonts w:ascii="Arial" w:hAnsi="Arial" w:cs="Arial"/>
                <w:lang w:val="en-GB"/>
              </w:rPr>
              <w:t>‘</w:t>
            </w:r>
            <w:r w:rsidR="00106627" w:rsidRPr="00106627">
              <w:rPr>
                <w:rFonts w:ascii="Arial" w:hAnsi="Arial" w:cs="Arial"/>
                <w:lang w:val="en-GB"/>
              </w:rPr>
              <w:t>Human Rights</w:t>
            </w:r>
            <w:r w:rsidR="00521638">
              <w:rPr>
                <w:rFonts w:ascii="Arial" w:hAnsi="Arial" w:cs="Arial"/>
                <w:lang w:val="en-GB"/>
              </w:rPr>
              <w:t xml:space="preserve"> </w:t>
            </w:r>
            <w:r w:rsidR="001C6010" w:rsidRPr="001C6010">
              <w:rPr>
                <w:rFonts w:ascii="Arial" w:hAnsi="Arial" w:cs="Arial"/>
                <w:lang w:val="en-GB"/>
              </w:rPr>
              <w:t>Cultural Understanding</w:t>
            </w:r>
            <w:r w:rsidR="00C300E4">
              <w:rPr>
                <w:rFonts w:ascii="Arial" w:hAnsi="Arial" w:cs="Arial"/>
                <w:lang w:val="en-GB"/>
              </w:rPr>
              <w:t xml:space="preserve"> </w:t>
            </w:r>
            <w:r w:rsidR="00473375" w:rsidRPr="00473375">
              <w:rPr>
                <w:rFonts w:ascii="Arial" w:hAnsi="Arial" w:cs="Arial"/>
                <w:lang w:val="en-GB"/>
              </w:rPr>
              <w:t>Youth</w:t>
            </w:r>
            <w:r w:rsidR="000768B9">
              <w:rPr>
                <w:rFonts w:ascii="Arial" w:hAnsi="Arial" w:cs="Arial"/>
                <w:lang w:val="en-GB"/>
              </w:rPr>
              <w:t xml:space="preserve"> </w:t>
            </w:r>
            <w:r w:rsidR="000768B9" w:rsidRPr="000768B9">
              <w:rPr>
                <w:rFonts w:ascii="Arial" w:hAnsi="Arial" w:cs="Arial"/>
                <w:lang w:val="en-GB"/>
              </w:rPr>
              <w:t>Diversity Equity Inclusion</w:t>
            </w:r>
            <w:r w:rsidR="00C002FE">
              <w:rPr>
                <w:rFonts w:ascii="Arial" w:hAnsi="Arial" w:cs="Arial"/>
                <w:lang w:val="en-GB"/>
              </w:rPr>
              <w:t xml:space="preserve"> </w:t>
            </w:r>
            <w:r w:rsidR="00C002FE" w:rsidRPr="00C002FE">
              <w:rPr>
                <w:rFonts w:ascii="Arial" w:hAnsi="Arial" w:cs="Arial"/>
                <w:lang w:val="en-GB"/>
              </w:rPr>
              <w:t>Women</w:t>
            </w:r>
            <w:r w:rsidR="00C002FE">
              <w:rPr>
                <w:rFonts w:ascii="Arial" w:hAnsi="Arial" w:cs="Arial"/>
                <w:lang w:val="en-GB"/>
              </w:rPr>
              <w:t xml:space="preserve"> </w:t>
            </w:r>
            <w:r w:rsidR="00C002FE" w:rsidRPr="00C002FE">
              <w:rPr>
                <w:rFonts w:ascii="Arial" w:hAnsi="Arial" w:cs="Arial"/>
                <w:lang w:val="en-GB"/>
              </w:rPr>
              <w:t>People With Disabilities</w:t>
            </w:r>
            <w:r w:rsidR="00C300E4">
              <w:rPr>
                <w:rFonts w:ascii="Arial" w:hAnsi="Arial" w:cs="Arial"/>
                <w:lang w:val="en-GB"/>
              </w:rPr>
              <w:t xml:space="preserve"> and </w:t>
            </w:r>
            <w:r w:rsidR="00C300E4" w:rsidRPr="00C300E4">
              <w:rPr>
                <w:rFonts w:ascii="Arial" w:hAnsi="Arial" w:cs="Arial"/>
                <w:lang w:val="en-GB"/>
              </w:rPr>
              <w:t>Veterans</w:t>
            </w:r>
            <w:r w:rsidR="00C300E4">
              <w:rPr>
                <w:rFonts w:ascii="Arial" w:hAnsi="Arial" w:cs="Arial"/>
                <w:lang w:val="en-GB"/>
              </w:rPr>
              <w:t>’.</w:t>
            </w:r>
            <w:r w:rsidR="00920D60">
              <w:rPr>
                <w:rFonts w:ascii="Arial" w:hAnsi="Arial" w:cs="Arial"/>
                <w:lang w:val="en-GB"/>
              </w:rPr>
              <w:t xml:space="preserve"> In terms of prosperity/profit </w:t>
            </w:r>
            <w:proofErr w:type="gramStart"/>
            <w:r w:rsidR="00920D60">
              <w:rPr>
                <w:rFonts w:ascii="Arial" w:hAnsi="Arial" w:cs="Arial"/>
                <w:lang w:val="en-GB"/>
              </w:rPr>
              <w:t>all of</w:t>
            </w:r>
            <w:proofErr w:type="gramEnd"/>
            <w:r w:rsidR="00920D60">
              <w:rPr>
                <w:rFonts w:ascii="Arial" w:hAnsi="Arial" w:cs="Arial"/>
                <w:lang w:val="en-GB"/>
              </w:rPr>
              <w:t xml:space="preserve"> the </w:t>
            </w:r>
            <w:r w:rsidR="0053158C">
              <w:rPr>
                <w:rFonts w:ascii="Arial" w:hAnsi="Arial" w:cs="Arial"/>
                <w:lang w:val="en-GB"/>
              </w:rPr>
              <w:t xml:space="preserve">presupposed elements along with the statistics provided </w:t>
            </w:r>
            <w:r w:rsidR="0083376C">
              <w:rPr>
                <w:rFonts w:ascii="Arial" w:hAnsi="Arial" w:cs="Arial"/>
                <w:lang w:val="en-GB"/>
              </w:rPr>
              <w:t xml:space="preserve">about Marriott </w:t>
            </w:r>
            <w:r w:rsidR="00AB1133">
              <w:rPr>
                <w:rFonts w:ascii="Arial" w:hAnsi="Arial" w:cs="Arial"/>
                <w:lang w:val="en-GB"/>
              </w:rPr>
              <w:t xml:space="preserve">work in tandem to provide Marriott with financial success. </w:t>
            </w:r>
            <w:r w:rsidR="00612E91">
              <w:rPr>
                <w:rFonts w:ascii="Arial" w:hAnsi="Arial" w:cs="Arial"/>
                <w:lang w:val="en-GB"/>
              </w:rPr>
              <w:t xml:space="preserve">(We will go into more detail of 360 Serve later in the </w:t>
            </w:r>
            <w:r w:rsidR="00733DED">
              <w:rPr>
                <w:rFonts w:ascii="Arial" w:hAnsi="Arial" w:cs="Arial"/>
                <w:lang w:val="en-GB"/>
              </w:rPr>
              <w:t>essay).</w:t>
            </w:r>
            <w:r w:rsidR="00450950">
              <w:rPr>
                <w:rFonts w:ascii="Arial" w:hAnsi="Arial" w:cs="Arial"/>
                <w:lang w:val="en-GB"/>
              </w:rPr>
              <w:t xml:space="preserve"> </w:t>
            </w:r>
          </w:p>
          <w:p w14:paraId="2BD7CFDB" w14:textId="77777777" w:rsidR="00733DED" w:rsidRDefault="00733DED" w:rsidP="00DC01DC">
            <w:pPr>
              <w:spacing w:line="360" w:lineRule="auto"/>
              <w:rPr>
                <w:rFonts w:ascii="Arial" w:hAnsi="Arial" w:cs="Arial"/>
                <w:lang w:val="en-GB"/>
              </w:rPr>
            </w:pPr>
          </w:p>
          <w:p w14:paraId="1E68AC15" w14:textId="77777777" w:rsidR="00744935" w:rsidRPr="00744935" w:rsidRDefault="00C51797" w:rsidP="00744935">
            <w:pPr>
              <w:spacing w:line="360" w:lineRule="auto"/>
              <w:rPr>
                <w:rFonts w:ascii="Arial" w:hAnsi="Arial" w:cs="Arial"/>
                <w:lang w:val="en-GB"/>
              </w:rPr>
            </w:pPr>
            <w:r>
              <w:rPr>
                <w:noProof/>
              </w:rPr>
              <w:drawing>
                <wp:anchor distT="0" distB="0" distL="114300" distR="114300" simplePos="0" relativeHeight="251665408" behindDoc="0" locked="0" layoutInCell="1" allowOverlap="1" wp14:anchorId="1065B39C" wp14:editId="23194FF1">
                  <wp:simplePos x="0" y="0"/>
                  <wp:positionH relativeFrom="column">
                    <wp:posOffset>579</wp:posOffset>
                  </wp:positionH>
                  <wp:positionV relativeFrom="paragraph">
                    <wp:posOffset>34411</wp:posOffset>
                  </wp:positionV>
                  <wp:extent cx="3770630" cy="3634740"/>
                  <wp:effectExtent l="0" t="0" r="1270" b="3810"/>
                  <wp:wrapSquare wrapText="bothSides"/>
                  <wp:docPr id="7" name="Picture 3" descr="The 3 pillars of the sustainable economy - SUSTRAI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3 pillars of the sustainable economy - SUSTRAIN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70630" cy="3634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33DED">
              <w:rPr>
                <w:rFonts w:ascii="Arial" w:hAnsi="Arial" w:cs="Arial"/>
                <w:lang w:val="en-GB"/>
              </w:rPr>
              <w:t xml:space="preserve">Lastly, the </w:t>
            </w:r>
            <w:r w:rsidR="00754DCF">
              <w:rPr>
                <w:rFonts w:ascii="Arial" w:hAnsi="Arial" w:cs="Arial"/>
                <w:lang w:val="en-GB"/>
              </w:rPr>
              <w:t>P</w:t>
            </w:r>
            <w:r w:rsidR="00733DED">
              <w:rPr>
                <w:rFonts w:ascii="Arial" w:hAnsi="Arial" w:cs="Arial"/>
                <w:lang w:val="en-GB"/>
              </w:rPr>
              <w:t xml:space="preserve">illars of </w:t>
            </w:r>
            <w:r w:rsidR="00754DCF">
              <w:rPr>
                <w:rFonts w:ascii="Arial" w:hAnsi="Arial" w:cs="Arial"/>
                <w:lang w:val="en-GB"/>
              </w:rPr>
              <w:t>S</w:t>
            </w:r>
            <w:r w:rsidR="004D3383">
              <w:rPr>
                <w:rFonts w:ascii="Arial" w:hAnsi="Arial" w:cs="Arial"/>
                <w:lang w:val="en-GB"/>
              </w:rPr>
              <w:t xml:space="preserve">ustainability </w:t>
            </w:r>
            <w:r w:rsidR="0058371E">
              <w:rPr>
                <w:rFonts w:ascii="Arial" w:hAnsi="Arial" w:cs="Arial"/>
                <w:lang w:val="en-GB"/>
              </w:rPr>
              <w:t xml:space="preserve">and the way in which they correlate to everything written about in this essay. </w:t>
            </w:r>
            <w:r w:rsidR="00754DCF">
              <w:rPr>
                <w:rFonts w:ascii="Arial" w:hAnsi="Arial" w:cs="Arial"/>
                <w:lang w:val="en-GB"/>
              </w:rPr>
              <w:t xml:space="preserve">The Pillars of Sustainability </w:t>
            </w:r>
            <w:r w:rsidR="00E21D7D">
              <w:rPr>
                <w:rFonts w:ascii="Arial" w:hAnsi="Arial" w:cs="Arial"/>
                <w:lang w:val="en-GB"/>
              </w:rPr>
              <w:t xml:space="preserve">consist of 3 or 4 major components as shown in this image sourced from </w:t>
            </w:r>
            <w:r w:rsidR="00747D77">
              <w:rPr>
                <w:rFonts w:ascii="Arial" w:hAnsi="Arial" w:cs="Arial"/>
                <w:lang w:val="en-GB"/>
              </w:rPr>
              <w:t xml:space="preserve">Sustrainy. These </w:t>
            </w:r>
            <w:r w:rsidR="00821F63">
              <w:rPr>
                <w:rFonts w:ascii="Arial" w:hAnsi="Arial" w:cs="Arial"/>
                <w:lang w:val="en-GB"/>
              </w:rPr>
              <w:t>pillars consist of Environmental, Economic</w:t>
            </w:r>
            <w:r w:rsidR="00DD103A">
              <w:rPr>
                <w:rFonts w:ascii="Arial" w:hAnsi="Arial" w:cs="Arial"/>
                <w:lang w:val="en-GB"/>
              </w:rPr>
              <w:t xml:space="preserve"> and Soci</w:t>
            </w:r>
            <w:r w:rsidR="009B5B7E">
              <w:rPr>
                <w:rFonts w:ascii="Arial" w:hAnsi="Arial" w:cs="Arial"/>
                <w:lang w:val="en-GB"/>
              </w:rPr>
              <w:t>etal factors which am</w:t>
            </w:r>
            <w:r w:rsidR="00FD07DC">
              <w:rPr>
                <w:rFonts w:ascii="Arial" w:hAnsi="Arial" w:cs="Arial"/>
                <w:lang w:val="en-GB"/>
              </w:rPr>
              <w:t>algamate to provide Corporate Sustainability.</w:t>
            </w:r>
            <w:r w:rsidR="00744935">
              <w:rPr>
                <w:rFonts w:ascii="Arial" w:hAnsi="Arial" w:cs="Arial"/>
                <w:lang w:val="en-GB"/>
              </w:rPr>
              <w:t xml:space="preserve"> </w:t>
            </w:r>
            <w:r w:rsidR="00744935" w:rsidRPr="00744935">
              <w:rPr>
                <w:rFonts w:ascii="Arial" w:hAnsi="Arial" w:cs="Arial"/>
                <w:lang w:val="en-GB"/>
              </w:rPr>
              <w:t>Sustainable business practises are the focus of the environmental element, stakeholder and employee interactions are the focus of the societal component, and the bottom line of the company is the focus of the economic factor.</w:t>
            </w:r>
          </w:p>
          <w:p w14:paraId="15D4DEC4" w14:textId="3F7650C4" w:rsidR="00A15964" w:rsidRPr="00A15964" w:rsidRDefault="00744935" w:rsidP="00A15964">
            <w:pPr>
              <w:spacing w:line="360" w:lineRule="auto"/>
              <w:rPr>
                <w:rFonts w:ascii="Arial" w:hAnsi="Arial" w:cs="Arial"/>
                <w:lang w:val="en-GB"/>
              </w:rPr>
            </w:pPr>
            <w:r w:rsidRPr="00744935">
              <w:rPr>
                <w:rFonts w:ascii="Arial" w:hAnsi="Arial" w:cs="Arial"/>
                <w:lang w:val="en-GB"/>
              </w:rPr>
              <w:t>By combining these three interrelated aspects of sustainability, companies can tackle complex supply chain and procurement procedures pro-actively and with a focus on finding solutions.</w:t>
            </w:r>
            <w:r w:rsidR="00A95D39">
              <w:rPr>
                <w:rFonts w:ascii="Arial" w:hAnsi="Arial" w:cs="Arial"/>
                <w:lang w:val="en-GB"/>
              </w:rPr>
              <w:t xml:space="preserve"> This </w:t>
            </w:r>
            <w:proofErr w:type="spellStart"/>
            <w:r w:rsidR="00110D6A">
              <w:rPr>
                <w:rFonts w:ascii="Arial" w:hAnsi="Arial" w:cs="Arial"/>
                <w:lang w:val="en-GB"/>
              </w:rPr>
              <w:t>as</w:t>
            </w:r>
            <w:proofErr w:type="spellEnd"/>
            <w:r w:rsidR="00110D6A">
              <w:rPr>
                <w:rFonts w:ascii="Arial" w:hAnsi="Arial" w:cs="Arial"/>
                <w:lang w:val="en-GB"/>
              </w:rPr>
              <w:t xml:space="preserve"> evident </w:t>
            </w:r>
            <w:proofErr w:type="gramStart"/>
            <w:r w:rsidR="00802AD7">
              <w:rPr>
                <w:rFonts w:ascii="Arial" w:hAnsi="Arial" w:cs="Arial"/>
                <w:lang w:val="en-GB"/>
              </w:rPr>
              <w:t>by definition is</w:t>
            </w:r>
            <w:proofErr w:type="gramEnd"/>
            <w:r w:rsidR="00802AD7">
              <w:rPr>
                <w:rFonts w:ascii="Arial" w:hAnsi="Arial" w:cs="Arial"/>
                <w:lang w:val="en-GB"/>
              </w:rPr>
              <w:t xml:space="preserve"> </w:t>
            </w:r>
            <w:r w:rsidR="00110D6A">
              <w:rPr>
                <w:rFonts w:ascii="Arial" w:hAnsi="Arial" w:cs="Arial"/>
                <w:lang w:val="en-GB"/>
              </w:rPr>
              <w:t xml:space="preserve">closely related and goes hand in hand with both the Circular Economy model and The TBL </w:t>
            </w:r>
            <w:r w:rsidR="00E33FC1">
              <w:rPr>
                <w:rFonts w:ascii="Arial" w:hAnsi="Arial" w:cs="Arial"/>
                <w:lang w:val="en-GB"/>
              </w:rPr>
              <w:t>concept. This in turn correlates The Pillars of Susta</w:t>
            </w:r>
            <w:r w:rsidR="00FE478C">
              <w:rPr>
                <w:rFonts w:ascii="Arial" w:hAnsi="Arial" w:cs="Arial"/>
                <w:lang w:val="en-GB"/>
              </w:rPr>
              <w:t xml:space="preserve">inability to everything accounted for earlier in the essay. </w:t>
            </w:r>
            <w:r w:rsidR="00802AD7">
              <w:rPr>
                <w:rFonts w:ascii="Arial" w:hAnsi="Arial" w:cs="Arial"/>
                <w:lang w:val="en-GB"/>
              </w:rPr>
              <w:t xml:space="preserve">Marriott </w:t>
            </w:r>
            <w:r w:rsidR="000D2F3D">
              <w:rPr>
                <w:rFonts w:ascii="Arial" w:hAnsi="Arial" w:cs="Arial"/>
                <w:lang w:val="en-GB"/>
              </w:rPr>
              <w:t>incorporates</w:t>
            </w:r>
            <w:r w:rsidR="00802AD7">
              <w:rPr>
                <w:rFonts w:ascii="Arial" w:hAnsi="Arial" w:cs="Arial"/>
                <w:lang w:val="en-GB"/>
              </w:rPr>
              <w:t xml:space="preserve"> </w:t>
            </w:r>
            <w:proofErr w:type="gramStart"/>
            <w:r w:rsidR="00802AD7">
              <w:rPr>
                <w:rFonts w:ascii="Arial" w:hAnsi="Arial" w:cs="Arial"/>
                <w:lang w:val="en-GB"/>
              </w:rPr>
              <w:t>al</w:t>
            </w:r>
            <w:r w:rsidR="002F4FB0">
              <w:rPr>
                <w:rFonts w:ascii="Arial" w:hAnsi="Arial" w:cs="Arial"/>
                <w:lang w:val="en-GB"/>
              </w:rPr>
              <w:t>l of</w:t>
            </w:r>
            <w:proofErr w:type="gramEnd"/>
            <w:r w:rsidR="002F4FB0">
              <w:rPr>
                <w:rFonts w:ascii="Arial" w:hAnsi="Arial" w:cs="Arial"/>
                <w:lang w:val="en-GB"/>
              </w:rPr>
              <w:t xml:space="preserve"> these factors to construct their outlook on a healthy and proficient </w:t>
            </w:r>
            <w:r w:rsidR="000D2F3D">
              <w:rPr>
                <w:rFonts w:ascii="Arial" w:hAnsi="Arial" w:cs="Arial"/>
                <w:lang w:val="en-GB"/>
              </w:rPr>
              <w:t>Corporate Social Responsibility</w:t>
            </w:r>
            <w:r w:rsidR="00681C8F">
              <w:rPr>
                <w:rFonts w:ascii="Arial" w:hAnsi="Arial" w:cs="Arial"/>
                <w:lang w:val="en-GB"/>
              </w:rPr>
              <w:t>. This is supported by Marriotts own pillars</w:t>
            </w:r>
            <w:r w:rsidR="008B6670">
              <w:rPr>
                <w:rFonts w:ascii="Arial" w:hAnsi="Arial" w:cs="Arial"/>
                <w:lang w:val="en-GB"/>
              </w:rPr>
              <w:t xml:space="preserve"> of Core Values and Heritage</w:t>
            </w:r>
            <w:r w:rsidR="00681C8F">
              <w:rPr>
                <w:rFonts w:ascii="Arial" w:hAnsi="Arial" w:cs="Arial"/>
                <w:lang w:val="en-GB"/>
              </w:rPr>
              <w:t xml:space="preserve"> which state</w:t>
            </w:r>
            <w:r w:rsidR="00A15964">
              <w:rPr>
                <w:rFonts w:ascii="Arial" w:hAnsi="Arial" w:cs="Arial"/>
                <w:lang w:val="en-GB"/>
              </w:rPr>
              <w:t>:</w:t>
            </w:r>
            <w:r w:rsidR="00681C8F">
              <w:rPr>
                <w:rFonts w:ascii="Arial" w:hAnsi="Arial" w:cs="Arial"/>
                <w:lang w:val="en-GB"/>
              </w:rPr>
              <w:t xml:space="preserve"> </w:t>
            </w:r>
            <w:r w:rsidR="00A15964" w:rsidRPr="00A15964">
              <w:rPr>
                <w:rFonts w:ascii="Arial" w:hAnsi="Arial" w:cs="Arial"/>
                <w:lang w:val="en-GB"/>
              </w:rPr>
              <w:t>We Put People First. "Take care of associates and they will take care of the customers." We Pursue Excellence. Our dedication to the customer shows in everything we do. We Embrace Change. Innovation has always been part of the Marriott story. ...</w:t>
            </w:r>
          </w:p>
          <w:p w14:paraId="6E82D877" w14:textId="7212C28C" w:rsidR="00733DED" w:rsidRDefault="00A15964" w:rsidP="00A15964">
            <w:pPr>
              <w:spacing w:line="360" w:lineRule="auto"/>
              <w:rPr>
                <w:rFonts w:ascii="Arial" w:hAnsi="Arial" w:cs="Arial"/>
                <w:lang w:val="en-GB"/>
              </w:rPr>
            </w:pPr>
            <w:r w:rsidRPr="00A15964">
              <w:rPr>
                <w:rFonts w:ascii="Arial" w:hAnsi="Arial" w:cs="Arial"/>
                <w:lang w:val="en-GB"/>
              </w:rPr>
              <w:t>We Act with Integrity.</w:t>
            </w:r>
            <w:r>
              <w:rPr>
                <w:rFonts w:ascii="Arial" w:hAnsi="Arial" w:cs="Arial"/>
                <w:lang w:val="en-GB"/>
              </w:rPr>
              <w:t xml:space="preserve"> </w:t>
            </w:r>
            <w:r w:rsidRPr="00A15964">
              <w:rPr>
                <w:rFonts w:ascii="Arial" w:hAnsi="Arial" w:cs="Arial"/>
                <w:lang w:val="en-GB"/>
              </w:rPr>
              <w:t>We Serve Our World.</w:t>
            </w:r>
            <w:r w:rsidR="00F10CF8">
              <w:rPr>
                <w:rFonts w:ascii="Arial" w:hAnsi="Arial" w:cs="Arial"/>
                <w:lang w:val="en-GB"/>
              </w:rPr>
              <w:t xml:space="preserve"> This has been Marriotts </w:t>
            </w:r>
            <w:r w:rsidR="000A6C2E">
              <w:rPr>
                <w:rFonts w:ascii="Arial" w:hAnsi="Arial" w:cs="Arial"/>
                <w:lang w:val="en-GB"/>
              </w:rPr>
              <w:t>culture since even the time of the founder of the company</w:t>
            </w:r>
            <w:r w:rsidR="002C468D">
              <w:rPr>
                <w:rFonts w:ascii="Arial" w:hAnsi="Arial" w:cs="Arial"/>
                <w:lang w:val="en-GB"/>
              </w:rPr>
              <w:t xml:space="preserve">; </w:t>
            </w:r>
            <w:r w:rsidR="002C468D" w:rsidRPr="002C468D">
              <w:rPr>
                <w:rFonts w:ascii="Arial" w:hAnsi="Arial" w:cs="Arial"/>
                <w:lang w:val="en-GB"/>
              </w:rPr>
              <w:t xml:space="preserve">In 1927, J. Willard Marriott opened the nine-stool root </w:t>
            </w:r>
            <w:r w:rsidR="002C468D" w:rsidRPr="002C468D">
              <w:rPr>
                <w:rFonts w:ascii="Arial" w:hAnsi="Arial" w:cs="Arial"/>
                <w:lang w:val="en-GB"/>
              </w:rPr>
              <w:lastRenderedPageBreak/>
              <w:t>beer stand that evolved into the Hot Shoppes Restaurant chain. For the next 58 years, he built and expanded the Marriott brand on a foundation of guiding principles that remain embedded in the company’s culture today.</w:t>
            </w:r>
            <w:r w:rsidR="002C468D">
              <w:rPr>
                <w:rFonts w:ascii="Arial" w:hAnsi="Arial" w:cs="Arial"/>
                <w:lang w:val="en-GB"/>
              </w:rPr>
              <w:t xml:space="preserve"> However, this could not have been possible alone so the individual responsible for </w:t>
            </w:r>
            <w:r w:rsidR="00270C22">
              <w:rPr>
                <w:rFonts w:ascii="Arial" w:hAnsi="Arial" w:cs="Arial"/>
                <w:lang w:val="en-GB"/>
              </w:rPr>
              <w:t xml:space="preserve">supporting Mr Marriott was </w:t>
            </w:r>
            <w:r w:rsidR="007744BB" w:rsidRPr="007744BB">
              <w:rPr>
                <w:rFonts w:ascii="Arial" w:hAnsi="Arial" w:cs="Arial"/>
                <w:lang w:val="en-GB"/>
              </w:rPr>
              <w:t xml:space="preserve">Alice Sheets </w:t>
            </w:r>
            <w:r w:rsidR="007744BB">
              <w:rPr>
                <w:rFonts w:ascii="Arial" w:hAnsi="Arial" w:cs="Arial"/>
                <w:lang w:val="en-GB"/>
              </w:rPr>
              <w:t xml:space="preserve">she </w:t>
            </w:r>
            <w:r w:rsidR="007744BB" w:rsidRPr="007744BB">
              <w:rPr>
                <w:rFonts w:ascii="Arial" w:hAnsi="Arial" w:cs="Arial"/>
                <w:lang w:val="en-GB"/>
              </w:rPr>
              <w:t>wa</w:t>
            </w:r>
            <w:r w:rsidR="007744BB">
              <w:rPr>
                <w:rFonts w:ascii="Arial" w:hAnsi="Arial" w:cs="Arial"/>
                <w:lang w:val="en-GB"/>
              </w:rPr>
              <w:t xml:space="preserve">s </w:t>
            </w:r>
            <w:r w:rsidR="007744BB" w:rsidRPr="007744BB">
              <w:rPr>
                <w:rFonts w:ascii="Arial" w:hAnsi="Arial" w:cs="Arial"/>
                <w:lang w:val="en-GB"/>
              </w:rPr>
              <w:t>J. Willard Marriott’s essential partner in both life and business. She had a hands-on role in helping the Marriott company grow, and her volunteer spirit is celebrated each year through the Alice S. Marriott Award for Community Service.</w:t>
            </w:r>
            <w:r w:rsidR="00C947A4">
              <w:rPr>
                <w:rFonts w:ascii="Arial" w:hAnsi="Arial" w:cs="Arial"/>
                <w:lang w:val="en-GB"/>
              </w:rPr>
              <w:t xml:space="preserve"> This shows that since the beginning Marriott have believed in serving their community and </w:t>
            </w:r>
            <w:r w:rsidR="00385313">
              <w:rPr>
                <w:rFonts w:ascii="Arial" w:hAnsi="Arial" w:cs="Arial"/>
                <w:lang w:val="en-GB"/>
              </w:rPr>
              <w:t xml:space="preserve">were following the guides and rules of modern Corporate Social Responsibility. </w:t>
            </w:r>
            <w:r w:rsidR="008E2050">
              <w:rPr>
                <w:rFonts w:ascii="Arial" w:hAnsi="Arial" w:cs="Arial"/>
                <w:lang w:val="en-GB"/>
              </w:rPr>
              <w:t xml:space="preserve">This was then modernised and upscaled by an individual named </w:t>
            </w:r>
            <w:r w:rsidR="00565599" w:rsidRPr="00565599">
              <w:rPr>
                <w:rFonts w:ascii="Arial" w:hAnsi="Arial" w:cs="Arial"/>
                <w:lang w:val="en-GB"/>
              </w:rPr>
              <w:t>J.W. Bill</w:t>
            </w:r>
            <w:r w:rsidR="00565599">
              <w:rPr>
                <w:rFonts w:ascii="Arial" w:hAnsi="Arial" w:cs="Arial"/>
                <w:lang w:val="en-GB"/>
              </w:rPr>
              <w:t xml:space="preserve"> </w:t>
            </w:r>
            <w:r w:rsidR="00565599" w:rsidRPr="00565599">
              <w:rPr>
                <w:rFonts w:ascii="Arial" w:hAnsi="Arial" w:cs="Arial"/>
                <w:lang w:val="en-GB"/>
              </w:rPr>
              <w:t>Marriott, Jr</w:t>
            </w:r>
            <w:r w:rsidR="00565599">
              <w:rPr>
                <w:rFonts w:ascii="Arial" w:hAnsi="Arial" w:cs="Arial"/>
                <w:lang w:val="en-GB"/>
              </w:rPr>
              <w:t xml:space="preserve"> </w:t>
            </w:r>
            <w:r w:rsidR="00FF4323">
              <w:rPr>
                <w:rFonts w:ascii="Arial" w:hAnsi="Arial" w:cs="Arial"/>
                <w:lang w:val="en-GB"/>
              </w:rPr>
              <w:t xml:space="preserve">who as </w:t>
            </w:r>
            <w:r w:rsidR="003663E2">
              <w:rPr>
                <w:rFonts w:ascii="Arial" w:hAnsi="Arial" w:cs="Arial"/>
                <w:lang w:val="en-GB"/>
              </w:rPr>
              <w:t>perceptible by his surname was r</w:t>
            </w:r>
            <w:r w:rsidR="003663E2" w:rsidRPr="003663E2">
              <w:rPr>
                <w:rFonts w:ascii="Arial" w:hAnsi="Arial" w:cs="Arial"/>
                <w:lang w:val="en-GB"/>
              </w:rPr>
              <w:t>aised in the family business</w:t>
            </w:r>
            <w:r w:rsidR="005860B6">
              <w:rPr>
                <w:rFonts w:ascii="Arial" w:hAnsi="Arial" w:cs="Arial"/>
                <w:lang w:val="en-GB"/>
              </w:rPr>
              <w:t>.</w:t>
            </w:r>
            <w:r w:rsidR="001B3B9C">
              <w:rPr>
                <w:rFonts w:ascii="Arial" w:hAnsi="Arial" w:cs="Arial"/>
                <w:lang w:val="en-GB"/>
              </w:rPr>
              <w:t xml:space="preserve"> He </w:t>
            </w:r>
            <w:r w:rsidR="001B3B9C" w:rsidRPr="001B3B9C">
              <w:rPr>
                <w:rFonts w:ascii="Arial" w:hAnsi="Arial" w:cs="Arial"/>
                <w:lang w:val="en-GB"/>
              </w:rPr>
              <w:t>formed a passion for hospitality at a young age. He transformed Marriott into a worldwide lodging corporation with more than 3,700 locations in more than 73 countries and territories during his more than 50 years at the company's leadership.</w:t>
            </w:r>
            <w:r w:rsidR="00503C01">
              <w:rPr>
                <w:rFonts w:ascii="Arial" w:hAnsi="Arial" w:cs="Arial"/>
                <w:lang w:val="en-GB"/>
              </w:rPr>
              <w:t xml:space="preserve"> During this period the Companies massive upscaling also made it mandatory to incorporate sustainability </w:t>
            </w:r>
            <w:r w:rsidR="00E13E00">
              <w:rPr>
                <w:rFonts w:ascii="Arial" w:hAnsi="Arial" w:cs="Arial"/>
                <w:lang w:val="en-GB"/>
              </w:rPr>
              <w:t xml:space="preserve">and </w:t>
            </w:r>
            <w:r w:rsidR="004C7E84">
              <w:rPr>
                <w:rFonts w:ascii="Arial" w:hAnsi="Arial" w:cs="Arial"/>
                <w:lang w:val="en-GB"/>
              </w:rPr>
              <w:t>corporate responsibility into operations.</w:t>
            </w:r>
          </w:p>
          <w:p w14:paraId="299DB890" w14:textId="77777777" w:rsidR="004C7E84" w:rsidRDefault="004C7E84" w:rsidP="00A15964">
            <w:pPr>
              <w:spacing w:line="360" w:lineRule="auto"/>
              <w:rPr>
                <w:rFonts w:ascii="Arial" w:hAnsi="Arial" w:cs="Arial"/>
                <w:lang w:val="en-GB"/>
              </w:rPr>
            </w:pPr>
          </w:p>
          <w:p w14:paraId="73D06ECD" w14:textId="4BC6EA3F" w:rsidR="004C7E84" w:rsidRDefault="00D22F5B" w:rsidP="004C7E84">
            <w:pPr>
              <w:pStyle w:val="Heading2"/>
              <w:rPr>
                <w:sz w:val="36"/>
                <w:szCs w:val="22"/>
                <w:lang w:val="en-GB"/>
              </w:rPr>
            </w:pPr>
            <w:r>
              <w:rPr>
                <w:sz w:val="36"/>
                <w:szCs w:val="22"/>
                <w:lang w:val="en-GB"/>
              </w:rPr>
              <w:t>The Importance of 360 Serve</w:t>
            </w:r>
          </w:p>
          <w:p w14:paraId="39FF9185" w14:textId="3FE492A4" w:rsidR="00061115" w:rsidRDefault="009A7B4D" w:rsidP="00061115">
            <w:pPr>
              <w:rPr>
                <w:rFonts w:ascii="Arial" w:hAnsi="Arial" w:cs="Arial"/>
                <w:lang w:val="en-GB"/>
              </w:rPr>
            </w:pPr>
            <w:r>
              <w:rPr>
                <w:noProof/>
              </w:rPr>
              <w:drawing>
                <wp:anchor distT="0" distB="0" distL="114300" distR="114300" simplePos="0" relativeHeight="251666432" behindDoc="0" locked="0" layoutInCell="1" allowOverlap="1" wp14:anchorId="11FA5505" wp14:editId="40B18C5A">
                  <wp:simplePos x="0" y="0"/>
                  <wp:positionH relativeFrom="column">
                    <wp:posOffset>74</wp:posOffset>
                  </wp:positionH>
                  <wp:positionV relativeFrom="paragraph">
                    <wp:posOffset>177355</wp:posOffset>
                  </wp:positionV>
                  <wp:extent cx="3645535" cy="2649220"/>
                  <wp:effectExtent l="0" t="0" r="0" b="0"/>
                  <wp:wrapSquare wrapText="bothSides"/>
                  <wp:docPr id="9" name="Picture 5" descr="Serve360 | Mindclick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rve360 | Mindclick Grou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645535" cy="26492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CA3433" w14:textId="598DDA34" w:rsidR="00D22F5B" w:rsidRDefault="00C60EF6" w:rsidP="00D22F5B">
            <w:pPr>
              <w:spacing w:line="360" w:lineRule="auto"/>
              <w:rPr>
                <w:rFonts w:ascii="Arial" w:hAnsi="Arial" w:cs="Arial"/>
                <w:lang w:val="en-GB"/>
              </w:rPr>
            </w:pPr>
            <w:r>
              <w:rPr>
                <w:rFonts w:ascii="Arial" w:hAnsi="Arial" w:cs="Arial"/>
                <w:lang w:val="en-GB"/>
              </w:rPr>
              <w:t xml:space="preserve">Serve 360 is at the core of Marriott Hotels approach to Corporate Social Responsibility and dare I say covers all to most of the basis </w:t>
            </w:r>
            <w:r w:rsidR="00BA5551">
              <w:rPr>
                <w:rFonts w:ascii="Arial" w:hAnsi="Arial" w:cs="Arial"/>
                <w:lang w:val="en-GB"/>
              </w:rPr>
              <w:t>provided when tackling CSR.</w:t>
            </w:r>
            <w:r w:rsidR="00E83A57">
              <w:rPr>
                <w:rFonts w:ascii="Arial" w:hAnsi="Arial" w:cs="Arial"/>
                <w:lang w:val="en-GB"/>
              </w:rPr>
              <w:t xml:space="preserve"> The four Main segments: Nurture Sustain Empower and Welcome </w:t>
            </w:r>
            <w:r w:rsidR="0024385D">
              <w:rPr>
                <w:rFonts w:ascii="Arial" w:hAnsi="Arial" w:cs="Arial"/>
                <w:lang w:val="en-GB"/>
              </w:rPr>
              <w:t>a</w:t>
            </w:r>
            <w:r w:rsidR="003010D0">
              <w:rPr>
                <w:rFonts w:ascii="Arial" w:hAnsi="Arial" w:cs="Arial"/>
                <w:lang w:val="en-GB"/>
              </w:rPr>
              <w:t>re used and presented as Marriotts solution to sustainability in a socio-economic</w:t>
            </w:r>
            <w:r w:rsidR="009E7D26">
              <w:rPr>
                <w:rFonts w:ascii="Arial" w:hAnsi="Arial" w:cs="Arial"/>
                <w:lang w:val="en-GB"/>
              </w:rPr>
              <w:t xml:space="preserve"> and </w:t>
            </w:r>
            <w:r w:rsidR="003010D0">
              <w:rPr>
                <w:rFonts w:ascii="Arial" w:hAnsi="Arial" w:cs="Arial"/>
                <w:lang w:val="en-GB"/>
              </w:rPr>
              <w:t xml:space="preserve">environmental </w:t>
            </w:r>
            <w:r w:rsidR="003E3EE0">
              <w:rPr>
                <w:rFonts w:ascii="Arial" w:hAnsi="Arial" w:cs="Arial"/>
                <w:lang w:val="en-GB"/>
              </w:rPr>
              <w:t>sense.</w:t>
            </w:r>
            <w:r w:rsidR="00790BBF">
              <w:rPr>
                <w:rFonts w:ascii="Arial" w:hAnsi="Arial" w:cs="Arial"/>
                <w:lang w:val="en-GB"/>
              </w:rPr>
              <w:t xml:space="preserve"> </w:t>
            </w:r>
            <w:r w:rsidR="00415515">
              <w:rPr>
                <w:rFonts w:ascii="Arial" w:hAnsi="Arial" w:cs="Arial"/>
                <w:lang w:val="en-GB"/>
              </w:rPr>
              <w:t xml:space="preserve">This is presented as </w:t>
            </w:r>
            <w:r w:rsidR="00DF4AFA">
              <w:rPr>
                <w:rFonts w:ascii="Arial" w:hAnsi="Arial" w:cs="Arial"/>
                <w:lang w:val="en-GB"/>
              </w:rPr>
              <w:t xml:space="preserve">compulsory for Marriott and is supported by </w:t>
            </w:r>
            <w:r w:rsidR="00FD1DED" w:rsidRPr="00FD1DED">
              <w:rPr>
                <w:rFonts w:ascii="Arial" w:hAnsi="Arial" w:cs="Arial"/>
                <w:lang w:val="en-GB"/>
              </w:rPr>
              <w:t xml:space="preserve">Edgell, David L (2020, p. </w:t>
            </w:r>
            <w:r w:rsidR="00D153F4">
              <w:rPr>
                <w:rFonts w:ascii="Arial" w:hAnsi="Arial" w:cs="Arial"/>
                <w:lang w:val="en-GB"/>
              </w:rPr>
              <w:t>9</w:t>
            </w:r>
            <w:r w:rsidR="00FD1DED" w:rsidRPr="00FD1DED">
              <w:rPr>
                <w:rFonts w:ascii="Arial" w:hAnsi="Arial" w:cs="Arial"/>
                <w:lang w:val="en-GB"/>
              </w:rPr>
              <w:t xml:space="preserve">) </w:t>
            </w:r>
            <w:r w:rsidR="00D153F4">
              <w:rPr>
                <w:rFonts w:ascii="Arial" w:hAnsi="Arial" w:cs="Arial"/>
                <w:lang w:val="en-GB"/>
              </w:rPr>
              <w:t>“</w:t>
            </w:r>
            <w:r w:rsidR="00E841BB" w:rsidRPr="00E841BB">
              <w:rPr>
                <w:rFonts w:ascii="Arial" w:hAnsi="Arial" w:cs="Arial"/>
                <w:lang w:val="en-GB"/>
              </w:rPr>
              <w:t xml:space="preserve">The industry can plan well for the development of tourism or let it happen haphazardly and hope for the best. If we do not define clear-cut sustainable tourism policies and plans at this juncture in the growth and development of tourism, there may never be another opportunity. We have a limited environment to work with, and much of the environment is already under siege from the many different industrial and technological developments underway. To preserve these resources and elicit </w:t>
            </w:r>
            <w:r w:rsidR="00D153F4" w:rsidRPr="00E841BB">
              <w:rPr>
                <w:rFonts w:ascii="Arial" w:hAnsi="Arial" w:cs="Arial"/>
                <w:lang w:val="en-GB"/>
              </w:rPr>
              <w:t>favourable</w:t>
            </w:r>
            <w:r w:rsidR="00E841BB" w:rsidRPr="00E841BB">
              <w:rPr>
                <w:rFonts w:ascii="Arial" w:hAnsi="Arial" w:cs="Arial"/>
                <w:lang w:val="en-GB"/>
              </w:rPr>
              <w:t xml:space="preserve"> benefits for tourism is a real challenge</w:t>
            </w:r>
            <w:r w:rsidR="00D153F4">
              <w:rPr>
                <w:rFonts w:ascii="Arial" w:hAnsi="Arial" w:cs="Arial"/>
                <w:lang w:val="en-GB"/>
              </w:rPr>
              <w:t>”.</w:t>
            </w:r>
          </w:p>
          <w:p w14:paraId="3749F5C6" w14:textId="2AF0EE7B" w:rsidR="00D153F4" w:rsidRDefault="002844BD" w:rsidP="002844BD">
            <w:pPr>
              <w:pStyle w:val="Heading2"/>
              <w:rPr>
                <w:sz w:val="32"/>
                <w:szCs w:val="20"/>
                <w:lang w:val="en-GB"/>
              </w:rPr>
            </w:pPr>
            <w:r>
              <w:rPr>
                <w:sz w:val="32"/>
                <w:szCs w:val="20"/>
                <w:lang w:val="en-GB"/>
              </w:rPr>
              <w:lastRenderedPageBreak/>
              <w:t>Nurture</w:t>
            </w:r>
          </w:p>
          <w:p w14:paraId="432E8AEE" w14:textId="77777777" w:rsidR="002844BD" w:rsidRDefault="002844BD" w:rsidP="002844BD">
            <w:pPr>
              <w:rPr>
                <w:lang w:val="en-GB"/>
              </w:rPr>
            </w:pPr>
          </w:p>
          <w:p w14:paraId="3FA2F652" w14:textId="5E41DCBE" w:rsidR="002844BD" w:rsidRDefault="00E043D6" w:rsidP="00DC4A88">
            <w:pPr>
              <w:spacing w:line="360" w:lineRule="auto"/>
              <w:rPr>
                <w:rFonts w:ascii="Arial" w:hAnsi="Arial" w:cs="Arial"/>
                <w:lang w:val="en-GB"/>
              </w:rPr>
            </w:pPr>
            <w:r>
              <w:rPr>
                <w:rFonts w:ascii="Arial" w:hAnsi="Arial" w:cs="Arial"/>
                <w:lang w:val="en-GB"/>
              </w:rPr>
              <w:t xml:space="preserve">This is the first segment of 360 Serve and consists of </w:t>
            </w:r>
            <w:r w:rsidR="0035553D" w:rsidRPr="0035553D">
              <w:rPr>
                <w:rFonts w:ascii="Arial" w:hAnsi="Arial" w:cs="Arial"/>
                <w:lang w:val="en-GB"/>
              </w:rPr>
              <w:t>Vitality of Children</w:t>
            </w:r>
            <w:r w:rsidR="002B5023">
              <w:rPr>
                <w:rFonts w:ascii="Arial" w:hAnsi="Arial" w:cs="Arial"/>
                <w:lang w:val="en-GB"/>
              </w:rPr>
              <w:t>,</w:t>
            </w:r>
            <w:r w:rsidR="008D2945">
              <w:rPr>
                <w:rFonts w:ascii="Arial" w:hAnsi="Arial" w:cs="Arial"/>
                <w:lang w:val="en-GB"/>
              </w:rPr>
              <w:t xml:space="preserve"> </w:t>
            </w:r>
            <w:r w:rsidR="008D2945" w:rsidRPr="008D2945">
              <w:rPr>
                <w:rFonts w:ascii="Arial" w:hAnsi="Arial" w:cs="Arial"/>
                <w:lang w:val="en-GB"/>
              </w:rPr>
              <w:t>Community Engagement</w:t>
            </w:r>
            <w:r w:rsidR="002B5023">
              <w:rPr>
                <w:rFonts w:ascii="Arial" w:hAnsi="Arial" w:cs="Arial"/>
                <w:lang w:val="en-GB"/>
              </w:rPr>
              <w:t xml:space="preserve">, </w:t>
            </w:r>
            <w:r w:rsidR="008D2945" w:rsidRPr="008D2945">
              <w:rPr>
                <w:rFonts w:ascii="Arial" w:hAnsi="Arial" w:cs="Arial"/>
                <w:lang w:val="en-GB"/>
              </w:rPr>
              <w:t>Disaster Relief</w:t>
            </w:r>
            <w:r w:rsidR="002B5023">
              <w:rPr>
                <w:rFonts w:ascii="Arial" w:hAnsi="Arial" w:cs="Arial"/>
                <w:lang w:val="en-GB"/>
              </w:rPr>
              <w:t xml:space="preserve"> and </w:t>
            </w:r>
            <w:r w:rsidR="008A1297" w:rsidRPr="008A1297">
              <w:rPr>
                <w:rFonts w:ascii="Arial" w:hAnsi="Arial" w:cs="Arial"/>
                <w:lang w:val="en-GB"/>
              </w:rPr>
              <w:t>Natural Capital Investment</w:t>
            </w:r>
            <w:r w:rsidR="008A1297">
              <w:rPr>
                <w:rFonts w:ascii="Arial" w:hAnsi="Arial" w:cs="Arial"/>
                <w:lang w:val="en-GB"/>
              </w:rPr>
              <w:t>.</w:t>
            </w:r>
            <w:r w:rsidR="0009583A">
              <w:rPr>
                <w:rFonts w:ascii="Arial" w:hAnsi="Arial" w:cs="Arial"/>
                <w:lang w:val="en-GB"/>
              </w:rPr>
              <w:t xml:space="preserve"> This segment in correlation to Circular Economy, TBL and The Pillars of Sustainability </w:t>
            </w:r>
            <w:r w:rsidR="003043FE">
              <w:rPr>
                <w:rFonts w:ascii="Arial" w:hAnsi="Arial" w:cs="Arial"/>
                <w:lang w:val="en-GB"/>
              </w:rPr>
              <w:t xml:space="preserve">covers the People and Planet basis of </w:t>
            </w:r>
            <w:r w:rsidR="002453FC">
              <w:rPr>
                <w:rFonts w:ascii="Arial" w:hAnsi="Arial" w:cs="Arial"/>
                <w:lang w:val="en-GB"/>
              </w:rPr>
              <w:t xml:space="preserve">TBL, it covers the </w:t>
            </w:r>
            <w:r w:rsidR="0021692B">
              <w:rPr>
                <w:rFonts w:ascii="Arial" w:hAnsi="Arial" w:cs="Arial"/>
                <w:lang w:val="en-GB"/>
              </w:rPr>
              <w:t>Social and Environmental aspects of The Pillars of Sustainability</w:t>
            </w:r>
            <w:r w:rsidR="00910EF8">
              <w:rPr>
                <w:rFonts w:ascii="Arial" w:hAnsi="Arial" w:cs="Arial"/>
                <w:lang w:val="en-GB"/>
              </w:rPr>
              <w:t xml:space="preserve"> and covers increasing productivity and decreasing waste in the Circular Economy model. </w:t>
            </w:r>
            <w:r w:rsidR="00EF48B4">
              <w:rPr>
                <w:rFonts w:ascii="Arial" w:hAnsi="Arial" w:cs="Arial"/>
                <w:lang w:val="en-GB"/>
              </w:rPr>
              <w:t xml:space="preserve">As presented in 360 Serves publicly </w:t>
            </w:r>
            <w:r w:rsidR="00BD1EC9">
              <w:rPr>
                <w:rFonts w:ascii="Arial" w:hAnsi="Arial" w:cs="Arial"/>
                <w:lang w:val="en-GB"/>
              </w:rPr>
              <w:t xml:space="preserve">available goals for 2025 </w:t>
            </w:r>
            <w:r w:rsidR="00367B3B">
              <w:rPr>
                <w:rFonts w:ascii="Arial" w:hAnsi="Arial" w:cs="Arial"/>
                <w:lang w:val="en-GB"/>
              </w:rPr>
              <w:t xml:space="preserve">Marriott wishes to </w:t>
            </w:r>
            <w:r w:rsidR="00DC4A88" w:rsidRPr="00DC4A88">
              <w:rPr>
                <w:rFonts w:ascii="Arial" w:hAnsi="Arial" w:cs="Arial"/>
                <w:lang w:val="en-GB"/>
              </w:rPr>
              <w:t>contribute 15M hours of volunteer service to support company priorities and community engagement strategy</w:t>
            </w:r>
            <w:r w:rsidR="00367B3B">
              <w:rPr>
                <w:rFonts w:ascii="Arial" w:hAnsi="Arial" w:cs="Arial"/>
                <w:lang w:val="en-GB"/>
              </w:rPr>
              <w:t>.</w:t>
            </w:r>
            <w:r w:rsidR="00397349">
              <w:rPr>
                <w:rFonts w:ascii="Arial" w:hAnsi="Arial" w:cs="Arial"/>
                <w:lang w:val="en-GB"/>
              </w:rPr>
              <w:t xml:space="preserve"> </w:t>
            </w:r>
            <w:r w:rsidR="00DC4A88" w:rsidRPr="00DC4A88">
              <w:rPr>
                <w:rFonts w:ascii="Arial" w:hAnsi="Arial" w:cs="Arial"/>
                <w:lang w:val="en-GB"/>
              </w:rPr>
              <w:t>50% of volunteer hours will serve children and youth,</w:t>
            </w:r>
            <w:r w:rsidR="00397349">
              <w:rPr>
                <w:rFonts w:ascii="Arial" w:hAnsi="Arial" w:cs="Arial"/>
                <w:lang w:val="en-GB"/>
              </w:rPr>
              <w:t xml:space="preserve"> </w:t>
            </w:r>
            <w:r w:rsidR="00DC4A88" w:rsidRPr="00DC4A88">
              <w:rPr>
                <w:rFonts w:ascii="Arial" w:hAnsi="Arial" w:cs="Arial"/>
                <w:lang w:val="en-GB"/>
              </w:rPr>
              <w:t>including those at risk and disadvantaged, by developing their skills, employability and supporting their vitality</w:t>
            </w:r>
            <w:r w:rsidR="00107811">
              <w:rPr>
                <w:rFonts w:ascii="Arial" w:hAnsi="Arial" w:cs="Arial"/>
                <w:lang w:val="en-GB"/>
              </w:rPr>
              <w:t xml:space="preserve">. </w:t>
            </w:r>
            <w:r w:rsidR="00D91597">
              <w:rPr>
                <w:rFonts w:ascii="Arial" w:hAnsi="Arial" w:cs="Arial"/>
                <w:lang w:val="en-GB"/>
              </w:rPr>
              <w:t xml:space="preserve">Also, by 2025 Marriott </w:t>
            </w:r>
            <w:r w:rsidR="00760FDA">
              <w:rPr>
                <w:rFonts w:ascii="Arial" w:hAnsi="Arial" w:cs="Arial"/>
                <w:lang w:val="en-GB"/>
              </w:rPr>
              <w:t xml:space="preserve">wishes for an astounding 80% of </w:t>
            </w:r>
            <w:r w:rsidR="000B2B9F">
              <w:rPr>
                <w:rFonts w:ascii="Arial" w:hAnsi="Arial" w:cs="Arial"/>
                <w:lang w:val="en-GB"/>
              </w:rPr>
              <w:t>managed hotels to participate in community service activities. These goals show and prove that Mar</w:t>
            </w:r>
            <w:r w:rsidR="00D22218">
              <w:rPr>
                <w:rFonts w:ascii="Arial" w:hAnsi="Arial" w:cs="Arial"/>
                <w:lang w:val="en-GB"/>
              </w:rPr>
              <w:t xml:space="preserve">riott are theorising and applying positive environmental and social </w:t>
            </w:r>
            <w:r w:rsidR="00E77A2D">
              <w:rPr>
                <w:rFonts w:ascii="Arial" w:hAnsi="Arial" w:cs="Arial"/>
                <w:lang w:val="en-GB"/>
              </w:rPr>
              <w:t>practices which provide an exceptional CSR policy.</w:t>
            </w:r>
          </w:p>
          <w:p w14:paraId="637553D0" w14:textId="77777777" w:rsidR="00E77A2D" w:rsidRDefault="00E77A2D" w:rsidP="00DC4A88">
            <w:pPr>
              <w:spacing w:line="360" w:lineRule="auto"/>
              <w:rPr>
                <w:rFonts w:ascii="Arial" w:hAnsi="Arial" w:cs="Arial"/>
                <w:lang w:val="en-GB"/>
              </w:rPr>
            </w:pPr>
          </w:p>
          <w:p w14:paraId="28DAD373" w14:textId="5270C402" w:rsidR="00E77A2D" w:rsidRDefault="00E77A2D" w:rsidP="00E77A2D">
            <w:pPr>
              <w:pStyle w:val="Heading2"/>
              <w:rPr>
                <w:sz w:val="32"/>
                <w:szCs w:val="20"/>
                <w:lang w:val="en-GB"/>
              </w:rPr>
            </w:pPr>
            <w:r>
              <w:rPr>
                <w:sz w:val="32"/>
                <w:szCs w:val="20"/>
                <w:lang w:val="en-GB"/>
              </w:rPr>
              <w:t>Sustain</w:t>
            </w:r>
          </w:p>
          <w:p w14:paraId="1C8E5E89" w14:textId="77777777" w:rsidR="00E77A2D" w:rsidRDefault="00E77A2D" w:rsidP="00E77A2D">
            <w:pPr>
              <w:rPr>
                <w:lang w:val="en-GB"/>
              </w:rPr>
            </w:pPr>
          </w:p>
          <w:p w14:paraId="11545A51" w14:textId="21E89794" w:rsidR="00E77A2D" w:rsidRDefault="00056598" w:rsidP="00E123BB">
            <w:pPr>
              <w:spacing w:line="360" w:lineRule="auto"/>
              <w:rPr>
                <w:rFonts w:ascii="Arial" w:hAnsi="Arial" w:cs="Arial"/>
                <w:lang w:val="en-GB"/>
              </w:rPr>
            </w:pPr>
            <w:r>
              <w:rPr>
                <w:rFonts w:ascii="Arial" w:hAnsi="Arial" w:cs="Arial"/>
                <w:lang w:val="en-GB"/>
              </w:rPr>
              <w:t xml:space="preserve">This segment </w:t>
            </w:r>
            <w:r w:rsidR="005A38FF">
              <w:rPr>
                <w:rFonts w:ascii="Arial" w:hAnsi="Arial" w:cs="Arial"/>
                <w:lang w:val="en-GB"/>
              </w:rPr>
              <w:t xml:space="preserve">consists of </w:t>
            </w:r>
            <w:r w:rsidR="00AC404D" w:rsidRPr="00AC404D">
              <w:rPr>
                <w:rFonts w:ascii="Arial" w:hAnsi="Arial" w:cs="Arial"/>
                <w:lang w:val="en-GB"/>
              </w:rPr>
              <w:t>Reduc</w:t>
            </w:r>
            <w:r w:rsidR="00AC404D">
              <w:rPr>
                <w:rFonts w:ascii="Arial" w:hAnsi="Arial" w:cs="Arial"/>
                <w:lang w:val="en-GB"/>
              </w:rPr>
              <w:t>ing</w:t>
            </w:r>
            <w:r w:rsidR="00AC404D" w:rsidRPr="00AC404D">
              <w:rPr>
                <w:rFonts w:ascii="Arial" w:hAnsi="Arial" w:cs="Arial"/>
                <w:lang w:val="en-GB"/>
              </w:rPr>
              <w:t xml:space="preserve"> Environmental Impacts</w:t>
            </w:r>
            <w:r w:rsidR="00AC404D">
              <w:rPr>
                <w:rFonts w:ascii="Arial" w:hAnsi="Arial" w:cs="Arial"/>
                <w:lang w:val="en-GB"/>
              </w:rPr>
              <w:t xml:space="preserve">, </w:t>
            </w:r>
            <w:r w:rsidR="00AC404D" w:rsidRPr="00AC404D">
              <w:rPr>
                <w:rFonts w:ascii="Arial" w:hAnsi="Arial" w:cs="Arial"/>
                <w:lang w:val="en-GB"/>
              </w:rPr>
              <w:t>Desi</w:t>
            </w:r>
            <w:r w:rsidR="00AC404D">
              <w:rPr>
                <w:rFonts w:ascii="Arial" w:hAnsi="Arial" w:cs="Arial"/>
                <w:lang w:val="en-GB"/>
              </w:rPr>
              <w:t>gning</w:t>
            </w:r>
            <w:r w:rsidR="00AC404D" w:rsidRPr="00AC404D">
              <w:rPr>
                <w:rFonts w:ascii="Arial" w:hAnsi="Arial" w:cs="Arial"/>
                <w:lang w:val="en-GB"/>
              </w:rPr>
              <w:t xml:space="preserve"> and Operat</w:t>
            </w:r>
            <w:r w:rsidR="00AC404D">
              <w:rPr>
                <w:rFonts w:ascii="Arial" w:hAnsi="Arial" w:cs="Arial"/>
                <w:lang w:val="en-GB"/>
              </w:rPr>
              <w:t>ing</w:t>
            </w:r>
            <w:r w:rsidR="00AC404D" w:rsidRPr="00AC404D">
              <w:rPr>
                <w:rFonts w:ascii="Arial" w:hAnsi="Arial" w:cs="Arial"/>
                <w:lang w:val="en-GB"/>
              </w:rPr>
              <w:t xml:space="preserve"> Sustainable Hotels</w:t>
            </w:r>
            <w:r w:rsidR="00AC404D">
              <w:rPr>
                <w:rFonts w:ascii="Arial" w:hAnsi="Arial" w:cs="Arial"/>
                <w:lang w:val="en-GB"/>
              </w:rPr>
              <w:t xml:space="preserve"> and </w:t>
            </w:r>
            <w:r w:rsidR="00FF6B7A" w:rsidRPr="00FF6B7A">
              <w:rPr>
                <w:rFonts w:ascii="Arial" w:hAnsi="Arial" w:cs="Arial"/>
                <w:lang w:val="en-GB"/>
              </w:rPr>
              <w:t>Sourc</w:t>
            </w:r>
            <w:r w:rsidR="00FF6B7A">
              <w:rPr>
                <w:rFonts w:ascii="Arial" w:hAnsi="Arial" w:cs="Arial"/>
                <w:lang w:val="en-GB"/>
              </w:rPr>
              <w:t>ing</w:t>
            </w:r>
            <w:r w:rsidR="00FF6B7A" w:rsidRPr="00FF6B7A">
              <w:rPr>
                <w:rFonts w:ascii="Arial" w:hAnsi="Arial" w:cs="Arial"/>
                <w:lang w:val="en-GB"/>
              </w:rPr>
              <w:t xml:space="preserve"> Responsibly</w:t>
            </w:r>
            <w:r w:rsidR="00FF6B7A">
              <w:rPr>
                <w:rFonts w:ascii="Arial" w:hAnsi="Arial" w:cs="Arial"/>
                <w:lang w:val="en-GB"/>
              </w:rPr>
              <w:t>. This in conjunction with Circular Economy, TBL and Pillars of Sustainability cover the Sustai</w:t>
            </w:r>
            <w:r w:rsidR="00C70251">
              <w:rPr>
                <w:rFonts w:ascii="Arial" w:hAnsi="Arial" w:cs="Arial"/>
                <w:lang w:val="en-GB"/>
              </w:rPr>
              <w:t>nability and Environmental fac</w:t>
            </w:r>
            <w:r w:rsidR="006303EE">
              <w:rPr>
                <w:rFonts w:ascii="Arial" w:hAnsi="Arial" w:cs="Arial"/>
                <w:lang w:val="en-GB"/>
              </w:rPr>
              <w:t xml:space="preserve">tors of each of the ideas. Sourcing responsibly is in direct correlation with the model of Circular Economy and </w:t>
            </w:r>
            <w:r w:rsidR="00EC443A">
              <w:rPr>
                <w:rFonts w:ascii="Arial" w:hAnsi="Arial" w:cs="Arial"/>
                <w:lang w:val="en-GB"/>
              </w:rPr>
              <w:t xml:space="preserve">Designing and Operating Sustainable Hotels practically covers all the basis of </w:t>
            </w:r>
            <w:r w:rsidR="00F2309D">
              <w:rPr>
                <w:rFonts w:ascii="Arial" w:hAnsi="Arial" w:cs="Arial"/>
                <w:lang w:val="en-GB"/>
              </w:rPr>
              <w:t xml:space="preserve">each idea. Marriotts goals for 2025 consist of </w:t>
            </w:r>
            <w:r w:rsidR="00DF6916" w:rsidRPr="00DF6916">
              <w:rPr>
                <w:rFonts w:ascii="Arial" w:hAnsi="Arial" w:cs="Arial"/>
                <w:lang w:val="en-GB"/>
              </w:rPr>
              <w:t>: Reduce environmental footprint by 15% | 30%* | 45% | 50% across the portfolio by 2025</w:t>
            </w:r>
            <w:r w:rsidR="00DF6916">
              <w:rPr>
                <w:rFonts w:ascii="Arial" w:hAnsi="Arial" w:cs="Arial"/>
                <w:lang w:val="en-GB"/>
              </w:rPr>
              <w:t>,</w:t>
            </w:r>
            <w:r w:rsidR="00172613" w:rsidRPr="00172613">
              <w:rPr>
                <w:rFonts w:ascii="Arial" w:hAnsi="Arial" w:cs="Arial"/>
                <w:lang w:val="en-GB"/>
              </w:rPr>
              <w:t xml:space="preserve"> 100% of MI hotels will have a sustainability certification, and 650 hotels will pursue LEED certification or equivalent by 2025</w:t>
            </w:r>
            <w:r w:rsidR="000A138F">
              <w:rPr>
                <w:rFonts w:ascii="Arial" w:hAnsi="Arial" w:cs="Arial"/>
                <w:lang w:val="en-GB"/>
              </w:rPr>
              <w:t xml:space="preserve">, </w:t>
            </w:r>
            <w:r w:rsidR="000D5E9E" w:rsidRPr="000D5E9E">
              <w:rPr>
                <w:rFonts w:ascii="Arial" w:hAnsi="Arial" w:cs="Arial"/>
                <w:lang w:val="en-GB"/>
              </w:rPr>
              <w:t>Responsibly source 95% in our Top 10 priority categories by 2025</w:t>
            </w:r>
            <w:r w:rsidR="000D5E9E">
              <w:rPr>
                <w:rFonts w:ascii="Arial" w:hAnsi="Arial" w:cs="Arial"/>
                <w:lang w:val="en-GB"/>
              </w:rPr>
              <w:t xml:space="preserve"> and </w:t>
            </w:r>
            <w:r w:rsidR="00E123BB" w:rsidRPr="00E123BB">
              <w:rPr>
                <w:rFonts w:ascii="Arial" w:hAnsi="Arial" w:cs="Arial"/>
                <w:lang w:val="en-GB"/>
              </w:rPr>
              <w:t>By 2022, all properties will have a Serve 360 section on the marriott.com website with hotel impact metrics</w:t>
            </w:r>
            <w:r w:rsidR="00E123BB">
              <w:rPr>
                <w:rFonts w:ascii="Arial" w:hAnsi="Arial" w:cs="Arial"/>
                <w:lang w:val="en-GB"/>
              </w:rPr>
              <w:t>.</w:t>
            </w:r>
          </w:p>
          <w:p w14:paraId="7F5D728D" w14:textId="77777777" w:rsidR="003D6D47" w:rsidRDefault="003D6D47" w:rsidP="00E123BB">
            <w:pPr>
              <w:spacing w:line="360" w:lineRule="auto"/>
              <w:rPr>
                <w:rFonts w:ascii="Arial" w:hAnsi="Arial" w:cs="Arial"/>
                <w:lang w:val="en-GB"/>
              </w:rPr>
            </w:pPr>
          </w:p>
          <w:p w14:paraId="12481971" w14:textId="02FCCDF3" w:rsidR="003D6D47" w:rsidRDefault="003D6D47" w:rsidP="003D6D47">
            <w:pPr>
              <w:pStyle w:val="Heading2"/>
              <w:rPr>
                <w:sz w:val="32"/>
                <w:szCs w:val="20"/>
                <w:lang w:val="en-GB"/>
              </w:rPr>
            </w:pPr>
            <w:r>
              <w:rPr>
                <w:sz w:val="32"/>
                <w:szCs w:val="20"/>
                <w:lang w:val="en-GB"/>
              </w:rPr>
              <w:t>Empower</w:t>
            </w:r>
          </w:p>
          <w:p w14:paraId="34E03EE4" w14:textId="77777777" w:rsidR="003D6D47" w:rsidRDefault="003D6D47" w:rsidP="003D6D47">
            <w:pPr>
              <w:rPr>
                <w:lang w:val="en-GB"/>
              </w:rPr>
            </w:pPr>
          </w:p>
          <w:p w14:paraId="1D2A714F" w14:textId="3C5AFFA7" w:rsidR="008A7C2D" w:rsidRPr="008A7C2D" w:rsidRDefault="003D6D47" w:rsidP="008A7C2D">
            <w:pPr>
              <w:spacing w:line="360" w:lineRule="auto"/>
              <w:rPr>
                <w:rFonts w:ascii="Arial" w:hAnsi="Arial" w:cs="Arial"/>
                <w:lang w:val="en-GB"/>
              </w:rPr>
            </w:pPr>
            <w:r>
              <w:rPr>
                <w:rFonts w:ascii="Arial" w:hAnsi="Arial" w:cs="Arial"/>
                <w:lang w:val="en-GB"/>
              </w:rPr>
              <w:t xml:space="preserve">This segment consists of </w:t>
            </w:r>
            <w:r w:rsidR="009B180B" w:rsidRPr="009B180B">
              <w:rPr>
                <w:rFonts w:ascii="Arial" w:hAnsi="Arial" w:cs="Arial"/>
                <w:lang w:val="en-GB"/>
              </w:rPr>
              <w:t>Youth</w:t>
            </w:r>
            <w:r w:rsidR="009B180B">
              <w:rPr>
                <w:rFonts w:ascii="Arial" w:hAnsi="Arial" w:cs="Arial"/>
                <w:lang w:val="en-GB"/>
              </w:rPr>
              <w:t xml:space="preserve">, </w:t>
            </w:r>
            <w:r w:rsidR="00FF5024" w:rsidRPr="00FF5024">
              <w:rPr>
                <w:rFonts w:ascii="Arial" w:hAnsi="Arial" w:cs="Arial"/>
                <w:lang w:val="en-GB"/>
              </w:rPr>
              <w:t>Diversity, Equity, Inclusion</w:t>
            </w:r>
            <w:r w:rsidR="00FF5024">
              <w:rPr>
                <w:rFonts w:ascii="Arial" w:hAnsi="Arial" w:cs="Arial"/>
                <w:lang w:val="en-GB"/>
              </w:rPr>
              <w:t xml:space="preserve">, </w:t>
            </w:r>
            <w:r w:rsidR="00BE31FC" w:rsidRPr="00BE31FC">
              <w:rPr>
                <w:rFonts w:ascii="Arial" w:hAnsi="Arial" w:cs="Arial"/>
                <w:lang w:val="en-GB"/>
              </w:rPr>
              <w:t>Women</w:t>
            </w:r>
            <w:r w:rsidR="00BE31FC">
              <w:rPr>
                <w:rFonts w:ascii="Arial" w:hAnsi="Arial" w:cs="Arial"/>
                <w:lang w:val="en-GB"/>
              </w:rPr>
              <w:t xml:space="preserve"> </w:t>
            </w:r>
            <w:r w:rsidR="00BE31FC" w:rsidRPr="00BE31FC">
              <w:rPr>
                <w:rFonts w:ascii="Arial" w:hAnsi="Arial" w:cs="Arial"/>
                <w:lang w:val="en-GB"/>
              </w:rPr>
              <w:t>People With Disabilities</w:t>
            </w:r>
            <w:r w:rsidR="00F77EA2">
              <w:rPr>
                <w:rFonts w:ascii="Arial" w:hAnsi="Arial" w:cs="Arial"/>
                <w:lang w:val="en-GB"/>
              </w:rPr>
              <w:t>,</w:t>
            </w:r>
            <w:r w:rsidR="00D82E7A">
              <w:rPr>
                <w:rFonts w:ascii="Arial" w:hAnsi="Arial" w:cs="Arial"/>
                <w:lang w:val="en-GB"/>
              </w:rPr>
              <w:t xml:space="preserve"> </w:t>
            </w:r>
            <w:r w:rsidR="00D82E7A" w:rsidRPr="00D82E7A">
              <w:rPr>
                <w:rFonts w:ascii="Arial" w:hAnsi="Arial" w:cs="Arial"/>
                <w:lang w:val="en-GB"/>
              </w:rPr>
              <w:t>Veterans</w:t>
            </w:r>
            <w:r w:rsidR="00D82E7A">
              <w:rPr>
                <w:rFonts w:ascii="Arial" w:hAnsi="Arial" w:cs="Arial"/>
                <w:lang w:val="en-GB"/>
              </w:rPr>
              <w:t xml:space="preserve">, </w:t>
            </w:r>
            <w:r w:rsidR="00E46ACE">
              <w:rPr>
                <w:rFonts w:ascii="Arial" w:hAnsi="Arial" w:cs="Arial"/>
                <w:lang w:val="en-GB"/>
              </w:rPr>
              <w:t xml:space="preserve">and </w:t>
            </w:r>
            <w:r w:rsidR="00E46ACE" w:rsidRPr="00E46ACE">
              <w:rPr>
                <w:rFonts w:ascii="Arial" w:hAnsi="Arial" w:cs="Arial"/>
                <w:lang w:val="en-GB"/>
              </w:rPr>
              <w:t>Refugees</w:t>
            </w:r>
            <w:r w:rsidR="00E46ACE">
              <w:rPr>
                <w:rFonts w:ascii="Arial" w:hAnsi="Arial" w:cs="Arial"/>
                <w:lang w:val="en-GB"/>
              </w:rPr>
              <w:t xml:space="preserve">. </w:t>
            </w:r>
            <w:r w:rsidR="00BE31FC">
              <w:rPr>
                <w:rFonts w:ascii="Arial" w:hAnsi="Arial" w:cs="Arial"/>
                <w:lang w:val="en-GB"/>
              </w:rPr>
              <w:t xml:space="preserve">This in relation to </w:t>
            </w:r>
            <w:r w:rsidR="001E2DBE">
              <w:rPr>
                <w:rFonts w:ascii="Arial" w:hAnsi="Arial" w:cs="Arial"/>
                <w:lang w:val="en-GB"/>
              </w:rPr>
              <w:t xml:space="preserve">Circular Economy, TBL and the Pillars </w:t>
            </w:r>
            <w:r w:rsidR="008E3F73">
              <w:rPr>
                <w:rFonts w:ascii="Arial" w:hAnsi="Arial" w:cs="Arial"/>
                <w:lang w:val="en-GB"/>
              </w:rPr>
              <w:t xml:space="preserve">mostly combats the Social, People and </w:t>
            </w:r>
            <w:r w:rsidR="00280450">
              <w:rPr>
                <w:rFonts w:ascii="Arial" w:hAnsi="Arial" w:cs="Arial"/>
                <w:lang w:val="en-GB"/>
              </w:rPr>
              <w:t xml:space="preserve">renewable factors of the concepts. </w:t>
            </w:r>
            <w:r w:rsidR="00955485">
              <w:rPr>
                <w:rFonts w:ascii="Arial" w:hAnsi="Arial" w:cs="Arial"/>
                <w:lang w:val="en-GB"/>
              </w:rPr>
              <w:t xml:space="preserve">This segments as obvious prioritises </w:t>
            </w:r>
            <w:r w:rsidR="00095047">
              <w:rPr>
                <w:rFonts w:ascii="Arial" w:hAnsi="Arial" w:cs="Arial"/>
                <w:lang w:val="en-GB"/>
              </w:rPr>
              <w:t xml:space="preserve">empowerment and the goals for 2025 consist of </w:t>
            </w:r>
            <w:r w:rsidR="008A7C2D" w:rsidRPr="008A7C2D">
              <w:rPr>
                <w:rFonts w:ascii="Arial" w:hAnsi="Arial" w:cs="Arial"/>
                <w:lang w:val="en-GB"/>
              </w:rPr>
              <w:t>invest</w:t>
            </w:r>
            <w:r w:rsidR="008A7C2D">
              <w:rPr>
                <w:rFonts w:ascii="Arial" w:hAnsi="Arial" w:cs="Arial"/>
                <w:lang w:val="en-GB"/>
              </w:rPr>
              <w:t>ing</w:t>
            </w:r>
            <w:r w:rsidR="008A7C2D" w:rsidRPr="008A7C2D">
              <w:rPr>
                <w:rFonts w:ascii="Arial" w:hAnsi="Arial" w:cs="Arial"/>
                <w:lang w:val="en-GB"/>
              </w:rPr>
              <w:t xml:space="preserve"> at least $35M to increase and deepen programs and partnerships that develop hospitality skills and opportunity among </w:t>
            </w:r>
          </w:p>
          <w:p w14:paraId="4A9DE8CD" w14:textId="29415B97" w:rsidR="003D6D47" w:rsidRDefault="008A7C2D" w:rsidP="008A7C2D">
            <w:pPr>
              <w:spacing w:line="360" w:lineRule="auto"/>
              <w:rPr>
                <w:rFonts w:ascii="Arial" w:hAnsi="Arial" w:cs="Arial"/>
                <w:lang w:val="en-GB"/>
              </w:rPr>
            </w:pPr>
            <w:r w:rsidRPr="008A7C2D">
              <w:rPr>
                <w:rFonts w:ascii="Arial" w:hAnsi="Arial" w:cs="Arial"/>
                <w:lang w:val="en-GB"/>
              </w:rPr>
              <w:lastRenderedPageBreak/>
              <w:t>youth, diverse populations, women, people with disabilities, veterans and refugees</w:t>
            </w:r>
            <w:r w:rsidR="00AF1933">
              <w:rPr>
                <w:rFonts w:ascii="Arial" w:hAnsi="Arial" w:cs="Arial"/>
                <w:lang w:val="en-GB"/>
              </w:rPr>
              <w:t xml:space="preserve"> and b</w:t>
            </w:r>
            <w:r w:rsidRPr="008A7C2D">
              <w:rPr>
                <w:rFonts w:ascii="Arial" w:hAnsi="Arial" w:cs="Arial"/>
                <w:lang w:val="en-GB"/>
              </w:rPr>
              <w:t>y 2023, achiev</w:t>
            </w:r>
            <w:r w:rsidR="00AF1933">
              <w:rPr>
                <w:rFonts w:ascii="Arial" w:hAnsi="Arial" w:cs="Arial"/>
                <w:lang w:val="en-GB"/>
              </w:rPr>
              <w:t>ing</w:t>
            </w:r>
            <w:r w:rsidRPr="008A7C2D">
              <w:rPr>
                <w:rFonts w:ascii="Arial" w:hAnsi="Arial" w:cs="Arial"/>
                <w:lang w:val="en-GB"/>
              </w:rPr>
              <w:t xml:space="preserve"> gender representation parity for global</w:t>
            </w:r>
            <w:r>
              <w:rPr>
                <w:rFonts w:ascii="Arial" w:hAnsi="Arial" w:cs="Arial"/>
                <w:lang w:val="en-GB"/>
              </w:rPr>
              <w:t xml:space="preserve"> </w:t>
            </w:r>
            <w:r w:rsidRPr="008A7C2D">
              <w:rPr>
                <w:rFonts w:ascii="Arial" w:hAnsi="Arial" w:cs="Arial"/>
                <w:lang w:val="en-GB"/>
              </w:rPr>
              <w:t>company leadership</w:t>
            </w:r>
            <w:r w:rsidR="00AF1933">
              <w:rPr>
                <w:rFonts w:ascii="Arial" w:hAnsi="Arial" w:cs="Arial"/>
                <w:lang w:val="en-GB"/>
              </w:rPr>
              <w:t>.</w:t>
            </w:r>
            <w:r w:rsidR="002E24CF">
              <w:rPr>
                <w:rFonts w:ascii="Arial" w:hAnsi="Arial" w:cs="Arial"/>
                <w:lang w:val="en-GB"/>
              </w:rPr>
              <w:t xml:space="preserve"> The equity factor also covers the financial aspect of the combined ideas of CSR.</w:t>
            </w:r>
          </w:p>
          <w:p w14:paraId="61FA9455" w14:textId="77777777" w:rsidR="002E24CF" w:rsidRDefault="002E24CF" w:rsidP="008A7C2D">
            <w:pPr>
              <w:spacing w:line="360" w:lineRule="auto"/>
              <w:rPr>
                <w:rFonts w:ascii="Arial" w:hAnsi="Arial" w:cs="Arial"/>
                <w:lang w:val="en-GB"/>
              </w:rPr>
            </w:pPr>
          </w:p>
          <w:p w14:paraId="23980215" w14:textId="2249D0A0" w:rsidR="002E24CF" w:rsidRDefault="002E24CF" w:rsidP="002E24CF">
            <w:pPr>
              <w:pStyle w:val="Heading2"/>
              <w:rPr>
                <w:sz w:val="32"/>
                <w:szCs w:val="20"/>
                <w:lang w:val="en-GB"/>
              </w:rPr>
            </w:pPr>
            <w:r>
              <w:rPr>
                <w:sz w:val="32"/>
                <w:szCs w:val="20"/>
                <w:lang w:val="en-GB"/>
              </w:rPr>
              <w:t>Welcome</w:t>
            </w:r>
          </w:p>
          <w:p w14:paraId="08C7D3A6" w14:textId="77777777" w:rsidR="002E24CF" w:rsidRDefault="002E24CF" w:rsidP="002E24CF">
            <w:pPr>
              <w:rPr>
                <w:lang w:val="en-GB"/>
              </w:rPr>
            </w:pPr>
          </w:p>
          <w:p w14:paraId="64549C11" w14:textId="736E1AAF" w:rsidR="002E24CF" w:rsidRDefault="006B4383" w:rsidP="004F7C40">
            <w:pPr>
              <w:spacing w:line="360" w:lineRule="auto"/>
              <w:rPr>
                <w:rFonts w:ascii="Arial" w:hAnsi="Arial" w:cs="Arial"/>
                <w:lang w:val="en-GB"/>
              </w:rPr>
            </w:pPr>
            <w:r>
              <w:rPr>
                <w:rFonts w:ascii="Arial" w:hAnsi="Arial" w:cs="Arial"/>
                <w:lang w:val="en-GB"/>
              </w:rPr>
              <w:t xml:space="preserve">This </w:t>
            </w:r>
            <w:r w:rsidR="00F77EA2">
              <w:rPr>
                <w:rFonts w:ascii="Arial" w:hAnsi="Arial" w:cs="Arial"/>
                <w:lang w:val="en-GB"/>
              </w:rPr>
              <w:t xml:space="preserve">segment consists of </w:t>
            </w:r>
            <w:r w:rsidR="00224A8D" w:rsidRPr="00224A8D">
              <w:rPr>
                <w:rFonts w:ascii="Arial" w:hAnsi="Arial" w:cs="Arial"/>
                <w:lang w:val="en-GB"/>
              </w:rPr>
              <w:t>Human Rights</w:t>
            </w:r>
            <w:r w:rsidR="00224A8D">
              <w:rPr>
                <w:rFonts w:ascii="Arial" w:hAnsi="Arial" w:cs="Arial"/>
                <w:lang w:val="en-GB"/>
              </w:rPr>
              <w:t xml:space="preserve"> and </w:t>
            </w:r>
            <w:r w:rsidR="00F12FDA" w:rsidRPr="00F12FDA">
              <w:rPr>
                <w:rFonts w:ascii="Arial" w:hAnsi="Arial" w:cs="Arial"/>
                <w:lang w:val="en-GB"/>
              </w:rPr>
              <w:t>Cultural Understanding</w:t>
            </w:r>
            <w:r w:rsidR="00F12FDA">
              <w:rPr>
                <w:rFonts w:ascii="Arial" w:hAnsi="Arial" w:cs="Arial"/>
                <w:lang w:val="en-GB"/>
              </w:rPr>
              <w:t xml:space="preserve"> which highlight the importance of these factors in terms of CSR. These </w:t>
            </w:r>
            <w:r w:rsidR="004C349E">
              <w:rPr>
                <w:rFonts w:ascii="Arial" w:hAnsi="Arial" w:cs="Arial"/>
                <w:lang w:val="en-GB"/>
              </w:rPr>
              <w:t xml:space="preserve">points support creating a positive CSR </w:t>
            </w:r>
            <w:r w:rsidR="005636D2">
              <w:rPr>
                <w:rFonts w:ascii="Arial" w:hAnsi="Arial" w:cs="Arial"/>
                <w:lang w:val="en-GB"/>
              </w:rPr>
              <w:t xml:space="preserve">within the business and support the notion that Marriotts growth must accommodate </w:t>
            </w:r>
            <w:r w:rsidR="003C1624">
              <w:rPr>
                <w:rFonts w:ascii="Arial" w:hAnsi="Arial" w:cs="Arial"/>
                <w:lang w:val="en-GB"/>
              </w:rPr>
              <w:t xml:space="preserve">Human Rights and Culture. </w:t>
            </w:r>
            <w:r w:rsidR="008944C2">
              <w:rPr>
                <w:rFonts w:ascii="Arial" w:hAnsi="Arial" w:cs="Arial"/>
                <w:lang w:val="en-GB"/>
              </w:rPr>
              <w:t xml:space="preserve">Marriott sees this as a Corporate Responsibility </w:t>
            </w:r>
            <w:r w:rsidR="00E30067">
              <w:rPr>
                <w:rFonts w:ascii="Arial" w:hAnsi="Arial" w:cs="Arial"/>
                <w:lang w:val="en-GB"/>
              </w:rPr>
              <w:t xml:space="preserve">and must cover this last basis to cover CSR to a </w:t>
            </w:r>
            <w:r w:rsidR="008D4D2F">
              <w:rPr>
                <w:rFonts w:ascii="Arial" w:hAnsi="Arial" w:cs="Arial"/>
                <w:lang w:val="en-GB"/>
              </w:rPr>
              <w:t>science.</w:t>
            </w:r>
            <w:r w:rsidR="004F200C">
              <w:rPr>
                <w:rFonts w:ascii="Arial" w:hAnsi="Arial" w:cs="Arial"/>
                <w:lang w:val="en-GB"/>
              </w:rPr>
              <w:t xml:space="preserve"> Marriotts goals for 2025 </w:t>
            </w:r>
            <w:r w:rsidR="009D7414">
              <w:rPr>
                <w:rFonts w:ascii="Arial" w:hAnsi="Arial" w:cs="Arial"/>
                <w:lang w:val="en-GB"/>
              </w:rPr>
              <w:t xml:space="preserve">on this aspect are: </w:t>
            </w:r>
            <w:r w:rsidR="009D7414" w:rsidRPr="009D7414">
              <w:rPr>
                <w:rFonts w:ascii="Arial" w:hAnsi="Arial" w:cs="Arial"/>
                <w:lang w:val="en-GB"/>
              </w:rPr>
              <w:t>100% of on-property associates will have completed human rights training, including on human trafficking awareness, responsible sourcing and recruitment policies and practices</w:t>
            </w:r>
            <w:r w:rsidR="0009503A">
              <w:rPr>
                <w:rFonts w:ascii="Arial" w:hAnsi="Arial" w:cs="Arial"/>
                <w:lang w:val="en-GB"/>
              </w:rPr>
              <w:t xml:space="preserve">. </w:t>
            </w:r>
            <w:r w:rsidR="005754F1">
              <w:rPr>
                <w:rFonts w:ascii="Arial" w:hAnsi="Arial" w:cs="Arial"/>
                <w:lang w:val="en-GB"/>
              </w:rPr>
              <w:t>E</w:t>
            </w:r>
            <w:r w:rsidR="0009503A" w:rsidRPr="0009503A">
              <w:rPr>
                <w:rFonts w:ascii="Arial" w:hAnsi="Arial" w:cs="Arial"/>
                <w:lang w:val="en-GB"/>
              </w:rPr>
              <w:t>nhance or embed human rights criteria in our recruitment and sourcing policies and work with our industry to address human rights risks in the construction phase</w:t>
            </w:r>
            <w:r w:rsidR="0009503A">
              <w:rPr>
                <w:rFonts w:ascii="Arial" w:hAnsi="Arial" w:cs="Arial"/>
                <w:lang w:val="en-GB"/>
              </w:rPr>
              <w:t xml:space="preserve"> and </w:t>
            </w:r>
            <w:r w:rsidR="004F7C40" w:rsidRPr="004F7C40">
              <w:rPr>
                <w:rFonts w:ascii="Arial" w:hAnsi="Arial" w:cs="Arial"/>
                <w:lang w:val="en-GB"/>
              </w:rPr>
              <w:t>, promot</w:t>
            </w:r>
            <w:r w:rsidR="004F7C40">
              <w:rPr>
                <w:rFonts w:ascii="Arial" w:hAnsi="Arial" w:cs="Arial"/>
                <w:lang w:val="en-GB"/>
              </w:rPr>
              <w:t>ing</w:t>
            </w:r>
            <w:r w:rsidR="004F7C40" w:rsidRPr="004F7C40">
              <w:rPr>
                <w:rFonts w:ascii="Arial" w:hAnsi="Arial" w:cs="Arial"/>
                <w:lang w:val="en-GB"/>
              </w:rPr>
              <w:t xml:space="preserve"> a peaceful world through travel by investing at least $500,000 in partnerships that drive, evaluate and elevate travel and tourism’s role in cultural understanding</w:t>
            </w:r>
            <w:r w:rsidR="005754F1">
              <w:rPr>
                <w:rFonts w:ascii="Arial" w:hAnsi="Arial" w:cs="Arial"/>
                <w:lang w:val="en-GB"/>
              </w:rPr>
              <w:t>.</w:t>
            </w:r>
          </w:p>
          <w:p w14:paraId="653EE033" w14:textId="77777777" w:rsidR="00A639D3" w:rsidRDefault="00A639D3" w:rsidP="004F7C40">
            <w:pPr>
              <w:spacing w:line="360" w:lineRule="auto"/>
              <w:rPr>
                <w:rFonts w:ascii="Arial" w:hAnsi="Arial" w:cs="Arial"/>
                <w:lang w:val="en-GB"/>
              </w:rPr>
            </w:pPr>
          </w:p>
          <w:p w14:paraId="07F59731" w14:textId="13DA6FFC" w:rsidR="00A639D3" w:rsidRPr="002E24CF" w:rsidRDefault="00A639D3" w:rsidP="00A639D3">
            <w:pPr>
              <w:pStyle w:val="Heading3"/>
              <w:rPr>
                <w:lang w:val="en-GB"/>
              </w:rPr>
            </w:pPr>
            <w:r>
              <w:rPr>
                <w:lang w:val="en-GB"/>
              </w:rPr>
              <w:t>Conclusion</w:t>
            </w:r>
          </w:p>
          <w:p w14:paraId="2945CEB3" w14:textId="2E5BAC94" w:rsidR="00C51797" w:rsidRDefault="00C51797" w:rsidP="00DC01DC">
            <w:pPr>
              <w:spacing w:line="360" w:lineRule="auto"/>
              <w:rPr>
                <w:rFonts w:ascii="Arial" w:hAnsi="Arial" w:cs="Arial"/>
                <w:lang w:val="en-GB"/>
              </w:rPr>
            </w:pPr>
          </w:p>
          <w:p w14:paraId="258F7935" w14:textId="04479CA8" w:rsidR="00A639D3" w:rsidRDefault="00A639D3" w:rsidP="00DC01DC">
            <w:pPr>
              <w:spacing w:line="360" w:lineRule="auto"/>
              <w:rPr>
                <w:rFonts w:ascii="Arial" w:hAnsi="Arial" w:cs="Arial"/>
                <w:lang w:val="en-GB"/>
              </w:rPr>
            </w:pPr>
            <w:r>
              <w:rPr>
                <w:rFonts w:ascii="Arial" w:hAnsi="Arial" w:cs="Arial"/>
                <w:lang w:val="en-GB"/>
              </w:rPr>
              <w:t>In conclusion,</w:t>
            </w:r>
            <w:r w:rsidR="000858EE">
              <w:rPr>
                <w:rFonts w:ascii="Arial" w:hAnsi="Arial" w:cs="Arial"/>
                <w:lang w:val="en-GB"/>
              </w:rPr>
              <w:t xml:space="preserve"> as stated earlier I believe Marriott </w:t>
            </w:r>
            <w:r w:rsidR="00D90C36">
              <w:rPr>
                <w:rFonts w:ascii="Arial" w:hAnsi="Arial" w:cs="Arial"/>
                <w:lang w:val="en-GB"/>
              </w:rPr>
              <w:t xml:space="preserve">Hotel follows the guidelines of an outstanding CSR policy to a science. This is supported and proven by the conjecture provided by the models, theories and concepts </w:t>
            </w:r>
            <w:r w:rsidR="00057D8A">
              <w:rPr>
                <w:rFonts w:ascii="Arial" w:hAnsi="Arial" w:cs="Arial"/>
                <w:lang w:val="en-GB"/>
              </w:rPr>
              <w:t>cited</w:t>
            </w:r>
            <w:r w:rsidR="00D90C36">
              <w:rPr>
                <w:rFonts w:ascii="Arial" w:hAnsi="Arial" w:cs="Arial"/>
                <w:lang w:val="en-GB"/>
              </w:rPr>
              <w:t xml:space="preserve"> earlier in the essay. With </w:t>
            </w:r>
            <w:r w:rsidR="00C62FC3">
              <w:rPr>
                <w:rFonts w:ascii="Arial" w:hAnsi="Arial" w:cs="Arial"/>
                <w:lang w:val="en-GB"/>
              </w:rPr>
              <w:t xml:space="preserve">360 Serve Marriott Hotel encompasses a </w:t>
            </w:r>
            <w:r w:rsidR="007E40D7">
              <w:rPr>
                <w:rFonts w:ascii="Arial" w:hAnsi="Arial" w:cs="Arial"/>
                <w:lang w:val="en-GB"/>
              </w:rPr>
              <w:t>financial</w:t>
            </w:r>
            <w:r w:rsidR="00C62FC3">
              <w:rPr>
                <w:rFonts w:ascii="Arial" w:hAnsi="Arial" w:cs="Arial"/>
                <w:lang w:val="en-GB"/>
              </w:rPr>
              <w:t xml:space="preserve"> environment</w:t>
            </w:r>
            <w:r w:rsidR="007E40D7">
              <w:rPr>
                <w:rFonts w:ascii="Arial" w:hAnsi="Arial" w:cs="Arial"/>
                <w:lang w:val="en-GB"/>
              </w:rPr>
              <w:t>al</w:t>
            </w:r>
            <w:r w:rsidR="00C62FC3">
              <w:rPr>
                <w:rFonts w:ascii="Arial" w:hAnsi="Arial" w:cs="Arial"/>
                <w:lang w:val="en-GB"/>
              </w:rPr>
              <w:t xml:space="preserve"> and </w:t>
            </w:r>
            <w:r w:rsidR="007E40D7">
              <w:rPr>
                <w:rFonts w:ascii="Arial" w:hAnsi="Arial" w:cs="Arial"/>
                <w:lang w:val="en-GB"/>
              </w:rPr>
              <w:t>socio-economical</w:t>
            </w:r>
            <w:r w:rsidR="00750B40">
              <w:rPr>
                <w:rFonts w:ascii="Arial" w:hAnsi="Arial" w:cs="Arial"/>
                <w:lang w:val="en-GB"/>
              </w:rPr>
              <w:t xml:space="preserve">ly successful organisation </w:t>
            </w:r>
            <w:r w:rsidR="00552CB9">
              <w:rPr>
                <w:rFonts w:ascii="Arial" w:hAnsi="Arial" w:cs="Arial"/>
                <w:lang w:val="en-GB"/>
              </w:rPr>
              <w:t>on a global scale.</w:t>
            </w:r>
          </w:p>
          <w:p w14:paraId="76E8763C" w14:textId="77777777" w:rsidR="00BD3F04" w:rsidRDefault="00BD3F04" w:rsidP="00DC01DC">
            <w:pPr>
              <w:spacing w:line="360" w:lineRule="auto"/>
              <w:rPr>
                <w:rFonts w:ascii="Arial" w:hAnsi="Arial" w:cs="Arial"/>
                <w:lang w:val="en-GB"/>
              </w:rPr>
            </w:pPr>
          </w:p>
          <w:p w14:paraId="3BFBF6C4" w14:textId="48DA9F7D" w:rsidR="00BD3F04" w:rsidRDefault="00BD3F04" w:rsidP="00BD3F04">
            <w:pPr>
              <w:pStyle w:val="Heading3"/>
              <w:rPr>
                <w:lang w:val="en-GB"/>
              </w:rPr>
            </w:pPr>
            <w:r>
              <w:rPr>
                <w:lang w:val="en-GB"/>
              </w:rPr>
              <w:t>References</w:t>
            </w:r>
          </w:p>
          <w:p w14:paraId="633B6F76" w14:textId="77777777" w:rsidR="00BD3F04" w:rsidRDefault="00BD3F04" w:rsidP="00BD3F04">
            <w:pPr>
              <w:rPr>
                <w:lang w:val="en-GB"/>
              </w:rPr>
            </w:pPr>
          </w:p>
          <w:p w14:paraId="40055DA8" w14:textId="56095ADF" w:rsidR="00530EF7" w:rsidRDefault="00E2479B" w:rsidP="000A7EC7">
            <w:pPr>
              <w:spacing w:line="360" w:lineRule="auto"/>
              <w:rPr>
                <w:rFonts w:ascii="Times New Roman" w:hAnsi="Times New Roman" w:cs="Times New Roman"/>
                <w:lang w:val="en-GB"/>
              </w:rPr>
            </w:pPr>
            <w:r w:rsidRPr="00DC7CE2">
              <w:rPr>
                <w:rFonts w:ascii="Times New Roman" w:hAnsi="Times New Roman" w:cs="Times New Roman"/>
                <w:lang w:val="en-GB"/>
              </w:rPr>
              <w:t>David L. Edgell, Sr.</w:t>
            </w:r>
            <w:r w:rsidR="00657CAC" w:rsidRPr="00DC7CE2">
              <w:rPr>
                <w:rFonts w:ascii="Times New Roman" w:hAnsi="Times New Roman" w:cs="Times New Roman"/>
                <w:lang w:val="en-GB"/>
              </w:rPr>
              <w:t xml:space="preserve"> (2020)</w:t>
            </w:r>
            <w:r w:rsidR="002B5CE0" w:rsidRPr="00DC7CE2">
              <w:rPr>
                <w:rFonts w:ascii="Times New Roman" w:hAnsi="Times New Roman" w:cs="Times New Roman"/>
                <w:lang w:val="en-GB"/>
              </w:rPr>
              <w:t xml:space="preserve"> </w:t>
            </w:r>
            <w:r w:rsidR="002B5CE0" w:rsidRPr="00DC7CE2">
              <w:rPr>
                <w:rFonts w:ascii="Times New Roman" w:hAnsi="Times New Roman" w:cs="Times New Roman"/>
                <w:i/>
                <w:iCs/>
                <w:lang w:val="en-GB"/>
              </w:rPr>
              <w:t>Essentials of tourism</w:t>
            </w:r>
            <w:r w:rsidR="00866D1F" w:rsidRPr="00DC7CE2">
              <w:rPr>
                <w:rFonts w:ascii="Times New Roman" w:hAnsi="Times New Roman" w:cs="Times New Roman"/>
                <w:i/>
                <w:iCs/>
                <w:lang w:val="en-GB"/>
              </w:rPr>
              <w:t>.</w:t>
            </w:r>
            <w:r w:rsidR="00866D1F" w:rsidRPr="00DC7CE2">
              <w:rPr>
                <w:rFonts w:ascii="Times New Roman" w:hAnsi="Times New Roman" w:cs="Times New Roman"/>
                <w:lang w:val="en-GB"/>
              </w:rPr>
              <w:t xml:space="preserve"> </w:t>
            </w:r>
            <w:r w:rsidR="00B51413" w:rsidRPr="00DC7CE2">
              <w:rPr>
                <w:rFonts w:ascii="Times New Roman" w:hAnsi="Times New Roman" w:cs="Times New Roman"/>
                <w:lang w:val="en-GB"/>
              </w:rPr>
              <w:t>Third edition.</w:t>
            </w:r>
            <w:r w:rsidR="00863ABF" w:rsidRPr="00DC7CE2">
              <w:rPr>
                <w:rFonts w:ascii="Times New Roman" w:hAnsi="Times New Roman" w:cs="Times New Roman"/>
                <w:lang w:val="en-GB"/>
              </w:rPr>
              <w:t xml:space="preserve"> London</w:t>
            </w:r>
            <w:r w:rsidR="007362AE" w:rsidRPr="00DC7CE2">
              <w:rPr>
                <w:rFonts w:ascii="Times New Roman" w:hAnsi="Times New Roman" w:cs="Times New Roman"/>
                <w:lang w:val="en-GB"/>
              </w:rPr>
              <w:t>: S</w:t>
            </w:r>
            <w:r w:rsidR="005607C0" w:rsidRPr="00DC7CE2">
              <w:rPr>
                <w:rFonts w:ascii="Times New Roman" w:hAnsi="Times New Roman" w:cs="Times New Roman"/>
                <w:lang w:val="en-GB"/>
              </w:rPr>
              <w:t>AGE.</w:t>
            </w:r>
          </w:p>
          <w:p w14:paraId="20A55085" w14:textId="77777777" w:rsidR="00615283" w:rsidRPr="00DC7CE2" w:rsidRDefault="00615283" w:rsidP="000A7EC7">
            <w:pPr>
              <w:spacing w:line="360" w:lineRule="auto"/>
              <w:rPr>
                <w:rFonts w:ascii="Times New Roman" w:hAnsi="Times New Roman" w:cs="Times New Roman"/>
                <w:lang w:val="en-GB"/>
              </w:rPr>
            </w:pPr>
          </w:p>
          <w:p w14:paraId="64A517A1" w14:textId="792F20B6" w:rsidR="00F1763E" w:rsidRDefault="008F7FEA" w:rsidP="000A7EC7">
            <w:pPr>
              <w:spacing w:line="360" w:lineRule="auto"/>
              <w:rPr>
                <w:rFonts w:ascii="Times New Roman" w:hAnsi="Times New Roman" w:cs="Times New Roman"/>
                <w:lang w:val="en-GB"/>
              </w:rPr>
            </w:pPr>
            <w:r w:rsidRPr="00DC7CE2">
              <w:rPr>
                <w:rFonts w:ascii="Times New Roman" w:hAnsi="Times New Roman" w:cs="Times New Roman"/>
                <w:lang w:val="en-GB"/>
              </w:rPr>
              <w:t>Inkson</w:t>
            </w:r>
            <w:r w:rsidR="00A97738" w:rsidRPr="00DC7CE2">
              <w:rPr>
                <w:rFonts w:ascii="Times New Roman" w:hAnsi="Times New Roman" w:cs="Times New Roman"/>
                <w:lang w:val="en-GB"/>
              </w:rPr>
              <w:t>,</w:t>
            </w:r>
            <w:r w:rsidRPr="00DC7CE2">
              <w:rPr>
                <w:rFonts w:ascii="Times New Roman" w:hAnsi="Times New Roman" w:cs="Times New Roman"/>
                <w:lang w:val="en-GB"/>
              </w:rPr>
              <w:t xml:space="preserve"> </w:t>
            </w:r>
            <w:r w:rsidR="00A97738" w:rsidRPr="00DC7CE2">
              <w:rPr>
                <w:rFonts w:ascii="Times New Roman" w:hAnsi="Times New Roman" w:cs="Times New Roman"/>
                <w:lang w:val="en-GB"/>
              </w:rPr>
              <w:t>C</w:t>
            </w:r>
            <w:r w:rsidR="0005412F" w:rsidRPr="00DC7CE2">
              <w:rPr>
                <w:rFonts w:ascii="Times New Roman" w:hAnsi="Times New Roman" w:cs="Times New Roman"/>
                <w:lang w:val="en-GB"/>
              </w:rPr>
              <w:t xml:space="preserve"> and Minnaert</w:t>
            </w:r>
            <w:r w:rsidR="00201A51" w:rsidRPr="00DC7CE2">
              <w:rPr>
                <w:rFonts w:ascii="Times New Roman" w:hAnsi="Times New Roman" w:cs="Times New Roman"/>
                <w:lang w:val="en-GB"/>
              </w:rPr>
              <w:t>, L</w:t>
            </w:r>
            <w:r w:rsidR="00A057ED" w:rsidRPr="00DC7CE2">
              <w:rPr>
                <w:rFonts w:ascii="Times New Roman" w:hAnsi="Times New Roman" w:cs="Times New Roman"/>
                <w:lang w:val="en-GB"/>
              </w:rPr>
              <w:t xml:space="preserve">. (2018) </w:t>
            </w:r>
            <w:r w:rsidR="00A66739" w:rsidRPr="00DC7CE2">
              <w:rPr>
                <w:rFonts w:ascii="Times New Roman" w:hAnsi="Times New Roman" w:cs="Times New Roman"/>
                <w:i/>
                <w:iCs/>
                <w:lang w:val="en-GB"/>
              </w:rPr>
              <w:t xml:space="preserve">Tourism Management: An Introduction </w:t>
            </w:r>
            <w:r w:rsidR="009F2AE9" w:rsidRPr="00DC7CE2">
              <w:rPr>
                <w:rFonts w:ascii="Times New Roman" w:hAnsi="Times New Roman" w:cs="Times New Roman"/>
                <w:i/>
                <w:iCs/>
                <w:lang w:val="en-GB"/>
              </w:rPr>
              <w:t>2</w:t>
            </w:r>
            <w:r w:rsidR="009F2AE9" w:rsidRPr="00DC7CE2">
              <w:rPr>
                <w:rFonts w:ascii="Times New Roman" w:hAnsi="Times New Roman" w:cs="Times New Roman"/>
                <w:i/>
                <w:iCs/>
                <w:vertAlign w:val="superscript"/>
                <w:lang w:val="en-GB"/>
              </w:rPr>
              <w:t>nd</w:t>
            </w:r>
            <w:r w:rsidR="009F2AE9" w:rsidRPr="00DC7CE2">
              <w:rPr>
                <w:rFonts w:ascii="Times New Roman" w:hAnsi="Times New Roman" w:cs="Times New Roman"/>
                <w:i/>
                <w:iCs/>
                <w:lang w:val="en-GB"/>
              </w:rPr>
              <w:t xml:space="preserve"> Edition. </w:t>
            </w:r>
            <w:r w:rsidR="0008429A" w:rsidRPr="00DC7CE2">
              <w:rPr>
                <w:rFonts w:ascii="Times New Roman" w:hAnsi="Times New Roman" w:cs="Times New Roman"/>
                <w:i/>
                <w:iCs/>
                <w:lang w:val="en-GB"/>
              </w:rPr>
              <w:t xml:space="preserve">London: </w:t>
            </w:r>
            <w:r w:rsidR="005607C0" w:rsidRPr="00DC7CE2">
              <w:rPr>
                <w:rFonts w:ascii="Times New Roman" w:hAnsi="Times New Roman" w:cs="Times New Roman"/>
                <w:lang w:val="en-GB"/>
              </w:rPr>
              <w:t>SAGE.</w:t>
            </w:r>
          </w:p>
          <w:p w14:paraId="2D3D399B" w14:textId="77777777" w:rsidR="00615283" w:rsidRPr="00DC7CE2" w:rsidRDefault="00615283" w:rsidP="000A7EC7">
            <w:pPr>
              <w:spacing w:line="360" w:lineRule="auto"/>
              <w:rPr>
                <w:rFonts w:ascii="Times New Roman" w:hAnsi="Times New Roman" w:cs="Times New Roman"/>
                <w:lang w:val="en-GB"/>
              </w:rPr>
            </w:pPr>
          </w:p>
          <w:p w14:paraId="1A7F4D6D" w14:textId="27F054F1" w:rsidR="00FD436C" w:rsidRPr="00DC7CE2" w:rsidRDefault="005607C0" w:rsidP="000A7EC7">
            <w:pPr>
              <w:spacing w:line="360" w:lineRule="auto"/>
              <w:rPr>
                <w:rFonts w:ascii="Times New Roman" w:hAnsi="Times New Roman" w:cs="Times New Roman"/>
                <w:lang w:val="en-GB"/>
              </w:rPr>
            </w:pPr>
            <w:r w:rsidRPr="00DC7CE2">
              <w:rPr>
                <w:rFonts w:ascii="Times New Roman" w:hAnsi="Times New Roman" w:cs="Times New Roman"/>
                <w:lang w:val="en-GB"/>
              </w:rPr>
              <w:t xml:space="preserve">Haski-Leventhal, D. and Cooperrider, D.L. (2018) </w:t>
            </w:r>
            <w:r w:rsidRPr="00DC7CE2">
              <w:rPr>
                <w:rFonts w:ascii="Times New Roman" w:hAnsi="Times New Roman" w:cs="Times New Roman"/>
                <w:i/>
                <w:iCs/>
                <w:lang w:val="en-GB"/>
              </w:rPr>
              <w:t>Strategic Corporate Social Responsibility: Tools &amp;amp; Theories for Responsible Management.</w:t>
            </w:r>
            <w:r w:rsidRPr="00DC7CE2">
              <w:rPr>
                <w:rFonts w:ascii="Times New Roman" w:hAnsi="Times New Roman" w:cs="Times New Roman"/>
                <w:lang w:val="en-GB"/>
              </w:rPr>
              <w:t xml:space="preserve"> London: SAGE.</w:t>
            </w:r>
          </w:p>
          <w:p w14:paraId="490E377A" w14:textId="77777777" w:rsidR="00DC7CE2" w:rsidRDefault="00DC7CE2" w:rsidP="00DC7CE2">
            <w:pPr>
              <w:pStyle w:val="NormalWeb"/>
              <w:ind w:left="567" w:hanging="567"/>
            </w:pPr>
            <w:r>
              <w:lastRenderedPageBreak/>
              <w:t xml:space="preserve">Agace, L. (no date) </w:t>
            </w:r>
            <w:r>
              <w:rPr>
                <w:i/>
                <w:iCs/>
              </w:rPr>
              <w:t>Green Globe Standards for Sustainable Tourism</w:t>
            </w:r>
            <w:r>
              <w:t xml:space="preserve">, </w:t>
            </w:r>
            <w:r>
              <w:rPr>
                <w:i/>
                <w:iCs/>
              </w:rPr>
              <w:t>Green Globe</w:t>
            </w:r>
            <w:r>
              <w:t xml:space="preserve">. Available at: https://www.greenglobe.com/criteria-indicators (Accessed: 22 October 2023). </w:t>
            </w:r>
          </w:p>
          <w:p w14:paraId="417331C4" w14:textId="77777777" w:rsidR="00DC7CE2" w:rsidRDefault="00DC7CE2" w:rsidP="00DC7CE2">
            <w:pPr>
              <w:pStyle w:val="NormalWeb"/>
              <w:ind w:left="567" w:hanging="567"/>
            </w:pPr>
            <w:r>
              <w:t xml:space="preserve">Barney, J. and Hesterly, W.S. (2019) </w:t>
            </w:r>
            <w:r>
              <w:rPr>
                <w:i/>
                <w:iCs/>
              </w:rPr>
              <w:t>Strategic management and competitive advantage: Concepts and cases</w:t>
            </w:r>
            <w:r>
              <w:t xml:space="preserve">. Sixth Edition, Global Edition. New York, NY: Pearson. </w:t>
            </w:r>
          </w:p>
          <w:p w14:paraId="7B48FC00" w14:textId="77777777" w:rsidR="00DC7CE2" w:rsidRDefault="00DC7CE2" w:rsidP="00DC7CE2">
            <w:pPr>
              <w:pStyle w:val="NormalWeb"/>
              <w:ind w:left="567" w:hanging="567"/>
            </w:pPr>
            <w:r>
              <w:t xml:space="preserve">Batabyal, D. (2019) </w:t>
            </w:r>
            <w:r>
              <w:rPr>
                <w:i/>
                <w:iCs/>
              </w:rPr>
              <w:t>Managing sustainable tourism resources</w:t>
            </w:r>
            <w:r>
              <w:t xml:space="preserve">. Hershey, Pennsylvania (701 E. Chocolate Avenue, Hershey, Pennsylvania, 17033, USA): IGI Global. </w:t>
            </w:r>
          </w:p>
          <w:p w14:paraId="39F87700" w14:textId="77777777" w:rsidR="00DC7CE2" w:rsidRDefault="00DC7CE2" w:rsidP="00DC7CE2">
            <w:pPr>
              <w:pStyle w:val="NormalWeb"/>
              <w:ind w:left="567" w:hanging="567"/>
            </w:pPr>
            <w:r>
              <w:t xml:space="preserve">Costa, C. and Costa, V.G. (2022) </w:t>
            </w:r>
            <w:r>
              <w:rPr>
                <w:i/>
                <w:iCs/>
              </w:rPr>
              <w:t>Sustainability and competitiveness in the hospitality industry</w:t>
            </w:r>
            <w:r>
              <w:t xml:space="preserve">. Hershey, Pennsylvania (701 E. Chocolate Avenue, Hershey, Pennsylvania, 17033, USA): IGI Global. </w:t>
            </w:r>
          </w:p>
          <w:p w14:paraId="0BF9FD2A" w14:textId="77777777" w:rsidR="00DC7CE2" w:rsidRDefault="00DC7CE2" w:rsidP="00DC7CE2">
            <w:pPr>
              <w:pStyle w:val="NormalWeb"/>
              <w:ind w:left="567" w:hanging="567"/>
            </w:pPr>
            <w:r>
              <w:t xml:space="preserve">Dubey, R. and Gunasekaran, A. (2016) in </w:t>
            </w:r>
            <w:r>
              <w:rPr>
                <w:i/>
                <w:iCs/>
              </w:rPr>
              <w:t>Strategic Management of Sustainable Manufacturing Operations</w:t>
            </w:r>
            <w:r>
              <w:t xml:space="preserve">. Hershey: IGI Global. </w:t>
            </w:r>
          </w:p>
          <w:p w14:paraId="1071F6A6" w14:textId="77777777" w:rsidR="00DC7CE2" w:rsidRDefault="00DC7CE2" w:rsidP="00DC7CE2">
            <w:pPr>
              <w:pStyle w:val="NormalWeb"/>
              <w:ind w:left="567" w:hanging="567"/>
            </w:pPr>
            <w:r>
              <w:t xml:space="preserve">Edgell, D.L. (2020) </w:t>
            </w:r>
            <w:r>
              <w:rPr>
                <w:i/>
                <w:iCs/>
              </w:rPr>
              <w:t>Managing sustainable tourism: A legacy for the future</w:t>
            </w:r>
            <w:r>
              <w:t xml:space="preserve">. Third Edition. London: Routledge. </w:t>
            </w:r>
          </w:p>
          <w:p w14:paraId="7F0FEF3B" w14:textId="77777777" w:rsidR="00DC7CE2" w:rsidRDefault="00DC7CE2" w:rsidP="00DC7CE2">
            <w:pPr>
              <w:pStyle w:val="NormalWeb"/>
              <w:ind w:left="567" w:hanging="567"/>
            </w:pPr>
            <w:r>
              <w:t xml:space="preserve">Information Resources Management Association, I.R.M.A.I.R.M.A. (2019) </w:t>
            </w:r>
            <w:r>
              <w:rPr>
                <w:i/>
                <w:iCs/>
              </w:rPr>
              <w:t>Sustainable tourism: Breakthroughs in research and Practice</w:t>
            </w:r>
            <w:r>
              <w:t xml:space="preserve">. Hershey, PA: IGI Global. </w:t>
            </w:r>
          </w:p>
          <w:p w14:paraId="21599BBA" w14:textId="77777777" w:rsidR="00DC7CE2" w:rsidRDefault="00DC7CE2" w:rsidP="00DC7CE2">
            <w:pPr>
              <w:pStyle w:val="NormalWeb"/>
              <w:ind w:left="567" w:hanging="567"/>
            </w:pPr>
            <w:r>
              <w:t xml:space="preserve">Leon, R.-D. (2017) </w:t>
            </w:r>
            <w:r>
              <w:rPr>
                <w:i/>
                <w:iCs/>
              </w:rPr>
              <w:t>Managerial Strategies for Business Sustainability during turbulent times</w:t>
            </w:r>
            <w:r>
              <w:t xml:space="preserve">. Hershey: IGI Global. </w:t>
            </w:r>
          </w:p>
          <w:p w14:paraId="05B7FAA0" w14:textId="77777777" w:rsidR="00DC7CE2" w:rsidRDefault="00DC7CE2" w:rsidP="00DC7CE2">
            <w:pPr>
              <w:pStyle w:val="NormalWeb"/>
              <w:ind w:left="567" w:hanging="567"/>
            </w:pPr>
            <w:r>
              <w:t xml:space="preserve">Lynn, R. (2018) </w:t>
            </w:r>
            <w:r>
              <w:rPr>
                <w:i/>
                <w:iCs/>
              </w:rPr>
              <w:t>Strategic management</w:t>
            </w:r>
            <w:r>
              <w:t xml:space="preserve">. Eighth Edition. Harlow, England: Pearson. </w:t>
            </w:r>
          </w:p>
          <w:p w14:paraId="7E168D9C" w14:textId="77777777" w:rsidR="00DC7CE2" w:rsidRDefault="00DC7CE2" w:rsidP="00DC7CE2">
            <w:pPr>
              <w:pStyle w:val="NormalWeb"/>
              <w:ind w:left="567" w:hanging="567"/>
            </w:pPr>
            <w:r>
              <w:t xml:space="preserve">Maximiliano E., K. (2020) </w:t>
            </w:r>
            <w:r>
              <w:rPr>
                <w:i/>
                <w:iCs/>
              </w:rPr>
              <w:t>Strategies for promoting sustainable hospitality and tourism services</w:t>
            </w:r>
            <w:r>
              <w:t xml:space="preserve">. </w:t>
            </w:r>
            <w:proofErr w:type="spellStart"/>
            <w:r>
              <w:t>S.l.</w:t>
            </w:r>
            <w:proofErr w:type="spellEnd"/>
            <w:r>
              <w:t xml:space="preserve">: BUSINESS SCI REFER IGI. </w:t>
            </w:r>
          </w:p>
          <w:p w14:paraId="4243906F" w14:textId="77777777" w:rsidR="00DC7CE2" w:rsidRDefault="00DC7CE2" w:rsidP="00DC7CE2">
            <w:pPr>
              <w:pStyle w:val="NormalWeb"/>
              <w:ind w:left="567" w:hanging="567"/>
            </w:pPr>
            <w:r>
              <w:t xml:space="preserve">Stacey, R.D. (2011) </w:t>
            </w:r>
            <w:r>
              <w:rPr>
                <w:i/>
                <w:iCs/>
              </w:rPr>
              <w:t>Strategic management and organisational dynamics the challenge of complexity to ways of thinking about organisations</w:t>
            </w:r>
            <w:r>
              <w:t xml:space="preserve">. Harlow: Pearson Education. </w:t>
            </w:r>
          </w:p>
          <w:p w14:paraId="3508C86B" w14:textId="77777777" w:rsidR="00DC7CE2" w:rsidRDefault="00DC7CE2" w:rsidP="00DC7CE2">
            <w:pPr>
              <w:pStyle w:val="NormalWeb"/>
              <w:ind w:left="567" w:hanging="567"/>
            </w:pPr>
            <w:r>
              <w:t xml:space="preserve">Valeri, M. (2022) </w:t>
            </w:r>
            <w:r>
              <w:rPr>
                <w:i/>
                <w:iCs/>
              </w:rPr>
              <w:t>New Governance and Management in touristic destinations</w:t>
            </w:r>
            <w:r>
              <w:t xml:space="preserve">. Hershey, PA: IGI Global. </w:t>
            </w:r>
          </w:p>
          <w:p w14:paraId="2CFD7F66" w14:textId="77777777" w:rsidR="00DC7CE2" w:rsidRDefault="00DC7CE2" w:rsidP="00DC7CE2">
            <w:pPr>
              <w:pStyle w:val="NormalWeb"/>
              <w:ind w:left="567" w:hanging="567"/>
            </w:pPr>
            <w:r>
              <w:t xml:space="preserve">Whittington, R. </w:t>
            </w:r>
            <w:r>
              <w:rPr>
                <w:i/>
                <w:iCs/>
              </w:rPr>
              <w:t>et al.</w:t>
            </w:r>
            <w:r>
              <w:t xml:space="preserve"> (2023) </w:t>
            </w:r>
            <w:r>
              <w:rPr>
                <w:i/>
                <w:iCs/>
              </w:rPr>
              <w:t>Exploring strategy: Text and cases</w:t>
            </w:r>
            <w:r>
              <w:t xml:space="preserve">. Harlow etc.: Pearson. </w:t>
            </w:r>
          </w:p>
          <w:p w14:paraId="140D2D52" w14:textId="77777777" w:rsidR="00DC7CE2" w:rsidRDefault="00DC7CE2" w:rsidP="00DC7CE2">
            <w:pPr>
              <w:pStyle w:val="NormalWeb"/>
              <w:ind w:left="567" w:hanging="567"/>
            </w:pPr>
            <w:r>
              <w:t xml:space="preserve">Wickham, M., Donnelly, T. and French, L. (2021) ‘Strategic Sustainability Management in the event sector’, </w:t>
            </w:r>
            <w:r>
              <w:rPr>
                <w:i/>
                <w:iCs/>
              </w:rPr>
              <w:t>Event Management</w:t>
            </w:r>
            <w:r>
              <w:t xml:space="preserve">, 25(3), pp. 279–296. doi:10.3727/152599519x15506259856318. </w:t>
            </w:r>
          </w:p>
          <w:p w14:paraId="48A220EC" w14:textId="77777777" w:rsidR="00C60B20" w:rsidRDefault="00C60B20" w:rsidP="00C60B20">
            <w:pPr>
              <w:pStyle w:val="NormalWeb"/>
              <w:ind w:left="567" w:hanging="567"/>
            </w:pPr>
            <w:r>
              <w:t xml:space="preserve">Hess, P.N. (2016) </w:t>
            </w:r>
            <w:r>
              <w:rPr>
                <w:i/>
                <w:iCs/>
              </w:rPr>
              <w:t>Economic Growth and Sustainable Development</w:t>
            </w:r>
            <w:r>
              <w:t xml:space="preserve">. 2nd Edition. London: Routledge. </w:t>
            </w:r>
          </w:p>
          <w:p w14:paraId="0ED5E12B" w14:textId="77777777" w:rsidR="00C60B20" w:rsidRDefault="00C60B20" w:rsidP="00C60B20">
            <w:pPr>
              <w:pStyle w:val="NormalWeb"/>
              <w:ind w:left="567" w:hanging="567"/>
            </w:pPr>
            <w:r>
              <w:t xml:space="preserve">Moffatt, I. (1994) ‘On measuring sustainable development indicators’, </w:t>
            </w:r>
            <w:r>
              <w:rPr>
                <w:i/>
                <w:iCs/>
              </w:rPr>
              <w:t>International Journal of Sustainable Development &amp;amp; World Ecology</w:t>
            </w:r>
            <w:r>
              <w:t xml:space="preserve">, 1(2), pp. 97–109. doi:10.1080/13504509409469865. </w:t>
            </w:r>
          </w:p>
          <w:p w14:paraId="3E2BE385" w14:textId="77777777" w:rsidR="00C60B20" w:rsidRDefault="00C60B20" w:rsidP="00C60B20">
            <w:pPr>
              <w:pStyle w:val="NormalWeb"/>
              <w:ind w:left="567" w:hanging="567"/>
            </w:pPr>
            <w:r>
              <w:t xml:space="preserve">Skene, K. and Murray, A. (2017) </w:t>
            </w:r>
            <w:r>
              <w:rPr>
                <w:i/>
                <w:iCs/>
              </w:rPr>
              <w:t>Sustainable economics context, challenges and opportunities for the 21st-century practitioner</w:t>
            </w:r>
            <w:r>
              <w:t xml:space="preserve">. First Edition. Saltaire: Routledge. </w:t>
            </w:r>
          </w:p>
          <w:p w14:paraId="3D3A3A4D" w14:textId="27FA540A" w:rsidR="00DC73AA" w:rsidRDefault="00DC73AA" w:rsidP="00C60B20">
            <w:pPr>
              <w:pStyle w:val="NormalWeb"/>
              <w:ind w:left="567" w:hanging="567"/>
            </w:pPr>
            <w:r>
              <w:t>Further References:</w:t>
            </w:r>
          </w:p>
          <w:p w14:paraId="6B0AD6F4" w14:textId="7BD9DAD5" w:rsidR="00DC73AA" w:rsidRDefault="00000000" w:rsidP="00C60B20">
            <w:pPr>
              <w:pStyle w:val="NormalWeb"/>
              <w:ind w:left="567" w:hanging="567"/>
            </w:pPr>
            <w:hyperlink r:id="rId15" w:anchor=":~:text=Triple%20bottom%20line%20theory%20expands,people%2C%20planet%2C%20and%20prosperity." w:history="1">
              <w:r w:rsidR="00FC5F22">
                <w:rPr>
                  <w:rStyle w:val="Hyperlink"/>
                </w:rPr>
                <w:t>An Explanation of the Triple Bottom Line | UW Extended Campus (wisconsin.edu)</w:t>
              </w:r>
            </w:hyperlink>
          </w:p>
          <w:p w14:paraId="12966783" w14:textId="2C87825C" w:rsidR="00FC5F22" w:rsidRDefault="00000000" w:rsidP="00C60B20">
            <w:pPr>
              <w:pStyle w:val="NormalWeb"/>
              <w:ind w:left="567" w:hanging="567"/>
            </w:pPr>
            <w:hyperlink r:id="rId16" w:history="1">
              <w:r w:rsidR="000F433C">
                <w:rPr>
                  <w:rStyle w:val="Hyperlink"/>
                </w:rPr>
                <w:t xml:space="preserve">25 Years </w:t>
              </w:r>
              <w:proofErr w:type="gramStart"/>
              <w:r w:rsidR="000F433C">
                <w:rPr>
                  <w:rStyle w:val="Hyperlink"/>
                </w:rPr>
                <w:t>Ago</w:t>
              </w:r>
              <w:proofErr w:type="gramEnd"/>
              <w:r w:rsidR="000F433C">
                <w:rPr>
                  <w:rStyle w:val="Hyperlink"/>
                </w:rPr>
                <w:t xml:space="preserve"> I Coined the Phrase “Triple Bottom Line.” Here’s Why It’s Time to Rethink It. (hbr.org)</w:t>
              </w:r>
            </w:hyperlink>
          </w:p>
          <w:p w14:paraId="38D62675" w14:textId="3AB2F811" w:rsidR="000F433C" w:rsidRDefault="00000000" w:rsidP="00C60B20">
            <w:pPr>
              <w:pStyle w:val="NormalWeb"/>
              <w:ind w:left="567" w:hanging="567"/>
            </w:pPr>
            <w:hyperlink r:id="rId17" w:anchor=":~:text=Environment%2C%20society%20and%20the%20economy,on%20the%20business%27s%20bottom%20line." w:history="1">
              <w:r w:rsidR="0002720F">
                <w:rPr>
                  <w:rStyle w:val="Hyperlink"/>
                </w:rPr>
                <w:t>Three Pillars of Sustainability: Definition and Importance | GEP Blog</w:t>
              </w:r>
            </w:hyperlink>
          </w:p>
          <w:p w14:paraId="3402D765" w14:textId="23B21DE5" w:rsidR="0002720F" w:rsidRDefault="00000000" w:rsidP="00C60B20">
            <w:pPr>
              <w:pStyle w:val="NormalWeb"/>
              <w:ind w:left="567" w:hanging="567"/>
            </w:pPr>
            <w:hyperlink r:id="rId18" w:history="1">
              <w:r w:rsidR="0002720F">
                <w:rPr>
                  <w:rStyle w:val="Hyperlink"/>
                </w:rPr>
                <w:t>Core Values &amp; Heritage (marriott.com)</w:t>
              </w:r>
            </w:hyperlink>
          </w:p>
          <w:p w14:paraId="47116F4E" w14:textId="5AB8051F" w:rsidR="0002720F" w:rsidRDefault="00000000" w:rsidP="00C60B20">
            <w:pPr>
              <w:pStyle w:val="NormalWeb"/>
              <w:ind w:left="567" w:hanging="567"/>
            </w:pPr>
            <w:hyperlink r:id="rId19" w:history="1">
              <w:r w:rsidR="007C24EA">
                <w:rPr>
                  <w:rStyle w:val="Hyperlink"/>
                </w:rPr>
                <w:t>The 3 pillars of the sustainable economy - SUSTRAINY (</w:t>
              </w:r>
              <w:proofErr w:type="spellStart"/>
              <w:r w:rsidR="007C24EA">
                <w:rPr>
                  <w:rStyle w:val="Hyperlink"/>
                </w:rPr>
                <w:t>erasmus.site</w:t>
              </w:r>
              <w:proofErr w:type="spellEnd"/>
              <w:r w:rsidR="007C24EA">
                <w:rPr>
                  <w:rStyle w:val="Hyperlink"/>
                </w:rPr>
                <w:t>)</w:t>
              </w:r>
            </w:hyperlink>
          </w:p>
          <w:p w14:paraId="13AF2DC5" w14:textId="3F2DE32C" w:rsidR="007C24EA" w:rsidRDefault="00000000" w:rsidP="00C60B20">
            <w:pPr>
              <w:pStyle w:val="NormalWeb"/>
              <w:ind w:left="567" w:hanging="567"/>
            </w:pPr>
            <w:hyperlink r:id="rId20" w:anchor=":~:text=The%20circular%20economy%20is%20a,cycle%20of%20products%20is%20extended." w:history="1">
              <w:r w:rsidR="007C24EA">
                <w:rPr>
                  <w:rStyle w:val="Hyperlink"/>
                </w:rPr>
                <w:t>Circular economy: definition, importance and benefits | News | European Parliament (europa.eu)</w:t>
              </w:r>
            </w:hyperlink>
          </w:p>
          <w:p w14:paraId="6F6FF802" w14:textId="527C873B" w:rsidR="007C24EA" w:rsidRDefault="00000000" w:rsidP="00C60B20">
            <w:pPr>
              <w:pStyle w:val="NormalWeb"/>
              <w:ind w:left="567" w:hanging="567"/>
            </w:pPr>
            <w:hyperlink r:id="rId21" w:history="1">
              <w:r w:rsidR="005F5EF3">
                <w:rPr>
                  <w:rStyle w:val="Hyperlink"/>
                </w:rPr>
                <w:t>Marriott International - statistics &amp; facts | Statista</w:t>
              </w:r>
            </w:hyperlink>
          </w:p>
          <w:p w14:paraId="3219BA68" w14:textId="52BA7154" w:rsidR="005F5EF3" w:rsidRDefault="00000000" w:rsidP="00C60B20">
            <w:pPr>
              <w:pStyle w:val="NormalWeb"/>
              <w:ind w:left="567" w:hanging="567"/>
            </w:pPr>
            <w:hyperlink r:id="rId22" w:history="1">
              <w:r w:rsidR="005265D4">
                <w:rPr>
                  <w:rStyle w:val="Hyperlink"/>
                </w:rPr>
                <w:t>Sustainability and Social Impact | Marriott International Serve360</w:t>
              </w:r>
            </w:hyperlink>
          </w:p>
          <w:p w14:paraId="038804FE" w14:textId="5F56F4F1" w:rsidR="005265D4" w:rsidRDefault="00000000" w:rsidP="00C60B20">
            <w:pPr>
              <w:pStyle w:val="NormalWeb"/>
              <w:ind w:left="567" w:hanging="567"/>
            </w:pPr>
            <w:hyperlink r:id="rId23" w:history="1">
              <w:r w:rsidR="00FD4D33">
                <w:rPr>
                  <w:rStyle w:val="Hyperlink"/>
                </w:rPr>
                <w:t>Serve 360 Goals One Pager (marriott.com)</w:t>
              </w:r>
            </w:hyperlink>
          </w:p>
          <w:p w14:paraId="13BFE3AC" w14:textId="24A90731" w:rsidR="00FD5842" w:rsidRDefault="00000000" w:rsidP="0037119E">
            <w:pPr>
              <w:pStyle w:val="NormalWeb"/>
              <w:ind w:left="567" w:hanging="567"/>
            </w:pPr>
            <w:hyperlink r:id="rId24" w:anchor=":~:text=Corporate%20responsibility%20(CR)%2C%20also,viable%20over%20the%20long%20term." w:history="1">
              <w:r w:rsidR="00FD5842">
                <w:rPr>
                  <w:rStyle w:val="Hyperlink"/>
                </w:rPr>
                <w:t>Corporate Governance | CIPD</w:t>
              </w:r>
            </w:hyperlink>
          </w:p>
          <w:p w14:paraId="41E45EF3" w14:textId="23D74217" w:rsidR="005607C0" w:rsidRPr="005607C0" w:rsidRDefault="00C60B20" w:rsidP="000A7EC7">
            <w:pPr>
              <w:spacing w:line="360" w:lineRule="auto"/>
              <w:rPr>
                <w:rFonts w:ascii="Arial" w:hAnsi="Arial" w:cs="Arial"/>
                <w:lang w:val="en-GB"/>
              </w:rPr>
            </w:pPr>
            <w:r>
              <w:rPr>
                <w:rFonts w:ascii="Arial" w:hAnsi="Arial" w:cs="Arial"/>
                <w:lang w:val="en-GB"/>
              </w:rPr>
              <w:t>Word Count</w:t>
            </w:r>
            <w:r w:rsidR="00FD7FA8">
              <w:rPr>
                <w:rFonts w:ascii="Arial" w:hAnsi="Arial" w:cs="Arial"/>
                <w:lang w:val="en-GB"/>
              </w:rPr>
              <w:t>: 2120 (Excluding References and Titles</w:t>
            </w:r>
            <w:r w:rsidR="00240A4C">
              <w:rPr>
                <w:rFonts w:ascii="Arial" w:hAnsi="Arial" w:cs="Arial"/>
                <w:lang w:val="en-GB"/>
              </w:rPr>
              <w:t>)</w:t>
            </w:r>
          </w:p>
          <w:p w14:paraId="187F64E0" w14:textId="729E4AF5" w:rsidR="000B7378" w:rsidRPr="00DC01DC" w:rsidRDefault="000B7378" w:rsidP="00DC01DC">
            <w:pPr>
              <w:spacing w:line="360" w:lineRule="auto"/>
              <w:rPr>
                <w:rFonts w:ascii="Arial" w:hAnsi="Arial" w:cs="Arial"/>
                <w:lang w:val="en-GB"/>
              </w:rPr>
            </w:pPr>
          </w:p>
          <w:p w14:paraId="2690CDF9" w14:textId="185B79F2" w:rsidR="00BA0AD0" w:rsidRDefault="00BA0AD0" w:rsidP="00BA0AD0">
            <w:pPr>
              <w:rPr>
                <w:lang w:val="en-GB"/>
              </w:rPr>
            </w:pPr>
          </w:p>
          <w:p w14:paraId="0E8963F4" w14:textId="0A6038A8" w:rsidR="00BA0AD0" w:rsidRDefault="00BA0AD0" w:rsidP="00BA0AD0">
            <w:pPr>
              <w:rPr>
                <w:lang w:val="en-GB"/>
              </w:rPr>
            </w:pPr>
          </w:p>
          <w:p w14:paraId="7EFC76FA" w14:textId="34D8C04F" w:rsidR="00BA0AD0" w:rsidRDefault="00BA0AD0" w:rsidP="00BA0AD0">
            <w:pPr>
              <w:rPr>
                <w:lang w:val="en-GB"/>
              </w:rPr>
            </w:pPr>
          </w:p>
          <w:p w14:paraId="181F1E7D" w14:textId="77777777" w:rsidR="00BA0AD0" w:rsidRDefault="00BA0AD0" w:rsidP="00BA0AD0">
            <w:pPr>
              <w:rPr>
                <w:lang w:val="en-GB"/>
              </w:rPr>
            </w:pPr>
          </w:p>
          <w:p w14:paraId="6CEF69B6" w14:textId="288D8A2E" w:rsidR="00BA0AD0" w:rsidRDefault="00BA0AD0" w:rsidP="00BA0AD0">
            <w:pPr>
              <w:rPr>
                <w:lang w:val="en-GB"/>
              </w:rPr>
            </w:pPr>
          </w:p>
          <w:p w14:paraId="0EDCE5BC" w14:textId="38B98A93" w:rsidR="00BA0AD0" w:rsidRDefault="00BA0AD0" w:rsidP="00BA0AD0">
            <w:pPr>
              <w:rPr>
                <w:lang w:val="en-GB"/>
              </w:rPr>
            </w:pPr>
          </w:p>
          <w:p w14:paraId="25E62A5F" w14:textId="24B18708" w:rsidR="00BA0AD0" w:rsidRDefault="00BA0AD0" w:rsidP="00BA0AD0">
            <w:pPr>
              <w:rPr>
                <w:lang w:val="en-GB"/>
              </w:rPr>
            </w:pPr>
          </w:p>
          <w:p w14:paraId="79EC1489" w14:textId="0DD7BF6A" w:rsidR="00BA0AD0" w:rsidRDefault="00BA0AD0" w:rsidP="00BA0AD0">
            <w:pPr>
              <w:rPr>
                <w:lang w:val="en-GB"/>
              </w:rPr>
            </w:pPr>
          </w:p>
          <w:p w14:paraId="5DBB6CF8" w14:textId="34582902" w:rsidR="00BA0AD0" w:rsidRDefault="00BA0AD0" w:rsidP="00BA0AD0">
            <w:pPr>
              <w:rPr>
                <w:lang w:val="en-GB"/>
              </w:rPr>
            </w:pPr>
          </w:p>
          <w:p w14:paraId="76076A98" w14:textId="77777777" w:rsidR="00BA0AD0" w:rsidRDefault="00BA0AD0" w:rsidP="00BA0AD0">
            <w:pPr>
              <w:rPr>
                <w:lang w:val="en-GB"/>
              </w:rPr>
            </w:pPr>
          </w:p>
          <w:p w14:paraId="7FB51D42" w14:textId="77777777" w:rsidR="00BA0AD0" w:rsidRDefault="00BA0AD0" w:rsidP="00BA0AD0">
            <w:pPr>
              <w:rPr>
                <w:lang w:val="en-GB"/>
              </w:rPr>
            </w:pPr>
          </w:p>
          <w:p w14:paraId="74021040" w14:textId="07937B0F" w:rsidR="00BA0AD0" w:rsidRDefault="00BA0AD0" w:rsidP="00BA0AD0">
            <w:pPr>
              <w:rPr>
                <w:lang w:val="en-GB"/>
              </w:rPr>
            </w:pPr>
          </w:p>
          <w:p w14:paraId="5576DE21" w14:textId="77777777" w:rsidR="00BA0AD0" w:rsidRDefault="00BA0AD0" w:rsidP="00BA0AD0">
            <w:pPr>
              <w:rPr>
                <w:lang w:val="en-GB"/>
              </w:rPr>
            </w:pPr>
          </w:p>
          <w:p w14:paraId="146133C9" w14:textId="79B82C0C" w:rsidR="00BA0AD0" w:rsidRDefault="00BA0AD0" w:rsidP="00BA0AD0">
            <w:pPr>
              <w:rPr>
                <w:lang w:val="en-GB"/>
              </w:rPr>
            </w:pPr>
          </w:p>
          <w:p w14:paraId="23879DAF" w14:textId="77777777" w:rsidR="00BA0AD0" w:rsidRDefault="00BA0AD0" w:rsidP="00BA0AD0">
            <w:pPr>
              <w:rPr>
                <w:lang w:val="en-GB"/>
              </w:rPr>
            </w:pPr>
          </w:p>
          <w:p w14:paraId="68BE0BA2" w14:textId="77777777" w:rsidR="00BA0AD0" w:rsidRDefault="00BA0AD0" w:rsidP="00BA0AD0">
            <w:pPr>
              <w:rPr>
                <w:lang w:val="en-GB"/>
              </w:rPr>
            </w:pPr>
          </w:p>
          <w:p w14:paraId="3B32558B" w14:textId="77777777" w:rsidR="00BA0AD0" w:rsidRDefault="00BA0AD0" w:rsidP="00BA0AD0">
            <w:pPr>
              <w:rPr>
                <w:lang w:val="en-GB"/>
              </w:rPr>
            </w:pPr>
          </w:p>
          <w:p w14:paraId="016D4A94" w14:textId="77777777" w:rsidR="00BA0AD0" w:rsidRDefault="00BA0AD0" w:rsidP="00BA0AD0">
            <w:pPr>
              <w:rPr>
                <w:lang w:val="en-GB"/>
              </w:rPr>
            </w:pPr>
          </w:p>
          <w:p w14:paraId="275141F1" w14:textId="77777777" w:rsidR="00BA0AD0" w:rsidRDefault="00BA0AD0" w:rsidP="00BA0AD0">
            <w:pPr>
              <w:rPr>
                <w:lang w:val="en-GB"/>
              </w:rPr>
            </w:pPr>
          </w:p>
          <w:p w14:paraId="18A990E9" w14:textId="6BCA478F" w:rsidR="00BA0AD0" w:rsidRDefault="00BA0AD0" w:rsidP="00BA0AD0">
            <w:pPr>
              <w:rPr>
                <w:lang w:val="en-GB"/>
              </w:rPr>
            </w:pPr>
          </w:p>
          <w:p w14:paraId="0D1540F7" w14:textId="77777777" w:rsidR="00BA0AD0" w:rsidRDefault="00BA0AD0" w:rsidP="00BA0AD0">
            <w:pPr>
              <w:rPr>
                <w:lang w:val="en-GB"/>
              </w:rPr>
            </w:pPr>
          </w:p>
          <w:p w14:paraId="7E0207E4" w14:textId="22707431" w:rsidR="00BA0AD0" w:rsidRPr="00BA0AD0" w:rsidRDefault="00BA0AD0" w:rsidP="00BA0AD0">
            <w:pPr>
              <w:rPr>
                <w:lang w:val="en-GB"/>
              </w:rPr>
            </w:pPr>
          </w:p>
          <w:p w14:paraId="657E7644" w14:textId="67705702" w:rsidR="008440C7" w:rsidRDefault="008440C7" w:rsidP="008440C7">
            <w:pPr>
              <w:rPr>
                <w:lang w:val="en-GB"/>
              </w:rPr>
            </w:pPr>
          </w:p>
          <w:p w14:paraId="77089B49" w14:textId="0672FA47" w:rsidR="008440C7" w:rsidRDefault="008440C7" w:rsidP="008440C7">
            <w:pPr>
              <w:rPr>
                <w:lang w:val="en-GB"/>
              </w:rPr>
            </w:pPr>
          </w:p>
          <w:p w14:paraId="71AC1BFE" w14:textId="77777777" w:rsidR="008440C7" w:rsidRPr="008440C7" w:rsidRDefault="008440C7" w:rsidP="008440C7">
            <w:pPr>
              <w:rPr>
                <w:lang w:val="en-GB"/>
              </w:rPr>
            </w:pPr>
          </w:p>
          <w:p w14:paraId="3509B535" w14:textId="0C8C9438" w:rsidR="008440C7" w:rsidRPr="008440C7" w:rsidRDefault="008440C7" w:rsidP="008440C7">
            <w:pPr>
              <w:rPr>
                <w:lang w:val="en-GB"/>
              </w:rPr>
            </w:pPr>
          </w:p>
        </w:tc>
        <w:tc>
          <w:tcPr>
            <w:tcW w:w="421" w:type="dxa"/>
            <w:shd w:val="clear" w:color="auto" w:fill="EDF0F4" w:themeFill="accent3"/>
          </w:tcPr>
          <w:p w14:paraId="507978E9" w14:textId="77777777" w:rsidR="001205A1" w:rsidRPr="00F50E51" w:rsidRDefault="001205A1" w:rsidP="008440C7">
            <w:pPr>
              <w:spacing w:line="360" w:lineRule="auto"/>
              <w:rPr>
                <w:noProof/>
                <w:lang w:val="en-GB"/>
              </w:rPr>
            </w:pPr>
          </w:p>
        </w:tc>
      </w:tr>
    </w:tbl>
    <w:p w14:paraId="288F91E6" w14:textId="77777777" w:rsidR="00A81248" w:rsidRPr="00F50E51" w:rsidRDefault="00C66528">
      <w:pPr>
        <w:rPr>
          <w:noProof/>
          <w:lang w:val="en-GB"/>
        </w:rPr>
      </w:pPr>
      <w:r w:rsidRPr="00F50E51">
        <w:rPr>
          <w:noProof/>
          <w:lang w:val="en-GB" w:bidi="en-GB"/>
        </w:rPr>
        <w:lastRenderedPageBreak/>
        <mc:AlternateContent>
          <mc:Choice Requires="wps">
            <w:drawing>
              <wp:anchor distT="0" distB="0" distL="114300" distR="114300" simplePos="0" relativeHeight="251661312" behindDoc="1" locked="0" layoutInCell="1" allowOverlap="1" wp14:anchorId="38B45DF2" wp14:editId="7A84D837">
                <wp:simplePos x="0" y="0"/>
                <wp:positionH relativeFrom="column">
                  <wp:posOffset>-430964</wp:posOffset>
                </wp:positionH>
                <wp:positionV relativeFrom="paragraph">
                  <wp:posOffset>-9522460</wp:posOffset>
                </wp:positionV>
                <wp:extent cx="7771130" cy="9572295"/>
                <wp:effectExtent l="0" t="0" r="1270"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572295"/>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V relativeFrom="margin">
                  <wp14:pctHeight>0</wp14:pctHeight>
                </wp14:sizeRelV>
              </wp:anchor>
            </w:drawing>
          </mc:Choice>
          <mc:Fallback>
            <w:pict>
              <v:shape w14:anchorId="54F67DE1" id="Shape" o:spid="_x0000_s1026" alt="&quot;&quot;" style="position:absolute;margin-left:-33.95pt;margin-top:-749.8pt;width:611.9pt;height:753.7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" path="m,14678r,6922l21600,3032,21600,,17075,,,14678xe" fillcolor="#123869 [3204]" stroked="f" strokeweight="1pt">
                <v:stroke miterlimit="4" joinstyle="miter"/>
                <v:path arrowok="t" o:extrusionok="f" o:connecttype="custom" o:connectlocs="3885565,4786148;3885565,4786148;3885565,4786148;3885565,4786148" o:connectangles="0,90,180,270"/>
              </v:shape>
            </w:pict>
          </mc:Fallback>
        </mc:AlternateContent>
      </w:r>
    </w:p>
    <w:sectPr w:rsidR="00A81248" w:rsidRPr="00F50E51" w:rsidSect="00A31A5B">
      <w:footerReference w:type="even" r:id="rId25"/>
      <w:footerReference w:type="default" r:id="rId26"/>
      <w:pgSz w:w="11906" w:h="16838" w:code="9"/>
      <w:pgMar w:top="720" w:right="624" w:bottom="1077" w:left="624" w:header="709" w:footer="4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94EAA" w14:textId="77777777" w:rsidR="00716084" w:rsidRDefault="00716084" w:rsidP="001205A1">
      <w:r>
        <w:separator/>
      </w:r>
    </w:p>
  </w:endnote>
  <w:endnote w:type="continuationSeparator" w:id="0">
    <w:p w14:paraId="08AF254B" w14:textId="77777777" w:rsidR="00716084" w:rsidRDefault="00716084"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Content>
      <w:p w14:paraId="317FA4B0" w14:textId="77777777" w:rsidR="001205A1" w:rsidRDefault="001205A1" w:rsidP="001739D4">
        <w:pPr>
          <w:pStyle w:val="Footer"/>
          <w:framePr w:wrap="none" w:vAnchor="text" w:hAnchor="margin" w:xAlign="right"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sidR="007B0740">
          <w:rPr>
            <w:rStyle w:val="PageNumber"/>
            <w:noProof/>
            <w:lang w:val="en-GB" w:bidi="en-GB"/>
          </w:rPr>
          <w:t>2</w:t>
        </w:r>
        <w:r>
          <w:rPr>
            <w:rStyle w:val="PageNumber"/>
            <w:lang w:val="en-GB" w:bidi="en-GB"/>
          </w:rPr>
          <w:fldChar w:fldCharType="end"/>
        </w:r>
      </w:p>
    </w:sdtContent>
  </w:sdt>
  <w:p w14:paraId="08DDAFCF"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noProof/>
        <w:lang w:val="en-GB"/>
      </w:rPr>
      <w:id w:val="-1041358343"/>
      <w:docPartObj>
        <w:docPartGallery w:val="Page Numbers (Bottom of Page)"/>
        <w:docPartUnique/>
      </w:docPartObj>
    </w:sdtPr>
    <w:sdtContent>
      <w:p w14:paraId="295A94DB" w14:textId="77777777" w:rsidR="001205A1" w:rsidRPr="00F50E51" w:rsidRDefault="001205A1" w:rsidP="001739D4">
        <w:pPr>
          <w:pStyle w:val="Footer"/>
          <w:framePr w:wrap="none" w:vAnchor="text" w:hAnchor="margin" w:xAlign="right" w:y="1"/>
          <w:rPr>
            <w:rStyle w:val="PageNumber"/>
            <w:noProof/>
            <w:lang w:val="en-GB"/>
          </w:rPr>
        </w:pPr>
        <w:r w:rsidRPr="00F50E51">
          <w:rPr>
            <w:rStyle w:val="PageNumber"/>
            <w:noProof/>
            <w:lang w:val="en-GB" w:bidi="en-GB"/>
          </w:rPr>
          <w:fldChar w:fldCharType="begin"/>
        </w:r>
        <w:r w:rsidRPr="00F50E51">
          <w:rPr>
            <w:rStyle w:val="PageNumber"/>
            <w:noProof/>
            <w:lang w:val="en-GB" w:bidi="en-GB"/>
          </w:rPr>
          <w:instrText xml:space="preserve"> PAGE </w:instrText>
        </w:r>
        <w:r w:rsidRPr="00F50E51">
          <w:rPr>
            <w:rStyle w:val="PageNumber"/>
            <w:noProof/>
            <w:lang w:val="en-GB" w:bidi="en-GB"/>
          </w:rPr>
          <w:fldChar w:fldCharType="separate"/>
        </w:r>
        <w:r w:rsidR="00A84125" w:rsidRPr="00F50E51">
          <w:rPr>
            <w:rStyle w:val="PageNumber"/>
            <w:noProof/>
            <w:lang w:val="en-GB" w:bidi="en-GB"/>
          </w:rPr>
          <w:t>4</w:t>
        </w:r>
        <w:r w:rsidRPr="00F50E51">
          <w:rPr>
            <w:rStyle w:val="PageNumber"/>
            <w:noProof/>
            <w:lang w:val="en-GB" w:bidi="en-GB"/>
          </w:rPr>
          <w:fldChar w:fldCharType="end"/>
        </w:r>
      </w:p>
    </w:sdtContent>
  </w:sdt>
  <w:tbl>
    <w:tblPr>
      <w:tblW w:w="10658" w:type="dxa"/>
      <w:tblLayout w:type="fixed"/>
      <w:tblCellMar>
        <w:left w:w="0" w:type="dxa"/>
        <w:right w:w="0" w:type="dxa"/>
      </w:tblCellMar>
      <w:tblLook w:val="0600" w:firstRow="0" w:lastRow="0" w:firstColumn="0" w:lastColumn="0" w:noHBand="1" w:noVBand="1"/>
    </w:tblPr>
    <w:tblGrid>
      <w:gridCol w:w="5329"/>
      <w:gridCol w:w="5329"/>
    </w:tblGrid>
    <w:tr w:rsidR="001205A1" w:rsidRPr="00F50E51" w14:paraId="3A4B0FA9" w14:textId="77777777" w:rsidTr="00A84125">
      <w:tc>
        <w:tcPr>
          <w:tcW w:w="5329" w:type="dxa"/>
        </w:tcPr>
        <w:p w14:paraId="130D6762" w14:textId="08F4428F" w:rsidR="001205A1" w:rsidRPr="00F50E51" w:rsidRDefault="001205A1" w:rsidP="00C66528">
          <w:pPr>
            <w:pStyle w:val="Footer"/>
            <w:rPr>
              <w:noProof/>
              <w:lang w:val="en-GB"/>
            </w:rPr>
          </w:pPr>
        </w:p>
      </w:tc>
      <w:tc>
        <w:tcPr>
          <w:tcW w:w="5329" w:type="dxa"/>
        </w:tcPr>
        <w:p w14:paraId="0443DB92" w14:textId="77777777" w:rsidR="001205A1" w:rsidRPr="00F50E51" w:rsidRDefault="001205A1" w:rsidP="00A31A5B">
          <w:pPr>
            <w:pStyle w:val="Footer"/>
            <w:rPr>
              <w:noProof/>
              <w:lang w:val="en-GB"/>
            </w:rPr>
          </w:pPr>
        </w:p>
      </w:tc>
    </w:tr>
  </w:tbl>
  <w:p w14:paraId="6CA492E5" w14:textId="77777777" w:rsidR="001205A1" w:rsidRPr="00F50E51" w:rsidRDefault="001205A1">
    <w:pPr>
      <w:pStyle w:val="Footer"/>
      <w:rPr>
        <w:noProof/>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DA466" w14:textId="77777777" w:rsidR="00716084" w:rsidRDefault="00716084" w:rsidP="001205A1">
      <w:r>
        <w:separator/>
      </w:r>
    </w:p>
  </w:footnote>
  <w:footnote w:type="continuationSeparator" w:id="0">
    <w:p w14:paraId="13607DE9" w14:textId="77777777" w:rsidR="00716084" w:rsidRDefault="00716084" w:rsidP="001205A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370"/>
    <w:rsid w:val="00011AE7"/>
    <w:rsid w:val="00025BA2"/>
    <w:rsid w:val="0002720F"/>
    <w:rsid w:val="00032D61"/>
    <w:rsid w:val="000342E0"/>
    <w:rsid w:val="00045E14"/>
    <w:rsid w:val="0005412F"/>
    <w:rsid w:val="00056598"/>
    <w:rsid w:val="00057D8A"/>
    <w:rsid w:val="00061115"/>
    <w:rsid w:val="000768B9"/>
    <w:rsid w:val="00077F2C"/>
    <w:rsid w:val="0008429A"/>
    <w:rsid w:val="000858EE"/>
    <w:rsid w:val="0009503A"/>
    <w:rsid w:val="00095047"/>
    <w:rsid w:val="0009583A"/>
    <w:rsid w:val="000A138F"/>
    <w:rsid w:val="000A37DD"/>
    <w:rsid w:val="000A6C2E"/>
    <w:rsid w:val="000A7EC7"/>
    <w:rsid w:val="000B2B9F"/>
    <w:rsid w:val="000B7378"/>
    <w:rsid w:val="000C4ED1"/>
    <w:rsid w:val="000D2F3D"/>
    <w:rsid w:val="000D5E9E"/>
    <w:rsid w:val="000E1ACB"/>
    <w:rsid w:val="000E4E9D"/>
    <w:rsid w:val="000E6015"/>
    <w:rsid w:val="000F433C"/>
    <w:rsid w:val="000F589B"/>
    <w:rsid w:val="00106627"/>
    <w:rsid w:val="00107811"/>
    <w:rsid w:val="00110D6A"/>
    <w:rsid w:val="00113215"/>
    <w:rsid w:val="001205A1"/>
    <w:rsid w:val="001427B6"/>
    <w:rsid w:val="00150427"/>
    <w:rsid w:val="00152477"/>
    <w:rsid w:val="00167101"/>
    <w:rsid w:val="001672C7"/>
    <w:rsid w:val="0017082D"/>
    <w:rsid w:val="00172613"/>
    <w:rsid w:val="00176FD5"/>
    <w:rsid w:val="00181FBD"/>
    <w:rsid w:val="00186A2E"/>
    <w:rsid w:val="001B3B9C"/>
    <w:rsid w:val="001B79E6"/>
    <w:rsid w:val="001C3BD7"/>
    <w:rsid w:val="001C570D"/>
    <w:rsid w:val="001C6010"/>
    <w:rsid w:val="001D2B06"/>
    <w:rsid w:val="001E2DBE"/>
    <w:rsid w:val="001F5259"/>
    <w:rsid w:val="00201A51"/>
    <w:rsid w:val="0020389F"/>
    <w:rsid w:val="002045C4"/>
    <w:rsid w:val="0021692B"/>
    <w:rsid w:val="00224690"/>
    <w:rsid w:val="00224A8D"/>
    <w:rsid w:val="00230774"/>
    <w:rsid w:val="00240A4C"/>
    <w:rsid w:val="0024181E"/>
    <w:rsid w:val="0024385D"/>
    <w:rsid w:val="002453FC"/>
    <w:rsid w:val="002560A5"/>
    <w:rsid w:val="00270C22"/>
    <w:rsid w:val="00272BDA"/>
    <w:rsid w:val="0027687D"/>
    <w:rsid w:val="00280450"/>
    <w:rsid w:val="002844BD"/>
    <w:rsid w:val="00285A8F"/>
    <w:rsid w:val="002877E8"/>
    <w:rsid w:val="002970D2"/>
    <w:rsid w:val="002A7C73"/>
    <w:rsid w:val="002B0D15"/>
    <w:rsid w:val="002B5023"/>
    <w:rsid w:val="002B5CE0"/>
    <w:rsid w:val="002C468D"/>
    <w:rsid w:val="002C4BF1"/>
    <w:rsid w:val="002E24CF"/>
    <w:rsid w:val="002E34F4"/>
    <w:rsid w:val="002E7C4E"/>
    <w:rsid w:val="002F4FB0"/>
    <w:rsid w:val="003010D0"/>
    <w:rsid w:val="0030319D"/>
    <w:rsid w:val="003043FE"/>
    <w:rsid w:val="0031055C"/>
    <w:rsid w:val="003327F4"/>
    <w:rsid w:val="003379E5"/>
    <w:rsid w:val="00341043"/>
    <w:rsid w:val="003513E3"/>
    <w:rsid w:val="00352A5A"/>
    <w:rsid w:val="0035553D"/>
    <w:rsid w:val="003602BC"/>
    <w:rsid w:val="003663E2"/>
    <w:rsid w:val="00367B3B"/>
    <w:rsid w:val="0037119E"/>
    <w:rsid w:val="00371EE1"/>
    <w:rsid w:val="00385313"/>
    <w:rsid w:val="00397349"/>
    <w:rsid w:val="003A798E"/>
    <w:rsid w:val="003C07CA"/>
    <w:rsid w:val="003C1624"/>
    <w:rsid w:val="003D6D47"/>
    <w:rsid w:val="003E3EE0"/>
    <w:rsid w:val="003F035B"/>
    <w:rsid w:val="003F1352"/>
    <w:rsid w:val="004043F3"/>
    <w:rsid w:val="00414411"/>
    <w:rsid w:val="004152C1"/>
    <w:rsid w:val="0041547C"/>
    <w:rsid w:val="00415515"/>
    <w:rsid w:val="00425A99"/>
    <w:rsid w:val="00434323"/>
    <w:rsid w:val="00437025"/>
    <w:rsid w:val="004461CE"/>
    <w:rsid w:val="00446810"/>
    <w:rsid w:val="004476FB"/>
    <w:rsid w:val="00450950"/>
    <w:rsid w:val="004635CD"/>
    <w:rsid w:val="00467B2B"/>
    <w:rsid w:val="00473375"/>
    <w:rsid w:val="0047543D"/>
    <w:rsid w:val="00480F97"/>
    <w:rsid w:val="00481415"/>
    <w:rsid w:val="004A50FC"/>
    <w:rsid w:val="004A59CB"/>
    <w:rsid w:val="004C349E"/>
    <w:rsid w:val="004C7E84"/>
    <w:rsid w:val="004D1D6F"/>
    <w:rsid w:val="004D3383"/>
    <w:rsid w:val="004D4BC6"/>
    <w:rsid w:val="004E3464"/>
    <w:rsid w:val="004E4F29"/>
    <w:rsid w:val="004F0150"/>
    <w:rsid w:val="004F200C"/>
    <w:rsid w:val="004F4E06"/>
    <w:rsid w:val="004F4E09"/>
    <w:rsid w:val="004F7C40"/>
    <w:rsid w:val="00503C01"/>
    <w:rsid w:val="00514887"/>
    <w:rsid w:val="0051781F"/>
    <w:rsid w:val="00521638"/>
    <w:rsid w:val="00522E8B"/>
    <w:rsid w:val="00523409"/>
    <w:rsid w:val="005265D4"/>
    <w:rsid w:val="00530EF7"/>
    <w:rsid w:val="0053158C"/>
    <w:rsid w:val="00542ABE"/>
    <w:rsid w:val="00552CB9"/>
    <w:rsid w:val="005566B5"/>
    <w:rsid w:val="005607C0"/>
    <w:rsid w:val="005636D2"/>
    <w:rsid w:val="00565599"/>
    <w:rsid w:val="00565969"/>
    <w:rsid w:val="005754F1"/>
    <w:rsid w:val="0058371E"/>
    <w:rsid w:val="005860B6"/>
    <w:rsid w:val="00587643"/>
    <w:rsid w:val="00596E91"/>
    <w:rsid w:val="00597560"/>
    <w:rsid w:val="005A38FF"/>
    <w:rsid w:val="005B4F86"/>
    <w:rsid w:val="005E6B25"/>
    <w:rsid w:val="005E6BD1"/>
    <w:rsid w:val="005F0433"/>
    <w:rsid w:val="005F4F46"/>
    <w:rsid w:val="005F5EF3"/>
    <w:rsid w:val="00612E91"/>
    <w:rsid w:val="00615283"/>
    <w:rsid w:val="0061656E"/>
    <w:rsid w:val="006303EE"/>
    <w:rsid w:val="00635922"/>
    <w:rsid w:val="00654E21"/>
    <w:rsid w:val="00657CAC"/>
    <w:rsid w:val="00681C8F"/>
    <w:rsid w:val="00692DF3"/>
    <w:rsid w:val="006A0374"/>
    <w:rsid w:val="006A2A8B"/>
    <w:rsid w:val="006A4A4D"/>
    <w:rsid w:val="006B4383"/>
    <w:rsid w:val="006C60E6"/>
    <w:rsid w:val="006F2F30"/>
    <w:rsid w:val="00706B34"/>
    <w:rsid w:val="00711485"/>
    <w:rsid w:val="00715B38"/>
    <w:rsid w:val="00716084"/>
    <w:rsid w:val="00717ABC"/>
    <w:rsid w:val="00720766"/>
    <w:rsid w:val="00733B6C"/>
    <w:rsid w:val="00733DED"/>
    <w:rsid w:val="007362AE"/>
    <w:rsid w:val="00744935"/>
    <w:rsid w:val="00747D77"/>
    <w:rsid w:val="00750B40"/>
    <w:rsid w:val="00754DCF"/>
    <w:rsid w:val="00760FDA"/>
    <w:rsid w:val="00767A5A"/>
    <w:rsid w:val="00772C58"/>
    <w:rsid w:val="007744BB"/>
    <w:rsid w:val="00783A54"/>
    <w:rsid w:val="00786BAF"/>
    <w:rsid w:val="00790BBF"/>
    <w:rsid w:val="007A60F3"/>
    <w:rsid w:val="007B0740"/>
    <w:rsid w:val="007C1BAB"/>
    <w:rsid w:val="007C24EA"/>
    <w:rsid w:val="007C4217"/>
    <w:rsid w:val="007E21E3"/>
    <w:rsid w:val="007E242F"/>
    <w:rsid w:val="007E40D7"/>
    <w:rsid w:val="007F2A5F"/>
    <w:rsid w:val="00802AD7"/>
    <w:rsid w:val="00820FF6"/>
    <w:rsid w:val="00821F63"/>
    <w:rsid w:val="00823349"/>
    <w:rsid w:val="00831A54"/>
    <w:rsid w:val="0083376C"/>
    <w:rsid w:val="008440C7"/>
    <w:rsid w:val="00847A4A"/>
    <w:rsid w:val="00851305"/>
    <w:rsid w:val="00863ABF"/>
    <w:rsid w:val="00864BC4"/>
    <w:rsid w:val="00866D1F"/>
    <w:rsid w:val="00886634"/>
    <w:rsid w:val="00891304"/>
    <w:rsid w:val="00892FD3"/>
    <w:rsid w:val="00893737"/>
    <w:rsid w:val="008944C2"/>
    <w:rsid w:val="00894C89"/>
    <w:rsid w:val="008A1297"/>
    <w:rsid w:val="008A3598"/>
    <w:rsid w:val="008A4880"/>
    <w:rsid w:val="008A7C2D"/>
    <w:rsid w:val="008B4A79"/>
    <w:rsid w:val="008B6670"/>
    <w:rsid w:val="008C2FEA"/>
    <w:rsid w:val="008C3015"/>
    <w:rsid w:val="008C6995"/>
    <w:rsid w:val="008C7B21"/>
    <w:rsid w:val="008D2945"/>
    <w:rsid w:val="008D4D2F"/>
    <w:rsid w:val="008D7D9C"/>
    <w:rsid w:val="008E2050"/>
    <w:rsid w:val="008E3F73"/>
    <w:rsid w:val="008F4BEB"/>
    <w:rsid w:val="008F7FEA"/>
    <w:rsid w:val="00910EF8"/>
    <w:rsid w:val="0091281C"/>
    <w:rsid w:val="009173AC"/>
    <w:rsid w:val="00920D60"/>
    <w:rsid w:val="00945FDD"/>
    <w:rsid w:val="00955485"/>
    <w:rsid w:val="00961166"/>
    <w:rsid w:val="009826DF"/>
    <w:rsid w:val="0099520B"/>
    <w:rsid w:val="009A40EE"/>
    <w:rsid w:val="009A6EED"/>
    <w:rsid w:val="009A7B4D"/>
    <w:rsid w:val="009B180B"/>
    <w:rsid w:val="009B38BB"/>
    <w:rsid w:val="009B5B7E"/>
    <w:rsid w:val="009C4D5C"/>
    <w:rsid w:val="009D7414"/>
    <w:rsid w:val="009E2370"/>
    <w:rsid w:val="009E3CFD"/>
    <w:rsid w:val="009E7D26"/>
    <w:rsid w:val="009F2AE9"/>
    <w:rsid w:val="009F3030"/>
    <w:rsid w:val="00A04F9E"/>
    <w:rsid w:val="00A057ED"/>
    <w:rsid w:val="00A06C26"/>
    <w:rsid w:val="00A143C0"/>
    <w:rsid w:val="00A15964"/>
    <w:rsid w:val="00A15CF7"/>
    <w:rsid w:val="00A24793"/>
    <w:rsid w:val="00A31A5B"/>
    <w:rsid w:val="00A327F3"/>
    <w:rsid w:val="00A639D3"/>
    <w:rsid w:val="00A66739"/>
    <w:rsid w:val="00A81248"/>
    <w:rsid w:val="00A83287"/>
    <w:rsid w:val="00A84125"/>
    <w:rsid w:val="00A95D39"/>
    <w:rsid w:val="00A97738"/>
    <w:rsid w:val="00AA43E9"/>
    <w:rsid w:val="00AB098C"/>
    <w:rsid w:val="00AB1133"/>
    <w:rsid w:val="00AB4E6F"/>
    <w:rsid w:val="00AC404D"/>
    <w:rsid w:val="00AD2522"/>
    <w:rsid w:val="00AD2E27"/>
    <w:rsid w:val="00AF1933"/>
    <w:rsid w:val="00AF70CD"/>
    <w:rsid w:val="00B1734D"/>
    <w:rsid w:val="00B23C69"/>
    <w:rsid w:val="00B342B2"/>
    <w:rsid w:val="00B42E96"/>
    <w:rsid w:val="00B510BD"/>
    <w:rsid w:val="00B51413"/>
    <w:rsid w:val="00B71306"/>
    <w:rsid w:val="00B72F8C"/>
    <w:rsid w:val="00B7324C"/>
    <w:rsid w:val="00B80975"/>
    <w:rsid w:val="00BA0AD0"/>
    <w:rsid w:val="00BA5551"/>
    <w:rsid w:val="00BA75B5"/>
    <w:rsid w:val="00BB0AB7"/>
    <w:rsid w:val="00BB63F4"/>
    <w:rsid w:val="00BC3F90"/>
    <w:rsid w:val="00BC64DF"/>
    <w:rsid w:val="00BD1C0C"/>
    <w:rsid w:val="00BD1EC9"/>
    <w:rsid w:val="00BD3F04"/>
    <w:rsid w:val="00BD63C3"/>
    <w:rsid w:val="00BE31FC"/>
    <w:rsid w:val="00BF1816"/>
    <w:rsid w:val="00BF47C8"/>
    <w:rsid w:val="00C002FE"/>
    <w:rsid w:val="00C21111"/>
    <w:rsid w:val="00C300E4"/>
    <w:rsid w:val="00C3178A"/>
    <w:rsid w:val="00C471C9"/>
    <w:rsid w:val="00C51797"/>
    <w:rsid w:val="00C542FA"/>
    <w:rsid w:val="00C54D6D"/>
    <w:rsid w:val="00C6066F"/>
    <w:rsid w:val="00C60B20"/>
    <w:rsid w:val="00C60EF6"/>
    <w:rsid w:val="00C62FC3"/>
    <w:rsid w:val="00C66528"/>
    <w:rsid w:val="00C67163"/>
    <w:rsid w:val="00C673F6"/>
    <w:rsid w:val="00C70251"/>
    <w:rsid w:val="00C915F0"/>
    <w:rsid w:val="00C91DB9"/>
    <w:rsid w:val="00C947A4"/>
    <w:rsid w:val="00CB4614"/>
    <w:rsid w:val="00CB5691"/>
    <w:rsid w:val="00CB611A"/>
    <w:rsid w:val="00CD5706"/>
    <w:rsid w:val="00CE61B4"/>
    <w:rsid w:val="00CF0AF6"/>
    <w:rsid w:val="00D108A4"/>
    <w:rsid w:val="00D138F2"/>
    <w:rsid w:val="00D153F4"/>
    <w:rsid w:val="00D205B9"/>
    <w:rsid w:val="00D22218"/>
    <w:rsid w:val="00D22F5B"/>
    <w:rsid w:val="00D31F57"/>
    <w:rsid w:val="00D35054"/>
    <w:rsid w:val="00D35E6D"/>
    <w:rsid w:val="00D400DF"/>
    <w:rsid w:val="00D41120"/>
    <w:rsid w:val="00D421C9"/>
    <w:rsid w:val="00D453A3"/>
    <w:rsid w:val="00D5635B"/>
    <w:rsid w:val="00D5746C"/>
    <w:rsid w:val="00D62756"/>
    <w:rsid w:val="00D82E7A"/>
    <w:rsid w:val="00D90C36"/>
    <w:rsid w:val="00D91597"/>
    <w:rsid w:val="00D922FC"/>
    <w:rsid w:val="00D94AFA"/>
    <w:rsid w:val="00DA2C6F"/>
    <w:rsid w:val="00DC01DC"/>
    <w:rsid w:val="00DC2CE4"/>
    <w:rsid w:val="00DC4A88"/>
    <w:rsid w:val="00DC73AA"/>
    <w:rsid w:val="00DC7CE2"/>
    <w:rsid w:val="00DD103A"/>
    <w:rsid w:val="00DD44EE"/>
    <w:rsid w:val="00DD78F2"/>
    <w:rsid w:val="00DE1E2D"/>
    <w:rsid w:val="00DF32E5"/>
    <w:rsid w:val="00DF4AFA"/>
    <w:rsid w:val="00DF6916"/>
    <w:rsid w:val="00E043D6"/>
    <w:rsid w:val="00E07B8D"/>
    <w:rsid w:val="00E123BB"/>
    <w:rsid w:val="00E13E00"/>
    <w:rsid w:val="00E21D7D"/>
    <w:rsid w:val="00E23740"/>
    <w:rsid w:val="00E244B9"/>
    <w:rsid w:val="00E2479B"/>
    <w:rsid w:val="00E2695B"/>
    <w:rsid w:val="00E30067"/>
    <w:rsid w:val="00E33FC1"/>
    <w:rsid w:val="00E43435"/>
    <w:rsid w:val="00E46ACE"/>
    <w:rsid w:val="00E62B32"/>
    <w:rsid w:val="00E77A2D"/>
    <w:rsid w:val="00E80F51"/>
    <w:rsid w:val="00E83A57"/>
    <w:rsid w:val="00E841BB"/>
    <w:rsid w:val="00E9219B"/>
    <w:rsid w:val="00EB1E66"/>
    <w:rsid w:val="00EB4FBB"/>
    <w:rsid w:val="00EB6B95"/>
    <w:rsid w:val="00EB7912"/>
    <w:rsid w:val="00EC2629"/>
    <w:rsid w:val="00EC443A"/>
    <w:rsid w:val="00ED06C4"/>
    <w:rsid w:val="00ED079C"/>
    <w:rsid w:val="00EF3185"/>
    <w:rsid w:val="00EF48B4"/>
    <w:rsid w:val="00EF5221"/>
    <w:rsid w:val="00EF6745"/>
    <w:rsid w:val="00F048E9"/>
    <w:rsid w:val="00F0684E"/>
    <w:rsid w:val="00F07E4A"/>
    <w:rsid w:val="00F10CEE"/>
    <w:rsid w:val="00F10CF8"/>
    <w:rsid w:val="00F12FDA"/>
    <w:rsid w:val="00F1763E"/>
    <w:rsid w:val="00F22E75"/>
    <w:rsid w:val="00F2309D"/>
    <w:rsid w:val="00F27DD5"/>
    <w:rsid w:val="00F4193D"/>
    <w:rsid w:val="00F41CDB"/>
    <w:rsid w:val="00F50E51"/>
    <w:rsid w:val="00F629F0"/>
    <w:rsid w:val="00F646E8"/>
    <w:rsid w:val="00F77EA2"/>
    <w:rsid w:val="00F84CE8"/>
    <w:rsid w:val="00F94DFA"/>
    <w:rsid w:val="00FA1A1D"/>
    <w:rsid w:val="00FB1061"/>
    <w:rsid w:val="00FB65B8"/>
    <w:rsid w:val="00FC49AE"/>
    <w:rsid w:val="00FC5F22"/>
    <w:rsid w:val="00FC78E6"/>
    <w:rsid w:val="00FD07DC"/>
    <w:rsid w:val="00FD1DED"/>
    <w:rsid w:val="00FD2D05"/>
    <w:rsid w:val="00FD2FC3"/>
    <w:rsid w:val="00FD36EA"/>
    <w:rsid w:val="00FD436C"/>
    <w:rsid w:val="00FD4D33"/>
    <w:rsid w:val="00FD5842"/>
    <w:rsid w:val="00FD7FA8"/>
    <w:rsid w:val="00FE3999"/>
    <w:rsid w:val="00FE478C"/>
    <w:rsid w:val="00FE639C"/>
    <w:rsid w:val="00FE6E9B"/>
    <w:rsid w:val="00FF4323"/>
    <w:rsid w:val="00FF5024"/>
    <w:rsid w:val="00FF6B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DD8F7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BA0AD0"/>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NormalWeb">
    <w:name w:val="Normal (Web)"/>
    <w:basedOn w:val="Normal"/>
    <w:uiPriority w:val="99"/>
    <w:semiHidden/>
    <w:unhideWhenUsed/>
    <w:rsid w:val="00DC7CE2"/>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semiHidden/>
    <w:unhideWhenUsed/>
    <w:rsid w:val="00FC5F22"/>
    <w:rPr>
      <w:color w:val="0000FF"/>
      <w:u w:val="single"/>
    </w:rPr>
  </w:style>
  <w:style w:type="character" w:styleId="FollowedHyperlink">
    <w:name w:val="FollowedHyperlink"/>
    <w:basedOn w:val="DefaultParagraphFont"/>
    <w:uiPriority w:val="99"/>
    <w:semiHidden/>
    <w:rsid w:val="00FD5842"/>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302771">
      <w:bodyDiv w:val="1"/>
      <w:marLeft w:val="0"/>
      <w:marRight w:val="0"/>
      <w:marTop w:val="0"/>
      <w:marBottom w:val="0"/>
      <w:divBdr>
        <w:top w:val="none" w:sz="0" w:space="0" w:color="auto"/>
        <w:left w:val="none" w:sz="0" w:space="0" w:color="auto"/>
        <w:bottom w:val="none" w:sz="0" w:space="0" w:color="auto"/>
        <w:right w:val="none" w:sz="0" w:space="0" w:color="auto"/>
      </w:divBdr>
    </w:div>
    <w:div w:id="846410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marriott.com/en-gb/culture-and-values/core-values.mi"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statista.com/topics/1872/marriott-international/"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gep.com/blog/strategy/three-pillars-of-sustainability-brief-guide"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hbr.org/2018/06/25-years-ago-i-coined-the-phrase-triple-bottom-line-heres-why-im-giving-up-on-it" TargetMode="External"/><Relationship Id="rId20" Type="http://schemas.openxmlformats.org/officeDocument/2006/relationships/hyperlink" Target="https://www.europarl.europa.eu/news/en/headlines/economy/20151201STO05603/circular-economy-definition-importance-and-benefi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cipd.org/uk/knowledge/factsheets/corporate-responsibility-factsheet/" TargetMode="External"/><Relationship Id="rId5" Type="http://schemas.openxmlformats.org/officeDocument/2006/relationships/styles" Target="styles.xml"/><Relationship Id="rId15" Type="http://schemas.openxmlformats.org/officeDocument/2006/relationships/hyperlink" Target="https://uwex.wisconsin.edu/stories-news/triple-bottom-line/" TargetMode="External"/><Relationship Id="rId23" Type="http://schemas.openxmlformats.org/officeDocument/2006/relationships/hyperlink" Target="http://serve360.marriott.com/wp-content/uploads/2019/10/Serve-360-goals-page-tabloid_2-updated-20180916-English.pdf"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sustrainy.erasmus.site/3-pillars-sustainable-economy/"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jpeg"/><Relationship Id="rId22" Type="http://schemas.openxmlformats.org/officeDocument/2006/relationships/hyperlink" Target="https://serve360.marriott.com/"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smi\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0e7fbce4-8ae7-4085-8b0a-9efa4c7cae6d" xsi:nil="true"/>
    <_activity xmlns="0e7fbce4-8ae7-4085-8b0a-9efa4c7cae6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2" ma:contentTypeDescription="Create a new document." ma:contentTypeScope="" ma:versionID="6acb77dffb24f9e6f3a7e417c5194f01">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1945afa680a5803064d0d3e19f7abbb4"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MediaServiceDateTaken" minOccurs="0"/>
                <xsd:element ref="ns4:MediaLengthInSecond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0e7fbce4-8ae7-4085-8b0a-9efa4c7cae6d"/>
  </ds:schemaRefs>
</ds:datastoreItem>
</file>

<file path=customXml/itemProps3.xml><?xml version="1.0" encoding="utf-8"?>
<ds:datastoreItem xmlns:ds="http://schemas.openxmlformats.org/officeDocument/2006/customXml" ds:itemID="{646047E2-4CA4-4394-AACC-E44B6AAE3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99B7C0-DA2B-4502-8C06-46FDA9F544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10</Pages>
  <Words>2943</Words>
  <Characters>16781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2023-10-16T18:47:00Z</dcterms:created>
  <dcterms:modified xsi:type="dcterms:W3CDTF">2023-10-24T16:50:00Z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