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4F8D22D"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011B1F">
              <w:rPr>
                <w:rFonts w:ascii="Tahoma" w:hAnsi="Tahoma" w:cs="Tahoma"/>
                <w:b/>
                <w:sz w:val="20"/>
                <w:szCs w:val="20"/>
              </w:rPr>
              <w:t xml:space="preserve">Md Shahidul </w:t>
            </w:r>
            <w:r w:rsidR="00B24B77">
              <w:rPr>
                <w:rFonts w:ascii="Tahoma" w:hAnsi="Tahoma" w:cs="Tahoma"/>
                <w:b/>
                <w:sz w:val="20"/>
                <w:szCs w:val="20"/>
              </w:rPr>
              <w:t>Islam</w:t>
            </w:r>
          </w:p>
          <w:p w14:paraId="498F0B10" w14:textId="77777777" w:rsidR="001B69C8" w:rsidRPr="003C3341" w:rsidRDefault="001B69C8">
            <w:pPr>
              <w:rPr>
                <w:rFonts w:ascii="Tahoma" w:hAnsi="Tahoma" w:cs="Tahoma"/>
                <w:b/>
                <w:sz w:val="20"/>
                <w:szCs w:val="20"/>
              </w:rPr>
            </w:pPr>
          </w:p>
          <w:p w14:paraId="69E1F0CF" w14:textId="67C3ABDB"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011B1F">
              <w:rPr>
                <w:rFonts w:ascii="Tahoma" w:hAnsi="Tahoma" w:cs="Tahoma"/>
                <w:b/>
                <w:sz w:val="20"/>
                <w:szCs w:val="20"/>
              </w:rPr>
              <w:t>2026286</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6A5853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011B1F">
              <w:rPr>
                <w:rFonts w:ascii="Tahoma" w:hAnsi="Tahoma" w:cs="Tahoma"/>
                <w:b/>
                <w:sz w:val="20"/>
                <w:szCs w:val="20"/>
              </w:rPr>
              <w:t>Food and Beverage Operation</w:t>
            </w:r>
          </w:p>
          <w:p w14:paraId="2019D1B6" w14:textId="77777777" w:rsidR="00B21F2E" w:rsidRDefault="00B21F2E" w:rsidP="00B21F2E">
            <w:pPr>
              <w:rPr>
                <w:rFonts w:ascii="Tahoma" w:hAnsi="Tahoma" w:cs="Tahoma"/>
                <w:b/>
                <w:sz w:val="20"/>
                <w:szCs w:val="20"/>
              </w:rPr>
            </w:pPr>
          </w:p>
          <w:p w14:paraId="450FE136" w14:textId="2FBF4DDA"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011B1F">
              <w:rPr>
                <w:rFonts w:ascii="Tahoma" w:hAnsi="Tahoma" w:cs="Tahoma"/>
                <w:b/>
                <w:sz w:val="20"/>
                <w:szCs w:val="20"/>
              </w:rPr>
              <w:t>Ryan Peters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6C7E77B4" w14:textId="77777777" w:rsidR="009936E3" w:rsidRDefault="008F0D83" w:rsidP="009936E3">
            <w:r>
              <w:rPr>
                <w:rFonts w:ascii="Tahoma" w:hAnsi="Tahoma" w:cs="Tahoma"/>
                <w:b/>
                <w:sz w:val="20"/>
                <w:szCs w:val="20"/>
              </w:rPr>
              <w:t>Topic of choice:</w:t>
            </w:r>
            <w:r w:rsidR="00B60FDF">
              <w:rPr>
                <w:rFonts w:ascii="Tahoma" w:hAnsi="Tahoma" w:cs="Tahoma"/>
                <w:b/>
                <w:sz w:val="20"/>
                <w:szCs w:val="20"/>
              </w:rPr>
              <w:t xml:space="preserve"> </w:t>
            </w:r>
            <w:r w:rsidR="009936E3">
              <w:t>Allergies and intolerance and the importance within the industry</w:t>
            </w:r>
          </w:p>
          <w:p w14:paraId="4AC338B7" w14:textId="77777777" w:rsidR="009936E3" w:rsidRDefault="009936E3" w:rsidP="009936E3"/>
          <w:p w14:paraId="15299B24" w14:textId="3E6395EE"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15306713" w14:textId="2F85DDEA" w:rsidR="009936E3" w:rsidRDefault="009936E3" w:rsidP="009936E3">
            <w:pPr>
              <w:jc w:val="both"/>
            </w:pPr>
            <w:r>
              <w:t>Food allergies problem is not serious only developing countries but also in developed countries. Every year people are experiencing this problem severely. According to (ECCA,2016)</w:t>
            </w:r>
            <w:r w:rsidR="00247833">
              <w:t>, more than 150 million</w:t>
            </w:r>
            <w:r>
              <w:t xml:space="preserve"> European’s people are affected by chronic allergic disease</w:t>
            </w:r>
            <w:r w:rsidR="00247833">
              <w:t>. The</w:t>
            </w:r>
            <w:r>
              <w:t xml:space="preserve"> predict</w:t>
            </w:r>
            <w:r w:rsidR="00247833">
              <w:t>ion is</w:t>
            </w:r>
            <w:r>
              <w:t xml:space="preserve"> that this number will be half of the Europeans by 2025. In </w:t>
            </w:r>
            <w:r w:rsidR="00932E71">
              <w:t xml:space="preserve">the </w:t>
            </w:r>
            <w:r>
              <w:t>UK</w:t>
            </w:r>
            <w:r w:rsidR="00932E71">
              <w:t>,</w:t>
            </w:r>
            <w:r>
              <w:t xml:space="preserve"> both adults and children are</w:t>
            </w:r>
            <w:r w:rsidR="00932E71">
              <w:t xml:space="preserve"> being</w:t>
            </w:r>
            <w:r>
              <w:t xml:space="preserve"> affected by food allergy. But this disease is more serious for children than adults. 6</w:t>
            </w:r>
            <w:r w:rsidR="00932E71">
              <w:t xml:space="preserve"> to </w:t>
            </w:r>
            <w:r>
              <w:t>8% children</w:t>
            </w:r>
            <w:r w:rsidR="00932E71">
              <w:t xml:space="preserve"> and 1 to 2% adults have been</w:t>
            </w:r>
            <w:r>
              <w:t xml:space="preserve"> affected by food allergy</w:t>
            </w:r>
            <w:r w:rsidR="00932E71">
              <w:t xml:space="preserve"> in UK</w:t>
            </w:r>
            <w:r>
              <w:t xml:space="preserve"> (FSA,2020). A </w:t>
            </w:r>
            <w:r w:rsidR="00932E71">
              <w:t>report</w:t>
            </w:r>
            <w:r>
              <w:t xml:space="preserve"> said that children who </w:t>
            </w:r>
            <w:r w:rsidR="00932E71">
              <w:t>have been</w:t>
            </w:r>
            <w:r>
              <w:t xml:space="preserve"> affected by food allergic problem are</w:t>
            </w:r>
            <w:r w:rsidR="00B23EFC">
              <w:t xml:space="preserve"> more</w:t>
            </w:r>
            <w:r>
              <w:t xml:space="preserve"> underweight than adult</w:t>
            </w:r>
            <w:r w:rsidR="00B23EFC">
              <w:t>s</w:t>
            </w:r>
            <w:r>
              <w:t xml:space="preserve"> (Meyer, koker, 2013). Food allergy basically indicate adverse response to some particular food which trigger immune system. Major 14 types of food have serious allergic problem such as egg, milk, nuts etc. Food intolerance is not more dangerous than food allergic problem. It occurs only digestive problem (mayo, 2022). Food intolerance is non-immunological form and it is caused by enzymatic defects (</w:t>
            </w:r>
            <w:proofErr w:type="spellStart"/>
            <w:r>
              <w:t>Ortalini</w:t>
            </w:r>
            <w:proofErr w:type="spellEnd"/>
            <w:r>
              <w:t>, 2006). Food anaphylaxis is life threatening and it has linear relationship with allergens (smith, et al 2015).  People are not aware about food ingredients. Allergy foods can be identified by only 20-30% customers (</w:t>
            </w:r>
            <w:r w:rsidRPr="00BE583B">
              <w:rPr>
                <w:color w:val="000000"/>
                <w:shd w:val="clear" w:color="auto" w:fill="FFFFFF"/>
              </w:rPr>
              <w:t>Endres, A., Endres, R, 2020</w:t>
            </w:r>
            <w:r>
              <w:rPr>
                <w:color w:val="000000"/>
                <w:shd w:val="clear" w:color="auto" w:fill="FFFFFF"/>
              </w:rPr>
              <w:t xml:space="preserve">). Coeliac disease is also related with food related diseases. </w:t>
            </w:r>
            <w:r w:rsidR="00B23EFC">
              <w:rPr>
                <w:color w:val="000000"/>
                <w:shd w:val="clear" w:color="auto" w:fill="FFFFFF"/>
              </w:rPr>
              <w:t>C</w:t>
            </w:r>
            <w:r>
              <w:rPr>
                <w:color w:val="000000"/>
                <w:shd w:val="clear" w:color="auto" w:fill="FFFFFF"/>
              </w:rPr>
              <w:t xml:space="preserve">oeliac disease attracts </w:t>
            </w:r>
            <w:r w:rsidR="00B23EFC">
              <w:rPr>
                <w:color w:val="000000"/>
                <w:shd w:val="clear" w:color="auto" w:fill="FFFFFF"/>
              </w:rPr>
              <w:t>person’s</w:t>
            </w:r>
            <w:r>
              <w:rPr>
                <w:color w:val="000000"/>
                <w:shd w:val="clear" w:color="auto" w:fill="FFFFFF"/>
              </w:rPr>
              <w:t xml:space="preserve"> tissue. Gluten foods such a</w:t>
            </w:r>
            <w:r>
              <w:t xml:space="preserve">s wheat, rye, barley etc are the causes of coeliac disease. Some common symptoms of this disease are mouth ulcer, weight loss, hair loss etc. Gluten free foods are safe and secure for people </w:t>
            </w:r>
            <w:r w:rsidRPr="00952583">
              <w:t>(</w:t>
            </w:r>
            <w:r w:rsidRPr="00952583">
              <w:rPr>
                <w:color w:val="000000"/>
                <w:shd w:val="clear" w:color="auto" w:fill="FFFFFF"/>
              </w:rPr>
              <w:t>Sabatino,2009)</w:t>
            </w:r>
            <w:r>
              <w:rPr>
                <w:color w:val="000000"/>
                <w:shd w:val="clear" w:color="auto" w:fill="FFFFFF"/>
              </w:rPr>
              <w:t>.</w:t>
            </w:r>
            <w:r>
              <w:t xml:space="preserve"> Restaurant staffs sometimes not disclose their allergic ingredients properly and customers are also don’t ask about allergic foods and ingredients. UK people are affected by food allergic problem </w:t>
            </w:r>
            <w:r w:rsidR="009D16F0">
              <w:t>because they</w:t>
            </w:r>
            <w:r>
              <w:t xml:space="preserve"> eat outside more and don’t know more about packaged food</w:t>
            </w:r>
            <w:r w:rsidR="009D16F0">
              <w:t>’</w:t>
            </w:r>
            <w:r>
              <w:t>s ingredients. A law exists in UK about disclosing food’s ingredients on package. On October, 2021 Natasha’s law has been applied seriously. Natasha law</w:t>
            </w:r>
            <w:r w:rsidR="009D16F0">
              <w:t xml:space="preserve"> refers</w:t>
            </w:r>
            <w:r>
              <w:t xml:space="preserve"> that every food business owner and restaurant owner have to </w:t>
            </w:r>
            <w:proofErr w:type="gramStart"/>
            <w:r>
              <w:t>expose  food</w:t>
            </w:r>
            <w:proofErr w:type="gramEnd"/>
            <w:r>
              <w:t xml:space="preserve"> ingredients information and write down</w:t>
            </w:r>
            <w:r w:rsidR="009D16F0">
              <w:t xml:space="preserve"> info</w:t>
            </w:r>
            <w:r>
              <w:t xml:space="preserve"> in capital letter on package. This is applicable for pre-packaged and direct foods.  So, food allergy, food intolerance, coeliac disease, </w:t>
            </w:r>
            <w:proofErr w:type="spellStart"/>
            <w:r>
              <w:t>natasha’s</w:t>
            </w:r>
            <w:proofErr w:type="spellEnd"/>
            <w:r>
              <w:t xml:space="preserve"> law all are summarized briefly. </w:t>
            </w:r>
          </w:p>
          <w:p w14:paraId="7CEEF487" w14:textId="77777777" w:rsidR="009936E3" w:rsidRDefault="009936E3" w:rsidP="009936E3">
            <w:pPr>
              <w:jc w:val="both"/>
            </w:pPr>
          </w:p>
          <w:p w14:paraId="7627DAD2" w14:textId="323D13A0" w:rsidR="009936E3" w:rsidRDefault="009936E3" w:rsidP="009936E3">
            <w:pPr>
              <w:jc w:val="both"/>
            </w:pPr>
            <w:r>
              <w:lastRenderedPageBreak/>
              <w:t>I have acquired many knowledge</w:t>
            </w:r>
            <w:r w:rsidR="009D16F0">
              <w:t>s</w:t>
            </w:r>
            <w:r>
              <w:t xml:space="preserve"> from this topic. I have now clear ideas about food allergies, intolerance and </w:t>
            </w:r>
            <w:proofErr w:type="spellStart"/>
            <w:r>
              <w:t>natasha’s</w:t>
            </w:r>
            <w:proofErr w:type="spellEnd"/>
            <w:r>
              <w:t xml:space="preserve"> law. I have known different types of foods</w:t>
            </w:r>
            <w:r w:rsidR="009D16F0">
              <w:t xml:space="preserve"> s</w:t>
            </w:r>
            <w:r>
              <w:t>uch as Prepacked foods, PPDS foods and non-prepacked foods. Prepacked foods refer food packed by one business and supplied to another business or in the same business but different site</w:t>
            </w:r>
            <w:r w:rsidR="009D16F0">
              <w:t>s</w:t>
            </w:r>
            <w:r>
              <w:t>. PPDS foods mean those foods which are packed and offered to sell at the same place and business, loaf of bread. The last one is non-prepacked foods. Th</w:t>
            </w:r>
            <w:r w:rsidR="009D16F0">
              <w:t>ese</w:t>
            </w:r>
            <w:r>
              <w:t xml:space="preserve"> food</w:t>
            </w:r>
            <w:r w:rsidR="009D16F0">
              <w:t>s</w:t>
            </w:r>
            <w:r>
              <w:t xml:space="preserve"> </w:t>
            </w:r>
            <w:r w:rsidR="009D16F0">
              <w:t>are</w:t>
            </w:r>
            <w:r>
              <w:t xml:space="preserve"> not packaged generally and packed after ordered by customers. I have understood how to deal food allergies and ingredients information with these foods. Restaurant staffs need training on this matter. I have also known how to wrote product information on package. </w:t>
            </w:r>
          </w:p>
          <w:p w14:paraId="7202AD30" w14:textId="573388E6" w:rsidR="009936E3" w:rsidRDefault="009936E3" w:rsidP="009936E3">
            <w:pPr>
              <w:jc w:val="both"/>
            </w:pPr>
            <w:r>
              <w:t>If do business or job in food services business, I will apply th</w:t>
            </w:r>
            <w:r w:rsidR="009D16F0">
              <w:t>ose</w:t>
            </w:r>
            <w:r>
              <w:t xml:space="preserve"> knowledges what I have acquired from this topic. I will make sure that customers of non-prepacked foods are knowledgeable about food allergies. I will make ensure my staffs clearly expose food allergens before taking orders. Provide allergens information on menu. I will use capital and bold letters on pre-packed foods for </w:t>
            </w:r>
            <w:r w:rsidR="00B610F5">
              <w:t xml:space="preserve">highlighting </w:t>
            </w:r>
            <w:r>
              <w:t xml:space="preserve">food ingredients information. </w:t>
            </w:r>
          </w:p>
          <w:p w14:paraId="6BBAF0DD" w14:textId="279A40E3" w:rsidR="009936E3" w:rsidRDefault="009936E3" w:rsidP="009936E3">
            <w:pPr>
              <w:jc w:val="both"/>
            </w:pPr>
            <w:r>
              <w:t>My personal reflection on this topic is we should take food problem seriously. As food is related to health condition of people, so there is no chance to hide product</w:t>
            </w:r>
            <w:r w:rsidR="00B610F5">
              <w:t>’s</w:t>
            </w:r>
            <w:r>
              <w:t xml:space="preserve"> ingredients information and allergens foods to customers. Government should ensure the law has been enforced appropriately. Many foreign travellers don’t know much about foreign food allergies. </w:t>
            </w:r>
            <w:r w:rsidR="00B610F5">
              <w:t>S</w:t>
            </w:r>
            <w:r>
              <w:t>o</w:t>
            </w:r>
            <w:r w:rsidR="00B610F5">
              <w:t>,</w:t>
            </w:r>
            <w:r>
              <w:t xml:space="preserve"> </w:t>
            </w:r>
            <w:r w:rsidR="00B610F5">
              <w:t>staffs have to expose this issue</w:t>
            </w:r>
            <w:r>
              <w:t xml:space="preserve"> before foreign travellers. Customers also have to take doctor’s suggestion about allergens foods and ask for allergens’ free foods.</w:t>
            </w:r>
          </w:p>
          <w:p w14:paraId="7DB733CF" w14:textId="77777777" w:rsidR="009936E3" w:rsidRDefault="009936E3" w:rsidP="009936E3">
            <w:pPr>
              <w:jc w:val="both"/>
            </w:pPr>
            <w:r>
              <w:t>This topic is very much important within this industry. Every restaurant industry, food service industry and overall tourism industry are related with food allergens and customers. As this industry is rising and people are eating more outside their home, so everyone should know about this issue. This topic is important for following reasons.</w:t>
            </w:r>
          </w:p>
          <w:p w14:paraId="784B9132" w14:textId="77777777" w:rsidR="009936E3" w:rsidRDefault="009936E3" w:rsidP="009936E3">
            <w:pPr>
              <w:pStyle w:val="ListParagraph"/>
              <w:numPr>
                <w:ilvl w:val="0"/>
                <w:numId w:val="29"/>
              </w:numPr>
              <w:spacing w:after="160" w:line="360" w:lineRule="auto"/>
              <w:jc w:val="both"/>
            </w:pPr>
            <w:r>
              <w:t>To grow up the business.</w:t>
            </w:r>
          </w:p>
          <w:p w14:paraId="060E14E4" w14:textId="77777777" w:rsidR="009936E3" w:rsidRDefault="009936E3" w:rsidP="009936E3">
            <w:pPr>
              <w:pStyle w:val="ListParagraph"/>
              <w:numPr>
                <w:ilvl w:val="0"/>
                <w:numId w:val="29"/>
              </w:numPr>
              <w:spacing w:after="160" w:line="360" w:lineRule="auto"/>
              <w:jc w:val="both"/>
            </w:pPr>
            <w:r>
              <w:t xml:space="preserve">To get competitive advantages over other competitors who are not serious about disclosing allergy foods. </w:t>
            </w:r>
          </w:p>
          <w:p w14:paraId="65442DB1" w14:textId="77777777" w:rsidR="009936E3" w:rsidRDefault="009936E3" w:rsidP="009936E3">
            <w:pPr>
              <w:pStyle w:val="ListParagraph"/>
              <w:numPr>
                <w:ilvl w:val="0"/>
                <w:numId w:val="29"/>
              </w:numPr>
              <w:spacing w:after="160" w:line="360" w:lineRule="auto"/>
              <w:jc w:val="both"/>
            </w:pPr>
            <w:r>
              <w:t xml:space="preserve">Stakeholders can be aware. </w:t>
            </w:r>
          </w:p>
          <w:p w14:paraId="0399C85B" w14:textId="1D6A0412" w:rsidR="009936E3" w:rsidRDefault="009936E3" w:rsidP="009936E3">
            <w:pPr>
              <w:pStyle w:val="ListParagraph"/>
              <w:numPr>
                <w:ilvl w:val="0"/>
                <w:numId w:val="29"/>
              </w:numPr>
              <w:spacing w:after="160" w:line="360" w:lineRule="auto"/>
              <w:jc w:val="both"/>
            </w:pPr>
            <w:r>
              <w:t xml:space="preserve">To deal with foreign travellers </w:t>
            </w:r>
            <w:r w:rsidR="00B610F5">
              <w:t>on</w:t>
            </w:r>
            <w:r>
              <w:t xml:space="preserve"> food issues </w:t>
            </w:r>
          </w:p>
          <w:p w14:paraId="3DA7F17F" w14:textId="77777777" w:rsidR="009936E3" w:rsidRDefault="009936E3" w:rsidP="009936E3">
            <w:pPr>
              <w:pStyle w:val="ListParagraph"/>
              <w:numPr>
                <w:ilvl w:val="0"/>
                <w:numId w:val="29"/>
              </w:numPr>
              <w:spacing w:after="160" w:line="360" w:lineRule="auto"/>
              <w:jc w:val="both"/>
            </w:pPr>
            <w:r>
              <w:t xml:space="preserve">To make relationships with customers and earn profit more. </w:t>
            </w:r>
          </w:p>
          <w:p w14:paraId="6EE875F1" w14:textId="4441FAC8" w:rsidR="009936E3" w:rsidRDefault="009936E3" w:rsidP="009936E3">
            <w:pPr>
              <w:jc w:val="both"/>
            </w:pPr>
            <w:r>
              <w:t>Further reading</w:t>
            </w:r>
          </w:p>
          <w:p w14:paraId="323E9489" w14:textId="77777777" w:rsidR="009936E3" w:rsidRDefault="009936E3" w:rsidP="009936E3">
            <w:pPr>
              <w:jc w:val="both"/>
            </w:pPr>
          </w:p>
          <w:p w14:paraId="67019276" w14:textId="1ED9784D" w:rsidR="009936E3" w:rsidRPr="00C17134" w:rsidRDefault="009936E3" w:rsidP="009936E3">
            <w:pPr>
              <w:jc w:val="both"/>
            </w:pPr>
            <w:r>
              <w:t xml:space="preserve">Many </w:t>
            </w:r>
            <w:r w:rsidR="00EA4D04">
              <w:t>products’</w:t>
            </w:r>
            <w:r>
              <w:t xml:space="preserve"> ingredients information </w:t>
            </w:r>
            <w:r w:rsidR="00EA4D04">
              <w:t>is</w:t>
            </w:r>
            <w:r>
              <w:t xml:space="preserve"> not visible on some package. Package colours and written colours are not bright for making the information visible. Many people have allergens problem regarding hygienic issue. So, restaurant</w:t>
            </w:r>
            <w:r w:rsidR="00EA4D04">
              <w:t>s</w:t>
            </w:r>
            <w:r>
              <w:t xml:space="preserve"> should have</w:t>
            </w:r>
            <w:r w:rsidR="00EA4D04">
              <w:t xml:space="preserve"> been</w:t>
            </w:r>
            <w:r>
              <w:t xml:space="preserve"> cleaned. Cross departments in the restaurants have to be informed about allergens problem. </w:t>
            </w: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38774F6C" w14:textId="77777777" w:rsidR="009936E3" w:rsidRPr="00FD7985" w:rsidRDefault="009936E3" w:rsidP="009936E3">
            <w:pPr>
              <w:rPr>
                <w:color w:val="000000"/>
                <w:sz w:val="20"/>
                <w:szCs w:val="20"/>
                <w:shd w:val="clear" w:color="auto" w:fill="FFFFFF"/>
              </w:rPr>
            </w:pPr>
            <w:r w:rsidRPr="00FD7985">
              <w:rPr>
                <w:color w:val="000000"/>
                <w:sz w:val="20"/>
                <w:szCs w:val="20"/>
                <w:shd w:val="clear" w:color="auto" w:fill="FFFFFF"/>
              </w:rPr>
              <w:t xml:space="preserve">Meyer, R., De Koker, C., </w:t>
            </w:r>
            <w:proofErr w:type="spellStart"/>
            <w:r w:rsidRPr="00FD7985">
              <w:rPr>
                <w:color w:val="000000"/>
                <w:sz w:val="20"/>
                <w:szCs w:val="20"/>
                <w:shd w:val="clear" w:color="auto" w:fill="FFFFFF"/>
              </w:rPr>
              <w:t>Dziubak</w:t>
            </w:r>
            <w:proofErr w:type="spellEnd"/>
            <w:r w:rsidRPr="00FD7985">
              <w:rPr>
                <w:color w:val="000000"/>
                <w:sz w:val="20"/>
                <w:szCs w:val="20"/>
                <w:shd w:val="clear" w:color="auto" w:fill="FFFFFF"/>
              </w:rPr>
              <w:t xml:space="preserve">, R., Venter, C., Dominguez-Ortega, G., </w:t>
            </w:r>
            <w:proofErr w:type="spellStart"/>
            <w:r w:rsidRPr="00FD7985">
              <w:rPr>
                <w:color w:val="000000"/>
                <w:sz w:val="20"/>
                <w:szCs w:val="20"/>
                <w:shd w:val="clear" w:color="auto" w:fill="FFFFFF"/>
              </w:rPr>
              <w:t>Cutts</w:t>
            </w:r>
            <w:proofErr w:type="spellEnd"/>
            <w:r w:rsidRPr="00FD7985">
              <w:rPr>
                <w:color w:val="000000"/>
                <w:sz w:val="20"/>
                <w:szCs w:val="20"/>
                <w:shd w:val="clear" w:color="auto" w:fill="FFFFFF"/>
              </w:rPr>
              <w:t xml:space="preserve">, R., </w:t>
            </w:r>
            <w:proofErr w:type="spellStart"/>
            <w:r w:rsidRPr="00FD7985">
              <w:rPr>
                <w:color w:val="000000"/>
                <w:sz w:val="20"/>
                <w:szCs w:val="20"/>
                <w:shd w:val="clear" w:color="auto" w:fill="FFFFFF"/>
              </w:rPr>
              <w:t>Yerlett</w:t>
            </w:r>
            <w:proofErr w:type="spellEnd"/>
            <w:r w:rsidRPr="00FD7985">
              <w:rPr>
                <w:color w:val="000000"/>
                <w:sz w:val="20"/>
                <w:szCs w:val="20"/>
                <w:shd w:val="clear" w:color="auto" w:fill="FFFFFF"/>
              </w:rPr>
              <w:t xml:space="preserve">, N., </w:t>
            </w:r>
            <w:proofErr w:type="spellStart"/>
            <w:r w:rsidRPr="00FD7985">
              <w:rPr>
                <w:color w:val="000000"/>
                <w:sz w:val="20"/>
                <w:szCs w:val="20"/>
                <w:shd w:val="clear" w:color="auto" w:fill="FFFFFF"/>
              </w:rPr>
              <w:t>Skrapak</w:t>
            </w:r>
            <w:proofErr w:type="spellEnd"/>
            <w:r w:rsidRPr="00FD7985">
              <w:rPr>
                <w:color w:val="000000"/>
                <w:sz w:val="20"/>
                <w:szCs w:val="20"/>
                <w:shd w:val="clear" w:color="auto" w:fill="FFFFFF"/>
              </w:rPr>
              <w:t>, A., Fox, A. and Shah, N., 2013. Malnutrition in children with food allergies in the UK. </w:t>
            </w:r>
            <w:r w:rsidRPr="00FD7985">
              <w:rPr>
                <w:i/>
                <w:iCs/>
                <w:color w:val="000000"/>
                <w:sz w:val="20"/>
                <w:szCs w:val="20"/>
                <w:shd w:val="clear" w:color="auto" w:fill="FFFFFF"/>
              </w:rPr>
              <w:t>Journal of Human Nutrition and Dietetics</w:t>
            </w:r>
            <w:r w:rsidRPr="00FD7985">
              <w:rPr>
                <w:color w:val="000000"/>
                <w:sz w:val="20"/>
                <w:szCs w:val="20"/>
                <w:shd w:val="clear" w:color="auto" w:fill="FFFFFF"/>
              </w:rPr>
              <w:t>, 27(3), pp.227-235.</w:t>
            </w:r>
          </w:p>
          <w:p w14:paraId="542EC0A5" w14:textId="77777777" w:rsidR="009936E3" w:rsidRPr="00FD7985" w:rsidRDefault="009936E3" w:rsidP="009936E3">
            <w:pPr>
              <w:rPr>
                <w:color w:val="000000"/>
                <w:sz w:val="20"/>
                <w:szCs w:val="20"/>
                <w:shd w:val="clear" w:color="auto" w:fill="FFFFFF"/>
              </w:rPr>
            </w:pPr>
            <w:r w:rsidRPr="00FD7985">
              <w:rPr>
                <w:color w:val="000000"/>
                <w:sz w:val="20"/>
                <w:szCs w:val="20"/>
                <w:shd w:val="clear" w:color="auto" w:fill="FFFFFF"/>
              </w:rPr>
              <w:t xml:space="preserve">Ortolani, C. and </w:t>
            </w:r>
            <w:proofErr w:type="spellStart"/>
            <w:r w:rsidRPr="00FD7985">
              <w:rPr>
                <w:color w:val="000000"/>
                <w:sz w:val="20"/>
                <w:szCs w:val="20"/>
                <w:shd w:val="clear" w:color="auto" w:fill="FFFFFF"/>
              </w:rPr>
              <w:t>Pastorello</w:t>
            </w:r>
            <w:proofErr w:type="spellEnd"/>
            <w:r w:rsidRPr="00FD7985">
              <w:rPr>
                <w:color w:val="000000"/>
                <w:sz w:val="20"/>
                <w:szCs w:val="20"/>
                <w:shd w:val="clear" w:color="auto" w:fill="FFFFFF"/>
              </w:rPr>
              <w:t>, E., 2006. Food allergies and food intolerances. </w:t>
            </w:r>
            <w:r w:rsidRPr="00FD7985">
              <w:rPr>
                <w:i/>
                <w:iCs/>
                <w:color w:val="000000"/>
                <w:sz w:val="20"/>
                <w:szCs w:val="20"/>
                <w:shd w:val="clear" w:color="auto" w:fill="FFFFFF"/>
              </w:rPr>
              <w:t>Best Practice &amp; Research Clinical Gastroenterology</w:t>
            </w:r>
            <w:r w:rsidRPr="00FD7985">
              <w:rPr>
                <w:color w:val="000000"/>
                <w:sz w:val="20"/>
                <w:szCs w:val="20"/>
                <w:shd w:val="clear" w:color="auto" w:fill="FFFFFF"/>
              </w:rPr>
              <w:t>, 20(3), pp.467-483.</w:t>
            </w:r>
          </w:p>
          <w:p w14:paraId="20A14EB0" w14:textId="77777777" w:rsidR="009936E3" w:rsidRPr="00FD7985" w:rsidRDefault="009936E3" w:rsidP="009936E3">
            <w:pPr>
              <w:spacing w:before="240"/>
              <w:jc w:val="both"/>
              <w:rPr>
                <w:color w:val="000000"/>
                <w:sz w:val="20"/>
                <w:szCs w:val="20"/>
                <w:shd w:val="clear" w:color="auto" w:fill="FFFFFF"/>
              </w:rPr>
            </w:pPr>
            <w:r w:rsidRPr="00FD7985">
              <w:rPr>
                <w:color w:val="000000"/>
                <w:sz w:val="20"/>
                <w:szCs w:val="20"/>
                <w:shd w:val="clear" w:color="auto" w:fill="FFFFFF"/>
              </w:rPr>
              <w:t>Mayo Clinic. 2022. </w:t>
            </w:r>
            <w:r w:rsidRPr="00FD7985">
              <w:rPr>
                <w:i/>
                <w:iCs/>
                <w:color w:val="000000"/>
                <w:sz w:val="20"/>
                <w:szCs w:val="20"/>
                <w:shd w:val="clear" w:color="auto" w:fill="FFFFFF"/>
              </w:rPr>
              <w:t xml:space="preserve">Food allergy vs. food intolerance: What's the </w:t>
            </w:r>
            <w:proofErr w:type="gramStart"/>
            <w:r w:rsidRPr="00FD7985">
              <w:rPr>
                <w:i/>
                <w:iCs/>
                <w:color w:val="000000"/>
                <w:sz w:val="20"/>
                <w:szCs w:val="20"/>
                <w:shd w:val="clear" w:color="auto" w:fill="FFFFFF"/>
              </w:rPr>
              <w:t>difference?</w:t>
            </w:r>
            <w:r w:rsidRPr="00FD7985">
              <w:rPr>
                <w:color w:val="000000"/>
                <w:sz w:val="20"/>
                <w:szCs w:val="20"/>
                <w:shd w:val="clear" w:color="auto" w:fill="FFFFFF"/>
              </w:rPr>
              <w:t>.</w:t>
            </w:r>
            <w:proofErr w:type="gramEnd"/>
            <w:r w:rsidRPr="00FD7985">
              <w:rPr>
                <w:color w:val="000000"/>
                <w:sz w:val="20"/>
                <w:szCs w:val="20"/>
                <w:shd w:val="clear" w:color="auto" w:fill="FFFFFF"/>
              </w:rPr>
              <w:t xml:space="preserve"> [online] Available at: &lt;https://www.mayoclinic.org/diseases-conditions/food-allergy/expert-answers/food-allergy/faq-20058538#:~:text=A%20true%20food%20allergy%20causes,often%20limited%20to%20digestive%20problems.&gt; [Accessed 27 January 2022].</w:t>
            </w:r>
          </w:p>
          <w:p w14:paraId="67547A1F" w14:textId="77777777" w:rsidR="009936E3" w:rsidRPr="00FD7985" w:rsidRDefault="009936E3" w:rsidP="009936E3">
            <w:pPr>
              <w:spacing w:before="240"/>
              <w:jc w:val="both"/>
              <w:rPr>
                <w:color w:val="000000"/>
                <w:sz w:val="20"/>
                <w:szCs w:val="20"/>
                <w:shd w:val="clear" w:color="auto" w:fill="FFFFFF"/>
              </w:rPr>
            </w:pPr>
            <w:r w:rsidRPr="00FD7985">
              <w:rPr>
                <w:color w:val="000000"/>
                <w:sz w:val="20"/>
                <w:szCs w:val="20"/>
                <w:shd w:val="clear" w:color="auto" w:fill="FFFFFF"/>
              </w:rPr>
              <w:t>Smith, P., Hourihane, J. and Lieberman, P., 2015. Risk multipliers for severe food anaphylaxis. </w:t>
            </w:r>
            <w:r w:rsidRPr="00FD7985">
              <w:rPr>
                <w:i/>
                <w:iCs/>
                <w:color w:val="000000"/>
                <w:sz w:val="20"/>
                <w:szCs w:val="20"/>
                <w:shd w:val="clear" w:color="auto" w:fill="FFFFFF"/>
              </w:rPr>
              <w:t>World Allergy Organization Journal</w:t>
            </w:r>
            <w:r w:rsidRPr="00FD7985">
              <w:rPr>
                <w:color w:val="000000"/>
                <w:sz w:val="20"/>
                <w:szCs w:val="20"/>
                <w:shd w:val="clear" w:color="auto" w:fill="FFFFFF"/>
              </w:rPr>
              <w:t>, 8, p.30.</w:t>
            </w:r>
          </w:p>
          <w:p w14:paraId="2EDDDC57" w14:textId="77777777" w:rsidR="009936E3" w:rsidRPr="00FD7985" w:rsidRDefault="009936E3" w:rsidP="009936E3">
            <w:pPr>
              <w:spacing w:before="240"/>
              <w:jc w:val="both"/>
              <w:rPr>
                <w:color w:val="000000"/>
                <w:sz w:val="20"/>
                <w:szCs w:val="20"/>
                <w:shd w:val="clear" w:color="auto" w:fill="FFFFFF"/>
              </w:rPr>
            </w:pPr>
            <w:r w:rsidRPr="00FD7985">
              <w:rPr>
                <w:color w:val="000000"/>
                <w:sz w:val="20"/>
                <w:szCs w:val="20"/>
                <w:shd w:val="clear" w:color="auto" w:fill="FFFFFF"/>
              </w:rPr>
              <w:t xml:space="preserve">Endres, A., Endres, R. and </w:t>
            </w:r>
            <w:proofErr w:type="spellStart"/>
            <w:r w:rsidRPr="00FD7985">
              <w:rPr>
                <w:color w:val="000000"/>
                <w:sz w:val="20"/>
                <w:szCs w:val="20"/>
                <w:shd w:val="clear" w:color="auto" w:fill="FFFFFF"/>
              </w:rPr>
              <w:t>Krstinić</w:t>
            </w:r>
            <w:proofErr w:type="spellEnd"/>
            <w:r w:rsidRPr="00FD7985">
              <w:rPr>
                <w:color w:val="000000"/>
                <w:sz w:val="20"/>
                <w:szCs w:val="20"/>
                <w:shd w:val="clear" w:color="auto" w:fill="FFFFFF"/>
              </w:rPr>
              <w:t xml:space="preserve"> </w:t>
            </w:r>
            <w:proofErr w:type="spellStart"/>
            <w:r w:rsidRPr="00FD7985">
              <w:rPr>
                <w:color w:val="000000"/>
                <w:sz w:val="20"/>
                <w:szCs w:val="20"/>
                <w:shd w:val="clear" w:color="auto" w:fill="FFFFFF"/>
              </w:rPr>
              <w:t>Nižić</w:t>
            </w:r>
            <w:proofErr w:type="spellEnd"/>
            <w:r w:rsidRPr="00FD7985">
              <w:rPr>
                <w:color w:val="000000"/>
                <w:sz w:val="20"/>
                <w:szCs w:val="20"/>
                <w:shd w:val="clear" w:color="auto" w:fill="FFFFFF"/>
              </w:rPr>
              <w:t>, M., 2020. Restaurant Disclosure of Food Allergens: Analysis and Economic Implications. </w:t>
            </w:r>
            <w:r w:rsidRPr="00FD7985">
              <w:rPr>
                <w:i/>
                <w:iCs/>
                <w:color w:val="000000"/>
                <w:sz w:val="20"/>
                <w:szCs w:val="20"/>
                <w:shd w:val="clear" w:color="auto" w:fill="FFFFFF"/>
              </w:rPr>
              <w:t>SSRN Electronic Journal</w:t>
            </w:r>
            <w:r w:rsidRPr="00FD7985">
              <w:rPr>
                <w:color w:val="000000"/>
                <w:sz w:val="20"/>
                <w:szCs w:val="20"/>
                <w:shd w:val="clear" w:color="auto" w:fill="FFFFFF"/>
              </w:rPr>
              <w:t>,</w:t>
            </w:r>
          </w:p>
          <w:p w14:paraId="105AD0B9" w14:textId="77777777" w:rsidR="009936E3" w:rsidRPr="00FD7985" w:rsidRDefault="009936E3" w:rsidP="009936E3">
            <w:pPr>
              <w:spacing w:before="240"/>
              <w:jc w:val="both"/>
              <w:rPr>
                <w:color w:val="000000"/>
                <w:sz w:val="20"/>
                <w:szCs w:val="20"/>
                <w:shd w:val="clear" w:color="auto" w:fill="FFFFFF"/>
              </w:rPr>
            </w:pPr>
            <w:r w:rsidRPr="00FD7985">
              <w:rPr>
                <w:color w:val="000000"/>
                <w:sz w:val="20"/>
                <w:szCs w:val="20"/>
                <w:shd w:val="clear" w:color="auto" w:fill="FFFFFF"/>
              </w:rPr>
              <w:t xml:space="preserve">Di </w:t>
            </w:r>
            <w:proofErr w:type="spellStart"/>
            <w:r w:rsidRPr="00FD7985">
              <w:rPr>
                <w:color w:val="000000"/>
                <w:sz w:val="20"/>
                <w:szCs w:val="20"/>
                <w:shd w:val="clear" w:color="auto" w:fill="FFFFFF"/>
              </w:rPr>
              <w:t>Sabatino</w:t>
            </w:r>
            <w:proofErr w:type="spellEnd"/>
            <w:r w:rsidRPr="00FD7985">
              <w:rPr>
                <w:color w:val="000000"/>
                <w:sz w:val="20"/>
                <w:szCs w:val="20"/>
                <w:shd w:val="clear" w:color="auto" w:fill="FFFFFF"/>
              </w:rPr>
              <w:t>, A. and Roberto, P., 2009. Coeliac disease. </w:t>
            </w:r>
            <w:proofErr w:type="spellStart"/>
            <w:r w:rsidRPr="00FD7985">
              <w:rPr>
                <w:i/>
                <w:iCs/>
                <w:color w:val="000000"/>
                <w:sz w:val="20"/>
                <w:szCs w:val="20"/>
                <w:shd w:val="clear" w:color="auto" w:fill="FFFFFF"/>
              </w:rPr>
              <w:t>Sciencedirect</w:t>
            </w:r>
            <w:proofErr w:type="spellEnd"/>
            <w:r w:rsidRPr="00FD7985">
              <w:rPr>
                <w:color w:val="000000"/>
                <w:sz w:val="20"/>
                <w:szCs w:val="20"/>
                <w:shd w:val="clear" w:color="auto" w:fill="FFFFFF"/>
              </w:rPr>
              <w:t>, 373(9673).</w:t>
            </w:r>
          </w:p>
          <w:p w14:paraId="0705F7E4" w14:textId="77777777" w:rsidR="009936E3" w:rsidRPr="00FD7985" w:rsidRDefault="009936E3" w:rsidP="009936E3">
            <w:pPr>
              <w:spacing w:before="240"/>
              <w:jc w:val="both"/>
              <w:rPr>
                <w:color w:val="000000"/>
                <w:sz w:val="20"/>
                <w:szCs w:val="20"/>
                <w:shd w:val="clear" w:color="auto" w:fill="FFFFFF"/>
              </w:rPr>
            </w:pPr>
            <w:r w:rsidRPr="00FD7985">
              <w:rPr>
                <w:color w:val="000000"/>
                <w:sz w:val="20"/>
                <w:szCs w:val="20"/>
                <w:shd w:val="clear" w:color="auto" w:fill="FFFFFF"/>
              </w:rPr>
              <w:t>Topics, H., 2022. </w:t>
            </w:r>
            <w:r w:rsidRPr="00FD7985">
              <w:rPr>
                <w:i/>
                <w:iCs/>
                <w:color w:val="000000"/>
                <w:sz w:val="20"/>
                <w:szCs w:val="20"/>
                <w:shd w:val="clear" w:color="auto" w:fill="FFFFFF"/>
              </w:rPr>
              <w:t>Food Allergy | Anaphylaxis | Food Allergies | MedlinePlus</w:t>
            </w:r>
            <w:r w:rsidRPr="00FD7985">
              <w:rPr>
                <w:color w:val="000000"/>
                <w:sz w:val="20"/>
                <w:szCs w:val="20"/>
                <w:shd w:val="clear" w:color="auto" w:fill="FFFFFF"/>
              </w:rPr>
              <w:t>. [online] Medlineplus.gov. Available at: &lt;https://medlineplus.gov/foodallergy.html&gt; [Accessed 28 January 2022].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4BB18" w14:textId="77777777" w:rsidR="0084549B" w:rsidRDefault="0084549B">
      <w:r>
        <w:separator/>
      </w:r>
    </w:p>
  </w:endnote>
  <w:endnote w:type="continuationSeparator" w:id="0">
    <w:p w14:paraId="49378D1E" w14:textId="77777777" w:rsidR="0084549B" w:rsidRDefault="0084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F7934" w14:textId="77777777" w:rsidR="0084549B" w:rsidRDefault="0084549B">
      <w:r>
        <w:separator/>
      </w:r>
    </w:p>
  </w:footnote>
  <w:footnote w:type="continuationSeparator" w:id="0">
    <w:p w14:paraId="3323E6DC" w14:textId="77777777" w:rsidR="0084549B" w:rsidRDefault="00845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2F15A9"/>
    <w:multiLevelType w:val="hybridMultilevel"/>
    <w:tmpl w:val="545E0C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28"/>
  </w:num>
  <w:num w:numId="4">
    <w:abstractNumId w:val="5"/>
  </w:num>
  <w:num w:numId="5">
    <w:abstractNumId w:val="24"/>
  </w:num>
  <w:num w:numId="6">
    <w:abstractNumId w:val="6"/>
  </w:num>
  <w:num w:numId="7">
    <w:abstractNumId w:val="0"/>
  </w:num>
  <w:num w:numId="8">
    <w:abstractNumId w:val="27"/>
  </w:num>
  <w:num w:numId="9">
    <w:abstractNumId w:val="16"/>
  </w:num>
  <w:num w:numId="10">
    <w:abstractNumId w:val="19"/>
  </w:num>
  <w:num w:numId="11">
    <w:abstractNumId w:val="3"/>
  </w:num>
  <w:num w:numId="12">
    <w:abstractNumId w:val="14"/>
  </w:num>
  <w:num w:numId="13">
    <w:abstractNumId w:val="2"/>
  </w:num>
  <w:num w:numId="14">
    <w:abstractNumId w:val="10"/>
  </w:num>
  <w:num w:numId="15">
    <w:abstractNumId w:val="18"/>
  </w:num>
  <w:num w:numId="16">
    <w:abstractNumId w:val="20"/>
  </w:num>
  <w:num w:numId="17">
    <w:abstractNumId w:val="1"/>
  </w:num>
  <w:num w:numId="18">
    <w:abstractNumId w:val="26"/>
  </w:num>
  <w:num w:numId="19">
    <w:abstractNumId w:val="8"/>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7"/>
  </w:num>
  <w:num w:numId="27">
    <w:abstractNumId w:val="22"/>
  </w:num>
  <w:num w:numId="28">
    <w:abstractNumId w:val="15"/>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006B"/>
    <w:rsid w:val="00011B1F"/>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47833"/>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4549B"/>
    <w:rsid w:val="00895843"/>
    <w:rsid w:val="008B4B9C"/>
    <w:rsid w:val="008B534C"/>
    <w:rsid w:val="008E2A5A"/>
    <w:rsid w:val="008F0B0D"/>
    <w:rsid w:val="008F0D83"/>
    <w:rsid w:val="009061F1"/>
    <w:rsid w:val="00911C43"/>
    <w:rsid w:val="009139BF"/>
    <w:rsid w:val="00923E76"/>
    <w:rsid w:val="00932E71"/>
    <w:rsid w:val="009448FE"/>
    <w:rsid w:val="00946B23"/>
    <w:rsid w:val="00985CF1"/>
    <w:rsid w:val="009936E3"/>
    <w:rsid w:val="009B1D87"/>
    <w:rsid w:val="009C438C"/>
    <w:rsid w:val="009C6CAE"/>
    <w:rsid w:val="009D0DDA"/>
    <w:rsid w:val="009D16F0"/>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3EFC"/>
    <w:rsid w:val="00B24B77"/>
    <w:rsid w:val="00B266A5"/>
    <w:rsid w:val="00B44B68"/>
    <w:rsid w:val="00B60FDF"/>
    <w:rsid w:val="00B610F5"/>
    <w:rsid w:val="00B61256"/>
    <w:rsid w:val="00B73A1C"/>
    <w:rsid w:val="00B945EA"/>
    <w:rsid w:val="00B949BC"/>
    <w:rsid w:val="00BA53CD"/>
    <w:rsid w:val="00BA561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A4D04"/>
    <w:rsid w:val="00EB1AD3"/>
    <w:rsid w:val="00EB2A41"/>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Md Shahidul Islam (2026286)</cp:lastModifiedBy>
  <cp:revision>6</cp:revision>
  <cp:lastPrinted>2020-09-28T20:53:00Z</cp:lastPrinted>
  <dcterms:created xsi:type="dcterms:W3CDTF">2022-01-12T15:50:00Z</dcterms:created>
  <dcterms:modified xsi:type="dcterms:W3CDTF">2022-02-11T14:17:00Z</dcterms:modified>
</cp:coreProperties>
</file>