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7777777" w:rsidR="004702D6" w:rsidRDefault="004702D6">
      <w:pPr>
        <w:jc w:val="center"/>
        <w:rPr>
          <w:rFonts w:ascii="Times New Roman" w:eastAsia="Times New Roman" w:hAnsi="Times New Roman" w:cs="Times New Roman"/>
          <w:b/>
          <w:sz w:val="32"/>
          <w:szCs w:val="32"/>
        </w:rPr>
      </w:pPr>
    </w:p>
    <w:p w14:paraId="429B12BE" w14:textId="6AD4E81B" w:rsidR="00A81AD9" w:rsidRDefault="00A81AD9" w:rsidP="00A81AD9">
      <w:pPr>
        <w:pStyle w:val="Title"/>
        <w:rPr>
          <w:rStyle w:val="SubtleReference"/>
          <w:i/>
          <w:iCs/>
          <w:color w:val="auto"/>
          <w:sz w:val="48"/>
          <w:szCs w:val="48"/>
        </w:rPr>
      </w:pPr>
      <w:r>
        <w:rPr>
          <w:noProof/>
        </w:rPr>
        <w:drawing>
          <wp:inline distT="0" distB="0" distL="0" distR="0" wp14:anchorId="42CD991F" wp14:editId="64781CF1">
            <wp:extent cx="2540000" cy="1016000"/>
            <wp:effectExtent l="0" t="0" r="0" b="0"/>
            <wp:docPr id="2" name="Picture 1"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 Wikipedia"/>
                    <pic:cNvPicPr/>
                  </pic:nvPicPr>
                  <pic:blipFill>
                    <a:blip r:embed="rId7"/>
                    <a:srcRect/>
                    <a:stretch>
                      <a:fillRect/>
                    </a:stretch>
                  </pic:blipFill>
                  <pic:spPr bwMode="auto">
                    <a:xfrm>
                      <a:off x="0" y="0"/>
                      <a:ext cx="2540000" cy="1016000"/>
                    </a:xfrm>
                    <a:prstGeom prst="rect">
                      <a:avLst/>
                    </a:prstGeom>
                    <a:noFill/>
                    <a:ln w="9525">
                      <a:noFill/>
                      <a:miter lim="800000"/>
                      <a:headEnd/>
                      <a:tailEnd/>
                    </a:ln>
                  </pic:spPr>
                </pic:pic>
              </a:graphicData>
            </a:graphic>
          </wp:inline>
        </w:drawing>
      </w:r>
    </w:p>
    <w:p w14:paraId="04D95357" w14:textId="205EEA14" w:rsidR="00A81AD9" w:rsidRDefault="00A81AD9" w:rsidP="00A81AD9"/>
    <w:p w14:paraId="7446C0F4" w14:textId="5965399D" w:rsidR="00A81AD9" w:rsidRDefault="00A81AD9" w:rsidP="00A81AD9"/>
    <w:p w14:paraId="1B60284F" w14:textId="7BA25DE2" w:rsidR="00A81AD9" w:rsidRPr="003F6ED2" w:rsidRDefault="003F6ED2" w:rsidP="003F6ED2">
      <w:pPr>
        <w:jc w:val="center"/>
        <w:rPr>
          <w:sz w:val="32"/>
          <w:szCs w:val="32"/>
        </w:rPr>
      </w:pPr>
      <w:r w:rsidRPr="003F6ED2">
        <w:rPr>
          <w:sz w:val="32"/>
          <w:szCs w:val="32"/>
        </w:rPr>
        <w:t xml:space="preserve">Written Assignment </w:t>
      </w:r>
      <w:r>
        <w:rPr>
          <w:sz w:val="32"/>
          <w:szCs w:val="32"/>
        </w:rPr>
        <w:t>2</w:t>
      </w:r>
    </w:p>
    <w:p w14:paraId="72B25131" w14:textId="439B7ADC" w:rsidR="003F6ED2" w:rsidRPr="003F6ED2" w:rsidRDefault="003F6ED2" w:rsidP="003F6ED2">
      <w:pPr>
        <w:jc w:val="center"/>
        <w:rPr>
          <w:sz w:val="32"/>
          <w:szCs w:val="32"/>
        </w:rPr>
      </w:pPr>
      <w:r w:rsidRPr="003F6ED2">
        <w:rPr>
          <w:sz w:val="32"/>
          <w:szCs w:val="32"/>
        </w:rPr>
        <w:t xml:space="preserve">Academic Report </w:t>
      </w:r>
    </w:p>
    <w:p w14:paraId="6E35DAD9" w14:textId="6389B231" w:rsidR="00A81AD9" w:rsidRPr="003F6ED2" w:rsidRDefault="00A81AD9" w:rsidP="00A81AD9">
      <w:pPr>
        <w:rPr>
          <w:sz w:val="32"/>
          <w:szCs w:val="32"/>
        </w:rPr>
      </w:pPr>
    </w:p>
    <w:p w14:paraId="5317088F" w14:textId="77777777" w:rsidR="00A81AD9" w:rsidRPr="003F6ED2" w:rsidRDefault="00A81AD9" w:rsidP="00A81AD9">
      <w:pPr>
        <w:pStyle w:val="Title"/>
        <w:rPr>
          <w:rStyle w:val="SubtleReference"/>
          <w:i/>
          <w:iCs/>
          <w:color w:val="auto"/>
          <w:sz w:val="32"/>
          <w:szCs w:val="32"/>
        </w:rPr>
      </w:pPr>
    </w:p>
    <w:p w14:paraId="426E3255" w14:textId="77777777" w:rsidR="00A81AD9" w:rsidRDefault="00A81AD9" w:rsidP="00A81AD9">
      <w:pPr>
        <w:pStyle w:val="Title"/>
        <w:rPr>
          <w:rStyle w:val="SubtleReference"/>
          <w:i/>
          <w:iCs/>
          <w:color w:val="auto"/>
          <w:sz w:val="48"/>
          <w:szCs w:val="48"/>
        </w:rPr>
      </w:pPr>
    </w:p>
    <w:p w14:paraId="06C08523" w14:textId="179DC93D" w:rsidR="00A81AD9" w:rsidRPr="006C47A0" w:rsidRDefault="00A81AD9" w:rsidP="00A81AD9">
      <w:pPr>
        <w:pStyle w:val="Title"/>
        <w:rPr>
          <w:rStyle w:val="SubtleReference"/>
          <w:i/>
          <w:iCs/>
          <w:color w:val="auto"/>
          <w:sz w:val="48"/>
          <w:szCs w:val="48"/>
        </w:rPr>
      </w:pPr>
      <w:r w:rsidRPr="006C47A0">
        <w:rPr>
          <w:rStyle w:val="SubtleReference"/>
          <w:i/>
          <w:iCs/>
          <w:color w:val="auto"/>
          <w:sz w:val="48"/>
          <w:szCs w:val="48"/>
        </w:rPr>
        <w:t>Student Name:  Rusti Monica</w:t>
      </w:r>
    </w:p>
    <w:p w14:paraId="22C030E9" w14:textId="77777777" w:rsidR="00A81AD9" w:rsidRPr="006C2EE5" w:rsidRDefault="00A81AD9" w:rsidP="00A81AD9">
      <w:pPr>
        <w:pStyle w:val="Title"/>
        <w:rPr>
          <w:rStyle w:val="SubtleReference"/>
          <w:color w:val="auto"/>
          <w:sz w:val="48"/>
          <w:szCs w:val="48"/>
        </w:rPr>
      </w:pPr>
      <w:r w:rsidRPr="006C2EE5">
        <w:rPr>
          <w:rStyle w:val="SubtleReference"/>
          <w:color w:val="auto"/>
          <w:sz w:val="48"/>
          <w:szCs w:val="48"/>
        </w:rPr>
        <w:t>Student Number: 1909952</w:t>
      </w:r>
    </w:p>
    <w:p w14:paraId="42212B88" w14:textId="77777777" w:rsidR="00A81AD9" w:rsidRPr="006C2EE5" w:rsidRDefault="00A81AD9" w:rsidP="00A81AD9">
      <w:pPr>
        <w:pStyle w:val="Title"/>
        <w:rPr>
          <w:rStyle w:val="SubtleReference"/>
          <w:color w:val="auto"/>
          <w:sz w:val="48"/>
          <w:szCs w:val="48"/>
        </w:rPr>
      </w:pPr>
      <w:r w:rsidRPr="006C2EE5">
        <w:rPr>
          <w:rStyle w:val="SubtleReference"/>
          <w:color w:val="auto"/>
          <w:sz w:val="48"/>
          <w:szCs w:val="48"/>
        </w:rPr>
        <w:t xml:space="preserve">Lecture name:  Bianca Sanfilippo </w:t>
      </w:r>
    </w:p>
    <w:p w14:paraId="0D8FCA2D" w14:textId="77777777" w:rsidR="00A81AD9" w:rsidRPr="00BF6DE7" w:rsidRDefault="00A81AD9" w:rsidP="00A81AD9">
      <w:pPr>
        <w:pStyle w:val="Title"/>
        <w:rPr>
          <w:rStyle w:val="SubtleReference"/>
          <w:color w:val="auto"/>
          <w:sz w:val="48"/>
          <w:szCs w:val="48"/>
        </w:rPr>
      </w:pPr>
      <w:r w:rsidRPr="006C2EE5">
        <w:rPr>
          <w:rStyle w:val="SubtleReference"/>
          <w:color w:val="auto"/>
          <w:sz w:val="48"/>
          <w:szCs w:val="48"/>
        </w:rPr>
        <w:t xml:space="preserve">Module name: </w:t>
      </w:r>
      <w:r w:rsidRPr="00BF6DE7">
        <w:rPr>
          <w:rStyle w:val="SubtleReference"/>
          <w:color w:val="auto"/>
          <w:sz w:val="48"/>
          <w:szCs w:val="48"/>
        </w:rPr>
        <w:t>Complementary therapies</w:t>
      </w:r>
    </w:p>
    <w:p w14:paraId="604BE056" w14:textId="77777777" w:rsidR="00A81AD9" w:rsidRPr="00BF6DE7" w:rsidRDefault="00A81AD9" w:rsidP="00A81AD9">
      <w:pPr>
        <w:pStyle w:val="Title"/>
        <w:rPr>
          <w:rStyle w:val="SubtleReference"/>
          <w:color w:val="auto"/>
          <w:sz w:val="48"/>
          <w:szCs w:val="48"/>
        </w:rPr>
      </w:pPr>
      <w:r w:rsidRPr="00BF6DE7">
        <w:rPr>
          <w:rStyle w:val="SubtleReference"/>
          <w:color w:val="auto"/>
          <w:sz w:val="48"/>
          <w:szCs w:val="48"/>
        </w:rPr>
        <w:t>Module Code: BMHP5001</w:t>
      </w:r>
    </w:p>
    <w:p w14:paraId="59EA21BA" w14:textId="77777777" w:rsidR="00A81AD9" w:rsidRPr="00BF6DE7" w:rsidRDefault="00A81AD9" w:rsidP="00A81AD9">
      <w:pPr>
        <w:rPr>
          <w:rFonts w:ascii="Times New Roman" w:hAnsi="Times New Roman" w:cs="Times New Roman"/>
          <w:i/>
          <w:iCs/>
          <w:sz w:val="28"/>
          <w:szCs w:val="28"/>
        </w:rPr>
      </w:pPr>
    </w:p>
    <w:p w14:paraId="061CB849" w14:textId="77777777" w:rsidR="00A81AD9" w:rsidRDefault="00A81AD9" w:rsidP="00A81AD9"/>
    <w:p w14:paraId="00000003" w14:textId="29AED062" w:rsidR="004702D6" w:rsidRDefault="001622CA" w:rsidP="00A81AD9">
      <w:pPr>
        <w:rPr>
          <w:rFonts w:ascii="Times New Roman" w:eastAsia="Times New Roman" w:hAnsi="Times New Roman" w:cs="Times New Roman"/>
          <w:b/>
          <w:sz w:val="24"/>
          <w:szCs w:val="24"/>
        </w:rPr>
      </w:pPr>
      <w:r>
        <w:br w:type="page"/>
      </w:r>
    </w:p>
    <w:p w14:paraId="3D77068A" w14:textId="77777777" w:rsidR="00D26378" w:rsidRPr="00596450" w:rsidRDefault="00D26378">
      <w:pPr>
        <w:spacing w:line="360" w:lineRule="auto"/>
        <w:rPr>
          <w:rFonts w:ascii="Times New Roman" w:eastAsia="Times New Roman" w:hAnsi="Times New Roman" w:cs="Times New Roman"/>
          <w:noProof/>
          <w:sz w:val="28"/>
          <w:szCs w:val="28"/>
        </w:rPr>
      </w:pPr>
      <w:r w:rsidRPr="00596450">
        <w:rPr>
          <w:rFonts w:ascii="Times New Roman" w:eastAsia="Times New Roman" w:hAnsi="Times New Roman" w:cs="Times New Roman"/>
          <w:noProof/>
          <w:sz w:val="28"/>
          <w:szCs w:val="28"/>
        </w:rPr>
        <w:lastRenderedPageBreak/>
        <w:t>Table of Content</w:t>
      </w:r>
    </w:p>
    <w:p w14:paraId="00000010" w14:textId="41AA4DCA" w:rsidR="004702D6" w:rsidRDefault="00D26378">
      <w:pPr>
        <w:spacing w:line="360" w:lineRule="auto"/>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 xml:space="preserve"> </w:t>
      </w:r>
    </w:p>
    <w:p w14:paraId="76D5CBCF" w14:textId="02F8C169" w:rsidR="00D26378" w:rsidRDefault="00D26378">
      <w:pPr>
        <w:spacing w:line="360" w:lineRule="auto"/>
        <w:rPr>
          <w:rFonts w:ascii="Times New Roman" w:eastAsia="Times New Roman" w:hAnsi="Times New Roman" w:cs="Times New Roman"/>
          <w:noProof/>
          <w:sz w:val="24"/>
          <w:szCs w:val="24"/>
        </w:rPr>
      </w:pPr>
    </w:p>
    <w:p w14:paraId="2D0E4CDD" w14:textId="29B99547" w:rsidR="00D26378" w:rsidRPr="00475AAE" w:rsidRDefault="00D26378" w:rsidP="00596450">
      <w:pPr>
        <w:spacing w:line="480" w:lineRule="auto"/>
        <w:jc w:val="both"/>
        <w:rPr>
          <w:rFonts w:ascii="Times New Roman" w:hAnsi="Times New Roman" w:cs="Times New Roman"/>
          <w:sz w:val="24"/>
          <w:szCs w:val="24"/>
        </w:rPr>
      </w:pPr>
      <w:bookmarkStart w:id="0" w:name="_q5ruko4nx35y" w:colFirst="0" w:colLast="0"/>
      <w:bookmarkEnd w:id="0"/>
      <w:r w:rsidRPr="00475AAE">
        <w:rPr>
          <w:rFonts w:ascii="Times New Roman" w:hAnsi="Times New Roman" w:cs="Times New Roman"/>
          <w:sz w:val="24"/>
          <w:szCs w:val="24"/>
        </w:rPr>
        <w:t>Introduction</w:t>
      </w:r>
      <w:r>
        <w:rPr>
          <w:rFonts w:ascii="Times New Roman" w:hAnsi="Times New Roman" w:cs="Times New Roman"/>
          <w:sz w:val="24"/>
          <w:szCs w:val="24"/>
        </w:rPr>
        <w:t>…………………………………………………………………………………</w:t>
      </w:r>
      <w:r w:rsidR="00596450">
        <w:rPr>
          <w:rFonts w:ascii="Times New Roman" w:hAnsi="Times New Roman" w:cs="Times New Roman"/>
          <w:sz w:val="24"/>
          <w:szCs w:val="24"/>
        </w:rPr>
        <w:t>..</w:t>
      </w:r>
      <w:r>
        <w:rPr>
          <w:rFonts w:ascii="Times New Roman" w:hAnsi="Times New Roman" w:cs="Times New Roman"/>
          <w:sz w:val="24"/>
          <w:szCs w:val="24"/>
        </w:rPr>
        <w:t>.</w:t>
      </w:r>
      <w:r w:rsidR="00596450">
        <w:rPr>
          <w:rFonts w:ascii="Times New Roman" w:hAnsi="Times New Roman" w:cs="Times New Roman"/>
          <w:sz w:val="24"/>
          <w:szCs w:val="24"/>
        </w:rPr>
        <w:t>.</w:t>
      </w:r>
      <w:r>
        <w:rPr>
          <w:rFonts w:ascii="Times New Roman" w:hAnsi="Times New Roman" w:cs="Times New Roman"/>
          <w:sz w:val="24"/>
          <w:szCs w:val="24"/>
        </w:rPr>
        <w:t>…3</w:t>
      </w:r>
    </w:p>
    <w:p w14:paraId="6BDF8FDA" w14:textId="2492AB12" w:rsidR="00D26378" w:rsidRPr="00475AAE" w:rsidRDefault="00D26378" w:rsidP="00596450">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C</w:t>
      </w:r>
      <w:r w:rsidR="00DB7FEB">
        <w:rPr>
          <w:rFonts w:ascii="Times New Roman" w:hAnsi="Times New Roman" w:cs="Times New Roman"/>
          <w:sz w:val="24"/>
          <w:szCs w:val="24"/>
        </w:rPr>
        <w:t>oncept……………………………………………………………………………………</w:t>
      </w:r>
      <w:r w:rsidR="00596450">
        <w:rPr>
          <w:rFonts w:ascii="Times New Roman" w:hAnsi="Times New Roman" w:cs="Times New Roman"/>
          <w:sz w:val="24"/>
          <w:szCs w:val="24"/>
        </w:rPr>
        <w:t>.</w:t>
      </w:r>
      <w:r w:rsidR="00DB7FEB">
        <w:rPr>
          <w:rFonts w:ascii="Times New Roman" w:hAnsi="Times New Roman" w:cs="Times New Roman"/>
          <w:sz w:val="24"/>
          <w:szCs w:val="24"/>
        </w:rPr>
        <w:t>…</w:t>
      </w:r>
      <w:r w:rsidR="00596450">
        <w:rPr>
          <w:rFonts w:ascii="Times New Roman" w:hAnsi="Times New Roman" w:cs="Times New Roman"/>
          <w:sz w:val="24"/>
          <w:szCs w:val="24"/>
        </w:rPr>
        <w:t>.</w:t>
      </w:r>
      <w:r w:rsidR="00DB7FEB">
        <w:rPr>
          <w:rFonts w:ascii="Times New Roman" w:hAnsi="Times New Roman" w:cs="Times New Roman"/>
          <w:sz w:val="24"/>
          <w:szCs w:val="24"/>
        </w:rPr>
        <w:t>…</w:t>
      </w:r>
      <w:r w:rsidR="00596450">
        <w:rPr>
          <w:rFonts w:ascii="Times New Roman" w:hAnsi="Times New Roman" w:cs="Times New Roman"/>
          <w:sz w:val="24"/>
          <w:szCs w:val="24"/>
        </w:rPr>
        <w:t>.</w:t>
      </w:r>
      <w:r w:rsidR="00121BCF">
        <w:rPr>
          <w:rFonts w:ascii="Times New Roman" w:hAnsi="Times New Roman" w:cs="Times New Roman"/>
          <w:sz w:val="24"/>
          <w:szCs w:val="24"/>
        </w:rPr>
        <w:t>3</w:t>
      </w:r>
    </w:p>
    <w:p w14:paraId="303B574E" w14:textId="1C131ED6" w:rsidR="00D26378" w:rsidRPr="00475AAE" w:rsidRDefault="00D26378" w:rsidP="00596450">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History</w:t>
      </w:r>
      <w:r>
        <w:rPr>
          <w:rFonts w:ascii="Times New Roman" w:hAnsi="Times New Roman" w:cs="Times New Roman"/>
          <w:sz w:val="24"/>
          <w:szCs w:val="24"/>
        </w:rPr>
        <w:t>………………………………………………………………………………………</w:t>
      </w:r>
      <w:r w:rsidR="00596450">
        <w:rPr>
          <w:rFonts w:ascii="Times New Roman" w:hAnsi="Times New Roman" w:cs="Times New Roman"/>
          <w:sz w:val="24"/>
          <w:szCs w:val="24"/>
        </w:rPr>
        <w:t>.</w:t>
      </w:r>
      <w:r>
        <w:rPr>
          <w:rFonts w:ascii="Times New Roman" w:hAnsi="Times New Roman" w:cs="Times New Roman"/>
          <w:sz w:val="24"/>
          <w:szCs w:val="24"/>
        </w:rPr>
        <w:t>…</w:t>
      </w:r>
      <w:r w:rsidR="00596450">
        <w:rPr>
          <w:rFonts w:ascii="Times New Roman" w:hAnsi="Times New Roman" w:cs="Times New Roman"/>
          <w:sz w:val="24"/>
          <w:szCs w:val="24"/>
        </w:rPr>
        <w:t>..</w:t>
      </w:r>
      <w:r>
        <w:rPr>
          <w:rFonts w:ascii="Times New Roman" w:hAnsi="Times New Roman" w:cs="Times New Roman"/>
          <w:sz w:val="24"/>
          <w:szCs w:val="24"/>
        </w:rPr>
        <w:t>.</w:t>
      </w:r>
      <w:r w:rsidR="00121BCF">
        <w:rPr>
          <w:rFonts w:ascii="Times New Roman" w:hAnsi="Times New Roman" w:cs="Times New Roman"/>
          <w:sz w:val="24"/>
          <w:szCs w:val="24"/>
        </w:rPr>
        <w:t>4</w:t>
      </w:r>
      <w:r w:rsidRPr="00475AAE">
        <w:rPr>
          <w:rFonts w:ascii="Times New Roman" w:hAnsi="Times New Roman" w:cs="Times New Roman"/>
          <w:sz w:val="24"/>
          <w:szCs w:val="24"/>
        </w:rPr>
        <w:t xml:space="preserve"> Efficacy</w:t>
      </w:r>
      <w:r>
        <w:rPr>
          <w:rFonts w:ascii="Times New Roman" w:hAnsi="Times New Roman" w:cs="Times New Roman"/>
          <w:sz w:val="24"/>
          <w:szCs w:val="24"/>
        </w:rPr>
        <w:t>……………………………………………………………………………………</w:t>
      </w:r>
      <w:r w:rsidR="00596450">
        <w:rPr>
          <w:rFonts w:ascii="Times New Roman" w:hAnsi="Times New Roman" w:cs="Times New Roman"/>
          <w:sz w:val="24"/>
          <w:szCs w:val="24"/>
        </w:rPr>
        <w:t>...</w:t>
      </w:r>
      <w:r w:rsidR="00121BCF">
        <w:rPr>
          <w:rFonts w:ascii="Times New Roman" w:hAnsi="Times New Roman" w:cs="Times New Roman"/>
          <w:sz w:val="24"/>
          <w:szCs w:val="24"/>
        </w:rPr>
        <w:t>……4</w:t>
      </w:r>
    </w:p>
    <w:p w14:paraId="6F911FED" w14:textId="6CDE3D2E" w:rsidR="00D26378" w:rsidRPr="00475AAE" w:rsidRDefault="00D26378" w:rsidP="00596450">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Contraindications</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w:t>
      </w:r>
      <w:r w:rsidR="00596450">
        <w:rPr>
          <w:rFonts w:ascii="Times New Roman" w:hAnsi="Times New Roman" w:cs="Times New Roman"/>
          <w:sz w:val="24"/>
          <w:szCs w:val="24"/>
        </w:rPr>
        <w:t>…..</w:t>
      </w:r>
      <w:r w:rsidR="00325F1C">
        <w:rPr>
          <w:rFonts w:ascii="Times New Roman" w:hAnsi="Times New Roman" w:cs="Times New Roman"/>
          <w:sz w:val="24"/>
          <w:szCs w:val="24"/>
        </w:rPr>
        <w:t>5</w:t>
      </w:r>
    </w:p>
    <w:p w14:paraId="2D82CA13" w14:textId="79E142E9" w:rsidR="00D26378" w:rsidRDefault="00D26378" w:rsidP="00596450">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 xml:space="preserve">Comparison of </w:t>
      </w:r>
      <w:r w:rsidR="00760DE5">
        <w:rPr>
          <w:rFonts w:ascii="Times New Roman" w:hAnsi="Times New Roman" w:cs="Times New Roman"/>
          <w:sz w:val="24"/>
          <w:szCs w:val="24"/>
        </w:rPr>
        <w:t>meditation</w:t>
      </w:r>
      <w:r w:rsidRPr="00475AAE">
        <w:rPr>
          <w:rFonts w:ascii="Times New Roman" w:hAnsi="Times New Roman" w:cs="Times New Roman"/>
          <w:sz w:val="24"/>
          <w:szCs w:val="24"/>
        </w:rPr>
        <w:t xml:space="preserve"> </w:t>
      </w:r>
      <w:r w:rsidR="00760DE5">
        <w:rPr>
          <w:rFonts w:ascii="Times New Roman" w:hAnsi="Times New Roman" w:cs="Times New Roman"/>
          <w:sz w:val="24"/>
          <w:szCs w:val="24"/>
        </w:rPr>
        <w:t>to orthodox treatment</w:t>
      </w:r>
      <w:r>
        <w:rPr>
          <w:rFonts w:ascii="Times New Roman" w:hAnsi="Times New Roman" w:cs="Times New Roman"/>
          <w:sz w:val="24"/>
          <w:szCs w:val="24"/>
        </w:rPr>
        <w:t>………………………………………</w:t>
      </w:r>
      <w:r w:rsidR="00596450">
        <w:rPr>
          <w:rFonts w:ascii="Times New Roman" w:hAnsi="Times New Roman" w:cs="Times New Roman"/>
          <w:sz w:val="24"/>
          <w:szCs w:val="24"/>
        </w:rPr>
        <w:t>……</w:t>
      </w:r>
      <w:proofErr w:type="gramStart"/>
      <w:r w:rsidR="00596450">
        <w:rPr>
          <w:rFonts w:ascii="Times New Roman" w:hAnsi="Times New Roman" w:cs="Times New Roman"/>
          <w:sz w:val="24"/>
          <w:szCs w:val="24"/>
        </w:rPr>
        <w:t>…</w:t>
      </w:r>
      <w:r>
        <w:rPr>
          <w:rFonts w:ascii="Times New Roman" w:hAnsi="Times New Roman" w:cs="Times New Roman"/>
          <w:sz w:val="24"/>
          <w:szCs w:val="24"/>
        </w:rPr>
        <w:t>..</w:t>
      </w:r>
      <w:proofErr w:type="gramEnd"/>
      <w:r w:rsidR="00325F1C">
        <w:rPr>
          <w:rFonts w:ascii="Times New Roman" w:hAnsi="Times New Roman" w:cs="Times New Roman"/>
          <w:sz w:val="24"/>
          <w:szCs w:val="24"/>
        </w:rPr>
        <w:t>6</w:t>
      </w:r>
    </w:p>
    <w:p w14:paraId="7DF4A136" w14:textId="18F4534B" w:rsidR="00760DE5" w:rsidRPr="00760DE5" w:rsidRDefault="00760DE5" w:rsidP="00596450">
      <w:pPr>
        <w:spacing w:line="480" w:lineRule="auto"/>
        <w:ind w:right="100"/>
        <w:jc w:val="both"/>
        <w:rPr>
          <w:rFonts w:ascii="Times New Roman" w:eastAsia="Times New Roman" w:hAnsi="Times New Roman" w:cs="Times New Roman"/>
          <w:sz w:val="28"/>
          <w:szCs w:val="28"/>
        </w:rPr>
      </w:pPr>
      <w:r w:rsidRPr="00760DE5">
        <w:rPr>
          <w:rFonts w:ascii="Times New Roman" w:hAnsi="Times New Roman" w:cs="Times New Roman"/>
          <w:sz w:val="24"/>
          <w:szCs w:val="24"/>
        </w:rPr>
        <w:t>Evaluation of the statutory self-regulation system and the voluntary self-regulation system</w:t>
      </w:r>
      <w:r w:rsidR="00325F1C">
        <w:rPr>
          <w:rFonts w:ascii="Times New Roman" w:hAnsi="Times New Roman" w:cs="Times New Roman"/>
          <w:sz w:val="24"/>
          <w:szCs w:val="24"/>
        </w:rPr>
        <w:t>…</w:t>
      </w:r>
      <w:proofErr w:type="gramStart"/>
      <w:r w:rsidR="00596450">
        <w:rPr>
          <w:rFonts w:ascii="Times New Roman" w:hAnsi="Times New Roman" w:cs="Times New Roman"/>
          <w:sz w:val="24"/>
          <w:szCs w:val="24"/>
        </w:rPr>
        <w:t>…</w:t>
      </w:r>
      <w:r w:rsidR="00325F1C">
        <w:rPr>
          <w:rFonts w:ascii="Times New Roman" w:hAnsi="Times New Roman" w:cs="Times New Roman"/>
          <w:sz w:val="24"/>
          <w:szCs w:val="24"/>
        </w:rPr>
        <w:t>..</w:t>
      </w:r>
      <w:proofErr w:type="gramEnd"/>
      <w:r w:rsidR="00325F1C">
        <w:rPr>
          <w:rFonts w:ascii="Times New Roman" w:hAnsi="Times New Roman" w:cs="Times New Roman"/>
          <w:sz w:val="24"/>
          <w:szCs w:val="24"/>
        </w:rPr>
        <w:t>8</w:t>
      </w:r>
    </w:p>
    <w:p w14:paraId="337231E8" w14:textId="3CC5249B" w:rsidR="00760DE5" w:rsidRDefault="00760DE5" w:rsidP="00596450">
      <w:pPr>
        <w:spacing w:line="480" w:lineRule="auto"/>
        <w:jc w:val="both"/>
        <w:rPr>
          <w:rFonts w:ascii="Times New Roman" w:hAnsi="Times New Roman" w:cs="Times New Roman"/>
          <w:sz w:val="24"/>
          <w:szCs w:val="24"/>
        </w:rPr>
      </w:pPr>
      <w:r>
        <w:rPr>
          <w:rFonts w:ascii="Times New Roman" w:hAnsi="Times New Roman" w:cs="Times New Roman"/>
          <w:sz w:val="24"/>
          <w:szCs w:val="24"/>
        </w:rPr>
        <w:t>Ethical considerations</w:t>
      </w:r>
      <w:r w:rsidR="00121BCF">
        <w:rPr>
          <w:rFonts w:ascii="Times New Roman" w:hAnsi="Times New Roman" w:cs="Times New Roman"/>
          <w:sz w:val="24"/>
          <w:szCs w:val="24"/>
        </w:rPr>
        <w:t>……………………………………………………………………</w:t>
      </w:r>
      <w:r w:rsidR="00596450">
        <w:rPr>
          <w:rFonts w:ascii="Times New Roman" w:hAnsi="Times New Roman" w:cs="Times New Roman"/>
          <w:sz w:val="24"/>
          <w:szCs w:val="24"/>
        </w:rPr>
        <w:t>…</w:t>
      </w:r>
      <w:r w:rsidR="00121BCF">
        <w:rPr>
          <w:rFonts w:ascii="Times New Roman" w:hAnsi="Times New Roman" w:cs="Times New Roman"/>
          <w:sz w:val="24"/>
          <w:szCs w:val="24"/>
        </w:rPr>
        <w:t>…….</w:t>
      </w:r>
      <w:r w:rsidR="00FE498A">
        <w:rPr>
          <w:rFonts w:ascii="Times New Roman" w:hAnsi="Times New Roman" w:cs="Times New Roman"/>
          <w:sz w:val="24"/>
          <w:szCs w:val="24"/>
        </w:rPr>
        <w:t>9</w:t>
      </w:r>
    </w:p>
    <w:p w14:paraId="180086BB" w14:textId="20A6DA67" w:rsidR="00760DE5" w:rsidRPr="00475AAE" w:rsidRDefault="00760DE5" w:rsidP="00596450">
      <w:pPr>
        <w:spacing w:line="480" w:lineRule="auto"/>
        <w:jc w:val="both"/>
        <w:rPr>
          <w:rFonts w:ascii="Times New Roman" w:hAnsi="Times New Roman" w:cs="Times New Roman"/>
          <w:sz w:val="24"/>
          <w:szCs w:val="24"/>
        </w:rPr>
      </w:pPr>
      <w:r>
        <w:rPr>
          <w:rFonts w:ascii="Times New Roman" w:hAnsi="Times New Roman" w:cs="Times New Roman"/>
          <w:sz w:val="24"/>
          <w:szCs w:val="24"/>
        </w:rPr>
        <w:t>Recommendations</w:t>
      </w:r>
      <w:r w:rsidR="00121BCF">
        <w:rPr>
          <w:rFonts w:ascii="Times New Roman" w:hAnsi="Times New Roman" w:cs="Times New Roman"/>
          <w:sz w:val="24"/>
          <w:szCs w:val="24"/>
        </w:rPr>
        <w:t>……………………………………………………………………………….</w:t>
      </w:r>
      <w:r w:rsidR="00FE498A">
        <w:rPr>
          <w:rFonts w:ascii="Times New Roman" w:hAnsi="Times New Roman" w:cs="Times New Roman"/>
          <w:sz w:val="24"/>
          <w:szCs w:val="24"/>
        </w:rPr>
        <w:t>10</w:t>
      </w:r>
    </w:p>
    <w:p w14:paraId="42472F49" w14:textId="1A05CAD3" w:rsidR="00D26378" w:rsidRPr="00475AAE" w:rsidRDefault="00D26378" w:rsidP="00596450">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Conclusion</w:t>
      </w:r>
      <w:r>
        <w:rPr>
          <w:rFonts w:ascii="Times New Roman" w:hAnsi="Times New Roman" w:cs="Times New Roman"/>
          <w:sz w:val="24"/>
          <w:szCs w:val="24"/>
        </w:rPr>
        <w:t>…………………………………………………………………………………...</w:t>
      </w:r>
      <w:proofErr w:type="gramStart"/>
      <w:r>
        <w:rPr>
          <w:rFonts w:ascii="Times New Roman" w:hAnsi="Times New Roman" w:cs="Times New Roman"/>
          <w:sz w:val="24"/>
          <w:szCs w:val="24"/>
        </w:rPr>
        <w:t>…</w:t>
      </w:r>
      <w:r w:rsidR="00596450">
        <w:rPr>
          <w:rFonts w:ascii="Times New Roman" w:hAnsi="Times New Roman" w:cs="Times New Roman"/>
          <w:sz w:val="24"/>
          <w:szCs w:val="24"/>
        </w:rPr>
        <w:t>..</w:t>
      </w:r>
      <w:proofErr w:type="gramEnd"/>
      <w:r w:rsidR="00FE498A">
        <w:rPr>
          <w:rFonts w:ascii="Times New Roman" w:hAnsi="Times New Roman" w:cs="Times New Roman"/>
          <w:sz w:val="24"/>
          <w:szCs w:val="24"/>
        </w:rPr>
        <w:t>11</w:t>
      </w:r>
    </w:p>
    <w:p w14:paraId="4C76918C" w14:textId="26190783" w:rsidR="00D26378" w:rsidRDefault="00D26378" w:rsidP="00596450">
      <w:pPr>
        <w:spacing w:line="480" w:lineRule="auto"/>
        <w:rPr>
          <w:rFonts w:ascii="Times New Roman" w:hAnsi="Times New Roman" w:cs="Times New Roman"/>
          <w:sz w:val="24"/>
          <w:szCs w:val="24"/>
        </w:rPr>
      </w:pPr>
      <w:r w:rsidRPr="00475AAE">
        <w:rPr>
          <w:rFonts w:ascii="Times New Roman" w:hAnsi="Times New Roman" w:cs="Times New Roman"/>
          <w:sz w:val="24"/>
          <w:szCs w:val="24"/>
        </w:rPr>
        <w:t>Reference</w:t>
      </w:r>
      <w:r>
        <w:rPr>
          <w:rFonts w:ascii="Times New Roman" w:hAnsi="Times New Roman" w:cs="Times New Roman"/>
          <w:sz w:val="24"/>
          <w:szCs w:val="24"/>
        </w:rPr>
        <w:t>…………………………………………………………………………………</w:t>
      </w:r>
      <w:r w:rsidR="00596450">
        <w:rPr>
          <w:rFonts w:ascii="Times New Roman" w:hAnsi="Times New Roman" w:cs="Times New Roman"/>
          <w:sz w:val="24"/>
          <w:szCs w:val="24"/>
        </w:rPr>
        <w:t>...</w:t>
      </w:r>
      <w:r>
        <w:rPr>
          <w:rFonts w:ascii="Times New Roman" w:hAnsi="Times New Roman" w:cs="Times New Roman"/>
          <w:sz w:val="24"/>
          <w:szCs w:val="24"/>
        </w:rPr>
        <w:t>…</w:t>
      </w:r>
      <w:r w:rsidR="00FE498A">
        <w:rPr>
          <w:rFonts w:ascii="Times New Roman" w:hAnsi="Times New Roman" w:cs="Times New Roman"/>
          <w:sz w:val="24"/>
          <w:szCs w:val="24"/>
        </w:rPr>
        <w:t>…12</w:t>
      </w:r>
    </w:p>
    <w:p w14:paraId="07A54A60" w14:textId="77777777" w:rsidR="00D26378" w:rsidRDefault="00D26378" w:rsidP="00596450">
      <w:pPr>
        <w:spacing w:line="480" w:lineRule="auto"/>
      </w:pPr>
    </w:p>
    <w:p w14:paraId="3B65BDD2" w14:textId="77777777" w:rsidR="00D26378" w:rsidRDefault="00D26378" w:rsidP="00596450">
      <w:pPr>
        <w:spacing w:line="480" w:lineRule="auto"/>
        <w:rPr>
          <w:rFonts w:ascii="Times New Roman" w:hAnsi="Times New Roman" w:cs="Times New Roman"/>
          <w:b/>
          <w:bCs/>
          <w:i/>
          <w:iCs/>
          <w:sz w:val="28"/>
          <w:szCs w:val="28"/>
        </w:rPr>
      </w:pPr>
    </w:p>
    <w:p w14:paraId="5196A917" w14:textId="77777777" w:rsidR="00D26378" w:rsidRDefault="00D26378" w:rsidP="00D26378">
      <w:pPr>
        <w:rPr>
          <w:rFonts w:ascii="Times New Roman" w:hAnsi="Times New Roman" w:cs="Times New Roman"/>
          <w:b/>
          <w:bCs/>
          <w:i/>
          <w:iCs/>
          <w:sz w:val="28"/>
          <w:szCs w:val="28"/>
        </w:rPr>
      </w:pPr>
    </w:p>
    <w:p w14:paraId="3C911A40" w14:textId="77777777" w:rsidR="00D26378" w:rsidRDefault="00D26378" w:rsidP="00D26378">
      <w:pPr>
        <w:rPr>
          <w:rFonts w:ascii="Times New Roman" w:hAnsi="Times New Roman" w:cs="Times New Roman"/>
          <w:b/>
          <w:bCs/>
          <w:i/>
          <w:iCs/>
          <w:sz w:val="28"/>
          <w:szCs w:val="28"/>
        </w:rPr>
      </w:pPr>
    </w:p>
    <w:p w14:paraId="5A3105A1" w14:textId="77777777" w:rsidR="00D26378" w:rsidRDefault="00D26378" w:rsidP="00D26378">
      <w:pPr>
        <w:rPr>
          <w:rFonts w:ascii="Times New Roman" w:hAnsi="Times New Roman" w:cs="Times New Roman"/>
          <w:b/>
          <w:bCs/>
          <w:i/>
          <w:iCs/>
          <w:sz w:val="28"/>
          <w:szCs w:val="28"/>
        </w:rPr>
      </w:pPr>
    </w:p>
    <w:p w14:paraId="3566F26C" w14:textId="77777777" w:rsidR="00D26378" w:rsidRDefault="00D26378" w:rsidP="00D26378">
      <w:pPr>
        <w:rPr>
          <w:rFonts w:ascii="Times New Roman" w:hAnsi="Times New Roman" w:cs="Times New Roman"/>
          <w:b/>
          <w:bCs/>
          <w:i/>
          <w:iCs/>
          <w:sz w:val="28"/>
          <w:szCs w:val="28"/>
        </w:rPr>
      </w:pPr>
    </w:p>
    <w:p w14:paraId="415BA6F8" w14:textId="77777777" w:rsidR="00D26378" w:rsidRDefault="00D26378" w:rsidP="00D26378">
      <w:pPr>
        <w:rPr>
          <w:rFonts w:ascii="Times New Roman" w:hAnsi="Times New Roman" w:cs="Times New Roman"/>
          <w:b/>
          <w:bCs/>
          <w:i/>
          <w:iCs/>
          <w:sz w:val="28"/>
          <w:szCs w:val="28"/>
        </w:rPr>
      </w:pPr>
    </w:p>
    <w:p w14:paraId="3E598399" w14:textId="77777777" w:rsidR="00D26378" w:rsidRDefault="00D26378" w:rsidP="00D26378">
      <w:pPr>
        <w:rPr>
          <w:rFonts w:ascii="Times New Roman" w:hAnsi="Times New Roman" w:cs="Times New Roman"/>
          <w:b/>
          <w:bCs/>
          <w:i/>
          <w:iCs/>
          <w:sz w:val="28"/>
          <w:szCs w:val="28"/>
        </w:rPr>
      </w:pPr>
    </w:p>
    <w:p w14:paraId="0E461FAB" w14:textId="77777777" w:rsidR="00D26378" w:rsidRDefault="00D26378" w:rsidP="00D26378">
      <w:pPr>
        <w:rPr>
          <w:rFonts w:ascii="Times New Roman" w:hAnsi="Times New Roman" w:cs="Times New Roman"/>
          <w:b/>
          <w:bCs/>
          <w:i/>
          <w:iCs/>
          <w:sz w:val="28"/>
          <w:szCs w:val="28"/>
        </w:rPr>
      </w:pPr>
    </w:p>
    <w:p w14:paraId="432AFF11" w14:textId="77777777" w:rsidR="00D26378" w:rsidRDefault="00D26378" w:rsidP="00D26378">
      <w:pPr>
        <w:rPr>
          <w:rFonts w:ascii="Times New Roman" w:hAnsi="Times New Roman" w:cs="Times New Roman"/>
          <w:b/>
          <w:bCs/>
          <w:i/>
          <w:iCs/>
          <w:sz w:val="28"/>
          <w:szCs w:val="28"/>
        </w:rPr>
      </w:pPr>
    </w:p>
    <w:p w14:paraId="71E351BF" w14:textId="77777777" w:rsidR="00D26378" w:rsidRDefault="00D26378" w:rsidP="00D26378">
      <w:pPr>
        <w:rPr>
          <w:rFonts w:ascii="Times New Roman" w:hAnsi="Times New Roman" w:cs="Times New Roman"/>
          <w:b/>
          <w:bCs/>
          <w:i/>
          <w:iCs/>
          <w:sz w:val="28"/>
          <w:szCs w:val="28"/>
        </w:rPr>
      </w:pPr>
    </w:p>
    <w:p w14:paraId="53AB1408" w14:textId="77777777" w:rsidR="00D26378" w:rsidRDefault="00D26378" w:rsidP="00D26378">
      <w:pPr>
        <w:rPr>
          <w:rFonts w:ascii="Times New Roman" w:hAnsi="Times New Roman" w:cs="Times New Roman"/>
          <w:b/>
          <w:bCs/>
          <w:i/>
          <w:iCs/>
          <w:sz w:val="28"/>
          <w:szCs w:val="28"/>
        </w:rPr>
      </w:pPr>
    </w:p>
    <w:p w14:paraId="740DB3EC" w14:textId="77777777" w:rsidR="00D26378" w:rsidRDefault="00D26378" w:rsidP="00D26378">
      <w:pPr>
        <w:rPr>
          <w:rFonts w:ascii="Times New Roman" w:hAnsi="Times New Roman" w:cs="Times New Roman"/>
          <w:b/>
          <w:bCs/>
          <w:i/>
          <w:iCs/>
          <w:sz w:val="28"/>
          <w:szCs w:val="28"/>
        </w:rPr>
      </w:pPr>
    </w:p>
    <w:p w14:paraId="6F965E3E" w14:textId="77777777" w:rsidR="00D26378" w:rsidRDefault="00D26378" w:rsidP="00D26378">
      <w:pPr>
        <w:rPr>
          <w:rFonts w:ascii="Times New Roman" w:hAnsi="Times New Roman" w:cs="Times New Roman"/>
          <w:b/>
          <w:bCs/>
          <w:i/>
          <w:iCs/>
          <w:sz w:val="28"/>
          <w:szCs w:val="28"/>
        </w:rPr>
      </w:pPr>
    </w:p>
    <w:p w14:paraId="0377041D" w14:textId="77777777" w:rsidR="00D26378" w:rsidRDefault="00D26378" w:rsidP="00D26378">
      <w:pPr>
        <w:rPr>
          <w:rFonts w:ascii="Times New Roman" w:hAnsi="Times New Roman" w:cs="Times New Roman"/>
          <w:b/>
          <w:bCs/>
          <w:i/>
          <w:iCs/>
          <w:sz w:val="28"/>
          <w:szCs w:val="28"/>
        </w:rPr>
      </w:pPr>
    </w:p>
    <w:p w14:paraId="082DDEA1" w14:textId="77777777" w:rsidR="00D26378" w:rsidRDefault="00D26378" w:rsidP="00D26378">
      <w:pPr>
        <w:rPr>
          <w:rFonts w:ascii="Times New Roman" w:hAnsi="Times New Roman" w:cs="Times New Roman"/>
          <w:b/>
          <w:bCs/>
          <w:i/>
          <w:iCs/>
          <w:sz w:val="28"/>
          <w:szCs w:val="28"/>
        </w:rPr>
      </w:pPr>
    </w:p>
    <w:p w14:paraId="2EEDF248" w14:textId="77777777" w:rsidR="00DB7FEB" w:rsidRDefault="00DB7FEB" w:rsidP="00D26378">
      <w:pPr>
        <w:rPr>
          <w:rFonts w:ascii="Times New Roman" w:hAnsi="Times New Roman" w:cs="Times New Roman"/>
          <w:b/>
          <w:bCs/>
          <w:i/>
          <w:iCs/>
          <w:sz w:val="28"/>
          <w:szCs w:val="28"/>
        </w:rPr>
      </w:pPr>
    </w:p>
    <w:p w14:paraId="101036CB" w14:textId="4B5C4C75" w:rsidR="00D26378" w:rsidRPr="00D26378" w:rsidRDefault="00D26378" w:rsidP="00D26378">
      <w:pPr>
        <w:rPr>
          <w:rFonts w:ascii="Times New Roman" w:hAnsi="Times New Roman" w:cs="Times New Roman"/>
          <w:b/>
          <w:bCs/>
          <w:i/>
          <w:iCs/>
          <w:sz w:val="28"/>
          <w:szCs w:val="28"/>
        </w:rPr>
      </w:pPr>
      <w:r w:rsidRPr="00D26378">
        <w:rPr>
          <w:rFonts w:ascii="Times New Roman" w:hAnsi="Times New Roman" w:cs="Times New Roman"/>
          <w:b/>
          <w:bCs/>
          <w:i/>
          <w:iCs/>
          <w:sz w:val="28"/>
          <w:szCs w:val="28"/>
        </w:rPr>
        <w:t>Introduction</w:t>
      </w:r>
    </w:p>
    <w:p w14:paraId="47A1765C" w14:textId="77777777" w:rsidR="00121BCF" w:rsidRDefault="00121BCF">
      <w:pPr>
        <w:spacing w:line="360" w:lineRule="auto"/>
        <w:ind w:right="100"/>
        <w:jc w:val="both"/>
        <w:rPr>
          <w:rFonts w:ascii="Times New Roman" w:eastAsia="Times New Roman" w:hAnsi="Times New Roman" w:cs="Times New Roman"/>
          <w:sz w:val="24"/>
          <w:szCs w:val="24"/>
        </w:rPr>
      </w:pPr>
    </w:p>
    <w:p w14:paraId="7E6D8F57" w14:textId="56B061B6" w:rsidR="00121BCF" w:rsidRPr="00BB419F" w:rsidRDefault="001622CA" w:rsidP="00BB419F">
      <w:pPr>
        <w:spacing w:line="360" w:lineRule="auto"/>
        <w:ind w:right="100"/>
        <w:jc w:val="both"/>
        <w:rPr>
          <w:rFonts w:eastAsia="Times New Roman"/>
        </w:rPr>
      </w:pPr>
      <w:r w:rsidRPr="00BB419F">
        <w:rPr>
          <w:rFonts w:eastAsia="Times New Roman"/>
        </w:rPr>
        <w:t xml:space="preserve">Complementary therapies are utilized alongside various conventional treatments and medicines and are accepted widely by numerous healthcare professionals. </w:t>
      </w:r>
    </w:p>
    <w:p w14:paraId="25FA40B1"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These have the focus on various medical practices and products that do not remain a part of the standard care. </w:t>
      </w:r>
    </w:p>
    <w:p w14:paraId="22A73EE6"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These complementary therapies have wide-scale use in the treatment of side effects of cancer for coping up with effects like pain, nausea, and fatigue (Hamlin and Robertson, 2017). </w:t>
      </w:r>
    </w:p>
    <w:p w14:paraId="7000BF87"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They get to comfort themselves while easing out the prevalent worries. </w:t>
      </w:r>
    </w:p>
    <w:p w14:paraId="60282F3A"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This is almost similar to the concept of complementary medicine which is given along with standard medical treatments to lessen the hazardous nature of the disease. </w:t>
      </w:r>
    </w:p>
    <w:p w14:paraId="605CDE34"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Complementary therapies are deemed to be natural and holistic in nature, as demonstrated by professional experts. </w:t>
      </w:r>
    </w:p>
    <w:p w14:paraId="40D8EAD6"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A predominant approach is a meditation which focuses on breathing and word or phrase repetitions for calming and soothing the mind and gaming peace (Greenland, 2016). </w:t>
      </w:r>
    </w:p>
    <w:p w14:paraId="4C84A67D"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The report would inclusively conduct an analysis of the history, purpose, efficacy, contradictions of the selected complementary therapy mediation. </w:t>
      </w:r>
    </w:p>
    <w:p w14:paraId="01312DA2"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It would also analyze comparison with traditional treatments and evaluate statutory and voluntary self-regulation systems. </w:t>
      </w:r>
    </w:p>
    <w:p w14:paraId="00000013" w14:textId="17F3DB4F" w:rsidR="004702D6" w:rsidRPr="00BB419F" w:rsidRDefault="001622CA" w:rsidP="00BB419F">
      <w:pPr>
        <w:spacing w:line="360" w:lineRule="auto"/>
        <w:ind w:right="100"/>
        <w:jc w:val="both"/>
        <w:rPr>
          <w:rFonts w:eastAsia="Times New Roman"/>
        </w:rPr>
      </w:pPr>
      <w:r w:rsidRPr="00BB419F">
        <w:rPr>
          <w:rFonts w:eastAsia="Times New Roman"/>
        </w:rPr>
        <w:t>Ethical considerations and recommendations for improvement would be presented at the end of the study.</w:t>
      </w:r>
    </w:p>
    <w:p w14:paraId="00000014" w14:textId="77777777" w:rsidR="004702D6" w:rsidRPr="00BB419F" w:rsidRDefault="004702D6" w:rsidP="00BB419F">
      <w:pPr>
        <w:spacing w:line="360" w:lineRule="auto"/>
        <w:ind w:right="100"/>
        <w:jc w:val="both"/>
        <w:rPr>
          <w:rFonts w:eastAsia="Times New Roman"/>
        </w:rPr>
      </w:pPr>
    </w:p>
    <w:p w14:paraId="3EAEBD15" w14:textId="516E21B7" w:rsidR="00247C2C" w:rsidRPr="00BB419F" w:rsidRDefault="001622CA" w:rsidP="00BB419F">
      <w:pPr>
        <w:spacing w:line="360" w:lineRule="auto"/>
        <w:ind w:right="100"/>
        <w:jc w:val="both"/>
        <w:rPr>
          <w:rFonts w:eastAsia="Times New Roman"/>
          <w:b/>
          <w:i/>
        </w:rPr>
      </w:pPr>
      <w:r w:rsidRPr="00BB419F">
        <w:rPr>
          <w:rFonts w:eastAsia="Times New Roman"/>
          <w:b/>
          <w:i/>
        </w:rPr>
        <w:t>The history, uses, efficacy, and contraindications of your chosen complementary therapy and how it compares to more traditional treatments.</w:t>
      </w:r>
      <w:bookmarkStart w:id="1" w:name="_kvxpl5xii28" w:colFirst="0" w:colLast="0"/>
      <w:bookmarkEnd w:id="1"/>
    </w:p>
    <w:p w14:paraId="00000016" w14:textId="5098B4AE" w:rsidR="004702D6" w:rsidRPr="00BB419F" w:rsidRDefault="001622CA" w:rsidP="00BB419F">
      <w:pPr>
        <w:spacing w:line="360" w:lineRule="auto"/>
        <w:ind w:right="100"/>
        <w:jc w:val="both"/>
        <w:rPr>
          <w:rFonts w:eastAsia="Times New Roman"/>
          <w:b/>
          <w:bCs/>
          <w:i/>
          <w:iCs/>
        </w:rPr>
      </w:pPr>
      <w:r w:rsidRPr="00BB419F">
        <w:rPr>
          <w:b/>
          <w:bCs/>
          <w:i/>
          <w:iCs/>
        </w:rPr>
        <w:t>Concept</w:t>
      </w:r>
    </w:p>
    <w:p w14:paraId="61E86F62"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Meditation has been known to induce calmness as well as relaxation physically which helps in the improvement of overall wellbeing and health (Beaudoin and Maki, 2020). </w:t>
      </w:r>
    </w:p>
    <w:p w14:paraId="5830E6D4" w14:textId="77777777" w:rsidR="00121BCF" w:rsidRPr="00BB419F" w:rsidRDefault="001622CA" w:rsidP="00BB419F">
      <w:pPr>
        <w:spacing w:line="360" w:lineRule="auto"/>
        <w:ind w:right="100"/>
        <w:jc w:val="both"/>
        <w:rPr>
          <w:rFonts w:eastAsia="Times New Roman"/>
        </w:rPr>
      </w:pPr>
      <w:r w:rsidRPr="00BB419F">
        <w:rPr>
          <w:rFonts w:eastAsia="Times New Roman"/>
        </w:rPr>
        <w:t xml:space="preserve">There are various types of mediation, but majorly they have four common elements. </w:t>
      </w:r>
    </w:p>
    <w:p w14:paraId="0EFD9D39"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It requires a location that has very few distractions, a comfortable posture of the individuals in any position, a proper focus on attention, which can be levied on chosen sets of words, objects, and sensations, and lastly an open attitude. </w:t>
      </w:r>
    </w:p>
    <w:p w14:paraId="5601B9BF" w14:textId="6714408F" w:rsidR="0075519D" w:rsidRPr="00BB419F" w:rsidRDefault="001622CA" w:rsidP="0075519D">
      <w:pPr>
        <w:spacing w:line="360" w:lineRule="auto"/>
        <w:ind w:right="100"/>
        <w:jc w:val="both"/>
        <w:rPr>
          <w:rFonts w:eastAsia="Times New Roman"/>
        </w:rPr>
      </w:pPr>
      <w:r w:rsidRPr="00BB419F">
        <w:rPr>
          <w:rFonts w:eastAsia="Times New Roman"/>
        </w:rPr>
        <w:lastRenderedPageBreak/>
        <w:t>This would not let distractions affect the individuals taking the therapy.</w:t>
      </w:r>
    </w:p>
    <w:p w14:paraId="7465003D" w14:textId="77777777" w:rsidR="0075519D" w:rsidRPr="00BB419F" w:rsidRDefault="0075519D" w:rsidP="0075519D">
      <w:pPr>
        <w:spacing w:line="360" w:lineRule="auto"/>
        <w:ind w:right="100"/>
        <w:jc w:val="both"/>
        <w:rPr>
          <w:rFonts w:eastAsia="Times New Roman"/>
        </w:rPr>
      </w:pPr>
    </w:p>
    <w:p w14:paraId="00000018" w14:textId="523CF684" w:rsidR="004702D6" w:rsidRPr="00BB419F" w:rsidRDefault="001622CA" w:rsidP="0075519D">
      <w:pPr>
        <w:spacing w:line="360" w:lineRule="auto"/>
        <w:ind w:right="100"/>
        <w:jc w:val="both"/>
        <w:rPr>
          <w:rFonts w:eastAsia="Times New Roman"/>
          <w:b/>
          <w:bCs/>
          <w:i/>
          <w:iCs/>
        </w:rPr>
      </w:pPr>
      <w:r w:rsidRPr="00BB419F">
        <w:rPr>
          <w:b/>
          <w:bCs/>
          <w:i/>
          <w:iCs/>
        </w:rPr>
        <w:t>History</w:t>
      </w:r>
    </w:p>
    <w:p w14:paraId="31717551" w14:textId="77777777" w:rsidR="00121BCF" w:rsidRPr="00BB419F" w:rsidRDefault="001622CA" w:rsidP="0075519D">
      <w:pPr>
        <w:spacing w:line="360" w:lineRule="auto"/>
        <w:ind w:right="100"/>
        <w:jc w:val="both"/>
        <w:rPr>
          <w:rFonts w:eastAsia="Times New Roman"/>
        </w:rPr>
      </w:pPr>
      <w:r w:rsidRPr="00BB419F">
        <w:rPr>
          <w:rFonts w:eastAsia="Times New Roman"/>
        </w:rPr>
        <w:t>The practice of meditation is actually rooted in deep cultural history wherein it used to be practiced as a religious idea before.</w:t>
      </w:r>
    </w:p>
    <w:p w14:paraId="6C26D6FB" w14:textId="1FB65898" w:rsidR="00121BCF" w:rsidRPr="00BB419F" w:rsidRDefault="001622CA" w:rsidP="0075519D">
      <w:pPr>
        <w:spacing w:line="360" w:lineRule="auto"/>
        <w:ind w:right="100"/>
        <w:jc w:val="both"/>
        <w:rPr>
          <w:rFonts w:eastAsia="Times New Roman"/>
        </w:rPr>
      </w:pPr>
      <w:r w:rsidRPr="00BB419F">
        <w:rPr>
          <w:rFonts w:eastAsia="Times New Roman"/>
        </w:rPr>
        <w:t xml:space="preserve"> Archeologists mention mediation to be dating back to 5000 BCE and the practice has ties in ancient China and Egypt, through Hinduism, Jainism, Buddhism, and Sikhism (</w:t>
      </w:r>
      <w:proofErr w:type="spellStart"/>
      <w:r w:rsidRPr="00BB419F">
        <w:rPr>
          <w:rFonts w:eastAsia="Times New Roman"/>
        </w:rPr>
        <w:t>Sharf</w:t>
      </w:r>
      <w:proofErr w:type="spellEnd"/>
      <w:r w:rsidRPr="00BB419F">
        <w:rPr>
          <w:rFonts w:eastAsia="Times New Roman"/>
        </w:rPr>
        <w:t xml:space="preserve">, 2015). </w:t>
      </w:r>
    </w:p>
    <w:p w14:paraId="0DF9E881" w14:textId="77777777" w:rsidR="005E02E0" w:rsidRDefault="001622CA" w:rsidP="0075519D">
      <w:pPr>
        <w:spacing w:line="360" w:lineRule="auto"/>
        <w:ind w:right="100"/>
        <w:jc w:val="both"/>
        <w:rPr>
          <w:rFonts w:eastAsia="Times New Roman"/>
        </w:rPr>
      </w:pPr>
      <w:r w:rsidRPr="00BB419F">
        <w:rPr>
          <w:rFonts w:eastAsia="Times New Roman"/>
        </w:rPr>
        <w:t>Mediation had globally started spreading across the silk route in five or sixth century BCE, where the practice spread across Asia.</w:t>
      </w:r>
    </w:p>
    <w:p w14:paraId="3F46025A" w14:textId="6C5B8493" w:rsidR="00121BCF" w:rsidRPr="00BB419F" w:rsidRDefault="001622CA" w:rsidP="0075519D">
      <w:pPr>
        <w:spacing w:line="360" w:lineRule="auto"/>
        <w:ind w:right="100"/>
        <w:jc w:val="both"/>
        <w:rPr>
          <w:rFonts w:eastAsia="Times New Roman"/>
        </w:rPr>
      </w:pPr>
      <w:r w:rsidRPr="00BB419F">
        <w:rPr>
          <w:rFonts w:eastAsia="Times New Roman"/>
        </w:rPr>
        <w:t xml:space="preserve"> This helped it transform and evolve into newer cultures where it slowly started fitting in. </w:t>
      </w:r>
    </w:p>
    <w:p w14:paraId="36F9942D"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After the 20th century, it started spreading beyond the realm of various religions and particularly to the West. </w:t>
      </w:r>
    </w:p>
    <w:p w14:paraId="0A037ECF"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Meditation used to be seriously examined for its medicinal advantages in the 1960s, where an Indian researcher actually found 'yogis' to be meditating so deeply that they would be devoid of any reactions even with hot tubes pressed across their arms. </w:t>
      </w:r>
    </w:p>
    <w:p w14:paraId="6A5601EE"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In 1967, Dr. Herbert Benson had stayed in meditation where he realized individuals were using 17% less oxygen, produced heightened brain waves, and had lower heart rates when they meditate, and this aided sleep patterns. </w:t>
      </w:r>
    </w:p>
    <w:p w14:paraId="6F682108"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Transcendental meditation, also known as a 'drugless high' became popular in 1975 with the music band named the Beatles (Benson and Wallace, 2017). </w:t>
      </w:r>
    </w:p>
    <w:p w14:paraId="01BF8CE9" w14:textId="77777777" w:rsidR="00121BCF" w:rsidRPr="00BB419F" w:rsidRDefault="001622CA" w:rsidP="0075519D">
      <w:pPr>
        <w:spacing w:line="360" w:lineRule="auto"/>
        <w:ind w:right="100"/>
        <w:jc w:val="both"/>
        <w:rPr>
          <w:rFonts w:eastAsia="Times New Roman"/>
        </w:rPr>
      </w:pPr>
      <w:r w:rsidRPr="00BB419F">
        <w:rPr>
          <w:rFonts w:eastAsia="Times New Roman"/>
        </w:rPr>
        <w:t xml:space="preserve">By the 1990s, the celebrity and scientific sides of meditation had reached their peak and the product gained was a health-focused concept that was widely accepted in the West. </w:t>
      </w:r>
    </w:p>
    <w:p w14:paraId="25CB779D" w14:textId="08C82852" w:rsidR="0075519D" w:rsidRPr="00BB419F" w:rsidRDefault="001622CA" w:rsidP="0075519D">
      <w:pPr>
        <w:spacing w:line="360" w:lineRule="auto"/>
        <w:ind w:right="100"/>
        <w:jc w:val="both"/>
        <w:rPr>
          <w:rFonts w:eastAsia="Times New Roman"/>
        </w:rPr>
      </w:pPr>
      <w:r w:rsidRPr="00BB419F">
        <w:rPr>
          <w:rFonts w:eastAsia="Times New Roman"/>
        </w:rPr>
        <w:t>It had vitally shed the prior implications or limitations it once carried.</w:t>
      </w:r>
    </w:p>
    <w:p w14:paraId="0000001A" w14:textId="02C0495F" w:rsidR="004702D6" w:rsidRPr="00BB419F" w:rsidRDefault="001622CA" w:rsidP="0075519D">
      <w:pPr>
        <w:spacing w:line="360" w:lineRule="auto"/>
        <w:ind w:right="100"/>
        <w:jc w:val="both"/>
        <w:rPr>
          <w:rFonts w:eastAsia="Times New Roman"/>
          <w:b/>
          <w:bCs/>
          <w:i/>
          <w:iCs/>
        </w:rPr>
      </w:pPr>
      <w:r w:rsidRPr="00BB419F">
        <w:rPr>
          <w:b/>
          <w:bCs/>
          <w:i/>
          <w:iCs/>
        </w:rPr>
        <w:t>Efficacy</w:t>
      </w:r>
    </w:p>
    <w:p w14:paraId="0000001B" w14:textId="77777777" w:rsidR="004702D6" w:rsidRPr="00BB419F" w:rsidRDefault="001622CA">
      <w:pPr>
        <w:numPr>
          <w:ilvl w:val="0"/>
          <w:numId w:val="3"/>
        </w:numPr>
        <w:spacing w:line="360" w:lineRule="auto"/>
        <w:ind w:right="100"/>
        <w:jc w:val="both"/>
        <w:rPr>
          <w:rFonts w:eastAsia="Times New Roman"/>
        </w:rPr>
      </w:pPr>
      <w:r w:rsidRPr="00BB419F">
        <w:rPr>
          <w:rFonts w:eastAsia="Times New Roman"/>
        </w:rPr>
        <w:t xml:space="preserve">Meditation has proved to be effective for various conditions, where it has evidently reduced symptoms of blood pressure, irritable bowel syndromes, and flare-ups related to ulcerative colitis. </w:t>
      </w:r>
    </w:p>
    <w:p w14:paraId="16571874" w14:textId="77777777" w:rsidR="00400D69" w:rsidRPr="00BB419F" w:rsidRDefault="001622CA">
      <w:pPr>
        <w:numPr>
          <w:ilvl w:val="0"/>
          <w:numId w:val="3"/>
        </w:numPr>
        <w:spacing w:line="360" w:lineRule="auto"/>
        <w:ind w:right="100"/>
        <w:jc w:val="both"/>
        <w:rPr>
          <w:rFonts w:eastAsia="Times New Roman"/>
        </w:rPr>
      </w:pPr>
      <w:r w:rsidRPr="00BB419F">
        <w:rPr>
          <w:rFonts w:eastAsia="Times New Roman"/>
        </w:rPr>
        <w:t xml:space="preserve">It has proved to be easing out symptoms of depression and anxiety, while considerably helping people suffering from insomnia. </w:t>
      </w:r>
    </w:p>
    <w:p w14:paraId="2C77CA7E" w14:textId="77777777" w:rsidR="00400D69" w:rsidRPr="00BB419F" w:rsidRDefault="001622CA">
      <w:pPr>
        <w:numPr>
          <w:ilvl w:val="0"/>
          <w:numId w:val="3"/>
        </w:numPr>
        <w:spacing w:line="360" w:lineRule="auto"/>
        <w:ind w:right="100"/>
        <w:jc w:val="both"/>
        <w:rPr>
          <w:rFonts w:eastAsia="Times New Roman"/>
        </w:rPr>
      </w:pPr>
      <w:r w:rsidRPr="00BB419F">
        <w:rPr>
          <w:rFonts w:eastAsia="Times New Roman"/>
        </w:rPr>
        <w:t>Mindfulness programs of meditation moderately provide evidence on how meditation has a positive impact on stress-related behaviors.</w:t>
      </w:r>
    </w:p>
    <w:p w14:paraId="0000001C" w14:textId="2651D57C" w:rsidR="004702D6" w:rsidRPr="00BB419F" w:rsidRDefault="001622CA">
      <w:pPr>
        <w:numPr>
          <w:ilvl w:val="0"/>
          <w:numId w:val="3"/>
        </w:numPr>
        <w:spacing w:line="360" w:lineRule="auto"/>
        <w:ind w:right="100"/>
        <w:jc w:val="both"/>
        <w:rPr>
          <w:rFonts w:eastAsia="Times New Roman"/>
        </w:rPr>
      </w:pPr>
      <w:r w:rsidRPr="00BB419F">
        <w:rPr>
          <w:rFonts w:eastAsia="Times New Roman"/>
        </w:rPr>
        <w:t xml:space="preserve"> It has the chances of ably reducing hostility, anger, and ability to cope up with psychological </w:t>
      </w:r>
      <w:proofErr w:type="gramStart"/>
      <w:r w:rsidRPr="00BB419F">
        <w:rPr>
          <w:rFonts w:eastAsia="Times New Roman"/>
        </w:rPr>
        <w:t>distress(</w:t>
      </w:r>
      <w:proofErr w:type="gramEnd"/>
      <w:r w:rsidRPr="00BB419F">
        <w:rPr>
          <w:rFonts w:eastAsia="Times New Roman"/>
        </w:rPr>
        <w:t>Jain</w:t>
      </w:r>
      <w:r w:rsidRPr="00BB419F">
        <w:rPr>
          <w:rFonts w:eastAsia="Times New Roman"/>
          <w:i/>
        </w:rPr>
        <w:t xml:space="preserve"> et al</w:t>
      </w:r>
      <w:r w:rsidRPr="00BB419F">
        <w:rPr>
          <w:rFonts w:eastAsia="Times New Roman"/>
        </w:rPr>
        <w:t>., 2015).</w:t>
      </w:r>
    </w:p>
    <w:p w14:paraId="39F094FA" w14:textId="77777777" w:rsidR="00400D69" w:rsidRPr="00BB419F" w:rsidRDefault="001622CA">
      <w:pPr>
        <w:numPr>
          <w:ilvl w:val="0"/>
          <w:numId w:val="3"/>
        </w:numPr>
        <w:spacing w:line="360" w:lineRule="auto"/>
        <w:ind w:right="100"/>
        <w:jc w:val="both"/>
        <w:rPr>
          <w:rFonts w:eastAsia="Times New Roman"/>
        </w:rPr>
      </w:pPr>
      <w:r w:rsidRPr="00BB419F">
        <w:rPr>
          <w:rFonts w:eastAsia="Times New Roman"/>
        </w:rPr>
        <w:lastRenderedPageBreak/>
        <w:t xml:space="preserve">Transcendental meditation has the chance of lowering levels of blood pressure in individuals who are extremely susceptible to such disorders. </w:t>
      </w:r>
    </w:p>
    <w:p w14:paraId="7B6CC973" w14:textId="77777777" w:rsidR="00400D69" w:rsidRPr="00BB419F" w:rsidRDefault="001622CA">
      <w:pPr>
        <w:numPr>
          <w:ilvl w:val="0"/>
          <w:numId w:val="3"/>
        </w:numPr>
        <w:spacing w:line="360" w:lineRule="auto"/>
        <w:ind w:right="100"/>
        <w:jc w:val="both"/>
        <w:rPr>
          <w:rFonts w:eastAsia="Times New Roman"/>
        </w:rPr>
      </w:pPr>
      <w:r w:rsidRPr="00BB419F">
        <w:rPr>
          <w:rFonts w:eastAsia="Times New Roman"/>
        </w:rPr>
        <w:t xml:space="preserve">Mindfulness meditation is useful in dealing with controlling pain, where it does not rely on the brain's natural opiates. </w:t>
      </w:r>
    </w:p>
    <w:p w14:paraId="2387BA72" w14:textId="77777777" w:rsidR="00400D69" w:rsidRPr="00BB419F" w:rsidRDefault="001622CA">
      <w:pPr>
        <w:numPr>
          <w:ilvl w:val="0"/>
          <w:numId w:val="3"/>
        </w:numPr>
        <w:spacing w:line="360" w:lineRule="auto"/>
        <w:ind w:right="100"/>
        <w:jc w:val="both"/>
        <w:rPr>
          <w:rFonts w:eastAsia="Times New Roman"/>
        </w:rPr>
      </w:pPr>
      <w:r w:rsidRPr="00BB419F">
        <w:rPr>
          <w:rFonts w:eastAsia="Times New Roman"/>
        </w:rPr>
        <w:t xml:space="preserve">A combination of mindfulness meditation along with medications of pain relying on opioid activities would help in the effective reduction of pain. </w:t>
      </w:r>
    </w:p>
    <w:p w14:paraId="0000001D" w14:textId="42233C86" w:rsidR="004702D6" w:rsidRPr="00BB419F" w:rsidRDefault="001622CA">
      <w:pPr>
        <w:numPr>
          <w:ilvl w:val="0"/>
          <w:numId w:val="3"/>
        </w:numPr>
        <w:spacing w:line="360" w:lineRule="auto"/>
        <w:ind w:right="100"/>
        <w:jc w:val="both"/>
        <w:rPr>
          <w:rFonts w:eastAsia="Times New Roman"/>
        </w:rPr>
      </w:pPr>
      <w:r w:rsidRPr="00BB419F">
        <w:rPr>
          <w:rFonts w:eastAsia="Times New Roman"/>
        </w:rPr>
        <w:t xml:space="preserve">People receiving mindfulness-related stress reduction techniques coupled with cognitive </w:t>
      </w:r>
      <w:r w:rsidR="00400D69" w:rsidRPr="00BB419F">
        <w:rPr>
          <w:rFonts w:eastAsia="Times New Roman"/>
        </w:rPr>
        <w:t>behavior</w:t>
      </w:r>
      <w:r w:rsidRPr="00BB419F">
        <w:rPr>
          <w:rFonts w:eastAsia="Times New Roman"/>
        </w:rPr>
        <w:t xml:space="preserve"> therapy show greater improvement in functional restrictions as well as back pain, in comparison to those receiving regular care.</w:t>
      </w:r>
    </w:p>
    <w:p w14:paraId="0073C6CF" w14:textId="77777777" w:rsidR="00325F1C" w:rsidRPr="00BB419F" w:rsidRDefault="001622CA">
      <w:pPr>
        <w:numPr>
          <w:ilvl w:val="0"/>
          <w:numId w:val="3"/>
        </w:numPr>
        <w:spacing w:line="360" w:lineRule="auto"/>
        <w:ind w:right="100"/>
        <w:jc w:val="both"/>
        <w:rPr>
          <w:rFonts w:eastAsia="Times New Roman"/>
        </w:rPr>
      </w:pPr>
      <w:r w:rsidRPr="00BB419F">
        <w:rPr>
          <w:rFonts w:eastAsia="Times New Roman"/>
        </w:rPr>
        <w:t xml:space="preserve">People diagnosed with Ulcerative colitis were divided into two groups in a pilot study in 2015, where one group had been receiving practice and mindfulness-based stress reduction, whereas other groups performed placebo procedures. </w:t>
      </w:r>
    </w:p>
    <w:p w14:paraId="0000001E" w14:textId="716D12B6" w:rsidR="004702D6" w:rsidRPr="00BB419F" w:rsidRDefault="001622CA">
      <w:pPr>
        <w:numPr>
          <w:ilvl w:val="0"/>
          <w:numId w:val="3"/>
        </w:numPr>
        <w:spacing w:line="360" w:lineRule="auto"/>
        <w:ind w:right="100"/>
        <w:jc w:val="both"/>
        <w:rPr>
          <w:rFonts w:eastAsia="Times New Roman"/>
        </w:rPr>
      </w:pPr>
      <w:r w:rsidRPr="00BB419F">
        <w:rPr>
          <w:rFonts w:eastAsia="Times New Roman"/>
        </w:rPr>
        <w:t xml:space="preserve">These groups showed remarkable differences in their levels of disease, inflammation markers, and psychological measures of perceived stress caused by flare-ups (Black and </w:t>
      </w:r>
      <w:proofErr w:type="spellStart"/>
      <w:r w:rsidRPr="00BB419F">
        <w:rPr>
          <w:rFonts w:eastAsia="Times New Roman"/>
        </w:rPr>
        <w:t>Slavich</w:t>
      </w:r>
      <w:proofErr w:type="spellEnd"/>
      <w:r w:rsidRPr="00BB419F">
        <w:rPr>
          <w:rFonts w:eastAsia="Times New Roman"/>
        </w:rPr>
        <w:t>, 2016).</w:t>
      </w:r>
    </w:p>
    <w:p w14:paraId="03CF1F26" w14:textId="77777777" w:rsidR="00325F1C" w:rsidRPr="00BB419F" w:rsidRDefault="001622CA" w:rsidP="0075519D">
      <w:pPr>
        <w:numPr>
          <w:ilvl w:val="0"/>
          <w:numId w:val="3"/>
        </w:numPr>
        <w:spacing w:line="360" w:lineRule="auto"/>
        <w:ind w:right="100"/>
        <w:jc w:val="both"/>
        <w:rPr>
          <w:rFonts w:eastAsia="Times New Roman"/>
        </w:rPr>
      </w:pPr>
      <w:r w:rsidRPr="00BB419F">
        <w:rPr>
          <w:rFonts w:eastAsia="Times New Roman"/>
        </w:rPr>
        <w:t xml:space="preserve">Mindfulness-based intervention studies also show meditation has promising effects on preventing smoking-related craving, cessation, and prevention of relapse. </w:t>
      </w:r>
    </w:p>
    <w:p w14:paraId="09F832FC" w14:textId="749E9BE2" w:rsidR="0075519D" w:rsidRPr="00BB419F" w:rsidRDefault="001622CA" w:rsidP="0075519D">
      <w:pPr>
        <w:numPr>
          <w:ilvl w:val="0"/>
          <w:numId w:val="3"/>
        </w:numPr>
        <w:spacing w:line="360" w:lineRule="auto"/>
        <w:ind w:right="100"/>
        <w:jc w:val="both"/>
        <w:rPr>
          <w:rFonts w:eastAsia="Times New Roman"/>
        </w:rPr>
      </w:pPr>
      <w:r w:rsidRPr="00BB419F">
        <w:rPr>
          <w:rFonts w:eastAsia="Times New Roman"/>
        </w:rPr>
        <w:t>Individuals receiving mindfulness training have been reducing the attention dedicated to smoking and doing more productive work.</w:t>
      </w:r>
    </w:p>
    <w:p w14:paraId="00000020" w14:textId="11C8AB97" w:rsidR="004702D6" w:rsidRPr="00BB419F" w:rsidRDefault="001622CA" w:rsidP="0075519D">
      <w:pPr>
        <w:spacing w:line="360" w:lineRule="auto"/>
        <w:ind w:right="100"/>
        <w:jc w:val="both"/>
        <w:rPr>
          <w:rFonts w:eastAsia="Times New Roman"/>
          <w:b/>
          <w:bCs/>
          <w:i/>
          <w:iCs/>
        </w:rPr>
      </w:pPr>
      <w:r w:rsidRPr="00BB419F">
        <w:rPr>
          <w:b/>
          <w:bCs/>
          <w:i/>
          <w:iCs/>
        </w:rPr>
        <w:t>Contradictions</w:t>
      </w:r>
    </w:p>
    <w:p w14:paraId="00000021" w14:textId="77777777" w:rsidR="004702D6" w:rsidRPr="00BB419F" w:rsidRDefault="001622CA">
      <w:pPr>
        <w:spacing w:line="360" w:lineRule="auto"/>
        <w:ind w:right="100"/>
        <w:jc w:val="both"/>
        <w:rPr>
          <w:rFonts w:eastAsia="Times New Roman"/>
        </w:rPr>
      </w:pPr>
      <w:r w:rsidRPr="00BB419F">
        <w:rPr>
          <w:rFonts w:eastAsia="Times New Roman"/>
        </w:rPr>
        <w:t xml:space="preserve">Although meditation is considered safe, it is more towards healthier individuals. </w:t>
      </w:r>
    </w:p>
    <w:p w14:paraId="00000022" w14:textId="77777777" w:rsidR="004702D6" w:rsidRPr="00BB419F" w:rsidRDefault="004702D6">
      <w:pPr>
        <w:spacing w:line="360" w:lineRule="auto"/>
        <w:ind w:right="100"/>
        <w:jc w:val="both"/>
        <w:rPr>
          <w:rFonts w:eastAsia="Times New Roman"/>
        </w:rPr>
      </w:pPr>
    </w:p>
    <w:p w14:paraId="00000023" w14:textId="77777777" w:rsidR="004702D6" w:rsidRPr="00BB419F" w:rsidRDefault="001622CA">
      <w:pPr>
        <w:numPr>
          <w:ilvl w:val="0"/>
          <w:numId w:val="1"/>
        </w:numPr>
        <w:spacing w:line="360" w:lineRule="auto"/>
        <w:ind w:right="100"/>
        <w:jc w:val="both"/>
        <w:rPr>
          <w:rFonts w:eastAsia="Times New Roman"/>
        </w:rPr>
      </w:pPr>
      <w:r w:rsidRPr="00BB419F">
        <w:rPr>
          <w:rFonts w:eastAsia="Times New Roman"/>
        </w:rPr>
        <w:t xml:space="preserve">People having various physical limitations cannot always participate in meditation-based activities, as they involve movement of the body to some extent (Lomas </w:t>
      </w:r>
      <w:r w:rsidRPr="00BB419F">
        <w:rPr>
          <w:rFonts w:eastAsia="Times New Roman"/>
          <w:i/>
        </w:rPr>
        <w:t>et al</w:t>
      </w:r>
      <w:r w:rsidRPr="00BB419F">
        <w:rPr>
          <w:rFonts w:eastAsia="Times New Roman"/>
        </w:rPr>
        <w:t>., 2015). People with physical limitations should be talking to their healthcare practitioners to make the instructor of medication properly aware of their situation, to avoid dangerous events from occurring.</w:t>
      </w:r>
    </w:p>
    <w:p w14:paraId="32E233DE" w14:textId="77777777" w:rsidR="00325F1C" w:rsidRPr="00BB419F" w:rsidRDefault="001622CA">
      <w:pPr>
        <w:numPr>
          <w:ilvl w:val="0"/>
          <w:numId w:val="1"/>
        </w:numPr>
        <w:spacing w:line="360" w:lineRule="auto"/>
        <w:ind w:right="100"/>
        <w:jc w:val="both"/>
        <w:rPr>
          <w:rFonts w:eastAsia="Times New Roman"/>
        </w:rPr>
      </w:pPr>
      <w:r w:rsidRPr="00BB419F">
        <w:rPr>
          <w:rFonts w:eastAsia="Times New Roman"/>
        </w:rPr>
        <w:t xml:space="preserve">Meditation has been seen to worsen or cause symptoms in people having psychiatric disorders like depression and anxiety. Individuals having these pertinent issues of mental health would require to speak up with their providers. </w:t>
      </w:r>
    </w:p>
    <w:p w14:paraId="0A86B69D" w14:textId="77777777" w:rsidR="00FE498A" w:rsidRPr="00BB419F" w:rsidRDefault="001622CA">
      <w:pPr>
        <w:numPr>
          <w:ilvl w:val="0"/>
          <w:numId w:val="1"/>
        </w:numPr>
        <w:spacing w:line="360" w:lineRule="auto"/>
        <w:ind w:right="100"/>
        <w:jc w:val="both"/>
        <w:rPr>
          <w:rFonts w:eastAsia="Times New Roman"/>
        </w:rPr>
      </w:pPr>
      <w:r w:rsidRPr="00BB419F">
        <w:rPr>
          <w:rFonts w:eastAsia="Times New Roman"/>
        </w:rPr>
        <w:t xml:space="preserve">Meditation should not be replacing conventional lessons from providers regarding healthcare issues for obvious medical problems. </w:t>
      </w:r>
    </w:p>
    <w:p w14:paraId="00000024" w14:textId="7B15B326" w:rsidR="004702D6" w:rsidRPr="00BB419F" w:rsidRDefault="001622CA">
      <w:pPr>
        <w:numPr>
          <w:ilvl w:val="0"/>
          <w:numId w:val="1"/>
        </w:numPr>
        <w:spacing w:line="360" w:lineRule="auto"/>
        <w:ind w:right="100"/>
        <w:jc w:val="both"/>
        <w:rPr>
          <w:rFonts w:eastAsia="Times New Roman"/>
        </w:rPr>
      </w:pPr>
      <w:r w:rsidRPr="00BB419F">
        <w:rPr>
          <w:rFonts w:eastAsia="Times New Roman"/>
        </w:rPr>
        <w:t>The training and qualification of the healthcare provider should also be considered for avoiding permanent harm.</w:t>
      </w:r>
    </w:p>
    <w:p w14:paraId="4F9BEBDD" w14:textId="77777777" w:rsidR="00325F1C" w:rsidRPr="00BB419F" w:rsidRDefault="001622CA">
      <w:pPr>
        <w:numPr>
          <w:ilvl w:val="0"/>
          <w:numId w:val="1"/>
        </w:numPr>
        <w:spacing w:line="360" w:lineRule="auto"/>
        <w:ind w:right="100"/>
        <w:jc w:val="both"/>
        <w:rPr>
          <w:rFonts w:eastAsia="Times New Roman"/>
        </w:rPr>
      </w:pPr>
      <w:r w:rsidRPr="00BB419F">
        <w:rPr>
          <w:rFonts w:eastAsia="Times New Roman"/>
        </w:rPr>
        <w:lastRenderedPageBreak/>
        <w:t>Various media channels and case studies have highlighted the risks caused by meditation, in terms of causing psychosis, mania, anxiety, and depression.</w:t>
      </w:r>
    </w:p>
    <w:p w14:paraId="00000025" w14:textId="2AEC8AF7" w:rsidR="004702D6" w:rsidRPr="00BB419F" w:rsidRDefault="001622CA">
      <w:pPr>
        <w:numPr>
          <w:ilvl w:val="0"/>
          <w:numId w:val="1"/>
        </w:numPr>
        <w:spacing w:line="360" w:lineRule="auto"/>
        <w:ind w:right="100"/>
        <w:jc w:val="both"/>
        <w:rPr>
          <w:rFonts w:eastAsia="Times New Roman"/>
        </w:rPr>
      </w:pPr>
      <w:r w:rsidRPr="00BB419F">
        <w:rPr>
          <w:rFonts w:eastAsia="Times New Roman"/>
        </w:rPr>
        <w:t xml:space="preserve"> The journal of psychological medicine has segments explaining how people taking part in mindfulness meditation programs adhered to substance abuse and understood the ways in which it might impose risk.</w:t>
      </w:r>
    </w:p>
    <w:p w14:paraId="40963743" w14:textId="77777777" w:rsidR="00325F1C" w:rsidRPr="00BB419F" w:rsidRDefault="001622CA">
      <w:pPr>
        <w:numPr>
          <w:ilvl w:val="0"/>
          <w:numId w:val="1"/>
        </w:numPr>
        <w:spacing w:line="360" w:lineRule="auto"/>
        <w:ind w:right="100"/>
        <w:jc w:val="both"/>
        <w:rPr>
          <w:rFonts w:eastAsia="Times New Roman"/>
        </w:rPr>
      </w:pPr>
      <w:r w:rsidRPr="00BB419F">
        <w:rPr>
          <w:rFonts w:eastAsia="Times New Roman"/>
        </w:rPr>
        <w:t xml:space="preserve">Psychological symptoms along with physically troubled symptoms started being noted for people who are assigned control groups of MBSR, through a 35% notice of inducing clinical harm (la </w:t>
      </w:r>
      <w:proofErr w:type="spellStart"/>
      <w:r w:rsidRPr="00BB419F">
        <w:rPr>
          <w:rFonts w:eastAsia="Times New Roman"/>
        </w:rPr>
        <w:t>Cour</w:t>
      </w:r>
      <w:proofErr w:type="spellEnd"/>
      <w:r w:rsidRPr="00BB419F">
        <w:rPr>
          <w:rFonts w:eastAsia="Times New Roman"/>
        </w:rPr>
        <w:t xml:space="preserve"> and Peterson, 2015). </w:t>
      </w:r>
    </w:p>
    <w:p w14:paraId="00000026" w14:textId="2BB457BA" w:rsidR="004702D6" w:rsidRPr="00BB419F" w:rsidRDefault="001622CA" w:rsidP="00325F1C">
      <w:pPr>
        <w:spacing w:line="360" w:lineRule="auto"/>
        <w:ind w:left="720" w:right="100"/>
        <w:jc w:val="both"/>
        <w:rPr>
          <w:rFonts w:eastAsia="Times New Roman"/>
        </w:rPr>
      </w:pPr>
      <w:r w:rsidRPr="00BB419F">
        <w:rPr>
          <w:rFonts w:eastAsia="Times New Roman"/>
        </w:rPr>
        <w:t>However, it cannot be possible to assess that the people subjected to adverse reactions were due to their socioeconomic background, ethnicity, or race to be directly related to danger.</w:t>
      </w:r>
    </w:p>
    <w:p w14:paraId="7E8670D8" w14:textId="77777777" w:rsidR="00325F1C" w:rsidRPr="00BB419F" w:rsidRDefault="001622CA" w:rsidP="0075519D">
      <w:pPr>
        <w:numPr>
          <w:ilvl w:val="0"/>
          <w:numId w:val="1"/>
        </w:numPr>
        <w:spacing w:line="360" w:lineRule="auto"/>
        <w:ind w:right="100"/>
        <w:jc w:val="both"/>
        <w:rPr>
          <w:rFonts w:eastAsia="Times New Roman"/>
        </w:rPr>
      </w:pPr>
      <w:r w:rsidRPr="00BB419F">
        <w:rPr>
          <w:rFonts w:eastAsia="Times New Roman"/>
        </w:rPr>
        <w:t xml:space="preserve">Meditation also prompts negative thinking, where a person might not feel entirely optimistic regarding betterment. </w:t>
      </w:r>
    </w:p>
    <w:p w14:paraId="5E3E34F4" w14:textId="77777777" w:rsidR="00325F1C" w:rsidRPr="00BB419F" w:rsidRDefault="001622CA" w:rsidP="0075519D">
      <w:pPr>
        <w:numPr>
          <w:ilvl w:val="0"/>
          <w:numId w:val="1"/>
        </w:numPr>
        <w:spacing w:line="360" w:lineRule="auto"/>
        <w:ind w:right="100"/>
        <w:jc w:val="both"/>
        <w:rPr>
          <w:rFonts w:eastAsia="Times New Roman"/>
        </w:rPr>
      </w:pPr>
      <w:r w:rsidRPr="00BB419F">
        <w:rPr>
          <w:rFonts w:eastAsia="Times New Roman"/>
        </w:rPr>
        <w:t>It can change the sensory perceptions of an individual where people can just be demotivated to function property.</w:t>
      </w:r>
    </w:p>
    <w:p w14:paraId="26281F1F" w14:textId="32355DF0" w:rsidR="0075519D" w:rsidRDefault="001622CA" w:rsidP="0075519D">
      <w:pPr>
        <w:numPr>
          <w:ilvl w:val="0"/>
          <w:numId w:val="1"/>
        </w:numPr>
        <w:spacing w:line="360" w:lineRule="auto"/>
        <w:ind w:right="100"/>
        <w:jc w:val="both"/>
        <w:rPr>
          <w:rFonts w:eastAsia="Times New Roman"/>
        </w:rPr>
      </w:pPr>
      <w:r w:rsidRPr="00BB419F">
        <w:rPr>
          <w:rFonts w:eastAsia="Times New Roman"/>
        </w:rPr>
        <w:t xml:space="preserve"> People might start reliving negative emotions and memories which would damage their sense of self, leading them to become highly antisocial</w:t>
      </w:r>
      <w:r w:rsidR="0075519D" w:rsidRPr="00BB419F">
        <w:rPr>
          <w:rFonts w:eastAsia="Times New Roman"/>
        </w:rPr>
        <w:t xml:space="preserve">. </w:t>
      </w:r>
    </w:p>
    <w:p w14:paraId="44617F34" w14:textId="77777777" w:rsidR="004B5A39" w:rsidRPr="00BB419F" w:rsidRDefault="004B5A39" w:rsidP="004B5A39">
      <w:pPr>
        <w:spacing w:line="360" w:lineRule="auto"/>
        <w:ind w:left="720" w:right="100"/>
        <w:jc w:val="both"/>
        <w:rPr>
          <w:rFonts w:eastAsia="Times New Roman"/>
        </w:rPr>
      </w:pPr>
    </w:p>
    <w:p w14:paraId="5F1731C5" w14:textId="77777777" w:rsidR="0075519D" w:rsidRPr="00BB419F" w:rsidRDefault="0075519D" w:rsidP="0075519D">
      <w:pPr>
        <w:spacing w:line="360" w:lineRule="auto"/>
        <w:ind w:right="100"/>
        <w:jc w:val="both"/>
      </w:pPr>
    </w:p>
    <w:p w14:paraId="0FA98459" w14:textId="77777777" w:rsidR="00A81AD9" w:rsidRPr="00BB419F" w:rsidRDefault="00A81AD9" w:rsidP="0075519D">
      <w:pPr>
        <w:spacing w:line="360" w:lineRule="auto"/>
        <w:ind w:right="100"/>
        <w:jc w:val="both"/>
        <w:rPr>
          <w:b/>
          <w:bCs/>
          <w:i/>
          <w:iCs/>
        </w:rPr>
      </w:pPr>
    </w:p>
    <w:p w14:paraId="0EE35032" w14:textId="77777777" w:rsidR="004B5A39" w:rsidRPr="00BB419F" w:rsidRDefault="004B5A39" w:rsidP="004B5A39">
      <w:pPr>
        <w:spacing w:line="360" w:lineRule="auto"/>
        <w:ind w:right="100"/>
        <w:jc w:val="both"/>
        <w:rPr>
          <w:rFonts w:eastAsia="Times New Roman"/>
          <w:b/>
          <w:bCs/>
          <w:i/>
          <w:iCs/>
        </w:rPr>
      </w:pPr>
      <w:r w:rsidRPr="00BB419F">
        <w:rPr>
          <w:b/>
          <w:bCs/>
          <w:i/>
          <w:iCs/>
        </w:rPr>
        <w:t>Comparison of meditation to orthodox treatments</w:t>
      </w:r>
    </w:p>
    <w:p w14:paraId="41885665" w14:textId="77777777" w:rsidR="004B5A39" w:rsidRPr="00BB419F" w:rsidRDefault="004B5A39" w:rsidP="004B5A39">
      <w:pPr>
        <w:spacing w:line="360" w:lineRule="auto"/>
        <w:ind w:right="100"/>
        <w:jc w:val="both"/>
        <w:rPr>
          <w:rFonts w:eastAsia="Times New Roman"/>
        </w:rPr>
      </w:pPr>
    </w:p>
    <w:p w14:paraId="26673E6E" w14:textId="77777777" w:rsidR="004B5A39" w:rsidRPr="00BB419F" w:rsidRDefault="004B5A39" w:rsidP="004B5A39">
      <w:pPr>
        <w:spacing w:line="360" w:lineRule="auto"/>
        <w:ind w:right="100"/>
        <w:jc w:val="both"/>
        <w:rPr>
          <w:rFonts w:eastAsia="Times New Roman"/>
        </w:rPr>
      </w:pPr>
      <w:r w:rsidRPr="00BB419F">
        <w:rPr>
          <w:rFonts w:eastAsia="Times New Roman"/>
        </w:rPr>
        <w:t>The focus</w:t>
      </w:r>
      <w:r w:rsidRPr="00BB419F">
        <w:rPr>
          <w:rFonts w:eastAsia="Times New Roman"/>
          <w:b/>
        </w:rPr>
        <w:t xml:space="preserve"> </w:t>
      </w:r>
      <w:r w:rsidRPr="00BB419F">
        <w:rPr>
          <w:rFonts w:eastAsia="Times New Roman"/>
        </w:rPr>
        <w:t>of meditation to be rescuing stress and anxiety has been much prevalent in the current day.</w:t>
      </w:r>
    </w:p>
    <w:p w14:paraId="61D2BE5A"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It has become an integral part of many treatment programs and therapists have been using it as a dialectical therapy of behavior, and also for treating borderline personality disorders (Shapiro, 2017). </w:t>
      </w:r>
    </w:p>
    <w:p w14:paraId="6CDD6BF8"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It has been effective in treating conditions such as eating disorders, addiction, and suicidal depression. </w:t>
      </w:r>
    </w:p>
    <w:p w14:paraId="0583EACE" w14:textId="77777777" w:rsidR="004B5A39" w:rsidRPr="00BB419F" w:rsidRDefault="004B5A39" w:rsidP="004B5A39">
      <w:pPr>
        <w:spacing w:line="360" w:lineRule="auto"/>
        <w:ind w:right="100"/>
        <w:jc w:val="both"/>
        <w:rPr>
          <w:rFonts w:eastAsia="Times New Roman"/>
        </w:rPr>
      </w:pPr>
      <w:r w:rsidRPr="00BB419F">
        <w:rPr>
          <w:rFonts w:eastAsia="Times New Roman"/>
        </w:rPr>
        <w:t>However, misconceptions regarding the efficacy of meditation chances of recovery have been announced, as opposed to traditional treatments.</w:t>
      </w:r>
    </w:p>
    <w:p w14:paraId="30D38EEB"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It should be understood how mediation would not be able to replace therapy, it can only sufficiently reduce stress, cravings of alcohol or drugs, and reduce distressing emotions.</w:t>
      </w:r>
    </w:p>
    <w:p w14:paraId="3F1E9C0C" w14:textId="77777777" w:rsidR="004B5A39" w:rsidRPr="00BB419F" w:rsidRDefault="004B5A39" w:rsidP="004B5A39">
      <w:pPr>
        <w:spacing w:line="360" w:lineRule="auto"/>
        <w:ind w:right="100"/>
        <w:jc w:val="both"/>
        <w:rPr>
          <w:rFonts w:eastAsia="Times New Roman"/>
        </w:rPr>
      </w:pPr>
      <w:r w:rsidRPr="00BB419F">
        <w:rPr>
          <w:rFonts w:eastAsia="Times New Roman"/>
        </w:rPr>
        <w:lastRenderedPageBreak/>
        <w:t xml:space="preserve"> Some people are still driven by religious faith and relative skepticism concerning meditation. They feel it provides for a zone of extreme peace of mind and the absorbed thoughts can aid work patterns or enhance effectiveness in daily chores. </w:t>
      </w:r>
    </w:p>
    <w:p w14:paraId="14554790" w14:textId="77777777" w:rsidR="004B5A39" w:rsidRPr="00BB419F" w:rsidRDefault="004B5A39" w:rsidP="004B5A39">
      <w:pPr>
        <w:spacing w:line="360" w:lineRule="auto"/>
        <w:ind w:right="100"/>
        <w:jc w:val="both"/>
        <w:rPr>
          <w:rFonts w:eastAsia="Times New Roman"/>
        </w:rPr>
      </w:pPr>
      <w:r w:rsidRPr="00BB419F">
        <w:rPr>
          <w:rFonts w:eastAsia="Times New Roman"/>
        </w:rPr>
        <w:t>It resonates with emptying one's mind of troubles and worries associated with regular schedules. But people can get caught up in thoughts and make conditions worse, which is not the case for proven orthodox treatments that give obvious positive outcomes.</w:t>
      </w:r>
    </w:p>
    <w:p w14:paraId="26A71291"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Sessions of meditation have the chance of being transformed into rumination times where people start engaging in thoughts non rationally.</w:t>
      </w:r>
    </w:p>
    <w:p w14:paraId="5EC5881C" w14:textId="77777777" w:rsidR="00B338FB" w:rsidRDefault="004B5A39" w:rsidP="004B5A39">
      <w:pPr>
        <w:spacing w:line="360" w:lineRule="auto"/>
        <w:ind w:right="100"/>
        <w:jc w:val="both"/>
        <w:rPr>
          <w:rFonts w:eastAsia="Times New Roman"/>
        </w:rPr>
      </w:pPr>
      <w:r w:rsidRPr="00BB419F">
        <w:rPr>
          <w:rFonts w:eastAsia="Times New Roman"/>
        </w:rPr>
        <w:t xml:space="preserve"> It can be understood how meditation serves as a good program of treatment or recovery in terms of coping up with challenging sentiments, but it should not be deemed to be escapism or panacea. </w:t>
      </w:r>
    </w:p>
    <w:p w14:paraId="72800171" w14:textId="30C70989" w:rsidR="004B5A39" w:rsidRPr="00BB419F" w:rsidRDefault="004B5A39" w:rsidP="004B5A39">
      <w:pPr>
        <w:spacing w:line="360" w:lineRule="auto"/>
        <w:ind w:right="100"/>
        <w:jc w:val="both"/>
        <w:rPr>
          <w:rFonts w:eastAsia="Times New Roman"/>
        </w:rPr>
      </w:pPr>
      <w:r w:rsidRPr="00BB419F">
        <w:rPr>
          <w:rFonts w:eastAsia="Times New Roman"/>
        </w:rPr>
        <w:t>Contradictorily, some psychologists, as well as therapists, say yoga, as a form of mediation, has the chances of inducing health-enhancing behavior and is said to be effective on working as antidepressant medication in the longer term, where it alone can prevent patients who have had high bouts of depression, from relapsing (</w:t>
      </w:r>
      <w:proofErr w:type="spellStart"/>
      <w:r w:rsidRPr="00BB419F">
        <w:rPr>
          <w:rFonts w:eastAsia="Times New Roman"/>
        </w:rPr>
        <w:t>Galantino</w:t>
      </w:r>
      <w:proofErr w:type="spellEnd"/>
      <w:r w:rsidRPr="00BB419F">
        <w:rPr>
          <w:rFonts w:eastAsia="Times New Roman"/>
        </w:rPr>
        <w:t xml:space="preserve"> </w:t>
      </w:r>
      <w:r w:rsidRPr="00BB419F">
        <w:rPr>
          <w:rFonts w:eastAsia="Times New Roman"/>
          <w:i/>
        </w:rPr>
        <w:t>et al.</w:t>
      </w:r>
      <w:r w:rsidRPr="00BB419F">
        <w:rPr>
          <w:rFonts w:eastAsia="Times New Roman"/>
        </w:rPr>
        <w:t>, 2019).</w:t>
      </w:r>
    </w:p>
    <w:p w14:paraId="33C431CE"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Some also suggest how mindfulness meditation is capable of changing the structure of the brain. MBSR has been found to increase the cortical thickness of the hippocampus, which directly governs memory and learning. </w:t>
      </w:r>
    </w:p>
    <w:p w14:paraId="08B77917"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This cannot be achieved through normal orthodox medications or treatment. </w:t>
      </w:r>
    </w:p>
    <w:p w14:paraId="01AD2540"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Meditation often proves to be better than orthodox medications like benzodiazepines, which are commonly prescribed for anxiety, addiction, and physical dependence. </w:t>
      </w:r>
    </w:p>
    <w:p w14:paraId="6A7ABD12" w14:textId="77777777" w:rsidR="004B5A39" w:rsidRPr="00BB419F" w:rsidRDefault="004B5A39" w:rsidP="004B5A39">
      <w:pPr>
        <w:spacing w:line="360" w:lineRule="auto"/>
        <w:ind w:right="100"/>
        <w:jc w:val="both"/>
        <w:rPr>
          <w:rFonts w:eastAsia="Times New Roman"/>
        </w:rPr>
      </w:pPr>
      <w:r w:rsidRPr="00BB419F">
        <w:rPr>
          <w:rFonts w:eastAsia="Times New Roman"/>
        </w:rPr>
        <w:t>Regular practices of meditation can change the brain's level of acceptance to mood changes and help in dealing with targeted issues better.</w:t>
      </w:r>
      <w:bookmarkStart w:id="2" w:name="_Hlk88473625"/>
    </w:p>
    <w:p w14:paraId="01B45DEC" w14:textId="77777777" w:rsidR="004B5A39" w:rsidRPr="00BB419F" w:rsidRDefault="004B5A39" w:rsidP="004B5A39">
      <w:pPr>
        <w:spacing w:line="360" w:lineRule="auto"/>
        <w:ind w:right="100"/>
        <w:jc w:val="both"/>
        <w:rPr>
          <w:b/>
          <w:bCs/>
          <w:i/>
          <w:iCs/>
        </w:rPr>
      </w:pPr>
    </w:p>
    <w:p w14:paraId="7F83CCF2" w14:textId="77777777" w:rsidR="004B5A39" w:rsidRPr="00BB419F" w:rsidRDefault="004B5A39" w:rsidP="004B5A39">
      <w:pPr>
        <w:spacing w:line="360" w:lineRule="auto"/>
        <w:ind w:right="100"/>
        <w:jc w:val="both"/>
        <w:rPr>
          <w:rFonts w:eastAsia="Times New Roman"/>
        </w:rPr>
      </w:pPr>
      <w:r w:rsidRPr="00BB419F">
        <w:rPr>
          <w:b/>
          <w:bCs/>
          <w:i/>
          <w:iCs/>
        </w:rPr>
        <w:t>Evaluation of the statutory self-regulation system and the voluntary self-regulation system</w:t>
      </w:r>
    </w:p>
    <w:bookmarkEnd w:id="2"/>
    <w:p w14:paraId="7E5A522E" w14:textId="77777777" w:rsidR="004B5A39" w:rsidRPr="00BB419F" w:rsidRDefault="004B5A39" w:rsidP="004B5A39">
      <w:pPr>
        <w:spacing w:line="360" w:lineRule="auto"/>
        <w:ind w:right="100"/>
        <w:jc w:val="both"/>
        <w:rPr>
          <w:rFonts w:eastAsia="Times New Roman"/>
        </w:rPr>
      </w:pPr>
    </w:p>
    <w:p w14:paraId="6A0F9FA0" w14:textId="77777777" w:rsidR="004B5A39" w:rsidRPr="00BB419F" w:rsidRDefault="004B5A39" w:rsidP="004B5A39">
      <w:pPr>
        <w:spacing w:line="360" w:lineRule="auto"/>
        <w:ind w:right="100"/>
        <w:jc w:val="both"/>
        <w:rPr>
          <w:rFonts w:eastAsia="Times New Roman"/>
        </w:rPr>
      </w:pPr>
      <w:r w:rsidRPr="00BB419F">
        <w:rPr>
          <w:rFonts w:eastAsia="Times New Roman"/>
        </w:rPr>
        <w:t>In the current world, maximum people opt for</w:t>
      </w:r>
      <w:r w:rsidRPr="00BB419F">
        <w:rPr>
          <w:rFonts w:eastAsia="Times New Roman"/>
          <w:b/>
        </w:rPr>
        <w:t xml:space="preserve"> </w:t>
      </w:r>
      <w:r w:rsidRPr="00BB419F">
        <w:rPr>
          <w:rFonts w:eastAsia="Times New Roman"/>
        </w:rPr>
        <w:t xml:space="preserve">complementary practices alongside orthodox treatment of medications. </w:t>
      </w:r>
    </w:p>
    <w:p w14:paraId="746BB322"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The public and medical professions are becoming increasingly adherent to the efficacy of these therapies and it balances interests of patient protection through integrated standards of development and innovation. </w:t>
      </w:r>
    </w:p>
    <w:p w14:paraId="62C422C6" w14:textId="77777777" w:rsidR="004B5A39" w:rsidRPr="00BB419F" w:rsidRDefault="004B5A39" w:rsidP="004B5A39">
      <w:pPr>
        <w:spacing w:line="360" w:lineRule="auto"/>
        <w:ind w:right="100"/>
        <w:jc w:val="both"/>
        <w:rPr>
          <w:rFonts w:eastAsia="Times New Roman"/>
        </w:rPr>
      </w:pPr>
      <w:r w:rsidRPr="00BB419F">
        <w:rPr>
          <w:rFonts w:eastAsia="Times New Roman"/>
        </w:rPr>
        <w:lastRenderedPageBreak/>
        <w:t xml:space="preserve">The therapies that are unregulated would be perceived as quite unsafe as there would be no national agreement regarding the same and an overall lack of standards as well as procedures of discipline.  </w:t>
      </w:r>
    </w:p>
    <w:p w14:paraId="1976F6D9"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The ways in which the common public can remain assured regarding the effectiveness of the therapies include common law wherein long-winded and expensive legal actions would be implemented through professionally disciplined procedures (Noel and </w:t>
      </w:r>
      <w:proofErr w:type="spellStart"/>
      <w:r w:rsidRPr="00BB419F">
        <w:rPr>
          <w:rFonts w:eastAsia="Times New Roman"/>
        </w:rPr>
        <w:t>Babor</w:t>
      </w:r>
      <w:proofErr w:type="spellEnd"/>
      <w:r w:rsidRPr="00BB419F">
        <w:rPr>
          <w:rFonts w:eastAsia="Times New Roman"/>
        </w:rPr>
        <w:t xml:space="preserve">, 2017). </w:t>
      </w:r>
    </w:p>
    <w:p w14:paraId="03E8B269"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The regulation actually defines a procedure of being able to control something through the utilization of rules in the holistic perspective of healthcare (Davies, 2016). </w:t>
      </w:r>
    </w:p>
    <w:p w14:paraId="111115E1" w14:textId="77777777" w:rsidR="004B5A39" w:rsidRDefault="004B5A39" w:rsidP="004B5A39">
      <w:pPr>
        <w:spacing w:line="360" w:lineRule="auto"/>
        <w:ind w:right="100"/>
        <w:jc w:val="both"/>
        <w:rPr>
          <w:rFonts w:eastAsia="Times New Roman"/>
        </w:rPr>
      </w:pPr>
      <w:r w:rsidRPr="00BB419F">
        <w:rPr>
          <w:rFonts w:eastAsia="Times New Roman"/>
        </w:rPr>
        <w:t xml:space="preserve">This regulation helps in aiding and enhancement of the profession of complementary therapies largely. </w:t>
      </w:r>
    </w:p>
    <w:p w14:paraId="578100E6" w14:textId="77777777" w:rsidR="004B5A39" w:rsidRPr="00BB419F" w:rsidRDefault="004B5A39" w:rsidP="004B5A39">
      <w:pPr>
        <w:spacing w:line="360" w:lineRule="auto"/>
        <w:ind w:right="100"/>
        <w:jc w:val="both"/>
        <w:rPr>
          <w:rFonts w:eastAsia="Times New Roman"/>
        </w:rPr>
      </w:pPr>
      <w:r w:rsidRPr="00BB419F">
        <w:rPr>
          <w:rFonts w:eastAsia="Times New Roman"/>
        </w:rPr>
        <w:t>This adds to good practices, public safety, and professional competence.</w:t>
      </w:r>
    </w:p>
    <w:p w14:paraId="0B0C5F2F"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In case of absence of help through government-imposed common laws, complementary therapies are liable to seek support from various specialist agencies like the Prince of Wales Foundation, Skills for health, and Foundation for integrated business and health support Agency.</w:t>
      </w:r>
    </w:p>
    <w:p w14:paraId="74AC4990"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There are majorly two divisions of regulation occurring in the profession of complementary therapy. </w:t>
      </w:r>
    </w:p>
    <w:p w14:paraId="108F220F" w14:textId="77777777" w:rsidR="004B5A39" w:rsidRPr="00BB419F" w:rsidRDefault="004B5A39" w:rsidP="004B5A39">
      <w:pPr>
        <w:spacing w:line="360" w:lineRule="auto"/>
        <w:ind w:right="100"/>
        <w:jc w:val="both"/>
        <w:rPr>
          <w:rFonts w:eastAsia="Times New Roman"/>
        </w:rPr>
      </w:pPr>
      <w:r w:rsidRPr="00BB419F">
        <w:rPr>
          <w:rFonts w:eastAsia="Times New Roman"/>
        </w:rPr>
        <w:t>Statutory regulation system majorly occurs in systems to give therapy to people who have higher risks from receiving poor practices.</w:t>
      </w:r>
    </w:p>
    <w:p w14:paraId="5E1A5FF5"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But most complementary therapies utilize a voluntary method of self-regulation where an appropriate route of therapy can be selected.</w:t>
      </w:r>
    </w:p>
    <w:p w14:paraId="34E010EC" w14:textId="77777777" w:rsidR="004B5A39" w:rsidRPr="00BB419F" w:rsidRDefault="004B5A39" w:rsidP="004B5A39">
      <w:pPr>
        <w:spacing w:line="360" w:lineRule="auto"/>
        <w:ind w:right="100"/>
        <w:jc w:val="both"/>
        <w:rPr>
          <w:rFonts w:eastAsia="Times New Roman"/>
        </w:rPr>
      </w:pPr>
      <w:r w:rsidRPr="00BB419F">
        <w:rPr>
          <w:rFonts w:eastAsia="Times New Roman"/>
        </w:rPr>
        <w:t>Statutory duties of care include taking more responsibility for the safety of people who are receiving the care or practice, which utilizes a series of steps for keeping users safe and preventing others to come in contact with directly levied harm, as direct consequences of activity on their services (</w:t>
      </w:r>
      <w:proofErr w:type="spellStart"/>
      <w:r w:rsidRPr="00BB419F">
        <w:rPr>
          <w:rFonts w:eastAsia="Times New Roman"/>
        </w:rPr>
        <w:t>Beckers</w:t>
      </w:r>
      <w:proofErr w:type="spellEnd"/>
      <w:r w:rsidRPr="00BB419F">
        <w:rPr>
          <w:rFonts w:eastAsia="Times New Roman"/>
        </w:rPr>
        <w:t xml:space="preserve">, 2015). </w:t>
      </w:r>
    </w:p>
    <w:p w14:paraId="17BF9AA8"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Reputational incentives also play a great role in encouraging people's participation in self-regulation which can be used to aid performance, where the focus is levied on areas that are effectively visible to the public and has an enhanced impact on the reputation of the concerned firm. </w:t>
      </w:r>
    </w:p>
    <w:p w14:paraId="2C9CD9A0"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Self-regulation only causes enhanced compliance as well as outcomes when there are third parties to monitor the processes. </w:t>
      </w:r>
    </w:p>
    <w:p w14:paraId="1855AA9D" w14:textId="77777777" w:rsidR="004B5A39" w:rsidRPr="00BB419F" w:rsidRDefault="004B5A39" w:rsidP="004B5A39">
      <w:pPr>
        <w:spacing w:line="360" w:lineRule="auto"/>
        <w:ind w:right="100"/>
        <w:jc w:val="both"/>
        <w:rPr>
          <w:rFonts w:eastAsia="Times New Roman"/>
        </w:rPr>
      </w:pPr>
      <w:r w:rsidRPr="00BB419F">
        <w:rPr>
          <w:rFonts w:eastAsia="Times New Roman"/>
        </w:rPr>
        <w:t xml:space="preserve"> 'Responsible care '' in the UK has implemented the introduction of third-party certifications which would be a prerequisite to gaining success and self-regulation (Makarova</w:t>
      </w:r>
      <w:r w:rsidRPr="00BB419F">
        <w:rPr>
          <w:rFonts w:eastAsia="Times New Roman"/>
          <w:i/>
        </w:rPr>
        <w:t xml:space="preserve"> et al</w:t>
      </w:r>
      <w:r w:rsidRPr="00BB419F">
        <w:rPr>
          <w:rFonts w:eastAsia="Times New Roman"/>
        </w:rPr>
        <w:t>., 2017).</w:t>
      </w:r>
    </w:p>
    <w:p w14:paraId="297F1A8F" w14:textId="77777777" w:rsidR="004B5A39" w:rsidRPr="00BB419F" w:rsidRDefault="004B5A39" w:rsidP="004B5A39">
      <w:pPr>
        <w:spacing w:line="360" w:lineRule="auto"/>
        <w:ind w:right="100"/>
        <w:jc w:val="both"/>
        <w:rPr>
          <w:rFonts w:eastAsia="Times New Roman"/>
        </w:rPr>
      </w:pPr>
      <w:r w:rsidRPr="00BB419F">
        <w:rPr>
          <w:rFonts w:eastAsia="Times New Roman"/>
        </w:rPr>
        <w:lastRenderedPageBreak/>
        <w:t xml:space="preserve"> The medical industry would be interested to engage in practices of self-regulation when the government could be having a greater impact than damaging reputation campaigns through determining stringent self-regulatory forms.</w:t>
      </w:r>
    </w:p>
    <w:p w14:paraId="0C2AAB68" w14:textId="77777777" w:rsidR="004B5A39" w:rsidRPr="00BB419F" w:rsidRDefault="004B5A39" w:rsidP="004B5A39">
      <w:pPr>
        <w:spacing w:line="360" w:lineRule="auto"/>
        <w:ind w:right="100"/>
        <w:jc w:val="both"/>
        <w:rPr>
          <w:rFonts w:eastAsia="Times New Roman"/>
          <w:b/>
          <w:bCs/>
          <w:i/>
          <w:iCs/>
        </w:rPr>
      </w:pPr>
    </w:p>
    <w:p w14:paraId="5BFE64E2" w14:textId="77777777" w:rsidR="004B5A39" w:rsidRPr="00BB419F" w:rsidRDefault="004B5A39" w:rsidP="004B5A39">
      <w:pPr>
        <w:spacing w:line="360" w:lineRule="auto"/>
        <w:ind w:right="100"/>
        <w:jc w:val="both"/>
        <w:rPr>
          <w:rFonts w:eastAsia="Times New Roman"/>
          <w:b/>
          <w:bCs/>
          <w:i/>
          <w:iCs/>
        </w:rPr>
      </w:pPr>
      <w:r w:rsidRPr="00BB419F">
        <w:rPr>
          <w:rFonts w:eastAsia="Times New Roman"/>
          <w:b/>
          <w:bCs/>
          <w:i/>
          <w:iCs/>
        </w:rPr>
        <w:t xml:space="preserve">Ethical considerations </w:t>
      </w:r>
    </w:p>
    <w:p w14:paraId="49712378" w14:textId="77777777" w:rsidR="004B5A39" w:rsidRPr="00BB419F" w:rsidRDefault="004B5A39" w:rsidP="004B5A39">
      <w:pPr>
        <w:spacing w:after="120" w:line="360" w:lineRule="auto"/>
        <w:ind w:right="100"/>
        <w:jc w:val="both"/>
        <w:rPr>
          <w:rFonts w:eastAsia="Times New Roman"/>
        </w:rPr>
      </w:pPr>
      <w:r w:rsidRPr="00BB419F">
        <w:rPr>
          <w:rFonts w:eastAsia="Times New Roman"/>
        </w:rPr>
        <w:t>The purpose of ethical considerations and principles is to protect people receiving these psychological services like mediation through appropriate conduct, monitoring kinds of behavior, and providing standards for resolving conflicts that arise, if at all.</w:t>
      </w:r>
    </w:p>
    <w:p w14:paraId="146A859E"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 Mindfulness activities involve awareness and acceptance of present experiences and expansion of the space between response and stimuli (Buttle, 2015). </w:t>
      </w:r>
    </w:p>
    <w:p w14:paraId="5594BBC4" w14:textId="77777777" w:rsidR="004B5A39" w:rsidRPr="00BB419F" w:rsidRDefault="004B5A39" w:rsidP="004B5A39">
      <w:pPr>
        <w:spacing w:after="120" w:line="360" w:lineRule="auto"/>
        <w:ind w:right="100"/>
        <w:jc w:val="both"/>
        <w:rPr>
          <w:rFonts w:eastAsia="Times New Roman"/>
        </w:rPr>
      </w:pPr>
      <w:r w:rsidRPr="00BB419F">
        <w:rPr>
          <w:rFonts w:eastAsia="Times New Roman"/>
        </w:rPr>
        <w:t>Through the maintenance of ethics, one partaking meditation lessons would have to be patient, let go of prior worries, be non-judgmental, and accept newer reforms of change.</w:t>
      </w:r>
    </w:p>
    <w:p w14:paraId="45F41EFA" w14:textId="6C62593B" w:rsidR="004B5A39" w:rsidRPr="00BB419F" w:rsidRDefault="004B5A39" w:rsidP="004B5A39">
      <w:pPr>
        <w:spacing w:after="120" w:line="360" w:lineRule="auto"/>
        <w:ind w:right="100"/>
        <w:jc w:val="both"/>
        <w:rPr>
          <w:rFonts w:eastAsia="Times New Roman"/>
        </w:rPr>
      </w:pPr>
      <w:r w:rsidRPr="00BB419F">
        <w:rPr>
          <w:rFonts w:eastAsia="Times New Roman"/>
        </w:rPr>
        <w:t xml:space="preserve"> Providing complementary therapy like meditation should coherently be linked to following ethical morals of medicine that include autonomy, beneficence, justice and nonmaleficence. </w:t>
      </w:r>
    </w:p>
    <w:p w14:paraId="41552F51"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It would highlight the concept of informed consent and no force can be used on the patients to be imbibing these approaches. </w:t>
      </w:r>
    </w:p>
    <w:p w14:paraId="7C050FBD" w14:textId="77777777" w:rsidR="004B5A39" w:rsidRPr="00BB419F" w:rsidRDefault="004B5A39" w:rsidP="004B5A39">
      <w:pPr>
        <w:spacing w:after="120" w:line="360" w:lineRule="auto"/>
        <w:ind w:right="100"/>
        <w:jc w:val="both"/>
        <w:rPr>
          <w:rFonts w:eastAsia="Times New Roman"/>
        </w:rPr>
      </w:pPr>
      <w:r w:rsidRPr="00BB419F">
        <w:rPr>
          <w:rFonts w:eastAsia="Times New Roman"/>
        </w:rPr>
        <w:t>Practitioners should be acting in ways which induce no harm on the concerned individual or the society.</w:t>
      </w:r>
    </w:p>
    <w:p w14:paraId="6939B347" w14:textId="77777777" w:rsidR="004B5A39" w:rsidRPr="00BB419F" w:rsidRDefault="004B5A39" w:rsidP="004B5A39">
      <w:pPr>
        <w:spacing w:after="120" w:line="360" w:lineRule="auto"/>
        <w:ind w:right="100"/>
        <w:jc w:val="both"/>
        <w:rPr>
          <w:rFonts w:eastAsia="Times New Roman"/>
          <w:b/>
          <w:bCs/>
          <w:i/>
          <w:iCs/>
        </w:rPr>
      </w:pPr>
    </w:p>
    <w:p w14:paraId="659FA11A" w14:textId="77777777" w:rsidR="004B5A39" w:rsidRPr="00BB419F" w:rsidRDefault="004B5A39" w:rsidP="004B5A39">
      <w:pPr>
        <w:spacing w:after="120" w:line="360" w:lineRule="auto"/>
        <w:ind w:right="100"/>
        <w:jc w:val="both"/>
        <w:rPr>
          <w:rFonts w:eastAsia="Times New Roman"/>
          <w:b/>
          <w:bCs/>
          <w:i/>
          <w:iCs/>
        </w:rPr>
      </w:pPr>
      <w:r w:rsidRPr="00BB419F">
        <w:rPr>
          <w:rFonts w:eastAsia="Times New Roman"/>
          <w:b/>
          <w:bCs/>
          <w:i/>
          <w:iCs/>
        </w:rPr>
        <w:t>Recommendations</w:t>
      </w:r>
    </w:p>
    <w:p w14:paraId="37F45B61" w14:textId="77777777" w:rsidR="004B5A39" w:rsidRPr="00BB419F" w:rsidRDefault="004B5A39" w:rsidP="004B5A39">
      <w:pPr>
        <w:numPr>
          <w:ilvl w:val="0"/>
          <w:numId w:val="2"/>
        </w:numPr>
        <w:spacing w:line="360" w:lineRule="auto"/>
        <w:ind w:right="100"/>
        <w:jc w:val="both"/>
        <w:rPr>
          <w:rFonts w:eastAsia="Times New Roman"/>
        </w:rPr>
      </w:pPr>
      <w:r w:rsidRPr="00BB419F">
        <w:rPr>
          <w:rFonts w:eastAsia="Times New Roman"/>
        </w:rPr>
        <w:t>It is important for people to be sufficiently aware of their intensity of disease to be effectively determining if complementary therapies, especially mediation would actually be successful int their favor.</w:t>
      </w:r>
    </w:p>
    <w:p w14:paraId="34627886" w14:textId="77777777" w:rsidR="004B5A39" w:rsidRPr="00BB419F" w:rsidRDefault="004B5A39" w:rsidP="004B5A39">
      <w:pPr>
        <w:numPr>
          <w:ilvl w:val="0"/>
          <w:numId w:val="2"/>
        </w:numPr>
        <w:spacing w:line="360" w:lineRule="auto"/>
        <w:ind w:right="100"/>
        <w:jc w:val="both"/>
        <w:rPr>
          <w:rFonts w:eastAsia="Times New Roman"/>
        </w:rPr>
      </w:pPr>
      <w:r w:rsidRPr="00BB419F">
        <w:rPr>
          <w:rFonts w:eastAsia="Times New Roman"/>
        </w:rPr>
        <w:t>Implementation of meditation should occur in stages to understand a person’s susceptibility and eagerness to continue with the treatment.</w:t>
      </w:r>
    </w:p>
    <w:p w14:paraId="40B66FD1" w14:textId="77777777" w:rsidR="004B5A39" w:rsidRPr="00BB419F" w:rsidRDefault="004B5A39" w:rsidP="004B5A39">
      <w:pPr>
        <w:numPr>
          <w:ilvl w:val="0"/>
          <w:numId w:val="2"/>
        </w:numPr>
        <w:spacing w:line="360" w:lineRule="auto"/>
        <w:ind w:right="100"/>
        <w:jc w:val="both"/>
        <w:rPr>
          <w:rFonts w:eastAsia="Times New Roman"/>
        </w:rPr>
      </w:pPr>
      <w:r w:rsidRPr="00BB419F">
        <w:rPr>
          <w:rFonts w:eastAsia="Times New Roman"/>
        </w:rPr>
        <w:t xml:space="preserve"> It should not be prolonged if negative consequences are seen to arise more.</w:t>
      </w:r>
    </w:p>
    <w:p w14:paraId="31EC752D" w14:textId="77777777" w:rsidR="004B5A39" w:rsidRPr="00BB419F" w:rsidRDefault="004B5A39" w:rsidP="004B5A39">
      <w:pPr>
        <w:numPr>
          <w:ilvl w:val="0"/>
          <w:numId w:val="2"/>
        </w:numPr>
        <w:spacing w:line="360" w:lineRule="auto"/>
        <w:ind w:right="100"/>
        <w:jc w:val="both"/>
        <w:rPr>
          <w:rFonts w:eastAsia="Times New Roman"/>
        </w:rPr>
      </w:pPr>
      <w:r w:rsidRPr="00BB419F">
        <w:rPr>
          <w:rFonts w:eastAsia="Times New Roman"/>
        </w:rPr>
        <w:t xml:space="preserve">While promoting this kind of complementary therapy, the practitioner should be aware of the medical complications that might arise while taking a treatment alongside traditional treatments, or completely as a replacement to prescribed drugs in the market. </w:t>
      </w:r>
    </w:p>
    <w:p w14:paraId="5758076D" w14:textId="77777777" w:rsidR="004B5A39" w:rsidRPr="00BB419F" w:rsidRDefault="004B5A39" w:rsidP="004B5A39">
      <w:pPr>
        <w:numPr>
          <w:ilvl w:val="0"/>
          <w:numId w:val="2"/>
        </w:numPr>
        <w:spacing w:line="360" w:lineRule="auto"/>
        <w:ind w:right="100"/>
        <w:jc w:val="both"/>
        <w:rPr>
          <w:rFonts w:eastAsia="Times New Roman"/>
        </w:rPr>
      </w:pPr>
      <w:r w:rsidRPr="00BB419F">
        <w:rPr>
          <w:rFonts w:eastAsia="Times New Roman"/>
        </w:rPr>
        <w:t>It is a common occurrence how caregivers are blamed for drawbacks happening with the patients.</w:t>
      </w:r>
    </w:p>
    <w:p w14:paraId="6721D6C2" w14:textId="77777777" w:rsidR="004B5A39" w:rsidRPr="00BB419F" w:rsidRDefault="004B5A39" w:rsidP="004B5A39">
      <w:pPr>
        <w:numPr>
          <w:ilvl w:val="0"/>
          <w:numId w:val="2"/>
        </w:numPr>
        <w:spacing w:after="120" w:line="360" w:lineRule="auto"/>
        <w:ind w:right="100"/>
        <w:jc w:val="both"/>
        <w:rPr>
          <w:rFonts w:eastAsia="Times New Roman"/>
        </w:rPr>
      </w:pPr>
      <w:r w:rsidRPr="00BB419F">
        <w:rPr>
          <w:rFonts w:eastAsia="Times New Roman"/>
        </w:rPr>
        <w:lastRenderedPageBreak/>
        <w:t>Government interventions should be considered and necessitated while inducing self- regulatory forms as that would aid in enhancing reputation in the forms of complementary therapy supplied to patients.</w:t>
      </w:r>
    </w:p>
    <w:p w14:paraId="1838BB7A" w14:textId="77777777" w:rsidR="004B5A39" w:rsidRPr="00BB419F" w:rsidRDefault="004B5A39" w:rsidP="004B5A39">
      <w:pPr>
        <w:spacing w:after="120" w:line="360" w:lineRule="auto"/>
        <w:ind w:right="100"/>
        <w:jc w:val="both"/>
        <w:rPr>
          <w:rFonts w:eastAsia="Times New Roman"/>
          <w:b/>
          <w:bCs/>
          <w:i/>
          <w:iCs/>
        </w:rPr>
      </w:pPr>
    </w:p>
    <w:p w14:paraId="537CF97B" w14:textId="65429AF7" w:rsidR="004B5A39" w:rsidRPr="00BB419F" w:rsidRDefault="004B5A39" w:rsidP="004B5A39">
      <w:pPr>
        <w:spacing w:after="120" w:line="360" w:lineRule="auto"/>
        <w:ind w:right="100"/>
        <w:jc w:val="both"/>
        <w:rPr>
          <w:rFonts w:eastAsia="Times New Roman"/>
          <w:b/>
          <w:bCs/>
          <w:i/>
          <w:iCs/>
        </w:rPr>
      </w:pPr>
      <w:r w:rsidRPr="00BB419F">
        <w:rPr>
          <w:rFonts w:eastAsia="Times New Roman"/>
          <w:b/>
          <w:bCs/>
          <w:i/>
          <w:iCs/>
        </w:rPr>
        <w:t>Conclusion</w:t>
      </w:r>
    </w:p>
    <w:p w14:paraId="7C7BCC6E" w14:textId="77777777" w:rsidR="004B5A39" w:rsidRPr="00BB419F" w:rsidRDefault="004B5A39" w:rsidP="004B5A39">
      <w:pPr>
        <w:spacing w:after="120" w:line="360" w:lineRule="auto"/>
        <w:ind w:right="100"/>
        <w:jc w:val="both"/>
        <w:rPr>
          <w:rFonts w:eastAsia="Times New Roman"/>
        </w:rPr>
      </w:pPr>
    </w:p>
    <w:p w14:paraId="345E959E"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The report has successfully highlighted the importance of complementary therapies, its effectiveness, and the ways in which it creates a positive impact on humankind. </w:t>
      </w:r>
    </w:p>
    <w:p w14:paraId="2B9E9967"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Meditation is a reputed form of complementary therapy which has been widely accepted since centuries and has been brought to medicine only recently. </w:t>
      </w:r>
    </w:p>
    <w:p w14:paraId="7E6FD76F"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It happens to reduce extreme illnesses in people and positively affects the brain, if implemented rightly. </w:t>
      </w:r>
    </w:p>
    <w:p w14:paraId="23A8C76B"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The report has also discussed some contradictions and risks imposed by this method along with limitations and ethical considerations. </w:t>
      </w:r>
    </w:p>
    <w:p w14:paraId="1CF724B9" w14:textId="77777777" w:rsidR="004B5A39" w:rsidRPr="00BB419F" w:rsidRDefault="004B5A39" w:rsidP="004B5A39">
      <w:pPr>
        <w:spacing w:after="120" w:line="360" w:lineRule="auto"/>
        <w:ind w:right="100"/>
        <w:jc w:val="both"/>
        <w:rPr>
          <w:rFonts w:eastAsia="Times New Roman"/>
        </w:rPr>
      </w:pPr>
      <w:r w:rsidRPr="00BB419F">
        <w:rPr>
          <w:rFonts w:eastAsia="Times New Roman"/>
        </w:rPr>
        <w:t xml:space="preserve">The statutory and voluntary self-regulation systems have been discussed and finally recommendations given would aim at improving the effectiveness of the therapy through enabling consent, proper research and justified analogies. </w:t>
      </w:r>
    </w:p>
    <w:p w14:paraId="5048804F" w14:textId="77777777" w:rsidR="004B5A39" w:rsidRDefault="004B5A39" w:rsidP="004B5A39">
      <w:pPr>
        <w:spacing w:after="120" w:line="360" w:lineRule="auto"/>
        <w:ind w:right="100"/>
        <w:jc w:val="both"/>
        <w:rPr>
          <w:rFonts w:eastAsia="Times New Roman"/>
        </w:rPr>
      </w:pPr>
    </w:p>
    <w:p w14:paraId="086F2BE5" w14:textId="77777777" w:rsidR="004B5A39" w:rsidRDefault="004B5A39" w:rsidP="004B5A39">
      <w:pPr>
        <w:spacing w:after="120" w:line="360" w:lineRule="auto"/>
        <w:ind w:right="100"/>
        <w:jc w:val="both"/>
        <w:rPr>
          <w:rFonts w:eastAsia="Times New Roman"/>
          <w:b/>
          <w:bCs/>
          <w:i/>
          <w:iCs/>
        </w:rPr>
      </w:pPr>
    </w:p>
    <w:p w14:paraId="2BF3B7D3" w14:textId="77777777" w:rsidR="004B5A39" w:rsidRDefault="004B5A39" w:rsidP="004B5A39">
      <w:pPr>
        <w:spacing w:after="120" w:line="360" w:lineRule="auto"/>
        <w:ind w:right="100"/>
        <w:jc w:val="both"/>
        <w:rPr>
          <w:rFonts w:eastAsia="Times New Roman"/>
          <w:b/>
          <w:bCs/>
          <w:i/>
          <w:iCs/>
        </w:rPr>
      </w:pPr>
    </w:p>
    <w:p w14:paraId="3FDFE601" w14:textId="77777777" w:rsidR="004B5A39" w:rsidRDefault="004B5A39" w:rsidP="004B5A39">
      <w:pPr>
        <w:spacing w:after="120" w:line="360" w:lineRule="auto"/>
        <w:ind w:right="100"/>
        <w:jc w:val="both"/>
        <w:rPr>
          <w:rFonts w:eastAsia="Times New Roman"/>
          <w:b/>
          <w:bCs/>
          <w:i/>
          <w:iCs/>
        </w:rPr>
      </w:pPr>
    </w:p>
    <w:p w14:paraId="0B8791BA" w14:textId="77777777" w:rsidR="004B5A39" w:rsidRDefault="004B5A39" w:rsidP="004B5A39">
      <w:pPr>
        <w:spacing w:after="120" w:line="360" w:lineRule="auto"/>
        <w:ind w:right="100"/>
        <w:jc w:val="both"/>
        <w:rPr>
          <w:rFonts w:eastAsia="Times New Roman"/>
          <w:b/>
          <w:bCs/>
          <w:i/>
          <w:iCs/>
        </w:rPr>
      </w:pPr>
    </w:p>
    <w:p w14:paraId="47F7687C" w14:textId="77777777" w:rsidR="004B5A39" w:rsidRDefault="004B5A39" w:rsidP="004B5A39">
      <w:pPr>
        <w:spacing w:after="120" w:line="360" w:lineRule="auto"/>
        <w:ind w:right="100"/>
        <w:jc w:val="both"/>
        <w:rPr>
          <w:rFonts w:eastAsia="Times New Roman"/>
          <w:b/>
          <w:bCs/>
          <w:i/>
          <w:iCs/>
        </w:rPr>
      </w:pPr>
    </w:p>
    <w:p w14:paraId="60DC954D" w14:textId="77777777" w:rsidR="004B5A39" w:rsidRDefault="004B5A39" w:rsidP="004B5A39">
      <w:pPr>
        <w:spacing w:after="120" w:line="360" w:lineRule="auto"/>
        <w:ind w:right="100"/>
        <w:jc w:val="both"/>
        <w:rPr>
          <w:rFonts w:eastAsia="Times New Roman"/>
          <w:b/>
          <w:bCs/>
          <w:i/>
          <w:iCs/>
        </w:rPr>
      </w:pPr>
    </w:p>
    <w:p w14:paraId="23ACB415" w14:textId="77777777" w:rsidR="004B5A39" w:rsidRDefault="004B5A39" w:rsidP="004B5A39">
      <w:pPr>
        <w:spacing w:after="120" w:line="360" w:lineRule="auto"/>
        <w:ind w:right="100"/>
        <w:jc w:val="both"/>
        <w:rPr>
          <w:rFonts w:eastAsia="Times New Roman"/>
          <w:b/>
          <w:bCs/>
          <w:i/>
          <w:iCs/>
        </w:rPr>
      </w:pPr>
    </w:p>
    <w:p w14:paraId="1B8B6F34" w14:textId="77777777" w:rsidR="004B5A39" w:rsidRDefault="004B5A39" w:rsidP="004B5A39">
      <w:pPr>
        <w:spacing w:after="120" w:line="360" w:lineRule="auto"/>
        <w:ind w:right="100"/>
        <w:jc w:val="both"/>
        <w:rPr>
          <w:rFonts w:eastAsia="Times New Roman"/>
          <w:b/>
          <w:bCs/>
          <w:i/>
          <w:iCs/>
        </w:rPr>
      </w:pPr>
    </w:p>
    <w:p w14:paraId="626DE9A0" w14:textId="77777777" w:rsidR="004B5A39" w:rsidRDefault="004B5A39" w:rsidP="004B5A39">
      <w:pPr>
        <w:spacing w:after="120" w:line="360" w:lineRule="auto"/>
        <w:ind w:right="100"/>
        <w:jc w:val="both"/>
        <w:rPr>
          <w:rFonts w:eastAsia="Times New Roman"/>
          <w:b/>
          <w:bCs/>
          <w:i/>
          <w:iCs/>
        </w:rPr>
      </w:pPr>
    </w:p>
    <w:p w14:paraId="33D66629" w14:textId="77777777" w:rsidR="004B5A39" w:rsidRDefault="004B5A39" w:rsidP="004B5A39">
      <w:pPr>
        <w:spacing w:after="120" w:line="360" w:lineRule="auto"/>
        <w:ind w:right="100"/>
        <w:jc w:val="both"/>
        <w:rPr>
          <w:rFonts w:eastAsia="Times New Roman"/>
          <w:b/>
          <w:bCs/>
          <w:i/>
          <w:iCs/>
        </w:rPr>
      </w:pPr>
    </w:p>
    <w:p w14:paraId="36CA5C26" w14:textId="5B0394FA" w:rsidR="004B5A39" w:rsidRDefault="004B5A39" w:rsidP="004B5A39">
      <w:pPr>
        <w:spacing w:after="120" w:line="360" w:lineRule="auto"/>
        <w:ind w:right="100"/>
        <w:jc w:val="both"/>
        <w:rPr>
          <w:rFonts w:eastAsia="Times New Roman"/>
          <w:b/>
          <w:bCs/>
          <w:i/>
          <w:iCs/>
        </w:rPr>
      </w:pPr>
      <w:r w:rsidRPr="00BB419F">
        <w:rPr>
          <w:rFonts w:eastAsia="Times New Roman"/>
          <w:b/>
          <w:bCs/>
          <w:i/>
          <w:iCs/>
        </w:rPr>
        <w:lastRenderedPageBreak/>
        <w:t xml:space="preserve">Reference </w:t>
      </w:r>
      <w:bookmarkStart w:id="3" w:name="_1wu0v4zuofn" w:colFirst="0" w:colLast="0"/>
      <w:bookmarkEnd w:id="3"/>
    </w:p>
    <w:p w14:paraId="33772FDC" w14:textId="77777777" w:rsidR="00B338FB" w:rsidRPr="00BB419F" w:rsidRDefault="00B338FB" w:rsidP="004B5A39">
      <w:pPr>
        <w:spacing w:after="120" w:line="360" w:lineRule="auto"/>
        <w:ind w:right="100"/>
        <w:jc w:val="both"/>
        <w:rPr>
          <w:rFonts w:eastAsia="Times New Roman"/>
          <w:b/>
          <w:bCs/>
          <w:i/>
          <w:iCs/>
        </w:rPr>
      </w:pPr>
    </w:p>
    <w:p w14:paraId="00256482" w14:textId="77777777" w:rsidR="00B338FB" w:rsidRPr="00BB419F" w:rsidRDefault="00B338FB" w:rsidP="00B338FB">
      <w:pPr>
        <w:pStyle w:val="ListParagraph"/>
        <w:numPr>
          <w:ilvl w:val="0"/>
          <w:numId w:val="4"/>
        </w:numPr>
        <w:spacing w:after="120" w:line="360" w:lineRule="auto"/>
        <w:ind w:right="100"/>
        <w:jc w:val="both"/>
        <w:rPr>
          <w:rFonts w:eastAsia="Times New Roman"/>
        </w:rPr>
      </w:pPr>
      <w:r w:rsidRPr="00BB419F">
        <w:rPr>
          <w:rFonts w:eastAsia="Times New Roman"/>
          <w:color w:val="222222"/>
          <w:highlight w:val="white"/>
        </w:rPr>
        <w:t xml:space="preserve">Beaudoin, M.N. and Maki, K., 2020. </w:t>
      </w:r>
      <w:r w:rsidRPr="00BB419F">
        <w:rPr>
          <w:rFonts w:eastAsia="Times New Roman"/>
          <w:i/>
        </w:rPr>
        <w:t>Mindfulness in a busy world: Lowering barriers for adults and youth to cultivate focus, emotional peace, and gratefulness</w:t>
      </w:r>
      <w:r w:rsidRPr="00BB419F">
        <w:rPr>
          <w:rFonts w:eastAsia="Times New Roman"/>
        </w:rPr>
        <w:t>. Rowman &amp; Littlefield Publishers.</w:t>
      </w:r>
    </w:p>
    <w:p w14:paraId="358D8E9E" w14:textId="77777777" w:rsidR="00B338FB" w:rsidRPr="00BB419F" w:rsidRDefault="00B338FB" w:rsidP="00B338FB">
      <w:pPr>
        <w:pStyle w:val="ListParagraph"/>
        <w:numPr>
          <w:ilvl w:val="0"/>
          <w:numId w:val="4"/>
        </w:numPr>
        <w:spacing w:before="240" w:after="240" w:line="360" w:lineRule="auto"/>
        <w:jc w:val="both"/>
        <w:rPr>
          <w:rFonts w:eastAsia="Times New Roman"/>
        </w:rPr>
      </w:pPr>
      <w:proofErr w:type="spellStart"/>
      <w:r w:rsidRPr="00BB419F">
        <w:rPr>
          <w:rFonts w:eastAsia="Times New Roman"/>
          <w:color w:val="222222"/>
          <w:highlight w:val="white"/>
        </w:rPr>
        <w:t>Beckers</w:t>
      </w:r>
      <w:proofErr w:type="spellEnd"/>
      <w:r w:rsidRPr="00BB419F">
        <w:rPr>
          <w:rFonts w:eastAsia="Times New Roman"/>
          <w:color w:val="222222"/>
          <w:highlight w:val="white"/>
        </w:rPr>
        <w:t xml:space="preserve">, A., 2015. </w:t>
      </w:r>
      <w:r w:rsidRPr="00BB419F">
        <w:rPr>
          <w:rFonts w:eastAsia="Times New Roman"/>
          <w:i/>
        </w:rPr>
        <w:t>Enforcing Corporate Social Responsibility Codes: On Global Self-Regulation and National Private Law</w:t>
      </w:r>
      <w:r w:rsidRPr="00BB419F">
        <w:rPr>
          <w:rFonts w:eastAsia="Times New Roman"/>
        </w:rPr>
        <w:t>. Bloomsbury Publishing.</w:t>
      </w:r>
    </w:p>
    <w:p w14:paraId="12A51081"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Benson, H. and Wallace, R.K., 2017. Decreased drug abuse with transcendental meditation—A study of 1,862 subjects. In </w:t>
      </w:r>
      <w:r w:rsidRPr="00BB419F">
        <w:rPr>
          <w:rFonts w:eastAsia="Times New Roman"/>
          <w:i/>
        </w:rPr>
        <w:t>Meditation</w:t>
      </w:r>
      <w:r w:rsidRPr="00BB419F">
        <w:rPr>
          <w:rFonts w:eastAsia="Times New Roman"/>
        </w:rPr>
        <w:t xml:space="preserve"> (pp. 97-104). Routledge.</w:t>
      </w:r>
    </w:p>
    <w:p w14:paraId="6176E334"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Black, D.S. and </w:t>
      </w:r>
      <w:proofErr w:type="spellStart"/>
      <w:r w:rsidRPr="00BB419F">
        <w:rPr>
          <w:rFonts w:eastAsia="Times New Roman"/>
          <w:color w:val="222222"/>
          <w:highlight w:val="white"/>
        </w:rPr>
        <w:t>Slavich</w:t>
      </w:r>
      <w:proofErr w:type="spellEnd"/>
      <w:r w:rsidRPr="00BB419F">
        <w:rPr>
          <w:rFonts w:eastAsia="Times New Roman"/>
          <w:color w:val="222222"/>
          <w:highlight w:val="white"/>
        </w:rPr>
        <w:t xml:space="preserve">, G.M., 2016. Mindfulness meditation and the immune system: a systematic review of randomized controlled trials. </w:t>
      </w:r>
      <w:r w:rsidRPr="00BB419F">
        <w:rPr>
          <w:rFonts w:eastAsia="Times New Roman"/>
          <w:i/>
        </w:rPr>
        <w:t>Annals of the New York Academy of Sciences</w:t>
      </w:r>
      <w:r w:rsidRPr="00BB419F">
        <w:rPr>
          <w:rFonts w:eastAsia="Times New Roman"/>
        </w:rPr>
        <w:t xml:space="preserve">, </w:t>
      </w:r>
      <w:r w:rsidRPr="00BB419F">
        <w:rPr>
          <w:rFonts w:eastAsia="Times New Roman"/>
          <w:i/>
        </w:rPr>
        <w:t>1373</w:t>
      </w:r>
      <w:r w:rsidRPr="00BB419F">
        <w:rPr>
          <w:rFonts w:eastAsia="Times New Roman"/>
        </w:rPr>
        <w:t>(1), p.13.</w:t>
      </w:r>
    </w:p>
    <w:p w14:paraId="28F72087"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Buttle, H., 2015. Measuring a journey without goal: Meditation, spirituality, and physiology. </w:t>
      </w:r>
      <w:r w:rsidRPr="00BB419F">
        <w:rPr>
          <w:rFonts w:eastAsia="Times New Roman"/>
          <w:i/>
        </w:rPr>
        <w:t>BioMed research international</w:t>
      </w:r>
      <w:r w:rsidRPr="00BB419F">
        <w:rPr>
          <w:rFonts w:eastAsia="Times New Roman"/>
        </w:rPr>
        <w:t xml:space="preserve">, </w:t>
      </w:r>
      <w:r w:rsidRPr="00BB419F">
        <w:rPr>
          <w:rFonts w:eastAsia="Times New Roman"/>
          <w:i/>
        </w:rPr>
        <w:t>2015</w:t>
      </w:r>
      <w:r w:rsidRPr="00BB419F">
        <w:rPr>
          <w:rFonts w:eastAsia="Times New Roman"/>
        </w:rPr>
        <w:t>.</w:t>
      </w:r>
    </w:p>
    <w:p w14:paraId="2BA79E55"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Davies, M., 2016. </w:t>
      </w:r>
      <w:r w:rsidRPr="00BB419F">
        <w:rPr>
          <w:rFonts w:eastAsia="Times New Roman"/>
          <w:i/>
        </w:rPr>
        <w:t>Medical self-regulation: crisis and change</w:t>
      </w:r>
      <w:r w:rsidRPr="00BB419F">
        <w:rPr>
          <w:rFonts w:eastAsia="Times New Roman"/>
        </w:rPr>
        <w:t>. Routledge.</w:t>
      </w:r>
    </w:p>
    <w:p w14:paraId="5871DAB3" w14:textId="77777777" w:rsidR="00B338FB" w:rsidRPr="00BB419F" w:rsidRDefault="00B338FB" w:rsidP="00B338FB">
      <w:pPr>
        <w:pStyle w:val="ListParagraph"/>
        <w:numPr>
          <w:ilvl w:val="0"/>
          <w:numId w:val="4"/>
        </w:numPr>
        <w:spacing w:before="240" w:after="240" w:line="360" w:lineRule="auto"/>
        <w:jc w:val="both"/>
        <w:rPr>
          <w:rFonts w:eastAsia="Times New Roman"/>
        </w:rPr>
      </w:pPr>
      <w:proofErr w:type="spellStart"/>
      <w:r w:rsidRPr="00BB419F">
        <w:rPr>
          <w:rFonts w:eastAsia="Times New Roman"/>
          <w:color w:val="222222"/>
          <w:highlight w:val="white"/>
        </w:rPr>
        <w:t>Galantino</w:t>
      </w:r>
      <w:proofErr w:type="spellEnd"/>
      <w:r w:rsidRPr="00BB419F">
        <w:rPr>
          <w:rFonts w:eastAsia="Times New Roman"/>
          <w:color w:val="222222"/>
          <w:highlight w:val="white"/>
        </w:rPr>
        <w:t xml:space="preserve">, M.L., Tiger, R., Brooks, J., Jang, S. and Wilson, K., 2019. Impact of somatic yoga and meditation on fall risk, function, and quality of life for chemotherapy-induced peripheral neuropathy syndrome in cancer survivors. </w:t>
      </w:r>
      <w:r w:rsidRPr="00BB419F">
        <w:rPr>
          <w:rFonts w:eastAsia="Times New Roman"/>
          <w:i/>
        </w:rPr>
        <w:t>Integrative cancer therapies</w:t>
      </w:r>
      <w:r w:rsidRPr="00BB419F">
        <w:rPr>
          <w:rFonts w:eastAsia="Times New Roman"/>
        </w:rPr>
        <w:t xml:space="preserve">, </w:t>
      </w:r>
      <w:r w:rsidRPr="00BB419F">
        <w:rPr>
          <w:rFonts w:eastAsia="Times New Roman"/>
          <w:i/>
        </w:rPr>
        <w:t>18</w:t>
      </w:r>
      <w:r w:rsidRPr="00BB419F">
        <w:rPr>
          <w:rFonts w:eastAsia="Times New Roman"/>
        </w:rPr>
        <w:t>, p.1534735419850627.</w:t>
      </w:r>
    </w:p>
    <w:p w14:paraId="22DFEB3B"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Greenland, S.K., 2016. </w:t>
      </w:r>
      <w:r w:rsidRPr="00BB419F">
        <w:rPr>
          <w:rFonts w:eastAsia="Times New Roman"/>
          <w:i/>
        </w:rPr>
        <w:t>Mindful games: Sharing mindfulness and meditation with children, teens, and families</w:t>
      </w:r>
      <w:r w:rsidRPr="00BB419F">
        <w:rPr>
          <w:rFonts w:eastAsia="Times New Roman"/>
        </w:rPr>
        <w:t>. Shambhala Publications.</w:t>
      </w:r>
    </w:p>
    <w:p w14:paraId="035006FC"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Hamlin, A.S. and Robertson, T.M., 2017. Pain and complementary therapies. </w:t>
      </w:r>
      <w:r w:rsidRPr="00BB419F">
        <w:rPr>
          <w:rFonts w:eastAsia="Times New Roman"/>
          <w:i/>
        </w:rPr>
        <w:t>Critical Care Nursing Clinics</w:t>
      </w:r>
      <w:r w:rsidRPr="00BB419F">
        <w:rPr>
          <w:rFonts w:eastAsia="Times New Roman"/>
        </w:rPr>
        <w:t xml:space="preserve">, </w:t>
      </w:r>
      <w:r w:rsidRPr="00BB419F">
        <w:rPr>
          <w:rFonts w:eastAsia="Times New Roman"/>
          <w:i/>
        </w:rPr>
        <w:t>29</w:t>
      </w:r>
      <w:r w:rsidRPr="00BB419F">
        <w:rPr>
          <w:rFonts w:eastAsia="Times New Roman"/>
        </w:rPr>
        <w:t>(4), pp.449-460.</w:t>
      </w:r>
    </w:p>
    <w:p w14:paraId="3028AF24"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Jain, F.A., Walsh, R.N., Eisendrath, S.J., Christensen, S. and Cahn, B.R., 2015. Critical analysis of the efficacy of meditation therapies for acute and subacute phase treatment of depressive disorders: a systematic review. </w:t>
      </w:r>
      <w:r w:rsidRPr="00BB419F">
        <w:rPr>
          <w:rFonts w:eastAsia="Times New Roman"/>
          <w:i/>
        </w:rPr>
        <w:t>Psychosomatics</w:t>
      </w:r>
      <w:r w:rsidRPr="00BB419F">
        <w:rPr>
          <w:rFonts w:eastAsia="Times New Roman"/>
        </w:rPr>
        <w:t xml:space="preserve">, </w:t>
      </w:r>
      <w:r w:rsidRPr="00BB419F">
        <w:rPr>
          <w:rFonts w:eastAsia="Times New Roman"/>
          <w:i/>
        </w:rPr>
        <w:t>56</w:t>
      </w:r>
      <w:r w:rsidRPr="00BB419F">
        <w:rPr>
          <w:rFonts w:eastAsia="Times New Roman"/>
        </w:rPr>
        <w:t>(2), pp.140-152.</w:t>
      </w:r>
    </w:p>
    <w:p w14:paraId="23D3B766"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la </w:t>
      </w:r>
      <w:proofErr w:type="spellStart"/>
      <w:r w:rsidRPr="00BB419F">
        <w:rPr>
          <w:rFonts w:eastAsia="Times New Roman"/>
          <w:color w:val="222222"/>
          <w:highlight w:val="white"/>
        </w:rPr>
        <w:t>Cour</w:t>
      </w:r>
      <w:proofErr w:type="spellEnd"/>
      <w:r w:rsidRPr="00BB419F">
        <w:rPr>
          <w:rFonts w:eastAsia="Times New Roman"/>
          <w:color w:val="222222"/>
          <w:highlight w:val="white"/>
        </w:rPr>
        <w:t xml:space="preserve">, P. and Petersen, M., 2015. Effects of mindfulness meditation on chronic pain: a randomized controlled trial. </w:t>
      </w:r>
      <w:r w:rsidRPr="00BB419F">
        <w:rPr>
          <w:rFonts w:eastAsia="Times New Roman"/>
          <w:i/>
        </w:rPr>
        <w:t>Pain Medicine</w:t>
      </w:r>
      <w:r w:rsidRPr="00BB419F">
        <w:rPr>
          <w:rFonts w:eastAsia="Times New Roman"/>
        </w:rPr>
        <w:t xml:space="preserve">, </w:t>
      </w:r>
      <w:r w:rsidRPr="00BB419F">
        <w:rPr>
          <w:rFonts w:eastAsia="Times New Roman"/>
          <w:i/>
        </w:rPr>
        <w:t>16</w:t>
      </w:r>
      <w:r w:rsidRPr="00BB419F">
        <w:rPr>
          <w:rFonts w:eastAsia="Times New Roman"/>
        </w:rPr>
        <w:t>(4), pp.641-652.</w:t>
      </w:r>
    </w:p>
    <w:p w14:paraId="0C2F7AD5"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Lomas, T., Cartwright, T., </w:t>
      </w:r>
      <w:proofErr w:type="spellStart"/>
      <w:r w:rsidRPr="00BB419F">
        <w:rPr>
          <w:rFonts w:eastAsia="Times New Roman"/>
          <w:color w:val="222222"/>
          <w:highlight w:val="white"/>
        </w:rPr>
        <w:t>Edginton</w:t>
      </w:r>
      <w:proofErr w:type="spellEnd"/>
      <w:r w:rsidRPr="00BB419F">
        <w:rPr>
          <w:rFonts w:eastAsia="Times New Roman"/>
          <w:color w:val="222222"/>
          <w:highlight w:val="white"/>
        </w:rPr>
        <w:t xml:space="preserve">, T. and Ridge, D., 2015. A qualitative analysis of experiential challenges associated with meditation practice. </w:t>
      </w:r>
      <w:r w:rsidRPr="00BB419F">
        <w:rPr>
          <w:rFonts w:eastAsia="Times New Roman"/>
          <w:i/>
        </w:rPr>
        <w:t>Mindfulness</w:t>
      </w:r>
      <w:r w:rsidRPr="00BB419F">
        <w:rPr>
          <w:rFonts w:eastAsia="Times New Roman"/>
        </w:rPr>
        <w:t xml:space="preserve">, </w:t>
      </w:r>
      <w:r w:rsidRPr="00BB419F">
        <w:rPr>
          <w:rFonts w:eastAsia="Times New Roman"/>
          <w:i/>
        </w:rPr>
        <w:t>6</w:t>
      </w:r>
      <w:r w:rsidRPr="00BB419F">
        <w:rPr>
          <w:rFonts w:eastAsia="Times New Roman"/>
        </w:rPr>
        <w:t>(4), pp.848-860.</w:t>
      </w:r>
    </w:p>
    <w:p w14:paraId="1487E864"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lastRenderedPageBreak/>
        <w:t xml:space="preserve">Makarova, A., </w:t>
      </w:r>
      <w:proofErr w:type="spellStart"/>
      <w:r w:rsidRPr="00BB419F">
        <w:rPr>
          <w:rFonts w:eastAsia="Times New Roman"/>
          <w:color w:val="222222"/>
          <w:highlight w:val="white"/>
        </w:rPr>
        <w:t>Meshalkin</w:t>
      </w:r>
      <w:proofErr w:type="spellEnd"/>
      <w:r w:rsidRPr="00BB419F">
        <w:rPr>
          <w:rFonts w:eastAsia="Times New Roman"/>
          <w:color w:val="222222"/>
          <w:highlight w:val="white"/>
        </w:rPr>
        <w:t xml:space="preserve">, V., </w:t>
      </w:r>
      <w:proofErr w:type="spellStart"/>
      <w:r w:rsidRPr="00BB419F">
        <w:rPr>
          <w:rFonts w:eastAsia="Times New Roman"/>
          <w:color w:val="222222"/>
          <w:highlight w:val="white"/>
        </w:rPr>
        <w:t>Klemeš</w:t>
      </w:r>
      <w:proofErr w:type="spellEnd"/>
      <w:r w:rsidRPr="00BB419F">
        <w:rPr>
          <w:rFonts w:eastAsia="Times New Roman"/>
          <w:color w:val="222222"/>
          <w:highlight w:val="white"/>
        </w:rPr>
        <w:t xml:space="preserve">, J.J., </w:t>
      </w:r>
      <w:proofErr w:type="spellStart"/>
      <w:r w:rsidRPr="00BB419F">
        <w:rPr>
          <w:rFonts w:eastAsia="Times New Roman"/>
          <w:color w:val="222222"/>
          <w:highlight w:val="white"/>
        </w:rPr>
        <w:t>Kudryavtseva</w:t>
      </w:r>
      <w:proofErr w:type="spellEnd"/>
      <w:r w:rsidRPr="00BB419F">
        <w:rPr>
          <w:rFonts w:eastAsia="Times New Roman"/>
          <w:color w:val="222222"/>
          <w:highlight w:val="white"/>
        </w:rPr>
        <w:t xml:space="preserve">, E. and </w:t>
      </w:r>
      <w:proofErr w:type="spellStart"/>
      <w:r w:rsidRPr="00BB419F">
        <w:rPr>
          <w:rFonts w:eastAsia="Times New Roman"/>
          <w:color w:val="222222"/>
          <w:highlight w:val="white"/>
        </w:rPr>
        <w:t>Ulatov</w:t>
      </w:r>
      <w:proofErr w:type="spellEnd"/>
      <w:r w:rsidRPr="00BB419F">
        <w:rPr>
          <w:rFonts w:eastAsia="Times New Roman"/>
          <w:color w:val="222222"/>
          <w:highlight w:val="white"/>
        </w:rPr>
        <w:t xml:space="preserve">, I.B., 2017. Ecological and economic model of performance evaluation of the companies involved in the Responsible Care® Program. </w:t>
      </w:r>
      <w:r w:rsidRPr="00BB419F">
        <w:rPr>
          <w:rFonts w:eastAsia="Times New Roman"/>
          <w:i/>
        </w:rPr>
        <w:t>Chemical Engineering Transactions</w:t>
      </w:r>
      <w:r w:rsidRPr="00BB419F">
        <w:rPr>
          <w:rFonts w:eastAsia="Times New Roman"/>
        </w:rPr>
        <w:t xml:space="preserve">, </w:t>
      </w:r>
      <w:r w:rsidRPr="00BB419F">
        <w:rPr>
          <w:rFonts w:eastAsia="Times New Roman"/>
          <w:i/>
        </w:rPr>
        <w:t>61</w:t>
      </w:r>
      <w:r w:rsidRPr="00BB419F">
        <w:rPr>
          <w:rFonts w:eastAsia="Times New Roman"/>
        </w:rPr>
        <w:t>, pp.1477-1482.</w:t>
      </w:r>
    </w:p>
    <w:p w14:paraId="3CEB01D8"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Noel, J.K. and </w:t>
      </w:r>
      <w:proofErr w:type="spellStart"/>
      <w:r w:rsidRPr="00BB419F">
        <w:rPr>
          <w:rFonts w:eastAsia="Times New Roman"/>
          <w:color w:val="222222"/>
          <w:highlight w:val="white"/>
        </w:rPr>
        <w:t>Babor</w:t>
      </w:r>
      <w:proofErr w:type="spellEnd"/>
      <w:r w:rsidRPr="00BB419F">
        <w:rPr>
          <w:rFonts w:eastAsia="Times New Roman"/>
          <w:color w:val="222222"/>
          <w:highlight w:val="white"/>
        </w:rPr>
        <w:t>, T.F., 2017. Does industry self</w:t>
      </w:r>
      <w:r w:rsidRPr="00BB419F">
        <w:rPr>
          <w:rFonts w:ascii="Cambria Math" w:eastAsia="Times New Roman" w:hAnsi="Cambria Math" w:cs="Cambria Math"/>
          <w:color w:val="222222"/>
          <w:highlight w:val="white"/>
        </w:rPr>
        <w:t>‐</w:t>
      </w:r>
      <w:r w:rsidRPr="00BB419F">
        <w:rPr>
          <w:rFonts w:eastAsia="Times New Roman"/>
          <w:color w:val="222222"/>
          <w:highlight w:val="white"/>
        </w:rPr>
        <w:t xml:space="preserve">regulation protect young people from exposure to alcohol marketing? A review of compliance and complaint studies. </w:t>
      </w:r>
      <w:r w:rsidRPr="00BB419F">
        <w:rPr>
          <w:rFonts w:eastAsia="Times New Roman"/>
          <w:i/>
        </w:rPr>
        <w:t>Addiction</w:t>
      </w:r>
      <w:r w:rsidRPr="00BB419F">
        <w:rPr>
          <w:rFonts w:eastAsia="Times New Roman"/>
        </w:rPr>
        <w:t xml:space="preserve">, </w:t>
      </w:r>
      <w:r w:rsidRPr="00BB419F">
        <w:rPr>
          <w:rFonts w:eastAsia="Times New Roman"/>
          <w:i/>
        </w:rPr>
        <w:t>112</w:t>
      </w:r>
      <w:r w:rsidRPr="00BB419F">
        <w:rPr>
          <w:rFonts w:eastAsia="Times New Roman"/>
        </w:rPr>
        <w:t>, pp.51-56.</w:t>
      </w:r>
    </w:p>
    <w:p w14:paraId="1EB29A2E" w14:textId="77777777" w:rsidR="00B338FB" w:rsidRPr="00BB419F" w:rsidRDefault="00B338FB" w:rsidP="00B338FB">
      <w:pPr>
        <w:pStyle w:val="ListParagraph"/>
        <w:numPr>
          <w:ilvl w:val="0"/>
          <w:numId w:val="4"/>
        </w:numPr>
        <w:spacing w:before="240" w:after="240" w:line="360" w:lineRule="auto"/>
        <w:jc w:val="both"/>
        <w:rPr>
          <w:rFonts w:eastAsia="Times New Roman"/>
        </w:rPr>
      </w:pPr>
      <w:r w:rsidRPr="00BB419F">
        <w:rPr>
          <w:rFonts w:eastAsia="Times New Roman"/>
          <w:color w:val="222222"/>
          <w:highlight w:val="white"/>
        </w:rPr>
        <w:t xml:space="preserve">Shapiro Jr, D.H., 2017. </w:t>
      </w:r>
      <w:r w:rsidRPr="00BB419F">
        <w:rPr>
          <w:rFonts w:eastAsia="Times New Roman"/>
          <w:i/>
        </w:rPr>
        <w:t>Meditation: Self-regulation strategy and altered state of consciousness</w:t>
      </w:r>
      <w:r w:rsidRPr="00BB419F">
        <w:rPr>
          <w:rFonts w:eastAsia="Times New Roman"/>
        </w:rPr>
        <w:t>. Routledge.</w:t>
      </w:r>
    </w:p>
    <w:p w14:paraId="44D1A0F7" w14:textId="07E89958" w:rsidR="00B338FB" w:rsidRPr="00BB419F" w:rsidRDefault="00B338FB" w:rsidP="00B338FB">
      <w:pPr>
        <w:pStyle w:val="ListParagraph"/>
        <w:numPr>
          <w:ilvl w:val="0"/>
          <w:numId w:val="4"/>
        </w:numPr>
        <w:spacing w:before="240" w:after="240" w:line="360" w:lineRule="auto"/>
        <w:jc w:val="both"/>
        <w:rPr>
          <w:rFonts w:eastAsia="Times New Roman"/>
        </w:rPr>
      </w:pPr>
      <w:proofErr w:type="spellStart"/>
      <w:r w:rsidRPr="00BB419F">
        <w:rPr>
          <w:rFonts w:eastAsia="Times New Roman"/>
          <w:color w:val="222222"/>
          <w:highlight w:val="white"/>
        </w:rPr>
        <w:t>Sharf</w:t>
      </w:r>
      <w:proofErr w:type="spellEnd"/>
      <w:r w:rsidRPr="00BB419F">
        <w:rPr>
          <w:rFonts w:eastAsia="Times New Roman"/>
          <w:color w:val="222222"/>
          <w:highlight w:val="white"/>
        </w:rPr>
        <w:t xml:space="preserve">, R.H., 2015. Is mindfulness </w:t>
      </w:r>
      <w:proofErr w:type="gramStart"/>
      <w:r w:rsidRPr="00BB419F">
        <w:rPr>
          <w:rFonts w:eastAsia="Times New Roman"/>
          <w:color w:val="222222"/>
          <w:highlight w:val="white"/>
        </w:rPr>
        <w:t>Buddhist?(</w:t>
      </w:r>
      <w:proofErr w:type="gramEnd"/>
      <w:r w:rsidRPr="00BB419F">
        <w:rPr>
          <w:rFonts w:eastAsia="Times New Roman"/>
          <w:color w:val="222222"/>
          <w:highlight w:val="white"/>
        </w:rPr>
        <w:t xml:space="preserve">and why it matters). </w:t>
      </w:r>
      <w:r w:rsidRPr="00BB419F">
        <w:rPr>
          <w:rFonts w:eastAsia="Times New Roman"/>
          <w:i/>
        </w:rPr>
        <w:t>Transcultural psychiatry</w:t>
      </w:r>
      <w:r w:rsidRPr="00BB419F">
        <w:rPr>
          <w:rFonts w:eastAsia="Times New Roman"/>
        </w:rPr>
        <w:t xml:space="preserve">, </w:t>
      </w:r>
      <w:r w:rsidRPr="00BB419F">
        <w:rPr>
          <w:rFonts w:eastAsia="Times New Roman"/>
          <w:i/>
        </w:rPr>
        <w:t>52</w:t>
      </w:r>
      <w:r w:rsidRPr="00BB419F">
        <w:rPr>
          <w:rFonts w:eastAsia="Times New Roman"/>
        </w:rPr>
        <w:t>(4), pp.470-484.</w:t>
      </w:r>
      <w:r>
        <w:rPr>
          <w:rFonts w:eastAsia="Times New Roman"/>
        </w:rPr>
        <w:t xml:space="preserve"> </w:t>
      </w:r>
    </w:p>
    <w:p w14:paraId="3918FDCC" w14:textId="77777777" w:rsidR="00B338FB" w:rsidRPr="00BB419F" w:rsidRDefault="00B338FB" w:rsidP="00B338FB">
      <w:pPr>
        <w:spacing w:after="100" w:line="360" w:lineRule="auto"/>
        <w:ind w:right="100"/>
        <w:jc w:val="both"/>
        <w:rPr>
          <w:rFonts w:eastAsia="Times New Roman"/>
        </w:rPr>
      </w:pPr>
    </w:p>
    <w:p w14:paraId="0ECD3B54" w14:textId="77777777" w:rsidR="00B338FB" w:rsidRDefault="00B338FB" w:rsidP="00B338FB">
      <w:pPr>
        <w:spacing w:line="360" w:lineRule="auto"/>
        <w:jc w:val="both"/>
        <w:rPr>
          <w:rFonts w:ascii="Times New Roman" w:eastAsia="Times New Roman" w:hAnsi="Times New Roman" w:cs="Times New Roman"/>
          <w:sz w:val="24"/>
          <w:szCs w:val="24"/>
        </w:rPr>
      </w:pPr>
    </w:p>
    <w:p w14:paraId="7269AC2D" w14:textId="77777777" w:rsidR="00B338FB" w:rsidRDefault="00B338FB" w:rsidP="00B338FB"/>
    <w:p w14:paraId="5AFF300F" w14:textId="77777777" w:rsidR="00B338FB" w:rsidRDefault="00B338FB" w:rsidP="00B338FB">
      <w:pPr>
        <w:spacing w:line="360" w:lineRule="auto"/>
        <w:jc w:val="both"/>
        <w:rPr>
          <w:rFonts w:ascii="Times New Roman" w:eastAsia="Times New Roman" w:hAnsi="Times New Roman" w:cs="Times New Roman"/>
          <w:sz w:val="24"/>
          <w:szCs w:val="24"/>
        </w:rPr>
      </w:pPr>
    </w:p>
    <w:p w14:paraId="0000004F" w14:textId="77777777" w:rsidR="004702D6" w:rsidRDefault="004702D6" w:rsidP="00D42774">
      <w:pPr>
        <w:spacing w:line="360" w:lineRule="auto"/>
        <w:jc w:val="both"/>
        <w:rPr>
          <w:rFonts w:ascii="Times New Roman" w:eastAsia="Times New Roman" w:hAnsi="Times New Roman" w:cs="Times New Roman"/>
          <w:sz w:val="24"/>
          <w:szCs w:val="24"/>
        </w:rPr>
      </w:pPr>
    </w:p>
    <w:sectPr w:rsidR="004702D6" w:rsidSect="00D42774">
      <w:footerReference w:type="default" r:id="rId8"/>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27056" w14:textId="77777777" w:rsidR="005F07FE" w:rsidRDefault="005F07FE">
      <w:pPr>
        <w:spacing w:line="240" w:lineRule="auto"/>
      </w:pPr>
      <w:r>
        <w:separator/>
      </w:r>
    </w:p>
  </w:endnote>
  <w:endnote w:type="continuationSeparator" w:id="0">
    <w:p w14:paraId="32E4B090" w14:textId="77777777" w:rsidR="005F07FE" w:rsidRDefault="005F0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557045"/>
      <w:docPartObj>
        <w:docPartGallery w:val="Page Numbers (Bottom of Page)"/>
        <w:docPartUnique/>
      </w:docPartObj>
    </w:sdtPr>
    <w:sdtEndPr>
      <w:rPr>
        <w:noProof/>
      </w:rPr>
    </w:sdtEndPr>
    <w:sdtContent>
      <w:p w14:paraId="1A8E0443" w14:textId="05307FB7" w:rsidR="00BB419F" w:rsidRDefault="00BB41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50" w14:textId="66104E05" w:rsidR="004702D6" w:rsidRDefault="004702D6">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C4E0B" w14:textId="77777777" w:rsidR="005F07FE" w:rsidRDefault="005F07FE">
      <w:pPr>
        <w:spacing w:line="240" w:lineRule="auto"/>
      </w:pPr>
      <w:r>
        <w:separator/>
      </w:r>
    </w:p>
  </w:footnote>
  <w:footnote w:type="continuationSeparator" w:id="0">
    <w:p w14:paraId="245DE0FB" w14:textId="77777777" w:rsidR="005F07FE" w:rsidRDefault="005F07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E681E"/>
    <w:multiLevelType w:val="hybridMultilevel"/>
    <w:tmpl w:val="8FA68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F4BB8"/>
    <w:multiLevelType w:val="hybridMultilevel"/>
    <w:tmpl w:val="00000000"/>
    <w:lvl w:ilvl="0" w:tplc="BEFC539C">
      <w:start w:val="1"/>
      <w:numFmt w:val="bullet"/>
      <w:lvlText w:val="●"/>
      <w:lvlJc w:val="left"/>
      <w:pPr>
        <w:ind w:left="720" w:hanging="360"/>
      </w:pPr>
      <w:rPr>
        <w:u w:val="none"/>
      </w:rPr>
    </w:lvl>
    <w:lvl w:ilvl="1" w:tplc="0F044D30">
      <w:start w:val="1"/>
      <w:numFmt w:val="bullet"/>
      <w:lvlText w:val="○"/>
      <w:lvlJc w:val="left"/>
      <w:pPr>
        <w:ind w:left="1440" w:hanging="360"/>
      </w:pPr>
      <w:rPr>
        <w:u w:val="none"/>
      </w:rPr>
    </w:lvl>
    <w:lvl w:ilvl="2" w:tplc="86C493B8">
      <w:start w:val="1"/>
      <w:numFmt w:val="bullet"/>
      <w:lvlText w:val="■"/>
      <w:lvlJc w:val="left"/>
      <w:pPr>
        <w:ind w:left="2160" w:hanging="360"/>
      </w:pPr>
      <w:rPr>
        <w:u w:val="none"/>
      </w:rPr>
    </w:lvl>
    <w:lvl w:ilvl="3" w:tplc="7D549B6E">
      <w:start w:val="1"/>
      <w:numFmt w:val="bullet"/>
      <w:lvlText w:val="●"/>
      <w:lvlJc w:val="left"/>
      <w:pPr>
        <w:ind w:left="2880" w:hanging="360"/>
      </w:pPr>
      <w:rPr>
        <w:u w:val="none"/>
      </w:rPr>
    </w:lvl>
    <w:lvl w:ilvl="4" w:tplc="7AF444D8">
      <w:start w:val="1"/>
      <w:numFmt w:val="bullet"/>
      <w:lvlText w:val="○"/>
      <w:lvlJc w:val="left"/>
      <w:pPr>
        <w:ind w:left="3600" w:hanging="360"/>
      </w:pPr>
      <w:rPr>
        <w:u w:val="none"/>
      </w:rPr>
    </w:lvl>
    <w:lvl w:ilvl="5" w:tplc="79CE4DF6">
      <w:start w:val="1"/>
      <w:numFmt w:val="bullet"/>
      <w:lvlText w:val="■"/>
      <w:lvlJc w:val="left"/>
      <w:pPr>
        <w:ind w:left="4320" w:hanging="360"/>
      </w:pPr>
      <w:rPr>
        <w:u w:val="none"/>
      </w:rPr>
    </w:lvl>
    <w:lvl w:ilvl="6" w:tplc="3B4657C0">
      <w:start w:val="1"/>
      <w:numFmt w:val="bullet"/>
      <w:lvlText w:val="●"/>
      <w:lvlJc w:val="left"/>
      <w:pPr>
        <w:ind w:left="5040" w:hanging="360"/>
      </w:pPr>
      <w:rPr>
        <w:u w:val="none"/>
      </w:rPr>
    </w:lvl>
    <w:lvl w:ilvl="7" w:tplc="BB7E74D8">
      <w:start w:val="1"/>
      <w:numFmt w:val="bullet"/>
      <w:lvlText w:val="○"/>
      <w:lvlJc w:val="left"/>
      <w:pPr>
        <w:ind w:left="5760" w:hanging="360"/>
      </w:pPr>
      <w:rPr>
        <w:u w:val="none"/>
      </w:rPr>
    </w:lvl>
    <w:lvl w:ilvl="8" w:tplc="DCB246D4">
      <w:start w:val="1"/>
      <w:numFmt w:val="bullet"/>
      <w:lvlText w:val="■"/>
      <w:lvlJc w:val="left"/>
      <w:pPr>
        <w:ind w:left="6480" w:hanging="360"/>
      </w:pPr>
      <w:rPr>
        <w:u w:val="none"/>
      </w:rPr>
    </w:lvl>
  </w:abstractNum>
  <w:abstractNum w:abstractNumId="2" w15:restartNumberingAfterBreak="0">
    <w:nsid w:val="2BE47556"/>
    <w:multiLevelType w:val="hybridMultilevel"/>
    <w:tmpl w:val="00000000"/>
    <w:lvl w:ilvl="0" w:tplc="4C98C30A">
      <w:start w:val="1"/>
      <w:numFmt w:val="bullet"/>
      <w:lvlText w:val="●"/>
      <w:lvlJc w:val="left"/>
      <w:pPr>
        <w:ind w:left="720" w:hanging="360"/>
      </w:pPr>
      <w:rPr>
        <w:u w:val="none"/>
      </w:rPr>
    </w:lvl>
    <w:lvl w:ilvl="1" w:tplc="D1D8D758">
      <w:start w:val="1"/>
      <w:numFmt w:val="bullet"/>
      <w:lvlText w:val="○"/>
      <w:lvlJc w:val="left"/>
      <w:pPr>
        <w:ind w:left="1440" w:hanging="360"/>
      </w:pPr>
      <w:rPr>
        <w:u w:val="none"/>
      </w:rPr>
    </w:lvl>
    <w:lvl w:ilvl="2" w:tplc="F65608E4">
      <w:start w:val="1"/>
      <w:numFmt w:val="bullet"/>
      <w:lvlText w:val="■"/>
      <w:lvlJc w:val="left"/>
      <w:pPr>
        <w:ind w:left="2160" w:hanging="360"/>
      </w:pPr>
      <w:rPr>
        <w:u w:val="none"/>
      </w:rPr>
    </w:lvl>
    <w:lvl w:ilvl="3" w:tplc="8DEACE3E">
      <w:start w:val="1"/>
      <w:numFmt w:val="bullet"/>
      <w:lvlText w:val="●"/>
      <w:lvlJc w:val="left"/>
      <w:pPr>
        <w:ind w:left="2880" w:hanging="360"/>
      </w:pPr>
      <w:rPr>
        <w:u w:val="none"/>
      </w:rPr>
    </w:lvl>
    <w:lvl w:ilvl="4" w:tplc="A870776C">
      <w:start w:val="1"/>
      <w:numFmt w:val="bullet"/>
      <w:lvlText w:val="○"/>
      <w:lvlJc w:val="left"/>
      <w:pPr>
        <w:ind w:left="3600" w:hanging="360"/>
      </w:pPr>
      <w:rPr>
        <w:u w:val="none"/>
      </w:rPr>
    </w:lvl>
    <w:lvl w:ilvl="5" w:tplc="E9AE5ABE">
      <w:start w:val="1"/>
      <w:numFmt w:val="bullet"/>
      <w:lvlText w:val="■"/>
      <w:lvlJc w:val="left"/>
      <w:pPr>
        <w:ind w:left="4320" w:hanging="360"/>
      </w:pPr>
      <w:rPr>
        <w:u w:val="none"/>
      </w:rPr>
    </w:lvl>
    <w:lvl w:ilvl="6" w:tplc="9CEEDD60">
      <w:start w:val="1"/>
      <w:numFmt w:val="bullet"/>
      <w:lvlText w:val="●"/>
      <w:lvlJc w:val="left"/>
      <w:pPr>
        <w:ind w:left="5040" w:hanging="360"/>
      </w:pPr>
      <w:rPr>
        <w:u w:val="none"/>
      </w:rPr>
    </w:lvl>
    <w:lvl w:ilvl="7" w:tplc="45C4BD1E">
      <w:start w:val="1"/>
      <w:numFmt w:val="bullet"/>
      <w:lvlText w:val="○"/>
      <w:lvlJc w:val="left"/>
      <w:pPr>
        <w:ind w:left="5760" w:hanging="360"/>
      </w:pPr>
      <w:rPr>
        <w:u w:val="none"/>
      </w:rPr>
    </w:lvl>
    <w:lvl w:ilvl="8" w:tplc="E1503D12">
      <w:start w:val="1"/>
      <w:numFmt w:val="bullet"/>
      <w:lvlText w:val="■"/>
      <w:lvlJc w:val="left"/>
      <w:pPr>
        <w:ind w:left="6480" w:hanging="360"/>
      </w:pPr>
      <w:rPr>
        <w:u w:val="none"/>
      </w:rPr>
    </w:lvl>
  </w:abstractNum>
  <w:abstractNum w:abstractNumId="3" w15:restartNumberingAfterBreak="0">
    <w:nsid w:val="4FB00B60"/>
    <w:multiLevelType w:val="hybridMultilevel"/>
    <w:tmpl w:val="00000000"/>
    <w:lvl w:ilvl="0" w:tplc="E63C289A">
      <w:start w:val="1"/>
      <w:numFmt w:val="bullet"/>
      <w:lvlText w:val="●"/>
      <w:lvlJc w:val="left"/>
      <w:pPr>
        <w:ind w:left="720" w:hanging="360"/>
      </w:pPr>
      <w:rPr>
        <w:u w:val="none"/>
      </w:rPr>
    </w:lvl>
    <w:lvl w:ilvl="1" w:tplc="192C2C3A">
      <w:start w:val="1"/>
      <w:numFmt w:val="bullet"/>
      <w:lvlText w:val="○"/>
      <w:lvlJc w:val="left"/>
      <w:pPr>
        <w:ind w:left="1440" w:hanging="360"/>
      </w:pPr>
      <w:rPr>
        <w:u w:val="none"/>
      </w:rPr>
    </w:lvl>
    <w:lvl w:ilvl="2" w:tplc="0A0005D8">
      <w:start w:val="1"/>
      <w:numFmt w:val="bullet"/>
      <w:lvlText w:val="■"/>
      <w:lvlJc w:val="left"/>
      <w:pPr>
        <w:ind w:left="2160" w:hanging="360"/>
      </w:pPr>
      <w:rPr>
        <w:u w:val="none"/>
      </w:rPr>
    </w:lvl>
    <w:lvl w:ilvl="3" w:tplc="7016828A">
      <w:start w:val="1"/>
      <w:numFmt w:val="bullet"/>
      <w:lvlText w:val="●"/>
      <w:lvlJc w:val="left"/>
      <w:pPr>
        <w:ind w:left="2880" w:hanging="360"/>
      </w:pPr>
      <w:rPr>
        <w:u w:val="none"/>
      </w:rPr>
    </w:lvl>
    <w:lvl w:ilvl="4" w:tplc="73A643A0">
      <w:start w:val="1"/>
      <w:numFmt w:val="bullet"/>
      <w:lvlText w:val="○"/>
      <w:lvlJc w:val="left"/>
      <w:pPr>
        <w:ind w:left="3600" w:hanging="360"/>
      </w:pPr>
      <w:rPr>
        <w:u w:val="none"/>
      </w:rPr>
    </w:lvl>
    <w:lvl w:ilvl="5" w:tplc="CADA9CF6">
      <w:start w:val="1"/>
      <w:numFmt w:val="bullet"/>
      <w:lvlText w:val="■"/>
      <w:lvlJc w:val="left"/>
      <w:pPr>
        <w:ind w:left="4320" w:hanging="360"/>
      </w:pPr>
      <w:rPr>
        <w:u w:val="none"/>
      </w:rPr>
    </w:lvl>
    <w:lvl w:ilvl="6" w:tplc="0C987670">
      <w:start w:val="1"/>
      <w:numFmt w:val="bullet"/>
      <w:lvlText w:val="●"/>
      <w:lvlJc w:val="left"/>
      <w:pPr>
        <w:ind w:left="5040" w:hanging="360"/>
      </w:pPr>
      <w:rPr>
        <w:u w:val="none"/>
      </w:rPr>
    </w:lvl>
    <w:lvl w:ilvl="7" w:tplc="410E3E7C">
      <w:start w:val="1"/>
      <w:numFmt w:val="bullet"/>
      <w:lvlText w:val="○"/>
      <w:lvlJc w:val="left"/>
      <w:pPr>
        <w:ind w:left="5760" w:hanging="360"/>
      </w:pPr>
      <w:rPr>
        <w:u w:val="none"/>
      </w:rPr>
    </w:lvl>
    <w:lvl w:ilvl="8" w:tplc="74A20EA6">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2D6"/>
    <w:rsid w:val="00121BCF"/>
    <w:rsid w:val="001622CA"/>
    <w:rsid w:val="001E05C2"/>
    <w:rsid w:val="00247C2C"/>
    <w:rsid w:val="002A1408"/>
    <w:rsid w:val="00325F1C"/>
    <w:rsid w:val="003F6ED2"/>
    <w:rsid w:val="00400D69"/>
    <w:rsid w:val="004702D6"/>
    <w:rsid w:val="004B2689"/>
    <w:rsid w:val="004B5A39"/>
    <w:rsid w:val="00596450"/>
    <w:rsid w:val="005B7D86"/>
    <w:rsid w:val="005E02E0"/>
    <w:rsid w:val="005F07FE"/>
    <w:rsid w:val="007415AD"/>
    <w:rsid w:val="0075519D"/>
    <w:rsid w:val="00760DE5"/>
    <w:rsid w:val="007A12C3"/>
    <w:rsid w:val="007A2A08"/>
    <w:rsid w:val="008F628D"/>
    <w:rsid w:val="00A063D8"/>
    <w:rsid w:val="00A81AD9"/>
    <w:rsid w:val="00B338FB"/>
    <w:rsid w:val="00BB419F"/>
    <w:rsid w:val="00BF6DE7"/>
    <w:rsid w:val="00D21010"/>
    <w:rsid w:val="00D26378"/>
    <w:rsid w:val="00D42774"/>
    <w:rsid w:val="00DB7FEB"/>
    <w:rsid w:val="00FE4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18398"/>
  <w15:docId w15:val="{43961E59-FAE8-481B-BE7D-821FCFEFB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00" w:line="360" w:lineRule="auto"/>
      <w:ind w:right="100"/>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D42774"/>
    <w:pPr>
      <w:ind w:left="720"/>
      <w:contextualSpacing/>
    </w:pPr>
  </w:style>
  <w:style w:type="paragraph" w:styleId="Header">
    <w:name w:val="header"/>
    <w:basedOn w:val="Normal"/>
    <w:link w:val="HeaderChar"/>
    <w:uiPriority w:val="99"/>
    <w:unhideWhenUsed/>
    <w:rsid w:val="00D42774"/>
    <w:pPr>
      <w:tabs>
        <w:tab w:val="center" w:pos="4513"/>
        <w:tab w:val="right" w:pos="9026"/>
      </w:tabs>
      <w:spacing w:line="240" w:lineRule="auto"/>
    </w:pPr>
  </w:style>
  <w:style w:type="character" w:customStyle="1" w:styleId="HeaderChar">
    <w:name w:val="Header Char"/>
    <w:basedOn w:val="DefaultParagraphFont"/>
    <w:link w:val="Header"/>
    <w:uiPriority w:val="99"/>
    <w:rsid w:val="00D42774"/>
  </w:style>
  <w:style w:type="paragraph" w:styleId="Footer">
    <w:name w:val="footer"/>
    <w:basedOn w:val="Normal"/>
    <w:link w:val="FooterChar"/>
    <w:uiPriority w:val="99"/>
    <w:unhideWhenUsed/>
    <w:rsid w:val="00D42774"/>
    <w:pPr>
      <w:tabs>
        <w:tab w:val="center" w:pos="4513"/>
        <w:tab w:val="right" w:pos="9026"/>
      </w:tabs>
      <w:spacing w:line="240" w:lineRule="auto"/>
    </w:pPr>
  </w:style>
  <w:style w:type="character" w:customStyle="1" w:styleId="FooterChar">
    <w:name w:val="Footer Char"/>
    <w:basedOn w:val="DefaultParagraphFont"/>
    <w:link w:val="Footer"/>
    <w:uiPriority w:val="99"/>
    <w:rsid w:val="00D42774"/>
  </w:style>
  <w:style w:type="paragraph" w:styleId="TOCHeading">
    <w:name w:val="TOC Heading"/>
    <w:basedOn w:val="Heading1"/>
    <w:next w:val="Normal"/>
    <w:uiPriority w:val="39"/>
    <w:unhideWhenUsed/>
    <w:qFormat/>
    <w:rsid w:val="00D26378"/>
    <w:pPr>
      <w:spacing w:before="240" w:after="0" w:line="259" w:lineRule="auto"/>
      <w:ind w:right="0"/>
      <w:jc w:val="left"/>
      <w:outlineLvl w:val="9"/>
    </w:pPr>
    <w:rPr>
      <w:rFonts w:asciiTheme="majorHAnsi" w:eastAsiaTheme="majorEastAsia" w:hAnsiTheme="majorHAnsi" w:cstheme="majorBidi"/>
      <w:b w:val="0"/>
      <w:color w:val="365F91" w:themeColor="accent1" w:themeShade="BF"/>
      <w:sz w:val="32"/>
      <w:szCs w:val="32"/>
      <w:lang w:val="en-US"/>
    </w:rPr>
  </w:style>
  <w:style w:type="character" w:customStyle="1" w:styleId="TitleChar">
    <w:name w:val="Title Char"/>
    <w:basedOn w:val="DefaultParagraphFont"/>
    <w:link w:val="Title"/>
    <w:uiPriority w:val="10"/>
    <w:rsid w:val="00A81AD9"/>
    <w:rPr>
      <w:sz w:val="52"/>
      <w:szCs w:val="52"/>
    </w:rPr>
  </w:style>
  <w:style w:type="character" w:styleId="SubtleReference">
    <w:name w:val="Subtle Reference"/>
    <w:basedOn w:val="DefaultParagraphFont"/>
    <w:uiPriority w:val="31"/>
    <w:qFormat/>
    <w:rsid w:val="00A81AD9"/>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199</TotalTime>
  <Pages>12</Pages>
  <Words>2922</Words>
  <Characters>16661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 Rusti</dc:creator>
  <cp:lastModifiedBy>rustimonica92@gmail.com</cp:lastModifiedBy>
  <cp:revision>10</cp:revision>
  <dcterms:created xsi:type="dcterms:W3CDTF">2021-11-21T14:56:00Z</dcterms:created>
  <dcterms:modified xsi:type="dcterms:W3CDTF">2022-01-05T07:39:00Z</dcterms:modified>
</cp:coreProperties>
</file>