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383605118"/>
        <w:docPartObj>
          <w:docPartGallery w:val="Cover Pages"/>
          <w:docPartUnique/>
        </w:docPartObj>
      </w:sdtPr>
      <w:sdtContent>
        <w:p w14:paraId="52E4EFCA" w14:textId="3CCC79EF" w:rsidR="001370AF" w:rsidRDefault="001370A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33D0010F" wp14:editId="138F8C1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  <a:solidFill>
                              <a:schemeClr val="accent1">
                                <a:lumMod val="50000"/>
                              </a:schemeClr>
                            </a:solidFill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  <a:grpFill/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p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00E70E52" w14:textId="77777777" w:rsidR="001370AF" w:rsidRDefault="001370AF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grpFill/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grp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64D9FCE" w14:textId="28A444B9" w:rsidR="001370AF" w:rsidRDefault="00F60EBA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Scenario question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4AF888A3" w14:textId="22D72552" w:rsidR="001370AF" w:rsidRDefault="00F60EBA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  <w:t>Jemima Wood, 2205091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3D0010F" id="Group 48" o:spid="_x0000_s1026" style="position:absolute;margin-left:0;margin-top:0;width:540pt;height:10in;z-index:-251658240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" filled="f" stroked="f" strokeweight="1pt">
                        <v:textbox inset="54pt,54pt,1in,5in">
                          <w:txbxContent>
                            <w:p w14:paraId="00E70E52" w14:textId="77777777" w:rsidR="001370AF" w:rsidRDefault="001370AF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64D9FCE" w14:textId="28A444B9" w:rsidR="001370AF" w:rsidRDefault="00F60EBA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Scenario question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4AF888A3" w14:textId="22D72552" w:rsidR="001370AF" w:rsidRDefault="00F60EBA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Jemima Wood, 2205091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E5787A5" w14:textId="29EAB6FB" w:rsidR="001370AF" w:rsidRDefault="001370AF">
          <w:r>
            <w:br w:type="page"/>
          </w:r>
        </w:p>
      </w:sdtContent>
    </w:sdt>
    <w:p w14:paraId="389AE52D" w14:textId="62D2C5C9" w:rsidR="002951A3" w:rsidRPr="00921D14" w:rsidRDefault="00F60EBA" w:rsidP="008079FB">
      <w:pPr>
        <w:jc w:val="both"/>
        <w:rPr>
          <w:rFonts w:ascii="Arial" w:hAnsi="Arial" w:cs="Arial"/>
        </w:rPr>
      </w:pPr>
      <w:r w:rsidRPr="00921D14">
        <w:rPr>
          <w:rFonts w:ascii="Arial" w:hAnsi="Arial" w:cs="Arial"/>
        </w:rPr>
        <w:lastRenderedPageBreak/>
        <w:t xml:space="preserve">This essay </w:t>
      </w:r>
      <w:r w:rsidR="005C4AE3" w:rsidRPr="00921D14">
        <w:rPr>
          <w:rFonts w:ascii="Arial" w:hAnsi="Arial" w:cs="Arial"/>
        </w:rPr>
        <w:t xml:space="preserve">will highlight the possible offences Polly </w:t>
      </w:r>
      <w:r w:rsidR="00D6293D" w:rsidRPr="00921D14">
        <w:rPr>
          <w:rFonts w:ascii="Arial" w:hAnsi="Arial" w:cs="Arial"/>
        </w:rPr>
        <w:t>is liable for</w:t>
      </w:r>
      <w:r w:rsidR="00A36734" w:rsidRPr="00921D14">
        <w:rPr>
          <w:rFonts w:ascii="Arial" w:hAnsi="Arial" w:cs="Arial"/>
        </w:rPr>
        <w:t xml:space="preserve"> </w:t>
      </w:r>
      <w:r w:rsidR="005C4AE3" w:rsidRPr="00921D14">
        <w:rPr>
          <w:rFonts w:ascii="Arial" w:hAnsi="Arial" w:cs="Arial"/>
        </w:rPr>
        <w:t xml:space="preserve">as well any defences </w:t>
      </w:r>
      <w:r w:rsidR="00A36734" w:rsidRPr="00921D14">
        <w:rPr>
          <w:rFonts w:ascii="Arial" w:hAnsi="Arial" w:cs="Arial"/>
        </w:rPr>
        <w:t xml:space="preserve">which could change the verdict. </w:t>
      </w:r>
    </w:p>
    <w:p w14:paraId="41ED7350" w14:textId="723EEA4B" w:rsidR="00755F93" w:rsidRDefault="00A36734" w:rsidP="008079FB">
      <w:pPr>
        <w:jc w:val="both"/>
        <w:rPr>
          <w:rFonts w:ascii="Arial" w:hAnsi="Arial" w:cs="Arial"/>
        </w:rPr>
      </w:pPr>
      <w:r w:rsidRPr="00921D14">
        <w:rPr>
          <w:rFonts w:ascii="Arial" w:hAnsi="Arial" w:cs="Arial"/>
        </w:rPr>
        <w:t xml:space="preserve">Firstly, </w:t>
      </w:r>
      <w:r w:rsidR="00F76E38">
        <w:rPr>
          <w:rFonts w:ascii="Arial" w:hAnsi="Arial" w:cs="Arial"/>
        </w:rPr>
        <w:t>Polly</w:t>
      </w:r>
      <w:r w:rsidR="003227BA">
        <w:rPr>
          <w:rFonts w:ascii="Arial" w:hAnsi="Arial" w:cs="Arial"/>
        </w:rPr>
        <w:t xml:space="preserve"> could be charged with </w:t>
      </w:r>
      <w:r w:rsidR="00BD5E2B">
        <w:rPr>
          <w:rFonts w:ascii="Arial" w:hAnsi="Arial" w:cs="Arial"/>
        </w:rPr>
        <w:t xml:space="preserve">common </w:t>
      </w:r>
      <w:r w:rsidR="003227BA">
        <w:rPr>
          <w:rFonts w:ascii="Arial" w:hAnsi="Arial" w:cs="Arial"/>
        </w:rPr>
        <w:t xml:space="preserve">assault </w:t>
      </w:r>
      <w:r w:rsidR="0051503B">
        <w:rPr>
          <w:rFonts w:ascii="Arial" w:hAnsi="Arial" w:cs="Arial"/>
        </w:rPr>
        <w:t xml:space="preserve">under S.39 of the Criminal Justice Act </w:t>
      </w:r>
      <w:r w:rsidR="00C01CDC">
        <w:rPr>
          <w:rFonts w:ascii="Arial" w:hAnsi="Arial" w:cs="Arial"/>
        </w:rPr>
        <w:t xml:space="preserve">1988 </w:t>
      </w:r>
      <w:r w:rsidR="003227BA">
        <w:rPr>
          <w:rFonts w:ascii="Arial" w:hAnsi="Arial" w:cs="Arial"/>
        </w:rPr>
        <w:t xml:space="preserve">from </w:t>
      </w:r>
      <w:r w:rsidR="00BA5009">
        <w:rPr>
          <w:rFonts w:ascii="Arial" w:hAnsi="Arial" w:cs="Arial"/>
        </w:rPr>
        <w:t xml:space="preserve">her </w:t>
      </w:r>
      <w:r w:rsidR="003227BA">
        <w:rPr>
          <w:rFonts w:ascii="Arial" w:hAnsi="Arial" w:cs="Arial"/>
        </w:rPr>
        <w:t>walking up to</w:t>
      </w:r>
      <w:r w:rsidR="00F76E38">
        <w:rPr>
          <w:rFonts w:ascii="Arial" w:hAnsi="Arial" w:cs="Arial"/>
        </w:rPr>
        <w:t xml:space="preserve"> Roxanne and</w:t>
      </w:r>
      <w:r w:rsidR="003227BA">
        <w:rPr>
          <w:rFonts w:ascii="Arial" w:hAnsi="Arial" w:cs="Arial"/>
        </w:rPr>
        <w:t xml:space="preserve"> calling</w:t>
      </w:r>
      <w:r w:rsidR="00F76E38">
        <w:rPr>
          <w:rFonts w:ascii="Arial" w:hAnsi="Arial" w:cs="Arial"/>
        </w:rPr>
        <w:t xml:space="preserve"> her</w:t>
      </w:r>
      <w:r w:rsidR="003227BA">
        <w:rPr>
          <w:rFonts w:ascii="Arial" w:hAnsi="Arial" w:cs="Arial"/>
        </w:rPr>
        <w:t xml:space="preserve"> a ‘bitch’ and </w:t>
      </w:r>
      <w:r w:rsidR="009A4D07">
        <w:rPr>
          <w:rFonts w:ascii="Arial" w:hAnsi="Arial" w:cs="Arial"/>
        </w:rPr>
        <w:t>‘</w:t>
      </w:r>
      <w:r w:rsidR="003227BA">
        <w:rPr>
          <w:rFonts w:ascii="Arial" w:hAnsi="Arial" w:cs="Arial"/>
        </w:rPr>
        <w:t>gesturing her middle finger</w:t>
      </w:r>
      <w:r w:rsidR="009A4D07">
        <w:rPr>
          <w:rFonts w:ascii="Arial" w:hAnsi="Arial" w:cs="Arial"/>
        </w:rPr>
        <w:t>’</w:t>
      </w:r>
      <w:r w:rsidR="003227BA">
        <w:rPr>
          <w:rFonts w:ascii="Arial" w:hAnsi="Arial" w:cs="Arial"/>
        </w:rPr>
        <w:t xml:space="preserve"> towards her</w:t>
      </w:r>
      <w:r w:rsidR="009A4D07">
        <w:rPr>
          <w:rFonts w:ascii="Arial" w:hAnsi="Arial" w:cs="Arial"/>
        </w:rPr>
        <w:t xml:space="preserve">. </w:t>
      </w:r>
      <w:r w:rsidR="00A11DA3">
        <w:rPr>
          <w:rFonts w:ascii="Arial" w:hAnsi="Arial" w:cs="Arial"/>
        </w:rPr>
        <w:t xml:space="preserve">An assault </w:t>
      </w:r>
      <w:r w:rsidR="00C80644">
        <w:rPr>
          <w:rFonts w:ascii="Arial" w:hAnsi="Arial" w:cs="Arial"/>
        </w:rPr>
        <w:t xml:space="preserve">is </w:t>
      </w:r>
      <w:r w:rsidR="00B35E3C">
        <w:rPr>
          <w:rFonts w:ascii="Arial" w:hAnsi="Arial" w:cs="Arial"/>
        </w:rPr>
        <w:t>defined as any act wh</w:t>
      </w:r>
      <w:r w:rsidR="00921F5B">
        <w:rPr>
          <w:rFonts w:ascii="Arial" w:hAnsi="Arial" w:cs="Arial"/>
        </w:rPr>
        <w:t xml:space="preserve">ere a person </w:t>
      </w:r>
      <w:r w:rsidR="00986EC9">
        <w:rPr>
          <w:rFonts w:ascii="Arial" w:hAnsi="Arial" w:cs="Arial"/>
        </w:rPr>
        <w:t xml:space="preserve">either has intent or is reckless in causing someone to suffer </w:t>
      </w:r>
      <w:r w:rsidR="008F4CDD">
        <w:rPr>
          <w:rFonts w:ascii="Arial" w:hAnsi="Arial" w:cs="Arial"/>
        </w:rPr>
        <w:t xml:space="preserve">or apprehend immediate unlawful violence. </w:t>
      </w:r>
      <w:r w:rsidR="00BC572D">
        <w:rPr>
          <w:rFonts w:ascii="Arial" w:hAnsi="Arial" w:cs="Arial"/>
        </w:rPr>
        <w:t>In the case Fagan v MPC</w:t>
      </w:r>
      <w:r w:rsidR="000F41CB">
        <w:rPr>
          <w:rFonts w:ascii="Arial" w:hAnsi="Arial" w:cs="Arial"/>
        </w:rPr>
        <w:t xml:space="preserve"> 1969, Fagan drove </w:t>
      </w:r>
      <w:r w:rsidR="00CC3B24">
        <w:rPr>
          <w:rFonts w:ascii="Arial" w:hAnsi="Arial" w:cs="Arial"/>
        </w:rPr>
        <w:t>over a police officer</w:t>
      </w:r>
      <w:r w:rsidR="00255FFB">
        <w:rPr>
          <w:rFonts w:ascii="Arial" w:hAnsi="Arial" w:cs="Arial"/>
        </w:rPr>
        <w:t>’</w:t>
      </w:r>
      <w:r w:rsidR="00CC3B24">
        <w:rPr>
          <w:rFonts w:ascii="Arial" w:hAnsi="Arial" w:cs="Arial"/>
        </w:rPr>
        <w:t>s foot</w:t>
      </w:r>
      <w:r w:rsidR="009E544C">
        <w:rPr>
          <w:rFonts w:ascii="Arial" w:hAnsi="Arial" w:cs="Arial"/>
        </w:rPr>
        <w:t xml:space="preserve">, </w:t>
      </w:r>
      <w:r w:rsidR="00CC3B24">
        <w:rPr>
          <w:rFonts w:ascii="Arial" w:hAnsi="Arial" w:cs="Arial"/>
        </w:rPr>
        <w:t xml:space="preserve">refused </w:t>
      </w:r>
      <w:r w:rsidR="00C14CB5">
        <w:rPr>
          <w:rFonts w:ascii="Arial" w:hAnsi="Arial" w:cs="Arial"/>
        </w:rPr>
        <w:t>to move the vehicle and proceeded to switch the engine off. Fagan appealed that he was</w:t>
      </w:r>
      <w:r w:rsidR="00461426">
        <w:rPr>
          <w:rFonts w:ascii="Arial" w:hAnsi="Arial" w:cs="Arial"/>
        </w:rPr>
        <w:t xml:space="preserve"> </w:t>
      </w:r>
      <w:r w:rsidR="00C14CB5">
        <w:rPr>
          <w:rFonts w:ascii="Arial" w:hAnsi="Arial" w:cs="Arial"/>
        </w:rPr>
        <w:t xml:space="preserve">lacking the mens rea </w:t>
      </w:r>
      <w:r w:rsidR="00461426">
        <w:rPr>
          <w:rFonts w:ascii="Arial" w:hAnsi="Arial" w:cs="Arial"/>
        </w:rPr>
        <w:t xml:space="preserve">because he said it was accidental. However, this was dismissed because the court were </w:t>
      </w:r>
      <w:r w:rsidR="00486283" w:rsidRPr="00486283">
        <w:rPr>
          <w:rFonts w:ascii="Arial" w:hAnsi="Arial" w:cs="Arial"/>
          <w:i/>
          <w:iCs/>
        </w:rPr>
        <w:t>“</w:t>
      </w:r>
      <w:r w:rsidR="00461426" w:rsidRPr="00486283">
        <w:rPr>
          <w:rFonts w:ascii="Arial" w:hAnsi="Arial" w:cs="Arial"/>
          <w:i/>
          <w:iCs/>
        </w:rPr>
        <w:t xml:space="preserve">satisfied that he knowingly, </w:t>
      </w:r>
      <w:r w:rsidR="00486283" w:rsidRPr="00486283">
        <w:rPr>
          <w:rFonts w:ascii="Arial" w:hAnsi="Arial" w:cs="Arial"/>
          <w:i/>
          <w:iCs/>
        </w:rPr>
        <w:t>unnecessarily</w:t>
      </w:r>
      <w:r w:rsidR="00461426" w:rsidRPr="00486283">
        <w:rPr>
          <w:rFonts w:ascii="Arial" w:hAnsi="Arial" w:cs="Arial"/>
          <w:i/>
          <w:iCs/>
        </w:rPr>
        <w:t xml:space="preserve"> and </w:t>
      </w:r>
      <w:r w:rsidR="00486283" w:rsidRPr="00486283">
        <w:rPr>
          <w:rFonts w:ascii="Arial" w:hAnsi="Arial" w:cs="Arial"/>
          <w:i/>
          <w:iCs/>
        </w:rPr>
        <w:t>proactively</w:t>
      </w:r>
      <w:r w:rsidR="00461426" w:rsidRPr="00486283">
        <w:rPr>
          <w:rFonts w:ascii="Arial" w:hAnsi="Arial" w:cs="Arial"/>
          <w:i/>
          <w:iCs/>
        </w:rPr>
        <w:t xml:space="preserve"> allowed the car to remain on his foot</w:t>
      </w:r>
      <w:r w:rsidR="00486283" w:rsidRPr="00486283">
        <w:rPr>
          <w:rFonts w:ascii="Arial" w:hAnsi="Arial" w:cs="Arial"/>
          <w:i/>
          <w:iCs/>
        </w:rPr>
        <w:t>”</w:t>
      </w:r>
      <w:r w:rsidR="00461426" w:rsidRPr="00486283">
        <w:rPr>
          <w:rFonts w:ascii="Arial" w:hAnsi="Arial" w:cs="Arial"/>
          <w:i/>
          <w:iCs/>
        </w:rPr>
        <w:t>.</w:t>
      </w:r>
      <w:r w:rsidR="00461426">
        <w:rPr>
          <w:rFonts w:ascii="Arial" w:hAnsi="Arial" w:cs="Arial"/>
        </w:rPr>
        <w:t xml:space="preserve"> </w:t>
      </w:r>
      <w:r w:rsidR="006E3082">
        <w:rPr>
          <w:rFonts w:ascii="Arial" w:hAnsi="Arial" w:cs="Arial"/>
        </w:rPr>
        <w:t>He was charged with assaulting an officer</w:t>
      </w:r>
      <w:r w:rsidR="00255FFB">
        <w:rPr>
          <w:rFonts w:ascii="Arial" w:hAnsi="Arial" w:cs="Arial"/>
        </w:rPr>
        <w:t>’</w:t>
      </w:r>
      <w:r w:rsidR="006E3082">
        <w:rPr>
          <w:rFonts w:ascii="Arial" w:hAnsi="Arial" w:cs="Arial"/>
        </w:rPr>
        <w:t xml:space="preserve">s whilst carrying out his duty. </w:t>
      </w:r>
      <w:r w:rsidR="00BD56DF">
        <w:rPr>
          <w:rFonts w:ascii="Arial" w:hAnsi="Arial" w:cs="Arial"/>
        </w:rPr>
        <w:t xml:space="preserve">By swearing at </w:t>
      </w:r>
      <w:r w:rsidR="008079FB">
        <w:rPr>
          <w:rFonts w:ascii="Arial" w:hAnsi="Arial" w:cs="Arial"/>
        </w:rPr>
        <w:t>Roxanne</w:t>
      </w:r>
      <w:r w:rsidR="00BD56DF">
        <w:rPr>
          <w:rFonts w:ascii="Arial" w:hAnsi="Arial" w:cs="Arial"/>
        </w:rPr>
        <w:t xml:space="preserve"> proved that Polly had some conduct towards Roxanne </w:t>
      </w:r>
      <w:r w:rsidR="00B54DC1">
        <w:rPr>
          <w:rFonts w:ascii="Arial" w:hAnsi="Arial" w:cs="Arial"/>
        </w:rPr>
        <w:t xml:space="preserve">as well as Roxanne </w:t>
      </w:r>
      <w:r w:rsidR="007B4DCE">
        <w:rPr>
          <w:rFonts w:ascii="Arial" w:hAnsi="Arial" w:cs="Arial"/>
        </w:rPr>
        <w:t xml:space="preserve">potentially apprehending immediate </w:t>
      </w:r>
      <w:r w:rsidR="008079FB">
        <w:rPr>
          <w:rFonts w:ascii="Arial" w:hAnsi="Arial" w:cs="Arial"/>
        </w:rPr>
        <w:t xml:space="preserve">unlawful personal violence. </w:t>
      </w:r>
      <w:r w:rsidR="00AA0D5D">
        <w:rPr>
          <w:rFonts w:ascii="Arial" w:hAnsi="Arial" w:cs="Arial"/>
        </w:rPr>
        <w:t xml:space="preserve">By Polly walking up to her and acting this way could make Roxanne fearful </w:t>
      </w:r>
      <w:r w:rsidR="003D6097">
        <w:rPr>
          <w:rFonts w:ascii="Arial" w:hAnsi="Arial" w:cs="Arial"/>
        </w:rPr>
        <w:t xml:space="preserve">as </w:t>
      </w:r>
      <w:r w:rsidR="009175BF">
        <w:rPr>
          <w:rFonts w:ascii="Arial" w:hAnsi="Arial" w:cs="Arial"/>
        </w:rPr>
        <w:t xml:space="preserve">Polly got </w:t>
      </w:r>
      <w:r w:rsidR="003D6097">
        <w:rPr>
          <w:rFonts w:ascii="Arial" w:hAnsi="Arial" w:cs="Arial"/>
        </w:rPr>
        <w:t xml:space="preserve">told to leave the pub. </w:t>
      </w:r>
      <w:r w:rsidR="00357EA2">
        <w:rPr>
          <w:rFonts w:ascii="Arial" w:hAnsi="Arial" w:cs="Arial"/>
        </w:rPr>
        <w:t xml:space="preserve">Polly had the mens rea of this offence because she showed direct intention by </w:t>
      </w:r>
      <w:r w:rsidR="00540ADF">
        <w:rPr>
          <w:rFonts w:ascii="Arial" w:hAnsi="Arial" w:cs="Arial"/>
        </w:rPr>
        <w:t xml:space="preserve">having the aim </w:t>
      </w:r>
      <w:r w:rsidR="00364A98">
        <w:rPr>
          <w:rFonts w:ascii="Arial" w:hAnsi="Arial" w:cs="Arial"/>
        </w:rPr>
        <w:t xml:space="preserve">of </w:t>
      </w:r>
      <w:r w:rsidR="00540ADF">
        <w:rPr>
          <w:rFonts w:ascii="Arial" w:hAnsi="Arial" w:cs="Arial"/>
        </w:rPr>
        <w:t>causing Ro</w:t>
      </w:r>
      <w:r w:rsidR="00364A98">
        <w:rPr>
          <w:rFonts w:ascii="Arial" w:hAnsi="Arial" w:cs="Arial"/>
        </w:rPr>
        <w:t xml:space="preserve">xanne to apprehend immediate unlawful personal violence. </w:t>
      </w:r>
      <w:r w:rsidR="00C73F1E">
        <w:rPr>
          <w:rFonts w:ascii="Arial" w:hAnsi="Arial" w:cs="Arial"/>
        </w:rPr>
        <w:t xml:space="preserve">In the case </w:t>
      </w:r>
      <w:r w:rsidR="00ED1D6C">
        <w:rPr>
          <w:rFonts w:ascii="Arial" w:hAnsi="Arial" w:cs="Arial"/>
        </w:rPr>
        <w:t xml:space="preserve">R v Constanza </w:t>
      </w:r>
      <w:r w:rsidR="00AF7B30">
        <w:rPr>
          <w:rFonts w:ascii="Arial" w:hAnsi="Arial" w:cs="Arial"/>
        </w:rPr>
        <w:t>199</w:t>
      </w:r>
      <w:r w:rsidR="00B05106">
        <w:rPr>
          <w:rFonts w:ascii="Arial" w:hAnsi="Arial" w:cs="Arial"/>
        </w:rPr>
        <w:t xml:space="preserve">7, </w:t>
      </w:r>
      <w:r w:rsidR="00293D69">
        <w:rPr>
          <w:rFonts w:ascii="Arial" w:hAnsi="Arial" w:cs="Arial"/>
        </w:rPr>
        <w:t xml:space="preserve">the defendant </w:t>
      </w:r>
      <w:r w:rsidR="00784AFC">
        <w:rPr>
          <w:rFonts w:ascii="Arial" w:hAnsi="Arial" w:cs="Arial"/>
        </w:rPr>
        <w:t>sent 800 threatening letters towards the victim</w:t>
      </w:r>
      <w:r w:rsidR="003011A9">
        <w:rPr>
          <w:rFonts w:ascii="Arial" w:hAnsi="Arial" w:cs="Arial"/>
        </w:rPr>
        <w:t xml:space="preserve">, followed her </w:t>
      </w:r>
      <w:r w:rsidR="00C50658">
        <w:rPr>
          <w:rFonts w:ascii="Arial" w:hAnsi="Arial" w:cs="Arial"/>
        </w:rPr>
        <w:t>home,</w:t>
      </w:r>
      <w:r w:rsidR="003011A9">
        <w:rPr>
          <w:rFonts w:ascii="Arial" w:hAnsi="Arial" w:cs="Arial"/>
        </w:rPr>
        <w:t xml:space="preserve"> and </w:t>
      </w:r>
      <w:r w:rsidR="008775DC">
        <w:rPr>
          <w:rFonts w:ascii="Arial" w:hAnsi="Arial" w:cs="Arial"/>
        </w:rPr>
        <w:t>wrote offensive words on her door</w:t>
      </w:r>
      <w:r w:rsidR="00784AFC">
        <w:rPr>
          <w:rFonts w:ascii="Arial" w:hAnsi="Arial" w:cs="Arial"/>
        </w:rPr>
        <w:t xml:space="preserve"> for over 20 months.</w:t>
      </w:r>
      <w:r w:rsidR="008775DC">
        <w:rPr>
          <w:rFonts w:ascii="Arial" w:hAnsi="Arial" w:cs="Arial"/>
        </w:rPr>
        <w:t xml:space="preserve"> </w:t>
      </w:r>
      <w:r w:rsidR="00E35B73">
        <w:rPr>
          <w:rFonts w:ascii="Arial" w:hAnsi="Arial" w:cs="Arial"/>
        </w:rPr>
        <w:t>As a result</w:t>
      </w:r>
      <w:r w:rsidR="009175BF">
        <w:rPr>
          <w:rFonts w:ascii="Arial" w:hAnsi="Arial" w:cs="Arial"/>
        </w:rPr>
        <w:t xml:space="preserve">, </w:t>
      </w:r>
      <w:r w:rsidR="00E35B73">
        <w:rPr>
          <w:rFonts w:ascii="Arial" w:hAnsi="Arial" w:cs="Arial"/>
        </w:rPr>
        <w:t xml:space="preserve">she suffered from </w:t>
      </w:r>
      <w:r w:rsidR="006503C5">
        <w:rPr>
          <w:rFonts w:ascii="Arial" w:hAnsi="Arial" w:cs="Arial"/>
        </w:rPr>
        <w:t xml:space="preserve">depression. The </w:t>
      </w:r>
      <w:r w:rsidR="008C2B34">
        <w:rPr>
          <w:rFonts w:ascii="Arial" w:hAnsi="Arial" w:cs="Arial"/>
        </w:rPr>
        <w:t>defendant</w:t>
      </w:r>
      <w:r w:rsidR="006503C5">
        <w:rPr>
          <w:rFonts w:ascii="Arial" w:hAnsi="Arial" w:cs="Arial"/>
        </w:rPr>
        <w:t xml:space="preserve"> appealed that words alone cannot</w:t>
      </w:r>
      <w:r w:rsidR="00E25D72">
        <w:rPr>
          <w:rFonts w:ascii="Arial" w:hAnsi="Arial" w:cs="Arial"/>
        </w:rPr>
        <w:t xml:space="preserve"> amount to a</w:t>
      </w:r>
      <w:r w:rsidR="005813CA">
        <w:rPr>
          <w:rFonts w:ascii="Arial" w:hAnsi="Arial" w:cs="Arial"/>
        </w:rPr>
        <w:t xml:space="preserve">n </w:t>
      </w:r>
      <w:r w:rsidR="00C50658">
        <w:rPr>
          <w:rFonts w:ascii="Arial" w:hAnsi="Arial" w:cs="Arial"/>
        </w:rPr>
        <w:t>assault;</w:t>
      </w:r>
      <w:r w:rsidR="005813CA">
        <w:rPr>
          <w:rFonts w:ascii="Arial" w:hAnsi="Arial" w:cs="Arial"/>
        </w:rPr>
        <w:t xml:space="preserve"> however, this was upheld because the jury said wor</w:t>
      </w:r>
      <w:r w:rsidR="008C2B34">
        <w:rPr>
          <w:rFonts w:ascii="Arial" w:hAnsi="Arial" w:cs="Arial"/>
        </w:rPr>
        <w:t xml:space="preserve">ds alone can amount to an </w:t>
      </w:r>
      <w:r w:rsidR="008B4683">
        <w:rPr>
          <w:rFonts w:ascii="Arial" w:hAnsi="Arial" w:cs="Arial"/>
        </w:rPr>
        <w:t>assault,</w:t>
      </w:r>
      <w:r w:rsidR="008C2B34">
        <w:rPr>
          <w:rFonts w:ascii="Arial" w:hAnsi="Arial" w:cs="Arial"/>
        </w:rPr>
        <w:t xml:space="preserve"> so the defendant was convicted with assault. </w:t>
      </w:r>
      <w:r w:rsidR="00EE064E">
        <w:rPr>
          <w:rFonts w:ascii="Arial" w:hAnsi="Arial" w:cs="Arial"/>
        </w:rPr>
        <w:t>A similar case to this was</w:t>
      </w:r>
      <w:r w:rsidR="00460001">
        <w:rPr>
          <w:rFonts w:ascii="Arial" w:hAnsi="Arial" w:cs="Arial"/>
        </w:rPr>
        <w:t xml:space="preserve"> the case Smith</w:t>
      </w:r>
      <w:r w:rsidR="006E39CE">
        <w:rPr>
          <w:rFonts w:ascii="Arial" w:hAnsi="Arial" w:cs="Arial"/>
        </w:rPr>
        <w:t xml:space="preserve"> v Ch</w:t>
      </w:r>
      <w:r w:rsidR="000D6C02">
        <w:rPr>
          <w:rFonts w:ascii="Arial" w:hAnsi="Arial" w:cs="Arial"/>
        </w:rPr>
        <w:t xml:space="preserve">ief superintendent of Woking police station 1983, </w:t>
      </w:r>
      <w:r w:rsidR="00582DAE">
        <w:rPr>
          <w:rFonts w:ascii="Arial" w:hAnsi="Arial" w:cs="Arial"/>
        </w:rPr>
        <w:t xml:space="preserve">where </w:t>
      </w:r>
      <w:r w:rsidR="005F2152">
        <w:rPr>
          <w:rFonts w:ascii="Arial" w:hAnsi="Arial" w:cs="Arial"/>
        </w:rPr>
        <w:t>the defendant walked in</w:t>
      </w:r>
      <w:r w:rsidR="00532323">
        <w:rPr>
          <w:rFonts w:ascii="Arial" w:hAnsi="Arial" w:cs="Arial"/>
        </w:rPr>
        <w:t xml:space="preserve">to the garden of the victim and continuously </w:t>
      </w:r>
      <w:r w:rsidR="00FC1D3E">
        <w:rPr>
          <w:rFonts w:ascii="Arial" w:hAnsi="Arial" w:cs="Arial"/>
        </w:rPr>
        <w:t xml:space="preserve">looked through the window at her. The victim was fearful he was going to </w:t>
      </w:r>
      <w:r w:rsidR="00B44768">
        <w:rPr>
          <w:rFonts w:ascii="Arial" w:hAnsi="Arial" w:cs="Arial"/>
        </w:rPr>
        <w:t xml:space="preserve">enter her room even though it was locked. </w:t>
      </w:r>
      <w:r w:rsidR="001A2DDF">
        <w:rPr>
          <w:rFonts w:ascii="Arial" w:hAnsi="Arial" w:cs="Arial"/>
        </w:rPr>
        <w:t xml:space="preserve">The court ruled that this was enough for </w:t>
      </w:r>
      <w:r w:rsidR="00C50658">
        <w:rPr>
          <w:rFonts w:ascii="Arial" w:hAnsi="Arial" w:cs="Arial"/>
        </w:rPr>
        <w:t>assault,</w:t>
      </w:r>
      <w:r w:rsidR="001A2DDF">
        <w:rPr>
          <w:rFonts w:ascii="Arial" w:hAnsi="Arial" w:cs="Arial"/>
        </w:rPr>
        <w:t xml:space="preserve"> and he was charged. </w:t>
      </w:r>
      <w:r w:rsidR="0030640D">
        <w:rPr>
          <w:rFonts w:ascii="Arial" w:hAnsi="Arial" w:cs="Arial"/>
        </w:rPr>
        <w:t xml:space="preserve">Both these cases </w:t>
      </w:r>
      <w:r w:rsidR="006C6F28">
        <w:rPr>
          <w:rFonts w:ascii="Arial" w:hAnsi="Arial" w:cs="Arial"/>
        </w:rPr>
        <w:t xml:space="preserve">are very similar to </w:t>
      </w:r>
      <w:r w:rsidR="00071636">
        <w:rPr>
          <w:rFonts w:ascii="Arial" w:hAnsi="Arial" w:cs="Arial"/>
        </w:rPr>
        <w:t>how Polly reacted towards Roxanne</w:t>
      </w:r>
      <w:r w:rsidR="00E24768">
        <w:rPr>
          <w:rFonts w:ascii="Arial" w:hAnsi="Arial" w:cs="Arial"/>
        </w:rPr>
        <w:t xml:space="preserve"> which proves that Polly could be charged with common assault. </w:t>
      </w:r>
      <w:r w:rsidR="00112C54">
        <w:rPr>
          <w:rFonts w:ascii="Arial" w:hAnsi="Arial" w:cs="Arial"/>
        </w:rPr>
        <w:t xml:space="preserve">Gesturing a middle finger </w:t>
      </w:r>
      <w:r w:rsidR="00153295">
        <w:rPr>
          <w:rFonts w:ascii="Arial" w:hAnsi="Arial" w:cs="Arial"/>
        </w:rPr>
        <w:t>is in a fist shape</w:t>
      </w:r>
      <w:r w:rsidR="00F70203">
        <w:rPr>
          <w:rFonts w:ascii="Arial" w:hAnsi="Arial" w:cs="Arial"/>
        </w:rPr>
        <w:t xml:space="preserve"> and </w:t>
      </w:r>
      <w:r w:rsidR="0000278D">
        <w:rPr>
          <w:rFonts w:ascii="Arial" w:hAnsi="Arial" w:cs="Arial"/>
        </w:rPr>
        <w:t xml:space="preserve">Polly walking up to Roxanne can both </w:t>
      </w:r>
      <w:r w:rsidR="003E0214">
        <w:rPr>
          <w:rFonts w:ascii="Arial" w:hAnsi="Arial" w:cs="Arial"/>
        </w:rPr>
        <w:t>cause Roxanne to apprehend immediate unlawful violence from viewing the other two cases.</w:t>
      </w:r>
    </w:p>
    <w:p w14:paraId="45DBC8EB" w14:textId="74348F8B" w:rsidR="0021668F" w:rsidRDefault="003B2DF8" w:rsidP="0021668F">
      <w:pPr>
        <w:jc w:val="both"/>
        <w:rPr>
          <w:rFonts w:ascii="Arial" w:hAnsi="Arial" w:cs="Arial"/>
        </w:rPr>
      </w:pPr>
      <w:r w:rsidRPr="00921D14">
        <w:rPr>
          <w:rFonts w:ascii="Arial" w:hAnsi="Arial" w:cs="Arial"/>
        </w:rPr>
        <w:t xml:space="preserve">In addition, </w:t>
      </w:r>
      <w:r w:rsidR="00B97F2F" w:rsidRPr="00921D14">
        <w:rPr>
          <w:rFonts w:ascii="Arial" w:hAnsi="Arial" w:cs="Arial"/>
        </w:rPr>
        <w:t xml:space="preserve">Polly can be charged with </w:t>
      </w:r>
      <w:r w:rsidR="00BC1A9D" w:rsidRPr="00921D14">
        <w:rPr>
          <w:rFonts w:ascii="Arial" w:hAnsi="Arial" w:cs="Arial"/>
        </w:rPr>
        <w:t xml:space="preserve">aggravated criminal damage </w:t>
      </w:r>
      <w:r w:rsidR="000B697B" w:rsidRPr="00921D14">
        <w:rPr>
          <w:rFonts w:ascii="Arial" w:hAnsi="Arial" w:cs="Arial"/>
        </w:rPr>
        <w:t xml:space="preserve">under </w:t>
      </w:r>
      <w:bookmarkStart w:id="0" w:name="_Hlk133765463"/>
      <w:r w:rsidR="000B697B" w:rsidRPr="00921D14">
        <w:rPr>
          <w:rFonts w:ascii="Arial" w:hAnsi="Arial" w:cs="Arial"/>
        </w:rPr>
        <w:t>S</w:t>
      </w:r>
      <w:r w:rsidR="008A3DD9" w:rsidRPr="00921D14">
        <w:rPr>
          <w:rFonts w:ascii="Arial" w:hAnsi="Arial" w:cs="Arial"/>
        </w:rPr>
        <w:t xml:space="preserve">1.2 of the </w:t>
      </w:r>
      <w:r w:rsidR="007B6FEE">
        <w:rPr>
          <w:rFonts w:ascii="Arial" w:hAnsi="Arial" w:cs="Arial"/>
        </w:rPr>
        <w:t>C</w:t>
      </w:r>
      <w:r w:rsidR="008A3DD9" w:rsidRPr="00921D14">
        <w:rPr>
          <w:rFonts w:ascii="Arial" w:hAnsi="Arial" w:cs="Arial"/>
        </w:rPr>
        <w:t xml:space="preserve">riminal </w:t>
      </w:r>
      <w:r w:rsidR="007B6FEE">
        <w:rPr>
          <w:rFonts w:ascii="Arial" w:hAnsi="Arial" w:cs="Arial"/>
        </w:rPr>
        <w:t>D</w:t>
      </w:r>
      <w:r w:rsidR="008A3DD9" w:rsidRPr="00921D14">
        <w:rPr>
          <w:rFonts w:ascii="Arial" w:hAnsi="Arial" w:cs="Arial"/>
        </w:rPr>
        <w:t xml:space="preserve">amage </w:t>
      </w:r>
      <w:r w:rsidR="007B6FEE">
        <w:rPr>
          <w:rFonts w:ascii="Arial" w:hAnsi="Arial" w:cs="Arial"/>
        </w:rPr>
        <w:t>A</w:t>
      </w:r>
      <w:r w:rsidR="008A3DD9" w:rsidRPr="00921D14">
        <w:rPr>
          <w:rFonts w:ascii="Arial" w:hAnsi="Arial" w:cs="Arial"/>
        </w:rPr>
        <w:t>ct</w:t>
      </w:r>
      <w:r w:rsidR="00DD69C6">
        <w:rPr>
          <w:rFonts w:ascii="Arial" w:hAnsi="Arial" w:cs="Arial"/>
        </w:rPr>
        <w:t xml:space="preserve"> </w:t>
      </w:r>
      <w:r w:rsidR="008A3DD9" w:rsidRPr="00921D14">
        <w:rPr>
          <w:rFonts w:ascii="Arial" w:hAnsi="Arial" w:cs="Arial"/>
        </w:rPr>
        <w:t>1971</w:t>
      </w:r>
      <w:bookmarkEnd w:id="0"/>
      <w:r w:rsidR="008A3DD9" w:rsidRPr="00921D14">
        <w:rPr>
          <w:rFonts w:ascii="Arial" w:hAnsi="Arial" w:cs="Arial"/>
        </w:rPr>
        <w:t xml:space="preserve">. </w:t>
      </w:r>
      <w:r w:rsidR="005C69A8" w:rsidRPr="00921D14">
        <w:rPr>
          <w:rFonts w:ascii="Arial" w:hAnsi="Arial" w:cs="Arial"/>
        </w:rPr>
        <w:t xml:space="preserve">The issue is that Polly used a piece of broken glass </w:t>
      </w:r>
      <w:r w:rsidR="00F43382" w:rsidRPr="00921D14">
        <w:rPr>
          <w:rFonts w:ascii="Arial" w:hAnsi="Arial" w:cs="Arial"/>
        </w:rPr>
        <w:t xml:space="preserve">which she found in the carpark to sever the brake cables of </w:t>
      </w:r>
      <w:r w:rsidR="00921D14" w:rsidRPr="00921D14">
        <w:rPr>
          <w:rFonts w:ascii="Arial" w:hAnsi="Arial" w:cs="Arial"/>
        </w:rPr>
        <w:t>Roxanne’s</w:t>
      </w:r>
      <w:r w:rsidR="00F43382" w:rsidRPr="00921D14">
        <w:rPr>
          <w:rFonts w:ascii="Arial" w:hAnsi="Arial" w:cs="Arial"/>
        </w:rPr>
        <w:t xml:space="preserve"> moped. </w:t>
      </w:r>
      <w:r w:rsidR="00BD218D">
        <w:rPr>
          <w:rFonts w:ascii="Arial" w:hAnsi="Arial" w:cs="Arial"/>
        </w:rPr>
        <w:t>S1</w:t>
      </w:r>
      <w:r w:rsidR="00BA3110">
        <w:rPr>
          <w:rFonts w:ascii="Arial" w:hAnsi="Arial" w:cs="Arial"/>
        </w:rPr>
        <w:t xml:space="preserve">.1 of the </w:t>
      </w:r>
      <w:r w:rsidR="007B6FEE">
        <w:rPr>
          <w:rFonts w:ascii="Arial" w:hAnsi="Arial" w:cs="Arial"/>
        </w:rPr>
        <w:t>C</w:t>
      </w:r>
      <w:r w:rsidR="00BA3110">
        <w:rPr>
          <w:rFonts w:ascii="Arial" w:hAnsi="Arial" w:cs="Arial"/>
        </w:rPr>
        <w:t xml:space="preserve">riminal </w:t>
      </w:r>
      <w:r w:rsidR="007B6FEE">
        <w:rPr>
          <w:rFonts w:ascii="Arial" w:hAnsi="Arial" w:cs="Arial"/>
        </w:rPr>
        <w:t>D</w:t>
      </w:r>
      <w:r w:rsidR="00BA3110">
        <w:rPr>
          <w:rFonts w:ascii="Arial" w:hAnsi="Arial" w:cs="Arial"/>
        </w:rPr>
        <w:t xml:space="preserve">amage </w:t>
      </w:r>
      <w:r w:rsidR="007B6FEE">
        <w:rPr>
          <w:rFonts w:ascii="Arial" w:hAnsi="Arial" w:cs="Arial"/>
        </w:rPr>
        <w:t>A</w:t>
      </w:r>
      <w:r w:rsidR="00BA3110">
        <w:rPr>
          <w:rFonts w:ascii="Arial" w:hAnsi="Arial" w:cs="Arial"/>
        </w:rPr>
        <w:t>ct 1971</w:t>
      </w:r>
      <w:r w:rsidR="00DD69C6">
        <w:rPr>
          <w:rFonts w:ascii="Arial" w:hAnsi="Arial" w:cs="Arial"/>
        </w:rPr>
        <w:t xml:space="preserve"> (CDA)</w:t>
      </w:r>
      <w:r w:rsidR="00D32FE2">
        <w:rPr>
          <w:rFonts w:ascii="Arial" w:hAnsi="Arial" w:cs="Arial"/>
        </w:rPr>
        <w:t xml:space="preserve"> </w:t>
      </w:r>
      <w:r w:rsidR="00BA3110">
        <w:rPr>
          <w:rFonts w:ascii="Arial" w:hAnsi="Arial" w:cs="Arial"/>
        </w:rPr>
        <w:t xml:space="preserve">states </w:t>
      </w:r>
      <w:r w:rsidR="001F6384">
        <w:rPr>
          <w:rFonts w:ascii="Arial" w:hAnsi="Arial" w:cs="Arial"/>
        </w:rPr>
        <w:t>that without lawful excuse</w:t>
      </w:r>
      <w:r w:rsidR="003B24F9">
        <w:rPr>
          <w:rFonts w:ascii="Arial" w:hAnsi="Arial" w:cs="Arial"/>
        </w:rPr>
        <w:t>,</w:t>
      </w:r>
      <w:r w:rsidR="001F6384">
        <w:rPr>
          <w:rFonts w:ascii="Arial" w:hAnsi="Arial" w:cs="Arial"/>
        </w:rPr>
        <w:t xml:space="preserve"> a person damages or destroys property </w:t>
      </w:r>
      <w:r w:rsidR="00D32FE2">
        <w:rPr>
          <w:rFonts w:ascii="Arial" w:hAnsi="Arial" w:cs="Arial"/>
        </w:rPr>
        <w:t>belonging</w:t>
      </w:r>
      <w:r w:rsidR="001F6384">
        <w:rPr>
          <w:rFonts w:ascii="Arial" w:hAnsi="Arial" w:cs="Arial"/>
        </w:rPr>
        <w:t xml:space="preserve"> t</w:t>
      </w:r>
      <w:r w:rsidR="0024273C">
        <w:rPr>
          <w:rFonts w:ascii="Arial" w:hAnsi="Arial" w:cs="Arial"/>
        </w:rPr>
        <w:t xml:space="preserve">o another </w:t>
      </w:r>
      <w:r w:rsidR="00062727">
        <w:rPr>
          <w:rFonts w:ascii="Arial" w:hAnsi="Arial" w:cs="Arial"/>
        </w:rPr>
        <w:t xml:space="preserve">with intent or that they are reckless to whether any property would be damaged or destroyed. Polly meets the elements of </w:t>
      </w:r>
      <w:r w:rsidR="008A51BA">
        <w:rPr>
          <w:rFonts w:ascii="Arial" w:hAnsi="Arial" w:cs="Arial"/>
        </w:rPr>
        <w:t xml:space="preserve">the offence because she performed the guilty action of </w:t>
      </w:r>
      <w:r w:rsidR="00A24A6C">
        <w:rPr>
          <w:rFonts w:ascii="Arial" w:hAnsi="Arial" w:cs="Arial"/>
        </w:rPr>
        <w:t xml:space="preserve">damaging </w:t>
      </w:r>
      <w:r w:rsidR="00352189">
        <w:rPr>
          <w:rFonts w:ascii="Arial" w:hAnsi="Arial" w:cs="Arial"/>
        </w:rPr>
        <w:t>the moped by severing the brake cables and she had the intent</w:t>
      </w:r>
      <w:r w:rsidR="00BD48B4">
        <w:rPr>
          <w:rFonts w:ascii="Arial" w:hAnsi="Arial" w:cs="Arial"/>
        </w:rPr>
        <w:t>ion of damaging the mope</w:t>
      </w:r>
      <w:r w:rsidR="008271A7">
        <w:rPr>
          <w:rFonts w:ascii="Arial" w:hAnsi="Arial" w:cs="Arial"/>
        </w:rPr>
        <w:t>d as well as knowing and being reckless</w:t>
      </w:r>
      <w:r w:rsidR="006D0E47">
        <w:rPr>
          <w:rFonts w:ascii="Arial" w:hAnsi="Arial" w:cs="Arial"/>
        </w:rPr>
        <w:t xml:space="preserve"> </w:t>
      </w:r>
      <w:r w:rsidR="00F535B1">
        <w:rPr>
          <w:rFonts w:ascii="Arial" w:hAnsi="Arial" w:cs="Arial"/>
        </w:rPr>
        <w:t>to the fact that the property belonged to another</w:t>
      </w:r>
      <w:r w:rsidR="00BD48B4">
        <w:rPr>
          <w:rFonts w:ascii="Arial" w:hAnsi="Arial" w:cs="Arial"/>
        </w:rPr>
        <w:t xml:space="preserve"> </w:t>
      </w:r>
      <w:r w:rsidR="00D537B5">
        <w:rPr>
          <w:rFonts w:ascii="Arial" w:hAnsi="Arial" w:cs="Arial"/>
        </w:rPr>
        <w:t xml:space="preserve">which is the mens rea. </w:t>
      </w:r>
      <w:r w:rsidR="00C2319D">
        <w:rPr>
          <w:rFonts w:ascii="Arial" w:hAnsi="Arial" w:cs="Arial"/>
        </w:rPr>
        <w:t xml:space="preserve">The reason it will only be </w:t>
      </w:r>
      <w:r w:rsidR="000D7881">
        <w:rPr>
          <w:rFonts w:ascii="Arial" w:hAnsi="Arial" w:cs="Arial"/>
        </w:rPr>
        <w:t>classed</w:t>
      </w:r>
      <w:r w:rsidR="00C2319D">
        <w:rPr>
          <w:rFonts w:ascii="Arial" w:hAnsi="Arial" w:cs="Arial"/>
        </w:rPr>
        <w:t xml:space="preserve"> as damage</w:t>
      </w:r>
      <w:r w:rsidR="004C0A56">
        <w:rPr>
          <w:rFonts w:ascii="Arial" w:hAnsi="Arial" w:cs="Arial"/>
        </w:rPr>
        <w:t xml:space="preserve"> is because</w:t>
      </w:r>
      <w:r w:rsidR="00C2319D">
        <w:rPr>
          <w:rFonts w:ascii="Arial" w:hAnsi="Arial" w:cs="Arial"/>
        </w:rPr>
        <w:t xml:space="preserve"> </w:t>
      </w:r>
      <w:r w:rsidR="00827D86">
        <w:rPr>
          <w:rFonts w:ascii="Arial" w:hAnsi="Arial" w:cs="Arial"/>
        </w:rPr>
        <w:t xml:space="preserve">it </w:t>
      </w:r>
      <w:r w:rsidR="004C0A56">
        <w:rPr>
          <w:rFonts w:ascii="Arial" w:hAnsi="Arial" w:cs="Arial"/>
        </w:rPr>
        <w:t xml:space="preserve">is unfit for </w:t>
      </w:r>
      <w:r w:rsidR="00106E25">
        <w:rPr>
          <w:rFonts w:ascii="Arial" w:hAnsi="Arial" w:cs="Arial"/>
        </w:rPr>
        <w:t>purpose,</w:t>
      </w:r>
      <w:r w:rsidR="004C0A56">
        <w:rPr>
          <w:rFonts w:ascii="Arial" w:hAnsi="Arial" w:cs="Arial"/>
        </w:rPr>
        <w:t xml:space="preserve"> and it could reduce its value.</w:t>
      </w:r>
      <w:r w:rsidR="008D6316">
        <w:rPr>
          <w:rFonts w:ascii="Arial" w:hAnsi="Arial" w:cs="Arial"/>
        </w:rPr>
        <w:t xml:space="preserve"> In the </w:t>
      </w:r>
      <w:r w:rsidR="00E2501D">
        <w:rPr>
          <w:rFonts w:ascii="Arial" w:hAnsi="Arial" w:cs="Arial"/>
        </w:rPr>
        <w:t>case</w:t>
      </w:r>
      <w:r w:rsidR="008D6316">
        <w:rPr>
          <w:rFonts w:ascii="Arial" w:hAnsi="Arial" w:cs="Arial"/>
        </w:rPr>
        <w:t xml:space="preserve"> of</w:t>
      </w:r>
      <w:r w:rsidR="00E2501D">
        <w:rPr>
          <w:rFonts w:ascii="Arial" w:hAnsi="Arial" w:cs="Arial"/>
        </w:rPr>
        <w:t xml:space="preserve"> </w:t>
      </w:r>
      <w:r w:rsidR="003E0DAD">
        <w:rPr>
          <w:rFonts w:ascii="Arial" w:hAnsi="Arial" w:cs="Arial"/>
        </w:rPr>
        <w:t>Roe v Kingerlee (1986)</w:t>
      </w:r>
      <w:r w:rsidR="008D6316">
        <w:rPr>
          <w:rFonts w:ascii="Arial" w:hAnsi="Arial" w:cs="Arial"/>
        </w:rPr>
        <w:t xml:space="preserve">, </w:t>
      </w:r>
      <w:r w:rsidR="00001FD4">
        <w:rPr>
          <w:rFonts w:ascii="Arial" w:hAnsi="Arial" w:cs="Arial"/>
        </w:rPr>
        <w:t xml:space="preserve">Kingerlee was charged with criminal damage after </w:t>
      </w:r>
      <w:r w:rsidR="00641C21">
        <w:rPr>
          <w:rFonts w:ascii="Arial" w:hAnsi="Arial" w:cs="Arial"/>
        </w:rPr>
        <w:t xml:space="preserve">placing mud graffiti on the wall of the police cell. </w:t>
      </w:r>
      <w:r w:rsidR="003F3C4C">
        <w:rPr>
          <w:rFonts w:ascii="Arial" w:hAnsi="Arial" w:cs="Arial"/>
        </w:rPr>
        <w:t xml:space="preserve">The case got dismissed but then a prosecutor appealed </w:t>
      </w:r>
      <w:r w:rsidR="00A51368">
        <w:rPr>
          <w:rFonts w:ascii="Arial" w:hAnsi="Arial" w:cs="Arial"/>
        </w:rPr>
        <w:t xml:space="preserve">that the damage doesn’t have to be permanent </w:t>
      </w:r>
      <w:r w:rsidR="00390FA3">
        <w:rPr>
          <w:rFonts w:ascii="Arial" w:hAnsi="Arial" w:cs="Arial"/>
        </w:rPr>
        <w:t xml:space="preserve">but </w:t>
      </w:r>
      <w:r w:rsidR="000D25AD">
        <w:rPr>
          <w:rFonts w:ascii="Arial" w:hAnsi="Arial" w:cs="Arial"/>
        </w:rPr>
        <w:t xml:space="preserve">that it </w:t>
      </w:r>
      <w:r w:rsidR="00390FA3">
        <w:rPr>
          <w:rFonts w:ascii="Arial" w:hAnsi="Arial" w:cs="Arial"/>
        </w:rPr>
        <w:t xml:space="preserve">does come at a cost to clean it. This relates to this scenario as even though the brake cables </w:t>
      </w:r>
      <w:r w:rsidR="00BD5668">
        <w:rPr>
          <w:rFonts w:ascii="Arial" w:hAnsi="Arial" w:cs="Arial"/>
        </w:rPr>
        <w:t>are</w:t>
      </w:r>
      <w:r w:rsidR="00B0025A">
        <w:rPr>
          <w:rFonts w:ascii="Arial" w:hAnsi="Arial" w:cs="Arial"/>
        </w:rPr>
        <w:t xml:space="preserve"> not a permanent damage, it will come at a cost to repair them. </w:t>
      </w:r>
      <w:r w:rsidR="00CF16EC">
        <w:rPr>
          <w:rFonts w:ascii="Arial" w:hAnsi="Arial" w:cs="Arial"/>
        </w:rPr>
        <w:t xml:space="preserve">S10.1 </w:t>
      </w:r>
      <w:r w:rsidR="001C54D2">
        <w:rPr>
          <w:rFonts w:ascii="Arial" w:hAnsi="Arial" w:cs="Arial"/>
        </w:rPr>
        <w:t>CDA 1971</w:t>
      </w:r>
      <w:r w:rsidR="00CF16EC">
        <w:rPr>
          <w:rFonts w:ascii="Arial" w:hAnsi="Arial" w:cs="Arial"/>
        </w:rPr>
        <w:t xml:space="preserve"> defines proper</w:t>
      </w:r>
      <w:r w:rsidR="00962DC7">
        <w:rPr>
          <w:rFonts w:ascii="Arial" w:hAnsi="Arial" w:cs="Arial"/>
        </w:rPr>
        <w:t xml:space="preserve">ty as </w:t>
      </w:r>
      <w:r w:rsidR="0002330C" w:rsidRPr="0002330C">
        <w:rPr>
          <w:rFonts w:ascii="Arial" w:hAnsi="Arial" w:cs="Arial"/>
          <w:i/>
          <w:iCs/>
        </w:rPr>
        <w:t>“</w:t>
      </w:r>
      <w:r w:rsidR="0016657E" w:rsidRPr="0002330C">
        <w:rPr>
          <w:rFonts w:ascii="Arial" w:hAnsi="Arial" w:cs="Arial"/>
          <w:i/>
          <w:iCs/>
        </w:rPr>
        <w:t>tangible items th</w:t>
      </w:r>
      <w:r w:rsidR="0021668F" w:rsidRPr="0002330C">
        <w:rPr>
          <w:rFonts w:ascii="Arial" w:hAnsi="Arial" w:cs="Arial"/>
          <w:i/>
          <w:iCs/>
        </w:rPr>
        <w:t>a</w:t>
      </w:r>
      <w:r w:rsidR="0016657E" w:rsidRPr="0002330C">
        <w:rPr>
          <w:rFonts w:ascii="Arial" w:hAnsi="Arial" w:cs="Arial"/>
          <w:i/>
          <w:iCs/>
        </w:rPr>
        <w:t xml:space="preserve">t are real or personal, land, </w:t>
      </w:r>
      <w:r w:rsidR="000D44C8" w:rsidRPr="0002330C">
        <w:rPr>
          <w:rFonts w:ascii="Arial" w:hAnsi="Arial" w:cs="Arial"/>
          <w:i/>
          <w:iCs/>
        </w:rPr>
        <w:t>wild creatures that have been tam</w:t>
      </w:r>
      <w:r w:rsidR="0021668F" w:rsidRPr="0002330C">
        <w:rPr>
          <w:rFonts w:ascii="Arial" w:hAnsi="Arial" w:cs="Arial"/>
          <w:i/>
          <w:iCs/>
        </w:rPr>
        <w:t>e</w:t>
      </w:r>
      <w:r w:rsidR="000D44C8" w:rsidRPr="0002330C">
        <w:rPr>
          <w:rFonts w:ascii="Arial" w:hAnsi="Arial" w:cs="Arial"/>
          <w:i/>
          <w:iCs/>
        </w:rPr>
        <w:t>d and creatures reduced to possession</w:t>
      </w:r>
      <w:r w:rsidR="0002330C" w:rsidRPr="0002330C">
        <w:rPr>
          <w:rFonts w:ascii="Arial" w:hAnsi="Arial" w:cs="Arial"/>
          <w:i/>
          <w:iCs/>
        </w:rPr>
        <w:t>”</w:t>
      </w:r>
      <w:r w:rsidR="000D44C8" w:rsidRPr="0002330C">
        <w:rPr>
          <w:rFonts w:ascii="Arial" w:hAnsi="Arial" w:cs="Arial"/>
          <w:i/>
          <w:iCs/>
        </w:rPr>
        <w:t xml:space="preserve">. </w:t>
      </w:r>
      <w:r w:rsidR="0021668F">
        <w:rPr>
          <w:rFonts w:ascii="Arial" w:hAnsi="Arial" w:cs="Arial"/>
        </w:rPr>
        <w:t xml:space="preserve">The moped is Roxanne’s personal </w:t>
      </w:r>
      <w:r w:rsidR="00532CC3">
        <w:rPr>
          <w:rFonts w:ascii="Arial" w:hAnsi="Arial" w:cs="Arial"/>
        </w:rPr>
        <w:t>property</w:t>
      </w:r>
      <w:r w:rsidR="001C4E69">
        <w:rPr>
          <w:rFonts w:ascii="Arial" w:hAnsi="Arial" w:cs="Arial"/>
        </w:rPr>
        <w:t xml:space="preserve">, </w:t>
      </w:r>
      <w:r w:rsidR="00FF1C0F">
        <w:rPr>
          <w:rFonts w:ascii="Arial" w:hAnsi="Arial" w:cs="Arial"/>
        </w:rPr>
        <w:t>so therefore meets the criteria</w:t>
      </w:r>
      <w:r w:rsidR="00536A3D">
        <w:rPr>
          <w:rFonts w:ascii="Arial" w:hAnsi="Arial" w:cs="Arial"/>
        </w:rPr>
        <w:t xml:space="preserve">. </w:t>
      </w:r>
      <w:r w:rsidR="003301A0">
        <w:rPr>
          <w:rFonts w:ascii="Arial" w:hAnsi="Arial" w:cs="Arial"/>
        </w:rPr>
        <w:t xml:space="preserve">In </w:t>
      </w:r>
      <w:r w:rsidR="00536A3D">
        <w:rPr>
          <w:rFonts w:ascii="Arial" w:hAnsi="Arial" w:cs="Arial"/>
        </w:rPr>
        <w:t>S1.</w:t>
      </w:r>
      <w:r w:rsidR="003301A0">
        <w:rPr>
          <w:rFonts w:ascii="Arial" w:hAnsi="Arial" w:cs="Arial"/>
        </w:rPr>
        <w:t>1</w:t>
      </w:r>
      <w:r w:rsidR="0020377F">
        <w:rPr>
          <w:rFonts w:ascii="Arial" w:hAnsi="Arial" w:cs="Arial"/>
        </w:rPr>
        <w:t xml:space="preserve"> CDA 1971</w:t>
      </w:r>
      <w:r w:rsidR="00AA10B4">
        <w:rPr>
          <w:rFonts w:ascii="Arial" w:hAnsi="Arial" w:cs="Arial"/>
        </w:rPr>
        <w:t>,</w:t>
      </w:r>
      <w:r w:rsidR="00536A3D">
        <w:rPr>
          <w:rFonts w:ascii="Arial" w:hAnsi="Arial" w:cs="Arial"/>
        </w:rPr>
        <w:t xml:space="preserve"> the phrase ‘belonging to another’</w:t>
      </w:r>
      <w:r w:rsidR="003301A0">
        <w:rPr>
          <w:rFonts w:ascii="Arial" w:hAnsi="Arial" w:cs="Arial"/>
        </w:rPr>
        <w:t xml:space="preserve"> is used in relation to property. </w:t>
      </w:r>
      <w:r w:rsidR="00CB7E4D">
        <w:rPr>
          <w:rFonts w:ascii="Arial" w:hAnsi="Arial" w:cs="Arial"/>
        </w:rPr>
        <w:t>Establishing</w:t>
      </w:r>
      <w:r w:rsidR="00F75ADF">
        <w:rPr>
          <w:rFonts w:ascii="Arial" w:hAnsi="Arial" w:cs="Arial"/>
        </w:rPr>
        <w:t xml:space="preserve"> who the property belongs to is essential</w:t>
      </w:r>
      <w:r w:rsidR="006744D7">
        <w:rPr>
          <w:rFonts w:ascii="Arial" w:hAnsi="Arial" w:cs="Arial"/>
        </w:rPr>
        <w:t xml:space="preserve"> in supporting the charge. </w:t>
      </w:r>
      <w:r w:rsidR="001D4224">
        <w:rPr>
          <w:rFonts w:ascii="Arial" w:hAnsi="Arial" w:cs="Arial"/>
        </w:rPr>
        <w:t>To assist with this, S10.2</w:t>
      </w:r>
      <w:r w:rsidR="00E9019D">
        <w:rPr>
          <w:rFonts w:ascii="Arial" w:hAnsi="Arial" w:cs="Arial"/>
        </w:rPr>
        <w:t xml:space="preserve"> </w:t>
      </w:r>
      <w:r w:rsidR="00586376">
        <w:rPr>
          <w:rFonts w:ascii="Arial" w:hAnsi="Arial" w:cs="Arial"/>
        </w:rPr>
        <w:t xml:space="preserve">CDA 1971 </w:t>
      </w:r>
      <w:r w:rsidR="001D4224">
        <w:rPr>
          <w:rFonts w:ascii="Arial" w:hAnsi="Arial" w:cs="Arial"/>
        </w:rPr>
        <w:t xml:space="preserve">clearly </w:t>
      </w:r>
      <w:r w:rsidR="00FF2C00">
        <w:rPr>
          <w:rFonts w:ascii="Arial" w:hAnsi="Arial" w:cs="Arial"/>
        </w:rPr>
        <w:t xml:space="preserve">specifies what </w:t>
      </w:r>
      <w:r w:rsidR="00C91F36">
        <w:rPr>
          <w:rFonts w:ascii="Arial" w:hAnsi="Arial" w:cs="Arial"/>
        </w:rPr>
        <w:t xml:space="preserve">‘belonging to another’ means. It </w:t>
      </w:r>
      <w:r w:rsidR="009643DB">
        <w:rPr>
          <w:rFonts w:ascii="Arial" w:hAnsi="Arial" w:cs="Arial"/>
        </w:rPr>
        <w:t xml:space="preserve">claims that </w:t>
      </w:r>
      <w:r w:rsidR="00D87F5E">
        <w:rPr>
          <w:rFonts w:ascii="Arial" w:hAnsi="Arial" w:cs="Arial"/>
        </w:rPr>
        <w:t xml:space="preserve">property belongs to another when they have </w:t>
      </w:r>
      <w:r w:rsidR="00586376" w:rsidRPr="00586376">
        <w:rPr>
          <w:rFonts w:ascii="Arial" w:hAnsi="Arial" w:cs="Arial"/>
          <w:i/>
          <w:iCs/>
        </w:rPr>
        <w:t>“</w:t>
      </w:r>
      <w:r w:rsidR="00D87F5E" w:rsidRPr="00586376">
        <w:rPr>
          <w:rFonts w:ascii="Arial" w:hAnsi="Arial" w:cs="Arial"/>
          <w:i/>
          <w:iCs/>
        </w:rPr>
        <w:t xml:space="preserve">custody or control of it, </w:t>
      </w:r>
      <w:r w:rsidR="0063084C" w:rsidRPr="00586376">
        <w:rPr>
          <w:rFonts w:ascii="Arial" w:hAnsi="Arial" w:cs="Arial"/>
          <w:i/>
          <w:iCs/>
        </w:rPr>
        <w:t>has it in any proprietary right or interest and has a charge on it</w:t>
      </w:r>
      <w:r w:rsidR="00586376" w:rsidRPr="00586376">
        <w:rPr>
          <w:rFonts w:ascii="Arial" w:hAnsi="Arial" w:cs="Arial"/>
          <w:i/>
          <w:iCs/>
        </w:rPr>
        <w:t>”</w:t>
      </w:r>
      <w:r w:rsidR="0063084C">
        <w:rPr>
          <w:rFonts w:ascii="Arial" w:hAnsi="Arial" w:cs="Arial"/>
        </w:rPr>
        <w:t xml:space="preserve">. </w:t>
      </w:r>
      <w:r w:rsidR="007379BD">
        <w:rPr>
          <w:rFonts w:ascii="Arial" w:hAnsi="Arial" w:cs="Arial"/>
        </w:rPr>
        <w:t>Roxanne will have custody of it</w:t>
      </w:r>
      <w:r w:rsidR="00C17421">
        <w:rPr>
          <w:rFonts w:ascii="Arial" w:hAnsi="Arial" w:cs="Arial"/>
        </w:rPr>
        <w:t xml:space="preserve">, she has it in her own interest and she has a charge on it such </w:t>
      </w:r>
      <w:r w:rsidR="00C17421">
        <w:rPr>
          <w:rFonts w:ascii="Arial" w:hAnsi="Arial" w:cs="Arial"/>
        </w:rPr>
        <w:lastRenderedPageBreak/>
        <w:t xml:space="preserve">as insurance and road tax. </w:t>
      </w:r>
      <w:r w:rsidR="000F712E">
        <w:rPr>
          <w:rFonts w:ascii="Arial" w:hAnsi="Arial" w:cs="Arial"/>
        </w:rPr>
        <w:t xml:space="preserve">For it </w:t>
      </w:r>
      <w:r w:rsidR="009B696D">
        <w:rPr>
          <w:rFonts w:ascii="Arial" w:hAnsi="Arial" w:cs="Arial"/>
        </w:rPr>
        <w:t>to be aggravated criminal damage</w:t>
      </w:r>
      <w:r w:rsidR="005A42A1">
        <w:rPr>
          <w:rFonts w:ascii="Arial" w:hAnsi="Arial" w:cs="Arial"/>
        </w:rPr>
        <w:t>,</w:t>
      </w:r>
      <w:r w:rsidR="009B696D">
        <w:rPr>
          <w:rFonts w:ascii="Arial" w:hAnsi="Arial" w:cs="Arial"/>
        </w:rPr>
        <w:t xml:space="preserve"> it </w:t>
      </w:r>
      <w:r w:rsidR="00711AA1">
        <w:rPr>
          <w:rFonts w:ascii="Arial" w:hAnsi="Arial" w:cs="Arial"/>
        </w:rPr>
        <w:t xml:space="preserve">requires there to be an </w:t>
      </w:r>
      <w:r w:rsidR="006E37F4">
        <w:rPr>
          <w:rFonts w:ascii="Arial" w:hAnsi="Arial" w:cs="Arial"/>
        </w:rPr>
        <w:t>additional criterion</w:t>
      </w:r>
      <w:r w:rsidR="00711AA1">
        <w:rPr>
          <w:rFonts w:ascii="Arial" w:hAnsi="Arial" w:cs="Arial"/>
        </w:rPr>
        <w:t xml:space="preserve"> compared to basic criminal damage and this is mentioned in S</w:t>
      </w:r>
      <w:r w:rsidR="005A42A1">
        <w:rPr>
          <w:rFonts w:ascii="Arial" w:hAnsi="Arial" w:cs="Arial"/>
        </w:rPr>
        <w:t xml:space="preserve">1.2b CDA 1971. </w:t>
      </w:r>
      <w:r w:rsidR="00562273">
        <w:rPr>
          <w:rFonts w:ascii="Arial" w:hAnsi="Arial" w:cs="Arial"/>
        </w:rPr>
        <w:t>This additional criterion</w:t>
      </w:r>
      <w:r w:rsidR="00EE3DC7">
        <w:rPr>
          <w:rFonts w:ascii="Arial" w:hAnsi="Arial" w:cs="Arial"/>
        </w:rPr>
        <w:t xml:space="preserve"> is that th</w:t>
      </w:r>
      <w:r w:rsidR="00A216BD">
        <w:rPr>
          <w:rFonts w:ascii="Arial" w:hAnsi="Arial" w:cs="Arial"/>
        </w:rPr>
        <w:t>e</w:t>
      </w:r>
      <w:r w:rsidR="0072736E">
        <w:rPr>
          <w:rFonts w:ascii="Arial" w:hAnsi="Arial" w:cs="Arial"/>
        </w:rPr>
        <w:t xml:space="preserve">y intend the destruction or damage to </w:t>
      </w:r>
      <w:r w:rsidR="00424893">
        <w:rPr>
          <w:rFonts w:ascii="Arial" w:hAnsi="Arial" w:cs="Arial"/>
        </w:rPr>
        <w:t>endanger</w:t>
      </w:r>
      <w:r w:rsidR="0072736E">
        <w:rPr>
          <w:rFonts w:ascii="Arial" w:hAnsi="Arial" w:cs="Arial"/>
        </w:rPr>
        <w:t xml:space="preserve"> the life of another or </w:t>
      </w:r>
      <w:r w:rsidR="00424893">
        <w:rPr>
          <w:rFonts w:ascii="Arial" w:hAnsi="Arial" w:cs="Arial"/>
        </w:rPr>
        <w:t xml:space="preserve">they are reckless to whether the life of another would be endangered. </w:t>
      </w:r>
      <w:r w:rsidR="00F4724E">
        <w:rPr>
          <w:rFonts w:ascii="Arial" w:hAnsi="Arial" w:cs="Arial"/>
        </w:rPr>
        <w:t xml:space="preserve">The actus reus of the offence is </w:t>
      </w:r>
      <w:r w:rsidR="00275BC9">
        <w:rPr>
          <w:rFonts w:ascii="Arial" w:hAnsi="Arial" w:cs="Arial"/>
        </w:rPr>
        <w:t>her damaging the brake cab</w:t>
      </w:r>
      <w:r w:rsidR="006F73AA">
        <w:rPr>
          <w:rFonts w:ascii="Arial" w:hAnsi="Arial" w:cs="Arial"/>
        </w:rPr>
        <w:t xml:space="preserve">les. By </w:t>
      </w:r>
      <w:r w:rsidR="00485EBA">
        <w:rPr>
          <w:rFonts w:ascii="Arial" w:hAnsi="Arial" w:cs="Arial"/>
        </w:rPr>
        <w:t>Polly</w:t>
      </w:r>
      <w:r w:rsidR="006F73AA">
        <w:rPr>
          <w:rFonts w:ascii="Arial" w:hAnsi="Arial" w:cs="Arial"/>
        </w:rPr>
        <w:t xml:space="preserve"> intending to damage </w:t>
      </w:r>
      <w:r w:rsidR="00BB2B04">
        <w:rPr>
          <w:rFonts w:ascii="Arial" w:hAnsi="Arial" w:cs="Arial"/>
        </w:rPr>
        <w:t>Roxanne’s</w:t>
      </w:r>
      <w:r w:rsidR="00535FFD">
        <w:rPr>
          <w:rFonts w:ascii="Arial" w:hAnsi="Arial" w:cs="Arial"/>
        </w:rPr>
        <w:t xml:space="preserve"> property</w:t>
      </w:r>
      <w:r w:rsidR="00134183">
        <w:rPr>
          <w:rFonts w:ascii="Arial" w:hAnsi="Arial" w:cs="Arial"/>
        </w:rPr>
        <w:t xml:space="preserve"> or being reckless to this and intending this damage or destruction to endanger life or </w:t>
      </w:r>
      <w:r w:rsidR="008E25E9">
        <w:rPr>
          <w:rFonts w:ascii="Arial" w:hAnsi="Arial" w:cs="Arial"/>
        </w:rPr>
        <w:t xml:space="preserve">to be reckless to this is Polly’s mens rea. </w:t>
      </w:r>
      <w:r w:rsidR="00F13797">
        <w:rPr>
          <w:rFonts w:ascii="Arial" w:hAnsi="Arial" w:cs="Arial"/>
        </w:rPr>
        <w:t>In the case Steer (1987)</w:t>
      </w:r>
      <w:r w:rsidR="002F0488">
        <w:rPr>
          <w:rFonts w:ascii="Arial" w:hAnsi="Arial" w:cs="Arial"/>
        </w:rPr>
        <w:t xml:space="preserve">, Steer fired a rifle at </w:t>
      </w:r>
      <w:r w:rsidR="004F0B3C">
        <w:rPr>
          <w:rFonts w:ascii="Arial" w:hAnsi="Arial" w:cs="Arial"/>
        </w:rPr>
        <w:t xml:space="preserve">the bedroom and sitting room windows and doors after a disagreement. No one was injured but he was still charged with </w:t>
      </w:r>
      <w:r w:rsidR="007B4660">
        <w:rPr>
          <w:rFonts w:ascii="Arial" w:hAnsi="Arial" w:cs="Arial"/>
        </w:rPr>
        <w:t xml:space="preserve">damaging property with intent and being reckless to endanger life. </w:t>
      </w:r>
      <w:r w:rsidR="00272093">
        <w:rPr>
          <w:rFonts w:ascii="Arial" w:hAnsi="Arial" w:cs="Arial"/>
        </w:rPr>
        <w:t xml:space="preserve">This relates to this scenario as the brake cables could endanger </w:t>
      </w:r>
      <w:r w:rsidR="00CB5B31">
        <w:rPr>
          <w:rFonts w:ascii="Arial" w:hAnsi="Arial" w:cs="Arial"/>
        </w:rPr>
        <w:t>Roxanne’s</w:t>
      </w:r>
      <w:r w:rsidR="00272093">
        <w:rPr>
          <w:rFonts w:ascii="Arial" w:hAnsi="Arial" w:cs="Arial"/>
        </w:rPr>
        <w:t xml:space="preserve"> life as she wouldn’t be able to stop. </w:t>
      </w:r>
      <w:r w:rsidR="00CB5B31">
        <w:rPr>
          <w:rFonts w:ascii="Arial" w:hAnsi="Arial" w:cs="Arial"/>
        </w:rPr>
        <w:t xml:space="preserve">To conclude, Polly would be charged with aggravated </w:t>
      </w:r>
      <w:r w:rsidR="00422482">
        <w:rPr>
          <w:rFonts w:ascii="Arial" w:hAnsi="Arial" w:cs="Arial"/>
        </w:rPr>
        <w:t xml:space="preserve">criminal damage rather than basic criminal damage as there is the element of endangering life. </w:t>
      </w:r>
    </w:p>
    <w:p w14:paraId="5B164E92" w14:textId="09460444" w:rsidR="0014785C" w:rsidRDefault="00376580" w:rsidP="0021668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Finally, Polly could be charged with </w:t>
      </w:r>
      <w:r w:rsidR="00D24838">
        <w:rPr>
          <w:rFonts w:ascii="Arial" w:hAnsi="Arial" w:cs="Arial"/>
        </w:rPr>
        <w:t xml:space="preserve">murder for </w:t>
      </w:r>
      <w:r w:rsidR="00754E46">
        <w:rPr>
          <w:rFonts w:ascii="Arial" w:hAnsi="Arial" w:cs="Arial"/>
        </w:rPr>
        <w:t>smashing a glass ash tray over Mohammed</w:t>
      </w:r>
      <w:r w:rsidR="003645E7">
        <w:rPr>
          <w:rFonts w:ascii="Arial" w:hAnsi="Arial" w:cs="Arial"/>
        </w:rPr>
        <w:t>’s</w:t>
      </w:r>
      <w:r w:rsidR="00754E46">
        <w:rPr>
          <w:rFonts w:ascii="Arial" w:hAnsi="Arial" w:cs="Arial"/>
        </w:rPr>
        <w:t xml:space="preserve"> head and killing him. </w:t>
      </w:r>
      <w:r w:rsidR="0008064D">
        <w:rPr>
          <w:rFonts w:ascii="Arial" w:hAnsi="Arial" w:cs="Arial"/>
        </w:rPr>
        <w:t xml:space="preserve">Murder </w:t>
      </w:r>
      <w:r w:rsidR="00FA0F9E">
        <w:rPr>
          <w:rFonts w:ascii="Arial" w:hAnsi="Arial" w:cs="Arial"/>
        </w:rPr>
        <w:t xml:space="preserve">is where the defendant </w:t>
      </w:r>
      <w:r w:rsidR="00156972">
        <w:rPr>
          <w:rFonts w:ascii="Arial" w:hAnsi="Arial" w:cs="Arial"/>
        </w:rPr>
        <w:t>kills the victim</w:t>
      </w:r>
      <w:r w:rsidR="00127944">
        <w:rPr>
          <w:rFonts w:ascii="Arial" w:hAnsi="Arial" w:cs="Arial"/>
        </w:rPr>
        <w:t xml:space="preserve">, </w:t>
      </w:r>
      <w:r w:rsidR="00DD56F3">
        <w:rPr>
          <w:rFonts w:ascii="Arial" w:hAnsi="Arial" w:cs="Arial"/>
        </w:rPr>
        <w:t xml:space="preserve">the defendant intends </w:t>
      </w:r>
      <w:r w:rsidR="0065233D">
        <w:rPr>
          <w:rFonts w:ascii="Arial" w:hAnsi="Arial" w:cs="Arial"/>
        </w:rPr>
        <w:t>to kill or</w:t>
      </w:r>
      <w:r w:rsidR="008E40A9">
        <w:rPr>
          <w:rFonts w:ascii="Arial" w:hAnsi="Arial" w:cs="Arial"/>
        </w:rPr>
        <w:t xml:space="preserve"> intends to cause GBH which takes place </w:t>
      </w:r>
      <w:r w:rsidR="007328E3">
        <w:rPr>
          <w:rFonts w:ascii="Arial" w:hAnsi="Arial" w:cs="Arial"/>
        </w:rPr>
        <w:t xml:space="preserve">under the </w:t>
      </w:r>
      <w:r w:rsidR="00920041">
        <w:rPr>
          <w:rFonts w:ascii="Arial" w:hAnsi="Arial" w:cs="Arial"/>
        </w:rPr>
        <w:t>king’s</w:t>
      </w:r>
      <w:r w:rsidR="007328E3">
        <w:rPr>
          <w:rFonts w:ascii="Arial" w:hAnsi="Arial" w:cs="Arial"/>
        </w:rPr>
        <w:t xml:space="preserve"> peace. </w:t>
      </w:r>
      <w:r w:rsidR="00DE4658">
        <w:rPr>
          <w:rFonts w:ascii="Arial" w:hAnsi="Arial" w:cs="Arial"/>
        </w:rPr>
        <w:t>The actus re</w:t>
      </w:r>
      <w:r w:rsidR="0047553A">
        <w:rPr>
          <w:rFonts w:ascii="Arial" w:hAnsi="Arial" w:cs="Arial"/>
        </w:rPr>
        <w:t>us</w:t>
      </w:r>
      <w:r w:rsidR="00DE4658">
        <w:rPr>
          <w:rFonts w:ascii="Arial" w:hAnsi="Arial" w:cs="Arial"/>
        </w:rPr>
        <w:t xml:space="preserve"> of this scenario is that Polly unlawfully kills </w:t>
      </w:r>
      <w:r w:rsidR="00635D28">
        <w:rPr>
          <w:rFonts w:ascii="Arial" w:hAnsi="Arial" w:cs="Arial"/>
        </w:rPr>
        <w:t>Mohammed</w:t>
      </w:r>
      <w:r w:rsidR="00DE4658">
        <w:rPr>
          <w:rFonts w:ascii="Arial" w:hAnsi="Arial" w:cs="Arial"/>
        </w:rPr>
        <w:t>.</w:t>
      </w:r>
      <w:r w:rsidR="00635D28">
        <w:rPr>
          <w:rFonts w:ascii="Arial" w:hAnsi="Arial" w:cs="Arial"/>
        </w:rPr>
        <w:t xml:space="preserve"> This can be seen in the case </w:t>
      </w:r>
      <w:r w:rsidR="001F0D5B">
        <w:rPr>
          <w:rFonts w:ascii="Arial" w:hAnsi="Arial" w:cs="Arial"/>
        </w:rPr>
        <w:t xml:space="preserve">R v Gibbins and Proctor 1919, where </w:t>
      </w:r>
      <w:r w:rsidR="00D730B8">
        <w:rPr>
          <w:rFonts w:ascii="Arial" w:hAnsi="Arial" w:cs="Arial"/>
        </w:rPr>
        <w:t>the defendants starved and neglected Gibbin’s child wh</w:t>
      </w:r>
      <w:r w:rsidR="00FA5A7B">
        <w:rPr>
          <w:rFonts w:ascii="Arial" w:hAnsi="Arial" w:cs="Arial"/>
        </w:rPr>
        <w:t>ich led to</w:t>
      </w:r>
      <w:r w:rsidR="00D730B8">
        <w:rPr>
          <w:rFonts w:ascii="Arial" w:hAnsi="Arial" w:cs="Arial"/>
        </w:rPr>
        <w:t xml:space="preserve"> the child d</w:t>
      </w:r>
      <w:r w:rsidR="00FA5A7B">
        <w:rPr>
          <w:rFonts w:ascii="Arial" w:hAnsi="Arial" w:cs="Arial"/>
        </w:rPr>
        <w:t>ying</w:t>
      </w:r>
      <w:r w:rsidR="00DB3034">
        <w:rPr>
          <w:rFonts w:ascii="Arial" w:hAnsi="Arial" w:cs="Arial"/>
        </w:rPr>
        <w:t xml:space="preserve"> of starvation. </w:t>
      </w:r>
      <w:r w:rsidR="00920041">
        <w:rPr>
          <w:rFonts w:ascii="Arial" w:hAnsi="Arial" w:cs="Arial"/>
        </w:rPr>
        <w:t xml:space="preserve">They had a legal duty to act as it was the defendant’s child so were rightfully convicted of murder. </w:t>
      </w:r>
      <w:r w:rsidR="00DE4658">
        <w:rPr>
          <w:rFonts w:ascii="Arial" w:hAnsi="Arial" w:cs="Arial"/>
        </w:rPr>
        <w:t xml:space="preserve"> </w:t>
      </w:r>
      <w:r w:rsidR="00BA7100">
        <w:rPr>
          <w:rFonts w:ascii="Arial" w:hAnsi="Arial" w:cs="Arial"/>
        </w:rPr>
        <w:t>Polly</w:t>
      </w:r>
      <w:r w:rsidR="000F2A31">
        <w:rPr>
          <w:rFonts w:ascii="Arial" w:hAnsi="Arial" w:cs="Arial"/>
        </w:rPr>
        <w:t>’</w:t>
      </w:r>
      <w:r w:rsidR="00BA7100">
        <w:rPr>
          <w:rFonts w:ascii="Arial" w:hAnsi="Arial" w:cs="Arial"/>
        </w:rPr>
        <w:t xml:space="preserve">s intention was to kill or cause </w:t>
      </w:r>
      <w:r w:rsidR="001B1038">
        <w:rPr>
          <w:rFonts w:ascii="Arial" w:hAnsi="Arial" w:cs="Arial"/>
        </w:rPr>
        <w:t>GBH,</w:t>
      </w:r>
      <w:r w:rsidR="00BA7100">
        <w:rPr>
          <w:rFonts w:ascii="Arial" w:hAnsi="Arial" w:cs="Arial"/>
        </w:rPr>
        <w:t xml:space="preserve"> so she has the mens rea of the offence. </w:t>
      </w:r>
    </w:p>
    <w:p w14:paraId="6F5711CF" w14:textId="60B87CC9" w:rsidR="00376580" w:rsidRDefault="00921C02" w:rsidP="0021668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Under the Homicide Act 1957, Polly</w:t>
      </w:r>
      <w:r w:rsidR="007D2C3F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s charge of murder can be lessened to manslaughter </w:t>
      </w:r>
      <w:r w:rsidR="00827387">
        <w:rPr>
          <w:rFonts w:ascii="Arial" w:hAnsi="Arial" w:cs="Arial"/>
        </w:rPr>
        <w:t>as s</w:t>
      </w:r>
      <w:r w:rsidR="00604C6F">
        <w:rPr>
          <w:rFonts w:ascii="Arial" w:hAnsi="Arial" w:cs="Arial"/>
        </w:rPr>
        <w:t>h</w:t>
      </w:r>
      <w:r w:rsidR="00827387">
        <w:rPr>
          <w:rFonts w:ascii="Arial" w:hAnsi="Arial" w:cs="Arial"/>
        </w:rPr>
        <w:t xml:space="preserve">e was suffering with diminished responsibility. </w:t>
      </w:r>
      <w:r w:rsidR="006602D0">
        <w:rPr>
          <w:rFonts w:ascii="Arial" w:hAnsi="Arial" w:cs="Arial"/>
        </w:rPr>
        <w:t>S</w:t>
      </w:r>
      <w:r w:rsidR="00490C09">
        <w:rPr>
          <w:rFonts w:ascii="Arial" w:hAnsi="Arial" w:cs="Arial"/>
        </w:rPr>
        <w:t>ection 2.1</w:t>
      </w:r>
      <w:r w:rsidR="006712F1">
        <w:rPr>
          <w:rFonts w:ascii="Arial" w:hAnsi="Arial" w:cs="Arial"/>
        </w:rPr>
        <w:t xml:space="preserve"> </w:t>
      </w:r>
      <w:r w:rsidR="00F256C5">
        <w:rPr>
          <w:rFonts w:ascii="Arial" w:hAnsi="Arial" w:cs="Arial"/>
        </w:rPr>
        <w:t xml:space="preserve">states that a </w:t>
      </w:r>
      <w:r w:rsidR="006F326C">
        <w:rPr>
          <w:rFonts w:ascii="Arial" w:hAnsi="Arial" w:cs="Arial"/>
        </w:rPr>
        <w:t xml:space="preserve">person </w:t>
      </w:r>
      <w:r w:rsidR="000704B3">
        <w:rPr>
          <w:rFonts w:ascii="Arial" w:hAnsi="Arial" w:cs="Arial"/>
        </w:rPr>
        <w:t>who kills another shall not be convicted of murder</w:t>
      </w:r>
      <w:r w:rsidR="00874028">
        <w:rPr>
          <w:rFonts w:ascii="Arial" w:hAnsi="Arial" w:cs="Arial"/>
        </w:rPr>
        <w:t xml:space="preserve"> i</w:t>
      </w:r>
      <w:r w:rsidR="00F256C5">
        <w:rPr>
          <w:rFonts w:ascii="Arial" w:hAnsi="Arial" w:cs="Arial"/>
        </w:rPr>
        <w:t>f</w:t>
      </w:r>
      <w:r w:rsidR="00874028">
        <w:rPr>
          <w:rFonts w:ascii="Arial" w:hAnsi="Arial" w:cs="Arial"/>
        </w:rPr>
        <w:t xml:space="preserve"> the </w:t>
      </w:r>
      <w:r w:rsidR="00C77362">
        <w:rPr>
          <w:rFonts w:ascii="Arial" w:hAnsi="Arial" w:cs="Arial"/>
        </w:rPr>
        <w:t>“</w:t>
      </w:r>
      <w:r w:rsidR="00874028" w:rsidRPr="00C77362">
        <w:rPr>
          <w:rFonts w:ascii="Arial" w:hAnsi="Arial" w:cs="Arial"/>
          <w:i/>
          <w:iCs/>
        </w:rPr>
        <w:t>defe</w:t>
      </w:r>
      <w:r w:rsidR="00F07794" w:rsidRPr="00C77362">
        <w:rPr>
          <w:rFonts w:ascii="Arial" w:hAnsi="Arial" w:cs="Arial"/>
          <w:i/>
          <w:iCs/>
        </w:rPr>
        <w:t>n</w:t>
      </w:r>
      <w:r w:rsidR="00874028" w:rsidRPr="00C77362">
        <w:rPr>
          <w:rFonts w:ascii="Arial" w:hAnsi="Arial" w:cs="Arial"/>
          <w:i/>
          <w:iCs/>
        </w:rPr>
        <w:t xml:space="preserve">dant was suffering from an abnormality </w:t>
      </w:r>
      <w:r w:rsidR="00F07794" w:rsidRPr="00C77362">
        <w:rPr>
          <w:rFonts w:ascii="Arial" w:hAnsi="Arial" w:cs="Arial"/>
          <w:i/>
          <w:iCs/>
        </w:rPr>
        <w:t>of mental functioning</w:t>
      </w:r>
      <w:r w:rsidR="00301299" w:rsidRPr="00C77362">
        <w:rPr>
          <w:rFonts w:ascii="Arial" w:hAnsi="Arial" w:cs="Arial"/>
          <w:i/>
          <w:iCs/>
        </w:rPr>
        <w:t xml:space="preserve"> which </w:t>
      </w:r>
      <w:r w:rsidR="00105CFA" w:rsidRPr="00C77362">
        <w:rPr>
          <w:rFonts w:ascii="Arial" w:hAnsi="Arial" w:cs="Arial"/>
          <w:i/>
          <w:iCs/>
        </w:rPr>
        <w:t xml:space="preserve">arose from a recognised </w:t>
      </w:r>
      <w:r w:rsidR="00DB71F5" w:rsidRPr="00C77362">
        <w:rPr>
          <w:rFonts w:ascii="Arial" w:hAnsi="Arial" w:cs="Arial"/>
          <w:i/>
          <w:iCs/>
        </w:rPr>
        <w:t>medical</w:t>
      </w:r>
      <w:r w:rsidR="00105CFA" w:rsidRPr="00C77362">
        <w:rPr>
          <w:rFonts w:ascii="Arial" w:hAnsi="Arial" w:cs="Arial"/>
          <w:i/>
          <w:iCs/>
        </w:rPr>
        <w:t xml:space="preserve"> condition, </w:t>
      </w:r>
      <w:r w:rsidR="005E71DF" w:rsidRPr="00C77362">
        <w:rPr>
          <w:rFonts w:ascii="Arial" w:hAnsi="Arial" w:cs="Arial"/>
          <w:i/>
          <w:iCs/>
        </w:rPr>
        <w:t xml:space="preserve">substantially impaired the </w:t>
      </w:r>
      <w:r w:rsidR="00044965" w:rsidRPr="00C77362">
        <w:rPr>
          <w:rFonts w:ascii="Arial" w:hAnsi="Arial" w:cs="Arial"/>
          <w:i/>
          <w:iCs/>
        </w:rPr>
        <w:t>defendant’s</w:t>
      </w:r>
      <w:r w:rsidR="005E71DF" w:rsidRPr="00C77362">
        <w:rPr>
          <w:rFonts w:ascii="Arial" w:hAnsi="Arial" w:cs="Arial"/>
          <w:i/>
          <w:iCs/>
        </w:rPr>
        <w:t xml:space="preserve"> ability to do one o</w:t>
      </w:r>
      <w:r w:rsidR="006D4592" w:rsidRPr="00C77362">
        <w:rPr>
          <w:rFonts w:ascii="Arial" w:hAnsi="Arial" w:cs="Arial"/>
          <w:i/>
          <w:iCs/>
        </w:rPr>
        <w:t>r more things and provides a</w:t>
      </w:r>
      <w:r w:rsidR="00FA32A1" w:rsidRPr="00C77362">
        <w:rPr>
          <w:rFonts w:ascii="Arial" w:hAnsi="Arial" w:cs="Arial"/>
          <w:i/>
          <w:iCs/>
        </w:rPr>
        <w:t xml:space="preserve"> reasoning behind</w:t>
      </w:r>
      <w:r w:rsidR="006D4592" w:rsidRPr="00C77362">
        <w:rPr>
          <w:rFonts w:ascii="Arial" w:hAnsi="Arial" w:cs="Arial"/>
          <w:i/>
          <w:iCs/>
        </w:rPr>
        <w:t xml:space="preserve"> their omissions and acts</w:t>
      </w:r>
      <w:r w:rsidR="00C77362">
        <w:rPr>
          <w:rFonts w:ascii="Arial" w:hAnsi="Arial" w:cs="Arial"/>
          <w:i/>
          <w:iCs/>
        </w:rPr>
        <w:t>”</w:t>
      </w:r>
      <w:r w:rsidR="006D4592" w:rsidRPr="00C77362">
        <w:rPr>
          <w:rFonts w:ascii="Arial" w:hAnsi="Arial" w:cs="Arial"/>
          <w:i/>
          <w:iCs/>
        </w:rPr>
        <w:t>.</w:t>
      </w:r>
      <w:r w:rsidR="006D4592">
        <w:rPr>
          <w:rFonts w:ascii="Arial" w:hAnsi="Arial" w:cs="Arial"/>
        </w:rPr>
        <w:t xml:space="preserve"> </w:t>
      </w:r>
      <w:r w:rsidR="00E11E49">
        <w:rPr>
          <w:rFonts w:ascii="Arial" w:hAnsi="Arial" w:cs="Arial"/>
        </w:rPr>
        <w:t>S</w:t>
      </w:r>
      <w:r w:rsidR="00533E80">
        <w:rPr>
          <w:rFonts w:ascii="Arial" w:hAnsi="Arial" w:cs="Arial"/>
        </w:rPr>
        <w:t>ection 2.1</w:t>
      </w:r>
      <w:r w:rsidR="00854344">
        <w:rPr>
          <w:rFonts w:ascii="Arial" w:hAnsi="Arial" w:cs="Arial"/>
        </w:rPr>
        <w:t>a</w:t>
      </w:r>
      <w:r w:rsidR="00533E80">
        <w:rPr>
          <w:rFonts w:ascii="Arial" w:hAnsi="Arial" w:cs="Arial"/>
        </w:rPr>
        <w:t xml:space="preserve"> states that t</w:t>
      </w:r>
      <w:r w:rsidR="0082479D">
        <w:rPr>
          <w:rFonts w:ascii="Arial" w:hAnsi="Arial" w:cs="Arial"/>
        </w:rPr>
        <w:t xml:space="preserve">hese acts are </w:t>
      </w:r>
      <w:r w:rsidR="005B2952">
        <w:rPr>
          <w:rFonts w:ascii="Arial" w:hAnsi="Arial" w:cs="Arial"/>
        </w:rPr>
        <w:t>“</w:t>
      </w:r>
      <w:r w:rsidR="00FD5D3A" w:rsidRPr="005B2952">
        <w:rPr>
          <w:rFonts w:ascii="Arial" w:hAnsi="Arial" w:cs="Arial"/>
          <w:i/>
          <w:iCs/>
        </w:rPr>
        <w:t xml:space="preserve">forming a rational judgement, exercising </w:t>
      </w:r>
      <w:r w:rsidR="00044965" w:rsidRPr="005B2952">
        <w:rPr>
          <w:rFonts w:ascii="Arial" w:hAnsi="Arial" w:cs="Arial"/>
          <w:i/>
          <w:iCs/>
        </w:rPr>
        <w:t>self-control</w:t>
      </w:r>
      <w:r w:rsidR="00FD5D3A" w:rsidRPr="005B2952">
        <w:rPr>
          <w:rFonts w:ascii="Arial" w:hAnsi="Arial" w:cs="Arial"/>
          <w:i/>
          <w:iCs/>
        </w:rPr>
        <w:t xml:space="preserve"> and understanding th</w:t>
      </w:r>
      <w:r w:rsidR="00044965" w:rsidRPr="005B2952">
        <w:rPr>
          <w:rFonts w:ascii="Arial" w:hAnsi="Arial" w:cs="Arial"/>
          <w:i/>
          <w:iCs/>
        </w:rPr>
        <w:t>e</w:t>
      </w:r>
      <w:r w:rsidR="00FD5D3A" w:rsidRPr="005B2952">
        <w:rPr>
          <w:rFonts w:ascii="Arial" w:hAnsi="Arial" w:cs="Arial"/>
          <w:i/>
          <w:iCs/>
        </w:rPr>
        <w:t xml:space="preserve"> nature of the defendants conduct</w:t>
      </w:r>
      <w:r w:rsidR="005B2952">
        <w:rPr>
          <w:rFonts w:ascii="Arial" w:hAnsi="Arial" w:cs="Arial"/>
          <w:i/>
          <w:iCs/>
        </w:rPr>
        <w:t>”</w:t>
      </w:r>
      <w:r w:rsidR="00FD5D3A">
        <w:rPr>
          <w:rFonts w:ascii="Arial" w:hAnsi="Arial" w:cs="Arial"/>
        </w:rPr>
        <w:t xml:space="preserve">. </w:t>
      </w:r>
      <w:r w:rsidR="00576CD3">
        <w:rPr>
          <w:rFonts w:ascii="Arial" w:hAnsi="Arial" w:cs="Arial"/>
        </w:rPr>
        <w:t xml:space="preserve">Polly meets the criteria because she has schizophrenia which is a recognised medical condition. </w:t>
      </w:r>
      <w:r w:rsidR="00F36517">
        <w:rPr>
          <w:rFonts w:ascii="Arial" w:hAnsi="Arial" w:cs="Arial"/>
        </w:rPr>
        <w:t xml:space="preserve">In the case R v Moyle 2008, </w:t>
      </w:r>
      <w:r w:rsidR="005138E6">
        <w:rPr>
          <w:rFonts w:ascii="Arial" w:hAnsi="Arial" w:cs="Arial"/>
        </w:rPr>
        <w:t xml:space="preserve">Moyle was convicted of murder and sentenced to life imprisonment. </w:t>
      </w:r>
      <w:r w:rsidR="002070C0">
        <w:rPr>
          <w:rFonts w:ascii="Arial" w:hAnsi="Arial" w:cs="Arial"/>
        </w:rPr>
        <w:t xml:space="preserve">Strong evidence arose that at the time, Moyle suffered from </w:t>
      </w:r>
      <w:r w:rsidR="00B632D8">
        <w:rPr>
          <w:rFonts w:ascii="Arial" w:hAnsi="Arial" w:cs="Arial"/>
        </w:rPr>
        <w:t xml:space="preserve">paranoid </w:t>
      </w:r>
      <w:r w:rsidR="00696F1C">
        <w:rPr>
          <w:rFonts w:ascii="Arial" w:hAnsi="Arial" w:cs="Arial"/>
        </w:rPr>
        <w:t>schizophrenia</w:t>
      </w:r>
      <w:r w:rsidR="002070C0">
        <w:rPr>
          <w:rFonts w:ascii="Arial" w:hAnsi="Arial" w:cs="Arial"/>
        </w:rPr>
        <w:t xml:space="preserve"> </w:t>
      </w:r>
      <w:r w:rsidR="00696F1C">
        <w:rPr>
          <w:rFonts w:ascii="Arial" w:hAnsi="Arial" w:cs="Arial"/>
        </w:rPr>
        <w:t>and his convic</w:t>
      </w:r>
      <w:r w:rsidR="00AB287F">
        <w:rPr>
          <w:rFonts w:ascii="Arial" w:hAnsi="Arial" w:cs="Arial"/>
        </w:rPr>
        <w:t>tion</w:t>
      </w:r>
      <w:r w:rsidR="00696F1C">
        <w:rPr>
          <w:rFonts w:ascii="Arial" w:hAnsi="Arial" w:cs="Arial"/>
        </w:rPr>
        <w:t xml:space="preserve"> of murder was lessened to man</w:t>
      </w:r>
      <w:r w:rsidR="00930F3D">
        <w:rPr>
          <w:rFonts w:ascii="Arial" w:hAnsi="Arial" w:cs="Arial"/>
        </w:rPr>
        <w:t>s</w:t>
      </w:r>
      <w:r w:rsidR="00696F1C">
        <w:rPr>
          <w:rFonts w:ascii="Arial" w:hAnsi="Arial" w:cs="Arial"/>
        </w:rPr>
        <w:t>laughter on the ground</w:t>
      </w:r>
      <w:r w:rsidR="00552A6D">
        <w:rPr>
          <w:rFonts w:ascii="Arial" w:hAnsi="Arial" w:cs="Arial"/>
        </w:rPr>
        <w:t>s</w:t>
      </w:r>
      <w:r w:rsidR="00696F1C">
        <w:rPr>
          <w:rFonts w:ascii="Arial" w:hAnsi="Arial" w:cs="Arial"/>
        </w:rPr>
        <w:t xml:space="preserve"> of diminished responsi</w:t>
      </w:r>
      <w:r w:rsidR="00700551">
        <w:rPr>
          <w:rFonts w:ascii="Arial" w:hAnsi="Arial" w:cs="Arial"/>
        </w:rPr>
        <w:t xml:space="preserve">bility. Moyle </w:t>
      </w:r>
      <w:r w:rsidR="009F7EB9">
        <w:rPr>
          <w:rFonts w:ascii="Arial" w:hAnsi="Arial" w:cs="Arial"/>
        </w:rPr>
        <w:t>suffered</w:t>
      </w:r>
      <w:r w:rsidR="00700551">
        <w:rPr>
          <w:rFonts w:ascii="Arial" w:hAnsi="Arial" w:cs="Arial"/>
        </w:rPr>
        <w:t xml:space="preserve"> from the same condition as Polly which is why she would also </w:t>
      </w:r>
      <w:r w:rsidR="00930F3D">
        <w:rPr>
          <w:rFonts w:ascii="Arial" w:hAnsi="Arial" w:cs="Arial"/>
        </w:rPr>
        <w:t xml:space="preserve">get convicted for manslaughter on the grounds of diminished responsibility. </w:t>
      </w:r>
    </w:p>
    <w:p w14:paraId="37521A33" w14:textId="58ED80B9" w:rsidR="001B1038" w:rsidRDefault="00647601" w:rsidP="0021668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Polly could also </w:t>
      </w:r>
      <w:r w:rsidR="00994AA3">
        <w:rPr>
          <w:rFonts w:ascii="Arial" w:hAnsi="Arial" w:cs="Arial"/>
        </w:rPr>
        <w:t xml:space="preserve">plea for a defence of insanity. </w:t>
      </w:r>
      <w:r w:rsidR="00F9293C">
        <w:rPr>
          <w:rFonts w:ascii="Arial" w:hAnsi="Arial" w:cs="Arial"/>
        </w:rPr>
        <w:t xml:space="preserve">Insanity may </w:t>
      </w:r>
      <w:r w:rsidR="00257BA5">
        <w:rPr>
          <w:rFonts w:ascii="Arial" w:hAnsi="Arial" w:cs="Arial"/>
        </w:rPr>
        <w:t xml:space="preserve">make the </w:t>
      </w:r>
      <w:r w:rsidR="002D450C">
        <w:rPr>
          <w:rFonts w:ascii="Arial" w:hAnsi="Arial" w:cs="Arial"/>
        </w:rPr>
        <w:t>defendant</w:t>
      </w:r>
      <w:r w:rsidR="00257BA5">
        <w:rPr>
          <w:rFonts w:ascii="Arial" w:hAnsi="Arial" w:cs="Arial"/>
        </w:rPr>
        <w:t xml:space="preserve"> unfit to stand trial or it may </w:t>
      </w:r>
      <w:r w:rsidR="00C47B78">
        <w:rPr>
          <w:rFonts w:ascii="Arial" w:hAnsi="Arial" w:cs="Arial"/>
        </w:rPr>
        <w:t xml:space="preserve">excuse them from being liable </w:t>
      </w:r>
      <w:r w:rsidR="002D450C">
        <w:rPr>
          <w:rFonts w:ascii="Arial" w:hAnsi="Arial" w:cs="Arial"/>
        </w:rPr>
        <w:t>because</w:t>
      </w:r>
      <w:r w:rsidR="00D73D28">
        <w:rPr>
          <w:rFonts w:ascii="Arial" w:hAnsi="Arial" w:cs="Arial"/>
        </w:rPr>
        <w:t xml:space="preserve"> it happened at the same time </w:t>
      </w:r>
      <w:r w:rsidR="00EC094C">
        <w:rPr>
          <w:rFonts w:ascii="Arial" w:hAnsi="Arial" w:cs="Arial"/>
        </w:rPr>
        <w:t xml:space="preserve">as the offence. This could be for </w:t>
      </w:r>
      <w:r w:rsidR="002D450C">
        <w:rPr>
          <w:rFonts w:ascii="Arial" w:hAnsi="Arial" w:cs="Arial"/>
        </w:rPr>
        <w:t xml:space="preserve">all three offences listed above. </w:t>
      </w:r>
      <w:r w:rsidR="00EA2694">
        <w:rPr>
          <w:rFonts w:ascii="Arial" w:hAnsi="Arial" w:cs="Arial"/>
        </w:rPr>
        <w:t xml:space="preserve">Polly will have to prove </w:t>
      </w:r>
      <w:r w:rsidR="00B9645A">
        <w:rPr>
          <w:rFonts w:ascii="Arial" w:hAnsi="Arial" w:cs="Arial"/>
        </w:rPr>
        <w:t xml:space="preserve">that she was insane at the time of the offences with medical evidence. </w:t>
      </w:r>
      <w:r w:rsidR="005B3EE2">
        <w:rPr>
          <w:rFonts w:ascii="Arial" w:hAnsi="Arial" w:cs="Arial"/>
        </w:rPr>
        <w:t xml:space="preserve">The </w:t>
      </w:r>
      <w:r w:rsidR="003631EB">
        <w:rPr>
          <w:rFonts w:ascii="Arial" w:hAnsi="Arial" w:cs="Arial"/>
        </w:rPr>
        <w:t xml:space="preserve">M,Naghten rules is a test for insanity and sets out that </w:t>
      </w:r>
      <w:r w:rsidR="000425DA">
        <w:rPr>
          <w:rFonts w:ascii="Arial" w:hAnsi="Arial" w:cs="Arial"/>
        </w:rPr>
        <w:t>a defendant has to have a disease o</w:t>
      </w:r>
      <w:r w:rsidR="009E7401">
        <w:rPr>
          <w:rFonts w:ascii="Arial" w:hAnsi="Arial" w:cs="Arial"/>
        </w:rPr>
        <w:t>f</w:t>
      </w:r>
      <w:r w:rsidR="000425DA">
        <w:rPr>
          <w:rFonts w:ascii="Arial" w:hAnsi="Arial" w:cs="Arial"/>
        </w:rPr>
        <w:t xml:space="preserve"> the mind</w:t>
      </w:r>
      <w:r w:rsidR="00A520CC">
        <w:rPr>
          <w:rFonts w:ascii="Arial" w:hAnsi="Arial" w:cs="Arial"/>
        </w:rPr>
        <w:t xml:space="preserve"> which </w:t>
      </w:r>
      <w:r w:rsidR="00D20BD3">
        <w:rPr>
          <w:rFonts w:ascii="Arial" w:hAnsi="Arial" w:cs="Arial"/>
        </w:rPr>
        <w:t>causes</w:t>
      </w:r>
      <w:r w:rsidR="00A520CC">
        <w:rPr>
          <w:rFonts w:ascii="Arial" w:hAnsi="Arial" w:cs="Arial"/>
        </w:rPr>
        <w:t xml:space="preserve"> a defect of reason which therefore </w:t>
      </w:r>
      <w:r w:rsidR="00013D9F">
        <w:rPr>
          <w:rFonts w:ascii="Arial" w:hAnsi="Arial" w:cs="Arial"/>
        </w:rPr>
        <w:t xml:space="preserve">leads to the defendant not knowing </w:t>
      </w:r>
      <w:r w:rsidR="006234C7">
        <w:rPr>
          <w:rFonts w:ascii="Arial" w:hAnsi="Arial" w:cs="Arial"/>
        </w:rPr>
        <w:t xml:space="preserve">the nature of the act and </w:t>
      </w:r>
      <w:r w:rsidR="00A46718">
        <w:rPr>
          <w:rFonts w:ascii="Arial" w:hAnsi="Arial" w:cs="Arial"/>
        </w:rPr>
        <w:t>what he did was wrong</w:t>
      </w:r>
      <w:r w:rsidR="006234C7">
        <w:rPr>
          <w:rFonts w:ascii="Arial" w:hAnsi="Arial" w:cs="Arial"/>
        </w:rPr>
        <w:t xml:space="preserve">. </w:t>
      </w:r>
      <w:r w:rsidR="0088560A">
        <w:rPr>
          <w:rFonts w:ascii="Arial" w:hAnsi="Arial" w:cs="Arial"/>
        </w:rPr>
        <w:t xml:space="preserve">A disease of the mind </w:t>
      </w:r>
      <w:r w:rsidR="00084EDA">
        <w:rPr>
          <w:rFonts w:ascii="Arial" w:hAnsi="Arial" w:cs="Arial"/>
        </w:rPr>
        <w:t>needs to be established</w:t>
      </w:r>
      <w:r w:rsidR="005C2DE4">
        <w:rPr>
          <w:rFonts w:ascii="Arial" w:hAnsi="Arial" w:cs="Arial"/>
        </w:rPr>
        <w:t>,</w:t>
      </w:r>
      <w:r w:rsidR="00084EDA">
        <w:rPr>
          <w:rFonts w:ascii="Arial" w:hAnsi="Arial" w:cs="Arial"/>
        </w:rPr>
        <w:t xml:space="preserve"> which is based on internal factors such as mental </w:t>
      </w:r>
      <w:r w:rsidR="00D33BD0">
        <w:rPr>
          <w:rFonts w:ascii="Arial" w:hAnsi="Arial" w:cs="Arial"/>
        </w:rPr>
        <w:t xml:space="preserve">disorders </w:t>
      </w:r>
      <w:r w:rsidR="00D7495C">
        <w:rPr>
          <w:rFonts w:ascii="Arial" w:hAnsi="Arial" w:cs="Arial"/>
        </w:rPr>
        <w:t xml:space="preserve">that cause a malfunctioning of the mind. Polly suffers from schizophrenia which </w:t>
      </w:r>
      <w:r w:rsidR="00EF0410">
        <w:rPr>
          <w:rFonts w:ascii="Arial" w:hAnsi="Arial" w:cs="Arial"/>
        </w:rPr>
        <w:t>is a mental disorder</w:t>
      </w:r>
      <w:r w:rsidR="00D7495C">
        <w:rPr>
          <w:rFonts w:ascii="Arial" w:hAnsi="Arial" w:cs="Arial"/>
        </w:rPr>
        <w:t xml:space="preserve">. </w:t>
      </w:r>
      <w:r w:rsidR="004729DB">
        <w:rPr>
          <w:rFonts w:ascii="Arial" w:hAnsi="Arial" w:cs="Arial"/>
        </w:rPr>
        <w:t xml:space="preserve">In the case </w:t>
      </w:r>
      <w:r w:rsidR="001A027D">
        <w:rPr>
          <w:rFonts w:ascii="Arial" w:hAnsi="Arial" w:cs="Arial"/>
        </w:rPr>
        <w:t xml:space="preserve">R v </w:t>
      </w:r>
      <w:r w:rsidR="004729DB">
        <w:rPr>
          <w:rFonts w:ascii="Arial" w:hAnsi="Arial" w:cs="Arial"/>
        </w:rPr>
        <w:t>Sullivan</w:t>
      </w:r>
      <w:r w:rsidR="007D508A">
        <w:rPr>
          <w:rFonts w:ascii="Arial" w:hAnsi="Arial" w:cs="Arial"/>
        </w:rPr>
        <w:t xml:space="preserve"> 1984, </w:t>
      </w:r>
      <w:r w:rsidR="00B83F90">
        <w:rPr>
          <w:rFonts w:ascii="Arial" w:hAnsi="Arial" w:cs="Arial"/>
        </w:rPr>
        <w:t xml:space="preserve">the defendant </w:t>
      </w:r>
      <w:r w:rsidR="00172D7E">
        <w:rPr>
          <w:rFonts w:ascii="Arial" w:hAnsi="Arial" w:cs="Arial"/>
        </w:rPr>
        <w:t>committed actual bodily harm whi</w:t>
      </w:r>
      <w:r w:rsidR="00E10FA0">
        <w:rPr>
          <w:rFonts w:ascii="Arial" w:hAnsi="Arial" w:cs="Arial"/>
        </w:rPr>
        <w:t xml:space="preserve">le suffering from an epileptic seizure. </w:t>
      </w:r>
      <w:r w:rsidR="0009088F">
        <w:rPr>
          <w:rFonts w:ascii="Arial" w:hAnsi="Arial" w:cs="Arial"/>
        </w:rPr>
        <w:t xml:space="preserve">The malfunctioning of the mind </w:t>
      </w:r>
      <w:r w:rsidR="00EF5629">
        <w:rPr>
          <w:rFonts w:ascii="Arial" w:hAnsi="Arial" w:cs="Arial"/>
        </w:rPr>
        <w:t xml:space="preserve">was caused by an internal factor </w:t>
      </w:r>
      <w:r w:rsidR="0009446D">
        <w:rPr>
          <w:rFonts w:ascii="Arial" w:hAnsi="Arial" w:cs="Arial"/>
        </w:rPr>
        <w:t xml:space="preserve">leading to a disease of the mind so was </w:t>
      </w:r>
      <w:r w:rsidR="00A666ED">
        <w:rPr>
          <w:rFonts w:ascii="Arial" w:hAnsi="Arial" w:cs="Arial"/>
        </w:rPr>
        <w:t xml:space="preserve">given insanity as a defence. </w:t>
      </w:r>
      <w:r w:rsidR="00EF0410">
        <w:rPr>
          <w:rFonts w:ascii="Arial" w:hAnsi="Arial" w:cs="Arial"/>
        </w:rPr>
        <w:t>Schizophrenia</w:t>
      </w:r>
      <w:r w:rsidR="00166C47">
        <w:rPr>
          <w:rFonts w:ascii="Arial" w:hAnsi="Arial" w:cs="Arial"/>
        </w:rPr>
        <w:t xml:space="preserve"> would lead to a defect of reason because Polly might not know </w:t>
      </w:r>
      <w:r w:rsidR="00D56759">
        <w:rPr>
          <w:rFonts w:ascii="Arial" w:hAnsi="Arial" w:cs="Arial"/>
        </w:rPr>
        <w:t xml:space="preserve">that </w:t>
      </w:r>
      <w:r w:rsidR="009A0C89">
        <w:rPr>
          <w:rFonts w:ascii="Arial" w:hAnsi="Arial" w:cs="Arial"/>
        </w:rPr>
        <w:t xml:space="preserve">assaulting Roxanne and causing </w:t>
      </w:r>
      <w:r w:rsidR="001E2095">
        <w:rPr>
          <w:rFonts w:ascii="Arial" w:hAnsi="Arial" w:cs="Arial"/>
        </w:rPr>
        <w:t>ag</w:t>
      </w:r>
      <w:r w:rsidR="002879C0">
        <w:rPr>
          <w:rFonts w:ascii="Arial" w:hAnsi="Arial" w:cs="Arial"/>
        </w:rPr>
        <w:t xml:space="preserve">gravated </w:t>
      </w:r>
      <w:r w:rsidR="009A0C89">
        <w:rPr>
          <w:rFonts w:ascii="Arial" w:hAnsi="Arial" w:cs="Arial"/>
        </w:rPr>
        <w:t>criminal damage is wrong</w:t>
      </w:r>
      <w:r w:rsidR="004F0411">
        <w:rPr>
          <w:rFonts w:ascii="Arial" w:hAnsi="Arial" w:cs="Arial"/>
        </w:rPr>
        <w:t xml:space="preserve"> because of her disease of the mind. </w:t>
      </w:r>
      <w:r w:rsidR="006660EE">
        <w:rPr>
          <w:rFonts w:ascii="Arial" w:hAnsi="Arial" w:cs="Arial"/>
        </w:rPr>
        <w:t>If the plea is successful</w:t>
      </w:r>
      <w:r w:rsidR="004F2B5B">
        <w:rPr>
          <w:rFonts w:ascii="Arial" w:hAnsi="Arial" w:cs="Arial"/>
        </w:rPr>
        <w:t>,</w:t>
      </w:r>
      <w:r w:rsidR="006660EE">
        <w:rPr>
          <w:rFonts w:ascii="Arial" w:hAnsi="Arial" w:cs="Arial"/>
        </w:rPr>
        <w:t xml:space="preserve"> </w:t>
      </w:r>
      <w:r w:rsidR="009B0587">
        <w:rPr>
          <w:rFonts w:ascii="Arial" w:hAnsi="Arial" w:cs="Arial"/>
        </w:rPr>
        <w:t>P</w:t>
      </w:r>
      <w:r w:rsidR="00FE7007">
        <w:rPr>
          <w:rFonts w:ascii="Arial" w:hAnsi="Arial" w:cs="Arial"/>
        </w:rPr>
        <w:t xml:space="preserve">olly </w:t>
      </w:r>
      <w:r w:rsidR="009B0587">
        <w:rPr>
          <w:rFonts w:ascii="Arial" w:hAnsi="Arial" w:cs="Arial"/>
        </w:rPr>
        <w:t>will be not guilty by reason of insa</w:t>
      </w:r>
      <w:r w:rsidR="00116372">
        <w:rPr>
          <w:rFonts w:ascii="Arial" w:hAnsi="Arial" w:cs="Arial"/>
        </w:rPr>
        <w:t>nity</w:t>
      </w:r>
      <w:r w:rsidR="00D24E16">
        <w:rPr>
          <w:rFonts w:ascii="Arial" w:hAnsi="Arial" w:cs="Arial"/>
        </w:rPr>
        <w:t xml:space="preserve"> </w:t>
      </w:r>
      <w:r w:rsidR="004F2B5B">
        <w:rPr>
          <w:rFonts w:ascii="Arial" w:hAnsi="Arial" w:cs="Arial"/>
        </w:rPr>
        <w:t xml:space="preserve">under the </w:t>
      </w:r>
      <w:r w:rsidR="00006BBC">
        <w:rPr>
          <w:rFonts w:ascii="Arial" w:hAnsi="Arial" w:cs="Arial"/>
        </w:rPr>
        <w:t>C</w:t>
      </w:r>
      <w:r w:rsidR="001C4807">
        <w:rPr>
          <w:rFonts w:ascii="Arial" w:hAnsi="Arial" w:cs="Arial"/>
        </w:rPr>
        <w:t>riminal Procedure (insanity) Act 1964</w:t>
      </w:r>
      <w:r w:rsidR="009B0587">
        <w:rPr>
          <w:rFonts w:ascii="Arial" w:hAnsi="Arial" w:cs="Arial"/>
        </w:rPr>
        <w:t xml:space="preserve">. She will be given </w:t>
      </w:r>
      <w:r w:rsidR="008B4C1A">
        <w:rPr>
          <w:rFonts w:ascii="Arial" w:hAnsi="Arial" w:cs="Arial"/>
        </w:rPr>
        <w:t xml:space="preserve">either </w:t>
      </w:r>
      <w:r w:rsidR="001C4807" w:rsidRPr="001C4807">
        <w:rPr>
          <w:rFonts w:ascii="Arial" w:hAnsi="Arial" w:cs="Arial"/>
          <w:i/>
          <w:iCs/>
        </w:rPr>
        <w:t>“</w:t>
      </w:r>
      <w:r w:rsidR="008B4C1A" w:rsidRPr="001C4807">
        <w:rPr>
          <w:rFonts w:ascii="Arial" w:hAnsi="Arial" w:cs="Arial"/>
          <w:i/>
          <w:iCs/>
        </w:rPr>
        <w:t xml:space="preserve">a hospital order, </w:t>
      </w:r>
      <w:r w:rsidR="00F86277" w:rsidRPr="001C4807">
        <w:rPr>
          <w:rFonts w:ascii="Arial" w:hAnsi="Arial" w:cs="Arial"/>
          <w:i/>
          <w:iCs/>
        </w:rPr>
        <w:t xml:space="preserve">a supervision order </w:t>
      </w:r>
      <w:r w:rsidR="0073011E" w:rsidRPr="001C4807">
        <w:rPr>
          <w:rFonts w:ascii="Arial" w:hAnsi="Arial" w:cs="Arial"/>
          <w:i/>
          <w:iCs/>
        </w:rPr>
        <w:t>or an order for their absolute discharge</w:t>
      </w:r>
      <w:r w:rsidR="001C4807" w:rsidRPr="001C4807">
        <w:rPr>
          <w:rFonts w:ascii="Arial" w:hAnsi="Arial" w:cs="Arial"/>
          <w:i/>
          <w:iCs/>
        </w:rPr>
        <w:t>”</w:t>
      </w:r>
      <w:r w:rsidR="0073011E">
        <w:rPr>
          <w:rFonts w:ascii="Arial" w:hAnsi="Arial" w:cs="Arial"/>
        </w:rPr>
        <w:t xml:space="preserve">. </w:t>
      </w:r>
    </w:p>
    <w:p w14:paraId="1668F5DE" w14:textId="3A8F084E" w:rsidR="00376580" w:rsidRPr="00254725" w:rsidRDefault="00EF0410" w:rsidP="0021668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 conclusion the offences Polly could be charged with are Common assault under section 39</w:t>
      </w:r>
      <w:r w:rsidR="006D6FE1">
        <w:rPr>
          <w:rFonts w:ascii="Arial" w:hAnsi="Arial" w:cs="Arial"/>
        </w:rPr>
        <w:t xml:space="preserve"> Criminal Justice Act 1988, aggravated criminal damage under section </w:t>
      </w:r>
      <w:r w:rsidR="006D6FE1" w:rsidRPr="00921D14">
        <w:rPr>
          <w:rFonts w:ascii="Arial" w:hAnsi="Arial" w:cs="Arial"/>
        </w:rPr>
        <w:t xml:space="preserve">S1.2 of the </w:t>
      </w:r>
      <w:r w:rsidR="006D6FE1">
        <w:rPr>
          <w:rFonts w:ascii="Arial" w:hAnsi="Arial" w:cs="Arial"/>
        </w:rPr>
        <w:t>C</w:t>
      </w:r>
      <w:r w:rsidR="006D6FE1" w:rsidRPr="00921D14">
        <w:rPr>
          <w:rFonts w:ascii="Arial" w:hAnsi="Arial" w:cs="Arial"/>
        </w:rPr>
        <w:t xml:space="preserve">riminal </w:t>
      </w:r>
      <w:r w:rsidR="006D6FE1">
        <w:rPr>
          <w:rFonts w:ascii="Arial" w:hAnsi="Arial" w:cs="Arial"/>
        </w:rPr>
        <w:t>D</w:t>
      </w:r>
      <w:r w:rsidR="006D6FE1" w:rsidRPr="00921D14">
        <w:rPr>
          <w:rFonts w:ascii="Arial" w:hAnsi="Arial" w:cs="Arial"/>
        </w:rPr>
        <w:t xml:space="preserve">amage </w:t>
      </w:r>
      <w:r w:rsidR="006D6FE1">
        <w:rPr>
          <w:rFonts w:ascii="Arial" w:hAnsi="Arial" w:cs="Arial"/>
        </w:rPr>
        <w:t>A</w:t>
      </w:r>
      <w:r w:rsidR="006D6FE1" w:rsidRPr="00921D14">
        <w:rPr>
          <w:rFonts w:ascii="Arial" w:hAnsi="Arial" w:cs="Arial"/>
        </w:rPr>
        <w:t>ct</w:t>
      </w:r>
      <w:r w:rsidR="006D6FE1">
        <w:rPr>
          <w:rFonts w:ascii="Arial" w:hAnsi="Arial" w:cs="Arial"/>
        </w:rPr>
        <w:t xml:space="preserve"> </w:t>
      </w:r>
      <w:r w:rsidR="006D6FE1" w:rsidRPr="00921D14">
        <w:rPr>
          <w:rFonts w:ascii="Arial" w:hAnsi="Arial" w:cs="Arial"/>
        </w:rPr>
        <w:t>1971</w:t>
      </w:r>
      <w:r w:rsidR="006D6FE1">
        <w:rPr>
          <w:rFonts w:ascii="Arial" w:hAnsi="Arial" w:cs="Arial"/>
        </w:rPr>
        <w:t xml:space="preserve"> and murder</w:t>
      </w:r>
      <w:r w:rsidR="006845AD">
        <w:rPr>
          <w:rFonts w:ascii="Arial" w:hAnsi="Arial" w:cs="Arial"/>
        </w:rPr>
        <w:t xml:space="preserve"> </w:t>
      </w:r>
      <w:r w:rsidR="007D27C0">
        <w:rPr>
          <w:rFonts w:ascii="Arial" w:hAnsi="Arial" w:cs="Arial"/>
        </w:rPr>
        <w:t xml:space="preserve">under the </w:t>
      </w:r>
      <w:r w:rsidR="001339AC">
        <w:rPr>
          <w:rFonts w:ascii="Arial" w:hAnsi="Arial" w:cs="Arial"/>
        </w:rPr>
        <w:t>H</w:t>
      </w:r>
      <w:r w:rsidR="007D27C0">
        <w:rPr>
          <w:rFonts w:ascii="Arial" w:hAnsi="Arial" w:cs="Arial"/>
        </w:rPr>
        <w:t xml:space="preserve">omicide </w:t>
      </w:r>
      <w:r w:rsidR="001339AC">
        <w:rPr>
          <w:rFonts w:ascii="Arial" w:hAnsi="Arial" w:cs="Arial"/>
        </w:rPr>
        <w:t>A</w:t>
      </w:r>
      <w:r w:rsidR="007D27C0">
        <w:rPr>
          <w:rFonts w:ascii="Arial" w:hAnsi="Arial" w:cs="Arial"/>
        </w:rPr>
        <w:t xml:space="preserve">ct 1957. </w:t>
      </w:r>
      <w:r w:rsidR="00B97A69">
        <w:rPr>
          <w:rFonts w:ascii="Arial" w:hAnsi="Arial" w:cs="Arial"/>
        </w:rPr>
        <w:t>Her charge</w:t>
      </w:r>
      <w:r w:rsidR="00101AA9">
        <w:rPr>
          <w:rFonts w:ascii="Arial" w:hAnsi="Arial" w:cs="Arial"/>
        </w:rPr>
        <w:t xml:space="preserve">s of common assault and aggravated criminal damage could be </w:t>
      </w:r>
      <w:r w:rsidR="002428A4">
        <w:rPr>
          <w:rFonts w:ascii="Arial" w:hAnsi="Arial" w:cs="Arial"/>
        </w:rPr>
        <w:t>non-guilty</w:t>
      </w:r>
      <w:r w:rsidR="000F0C58">
        <w:rPr>
          <w:rFonts w:ascii="Arial" w:hAnsi="Arial" w:cs="Arial"/>
        </w:rPr>
        <w:t xml:space="preserve"> by reason of insanity</w:t>
      </w:r>
      <w:r w:rsidR="00E95D77">
        <w:rPr>
          <w:rFonts w:ascii="Arial" w:hAnsi="Arial" w:cs="Arial"/>
        </w:rPr>
        <w:t xml:space="preserve">. Furthermore, her charge of murder can be </w:t>
      </w:r>
      <w:r w:rsidR="006F358A">
        <w:rPr>
          <w:rFonts w:ascii="Arial" w:hAnsi="Arial" w:cs="Arial"/>
        </w:rPr>
        <w:t xml:space="preserve">lessened to manslaughter on the grounds she was suffering </w:t>
      </w:r>
      <w:r w:rsidR="00935832">
        <w:rPr>
          <w:rFonts w:ascii="Arial" w:hAnsi="Arial" w:cs="Arial"/>
        </w:rPr>
        <w:t xml:space="preserve">with diminished responsibility. </w:t>
      </w:r>
      <w:r w:rsidR="002428A4">
        <w:rPr>
          <w:rFonts w:ascii="Arial" w:hAnsi="Arial" w:cs="Arial"/>
        </w:rPr>
        <w:t xml:space="preserve">For these two defences she will need to prove she fits </w:t>
      </w:r>
      <w:r w:rsidR="00360F55">
        <w:rPr>
          <w:rFonts w:ascii="Arial" w:hAnsi="Arial" w:cs="Arial"/>
        </w:rPr>
        <w:t>the elements of the defence</w:t>
      </w:r>
      <w:r w:rsidR="00580BB4">
        <w:rPr>
          <w:rFonts w:ascii="Arial" w:hAnsi="Arial" w:cs="Arial"/>
        </w:rPr>
        <w:t xml:space="preserve">. </w:t>
      </w:r>
      <w:r w:rsidR="000D6CBD">
        <w:rPr>
          <w:rFonts w:ascii="Arial" w:hAnsi="Arial" w:cs="Arial"/>
        </w:rPr>
        <w:t xml:space="preserve">Both these defences </w:t>
      </w:r>
      <w:r w:rsidR="00861D9B">
        <w:rPr>
          <w:rFonts w:ascii="Arial" w:hAnsi="Arial" w:cs="Arial"/>
        </w:rPr>
        <w:t xml:space="preserve">affect </w:t>
      </w:r>
      <w:r w:rsidR="008C7CAF">
        <w:rPr>
          <w:rFonts w:ascii="Arial" w:hAnsi="Arial" w:cs="Arial"/>
        </w:rPr>
        <w:t>the mens rea</w:t>
      </w:r>
      <w:r w:rsidR="00A6453E">
        <w:rPr>
          <w:rFonts w:ascii="Arial" w:hAnsi="Arial" w:cs="Arial"/>
        </w:rPr>
        <w:t xml:space="preserve">, meaning Polly didn’t know that what she was doing was wrong due to her schizophrenia. </w:t>
      </w:r>
    </w:p>
    <w:p w14:paraId="31C74CD8" w14:textId="77777777" w:rsidR="0021668F" w:rsidRDefault="0021668F" w:rsidP="0021668F">
      <w:pPr>
        <w:rPr>
          <w:rFonts w:ascii="Arial" w:hAnsi="Arial" w:cs="Arial"/>
        </w:rPr>
      </w:pPr>
    </w:p>
    <w:p w14:paraId="41492186" w14:textId="77777777" w:rsidR="00CD1D54" w:rsidRDefault="00CD1D54" w:rsidP="0021668F">
      <w:pPr>
        <w:rPr>
          <w:rFonts w:ascii="Arial" w:hAnsi="Arial" w:cs="Arial"/>
        </w:rPr>
      </w:pPr>
    </w:p>
    <w:p w14:paraId="37220B46" w14:textId="77777777" w:rsidR="00CD1D54" w:rsidRDefault="00CD1D54" w:rsidP="0021668F">
      <w:pPr>
        <w:rPr>
          <w:rFonts w:ascii="Arial" w:hAnsi="Arial" w:cs="Arial"/>
        </w:rPr>
      </w:pPr>
    </w:p>
    <w:p w14:paraId="6C38F1B3" w14:textId="52A2003F" w:rsidR="006B6013" w:rsidRPr="006B6013" w:rsidRDefault="006B6013" w:rsidP="0021668F">
      <w:pPr>
        <w:rPr>
          <w:rStyle w:val="Strong"/>
          <w:rFonts w:ascii="Arial" w:hAnsi="Arial" w:cs="Arial"/>
          <w:b w:val="0"/>
          <w:bCs w:val="0"/>
          <w:color w:val="212529"/>
          <w:u w:val="single"/>
          <w:shd w:val="clear" w:color="auto" w:fill="FFFFFF"/>
        </w:rPr>
      </w:pPr>
      <w:r w:rsidRPr="006B6013">
        <w:rPr>
          <w:rStyle w:val="Strong"/>
          <w:rFonts w:ascii="Arial" w:hAnsi="Arial" w:cs="Arial"/>
          <w:b w:val="0"/>
          <w:bCs w:val="0"/>
          <w:color w:val="212529"/>
          <w:u w:val="single"/>
          <w:shd w:val="clear" w:color="auto" w:fill="FFFFFF"/>
        </w:rPr>
        <w:t>Case law</w:t>
      </w:r>
    </w:p>
    <w:p w14:paraId="744C531E" w14:textId="03681834" w:rsidR="007258C4" w:rsidRDefault="00BC572D" w:rsidP="0021668F">
      <w:pPr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</w:pPr>
      <w:r w:rsidRPr="00BC572D"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  <w:t>Fagan v MPC [1969] 1 QB 439</w:t>
      </w:r>
    </w:p>
    <w:p w14:paraId="388C5D5A" w14:textId="4B8D098B" w:rsidR="00380ECA" w:rsidRDefault="00380ECA" w:rsidP="0021668F">
      <w:pPr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</w:pPr>
      <w:r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  <w:t>R v Constanza</w:t>
      </w:r>
      <w:r w:rsidR="00C9435E"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  <w:t xml:space="preserve"> </w:t>
      </w:r>
      <w:r w:rsidR="009328DC"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  <w:t>[</w:t>
      </w:r>
      <w:r w:rsidR="0033297C"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  <w:t>1997] Crim LR 576</w:t>
      </w:r>
    </w:p>
    <w:p w14:paraId="0B973551" w14:textId="7782A6BE" w:rsidR="00591FE1" w:rsidRDefault="00591FE1" w:rsidP="0021668F">
      <w:pPr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</w:pPr>
      <w:r w:rsidRPr="00591FE1"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  <w:t>R v Gibbins and Proctor (1918) 13 Cr App Rep 134</w:t>
      </w:r>
    </w:p>
    <w:p w14:paraId="1373304C" w14:textId="6C1DB6A2" w:rsidR="005F4CA8" w:rsidRDefault="005F4CA8" w:rsidP="0021668F">
      <w:pPr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</w:pPr>
      <w:r w:rsidRPr="005F4CA8"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  <w:t>R v Moyle [2008] EWCA Crim 3059</w:t>
      </w:r>
    </w:p>
    <w:p w14:paraId="1F69D706" w14:textId="2F1D8A4E" w:rsidR="00CD1D54" w:rsidRDefault="00CD1D54" w:rsidP="0021668F">
      <w:pPr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</w:pPr>
      <w:r w:rsidRPr="00CD1D54"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  <w:t>Roe v Kingerlee [1986] Crim LR 735</w:t>
      </w:r>
    </w:p>
    <w:p w14:paraId="798BE4A6" w14:textId="49A5AFDD" w:rsidR="0085588F" w:rsidRDefault="0085588F" w:rsidP="0021668F">
      <w:pPr>
        <w:rPr>
          <w:rFonts w:ascii="Arial" w:hAnsi="Arial" w:cs="Arial"/>
        </w:rPr>
      </w:pPr>
      <w:r w:rsidRPr="0085588F">
        <w:rPr>
          <w:rFonts w:ascii="Arial" w:hAnsi="Arial" w:cs="Arial"/>
        </w:rPr>
        <w:t>R v Steer [1988] 1 AC 111</w:t>
      </w:r>
    </w:p>
    <w:p w14:paraId="18C5AED9" w14:textId="147A5202" w:rsidR="000B6886" w:rsidRDefault="000B6886" w:rsidP="0021668F">
      <w:pPr>
        <w:rPr>
          <w:rFonts w:ascii="Arial" w:hAnsi="Arial" w:cs="Arial"/>
        </w:rPr>
      </w:pPr>
      <w:r w:rsidRPr="000B6886">
        <w:rPr>
          <w:rFonts w:ascii="Arial" w:hAnsi="Arial" w:cs="Arial"/>
        </w:rPr>
        <w:t>R v Sullivan [1984] AC 156</w:t>
      </w:r>
    </w:p>
    <w:p w14:paraId="1195F200" w14:textId="6C2EC431" w:rsidR="009E11D4" w:rsidRPr="00CD1D54" w:rsidRDefault="009E11D4" w:rsidP="0021668F">
      <w:pPr>
        <w:rPr>
          <w:rFonts w:ascii="Arial" w:hAnsi="Arial" w:cs="Arial"/>
        </w:rPr>
      </w:pPr>
      <w:r w:rsidRPr="009E11D4">
        <w:rPr>
          <w:rFonts w:ascii="Arial" w:hAnsi="Arial" w:cs="Arial"/>
        </w:rPr>
        <w:t xml:space="preserve">Smith v Chief Constable of Woking </w:t>
      </w:r>
      <w:r>
        <w:rPr>
          <w:rFonts w:ascii="Arial" w:hAnsi="Arial" w:cs="Arial"/>
        </w:rPr>
        <w:t>[</w:t>
      </w:r>
      <w:r w:rsidRPr="009E11D4">
        <w:rPr>
          <w:rFonts w:ascii="Arial" w:hAnsi="Arial" w:cs="Arial"/>
        </w:rPr>
        <w:t>1983</w:t>
      </w:r>
      <w:r>
        <w:rPr>
          <w:rFonts w:ascii="Arial" w:hAnsi="Arial" w:cs="Arial"/>
        </w:rPr>
        <w:t>]</w:t>
      </w:r>
      <w:r w:rsidRPr="009E11D4">
        <w:rPr>
          <w:rFonts w:ascii="Arial" w:hAnsi="Arial" w:cs="Arial"/>
        </w:rPr>
        <w:t xml:space="preserve"> 76 Cr App R 234</w:t>
      </w:r>
    </w:p>
    <w:sectPr w:rsidR="009E11D4" w:rsidRPr="00CD1D54" w:rsidSect="001370AF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C5E947"/>
    <w:rsid w:val="00001FD4"/>
    <w:rsid w:val="0000278D"/>
    <w:rsid w:val="00002E8F"/>
    <w:rsid w:val="00006BBC"/>
    <w:rsid w:val="00011223"/>
    <w:rsid w:val="00013D9F"/>
    <w:rsid w:val="0002330C"/>
    <w:rsid w:val="000425DA"/>
    <w:rsid w:val="00044965"/>
    <w:rsid w:val="0005167E"/>
    <w:rsid w:val="0005221D"/>
    <w:rsid w:val="000551C8"/>
    <w:rsid w:val="00062727"/>
    <w:rsid w:val="000704B3"/>
    <w:rsid w:val="00071636"/>
    <w:rsid w:val="0008064D"/>
    <w:rsid w:val="00083FB4"/>
    <w:rsid w:val="00084EDA"/>
    <w:rsid w:val="0009088F"/>
    <w:rsid w:val="0009446D"/>
    <w:rsid w:val="000969AB"/>
    <w:rsid w:val="000B6886"/>
    <w:rsid w:val="000B697B"/>
    <w:rsid w:val="000C6B94"/>
    <w:rsid w:val="000D25AD"/>
    <w:rsid w:val="000D44C8"/>
    <w:rsid w:val="000D6C02"/>
    <w:rsid w:val="000D6CBD"/>
    <w:rsid w:val="000D7881"/>
    <w:rsid w:val="000F0C58"/>
    <w:rsid w:val="000F2A31"/>
    <w:rsid w:val="000F41CB"/>
    <w:rsid w:val="000F524E"/>
    <w:rsid w:val="000F712E"/>
    <w:rsid w:val="00101AA9"/>
    <w:rsid w:val="00105CFA"/>
    <w:rsid w:val="00106E25"/>
    <w:rsid w:val="00112C54"/>
    <w:rsid w:val="00116372"/>
    <w:rsid w:val="00127944"/>
    <w:rsid w:val="001339AC"/>
    <w:rsid w:val="00134183"/>
    <w:rsid w:val="001370AF"/>
    <w:rsid w:val="0014785C"/>
    <w:rsid w:val="00153295"/>
    <w:rsid w:val="00156972"/>
    <w:rsid w:val="0016657E"/>
    <w:rsid w:val="00166C47"/>
    <w:rsid w:val="00172D7E"/>
    <w:rsid w:val="0017661E"/>
    <w:rsid w:val="00181F7C"/>
    <w:rsid w:val="001969F4"/>
    <w:rsid w:val="001A027D"/>
    <w:rsid w:val="001A2DDF"/>
    <w:rsid w:val="001B1038"/>
    <w:rsid w:val="001C10F3"/>
    <w:rsid w:val="001C3B27"/>
    <w:rsid w:val="001C4807"/>
    <w:rsid w:val="001C4E1F"/>
    <w:rsid w:val="001C4E69"/>
    <w:rsid w:val="001C54D2"/>
    <w:rsid w:val="001C7313"/>
    <w:rsid w:val="001D3B67"/>
    <w:rsid w:val="001D4224"/>
    <w:rsid w:val="001E2095"/>
    <w:rsid w:val="001F0D5B"/>
    <w:rsid w:val="001F2067"/>
    <w:rsid w:val="001F6384"/>
    <w:rsid w:val="0020377F"/>
    <w:rsid w:val="002070C0"/>
    <w:rsid w:val="0021668F"/>
    <w:rsid w:val="00232967"/>
    <w:rsid w:val="0024273C"/>
    <w:rsid w:val="002428A4"/>
    <w:rsid w:val="00254725"/>
    <w:rsid w:val="00255FFB"/>
    <w:rsid w:val="00257BA5"/>
    <w:rsid w:val="00265FDB"/>
    <w:rsid w:val="00272093"/>
    <w:rsid w:val="00273F10"/>
    <w:rsid w:val="00275BC9"/>
    <w:rsid w:val="00280D83"/>
    <w:rsid w:val="002879C0"/>
    <w:rsid w:val="00293D69"/>
    <w:rsid w:val="002951A3"/>
    <w:rsid w:val="002A7659"/>
    <w:rsid w:val="002D3DED"/>
    <w:rsid w:val="002D450C"/>
    <w:rsid w:val="002F0488"/>
    <w:rsid w:val="002F7EE9"/>
    <w:rsid w:val="003011A9"/>
    <w:rsid w:val="00301299"/>
    <w:rsid w:val="0030640D"/>
    <w:rsid w:val="003227BA"/>
    <w:rsid w:val="003301A0"/>
    <w:rsid w:val="0033297C"/>
    <w:rsid w:val="00334BED"/>
    <w:rsid w:val="00343BA2"/>
    <w:rsid w:val="00343E43"/>
    <w:rsid w:val="00352189"/>
    <w:rsid w:val="00357EA2"/>
    <w:rsid w:val="00360F55"/>
    <w:rsid w:val="003631EB"/>
    <w:rsid w:val="003645E7"/>
    <w:rsid w:val="00364A98"/>
    <w:rsid w:val="00376580"/>
    <w:rsid w:val="00380ECA"/>
    <w:rsid w:val="00384322"/>
    <w:rsid w:val="00390FA3"/>
    <w:rsid w:val="003A1A15"/>
    <w:rsid w:val="003B24F9"/>
    <w:rsid w:val="003B2DF8"/>
    <w:rsid w:val="003B6E50"/>
    <w:rsid w:val="003D1C68"/>
    <w:rsid w:val="003D6097"/>
    <w:rsid w:val="003E0214"/>
    <w:rsid w:val="003E0DAD"/>
    <w:rsid w:val="003F3C4C"/>
    <w:rsid w:val="0041295E"/>
    <w:rsid w:val="00422482"/>
    <w:rsid w:val="00424893"/>
    <w:rsid w:val="0043172F"/>
    <w:rsid w:val="004320E7"/>
    <w:rsid w:val="00437B39"/>
    <w:rsid w:val="0044484A"/>
    <w:rsid w:val="00460001"/>
    <w:rsid w:val="00461426"/>
    <w:rsid w:val="004729DB"/>
    <w:rsid w:val="0047553A"/>
    <w:rsid w:val="0047664D"/>
    <w:rsid w:val="00477F46"/>
    <w:rsid w:val="00485EBA"/>
    <w:rsid w:val="00486283"/>
    <w:rsid w:val="00486B06"/>
    <w:rsid w:val="00490C09"/>
    <w:rsid w:val="004A0935"/>
    <w:rsid w:val="004A4EDE"/>
    <w:rsid w:val="004A5793"/>
    <w:rsid w:val="004B5163"/>
    <w:rsid w:val="004C0A56"/>
    <w:rsid w:val="004D0090"/>
    <w:rsid w:val="004F0411"/>
    <w:rsid w:val="004F0B3C"/>
    <w:rsid w:val="004F2B5B"/>
    <w:rsid w:val="005138E6"/>
    <w:rsid w:val="0051503B"/>
    <w:rsid w:val="0052221A"/>
    <w:rsid w:val="00532323"/>
    <w:rsid w:val="00532CC3"/>
    <w:rsid w:val="00533E80"/>
    <w:rsid w:val="00535FFD"/>
    <w:rsid w:val="00536A3D"/>
    <w:rsid w:val="00540ADF"/>
    <w:rsid w:val="00552A6D"/>
    <w:rsid w:val="00555D6B"/>
    <w:rsid w:val="00562273"/>
    <w:rsid w:val="00563774"/>
    <w:rsid w:val="00565CC6"/>
    <w:rsid w:val="00573FD5"/>
    <w:rsid w:val="00576CD3"/>
    <w:rsid w:val="00580BB4"/>
    <w:rsid w:val="005813CA"/>
    <w:rsid w:val="00582DAE"/>
    <w:rsid w:val="00586376"/>
    <w:rsid w:val="00591FE1"/>
    <w:rsid w:val="00595F75"/>
    <w:rsid w:val="005A42A1"/>
    <w:rsid w:val="005B2952"/>
    <w:rsid w:val="005B3391"/>
    <w:rsid w:val="005B3658"/>
    <w:rsid w:val="005B3EE2"/>
    <w:rsid w:val="005C251D"/>
    <w:rsid w:val="005C2DE4"/>
    <w:rsid w:val="005C4AE3"/>
    <w:rsid w:val="005C69A8"/>
    <w:rsid w:val="005E71DF"/>
    <w:rsid w:val="005F2152"/>
    <w:rsid w:val="005F4CA8"/>
    <w:rsid w:val="00601E93"/>
    <w:rsid w:val="00603274"/>
    <w:rsid w:val="00604C6F"/>
    <w:rsid w:val="006234C7"/>
    <w:rsid w:val="0063084C"/>
    <w:rsid w:val="00635D28"/>
    <w:rsid w:val="00641C21"/>
    <w:rsid w:val="00647601"/>
    <w:rsid w:val="006503C5"/>
    <w:rsid w:val="0065233D"/>
    <w:rsid w:val="0065368E"/>
    <w:rsid w:val="006602D0"/>
    <w:rsid w:val="006660EE"/>
    <w:rsid w:val="006712F1"/>
    <w:rsid w:val="0067219B"/>
    <w:rsid w:val="006744D7"/>
    <w:rsid w:val="006845AD"/>
    <w:rsid w:val="00696F1C"/>
    <w:rsid w:val="006A503A"/>
    <w:rsid w:val="006B6013"/>
    <w:rsid w:val="006C6F28"/>
    <w:rsid w:val="006D0E47"/>
    <w:rsid w:val="006D4592"/>
    <w:rsid w:val="006D6FE1"/>
    <w:rsid w:val="006E3082"/>
    <w:rsid w:val="006E37F4"/>
    <w:rsid w:val="006E39CE"/>
    <w:rsid w:val="006F1F80"/>
    <w:rsid w:val="006F326C"/>
    <w:rsid w:val="006F358A"/>
    <w:rsid w:val="006F73AA"/>
    <w:rsid w:val="00700551"/>
    <w:rsid w:val="0070646B"/>
    <w:rsid w:val="00711AA1"/>
    <w:rsid w:val="00715DBA"/>
    <w:rsid w:val="007258C4"/>
    <w:rsid w:val="0072736E"/>
    <w:rsid w:val="0073011E"/>
    <w:rsid w:val="007328E3"/>
    <w:rsid w:val="007379BD"/>
    <w:rsid w:val="00754E46"/>
    <w:rsid w:val="00755F93"/>
    <w:rsid w:val="0076190A"/>
    <w:rsid w:val="00784AFC"/>
    <w:rsid w:val="007958F9"/>
    <w:rsid w:val="007B4660"/>
    <w:rsid w:val="007B4DCE"/>
    <w:rsid w:val="007B6FEE"/>
    <w:rsid w:val="007D27C0"/>
    <w:rsid w:val="007D2C3F"/>
    <w:rsid w:val="007D317D"/>
    <w:rsid w:val="007D508A"/>
    <w:rsid w:val="008079FB"/>
    <w:rsid w:val="0082479D"/>
    <w:rsid w:val="008271A7"/>
    <w:rsid w:val="00827387"/>
    <w:rsid w:val="00827D86"/>
    <w:rsid w:val="00854344"/>
    <w:rsid w:val="0085588F"/>
    <w:rsid w:val="00861D9B"/>
    <w:rsid w:val="00872497"/>
    <w:rsid w:val="00874028"/>
    <w:rsid w:val="008775DC"/>
    <w:rsid w:val="0088560A"/>
    <w:rsid w:val="008A3DD9"/>
    <w:rsid w:val="008A51BA"/>
    <w:rsid w:val="008B4683"/>
    <w:rsid w:val="008B4C1A"/>
    <w:rsid w:val="008C2B34"/>
    <w:rsid w:val="008C7CAF"/>
    <w:rsid w:val="008D6316"/>
    <w:rsid w:val="008E25E9"/>
    <w:rsid w:val="008E40A9"/>
    <w:rsid w:val="008E4AC1"/>
    <w:rsid w:val="008F4CDD"/>
    <w:rsid w:val="00903594"/>
    <w:rsid w:val="00903BB5"/>
    <w:rsid w:val="00911FCB"/>
    <w:rsid w:val="009175BF"/>
    <w:rsid w:val="00920041"/>
    <w:rsid w:val="00921C02"/>
    <w:rsid w:val="00921D14"/>
    <w:rsid w:val="00921F5B"/>
    <w:rsid w:val="00925C8A"/>
    <w:rsid w:val="00927970"/>
    <w:rsid w:val="00930F3D"/>
    <w:rsid w:val="009312C8"/>
    <w:rsid w:val="009328DC"/>
    <w:rsid w:val="00935832"/>
    <w:rsid w:val="00950F2B"/>
    <w:rsid w:val="00962DC7"/>
    <w:rsid w:val="009643DB"/>
    <w:rsid w:val="009854D3"/>
    <w:rsid w:val="00986EC9"/>
    <w:rsid w:val="00994AA3"/>
    <w:rsid w:val="00994DA5"/>
    <w:rsid w:val="00997754"/>
    <w:rsid w:val="009A0C89"/>
    <w:rsid w:val="009A4D07"/>
    <w:rsid w:val="009B0587"/>
    <w:rsid w:val="009B696D"/>
    <w:rsid w:val="009D26A3"/>
    <w:rsid w:val="009E11D4"/>
    <w:rsid w:val="009E544C"/>
    <w:rsid w:val="009E7401"/>
    <w:rsid w:val="009F4720"/>
    <w:rsid w:val="009F7EB9"/>
    <w:rsid w:val="00A11DA3"/>
    <w:rsid w:val="00A216BD"/>
    <w:rsid w:val="00A24A6C"/>
    <w:rsid w:val="00A2579E"/>
    <w:rsid w:val="00A36734"/>
    <w:rsid w:val="00A46718"/>
    <w:rsid w:val="00A509F6"/>
    <w:rsid w:val="00A51368"/>
    <w:rsid w:val="00A520CC"/>
    <w:rsid w:val="00A54DEC"/>
    <w:rsid w:val="00A5560F"/>
    <w:rsid w:val="00A6453E"/>
    <w:rsid w:val="00A655C5"/>
    <w:rsid w:val="00A65CDA"/>
    <w:rsid w:val="00A666ED"/>
    <w:rsid w:val="00A82769"/>
    <w:rsid w:val="00AA0D5D"/>
    <w:rsid w:val="00AA10B4"/>
    <w:rsid w:val="00AA72E8"/>
    <w:rsid w:val="00AB0A3B"/>
    <w:rsid w:val="00AB287F"/>
    <w:rsid w:val="00AB4EB8"/>
    <w:rsid w:val="00AD0B08"/>
    <w:rsid w:val="00AF7B30"/>
    <w:rsid w:val="00B0025A"/>
    <w:rsid w:val="00B032AD"/>
    <w:rsid w:val="00B03691"/>
    <w:rsid w:val="00B05106"/>
    <w:rsid w:val="00B35E3C"/>
    <w:rsid w:val="00B44768"/>
    <w:rsid w:val="00B54DC1"/>
    <w:rsid w:val="00B632D8"/>
    <w:rsid w:val="00B77F4C"/>
    <w:rsid w:val="00B8155A"/>
    <w:rsid w:val="00B83F90"/>
    <w:rsid w:val="00B9645A"/>
    <w:rsid w:val="00B97A69"/>
    <w:rsid w:val="00B97F2F"/>
    <w:rsid w:val="00BA3110"/>
    <w:rsid w:val="00BA5009"/>
    <w:rsid w:val="00BA7100"/>
    <w:rsid w:val="00BB2B04"/>
    <w:rsid w:val="00BC1A9D"/>
    <w:rsid w:val="00BC572D"/>
    <w:rsid w:val="00BD218D"/>
    <w:rsid w:val="00BD32AB"/>
    <w:rsid w:val="00BD48B4"/>
    <w:rsid w:val="00BD5668"/>
    <w:rsid w:val="00BD56DF"/>
    <w:rsid w:val="00BD5E2B"/>
    <w:rsid w:val="00BE211C"/>
    <w:rsid w:val="00BE6919"/>
    <w:rsid w:val="00BF74B3"/>
    <w:rsid w:val="00C01CDC"/>
    <w:rsid w:val="00C0779D"/>
    <w:rsid w:val="00C14CB5"/>
    <w:rsid w:val="00C17421"/>
    <w:rsid w:val="00C2319D"/>
    <w:rsid w:val="00C35009"/>
    <w:rsid w:val="00C378F5"/>
    <w:rsid w:val="00C47B78"/>
    <w:rsid w:val="00C50658"/>
    <w:rsid w:val="00C73F1E"/>
    <w:rsid w:val="00C77362"/>
    <w:rsid w:val="00C80644"/>
    <w:rsid w:val="00C83140"/>
    <w:rsid w:val="00C91F36"/>
    <w:rsid w:val="00C9435E"/>
    <w:rsid w:val="00C97752"/>
    <w:rsid w:val="00CB5B31"/>
    <w:rsid w:val="00CB7E4D"/>
    <w:rsid w:val="00CC3B24"/>
    <w:rsid w:val="00CC461E"/>
    <w:rsid w:val="00CD1AF3"/>
    <w:rsid w:val="00CD1D54"/>
    <w:rsid w:val="00CF16EC"/>
    <w:rsid w:val="00D15DAF"/>
    <w:rsid w:val="00D20BD3"/>
    <w:rsid w:val="00D24838"/>
    <w:rsid w:val="00D24E16"/>
    <w:rsid w:val="00D32FE2"/>
    <w:rsid w:val="00D33BD0"/>
    <w:rsid w:val="00D537B5"/>
    <w:rsid w:val="00D56759"/>
    <w:rsid w:val="00D6293D"/>
    <w:rsid w:val="00D730B8"/>
    <w:rsid w:val="00D73D28"/>
    <w:rsid w:val="00D7495C"/>
    <w:rsid w:val="00D863A1"/>
    <w:rsid w:val="00D87F5E"/>
    <w:rsid w:val="00D958F2"/>
    <w:rsid w:val="00DA1AC5"/>
    <w:rsid w:val="00DB3034"/>
    <w:rsid w:val="00DB402A"/>
    <w:rsid w:val="00DB5D74"/>
    <w:rsid w:val="00DB71F5"/>
    <w:rsid w:val="00DD56F3"/>
    <w:rsid w:val="00DD57B5"/>
    <w:rsid w:val="00DD69C6"/>
    <w:rsid w:val="00DE4658"/>
    <w:rsid w:val="00E04DA0"/>
    <w:rsid w:val="00E10FA0"/>
    <w:rsid w:val="00E118A4"/>
    <w:rsid w:val="00E11E49"/>
    <w:rsid w:val="00E163C9"/>
    <w:rsid w:val="00E24768"/>
    <w:rsid w:val="00E2501D"/>
    <w:rsid w:val="00E25D72"/>
    <w:rsid w:val="00E35B73"/>
    <w:rsid w:val="00E8462C"/>
    <w:rsid w:val="00E9019D"/>
    <w:rsid w:val="00E95D77"/>
    <w:rsid w:val="00EA2694"/>
    <w:rsid w:val="00EA655F"/>
    <w:rsid w:val="00EB4E22"/>
    <w:rsid w:val="00EC094C"/>
    <w:rsid w:val="00ED1D6C"/>
    <w:rsid w:val="00EE064E"/>
    <w:rsid w:val="00EE3DC7"/>
    <w:rsid w:val="00EF0410"/>
    <w:rsid w:val="00EF5503"/>
    <w:rsid w:val="00EF5629"/>
    <w:rsid w:val="00F00EE3"/>
    <w:rsid w:val="00F07794"/>
    <w:rsid w:val="00F13797"/>
    <w:rsid w:val="00F256C5"/>
    <w:rsid w:val="00F36517"/>
    <w:rsid w:val="00F378D9"/>
    <w:rsid w:val="00F43382"/>
    <w:rsid w:val="00F4724E"/>
    <w:rsid w:val="00F535B1"/>
    <w:rsid w:val="00F557C2"/>
    <w:rsid w:val="00F56CF2"/>
    <w:rsid w:val="00F60EBA"/>
    <w:rsid w:val="00F70203"/>
    <w:rsid w:val="00F75ADF"/>
    <w:rsid w:val="00F76E38"/>
    <w:rsid w:val="00F86277"/>
    <w:rsid w:val="00F9293C"/>
    <w:rsid w:val="00FA0F9E"/>
    <w:rsid w:val="00FA32A1"/>
    <w:rsid w:val="00FA421A"/>
    <w:rsid w:val="00FA5A7B"/>
    <w:rsid w:val="00FC1D3E"/>
    <w:rsid w:val="00FD4C3B"/>
    <w:rsid w:val="00FD5D3A"/>
    <w:rsid w:val="00FE7007"/>
    <w:rsid w:val="00FF1C0F"/>
    <w:rsid w:val="00FF2C00"/>
    <w:rsid w:val="0200CE9F"/>
    <w:rsid w:val="047FD63F"/>
    <w:rsid w:val="053732C5"/>
    <w:rsid w:val="05C65FBD"/>
    <w:rsid w:val="067A8E31"/>
    <w:rsid w:val="0B097B7D"/>
    <w:rsid w:val="0C952DA8"/>
    <w:rsid w:val="0CED3EF5"/>
    <w:rsid w:val="0D70BB68"/>
    <w:rsid w:val="0EBA712E"/>
    <w:rsid w:val="11929BCF"/>
    <w:rsid w:val="1480ADF2"/>
    <w:rsid w:val="16795909"/>
    <w:rsid w:val="17B3D8AA"/>
    <w:rsid w:val="181BDA9F"/>
    <w:rsid w:val="19B9BC59"/>
    <w:rsid w:val="1A3619DD"/>
    <w:rsid w:val="1B8D3FC8"/>
    <w:rsid w:val="1D7CD3F2"/>
    <w:rsid w:val="1F95BB67"/>
    <w:rsid w:val="1FB2F169"/>
    <w:rsid w:val="20C5E947"/>
    <w:rsid w:val="2A5D3096"/>
    <w:rsid w:val="2C6E1090"/>
    <w:rsid w:val="2FBC39BB"/>
    <w:rsid w:val="32CB4FAB"/>
    <w:rsid w:val="33455B63"/>
    <w:rsid w:val="342C580A"/>
    <w:rsid w:val="34D08A5C"/>
    <w:rsid w:val="39081FE1"/>
    <w:rsid w:val="3D2DDFD4"/>
    <w:rsid w:val="4073B3ED"/>
    <w:rsid w:val="40E1F0C6"/>
    <w:rsid w:val="4568AAA4"/>
    <w:rsid w:val="456A2306"/>
    <w:rsid w:val="49B945A3"/>
    <w:rsid w:val="4BBDC0D9"/>
    <w:rsid w:val="4C3EAC70"/>
    <w:rsid w:val="4E265B47"/>
    <w:rsid w:val="4EBECDFF"/>
    <w:rsid w:val="5420C58E"/>
    <w:rsid w:val="54D28477"/>
    <w:rsid w:val="55561C71"/>
    <w:rsid w:val="5589314D"/>
    <w:rsid w:val="56F34ED8"/>
    <w:rsid w:val="5729BCCF"/>
    <w:rsid w:val="5B162B54"/>
    <w:rsid w:val="5C887C98"/>
    <w:rsid w:val="5E7EC275"/>
    <w:rsid w:val="6249FC6D"/>
    <w:rsid w:val="6433615C"/>
    <w:rsid w:val="65F7D0B9"/>
    <w:rsid w:val="66546AB1"/>
    <w:rsid w:val="6F78DCCD"/>
    <w:rsid w:val="724BC8A1"/>
    <w:rsid w:val="732DB976"/>
    <w:rsid w:val="7F792D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C5E947"/>
  <w15:chartTrackingRefBased/>
  <w15:docId w15:val="{0B9524B8-E55A-4EFB-84FB-3D176E629A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370A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370AF"/>
    <w:rPr>
      <w:rFonts w:eastAsiaTheme="minorEastAsia"/>
      <w:lang w:val="en-US"/>
    </w:rPr>
  </w:style>
  <w:style w:type="character" w:styleId="Strong">
    <w:name w:val="Strong"/>
    <w:basedOn w:val="DefaultParagraphFont"/>
    <w:uiPriority w:val="22"/>
    <w:qFormat/>
    <w:rsid w:val="00CD1D5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1500</TotalTime>
  <Pages>4</Pages>
  <Words>1468</Words>
  <Characters>8368</Characters>
  <Application>Microsoft Office Word</Application>
  <DocSecurity>0</DocSecurity>
  <Lines>69</Lines>
  <Paragraphs>19</Paragraphs>
  <ScaleCrop>false</ScaleCrop>
  <Company/>
  <LinksUpToDate>false</LinksUpToDate>
  <CharactersWithSpaces>9817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Scenario question</dc:title>
  <dc:subject>Jemima Wood, 2205091</dc:subject>
  <dc:creator>Jemima Wood (2205091)</dc:creator>
  <cp:keywords/>
  <dc:description/>
  <cp:lastModifiedBy>Jemima Wood (2205091)</cp:lastModifiedBy>
  <cp:revision>407</cp:revision>
  <dcterms:created xsi:type="dcterms:W3CDTF">2023-04-10T11:50:00Z</dcterms:created>
  <dcterms:modified xsi:type="dcterms:W3CDTF">2023-05-04T09:29:00Z</dcterms:modified>
</cp:coreProperties>
</file>