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4A0EC5" w:rsidRDefault="002E250A"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p>
    <w:p w14:paraId="5BA530A9" w14:textId="2E0910B1" w:rsidR="002E250A" w:rsidRPr="004A0EC5" w:rsidRDefault="004A0EC5" w:rsidP="004A0EC5">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r w:rsidRPr="004A0EC5">
        <w:rPr>
          <w:rFonts w:asciiTheme="minorHAnsi" w:hAnsiTheme="minorHAnsi" w:cstheme="minorHAnsi"/>
          <w:sz w:val="40"/>
        </w:rPr>
        <w:t>TASTE THE WORLD PANCAKES (FOOD TRUCK)</w:t>
      </w: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943902" w:rsidRPr="00250425" w14:paraId="14C0E6D4" w14:textId="77777777" w:rsidTr="00EF216C">
        <w:tc>
          <w:tcPr>
            <w:tcW w:w="5949" w:type="dxa"/>
          </w:tcPr>
          <w:p w14:paraId="34875C4C" w14:textId="3AFE5739" w:rsidR="00943902" w:rsidRPr="00250425" w:rsidRDefault="00943902" w:rsidP="00943902">
            <w:pPr>
              <w:jc w:val="center"/>
              <w:rPr>
                <w:rFonts w:asciiTheme="minorHAnsi" w:hAnsiTheme="minorHAnsi" w:cstheme="minorHAnsi"/>
                <w:sz w:val="40"/>
                <w:lang w:val="nl-NL"/>
              </w:rPr>
            </w:pPr>
            <w:bookmarkStart w:id="0" w:name="_Hlk167961665"/>
            <w:r>
              <w:rPr>
                <w:rFonts w:asciiTheme="minorHAnsi" w:hAnsiTheme="minorHAnsi" w:cstheme="minorHAnsi"/>
                <w:sz w:val="40"/>
                <w:lang w:val="nl-NL"/>
              </w:rPr>
              <w:t>Begum Rujina Khatun</w:t>
            </w:r>
          </w:p>
        </w:tc>
        <w:tc>
          <w:tcPr>
            <w:tcW w:w="3118" w:type="dxa"/>
          </w:tcPr>
          <w:p w14:paraId="47EC8CE7" w14:textId="4A64FCC6" w:rsidR="00943902" w:rsidRPr="00250425" w:rsidRDefault="00943902" w:rsidP="00943902">
            <w:pPr>
              <w:jc w:val="center"/>
              <w:rPr>
                <w:rFonts w:asciiTheme="minorHAnsi" w:hAnsiTheme="minorHAnsi" w:cstheme="minorHAnsi"/>
                <w:sz w:val="40"/>
                <w:lang w:val="nl-NL"/>
              </w:rPr>
            </w:pPr>
            <w:r>
              <w:rPr>
                <w:rFonts w:asciiTheme="minorHAnsi" w:hAnsiTheme="minorHAnsi" w:cstheme="minorHAnsi"/>
                <w:sz w:val="40"/>
                <w:lang w:val="nl-NL"/>
              </w:rPr>
              <w:t>2234581</w:t>
            </w:r>
          </w:p>
        </w:tc>
      </w:tr>
      <w:bookmarkEnd w:id="0"/>
      <w:tr w:rsidR="00943902" w:rsidRPr="00250425" w14:paraId="6DA41EB8" w14:textId="77777777" w:rsidTr="00EF216C">
        <w:tc>
          <w:tcPr>
            <w:tcW w:w="5949" w:type="dxa"/>
          </w:tcPr>
          <w:p w14:paraId="130C4E96" w14:textId="7ABE1C82" w:rsidR="00943902" w:rsidRDefault="00943902" w:rsidP="00943902">
            <w:pPr>
              <w:jc w:val="center"/>
              <w:rPr>
                <w:rFonts w:asciiTheme="minorHAnsi" w:hAnsiTheme="minorHAnsi" w:cstheme="minorHAnsi"/>
                <w:sz w:val="40"/>
                <w:lang w:val="nl-NL"/>
              </w:rPr>
            </w:pPr>
            <w:r>
              <w:rPr>
                <w:rFonts w:asciiTheme="minorHAnsi" w:hAnsiTheme="minorHAnsi" w:cstheme="minorHAnsi"/>
                <w:sz w:val="40"/>
                <w:lang w:val="nl-NL"/>
              </w:rPr>
              <w:t xml:space="preserve">Silvia </w:t>
            </w:r>
            <w:proofErr w:type="spellStart"/>
            <w:r>
              <w:rPr>
                <w:rFonts w:asciiTheme="minorHAnsi" w:hAnsiTheme="minorHAnsi" w:cstheme="minorHAnsi"/>
                <w:sz w:val="40"/>
                <w:lang w:val="nl-NL"/>
              </w:rPr>
              <w:t>Karova</w:t>
            </w:r>
            <w:proofErr w:type="spellEnd"/>
          </w:p>
        </w:tc>
        <w:tc>
          <w:tcPr>
            <w:tcW w:w="3118" w:type="dxa"/>
          </w:tcPr>
          <w:p w14:paraId="5A2F8F95" w14:textId="6A58B344" w:rsidR="00943902" w:rsidRDefault="00943902" w:rsidP="00943902">
            <w:pPr>
              <w:jc w:val="center"/>
              <w:rPr>
                <w:rFonts w:asciiTheme="minorHAnsi" w:hAnsiTheme="minorHAnsi" w:cstheme="minorHAnsi"/>
                <w:sz w:val="40"/>
                <w:lang w:val="nl-NL"/>
              </w:rPr>
            </w:pPr>
            <w:r>
              <w:rPr>
                <w:rFonts w:asciiTheme="minorHAnsi" w:hAnsiTheme="minorHAnsi" w:cstheme="minorHAnsi"/>
                <w:sz w:val="40"/>
                <w:lang w:val="nl-NL"/>
              </w:rPr>
              <w:t>2221481</w:t>
            </w:r>
          </w:p>
        </w:tc>
      </w:tr>
      <w:tr w:rsidR="00943902" w:rsidRPr="00250425" w14:paraId="7A7A09A0" w14:textId="77777777" w:rsidTr="00EF216C">
        <w:tc>
          <w:tcPr>
            <w:tcW w:w="5949" w:type="dxa"/>
          </w:tcPr>
          <w:p w14:paraId="47640598" w14:textId="664210CF" w:rsidR="00943902" w:rsidRPr="00250425" w:rsidRDefault="00943902" w:rsidP="00943902">
            <w:pPr>
              <w:jc w:val="center"/>
              <w:rPr>
                <w:rFonts w:asciiTheme="minorHAnsi" w:hAnsiTheme="minorHAnsi" w:cstheme="minorHAnsi"/>
                <w:sz w:val="40"/>
                <w:lang w:val="nl-NL"/>
              </w:rPr>
            </w:pPr>
            <w:r>
              <w:rPr>
                <w:rFonts w:asciiTheme="minorHAnsi" w:hAnsiTheme="minorHAnsi" w:cstheme="minorHAnsi"/>
                <w:sz w:val="40"/>
                <w:lang w:val="nl-NL"/>
              </w:rPr>
              <w:t xml:space="preserve">Tanya </w:t>
            </w:r>
            <w:proofErr w:type="spellStart"/>
            <w:r>
              <w:rPr>
                <w:rFonts w:asciiTheme="minorHAnsi" w:hAnsiTheme="minorHAnsi" w:cstheme="minorHAnsi"/>
                <w:sz w:val="40"/>
                <w:lang w:val="nl-NL"/>
              </w:rPr>
              <w:t>Gue</w:t>
            </w:r>
            <w:proofErr w:type="spellEnd"/>
            <w:r>
              <w:rPr>
                <w:rFonts w:asciiTheme="minorHAnsi" w:hAnsiTheme="minorHAnsi" w:cstheme="minorHAnsi"/>
                <w:sz w:val="40"/>
                <w:lang w:val="nl-NL"/>
              </w:rPr>
              <w:t xml:space="preserve"> </w:t>
            </w:r>
            <w:proofErr w:type="spellStart"/>
            <w:r>
              <w:rPr>
                <w:rFonts w:asciiTheme="minorHAnsi" w:hAnsiTheme="minorHAnsi" w:cstheme="minorHAnsi"/>
                <w:sz w:val="40"/>
                <w:lang w:val="nl-NL"/>
              </w:rPr>
              <w:t>Ferreira</w:t>
            </w:r>
            <w:proofErr w:type="spellEnd"/>
            <w:r>
              <w:rPr>
                <w:rFonts w:asciiTheme="minorHAnsi" w:hAnsiTheme="minorHAnsi" w:cstheme="minorHAnsi"/>
                <w:sz w:val="40"/>
                <w:lang w:val="nl-NL"/>
              </w:rPr>
              <w:t xml:space="preserve"> </w:t>
            </w:r>
            <w:proofErr w:type="spellStart"/>
            <w:r>
              <w:rPr>
                <w:rFonts w:asciiTheme="minorHAnsi" w:hAnsiTheme="minorHAnsi" w:cstheme="minorHAnsi"/>
                <w:sz w:val="40"/>
                <w:lang w:val="nl-NL"/>
              </w:rPr>
              <w:t>Amaro</w:t>
            </w:r>
            <w:proofErr w:type="spellEnd"/>
          </w:p>
        </w:tc>
        <w:tc>
          <w:tcPr>
            <w:tcW w:w="3118" w:type="dxa"/>
          </w:tcPr>
          <w:p w14:paraId="633762FF" w14:textId="0F8BCAD7" w:rsidR="00943902" w:rsidRPr="00250425" w:rsidRDefault="00943902" w:rsidP="00943902">
            <w:pPr>
              <w:jc w:val="center"/>
              <w:rPr>
                <w:rFonts w:asciiTheme="minorHAnsi" w:hAnsiTheme="minorHAnsi" w:cstheme="minorHAnsi"/>
                <w:sz w:val="40"/>
                <w:lang w:val="nl-NL"/>
              </w:rPr>
            </w:pPr>
            <w:r>
              <w:rPr>
                <w:rFonts w:asciiTheme="minorHAnsi" w:hAnsiTheme="minorHAnsi" w:cstheme="minorHAnsi"/>
                <w:sz w:val="40"/>
                <w:lang w:val="nl-NL"/>
              </w:rPr>
              <w:t>2209539</w:t>
            </w:r>
          </w:p>
        </w:tc>
      </w:tr>
      <w:tr w:rsidR="00943902" w:rsidRPr="00250425" w14:paraId="65DF2CD9" w14:textId="77777777" w:rsidTr="00EF216C">
        <w:tc>
          <w:tcPr>
            <w:tcW w:w="5949" w:type="dxa"/>
          </w:tcPr>
          <w:p w14:paraId="1C32741D" w14:textId="14A01E18" w:rsidR="00943902" w:rsidRPr="00250425" w:rsidRDefault="00943902" w:rsidP="00943902">
            <w:pPr>
              <w:jc w:val="center"/>
              <w:rPr>
                <w:rFonts w:asciiTheme="minorHAnsi" w:hAnsiTheme="minorHAnsi" w:cstheme="minorHAnsi"/>
                <w:sz w:val="40"/>
                <w:lang w:val="nl-NL"/>
              </w:rPr>
            </w:pPr>
            <w:proofErr w:type="spellStart"/>
            <w:r>
              <w:rPr>
                <w:rFonts w:asciiTheme="minorHAnsi" w:hAnsiTheme="minorHAnsi" w:cstheme="minorHAnsi"/>
                <w:sz w:val="40"/>
                <w:lang w:val="nl-NL"/>
              </w:rPr>
              <w:t>Valentina</w:t>
            </w:r>
            <w:proofErr w:type="spellEnd"/>
            <w:r>
              <w:rPr>
                <w:rFonts w:asciiTheme="minorHAnsi" w:hAnsiTheme="minorHAnsi" w:cstheme="minorHAnsi"/>
                <w:sz w:val="40"/>
                <w:lang w:val="nl-NL"/>
              </w:rPr>
              <w:t xml:space="preserve"> </w:t>
            </w:r>
            <w:proofErr w:type="spellStart"/>
            <w:r>
              <w:rPr>
                <w:rFonts w:asciiTheme="minorHAnsi" w:hAnsiTheme="minorHAnsi" w:cstheme="minorHAnsi"/>
                <w:sz w:val="40"/>
                <w:lang w:val="nl-NL"/>
              </w:rPr>
              <w:t>Matei</w:t>
            </w:r>
            <w:proofErr w:type="spellEnd"/>
          </w:p>
        </w:tc>
        <w:tc>
          <w:tcPr>
            <w:tcW w:w="3118" w:type="dxa"/>
          </w:tcPr>
          <w:p w14:paraId="569D4584" w14:textId="5DAF40E1" w:rsidR="00943902" w:rsidRPr="00250425" w:rsidRDefault="00943902" w:rsidP="00943902">
            <w:pPr>
              <w:jc w:val="center"/>
              <w:rPr>
                <w:rFonts w:asciiTheme="minorHAnsi" w:hAnsiTheme="minorHAnsi" w:cstheme="minorHAnsi"/>
                <w:sz w:val="40"/>
                <w:lang w:val="nl-NL"/>
              </w:rPr>
            </w:pPr>
            <w:r>
              <w:rPr>
                <w:rFonts w:asciiTheme="minorHAnsi" w:hAnsiTheme="minorHAnsi" w:cstheme="minorHAnsi"/>
                <w:sz w:val="40"/>
                <w:lang w:val="nl-NL"/>
              </w:rPr>
              <w:t>2221642</w:t>
            </w: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1EC6D7E6"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F51868">
        <w:rPr>
          <w:rFonts w:asciiTheme="minorHAnsi" w:hAnsiTheme="minorHAnsi" w:cstheme="minorHAnsi"/>
          <w:sz w:val="40"/>
        </w:rPr>
        <w:t>0</w:t>
      </w:r>
      <w:r w:rsidR="009114AE">
        <w:rPr>
          <w:rFonts w:asciiTheme="minorHAnsi" w:hAnsiTheme="minorHAnsi" w:cstheme="minorHAnsi"/>
          <w:sz w:val="40"/>
        </w:rPr>
        <w:t>9</w:t>
      </w:r>
      <w:r w:rsidR="00F51868">
        <w:rPr>
          <w:rFonts w:asciiTheme="minorHAnsi" w:hAnsiTheme="minorHAnsi" w:cstheme="minorHAnsi"/>
          <w:sz w:val="40"/>
        </w:rPr>
        <w:t>/06/2024</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4D96CE74"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4A0EC5">
        <w:rPr>
          <w:rFonts w:asciiTheme="minorHAnsi" w:hAnsiTheme="minorHAnsi" w:cstheme="minorHAnsi"/>
          <w:sz w:val="40"/>
        </w:rPr>
        <w:t>Charlotte Joyner</w:t>
      </w:r>
    </w:p>
    <w:p w14:paraId="52E1A2EA" w14:textId="77777777" w:rsidR="002E250A" w:rsidRDefault="002E250A" w:rsidP="002E250A">
      <w:pPr>
        <w:jc w:val="center"/>
        <w:rPr>
          <w:rFonts w:asciiTheme="minorHAnsi" w:hAnsiTheme="minorHAnsi" w:cstheme="minorHAnsi"/>
          <w:sz w:val="40"/>
        </w:rPr>
      </w:pPr>
    </w:p>
    <w:p w14:paraId="5EC20A14" w14:textId="77777777" w:rsidR="00F51868" w:rsidRPr="00250425" w:rsidRDefault="00F51868"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lastRenderedPageBreak/>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1C70B197" w:rsidR="002E250A" w:rsidRPr="00250425" w:rsidRDefault="00002C4A" w:rsidP="00573D40">
            <w:pPr>
              <w:spacing w:before="120" w:after="120"/>
              <w:rPr>
                <w:rFonts w:asciiTheme="minorHAnsi" w:hAnsiTheme="minorHAnsi" w:cstheme="minorHAnsi"/>
                <w:sz w:val="28"/>
                <w:szCs w:val="28"/>
              </w:rPr>
            </w:pPr>
            <w:r>
              <w:rPr>
                <w:rFonts w:asciiTheme="minorHAnsi" w:hAnsiTheme="minorHAnsi" w:cstheme="minorHAnsi"/>
                <w:sz w:val="28"/>
                <w:szCs w:val="28"/>
              </w:rPr>
              <w:t>2</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4C13459A" w:rsidR="002E250A" w:rsidRPr="00250425" w:rsidRDefault="00002C4A" w:rsidP="00573D40">
            <w:pPr>
              <w:spacing w:before="120" w:after="120"/>
              <w:rPr>
                <w:rFonts w:asciiTheme="minorHAnsi" w:hAnsiTheme="minorHAnsi" w:cstheme="minorHAnsi"/>
                <w:sz w:val="28"/>
                <w:szCs w:val="28"/>
              </w:rPr>
            </w:pPr>
            <w:r>
              <w:rPr>
                <w:rFonts w:asciiTheme="minorHAnsi" w:hAnsiTheme="minorHAnsi" w:cstheme="minorHAnsi"/>
                <w:sz w:val="28"/>
                <w:szCs w:val="28"/>
              </w:rPr>
              <w:t>3</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23F6C265" w:rsidR="002E250A" w:rsidRPr="00250425" w:rsidRDefault="00002C4A" w:rsidP="00573D40">
            <w:pPr>
              <w:spacing w:before="120" w:after="120"/>
              <w:rPr>
                <w:rFonts w:asciiTheme="minorHAnsi" w:hAnsiTheme="minorHAnsi" w:cstheme="minorHAnsi"/>
                <w:sz w:val="28"/>
                <w:szCs w:val="28"/>
              </w:rPr>
            </w:pPr>
            <w:r w:rsidRPr="0091220E">
              <w:rPr>
                <w:rFonts w:asciiTheme="minorHAnsi" w:hAnsiTheme="minorHAnsi" w:cstheme="minorHAnsi"/>
                <w:sz w:val="28"/>
                <w:szCs w:val="28"/>
              </w:rPr>
              <w:t>4-5</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73B42625" w:rsidR="002E250A" w:rsidRPr="00250425" w:rsidRDefault="00002C4A" w:rsidP="00573D40">
            <w:pPr>
              <w:spacing w:before="120" w:after="120"/>
              <w:rPr>
                <w:rFonts w:asciiTheme="minorHAnsi" w:hAnsiTheme="minorHAnsi" w:cstheme="minorHAnsi"/>
                <w:sz w:val="28"/>
                <w:szCs w:val="28"/>
              </w:rPr>
            </w:pPr>
            <w:r>
              <w:rPr>
                <w:rFonts w:asciiTheme="minorHAnsi" w:hAnsiTheme="minorHAnsi" w:cstheme="minorHAnsi"/>
                <w:sz w:val="28"/>
                <w:szCs w:val="28"/>
              </w:rPr>
              <w:t>6</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0B251474" w:rsidR="002E250A" w:rsidRPr="00250425" w:rsidRDefault="00EF266F" w:rsidP="00573D40">
            <w:pPr>
              <w:spacing w:before="120" w:after="120"/>
              <w:rPr>
                <w:rFonts w:asciiTheme="minorHAnsi" w:hAnsiTheme="minorHAnsi" w:cstheme="minorHAnsi"/>
                <w:sz w:val="28"/>
                <w:szCs w:val="28"/>
              </w:rPr>
            </w:pPr>
            <w:r>
              <w:rPr>
                <w:rFonts w:asciiTheme="minorHAnsi" w:hAnsiTheme="minorHAnsi" w:cstheme="minorHAnsi"/>
                <w:sz w:val="28"/>
                <w:szCs w:val="28"/>
              </w:rPr>
              <w:t>7</w:t>
            </w:r>
            <w:r w:rsidR="00460E4E">
              <w:rPr>
                <w:rFonts w:asciiTheme="minorHAnsi" w:hAnsiTheme="minorHAnsi" w:cstheme="minorHAnsi"/>
                <w:sz w:val="28"/>
                <w:szCs w:val="28"/>
              </w:rPr>
              <w:t>-8</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16F92AAB" w:rsidR="002E250A" w:rsidRPr="00250425" w:rsidRDefault="00460E4E" w:rsidP="00573D40">
            <w:pPr>
              <w:spacing w:before="120" w:after="120"/>
              <w:rPr>
                <w:rFonts w:asciiTheme="minorHAnsi" w:hAnsiTheme="minorHAnsi" w:cstheme="minorHAnsi"/>
                <w:sz w:val="28"/>
                <w:szCs w:val="28"/>
              </w:rPr>
            </w:pPr>
            <w:r>
              <w:rPr>
                <w:rFonts w:asciiTheme="minorHAnsi" w:hAnsiTheme="minorHAnsi" w:cstheme="minorHAnsi"/>
                <w:sz w:val="28"/>
                <w:szCs w:val="28"/>
              </w:rPr>
              <w:t>9</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67C5AE6C" w:rsidR="002E250A" w:rsidRPr="00250425" w:rsidRDefault="00460E4E" w:rsidP="00573D40">
            <w:pPr>
              <w:spacing w:before="120" w:after="120"/>
              <w:rPr>
                <w:rFonts w:asciiTheme="minorHAnsi" w:hAnsiTheme="minorHAnsi" w:cstheme="minorHAnsi"/>
                <w:sz w:val="28"/>
                <w:szCs w:val="28"/>
              </w:rPr>
            </w:pPr>
            <w:r>
              <w:rPr>
                <w:rFonts w:asciiTheme="minorHAnsi" w:hAnsiTheme="minorHAnsi" w:cstheme="minorHAnsi"/>
                <w:sz w:val="28"/>
                <w:szCs w:val="28"/>
              </w:rPr>
              <w:t>10-11</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573D40">
            <w:pPr>
              <w:spacing w:before="120" w:after="120"/>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317846D" w:rsidR="00D6026F" w:rsidRPr="00250425" w:rsidRDefault="00D6026F"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310F16EC" w14:textId="77777777" w:rsidR="00BE3814" w:rsidRPr="00250425" w:rsidRDefault="00BE3814" w:rsidP="002E250A">
      <w:pPr>
        <w:jc w:val="both"/>
        <w:rPr>
          <w:rFonts w:asciiTheme="minorHAnsi" w:hAnsiTheme="minorHAnsi" w:cstheme="minorHAnsi"/>
          <w:bCs/>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015269BC" w:rsidR="002E250A" w:rsidRPr="00FB089F" w:rsidRDefault="00556652" w:rsidP="002E250A">
      <w:pPr>
        <w:jc w:val="both"/>
        <w:rPr>
          <w:rFonts w:asciiTheme="minorHAnsi" w:hAnsiTheme="minorHAnsi" w:cstheme="minorHAnsi"/>
          <w:b/>
          <w:sz w:val="24"/>
          <w:szCs w:val="24"/>
        </w:rPr>
      </w:pPr>
      <w:r w:rsidRPr="00FB089F">
        <w:rPr>
          <w:rFonts w:asciiTheme="minorHAnsi" w:hAnsiTheme="minorHAnsi" w:cstheme="minorHAnsi"/>
          <w:b/>
          <w:sz w:val="24"/>
          <w:szCs w:val="24"/>
        </w:rPr>
        <w:lastRenderedPageBreak/>
        <w:t xml:space="preserve">1. </w:t>
      </w:r>
      <w:r w:rsidR="00AB5C22" w:rsidRPr="00FB089F">
        <w:rPr>
          <w:rFonts w:asciiTheme="minorHAnsi" w:hAnsiTheme="minorHAnsi" w:cstheme="minorHAnsi"/>
          <w:b/>
          <w:sz w:val="24"/>
          <w:szCs w:val="24"/>
        </w:rPr>
        <w:t>EXECUTIVE SUMMARY</w:t>
      </w:r>
    </w:p>
    <w:p w14:paraId="636DD730" w14:textId="77777777" w:rsidR="009E4553" w:rsidRPr="009E4553" w:rsidRDefault="009E4553" w:rsidP="009E4553">
      <w:pPr>
        <w:jc w:val="both"/>
        <w:rPr>
          <w:rFonts w:asciiTheme="minorHAnsi" w:hAnsiTheme="minorHAnsi" w:cstheme="minorHAnsi"/>
          <w:bCs/>
          <w:sz w:val="24"/>
          <w:szCs w:val="24"/>
        </w:rPr>
      </w:pPr>
    </w:p>
    <w:p w14:paraId="7353336D" w14:textId="09AA8661" w:rsidR="009E4553" w:rsidRPr="009E4553" w:rsidRDefault="009E4553" w:rsidP="009E4553">
      <w:pPr>
        <w:jc w:val="both"/>
        <w:rPr>
          <w:rFonts w:asciiTheme="minorHAnsi" w:hAnsiTheme="minorHAnsi" w:cstheme="minorHAnsi"/>
          <w:bCs/>
          <w:sz w:val="24"/>
          <w:szCs w:val="24"/>
        </w:rPr>
      </w:pPr>
      <w:r w:rsidRPr="009E4553">
        <w:rPr>
          <w:rFonts w:asciiTheme="minorHAnsi" w:hAnsiTheme="minorHAnsi" w:cstheme="minorHAnsi"/>
          <w:bCs/>
          <w:sz w:val="24"/>
          <w:szCs w:val="24"/>
        </w:rPr>
        <w:t>Taste the World Pancakes is an innovative mobile food truck business based in the UK. Our mission is to offer high-quality, diverse pancakes from around the world, appealing to a broad audience that loves unique and delicious food.</w:t>
      </w:r>
      <w:r w:rsidR="00453293">
        <w:rPr>
          <w:rFonts w:asciiTheme="minorHAnsi" w:hAnsiTheme="minorHAnsi" w:cstheme="minorHAnsi"/>
          <w:bCs/>
          <w:sz w:val="24"/>
          <w:szCs w:val="24"/>
        </w:rPr>
        <w:t xml:space="preserve"> </w:t>
      </w:r>
      <w:r w:rsidRPr="009E4553">
        <w:rPr>
          <w:rFonts w:asciiTheme="minorHAnsi" w:hAnsiTheme="minorHAnsi" w:cstheme="minorHAnsi"/>
          <w:bCs/>
          <w:sz w:val="24"/>
          <w:szCs w:val="24"/>
        </w:rPr>
        <w:t>Our menu features an array of pancakes inspired by global cuisines, including English, French, American, Dutch, and Eastern European varieties. As a mobile food truck, we can serve at various locations and events, enhancing accessibility and customer convenience.</w:t>
      </w:r>
      <w:r w:rsidR="00B3019D">
        <w:rPr>
          <w:rFonts w:asciiTheme="minorHAnsi" w:hAnsiTheme="minorHAnsi" w:cstheme="minorHAnsi"/>
          <w:bCs/>
          <w:sz w:val="24"/>
          <w:szCs w:val="24"/>
        </w:rPr>
        <w:t xml:space="preserve"> </w:t>
      </w:r>
      <w:r w:rsidRPr="009E4553">
        <w:rPr>
          <w:rFonts w:asciiTheme="minorHAnsi" w:hAnsiTheme="minorHAnsi" w:cstheme="minorHAnsi"/>
          <w:bCs/>
          <w:sz w:val="24"/>
          <w:szCs w:val="24"/>
        </w:rPr>
        <w:t>The UK’s mobile food service industry is thriving, with steady growth and increasing popularity of food trucks at festivals, corporate events, and private parties. Pancakes and crepes have seen a surge in demand, and we aim to capitalize on this trend by offering a diverse menu that caters to varied tastes. Our target market includes:</w:t>
      </w:r>
    </w:p>
    <w:p w14:paraId="59E8E44B" w14:textId="234466A7" w:rsidR="009E4553" w:rsidRPr="00593AA1" w:rsidRDefault="009E4553" w:rsidP="00593AA1">
      <w:pPr>
        <w:pStyle w:val="ListParagraph"/>
        <w:numPr>
          <w:ilvl w:val="0"/>
          <w:numId w:val="69"/>
        </w:numPr>
        <w:jc w:val="both"/>
        <w:rPr>
          <w:rFonts w:asciiTheme="minorHAnsi" w:hAnsiTheme="minorHAnsi" w:cstheme="minorHAnsi"/>
          <w:bCs/>
          <w:sz w:val="24"/>
          <w:szCs w:val="24"/>
        </w:rPr>
      </w:pPr>
      <w:r w:rsidRPr="00593AA1">
        <w:rPr>
          <w:rFonts w:asciiTheme="minorHAnsi" w:hAnsiTheme="minorHAnsi" w:cstheme="minorHAnsi"/>
          <w:bCs/>
          <w:sz w:val="24"/>
          <w:szCs w:val="24"/>
        </w:rPr>
        <w:t>Corporate Clients:</w:t>
      </w:r>
      <w:r w:rsidR="00453293" w:rsidRPr="00593AA1">
        <w:rPr>
          <w:rFonts w:asciiTheme="minorHAnsi" w:hAnsiTheme="minorHAnsi" w:cstheme="minorHAnsi"/>
          <w:bCs/>
          <w:sz w:val="24"/>
          <w:szCs w:val="24"/>
        </w:rPr>
        <w:t xml:space="preserve"> </w:t>
      </w:r>
      <w:r w:rsidRPr="00593AA1">
        <w:rPr>
          <w:rFonts w:asciiTheme="minorHAnsi" w:hAnsiTheme="minorHAnsi" w:cstheme="minorHAnsi"/>
          <w:bCs/>
          <w:sz w:val="24"/>
          <w:szCs w:val="24"/>
        </w:rPr>
        <w:t>Professionals in urban areas seeking unique catering options for corporate events.</w:t>
      </w:r>
    </w:p>
    <w:p w14:paraId="568AE949" w14:textId="401FACD5" w:rsidR="009E4553" w:rsidRPr="00593AA1" w:rsidRDefault="009E4553" w:rsidP="00593AA1">
      <w:pPr>
        <w:pStyle w:val="ListParagraph"/>
        <w:numPr>
          <w:ilvl w:val="0"/>
          <w:numId w:val="69"/>
        </w:numPr>
        <w:jc w:val="both"/>
        <w:rPr>
          <w:rFonts w:asciiTheme="minorHAnsi" w:hAnsiTheme="minorHAnsi" w:cstheme="minorHAnsi"/>
          <w:bCs/>
          <w:sz w:val="24"/>
          <w:szCs w:val="24"/>
        </w:rPr>
      </w:pPr>
      <w:r w:rsidRPr="00593AA1">
        <w:rPr>
          <w:rFonts w:asciiTheme="minorHAnsi" w:hAnsiTheme="minorHAnsi" w:cstheme="minorHAnsi"/>
          <w:bCs/>
          <w:sz w:val="24"/>
          <w:szCs w:val="24"/>
        </w:rPr>
        <w:t>Families and Private Parties: Individuals and families looking for engaging and fun food options for personal celebrations.</w:t>
      </w:r>
    </w:p>
    <w:p w14:paraId="2A247FC5" w14:textId="094C6A4C" w:rsidR="009E4553" w:rsidRPr="00593AA1" w:rsidRDefault="009E4553" w:rsidP="00593AA1">
      <w:pPr>
        <w:pStyle w:val="ListParagraph"/>
        <w:numPr>
          <w:ilvl w:val="0"/>
          <w:numId w:val="69"/>
        </w:numPr>
        <w:jc w:val="both"/>
        <w:rPr>
          <w:rFonts w:asciiTheme="minorHAnsi" w:hAnsiTheme="minorHAnsi" w:cstheme="minorHAnsi"/>
          <w:bCs/>
          <w:sz w:val="24"/>
          <w:szCs w:val="24"/>
        </w:rPr>
      </w:pPr>
      <w:r w:rsidRPr="00593AA1">
        <w:rPr>
          <w:rFonts w:asciiTheme="minorHAnsi" w:hAnsiTheme="minorHAnsi" w:cstheme="minorHAnsi"/>
          <w:bCs/>
          <w:sz w:val="24"/>
          <w:szCs w:val="24"/>
        </w:rPr>
        <w:t>Festival and Event Goers: Young adults who value trendy and social food experiences at public events.</w:t>
      </w:r>
    </w:p>
    <w:p w14:paraId="73A0181A" w14:textId="77777777" w:rsidR="00B3019D" w:rsidRDefault="00B3019D" w:rsidP="008F71DB">
      <w:pPr>
        <w:jc w:val="both"/>
        <w:rPr>
          <w:rFonts w:asciiTheme="minorHAnsi" w:hAnsiTheme="minorHAnsi" w:cstheme="minorHAnsi"/>
          <w:bCs/>
          <w:sz w:val="24"/>
          <w:szCs w:val="24"/>
        </w:rPr>
      </w:pPr>
    </w:p>
    <w:p w14:paraId="6FC78FE5" w14:textId="4D37E02E" w:rsidR="008F71DB" w:rsidRPr="008F71DB" w:rsidRDefault="009E4553" w:rsidP="008F71DB">
      <w:pPr>
        <w:jc w:val="both"/>
        <w:rPr>
          <w:rFonts w:asciiTheme="minorHAnsi" w:hAnsiTheme="minorHAnsi" w:cstheme="minorHAnsi"/>
          <w:bCs/>
          <w:sz w:val="24"/>
          <w:szCs w:val="24"/>
        </w:rPr>
      </w:pPr>
      <w:r w:rsidRPr="009E4553">
        <w:rPr>
          <w:rFonts w:asciiTheme="minorHAnsi" w:hAnsiTheme="minorHAnsi" w:cstheme="minorHAnsi"/>
          <w:bCs/>
          <w:sz w:val="24"/>
          <w:szCs w:val="24"/>
        </w:rPr>
        <w:t>Taste the World Pancakes stands out by offering a diverse and visually appealing menu, unlike competitors who typically focus on a limited range of options. Our mobile format allows us to reach a wider customer base, and our commitment to quality and customization ensures a memorable experience for every customer. Additionally, our strategic use of social media and collaborations with influencers will enhance our visibility and attract more customers.</w:t>
      </w:r>
      <w:r w:rsidR="008F71DB" w:rsidRPr="008F71DB">
        <w:rPr>
          <w:rFonts w:asciiTheme="minorHAnsi" w:hAnsiTheme="minorHAnsi" w:cstheme="minorHAnsi"/>
          <w:bCs/>
          <w:sz w:val="24"/>
          <w:szCs w:val="24"/>
        </w:rPr>
        <w:t xml:space="preserve"> </w:t>
      </w:r>
      <w:r w:rsidR="008F71DB">
        <w:rPr>
          <w:rFonts w:asciiTheme="minorHAnsi" w:hAnsiTheme="minorHAnsi" w:cstheme="minorHAnsi"/>
          <w:bCs/>
          <w:sz w:val="24"/>
          <w:szCs w:val="24"/>
        </w:rPr>
        <w:t xml:space="preserve"> Our </w:t>
      </w:r>
      <w:r w:rsidR="00586562">
        <w:rPr>
          <w:rFonts w:asciiTheme="minorHAnsi" w:hAnsiTheme="minorHAnsi" w:cstheme="minorHAnsi"/>
          <w:bCs/>
          <w:sz w:val="24"/>
          <w:szCs w:val="24"/>
        </w:rPr>
        <w:t>s</w:t>
      </w:r>
      <w:r w:rsidR="008F71DB" w:rsidRPr="008F71DB">
        <w:rPr>
          <w:rFonts w:asciiTheme="minorHAnsi" w:hAnsiTheme="minorHAnsi" w:cstheme="minorHAnsi"/>
          <w:bCs/>
          <w:sz w:val="24"/>
          <w:szCs w:val="24"/>
        </w:rPr>
        <w:t>hort-</w:t>
      </w:r>
      <w:r w:rsidR="00586562">
        <w:rPr>
          <w:rFonts w:asciiTheme="minorHAnsi" w:hAnsiTheme="minorHAnsi" w:cstheme="minorHAnsi"/>
          <w:bCs/>
          <w:sz w:val="24"/>
          <w:szCs w:val="24"/>
        </w:rPr>
        <w:t>t</w:t>
      </w:r>
      <w:r w:rsidR="008F71DB" w:rsidRPr="008F71DB">
        <w:rPr>
          <w:rFonts w:asciiTheme="minorHAnsi" w:hAnsiTheme="minorHAnsi" w:cstheme="minorHAnsi"/>
          <w:bCs/>
          <w:sz w:val="24"/>
          <w:szCs w:val="24"/>
        </w:rPr>
        <w:t xml:space="preserve">erm </w:t>
      </w:r>
      <w:r w:rsidR="00586562">
        <w:rPr>
          <w:rFonts w:asciiTheme="minorHAnsi" w:hAnsiTheme="minorHAnsi" w:cstheme="minorHAnsi"/>
          <w:bCs/>
          <w:sz w:val="24"/>
          <w:szCs w:val="24"/>
        </w:rPr>
        <w:t>g</w:t>
      </w:r>
      <w:r w:rsidR="008F71DB" w:rsidRPr="008F71DB">
        <w:rPr>
          <w:rFonts w:asciiTheme="minorHAnsi" w:hAnsiTheme="minorHAnsi" w:cstheme="minorHAnsi"/>
          <w:bCs/>
          <w:sz w:val="24"/>
          <w:szCs w:val="24"/>
        </w:rPr>
        <w:t>oals</w:t>
      </w:r>
      <w:r w:rsidR="00586562">
        <w:rPr>
          <w:rFonts w:asciiTheme="minorHAnsi" w:hAnsiTheme="minorHAnsi" w:cstheme="minorHAnsi"/>
          <w:bCs/>
          <w:sz w:val="24"/>
          <w:szCs w:val="24"/>
        </w:rPr>
        <w:t xml:space="preserve"> are the following:</w:t>
      </w:r>
    </w:p>
    <w:p w14:paraId="55E82812" w14:textId="3E0EFF50" w:rsidR="008F71DB" w:rsidRPr="00B3019D" w:rsidRDefault="008F71DB" w:rsidP="00B3019D">
      <w:pPr>
        <w:pStyle w:val="ListParagraph"/>
        <w:numPr>
          <w:ilvl w:val="0"/>
          <w:numId w:val="73"/>
        </w:numPr>
        <w:jc w:val="both"/>
        <w:rPr>
          <w:rFonts w:asciiTheme="minorHAnsi" w:hAnsiTheme="minorHAnsi" w:cstheme="minorHAnsi"/>
          <w:bCs/>
          <w:sz w:val="24"/>
          <w:szCs w:val="24"/>
        </w:rPr>
      </w:pPr>
      <w:r w:rsidRPr="00B3019D">
        <w:rPr>
          <w:rFonts w:asciiTheme="minorHAnsi" w:hAnsiTheme="minorHAnsi" w:cstheme="minorHAnsi"/>
          <w:bCs/>
          <w:sz w:val="24"/>
          <w:szCs w:val="24"/>
        </w:rPr>
        <w:t>Establish Brand Presence:</w:t>
      </w:r>
      <w:r w:rsidR="00586562" w:rsidRPr="00B3019D">
        <w:rPr>
          <w:rFonts w:asciiTheme="minorHAnsi" w:hAnsiTheme="minorHAnsi" w:cstheme="minorHAnsi"/>
          <w:bCs/>
          <w:sz w:val="24"/>
          <w:szCs w:val="24"/>
        </w:rPr>
        <w:t xml:space="preserve"> </w:t>
      </w:r>
      <w:r w:rsidRPr="00B3019D">
        <w:rPr>
          <w:rFonts w:asciiTheme="minorHAnsi" w:hAnsiTheme="minorHAnsi" w:cstheme="minorHAnsi"/>
          <w:bCs/>
          <w:sz w:val="24"/>
          <w:szCs w:val="24"/>
        </w:rPr>
        <w:t>Launch a robust social media campaign and participate in local festivals to build brand recognition.</w:t>
      </w:r>
    </w:p>
    <w:p w14:paraId="46561953" w14:textId="3E235157" w:rsidR="008F71DB" w:rsidRPr="00B3019D" w:rsidRDefault="008F71DB" w:rsidP="00B3019D">
      <w:pPr>
        <w:pStyle w:val="ListParagraph"/>
        <w:numPr>
          <w:ilvl w:val="0"/>
          <w:numId w:val="73"/>
        </w:numPr>
        <w:jc w:val="both"/>
        <w:rPr>
          <w:rFonts w:asciiTheme="minorHAnsi" w:hAnsiTheme="minorHAnsi" w:cstheme="minorHAnsi"/>
          <w:bCs/>
          <w:sz w:val="24"/>
          <w:szCs w:val="24"/>
        </w:rPr>
      </w:pPr>
      <w:r w:rsidRPr="00B3019D">
        <w:rPr>
          <w:rFonts w:asciiTheme="minorHAnsi" w:hAnsiTheme="minorHAnsi" w:cstheme="minorHAnsi"/>
          <w:bCs/>
          <w:sz w:val="24"/>
          <w:szCs w:val="24"/>
        </w:rPr>
        <w:t>Expand Customer Base: Secure contracts for corporate events and private parties within the first six months.</w:t>
      </w:r>
    </w:p>
    <w:p w14:paraId="7016565F" w14:textId="2DB73C01" w:rsidR="008F71DB" w:rsidRPr="00B3019D" w:rsidRDefault="008F71DB" w:rsidP="00B3019D">
      <w:pPr>
        <w:pStyle w:val="ListParagraph"/>
        <w:numPr>
          <w:ilvl w:val="0"/>
          <w:numId w:val="73"/>
        </w:numPr>
        <w:jc w:val="both"/>
        <w:rPr>
          <w:rFonts w:asciiTheme="minorHAnsi" w:hAnsiTheme="minorHAnsi" w:cstheme="minorHAnsi"/>
          <w:bCs/>
          <w:sz w:val="24"/>
          <w:szCs w:val="24"/>
        </w:rPr>
      </w:pPr>
      <w:r w:rsidRPr="00B3019D">
        <w:rPr>
          <w:rFonts w:asciiTheme="minorHAnsi" w:hAnsiTheme="minorHAnsi" w:cstheme="minorHAnsi"/>
          <w:bCs/>
          <w:sz w:val="24"/>
          <w:szCs w:val="24"/>
        </w:rPr>
        <w:t>Refine Operations: Continuously gather customer feedback to improve menu offerings and service quality.</w:t>
      </w:r>
    </w:p>
    <w:p w14:paraId="0AFFE4CE" w14:textId="23FC76D2" w:rsidR="009E4553" w:rsidRPr="009E4553" w:rsidRDefault="009E4553" w:rsidP="009E4553">
      <w:pPr>
        <w:jc w:val="both"/>
        <w:rPr>
          <w:rFonts w:asciiTheme="minorHAnsi" w:hAnsiTheme="minorHAnsi" w:cstheme="minorHAnsi"/>
          <w:bCs/>
          <w:sz w:val="24"/>
          <w:szCs w:val="24"/>
        </w:rPr>
      </w:pPr>
    </w:p>
    <w:p w14:paraId="59690A0E" w14:textId="77777777" w:rsidR="009E4553" w:rsidRPr="009E4553" w:rsidRDefault="009E4553" w:rsidP="009E4553">
      <w:pPr>
        <w:jc w:val="both"/>
        <w:rPr>
          <w:rFonts w:asciiTheme="minorHAnsi" w:hAnsiTheme="minorHAnsi" w:cstheme="minorHAnsi"/>
          <w:bCs/>
          <w:sz w:val="24"/>
          <w:szCs w:val="24"/>
        </w:rPr>
      </w:pPr>
      <w:r w:rsidRPr="009E4553">
        <w:rPr>
          <w:rFonts w:asciiTheme="minorHAnsi" w:hAnsiTheme="minorHAnsi" w:cstheme="minorHAnsi"/>
          <w:bCs/>
          <w:sz w:val="24"/>
          <w:szCs w:val="24"/>
        </w:rPr>
        <w:t>In our first year, we project revenues of £132,000 against expenditures of £97,500, resulting in a profit of £34,500. Key financial highlights include:</w:t>
      </w:r>
    </w:p>
    <w:p w14:paraId="2DB3A21D" w14:textId="3A6E91C7" w:rsidR="009E4553" w:rsidRPr="00F21260" w:rsidRDefault="009E4553" w:rsidP="00F21260">
      <w:pPr>
        <w:pStyle w:val="ListParagraph"/>
        <w:numPr>
          <w:ilvl w:val="0"/>
          <w:numId w:val="71"/>
        </w:numPr>
        <w:jc w:val="both"/>
        <w:rPr>
          <w:rFonts w:asciiTheme="minorHAnsi" w:hAnsiTheme="minorHAnsi" w:cstheme="minorHAnsi"/>
          <w:bCs/>
          <w:sz w:val="24"/>
          <w:szCs w:val="24"/>
        </w:rPr>
      </w:pPr>
      <w:r w:rsidRPr="00F21260">
        <w:rPr>
          <w:rFonts w:asciiTheme="minorHAnsi" w:hAnsiTheme="minorHAnsi" w:cstheme="minorHAnsi"/>
          <w:bCs/>
          <w:sz w:val="24"/>
          <w:szCs w:val="24"/>
        </w:rPr>
        <w:t>Initial Investment:£30,000 for capital expenditure, including purchasing the food truck and equipment.</w:t>
      </w:r>
    </w:p>
    <w:p w14:paraId="5F5F0302" w14:textId="1C1CA43A" w:rsidR="009E4553" w:rsidRPr="00F21260" w:rsidRDefault="009E4553" w:rsidP="00F21260">
      <w:pPr>
        <w:pStyle w:val="ListParagraph"/>
        <w:numPr>
          <w:ilvl w:val="0"/>
          <w:numId w:val="71"/>
        </w:numPr>
        <w:jc w:val="both"/>
        <w:rPr>
          <w:rFonts w:asciiTheme="minorHAnsi" w:hAnsiTheme="minorHAnsi" w:cstheme="minorHAnsi"/>
          <w:bCs/>
          <w:sz w:val="24"/>
          <w:szCs w:val="24"/>
        </w:rPr>
      </w:pPr>
      <w:r w:rsidRPr="00F21260">
        <w:rPr>
          <w:rFonts w:asciiTheme="minorHAnsi" w:hAnsiTheme="minorHAnsi" w:cstheme="minorHAnsi"/>
          <w:bCs/>
          <w:sz w:val="24"/>
          <w:szCs w:val="24"/>
        </w:rPr>
        <w:t>Operating Costs:</w:t>
      </w:r>
      <w:r w:rsidR="00F21260" w:rsidRPr="00F21260">
        <w:rPr>
          <w:rFonts w:asciiTheme="minorHAnsi" w:hAnsiTheme="minorHAnsi" w:cstheme="minorHAnsi"/>
          <w:bCs/>
          <w:sz w:val="24"/>
          <w:szCs w:val="24"/>
        </w:rPr>
        <w:t xml:space="preserve"> </w:t>
      </w:r>
      <w:r w:rsidRPr="00F21260">
        <w:rPr>
          <w:rFonts w:asciiTheme="minorHAnsi" w:hAnsiTheme="minorHAnsi" w:cstheme="minorHAnsi"/>
          <w:bCs/>
          <w:sz w:val="24"/>
          <w:szCs w:val="24"/>
        </w:rPr>
        <w:t>£4,800 for rent, £30,000 for staff wages, and £3,000 for marketing and materials.</w:t>
      </w:r>
    </w:p>
    <w:p w14:paraId="5B0340B6" w14:textId="51C0F8B4" w:rsidR="009E4553" w:rsidRPr="00F21260" w:rsidRDefault="009E4553" w:rsidP="00F21260">
      <w:pPr>
        <w:pStyle w:val="ListParagraph"/>
        <w:numPr>
          <w:ilvl w:val="0"/>
          <w:numId w:val="71"/>
        </w:numPr>
        <w:jc w:val="both"/>
        <w:rPr>
          <w:rFonts w:asciiTheme="minorHAnsi" w:hAnsiTheme="minorHAnsi" w:cstheme="minorHAnsi"/>
          <w:bCs/>
          <w:sz w:val="24"/>
          <w:szCs w:val="24"/>
        </w:rPr>
      </w:pPr>
      <w:r w:rsidRPr="00F21260">
        <w:rPr>
          <w:rFonts w:asciiTheme="minorHAnsi" w:hAnsiTheme="minorHAnsi" w:cstheme="minorHAnsi"/>
          <w:bCs/>
          <w:sz w:val="24"/>
          <w:szCs w:val="24"/>
        </w:rPr>
        <w:t>Income Streams: £48,000 from pancake sales, £24,000 from beverages, and £10,000 from event catering.</w:t>
      </w:r>
    </w:p>
    <w:p w14:paraId="26D66FEB" w14:textId="77777777" w:rsidR="009E4553" w:rsidRPr="009E4553" w:rsidRDefault="009E4553" w:rsidP="009E4553">
      <w:pPr>
        <w:jc w:val="both"/>
        <w:rPr>
          <w:rFonts w:asciiTheme="minorHAnsi" w:hAnsiTheme="minorHAnsi" w:cstheme="minorHAnsi"/>
          <w:bCs/>
          <w:sz w:val="24"/>
          <w:szCs w:val="24"/>
        </w:rPr>
      </w:pPr>
      <w:r w:rsidRPr="009E4553">
        <w:rPr>
          <w:rFonts w:asciiTheme="minorHAnsi" w:hAnsiTheme="minorHAnsi" w:cstheme="minorHAnsi"/>
          <w:bCs/>
          <w:sz w:val="24"/>
          <w:szCs w:val="24"/>
        </w:rPr>
        <w:t>We seek £20,000 in loans and £10,000 in additional funding to cover initial expenses and ensure smooth operations.</w:t>
      </w:r>
    </w:p>
    <w:p w14:paraId="0B905022" w14:textId="77777777" w:rsidR="009E4553" w:rsidRPr="009E4553" w:rsidRDefault="009E4553" w:rsidP="009E4553">
      <w:pPr>
        <w:jc w:val="both"/>
        <w:rPr>
          <w:rFonts w:asciiTheme="minorHAnsi" w:hAnsiTheme="minorHAnsi" w:cstheme="minorHAnsi"/>
          <w:bCs/>
          <w:sz w:val="24"/>
          <w:szCs w:val="24"/>
        </w:rPr>
      </w:pPr>
    </w:p>
    <w:p w14:paraId="21E00CED" w14:textId="0851C830" w:rsidR="009B62D7" w:rsidRPr="00FB089F" w:rsidRDefault="009E4553" w:rsidP="009E4553">
      <w:pPr>
        <w:jc w:val="both"/>
        <w:rPr>
          <w:rFonts w:asciiTheme="minorHAnsi" w:hAnsiTheme="minorHAnsi" w:cstheme="minorHAnsi"/>
          <w:bCs/>
          <w:sz w:val="24"/>
          <w:szCs w:val="24"/>
        </w:rPr>
      </w:pPr>
      <w:r w:rsidRPr="009E4553">
        <w:rPr>
          <w:rFonts w:asciiTheme="minorHAnsi" w:hAnsiTheme="minorHAnsi" w:cstheme="minorHAnsi"/>
          <w:bCs/>
          <w:sz w:val="24"/>
          <w:szCs w:val="24"/>
        </w:rPr>
        <w:t>Taste the World Pancakes is poised for success with a unique product offering, a clear understanding of market opportunities, and a strong financial plan. We are excited to bring our global pancake experience to customers across the UK and look forward to achieving our business goals with your support.</w:t>
      </w:r>
      <w:r w:rsidR="009B62D7" w:rsidRPr="00FB089F">
        <w:rPr>
          <w:rFonts w:asciiTheme="minorHAnsi" w:hAnsiTheme="minorHAnsi" w:cstheme="minorHAnsi"/>
          <w:bCs/>
          <w:sz w:val="24"/>
          <w:szCs w:val="24"/>
        </w:rPr>
        <w:br w:type="page"/>
      </w:r>
    </w:p>
    <w:p w14:paraId="1102883D" w14:textId="3A3FB822" w:rsidR="008A13C4" w:rsidRPr="00FB089F" w:rsidRDefault="00326907" w:rsidP="00821B2A">
      <w:pPr>
        <w:jc w:val="both"/>
        <w:rPr>
          <w:rFonts w:asciiTheme="minorHAnsi" w:hAnsiTheme="minorHAnsi" w:cstheme="minorHAnsi"/>
          <w:b/>
          <w:sz w:val="24"/>
          <w:szCs w:val="24"/>
        </w:rPr>
      </w:pPr>
      <w:r w:rsidRPr="00FB089F">
        <w:rPr>
          <w:rFonts w:asciiTheme="minorHAnsi" w:hAnsiTheme="minorHAnsi" w:cstheme="minorHAnsi"/>
          <w:b/>
          <w:sz w:val="24"/>
          <w:szCs w:val="24"/>
        </w:rPr>
        <w:lastRenderedPageBreak/>
        <w:t xml:space="preserve">2. </w:t>
      </w:r>
      <w:r w:rsidR="00FD0F27" w:rsidRPr="00FB089F">
        <w:rPr>
          <w:rFonts w:asciiTheme="minorHAnsi" w:hAnsiTheme="minorHAnsi" w:cstheme="minorHAnsi"/>
          <w:b/>
          <w:sz w:val="24"/>
          <w:szCs w:val="24"/>
        </w:rPr>
        <w:t>THE BUSINESS IDEA</w:t>
      </w:r>
    </w:p>
    <w:p w14:paraId="65A5301E" w14:textId="77777777" w:rsidR="00B40421" w:rsidRPr="00FB089F" w:rsidRDefault="00B40421" w:rsidP="00821B2A">
      <w:pPr>
        <w:jc w:val="both"/>
        <w:rPr>
          <w:rFonts w:asciiTheme="minorHAnsi" w:hAnsiTheme="minorHAnsi" w:cstheme="minorHAnsi"/>
          <w:b/>
          <w:sz w:val="24"/>
          <w:szCs w:val="24"/>
          <w:u w:val="single"/>
        </w:rPr>
      </w:pPr>
    </w:p>
    <w:p w14:paraId="15E3EFA3" w14:textId="42A847C2" w:rsidR="00F8055D" w:rsidRPr="00F8055D" w:rsidRDefault="00F8055D" w:rsidP="00821B2A">
      <w:pPr>
        <w:jc w:val="both"/>
        <w:rPr>
          <w:rFonts w:asciiTheme="minorHAnsi" w:hAnsiTheme="minorHAnsi" w:cstheme="minorHAnsi"/>
          <w:sz w:val="24"/>
          <w:szCs w:val="24"/>
        </w:rPr>
      </w:pPr>
      <w:r w:rsidRPr="00F8055D">
        <w:rPr>
          <w:rFonts w:asciiTheme="minorHAnsi" w:hAnsiTheme="minorHAnsi" w:cstheme="minorHAnsi"/>
          <w:sz w:val="24"/>
          <w:szCs w:val="24"/>
        </w:rPr>
        <w:t xml:space="preserve">The ensuing business plan aims at the creation of a food truck business focusing on selling pancakes </w:t>
      </w:r>
      <w:r>
        <w:rPr>
          <w:rFonts w:asciiTheme="minorHAnsi" w:hAnsiTheme="minorHAnsi" w:cstheme="minorHAnsi"/>
          <w:sz w:val="24"/>
          <w:szCs w:val="24"/>
        </w:rPr>
        <w:t>which will be called</w:t>
      </w:r>
      <w:r w:rsidRPr="00F8055D">
        <w:rPr>
          <w:rFonts w:asciiTheme="minorHAnsi" w:hAnsiTheme="minorHAnsi" w:cstheme="minorHAnsi"/>
          <w:sz w:val="24"/>
          <w:szCs w:val="24"/>
        </w:rPr>
        <w:t xml:space="preserve"> </w:t>
      </w:r>
      <w:r>
        <w:rPr>
          <w:rFonts w:asciiTheme="minorHAnsi" w:hAnsiTheme="minorHAnsi" w:cstheme="minorHAnsi"/>
          <w:sz w:val="24"/>
          <w:szCs w:val="24"/>
        </w:rPr>
        <w:t>Taste</w:t>
      </w:r>
      <w:r w:rsidRPr="00F8055D">
        <w:rPr>
          <w:rFonts w:asciiTheme="minorHAnsi" w:hAnsiTheme="minorHAnsi" w:cstheme="minorHAnsi"/>
          <w:sz w:val="24"/>
          <w:szCs w:val="24"/>
        </w:rPr>
        <w:t xml:space="preserve"> the World</w:t>
      </w:r>
      <w:r>
        <w:rPr>
          <w:rFonts w:asciiTheme="minorHAnsi" w:hAnsiTheme="minorHAnsi" w:cstheme="minorHAnsi"/>
          <w:sz w:val="24"/>
          <w:szCs w:val="24"/>
        </w:rPr>
        <w:t xml:space="preserve"> Pancakes</w:t>
      </w:r>
      <w:r w:rsidRPr="00F8055D">
        <w:rPr>
          <w:rFonts w:asciiTheme="minorHAnsi" w:hAnsiTheme="minorHAnsi" w:cstheme="minorHAnsi"/>
          <w:sz w:val="24"/>
          <w:szCs w:val="24"/>
        </w:rPr>
        <w:t xml:space="preserve"> </w:t>
      </w:r>
      <w:r w:rsidR="0052086F">
        <w:rPr>
          <w:rFonts w:asciiTheme="minorHAnsi" w:hAnsiTheme="minorHAnsi" w:cstheme="minorHAnsi"/>
          <w:sz w:val="24"/>
          <w:szCs w:val="24"/>
        </w:rPr>
        <w:t xml:space="preserve">and </w:t>
      </w:r>
      <w:r w:rsidRPr="00F8055D">
        <w:rPr>
          <w:rFonts w:asciiTheme="minorHAnsi" w:hAnsiTheme="minorHAnsi" w:cstheme="minorHAnsi"/>
          <w:sz w:val="24"/>
          <w:szCs w:val="24"/>
        </w:rPr>
        <w:t xml:space="preserve">is to be located in UK serving the diverse food sector. </w:t>
      </w:r>
      <w:r>
        <w:rPr>
          <w:rFonts w:asciiTheme="minorHAnsi" w:hAnsiTheme="minorHAnsi" w:cstheme="minorHAnsi"/>
          <w:sz w:val="24"/>
          <w:szCs w:val="24"/>
        </w:rPr>
        <w:t>Taste the</w:t>
      </w:r>
      <w:r w:rsidRPr="00F8055D">
        <w:rPr>
          <w:rFonts w:asciiTheme="minorHAnsi" w:hAnsiTheme="minorHAnsi" w:cstheme="minorHAnsi"/>
          <w:sz w:val="24"/>
          <w:szCs w:val="24"/>
        </w:rPr>
        <w:t xml:space="preserve"> World</w:t>
      </w:r>
      <w:r>
        <w:rPr>
          <w:rFonts w:asciiTheme="minorHAnsi" w:hAnsiTheme="minorHAnsi" w:cstheme="minorHAnsi"/>
          <w:sz w:val="24"/>
          <w:szCs w:val="24"/>
        </w:rPr>
        <w:t xml:space="preserve"> Pancakes</w:t>
      </w:r>
      <w:r w:rsidRPr="00F8055D">
        <w:rPr>
          <w:rFonts w:asciiTheme="minorHAnsi" w:hAnsiTheme="minorHAnsi" w:cstheme="minorHAnsi"/>
          <w:sz w:val="24"/>
          <w:szCs w:val="24"/>
        </w:rPr>
        <w:t xml:space="preserve"> is a mobile food truck business</w:t>
      </w:r>
      <w:r w:rsidR="0052086F">
        <w:rPr>
          <w:rFonts w:asciiTheme="minorHAnsi" w:hAnsiTheme="minorHAnsi" w:cstheme="minorHAnsi"/>
          <w:sz w:val="24"/>
          <w:szCs w:val="24"/>
        </w:rPr>
        <w:t xml:space="preserve"> which will also be available for event hire</w:t>
      </w:r>
      <w:r w:rsidRPr="00F8055D">
        <w:rPr>
          <w:rFonts w:asciiTheme="minorHAnsi" w:hAnsiTheme="minorHAnsi" w:cstheme="minorHAnsi"/>
          <w:sz w:val="24"/>
          <w:szCs w:val="24"/>
        </w:rPr>
        <w:t xml:space="preserve"> that seeks to offer good quality pancakes</w:t>
      </w:r>
      <w:r w:rsidR="0052086F">
        <w:rPr>
          <w:rFonts w:asciiTheme="minorHAnsi" w:hAnsiTheme="minorHAnsi" w:cstheme="minorHAnsi"/>
          <w:sz w:val="24"/>
          <w:szCs w:val="24"/>
        </w:rPr>
        <w:t xml:space="preserve"> from </w:t>
      </w:r>
      <w:r w:rsidR="009114AE">
        <w:rPr>
          <w:rFonts w:asciiTheme="minorHAnsi" w:hAnsiTheme="minorHAnsi" w:cstheme="minorHAnsi"/>
          <w:sz w:val="24"/>
          <w:szCs w:val="24"/>
        </w:rPr>
        <w:t xml:space="preserve">countries </w:t>
      </w:r>
      <w:r w:rsidR="0052086F">
        <w:rPr>
          <w:rFonts w:asciiTheme="minorHAnsi" w:hAnsiTheme="minorHAnsi" w:cstheme="minorHAnsi"/>
          <w:sz w:val="24"/>
          <w:szCs w:val="24"/>
        </w:rPr>
        <w:t>around the world</w:t>
      </w:r>
      <w:r w:rsidRPr="00F8055D">
        <w:rPr>
          <w:rFonts w:asciiTheme="minorHAnsi" w:hAnsiTheme="minorHAnsi" w:cstheme="minorHAnsi"/>
          <w:sz w:val="24"/>
          <w:szCs w:val="24"/>
        </w:rPr>
        <w:t xml:space="preserve"> to different customers who has the love for pancakes.</w:t>
      </w:r>
    </w:p>
    <w:p w14:paraId="646D0A04" w14:textId="77777777" w:rsidR="00F8055D" w:rsidRPr="00F8055D" w:rsidRDefault="00F8055D" w:rsidP="00821B2A">
      <w:pPr>
        <w:jc w:val="both"/>
        <w:rPr>
          <w:rFonts w:asciiTheme="minorHAnsi" w:hAnsiTheme="minorHAnsi" w:cstheme="minorHAnsi"/>
          <w:sz w:val="24"/>
          <w:szCs w:val="24"/>
        </w:rPr>
      </w:pPr>
    </w:p>
    <w:p w14:paraId="4626386F" w14:textId="77777777" w:rsidR="00F8055D" w:rsidRPr="00F8055D" w:rsidRDefault="00F8055D" w:rsidP="00821B2A">
      <w:pPr>
        <w:jc w:val="both"/>
        <w:rPr>
          <w:rFonts w:asciiTheme="minorHAnsi" w:hAnsiTheme="minorHAnsi" w:cstheme="minorHAnsi"/>
          <w:bCs/>
          <w:i/>
          <w:iCs/>
          <w:sz w:val="24"/>
          <w:szCs w:val="24"/>
        </w:rPr>
      </w:pPr>
      <w:r w:rsidRPr="00F8055D">
        <w:rPr>
          <w:rFonts w:asciiTheme="minorHAnsi" w:hAnsiTheme="minorHAnsi" w:cstheme="minorHAnsi"/>
          <w:bCs/>
          <w:i/>
          <w:iCs/>
          <w:sz w:val="24"/>
          <w:szCs w:val="24"/>
        </w:rPr>
        <w:t>2.1 The Product/Service</w:t>
      </w:r>
    </w:p>
    <w:p w14:paraId="434FD344" w14:textId="77777777" w:rsidR="00F8055D" w:rsidRPr="00F8055D" w:rsidRDefault="00F8055D" w:rsidP="00821B2A">
      <w:pPr>
        <w:jc w:val="both"/>
        <w:rPr>
          <w:rFonts w:asciiTheme="minorHAnsi" w:hAnsiTheme="minorHAnsi" w:cstheme="minorHAnsi"/>
          <w:b/>
          <w:bCs/>
          <w:sz w:val="24"/>
          <w:szCs w:val="24"/>
        </w:rPr>
      </w:pPr>
    </w:p>
    <w:p w14:paraId="6868A27B" w14:textId="1F500572" w:rsidR="00F8055D" w:rsidRPr="00F8055D" w:rsidRDefault="0052086F" w:rsidP="00821B2A">
      <w:pPr>
        <w:jc w:val="both"/>
        <w:rPr>
          <w:rFonts w:asciiTheme="minorHAnsi" w:hAnsiTheme="minorHAnsi" w:cstheme="minorHAnsi"/>
          <w:bCs/>
          <w:sz w:val="24"/>
          <w:szCs w:val="24"/>
        </w:rPr>
      </w:pPr>
      <w:r>
        <w:rPr>
          <w:rFonts w:asciiTheme="minorHAnsi" w:hAnsiTheme="minorHAnsi" w:cstheme="minorHAnsi"/>
          <w:sz w:val="24"/>
          <w:szCs w:val="24"/>
        </w:rPr>
        <w:t>Taste</w:t>
      </w:r>
      <w:r w:rsidRPr="00F8055D">
        <w:rPr>
          <w:rFonts w:asciiTheme="minorHAnsi" w:hAnsiTheme="minorHAnsi" w:cstheme="minorHAnsi"/>
          <w:sz w:val="24"/>
          <w:szCs w:val="24"/>
        </w:rPr>
        <w:t xml:space="preserve"> the World</w:t>
      </w:r>
      <w:r>
        <w:rPr>
          <w:rFonts w:asciiTheme="minorHAnsi" w:hAnsiTheme="minorHAnsi" w:cstheme="minorHAnsi"/>
          <w:sz w:val="24"/>
          <w:szCs w:val="24"/>
        </w:rPr>
        <w:t xml:space="preserve"> Pancakes</w:t>
      </w:r>
      <w:r w:rsidRPr="00F8055D">
        <w:rPr>
          <w:rFonts w:asciiTheme="minorHAnsi" w:hAnsiTheme="minorHAnsi" w:cstheme="minorHAnsi"/>
          <w:sz w:val="24"/>
          <w:szCs w:val="24"/>
        </w:rPr>
        <w:t xml:space="preserve"> </w:t>
      </w:r>
      <w:r w:rsidR="00F8055D" w:rsidRPr="00F8055D">
        <w:rPr>
          <w:rFonts w:asciiTheme="minorHAnsi" w:hAnsiTheme="minorHAnsi" w:cstheme="minorHAnsi"/>
          <w:bCs/>
          <w:sz w:val="24"/>
          <w:szCs w:val="24"/>
        </w:rPr>
        <w:t xml:space="preserve">will focus on a diverse menu </w:t>
      </w:r>
      <w:r w:rsidR="00BA63D9">
        <w:rPr>
          <w:rFonts w:asciiTheme="minorHAnsi" w:hAnsiTheme="minorHAnsi" w:cstheme="minorHAnsi"/>
          <w:bCs/>
          <w:sz w:val="24"/>
          <w:szCs w:val="24"/>
        </w:rPr>
        <w:t xml:space="preserve">of pancakes from different countries </w:t>
      </w:r>
      <w:r w:rsidR="00F8055D" w:rsidRPr="00F8055D">
        <w:rPr>
          <w:rFonts w:asciiTheme="minorHAnsi" w:hAnsiTheme="minorHAnsi" w:cstheme="minorHAnsi"/>
          <w:bCs/>
          <w:sz w:val="24"/>
          <w:szCs w:val="24"/>
        </w:rPr>
        <w:t>to</w:t>
      </w:r>
      <w:r w:rsidR="00BA63D9">
        <w:rPr>
          <w:rFonts w:asciiTheme="minorHAnsi" w:hAnsiTheme="minorHAnsi" w:cstheme="minorHAnsi"/>
          <w:bCs/>
          <w:sz w:val="24"/>
          <w:szCs w:val="24"/>
        </w:rPr>
        <w:t xml:space="preserve"> excite</w:t>
      </w:r>
      <w:r w:rsidR="00F8055D" w:rsidRPr="00F8055D">
        <w:rPr>
          <w:rFonts w:asciiTheme="minorHAnsi" w:hAnsiTheme="minorHAnsi" w:cstheme="minorHAnsi"/>
          <w:bCs/>
          <w:sz w:val="24"/>
          <w:szCs w:val="24"/>
        </w:rPr>
        <w:t xml:space="preserve"> every customer’s needs. Because the food truck would be located in a </w:t>
      </w:r>
      <w:r w:rsidR="004F2EE8">
        <w:rPr>
          <w:rFonts w:asciiTheme="minorHAnsi" w:hAnsiTheme="minorHAnsi" w:cstheme="minorHAnsi"/>
          <w:bCs/>
          <w:sz w:val="24"/>
          <w:szCs w:val="24"/>
        </w:rPr>
        <w:t xml:space="preserve">busy </w:t>
      </w:r>
      <w:r w:rsidR="00F8055D" w:rsidRPr="00F8055D">
        <w:rPr>
          <w:rFonts w:asciiTheme="minorHAnsi" w:hAnsiTheme="minorHAnsi" w:cstheme="minorHAnsi"/>
          <w:bCs/>
          <w:sz w:val="24"/>
          <w:szCs w:val="24"/>
        </w:rPr>
        <w:t xml:space="preserve">neighbourhood, customers will be able to select from different types of toppings, sauces, and filling to fit their taste buds (Ahmed, 2019). Expectations for future is </w:t>
      </w:r>
      <w:r w:rsidR="004F2EE8">
        <w:rPr>
          <w:rFonts w:asciiTheme="minorHAnsi" w:hAnsiTheme="minorHAnsi" w:cstheme="minorHAnsi"/>
          <w:bCs/>
          <w:sz w:val="24"/>
          <w:szCs w:val="24"/>
        </w:rPr>
        <w:t>to introduce</w:t>
      </w:r>
      <w:r w:rsidR="00F8055D" w:rsidRPr="00F8055D">
        <w:rPr>
          <w:rFonts w:asciiTheme="minorHAnsi" w:hAnsiTheme="minorHAnsi" w:cstheme="minorHAnsi"/>
          <w:bCs/>
          <w:sz w:val="24"/>
          <w:szCs w:val="24"/>
        </w:rPr>
        <w:t xml:space="preserve"> gluten-free and vegan pancakes to cater for those who have special diets.</w:t>
      </w:r>
    </w:p>
    <w:p w14:paraId="112E2D2A" w14:textId="77777777" w:rsidR="00F8055D" w:rsidRPr="00F8055D" w:rsidRDefault="00F8055D" w:rsidP="00821B2A">
      <w:pPr>
        <w:jc w:val="both"/>
        <w:rPr>
          <w:rFonts w:asciiTheme="minorHAnsi" w:hAnsiTheme="minorHAnsi" w:cstheme="minorHAnsi"/>
          <w:b/>
          <w:bCs/>
          <w:sz w:val="24"/>
          <w:szCs w:val="24"/>
        </w:rPr>
      </w:pPr>
    </w:p>
    <w:p w14:paraId="33876DFD" w14:textId="77777777" w:rsidR="00F8055D" w:rsidRPr="00F8055D" w:rsidRDefault="00F8055D" w:rsidP="00821B2A">
      <w:pPr>
        <w:jc w:val="both"/>
        <w:rPr>
          <w:rFonts w:asciiTheme="minorHAnsi" w:hAnsiTheme="minorHAnsi" w:cstheme="minorHAnsi"/>
          <w:bCs/>
          <w:i/>
          <w:iCs/>
          <w:sz w:val="24"/>
          <w:szCs w:val="24"/>
        </w:rPr>
      </w:pPr>
      <w:r w:rsidRPr="00F8055D">
        <w:rPr>
          <w:rFonts w:asciiTheme="minorHAnsi" w:hAnsiTheme="minorHAnsi" w:cstheme="minorHAnsi"/>
          <w:bCs/>
          <w:i/>
          <w:iCs/>
          <w:sz w:val="24"/>
          <w:szCs w:val="24"/>
        </w:rPr>
        <w:t>Features and Benefits</w:t>
      </w:r>
    </w:p>
    <w:p w14:paraId="47D31503" w14:textId="77777777" w:rsidR="00F8055D" w:rsidRDefault="00F8055D" w:rsidP="00821B2A">
      <w:pPr>
        <w:numPr>
          <w:ilvl w:val="0"/>
          <w:numId w:val="51"/>
        </w:numPr>
        <w:jc w:val="both"/>
        <w:rPr>
          <w:rFonts w:asciiTheme="minorHAnsi" w:hAnsiTheme="minorHAnsi" w:cstheme="minorHAnsi"/>
          <w:bCs/>
          <w:sz w:val="24"/>
          <w:szCs w:val="24"/>
        </w:rPr>
      </w:pPr>
      <w:r w:rsidRPr="00F8055D">
        <w:rPr>
          <w:rFonts w:asciiTheme="minorHAnsi" w:hAnsiTheme="minorHAnsi" w:cstheme="minorHAnsi"/>
          <w:bCs/>
          <w:sz w:val="24"/>
          <w:szCs w:val="24"/>
        </w:rPr>
        <w:t>Pancakes made from scratch and cooked on the spot to guarantee perfect taste.</w:t>
      </w:r>
    </w:p>
    <w:p w14:paraId="5E135421" w14:textId="05D4AB66" w:rsidR="00CA7B0E" w:rsidRPr="00F8055D" w:rsidRDefault="00CA7B0E" w:rsidP="00821B2A">
      <w:pPr>
        <w:numPr>
          <w:ilvl w:val="0"/>
          <w:numId w:val="51"/>
        </w:numPr>
        <w:jc w:val="both"/>
        <w:rPr>
          <w:rFonts w:asciiTheme="minorHAnsi" w:hAnsiTheme="minorHAnsi" w:cstheme="minorHAnsi"/>
          <w:bCs/>
          <w:sz w:val="24"/>
          <w:szCs w:val="24"/>
        </w:rPr>
      </w:pPr>
      <w:r>
        <w:rPr>
          <w:rFonts w:asciiTheme="minorHAnsi" w:hAnsiTheme="minorHAnsi" w:cstheme="minorHAnsi"/>
          <w:bCs/>
          <w:sz w:val="24"/>
          <w:szCs w:val="24"/>
        </w:rPr>
        <w:t>Different types of pancakes to entice a more diverse clientele.</w:t>
      </w:r>
    </w:p>
    <w:p w14:paraId="07D9DEA6" w14:textId="77777777" w:rsidR="00F8055D" w:rsidRPr="00F8055D" w:rsidRDefault="00F8055D" w:rsidP="00821B2A">
      <w:pPr>
        <w:numPr>
          <w:ilvl w:val="0"/>
          <w:numId w:val="51"/>
        </w:numPr>
        <w:jc w:val="both"/>
        <w:rPr>
          <w:rFonts w:asciiTheme="minorHAnsi" w:hAnsiTheme="minorHAnsi" w:cstheme="minorHAnsi"/>
          <w:bCs/>
          <w:sz w:val="24"/>
          <w:szCs w:val="24"/>
        </w:rPr>
      </w:pPr>
      <w:r w:rsidRPr="00F8055D">
        <w:rPr>
          <w:rFonts w:asciiTheme="minorHAnsi" w:hAnsiTheme="minorHAnsi" w:cstheme="minorHAnsi"/>
          <w:bCs/>
          <w:sz w:val="24"/>
          <w:szCs w:val="24"/>
        </w:rPr>
        <w:t>Choosing the mobile food truck format means that the product can be more accessible to the customers, satisfying them in various places and events (Choi et al., 2020).</w:t>
      </w:r>
    </w:p>
    <w:p w14:paraId="4C3F2F84" w14:textId="77777777" w:rsidR="00F8055D" w:rsidRPr="00F8055D" w:rsidRDefault="00F8055D" w:rsidP="00821B2A">
      <w:pPr>
        <w:jc w:val="both"/>
        <w:rPr>
          <w:rFonts w:asciiTheme="minorHAnsi" w:hAnsiTheme="minorHAnsi" w:cstheme="minorHAnsi"/>
          <w:bCs/>
          <w:sz w:val="24"/>
          <w:szCs w:val="24"/>
        </w:rPr>
      </w:pPr>
    </w:p>
    <w:p w14:paraId="2F0EB10C" w14:textId="2253FF21" w:rsidR="00F8055D" w:rsidRPr="00F8055D" w:rsidRDefault="00F8055D" w:rsidP="00821B2A">
      <w:pPr>
        <w:jc w:val="both"/>
        <w:rPr>
          <w:rFonts w:asciiTheme="minorHAnsi" w:hAnsiTheme="minorHAnsi" w:cstheme="minorHAnsi"/>
          <w:bCs/>
          <w:sz w:val="24"/>
          <w:szCs w:val="24"/>
        </w:rPr>
      </w:pPr>
      <w:r w:rsidRPr="00F8055D">
        <w:rPr>
          <w:rFonts w:asciiTheme="minorHAnsi" w:hAnsiTheme="minorHAnsi" w:cstheme="minorHAnsi"/>
          <w:sz w:val="24"/>
          <w:szCs w:val="24"/>
        </w:rPr>
        <w:t>Value Proposition:</w:t>
      </w:r>
      <w:r w:rsidRPr="00F8055D">
        <w:rPr>
          <w:rFonts w:asciiTheme="minorHAnsi" w:hAnsiTheme="minorHAnsi" w:cstheme="minorHAnsi"/>
          <w:bCs/>
          <w:sz w:val="24"/>
          <w:szCs w:val="24"/>
        </w:rPr>
        <w:t xml:space="preserve"> </w:t>
      </w:r>
      <w:r w:rsidR="008C084E">
        <w:rPr>
          <w:rFonts w:asciiTheme="minorHAnsi" w:hAnsiTheme="minorHAnsi" w:cstheme="minorHAnsi"/>
          <w:sz w:val="24"/>
          <w:szCs w:val="24"/>
        </w:rPr>
        <w:t>Taste</w:t>
      </w:r>
      <w:r w:rsidR="008C084E" w:rsidRPr="00F8055D">
        <w:rPr>
          <w:rFonts w:asciiTheme="minorHAnsi" w:hAnsiTheme="minorHAnsi" w:cstheme="minorHAnsi"/>
          <w:sz w:val="24"/>
          <w:szCs w:val="24"/>
        </w:rPr>
        <w:t xml:space="preserve"> the World</w:t>
      </w:r>
      <w:r w:rsidR="008C084E">
        <w:rPr>
          <w:rFonts w:asciiTheme="minorHAnsi" w:hAnsiTheme="minorHAnsi" w:cstheme="minorHAnsi"/>
          <w:sz w:val="24"/>
          <w:szCs w:val="24"/>
        </w:rPr>
        <w:t xml:space="preserve"> Pancakes</w:t>
      </w:r>
      <w:r w:rsidR="008C084E" w:rsidRPr="00F8055D">
        <w:rPr>
          <w:rFonts w:asciiTheme="minorHAnsi" w:hAnsiTheme="minorHAnsi" w:cstheme="minorHAnsi"/>
          <w:sz w:val="24"/>
          <w:szCs w:val="24"/>
        </w:rPr>
        <w:t xml:space="preserve"> </w:t>
      </w:r>
      <w:r w:rsidRPr="00F8055D">
        <w:rPr>
          <w:rFonts w:asciiTheme="minorHAnsi" w:hAnsiTheme="minorHAnsi" w:cstheme="minorHAnsi"/>
          <w:bCs/>
          <w:sz w:val="24"/>
          <w:szCs w:val="24"/>
        </w:rPr>
        <w:t xml:space="preserve">will provide a high level of satisfaction to the customers since it incorporates nicely made pancakes from a food truck to the clients’ order. </w:t>
      </w:r>
    </w:p>
    <w:p w14:paraId="09112E4A" w14:textId="77777777" w:rsidR="00F00F9B" w:rsidRPr="00FB089F" w:rsidRDefault="00F00F9B" w:rsidP="00821B2A">
      <w:pPr>
        <w:jc w:val="both"/>
        <w:rPr>
          <w:rFonts w:asciiTheme="minorHAnsi" w:hAnsiTheme="minorHAnsi" w:cstheme="minorHAnsi"/>
          <w:color w:val="A6A6A6" w:themeColor="background1" w:themeShade="A6"/>
          <w:sz w:val="24"/>
          <w:szCs w:val="24"/>
        </w:rPr>
      </w:pPr>
    </w:p>
    <w:p w14:paraId="656BFC0F" w14:textId="04E8574D" w:rsidR="00B40421" w:rsidRPr="00096372" w:rsidRDefault="00B40421" w:rsidP="00821B2A">
      <w:pPr>
        <w:pStyle w:val="ListParagraph"/>
        <w:numPr>
          <w:ilvl w:val="1"/>
          <w:numId w:val="61"/>
        </w:numPr>
        <w:jc w:val="both"/>
        <w:rPr>
          <w:rFonts w:asciiTheme="minorHAnsi" w:hAnsiTheme="minorHAnsi" w:cstheme="minorHAnsi"/>
          <w:b/>
          <w:i/>
          <w:iCs/>
          <w:sz w:val="24"/>
          <w:szCs w:val="24"/>
        </w:rPr>
      </w:pPr>
      <w:r w:rsidRPr="00096372">
        <w:rPr>
          <w:rFonts w:asciiTheme="minorHAnsi" w:hAnsiTheme="minorHAnsi" w:cstheme="minorHAnsi"/>
          <w:b/>
          <w:i/>
          <w:iCs/>
          <w:sz w:val="24"/>
          <w:szCs w:val="24"/>
        </w:rPr>
        <w:t>SWOT Analysis Summary</w:t>
      </w:r>
    </w:p>
    <w:p w14:paraId="79B120B3" w14:textId="3801A916" w:rsidR="007C0EAF" w:rsidRPr="007C0EAF" w:rsidRDefault="007C0EAF" w:rsidP="00821B2A">
      <w:pPr>
        <w:jc w:val="both"/>
        <w:rPr>
          <w:rFonts w:asciiTheme="minorHAnsi" w:hAnsiTheme="minorHAnsi" w:cstheme="minorHAnsi"/>
          <w:b/>
          <w:bCs/>
          <w:sz w:val="24"/>
          <w:szCs w:val="24"/>
        </w:rPr>
      </w:pPr>
    </w:p>
    <w:p w14:paraId="7C6F854D" w14:textId="65272C0D" w:rsidR="007C0EAF" w:rsidRPr="007C0EAF" w:rsidRDefault="00096372" w:rsidP="00821B2A">
      <w:pPr>
        <w:jc w:val="both"/>
        <w:rPr>
          <w:rFonts w:asciiTheme="minorHAnsi" w:hAnsiTheme="minorHAnsi" w:cstheme="minorHAnsi"/>
          <w:sz w:val="24"/>
          <w:szCs w:val="24"/>
        </w:rPr>
      </w:pPr>
      <w:r w:rsidRPr="00077C33">
        <w:rPr>
          <w:rFonts w:asciiTheme="minorHAnsi" w:hAnsiTheme="minorHAnsi" w:cstheme="minorHAnsi"/>
          <w:sz w:val="24"/>
          <w:szCs w:val="24"/>
        </w:rPr>
        <w:t>Findings from the SWOT analysis (Appendix A) show the businesses strengths are that it is a n</w:t>
      </w:r>
      <w:r w:rsidR="007C0EAF" w:rsidRPr="007C0EAF">
        <w:rPr>
          <w:rFonts w:asciiTheme="minorHAnsi" w:hAnsiTheme="minorHAnsi" w:cstheme="minorHAnsi"/>
          <w:sz w:val="24"/>
          <w:szCs w:val="24"/>
        </w:rPr>
        <w:t>ew idea providing a small, yet advantageous product to the given market</w:t>
      </w:r>
      <w:r w:rsidRPr="00077C33">
        <w:rPr>
          <w:rFonts w:asciiTheme="minorHAnsi" w:hAnsiTheme="minorHAnsi" w:cstheme="minorHAnsi"/>
          <w:sz w:val="24"/>
          <w:szCs w:val="24"/>
        </w:rPr>
        <w:t xml:space="preserve"> and also </w:t>
      </w:r>
      <w:r w:rsidR="00077C33" w:rsidRPr="00077C33">
        <w:rPr>
          <w:rFonts w:asciiTheme="minorHAnsi" w:hAnsiTheme="minorHAnsi" w:cstheme="minorHAnsi"/>
          <w:sz w:val="24"/>
          <w:szCs w:val="24"/>
        </w:rPr>
        <w:t>l</w:t>
      </w:r>
      <w:r w:rsidR="007C0EAF" w:rsidRPr="007C0EAF">
        <w:rPr>
          <w:rFonts w:asciiTheme="minorHAnsi" w:hAnsiTheme="minorHAnsi" w:cstheme="minorHAnsi"/>
          <w:sz w:val="24"/>
          <w:szCs w:val="24"/>
        </w:rPr>
        <w:t>ess investment is required for starting an online restaurant business when compared to opening up a chain of restaurants.</w:t>
      </w:r>
      <w:r w:rsidR="00077C33">
        <w:rPr>
          <w:rFonts w:asciiTheme="minorHAnsi" w:hAnsiTheme="minorHAnsi" w:cstheme="minorHAnsi"/>
          <w:sz w:val="24"/>
          <w:szCs w:val="24"/>
        </w:rPr>
        <w:t xml:space="preserve"> Weaknesses such as c</w:t>
      </w:r>
      <w:r w:rsidR="007C0EAF" w:rsidRPr="007C0EAF">
        <w:rPr>
          <w:rFonts w:asciiTheme="minorHAnsi" w:hAnsiTheme="minorHAnsi" w:cstheme="minorHAnsi"/>
          <w:bCs/>
          <w:sz w:val="24"/>
          <w:szCs w:val="24"/>
        </w:rPr>
        <w:t>limatic factors, and fluctuations in foot traffic during certain seasons of the year can impact on the overall performance (Myrick, 2016).</w:t>
      </w:r>
      <w:r w:rsidR="00652539">
        <w:rPr>
          <w:rFonts w:asciiTheme="minorHAnsi" w:hAnsiTheme="minorHAnsi" w:cstheme="minorHAnsi"/>
          <w:sz w:val="24"/>
          <w:szCs w:val="24"/>
        </w:rPr>
        <w:t xml:space="preserve"> There are however a number of opportunities to build the </w:t>
      </w:r>
      <w:proofErr w:type="spellStart"/>
      <w:r w:rsidR="00652539">
        <w:rPr>
          <w:rFonts w:asciiTheme="minorHAnsi" w:hAnsiTheme="minorHAnsi" w:cstheme="minorHAnsi"/>
          <w:sz w:val="24"/>
          <w:szCs w:val="24"/>
        </w:rPr>
        <w:t>business.</w:t>
      </w:r>
      <w:r w:rsidR="007C0EAF" w:rsidRPr="007C0EAF">
        <w:rPr>
          <w:rFonts w:asciiTheme="minorHAnsi" w:hAnsiTheme="minorHAnsi" w:cstheme="minorHAnsi"/>
          <w:bCs/>
          <w:sz w:val="24"/>
          <w:szCs w:val="24"/>
        </w:rPr>
        <w:t>This</w:t>
      </w:r>
      <w:proofErr w:type="spellEnd"/>
      <w:r w:rsidR="007C0EAF" w:rsidRPr="007C0EAF">
        <w:rPr>
          <w:rFonts w:asciiTheme="minorHAnsi" w:hAnsiTheme="minorHAnsi" w:cstheme="minorHAnsi"/>
          <w:bCs/>
          <w:sz w:val="24"/>
          <w:szCs w:val="24"/>
        </w:rPr>
        <w:t xml:space="preserve"> will involve integrating with local events, festivals, and markets in order to target a broader client base.</w:t>
      </w:r>
      <w:r w:rsidR="00652539">
        <w:rPr>
          <w:rFonts w:asciiTheme="minorHAnsi" w:hAnsiTheme="minorHAnsi" w:cstheme="minorHAnsi"/>
          <w:sz w:val="24"/>
          <w:szCs w:val="24"/>
        </w:rPr>
        <w:t xml:space="preserve"> </w:t>
      </w:r>
      <w:r w:rsidR="007C0EAF" w:rsidRPr="007C0EAF">
        <w:rPr>
          <w:rFonts w:asciiTheme="minorHAnsi" w:hAnsiTheme="minorHAnsi" w:cstheme="minorHAnsi"/>
          <w:bCs/>
          <w:sz w:val="24"/>
          <w:szCs w:val="24"/>
        </w:rPr>
        <w:t xml:space="preserve">Social networking sites, for instance, can be adopted in the promotion of the business or even in </w:t>
      </w:r>
      <w:proofErr w:type="spellStart"/>
      <w:r w:rsidR="007C0EAF" w:rsidRPr="007C0EAF">
        <w:rPr>
          <w:rFonts w:asciiTheme="minorHAnsi" w:hAnsiTheme="minorHAnsi" w:cstheme="minorHAnsi"/>
          <w:bCs/>
          <w:sz w:val="24"/>
          <w:szCs w:val="24"/>
        </w:rPr>
        <w:t>marketing.The</w:t>
      </w:r>
      <w:proofErr w:type="spellEnd"/>
      <w:r w:rsidR="007C0EAF" w:rsidRPr="007C0EAF">
        <w:rPr>
          <w:rFonts w:asciiTheme="minorHAnsi" w:hAnsiTheme="minorHAnsi" w:cstheme="minorHAnsi"/>
          <w:bCs/>
          <w:sz w:val="24"/>
          <w:szCs w:val="24"/>
        </w:rPr>
        <w:t xml:space="preserve"> key challenges and risks in the food truck business include competition with other food trucks or conventional restaurants.</w:t>
      </w:r>
    </w:p>
    <w:p w14:paraId="5445CA47" w14:textId="1D6AACB4" w:rsidR="007C0EAF" w:rsidRPr="007C0EAF" w:rsidRDefault="00B13B9D" w:rsidP="00821B2A">
      <w:pPr>
        <w:jc w:val="both"/>
        <w:rPr>
          <w:rFonts w:asciiTheme="minorHAnsi" w:hAnsiTheme="minorHAnsi" w:cstheme="minorHAnsi"/>
          <w:sz w:val="24"/>
          <w:szCs w:val="24"/>
        </w:rPr>
      </w:pPr>
      <w:r>
        <w:rPr>
          <w:rFonts w:asciiTheme="minorHAnsi" w:hAnsiTheme="minorHAnsi" w:cstheme="minorHAnsi"/>
          <w:sz w:val="24"/>
          <w:szCs w:val="24"/>
        </w:rPr>
        <w:t>Ways to mitigate the negative impact on the business include f</w:t>
      </w:r>
      <w:r w:rsidR="007C0EAF" w:rsidRPr="007C0EAF">
        <w:rPr>
          <w:rFonts w:asciiTheme="minorHAnsi" w:hAnsiTheme="minorHAnsi" w:cstheme="minorHAnsi"/>
          <w:sz w:val="24"/>
          <w:szCs w:val="24"/>
        </w:rPr>
        <w:t>urther diversification of revenues through sales of food services in form of catering and online orders</w:t>
      </w:r>
      <w:r>
        <w:rPr>
          <w:rFonts w:asciiTheme="minorHAnsi" w:hAnsiTheme="minorHAnsi" w:cstheme="minorHAnsi"/>
          <w:sz w:val="24"/>
          <w:szCs w:val="24"/>
        </w:rPr>
        <w:t xml:space="preserve"> and carrying out r</w:t>
      </w:r>
      <w:r w:rsidR="007C0EAF" w:rsidRPr="007C0EAF">
        <w:rPr>
          <w:rFonts w:asciiTheme="minorHAnsi" w:hAnsiTheme="minorHAnsi" w:cstheme="minorHAnsi"/>
          <w:sz w:val="24"/>
          <w:szCs w:val="24"/>
        </w:rPr>
        <w:t>egular market analysis and changing the menu in response to the shift in tastes and preferences among customers.</w:t>
      </w:r>
      <w:r w:rsidR="0018556C">
        <w:rPr>
          <w:rFonts w:asciiTheme="minorHAnsi" w:hAnsiTheme="minorHAnsi" w:cstheme="minorHAnsi"/>
          <w:sz w:val="24"/>
          <w:szCs w:val="24"/>
        </w:rPr>
        <w:t xml:space="preserve"> For example, offering a seasonal pancake from a country</w:t>
      </w:r>
      <w:r w:rsidR="007F671A">
        <w:rPr>
          <w:rFonts w:asciiTheme="minorHAnsi" w:hAnsiTheme="minorHAnsi" w:cstheme="minorHAnsi"/>
          <w:sz w:val="24"/>
          <w:szCs w:val="24"/>
        </w:rPr>
        <w:t xml:space="preserve"> </w:t>
      </w:r>
      <w:r w:rsidR="0018556C">
        <w:rPr>
          <w:rFonts w:asciiTheme="minorHAnsi" w:hAnsiTheme="minorHAnsi" w:cstheme="minorHAnsi"/>
          <w:sz w:val="24"/>
          <w:szCs w:val="24"/>
        </w:rPr>
        <w:t xml:space="preserve">each time to keep customers interested. </w:t>
      </w:r>
    </w:p>
    <w:p w14:paraId="1FA4EF7F" w14:textId="1584B128" w:rsidR="00A161F3" w:rsidRPr="00FB089F" w:rsidRDefault="00A161F3" w:rsidP="008A13C4">
      <w:pPr>
        <w:rPr>
          <w:rFonts w:asciiTheme="minorHAnsi" w:hAnsiTheme="minorHAnsi" w:cstheme="minorHAnsi"/>
          <w:color w:val="A6A6A6" w:themeColor="background1" w:themeShade="A6"/>
          <w:sz w:val="24"/>
          <w:szCs w:val="24"/>
        </w:rPr>
      </w:pPr>
    </w:p>
    <w:p w14:paraId="2D4452B4" w14:textId="77777777" w:rsidR="009B62D7" w:rsidRPr="00FB089F" w:rsidRDefault="009B62D7" w:rsidP="002E250A">
      <w:pPr>
        <w:jc w:val="both"/>
        <w:rPr>
          <w:rFonts w:asciiTheme="minorHAnsi" w:hAnsiTheme="minorHAnsi" w:cstheme="minorHAnsi"/>
          <w:b/>
          <w:sz w:val="24"/>
          <w:szCs w:val="24"/>
        </w:rPr>
      </w:pPr>
      <w:r w:rsidRPr="00FB089F">
        <w:rPr>
          <w:rFonts w:asciiTheme="minorHAnsi" w:hAnsiTheme="minorHAnsi" w:cstheme="minorHAnsi"/>
          <w:b/>
          <w:sz w:val="24"/>
          <w:szCs w:val="24"/>
        </w:rPr>
        <w:br w:type="page"/>
      </w:r>
    </w:p>
    <w:p w14:paraId="54FB504A" w14:textId="2E5F10F1" w:rsidR="002E250A" w:rsidRPr="00FB089F" w:rsidRDefault="00326907" w:rsidP="002E250A">
      <w:pPr>
        <w:jc w:val="both"/>
        <w:rPr>
          <w:rFonts w:asciiTheme="minorHAnsi" w:hAnsiTheme="minorHAnsi" w:cstheme="minorHAnsi"/>
          <w:b/>
          <w:sz w:val="24"/>
          <w:szCs w:val="24"/>
        </w:rPr>
      </w:pPr>
      <w:r w:rsidRPr="00FB089F">
        <w:rPr>
          <w:rFonts w:asciiTheme="minorHAnsi" w:hAnsiTheme="minorHAnsi" w:cstheme="minorHAnsi"/>
          <w:b/>
          <w:sz w:val="24"/>
          <w:szCs w:val="24"/>
        </w:rPr>
        <w:lastRenderedPageBreak/>
        <w:t>3</w:t>
      </w:r>
      <w:r w:rsidR="002E250A" w:rsidRPr="00FB089F">
        <w:rPr>
          <w:rFonts w:asciiTheme="minorHAnsi" w:hAnsiTheme="minorHAnsi" w:cstheme="minorHAnsi"/>
          <w:b/>
          <w:sz w:val="24"/>
          <w:szCs w:val="24"/>
        </w:rPr>
        <w:t xml:space="preserve">. </w:t>
      </w:r>
      <w:r w:rsidR="007A19AA" w:rsidRPr="00FB089F">
        <w:rPr>
          <w:rFonts w:asciiTheme="minorHAnsi" w:hAnsiTheme="minorHAnsi" w:cstheme="minorHAnsi"/>
          <w:b/>
          <w:sz w:val="24"/>
          <w:szCs w:val="24"/>
        </w:rPr>
        <w:t>THE TEAM</w:t>
      </w:r>
    </w:p>
    <w:p w14:paraId="484401C5" w14:textId="77777777" w:rsidR="002E250A" w:rsidRPr="00FB089F" w:rsidRDefault="002E250A" w:rsidP="002E250A">
      <w:pPr>
        <w:rPr>
          <w:rFonts w:asciiTheme="minorHAnsi" w:hAnsiTheme="minorHAnsi" w:cstheme="minorHAnsi"/>
          <w:sz w:val="24"/>
          <w:szCs w:val="24"/>
        </w:rPr>
      </w:pPr>
    </w:p>
    <w:p w14:paraId="4B588B3F" w14:textId="404F5CAE" w:rsidR="00D6026F" w:rsidRPr="00FB089F" w:rsidRDefault="00333D08" w:rsidP="00E20CF8">
      <w:pPr>
        <w:jc w:val="both"/>
        <w:rPr>
          <w:rFonts w:asciiTheme="minorHAnsi" w:hAnsiTheme="minorHAnsi" w:cstheme="minorHAnsi"/>
          <w:b/>
          <w:bCs/>
          <w:i/>
          <w:iCs/>
          <w:sz w:val="24"/>
          <w:szCs w:val="24"/>
        </w:rPr>
      </w:pPr>
      <w:r w:rsidRPr="00FB089F">
        <w:rPr>
          <w:rFonts w:asciiTheme="minorHAnsi" w:hAnsiTheme="minorHAnsi" w:cstheme="minorHAnsi"/>
          <w:b/>
          <w:bCs/>
          <w:i/>
          <w:iCs/>
          <w:sz w:val="24"/>
          <w:szCs w:val="24"/>
        </w:rPr>
        <w:t xml:space="preserve">3.1  </w:t>
      </w:r>
      <w:r w:rsidR="001F5C45" w:rsidRPr="00FB089F">
        <w:rPr>
          <w:rFonts w:asciiTheme="minorHAnsi" w:hAnsiTheme="minorHAnsi" w:cstheme="minorHAnsi"/>
          <w:b/>
          <w:bCs/>
          <w:i/>
          <w:iCs/>
          <w:sz w:val="24"/>
          <w:szCs w:val="24"/>
        </w:rPr>
        <w:t xml:space="preserve"> </w:t>
      </w:r>
      <w:r w:rsidR="001F4945" w:rsidRPr="00FB089F">
        <w:rPr>
          <w:rFonts w:asciiTheme="minorHAnsi" w:hAnsiTheme="minorHAnsi" w:cstheme="minorHAnsi"/>
          <w:b/>
          <w:bCs/>
          <w:i/>
          <w:iCs/>
          <w:sz w:val="24"/>
          <w:szCs w:val="24"/>
        </w:rPr>
        <w:t>Key Personnel</w:t>
      </w:r>
    </w:p>
    <w:p w14:paraId="25027CE2" w14:textId="77777777" w:rsidR="002A6D41" w:rsidRPr="00FB089F" w:rsidRDefault="002A6D41" w:rsidP="002E250A">
      <w:pPr>
        <w:jc w:val="both"/>
        <w:rPr>
          <w:rFonts w:asciiTheme="minorHAnsi" w:hAnsiTheme="minorHAnsi" w:cstheme="minorHAnsi"/>
          <w:bCs/>
          <w:color w:val="FF0000"/>
          <w:sz w:val="24"/>
          <w:szCs w:val="24"/>
        </w:rPr>
      </w:pPr>
    </w:p>
    <w:p w14:paraId="49FB1460" w14:textId="77777777" w:rsidR="0012107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8D2A62">
        <w:rPr>
          <w:rFonts w:asciiTheme="minorHAnsi" w:hAnsiTheme="minorHAnsi" w:cstheme="minorHAnsi"/>
          <w:bCs/>
          <w:i/>
          <w:sz w:val="24"/>
          <w:szCs w:val="24"/>
        </w:rPr>
        <w:t xml:space="preserve">Name and Company Position: </w:t>
      </w:r>
    </w:p>
    <w:p w14:paraId="2FCF2869" w14:textId="02030C4A" w:rsidR="008D2A62" w:rsidRPr="0012107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8D2A62">
        <w:rPr>
          <w:rFonts w:asciiTheme="minorHAnsi" w:hAnsiTheme="minorHAnsi" w:cstheme="minorHAnsi"/>
          <w:bCs/>
          <w:iCs/>
          <w:sz w:val="24"/>
          <w:szCs w:val="24"/>
        </w:rPr>
        <w:t>CEO</w:t>
      </w:r>
      <w:r w:rsidRPr="008D2A62">
        <w:rPr>
          <w:rFonts w:asciiTheme="minorHAnsi" w:hAnsiTheme="minorHAnsi" w:cstheme="minorHAnsi"/>
          <w:bCs/>
          <w:iCs/>
          <w:sz w:val="24"/>
          <w:szCs w:val="24"/>
        </w:rPr>
        <w:br/>
        <w:t>Begum Rujina Khatun</w:t>
      </w:r>
    </w:p>
    <w:p w14:paraId="5FF8685A" w14:textId="77777777" w:rsidR="00121072" w:rsidRPr="008D2A62" w:rsidRDefault="0012107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02DE955F" w14:textId="1BF37D08" w:rsidR="008D2A62" w:rsidRPr="008D2A6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8D2A62">
        <w:rPr>
          <w:rFonts w:asciiTheme="minorHAnsi" w:hAnsiTheme="minorHAnsi" w:cstheme="minorHAnsi"/>
          <w:bCs/>
          <w:i/>
          <w:sz w:val="24"/>
          <w:szCs w:val="24"/>
        </w:rPr>
        <w:t>Skills and Experience:</w:t>
      </w:r>
      <w:r w:rsidR="00121072">
        <w:rPr>
          <w:rFonts w:asciiTheme="minorHAnsi" w:hAnsiTheme="minorHAnsi" w:cstheme="minorHAnsi"/>
          <w:bCs/>
          <w:i/>
          <w:sz w:val="24"/>
          <w:szCs w:val="24"/>
        </w:rPr>
        <w:t xml:space="preserve"> </w:t>
      </w:r>
      <w:r w:rsidRPr="008D2A62">
        <w:rPr>
          <w:rFonts w:asciiTheme="minorHAnsi" w:hAnsiTheme="minorHAnsi" w:cstheme="minorHAnsi"/>
          <w:bCs/>
          <w:iCs/>
          <w:sz w:val="24"/>
          <w:szCs w:val="24"/>
        </w:rPr>
        <w:t xml:space="preserve">Manager at a Medical </w:t>
      </w:r>
      <w:proofErr w:type="spellStart"/>
      <w:r w:rsidRPr="008D2A62">
        <w:rPr>
          <w:rFonts w:asciiTheme="minorHAnsi" w:hAnsiTheme="minorHAnsi" w:cstheme="minorHAnsi"/>
          <w:bCs/>
          <w:iCs/>
          <w:sz w:val="24"/>
          <w:szCs w:val="24"/>
        </w:rPr>
        <w:t>Center</w:t>
      </w:r>
      <w:proofErr w:type="spellEnd"/>
    </w:p>
    <w:p w14:paraId="3015194E" w14:textId="77777777" w:rsidR="008D2A62" w:rsidRPr="008D2A6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34789D3B" w14:textId="77777777" w:rsidR="008D2A62" w:rsidRPr="008D2A6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8D2A62">
        <w:rPr>
          <w:rFonts w:asciiTheme="minorHAnsi" w:hAnsiTheme="minorHAnsi" w:cstheme="minorHAnsi"/>
          <w:bCs/>
          <w:i/>
          <w:sz w:val="24"/>
          <w:szCs w:val="24"/>
        </w:rPr>
        <w:t xml:space="preserve">Role and Responsibilities: </w:t>
      </w:r>
    </w:p>
    <w:p w14:paraId="1234AD63" w14:textId="77777777" w:rsidR="008D2A62" w:rsidRPr="008D2A6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8D2A62">
        <w:rPr>
          <w:rFonts w:asciiTheme="minorHAnsi" w:hAnsiTheme="minorHAnsi" w:cstheme="minorHAnsi"/>
          <w:bCs/>
          <w:iCs/>
          <w:sz w:val="24"/>
          <w:szCs w:val="24"/>
        </w:rPr>
        <w:t>Dealing with day-to-day operations, complaints, staffing, social marketing, IT issues</w:t>
      </w:r>
    </w:p>
    <w:p w14:paraId="09EC7759" w14:textId="3E4D57EA" w:rsidR="008D2A62" w:rsidRPr="008D2A62" w:rsidRDefault="008D2A62" w:rsidP="008D2A62">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8D2A62">
        <w:rPr>
          <w:rFonts w:asciiTheme="minorHAnsi" w:hAnsiTheme="minorHAnsi" w:cstheme="minorHAnsi"/>
          <w:bCs/>
          <w:iCs/>
          <w:sz w:val="24"/>
          <w:szCs w:val="24"/>
        </w:rPr>
        <w:t xml:space="preserve">Overseeing the overall business operations at managing supplier relationship and inventory as well. </w:t>
      </w:r>
      <w:r w:rsidR="00932DDD" w:rsidRPr="008D2A62">
        <w:rPr>
          <w:rFonts w:asciiTheme="minorHAnsi" w:hAnsiTheme="minorHAnsi" w:cstheme="minorHAnsi"/>
          <w:bCs/>
          <w:iCs/>
          <w:sz w:val="24"/>
          <w:szCs w:val="24"/>
        </w:rPr>
        <w:t>Developing and refining the menu.</w:t>
      </w:r>
    </w:p>
    <w:p w14:paraId="5E839265" w14:textId="77777777" w:rsidR="00EB63A9" w:rsidRPr="00FB089F" w:rsidRDefault="00EB63A9"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FB089F" w:rsidRDefault="00A161F3" w:rsidP="002A6D41">
      <w:pPr>
        <w:rPr>
          <w:rFonts w:asciiTheme="minorHAnsi" w:hAnsiTheme="minorHAnsi" w:cstheme="minorHAnsi"/>
          <w:sz w:val="24"/>
          <w:szCs w:val="24"/>
        </w:rPr>
      </w:pPr>
    </w:p>
    <w:p w14:paraId="41BEA871" w14:textId="77777777" w:rsidR="00121072" w:rsidRDefault="00F52F17" w:rsidP="00F52F1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F52F17">
        <w:rPr>
          <w:rFonts w:asciiTheme="minorHAnsi" w:hAnsiTheme="minorHAnsi" w:cstheme="minorHAnsi"/>
          <w:bCs/>
          <w:i/>
          <w:sz w:val="24"/>
          <w:szCs w:val="24"/>
        </w:rPr>
        <w:t xml:space="preserve">Name and Company Position: </w:t>
      </w:r>
    </w:p>
    <w:p w14:paraId="05CFD5FC" w14:textId="4E377CE1" w:rsidR="00F52F17" w:rsidRPr="00121072" w:rsidRDefault="00F52F17" w:rsidP="00F52F17">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F52F17">
        <w:rPr>
          <w:rFonts w:asciiTheme="minorHAnsi" w:hAnsiTheme="minorHAnsi" w:cstheme="minorHAnsi"/>
          <w:bCs/>
          <w:iCs/>
          <w:sz w:val="24"/>
          <w:szCs w:val="24"/>
        </w:rPr>
        <w:t>COO</w:t>
      </w:r>
      <w:r w:rsidRPr="00F52F17">
        <w:rPr>
          <w:rFonts w:asciiTheme="minorHAnsi" w:hAnsiTheme="minorHAnsi" w:cstheme="minorHAnsi"/>
          <w:bCs/>
          <w:iCs/>
          <w:sz w:val="24"/>
          <w:szCs w:val="24"/>
        </w:rPr>
        <w:br/>
        <w:t xml:space="preserve">Silvia </w:t>
      </w:r>
      <w:proofErr w:type="spellStart"/>
      <w:r w:rsidRPr="00F52F17">
        <w:rPr>
          <w:rFonts w:asciiTheme="minorHAnsi" w:hAnsiTheme="minorHAnsi" w:cstheme="minorHAnsi"/>
          <w:bCs/>
          <w:iCs/>
          <w:sz w:val="24"/>
          <w:szCs w:val="24"/>
        </w:rPr>
        <w:t>Karova</w:t>
      </w:r>
      <w:proofErr w:type="spellEnd"/>
    </w:p>
    <w:p w14:paraId="33F4B7AF" w14:textId="77777777" w:rsidR="00121072" w:rsidRPr="00F52F17" w:rsidRDefault="00121072" w:rsidP="00F52F1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1150EAFC" w14:textId="77777777" w:rsidR="00F52F17" w:rsidRPr="00F52F17" w:rsidRDefault="00F52F17" w:rsidP="00F52F17">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F52F17">
        <w:rPr>
          <w:rFonts w:asciiTheme="minorHAnsi" w:hAnsiTheme="minorHAnsi" w:cstheme="minorHAnsi"/>
          <w:bCs/>
          <w:i/>
          <w:sz w:val="24"/>
          <w:szCs w:val="24"/>
        </w:rPr>
        <w:t xml:space="preserve">Skills and Experience: </w:t>
      </w:r>
      <w:r w:rsidRPr="00F52F17">
        <w:rPr>
          <w:rFonts w:asciiTheme="minorHAnsi" w:hAnsiTheme="minorHAnsi" w:cstheme="minorHAnsi"/>
          <w:bCs/>
          <w:iCs/>
          <w:sz w:val="24"/>
          <w:szCs w:val="24"/>
        </w:rPr>
        <w:t xml:space="preserve">Assistant manager in a Greek restaurant </w:t>
      </w:r>
    </w:p>
    <w:p w14:paraId="68537AA0" w14:textId="77777777" w:rsidR="00F52F17" w:rsidRPr="00F52F17" w:rsidRDefault="00F52F17" w:rsidP="00F52F1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65944C15" w14:textId="77777777" w:rsidR="00F52F17" w:rsidRPr="00F52F17" w:rsidRDefault="00F52F17" w:rsidP="00F52F1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F52F17">
        <w:rPr>
          <w:rFonts w:asciiTheme="minorHAnsi" w:hAnsiTheme="minorHAnsi" w:cstheme="minorHAnsi"/>
          <w:bCs/>
          <w:i/>
          <w:sz w:val="24"/>
          <w:szCs w:val="24"/>
        </w:rPr>
        <w:t xml:space="preserve">Role and Responsibilities: </w:t>
      </w:r>
    </w:p>
    <w:p w14:paraId="0D641CFD" w14:textId="0537ACA1" w:rsidR="00245096" w:rsidRPr="00121072" w:rsidRDefault="00F52F17" w:rsidP="00F52F17">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121072">
        <w:rPr>
          <w:rFonts w:asciiTheme="minorHAnsi" w:hAnsiTheme="minorHAnsi" w:cstheme="minorHAnsi"/>
          <w:bCs/>
          <w:sz w:val="24"/>
          <w:szCs w:val="24"/>
        </w:rPr>
        <w:t>Managing daily business operations and supply chain management</w:t>
      </w:r>
    </w:p>
    <w:p w14:paraId="63BCAAB4" w14:textId="77777777" w:rsidR="00EB63A9" w:rsidRPr="00FB089F"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140E3BE" w14:textId="77777777" w:rsidR="00BF1E9F" w:rsidRPr="00FB089F" w:rsidRDefault="00BF1E9F" w:rsidP="002A6D41">
      <w:pPr>
        <w:rPr>
          <w:rFonts w:asciiTheme="minorHAnsi" w:hAnsiTheme="minorHAnsi" w:cstheme="minorHAnsi"/>
          <w:sz w:val="24"/>
          <w:szCs w:val="24"/>
        </w:rPr>
      </w:pPr>
    </w:p>
    <w:p w14:paraId="3034CFA9" w14:textId="77777777" w:rsidR="0040630A" w:rsidRDefault="00614DA7" w:rsidP="00614DA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614DA7">
        <w:rPr>
          <w:rFonts w:asciiTheme="minorHAnsi" w:hAnsiTheme="minorHAnsi" w:cstheme="minorHAnsi"/>
          <w:bCs/>
          <w:i/>
          <w:sz w:val="24"/>
          <w:szCs w:val="24"/>
        </w:rPr>
        <w:t xml:space="preserve">Name and Company Position: </w:t>
      </w:r>
    </w:p>
    <w:p w14:paraId="777C14CC" w14:textId="1D3C5FD2" w:rsidR="00614DA7" w:rsidRPr="00614DA7" w:rsidRDefault="00614DA7" w:rsidP="00614DA7">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614DA7">
        <w:rPr>
          <w:rFonts w:asciiTheme="minorHAnsi" w:hAnsiTheme="minorHAnsi" w:cstheme="minorHAnsi"/>
          <w:bCs/>
          <w:iCs/>
          <w:sz w:val="24"/>
          <w:szCs w:val="24"/>
        </w:rPr>
        <w:t>Marketing Director</w:t>
      </w:r>
    </w:p>
    <w:p w14:paraId="6E36C6E0" w14:textId="77777777" w:rsidR="00614DA7" w:rsidRPr="00614DA7" w:rsidRDefault="00614DA7" w:rsidP="00614DA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614DA7">
        <w:rPr>
          <w:rFonts w:asciiTheme="minorHAnsi" w:hAnsiTheme="minorHAnsi" w:cstheme="minorHAnsi"/>
          <w:bCs/>
          <w:iCs/>
          <w:sz w:val="24"/>
          <w:szCs w:val="24"/>
        </w:rPr>
        <w:t>Tanya Gue Ferreira Amaro</w:t>
      </w:r>
      <w:r w:rsidRPr="00614DA7">
        <w:rPr>
          <w:rFonts w:asciiTheme="minorHAnsi" w:hAnsiTheme="minorHAnsi" w:cstheme="minorHAnsi"/>
          <w:bCs/>
          <w:i/>
          <w:sz w:val="24"/>
          <w:szCs w:val="24"/>
        </w:rPr>
        <w:br/>
      </w:r>
    </w:p>
    <w:p w14:paraId="46786773" w14:textId="77777777" w:rsidR="00614DA7" w:rsidRPr="00614DA7" w:rsidRDefault="00614DA7" w:rsidP="00614DA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614DA7">
        <w:rPr>
          <w:rFonts w:asciiTheme="minorHAnsi" w:hAnsiTheme="minorHAnsi" w:cstheme="minorHAnsi"/>
          <w:bCs/>
          <w:i/>
          <w:sz w:val="24"/>
          <w:szCs w:val="24"/>
        </w:rPr>
        <w:t xml:space="preserve">Skills and Experience: </w:t>
      </w:r>
      <w:r w:rsidRPr="00614DA7">
        <w:rPr>
          <w:rFonts w:asciiTheme="minorHAnsi" w:hAnsiTheme="minorHAnsi" w:cstheme="minorHAnsi"/>
          <w:bCs/>
          <w:iCs/>
          <w:sz w:val="24"/>
          <w:szCs w:val="24"/>
        </w:rPr>
        <w:t>I worked in hotel as a part of a housekeeping team, currently I work for GXO</w:t>
      </w:r>
    </w:p>
    <w:p w14:paraId="14258C29" w14:textId="77777777" w:rsidR="00614DA7" w:rsidRPr="00614DA7" w:rsidRDefault="00614DA7" w:rsidP="00614DA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7F7EAB27" w14:textId="77777777" w:rsidR="00614DA7" w:rsidRPr="00614DA7" w:rsidRDefault="00614DA7" w:rsidP="00614DA7">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614DA7">
        <w:rPr>
          <w:rFonts w:asciiTheme="minorHAnsi" w:hAnsiTheme="minorHAnsi" w:cstheme="minorHAnsi"/>
          <w:bCs/>
          <w:i/>
          <w:sz w:val="24"/>
          <w:szCs w:val="24"/>
        </w:rPr>
        <w:t xml:space="preserve">Role and Responsibilities: </w:t>
      </w:r>
    </w:p>
    <w:p w14:paraId="4F88B2D8" w14:textId="71E376B1" w:rsidR="00245096" w:rsidRPr="0040630A" w:rsidRDefault="00614DA7"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sz w:val="24"/>
          <w:szCs w:val="24"/>
        </w:rPr>
      </w:pPr>
      <w:r w:rsidRPr="00614DA7">
        <w:rPr>
          <w:rFonts w:asciiTheme="minorHAnsi" w:hAnsiTheme="minorHAnsi" w:cstheme="minorHAnsi"/>
          <w:bCs/>
          <w:sz w:val="24"/>
          <w:szCs w:val="24"/>
        </w:rPr>
        <w:t>Overseeing the marketing operations for the business.</w:t>
      </w:r>
    </w:p>
    <w:p w14:paraId="52D8AF34" w14:textId="77777777" w:rsidR="00EB63A9" w:rsidRPr="00FB089F"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8AFEE67" w14:textId="77777777" w:rsidR="00BF1E9F" w:rsidRPr="00FB089F" w:rsidRDefault="00BF1E9F" w:rsidP="002A6D41">
      <w:pPr>
        <w:rPr>
          <w:rFonts w:asciiTheme="minorHAnsi" w:hAnsiTheme="minorHAnsi" w:cstheme="minorHAnsi"/>
          <w:sz w:val="24"/>
          <w:szCs w:val="24"/>
        </w:rPr>
      </w:pPr>
    </w:p>
    <w:p w14:paraId="3B2A5F32" w14:textId="77777777" w:rsidR="00002C4A" w:rsidRDefault="00AB7BDE"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AB7BDE">
        <w:rPr>
          <w:rFonts w:asciiTheme="minorHAnsi" w:hAnsiTheme="minorHAnsi" w:cstheme="minorHAnsi"/>
          <w:bCs/>
          <w:i/>
          <w:sz w:val="24"/>
          <w:szCs w:val="24"/>
        </w:rPr>
        <w:t xml:space="preserve">Name and Company Position: </w:t>
      </w:r>
    </w:p>
    <w:p w14:paraId="04D48A8F" w14:textId="4452E510" w:rsidR="00AB7BDE" w:rsidRDefault="00AB7BDE"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AB7BDE">
        <w:rPr>
          <w:rFonts w:asciiTheme="minorHAnsi" w:hAnsiTheme="minorHAnsi" w:cstheme="minorHAnsi"/>
          <w:bCs/>
          <w:iCs/>
          <w:sz w:val="24"/>
          <w:szCs w:val="24"/>
        </w:rPr>
        <w:t>CFO</w:t>
      </w:r>
      <w:r w:rsidRPr="00AB7BDE">
        <w:rPr>
          <w:rFonts w:asciiTheme="minorHAnsi" w:hAnsiTheme="minorHAnsi" w:cstheme="minorHAnsi"/>
          <w:bCs/>
          <w:i/>
          <w:sz w:val="24"/>
          <w:szCs w:val="24"/>
        </w:rPr>
        <w:br/>
      </w:r>
      <w:r w:rsidRPr="00AB7BDE">
        <w:rPr>
          <w:rFonts w:asciiTheme="minorHAnsi" w:hAnsiTheme="minorHAnsi" w:cstheme="minorHAnsi"/>
          <w:bCs/>
          <w:iCs/>
          <w:sz w:val="24"/>
          <w:szCs w:val="24"/>
        </w:rPr>
        <w:t>Valentina Matei</w:t>
      </w:r>
    </w:p>
    <w:p w14:paraId="32A5C9D3" w14:textId="77777777" w:rsidR="0040630A" w:rsidRPr="00AB7BDE" w:rsidRDefault="0040630A"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p>
    <w:p w14:paraId="68D43F27" w14:textId="77777777" w:rsidR="00AB7BDE" w:rsidRPr="00AB7BDE" w:rsidRDefault="00AB7BDE"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iCs/>
          <w:sz w:val="24"/>
          <w:szCs w:val="24"/>
        </w:rPr>
      </w:pPr>
      <w:r w:rsidRPr="00AB7BDE">
        <w:rPr>
          <w:rFonts w:asciiTheme="minorHAnsi" w:hAnsiTheme="minorHAnsi" w:cstheme="minorHAnsi"/>
          <w:bCs/>
          <w:i/>
          <w:sz w:val="24"/>
          <w:szCs w:val="24"/>
        </w:rPr>
        <w:t>Skills and Experience:</w:t>
      </w:r>
      <w:r w:rsidRPr="00AB7BDE">
        <w:rPr>
          <w:rFonts w:asciiTheme="minorHAnsi" w:hAnsiTheme="minorHAnsi" w:cstheme="minorHAnsi"/>
          <w:bCs/>
          <w:iCs/>
          <w:sz w:val="24"/>
          <w:szCs w:val="24"/>
        </w:rPr>
        <w:t xml:space="preserve"> Team leader for a cake factory since 2016.</w:t>
      </w:r>
    </w:p>
    <w:p w14:paraId="3187A5A4" w14:textId="77777777" w:rsidR="00AB7BDE" w:rsidRPr="00AB7BDE" w:rsidRDefault="00AB7BDE"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p>
    <w:p w14:paraId="3BEA62B0" w14:textId="77777777" w:rsidR="00AB7BDE" w:rsidRPr="00AB7BDE" w:rsidRDefault="00AB7BDE"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4"/>
        </w:rPr>
      </w:pPr>
      <w:r w:rsidRPr="00AB7BDE">
        <w:rPr>
          <w:rFonts w:asciiTheme="minorHAnsi" w:hAnsiTheme="minorHAnsi" w:cstheme="minorHAnsi"/>
          <w:bCs/>
          <w:i/>
          <w:sz w:val="24"/>
          <w:szCs w:val="24"/>
        </w:rPr>
        <w:t xml:space="preserve">Role and Responsibilities: </w:t>
      </w:r>
    </w:p>
    <w:p w14:paraId="29D8D92C" w14:textId="28D7D1CD" w:rsidR="00AB7BDE" w:rsidRPr="00AB7BDE" w:rsidRDefault="00AB7BDE" w:rsidP="00AB7BDE">
      <w:pPr>
        <w:pBdr>
          <w:top w:val="single" w:sz="4" w:space="1" w:color="auto"/>
          <w:left w:val="single" w:sz="4" w:space="4" w:color="auto"/>
          <w:bottom w:val="single" w:sz="4" w:space="1" w:color="auto"/>
          <w:right w:val="single" w:sz="4" w:space="4" w:color="auto"/>
        </w:pBdr>
        <w:rPr>
          <w:rFonts w:asciiTheme="minorHAnsi" w:hAnsiTheme="minorHAnsi" w:cstheme="minorHAnsi"/>
          <w:bCs/>
          <w:sz w:val="24"/>
          <w:szCs w:val="24"/>
        </w:rPr>
      </w:pPr>
      <w:r w:rsidRPr="00AB7BDE">
        <w:rPr>
          <w:rFonts w:asciiTheme="minorHAnsi" w:hAnsiTheme="minorHAnsi" w:cstheme="minorHAnsi"/>
          <w:bCs/>
          <w:sz w:val="24"/>
          <w:szCs w:val="24"/>
        </w:rPr>
        <w:t>Budgeting</w:t>
      </w:r>
      <w:r w:rsidR="00932DDD">
        <w:rPr>
          <w:rFonts w:asciiTheme="minorHAnsi" w:hAnsiTheme="minorHAnsi" w:cstheme="minorHAnsi"/>
          <w:bCs/>
          <w:sz w:val="24"/>
          <w:szCs w:val="24"/>
        </w:rPr>
        <w:t xml:space="preserve"> and</w:t>
      </w:r>
      <w:r w:rsidRPr="00AB7BDE">
        <w:rPr>
          <w:rFonts w:asciiTheme="minorHAnsi" w:hAnsiTheme="minorHAnsi" w:cstheme="minorHAnsi"/>
          <w:bCs/>
          <w:sz w:val="24"/>
          <w:szCs w:val="24"/>
        </w:rPr>
        <w:t xml:space="preserve"> financial management.</w:t>
      </w:r>
    </w:p>
    <w:p w14:paraId="7A16CD2A" w14:textId="77777777" w:rsidR="00EB63A9" w:rsidRPr="00FB089F"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1B62EBB8" w14:textId="43214013" w:rsidR="00EE5294" w:rsidRDefault="00AA356F" w:rsidP="00821B2A">
      <w:pPr>
        <w:jc w:val="both"/>
        <w:rPr>
          <w:rFonts w:asciiTheme="minorHAnsi" w:hAnsiTheme="minorHAnsi" w:cstheme="minorHAnsi"/>
          <w:b/>
          <w:bCs/>
          <w:i/>
          <w:iCs/>
          <w:sz w:val="24"/>
          <w:szCs w:val="24"/>
        </w:rPr>
      </w:pPr>
      <w:r w:rsidRPr="00FB089F">
        <w:rPr>
          <w:rFonts w:asciiTheme="minorHAnsi" w:hAnsiTheme="minorHAnsi" w:cstheme="minorHAnsi"/>
          <w:b/>
          <w:bCs/>
          <w:i/>
          <w:iCs/>
          <w:sz w:val="24"/>
          <w:szCs w:val="24"/>
        </w:rPr>
        <w:lastRenderedPageBreak/>
        <w:t>3.</w:t>
      </w:r>
      <w:r w:rsidR="008803F9" w:rsidRPr="00FB089F">
        <w:rPr>
          <w:rFonts w:asciiTheme="minorHAnsi" w:hAnsiTheme="minorHAnsi" w:cstheme="minorHAnsi"/>
          <w:b/>
          <w:bCs/>
          <w:i/>
          <w:iCs/>
          <w:sz w:val="24"/>
          <w:szCs w:val="24"/>
        </w:rPr>
        <w:t xml:space="preserve">2  </w:t>
      </w:r>
      <w:r w:rsidR="00922C28" w:rsidRPr="00FB089F">
        <w:rPr>
          <w:rFonts w:asciiTheme="minorHAnsi" w:hAnsiTheme="minorHAnsi" w:cstheme="minorHAnsi"/>
          <w:b/>
          <w:bCs/>
          <w:i/>
          <w:iCs/>
          <w:sz w:val="24"/>
          <w:szCs w:val="24"/>
        </w:rPr>
        <w:t>Skills Gap</w:t>
      </w:r>
      <w:r w:rsidR="00D43F5A" w:rsidRPr="00FB089F">
        <w:rPr>
          <w:rFonts w:asciiTheme="minorHAnsi" w:hAnsiTheme="minorHAnsi" w:cstheme="minorHAnsi"/>
          <w:b/>
          <w:bCs/>
          <w:i/>
          <w:iCs/>
          <w:sz w:val="24"/>
          <w:szCs w:val="24"/>
        </w:rPr>
        <w:t>s</w:t>
      </w:r>
      <w:r w:rsidR="00B31055" w:rsidRPr="00FB089F">
        <w:rPr>
          <w:rFonts w:asciiTheme="minorHAnsi" w:hAnsiTheme="minorHAnsi" w:cstheme="minorHAnsi"/>
          <w:b/>
          <w:bCs/>
          <w:i/>
          <w:iCs/>
          <w:sz w:val="24"/>
          <w:szCs w:val="24"/>
        </w:rPr>
        <w:t xml:space="preserve"> &amp; Key Partners</w:t>
      </w:r>
    </w:p>
    <w:p w14:paraId="1F458B9D" w14:textId="77777777" w:rsidR="00EE5294" w:rsidRDefault="00EE5294" w:rsidP="00821B2A">
      <w:pPr>
        <w:jc w:val="both"/>
        <w:rPr>
          <w:rFonts w:asciiTheme="minorHAnsi" w:hAnsiTheme="minorHAnsi" w:cstheme="minorHAnsi"/>
          <w:bCs/>
          <w:sz w:val="24"/>
          <w:szCs w:val="24"/>
        </w:rPr>
      </w:pPr>
      <w:bookmarkStart w:id="1" w:name="_Toc167572178"/>
    </w:p>
    <w:p w14:paraId="10D9DBAD" w14:textId="4CC0E607" w:rsidR="00EE5294" w:rsidRPr="00EE5294" w:rsidRDefault="00EE5294" w:rsidP="00821B2A">
      <w:pPr>
        <w:jc w:val="both"/>
        <w:rPr>
          <w:rFonts w:asciiTheme="minorHAnsi" w:hAnsiTheme="minorHAnsi" w:cstheme="minorHAnsi"/>
          <w:b/>
          <w:sz w:val="24"/>
          <w:szCs w:val="24"/>
        </w:rPr>
      </w:pPr>
      <w:r w:rsidRPr="00EE5294">
        <w:rPr>
          <w:rFonts w:asciiTheme="minorHAnsi" w:hAnsiTheme="minorHAnsi" w:cstheme="minorHAnsi"/>
          <w:b/>
          <w:sz w:val="24"/>
          <w:szCs w:val="24"/>
        </w:rPr>
        <w:t>3.2.1 Additional Staff Requirements (Roles and Responsibilities)</w:t>
      </w:r>
      <w:bookmarkEnd w:id="1"/>
    </w:p>
    <w:p w14:paraId="10CD359F" w14:textId="77777777" w:rsidR="00EE5294" w:rsidRPr="00EE5294" w:rsidRDefault="00EE5294" w:rsidP="00821B2A">
      <w:pPr>
        <w:numPr>
          <w:ilvl w:val="0"/>
          <w:numId w:val="63"/>
        </w:numPr>
        <w:jc w:val="both"/>
        <w:rPr>
          <w:rFonts w:asciiTheme="minorHAnsi" w:hAnsiTheme="minorHAnsi" w:cstheme="minorHAnsi"/>
          <w:sz w:val="24"/>
          <w:szCs w:val="24"/>
        </w:rPr>
      </w:pPr>
      <w:r w:rsidRPr="00EE5294">
        <w:rPr>
          <w:rFonts w:asciiTheme="minorHAnsi" w:hAnsiTheme="minorHAnsi" w:cstheme="minorHAnsi"/>
          <w:sz w:val="24"/>
          <w:szCs w:val="24"/>
        </w:rPr>
        <w:t>Head Chef:</w:t>
      </w:r>
    </w:p>
    <w:p w14:paraId="2B8EC9F6"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Role: The head chef well supervisor preparation of all the styles of the pancakes and also ensure the food quality.</w:t>
      </w:r>
    </w:p>
    <w:p w14:paraId="1FE6BADC"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Why: High-quality food preparation is necessary for consistency (Baldwin, 2011) </w:t>
      </w:r>
    </w:p>
    <w:p w14:paraId="719B5140" w14:textId="77777777" w:rsid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Skills Gap: Expertise in diverse culinary techniques and producing different styles of pancakes. </w:t>
      </w:r>
    </w:p>
    <w:p w14:paraId="72AB81EC" w14:textId="77777777" w:rsidR="00EE5294" w:rsidRPr="00EE5294" w:rsidRDefault="00EE5294" w:rsidP="00821B2A">
      <w:pPr>
        <w:jc w:val="both"/>
        <w:rPr>
          <w:rFonts w:asciiTheme="minorHAnsi" w:hAnsiTheme="minorHAnsi" w:cstheme="minorHAnsi"/>
          <w:bCs/>
          <w:sz w:val="24"/>
          <w:szCs w:val="24"/>
        </w:rPr>
      </w:pPr>
    </w:p>
    <w:p w14:paraId="6E890174" w14:textId="77777777" w:rsidR="00EE5294" w:rsidRPr="00EE5294" w:rsidRDefault="00EE5294" w:rsidP="00821B2A">
      <w:pPr>
        <w:numPr>
          <w:ilvl w:val="0"/>
          <w:numId w:val="63"/>
        </w:numPr>
        <w:jc w:val="both"/>
        <w:rPr>
          <w:rFonts w:asciiTheme="minorHAnsi" w:hAnsiTheme="minorHAnsi" w:cstheme="minorHAnsi"/>
          <w:sz w:val="24"/>
          <w:szCs w:val="24"/>
        </w:rPr>
      </w:pPr>
      <w:r w:rsidRPr="00EE5294">
        <w:rPr>
          <w:rFonts w:asciiTheme="minorHAnsi" w:hAnsiTheme="minorHAnsi" w:cstheme="minorHAnsi"/>
          <w:sz w:val="24"/>
          <w:szCs w:val="24"/>
        </w:rPr>
        <w:t>Customer Service Representative:</w:t>
      </w:r>
    </w:p>
    <w:p w14:paraId="1909AD10"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Role: Managing customer interactions and managing customer loyalty programs </w:t>
      </w:r>
    </w:p>
    <w:p w14:paraId="23410446"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Why: Providing excellent customer service</w:t>
      </w:r>
    </w:p>
    <w:p w14:paraId="104DB385"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Skills Gap: Strong communication and interpersonal skills.</w:t>
      </w:r>
    </w:p>
    <w:p w14:paraId="0FECB0BD" w14:textId="77777777" w:rsidR="00EE5294" w:rsidRPr="00EE5294" w:rsidRDefault="00EE5294" w:rsidP="00821B2A">
      <w:pPr>
        <w:jc w:val="both"/>
        <w:rPr>
          <w:rFonts w:asciiTheme="minorHAnsi" w:hAnsiTheme="minorHAnsi" w:cstheme="minorHAnsi"/>
          <w:bCs/>
          <w:sz w:val="24"/>
          <w:szCs w:val="24"/>
        </w:rPr>
      </w:pPr>
    </w:p>
    <w:p w14:paraId="0644F7B7" w14:textId="77777777" w:rsidR="00EE5294" w:rsidRPr="00EE5294" w:rsidRDefault="00EE5294" w:rsidP="00821B2A">
      <w:pPr>
        <w:numPr>
          <w:ilvl w:val="0"/>
          <w:numId w:val="63"/>
        </w:numPr>
        <w:jc w:val="both"/>
        <w:rPr>
          <w:rFonts w:asciiTheme="minorHAnsi" w:hAnsiTheme="minorHAnsi" w:cstheme="minorHAnsi"/>
          <w:sz w:val="24"/>
          <w:szCs w:val="24"/>
        </w:rPr>
      </w:pPr>
      <w:r w:rsidRPr="00EE5294">
        <w:rPr>
          <w:rFonts w:asciiTheme="minorHAnsi" w:hAnsiTheme="minorHAnsi" w:cstheme="minorHAnsi"/>
          <w:sz w:val="24"/>
          <w:szCs w:val="24"/>
        </w:rPr>
        <w:t>Marketing Coordinator:</w:t>
      </w:r>
    </w:p>
    <w:p w14:paraId="1EDFCBAC"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Role: Planning and executing marketing strategies and managing social media</w:t>
      </w:r>
    </w:p>
    <w:p w14:paraId="0A955510"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Why: Promoting the business and attracting new customers</w:t>
      </w:r>
    </w:p>
    <w:p w14:paraId="1DECF68B"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Skills Gap: Marketing and social media expertise</w:t>
      </w:r>
    </w:p>
    <w:p w14:paraId="26BB0106" w14:textId="77777777" w:rsidR="00EE5294" w:rsidRPr="00EE5294" w:rsidRDefault="00EE5294" w:rsidP="00821B2A">
      <w:pPr>
        <w:jc w:val="both"/>
        <w:rPr>
          <w:rFonts w:asciiTheme="minorHAnsi" w:hAnsiTheme="minorHAnsi" w:cstheme="minorHAnsi"/>
          <w:bCs/>
          <w:sz w:val="24"/>
          <w:szCs w:val="24"/>
        </w:rPr>
      </w:pPr>
    </w:p>
    <w:p w14:paraId="6F230471" w14:textId="77777777" w:rsidR="00EE5294" w:rsidRPr="00EE5294" w:rsidRDefault="00EE5294" w:rsidP="00821B2A">
      <w:pPr>
        <w:jc w:val="both"/>
        <w:rPr>
          <w:rFonts w:asciiTheme="minorHAnsi" w:hAnsiTheme="minorHAnsi" w:cstheme="minorHAnsi"/>
          <w:b/>
          <w:sz w:val="24"/>
          <w:szCs w:val="24"/>
        </w:rPr>
      </w:pPr>
      <w:r w:rsidRPr="00EE5294">
        <w:rPr>
          <w:rFonts w:asciiTheme="minorHAnsi" w:hAnsiTheme="minorHAnsi" w:cstheme="minorHAnsi"/>
          <w:b/>
          <w:sz w:val="24"/>
          <w:szCs w:val="24"/>
        </w:rPr>
        <w:t xml:space="preserve"> </w:t>
      </w:r>
      <w:bookmarkStart w:id="2" w:name="_Toc167572179"/>
      <w:r w:rsidRPr="00EE5294">
        <w:rPr>
          <w:rFonts w:asciiTheme="minorHAnsi" w:hAnsiTheme="minorHAnsi" w:cstheme="minorHAnsi"/>
          <w:b/>
          <w:sz w:val="24"/>
          <w:szCs w:val="24"/>
        </w:rPr>
        <w:t>3.2.2 Training and Development</w:t>
      </w:r>
      <w:bookmarkEnd w:id="2"/>
    </w:p>
    <w:p w14:paraId="2D6E44E9" w14:textId="77777777" w:rsidR="00EE5294" w:rsidRPr="00EE5294" w:rsidRDefault="00EE5294" w:rsidP="00821B2A">
      <w:pPr>
        <w:numPr>
          <w:ilvl w:val="0"/>
          <w:numId w:val="63"/>
        </w:numPr>
        <w:jc w:val="both"/>
        <w:rPr>
          <w:rFonts w:asciiTheme="minorHAnsi" w:hAnsiTheme="minorHAnsi" w:cstheme="minorHAnsi"/>
          <w:sz w:val="24"/>
          <w:szCs w:val="24"/>
        </w:rPr>
      </w:pPr>
      <w:r w:rsidRPr="00EE5294">
        <w:rPr>
          <w:rFonts w:asciiTheme="minorHAnsi" w:hAnsiTheme="minorHAnsi" w:cstheme="minorHAnsi"/>
          <w:sz w:val="24"/>
          <w:szCs w:val="24"/>
        </w:rPr>
        <w:t>Culinary Training:</w:t>
      </w:r>
    </w:p>
    <w:p w14:paraId="7A565ACF" w14:textId="77777777" w:rsidR="00EE5294" w:rsidRPr="00EE5294" w:rsidRDefault="00EE5294" w:rsidP="00821B2A">
      <w:pPr>
        <w:jc w:val="both"/>
        <w:rPr>
          <w:rFonts w:asciiTheme="minorHAnsi" w:hAnsiTheme="minorHAnsi" w:cstheme="minorHAnsi"/>
          <w:sz w:val="24"/>
          <w:szCs w:val="24"/>
        </w:rPr>
      </w:pPr>
      <w:r w:rsidRPr="00EE5294">
        <w:rPr>
          <w:rFonts w:asciiTheme="minorHAnsi" w:hAnsiTheme="minorHAnsi" w:cstheme="minorHAnsi"/>
          <w:sz w:val="24"/>
          <w:szCs w:val="24"/>
        </w:rPr>
        <w:t xml:space="preserve">  - Provided by: Professional chefs specializing in the international cuisine.</w:t>
      </w:r>
    </w:p>
    <w:p w14:paraId="5DE6B1EE" w14:textId="77777777" w:rsidR="00EE5294" w:rsidRPr="00EE5294" w:rsidRDefault="00EE5294" w:rsidP="00821B2A">
      <w:pPr>
        <w:jc w:val="both"/>
        <w:rPr>
          <w:rFonts w:asciiTheme="minorHAnsi" w:hAnsiTheme="minorHAnsi" w:cstheme="minorHAnsi"/>
          <w:sz w:val="24"/>
          <w:szCs w:val="24"/>
        </w:rPr>
      </w:pPr>
      <w:r w:rsidRPr="00EE5294">
        <w:rPr>
          <w:rFonts w:asciiTheme="minorHAnsi" w:hAnsiTheme="minorHAnsi" w:cstheme="minorHAnsi"/>
          <w:sz w:val="24"/>
          <w:szCs w:val="24"/>
        </w:rPr>
        <w:t xml:space="preserve">  - Gap Filled: Skills in preparing various international pancakes.</w:t>
      </w:r>
    </w:p>
    <w:p w14:paraId="7644E5AD" w14:textId="77777777" w:rsidR="00EE5294" w:rsidRPr="00EE5294" w:rsidRDefault="00EE5294" w:rsidP="00821B2A">
      <w:pPr>
        <w:jc w:val="both"/>
        <w:rPr>
          <w:rFonts w:asciiTheme="minorHAnsi" w:hAnsiTheme="minorHAnsi" w:cstheme="minorHAnsi"/>
          <w:sz w:val="24"/>
          <w:szCs w:val="24"/>
        </w:rPr>
      </w:pPr>
      <w:r w:rsidRPr="00EE5294">
        <w:rPr>
          <w:rFonts w:asciiTheme="minorHAnsi" w:hAnsiTheme="minorHAnsi" w:cstheme="minorHAnsi"/>
          <w:sz w:val="24"/>
          <w:szCs w:val="24"/>
        </w:rPr>
        <w:t xml:space="preserve">  - Cost: Around. £1,000 - £3,000 (e.g., Culinary Institute of America).</w:t>
      </w:r>
    </w:p>
    <w:p w14:paraId="4C2C2578" w14:textId="77777777" w:rsidR="00EE5294" w:rsidRPr="00EE5294" w:rsidRDefault="00EE5294" w:rsidP="00821B2A">
      <w:pPr>
        <w:jc w:val="both"/>
        <w:rPr>
          <w:rFonts w:asciiTheme="minorHAnsi" w:hAnsiTheme="minorHAnsi" w:cstheme="minorHAnsi"/>
          <w:sz w:val="24"/>
          <w:szCs w:val="24"/>
        </w:rPr>
      </w:pPr>
    </w:p>
    <w:p w14:paraId="54A63DBD" w14:textId="77777777" w:rsidR="00EE5294" w:rsidRPr="00EE5294" w:rsidRDefault="00EE5294" w:rsidP="00821B2A">
      <w:pPr>
        <w:numPr>
          <w:ilvl w:val="0"/>
          <w:numId w:val="63"/>
        </w:numPr>
        <w:jc w:val="both"/>
        <w:rPr>
          <w:rFonts w:asciiTheme="minorHAnsi" w:hAnsiTheme="minorHAnsi" w:cstheme="minorHAnsi"/>
          <w:sz w:val="24"/>
          <w:szCs w:val="24"/>
        </w:rPr>
      </w:pPr>
      <w:r w:rsidRPr="00EE5294">
        <w:rPr>
          <w:rFonts w:asciiTheme="minorHAnsi" w:hAnsiTheme="minorHAnsi" w:cstheme="minorHAnsi"/>
          <w:sz w:val="24"/>
          <w:szCs w:val="24"/>
        </w:rPr>
        <w:t>Customer Service Training:</w:t>
      </w:r>
    </w:p>
    <w:p w14:paraId="089B7100" w14:textId="77777777" w:rsidR="00EE5294" w:rsidRPr="00EE5294" w:rsidRDefault="00EE5294" w:rsidP="00821B2A">
      <w:pPr>
        <w:jc w:val="both"/>
        <w:rPr>
          <w:rFonts w:asciiTheme="minorHAnsi" w:hAnsiTheme="minorHAnsi" w:cstheme="minorHAnsi"/>
          <w:sz w:val="24"/>
          <w:szCs w:val="24"/>
        </w:rPr>
      </w:pPr>
      <w:r w:rsidRPr="00EE5294">
        <w:rPr>
          <w:rFonts w:asciiTheme="minorHAnsi" w:hAnsiTheme="minorHAnsi" w:cstheme="minorHAnsi"/>
          <w:sz w:val="24"/>
          <w:szCs w:val="24"/>
        </w:rPr>
        <w:t xml:space="preserve">  - Provided by: Online platforms like Coursera or workshops.</w:t>
      </w:r>
    </w:p>
    <w:p w14:paraId="4E4AD1B5" w14:textId="77777777" w:rsidR="00EE5294" w:rsidRPr="00EE5294" w:rsidRDefault="00EE5294" w:rsidP="00821B2A">
      <w:pPr>
        <w:jc w:val="both"/>
        <w:rPr>
          <w:rFonts w:asciiTheme="minorHAnsi" w:hAnsiTheme="minorHAnsi" w:cstheme="minorHAnsi"/>
          <w:sz w:val="24"/>
          <w:szCs w:val="24"/>
        </w:rPr>
      </w:pPr>
      <w:r w:rsidRPr="00EE5294">
        <w:rPr>
          <w:rFonts w:asciiTheme="minorHAnsi" w:hAnsiTheme="minorHAnsi" w:cstheme="minorHAnsi"/>
          <w:sz w:val="24"/>
          <w:szCs w:val="24"/>
        </w:rPr>
        <w:t xml:space="preserve">  - Gap Filled: Improvement in communication skills </w:t>
      </w:r>
    </w:p>
    <w:p w14:paraId="275BFC40" w14:textId="77777777" w:rsidR="00EE5294" w:rsidRPr="00EE5294" w:rsidRDefault="00EE5294" w:rsidP="00821B2A">
      <w:pPr>
        <w:jc w:val="both"/>
        <w:rPr>
          <w:rFonts w:asciiTheme="minorHAnsi" w:hAnsiTheme="minorHAnsi" w:cstheme="minorHAnsi"/>
          <w:sz w:val="24"/>
          <w:szCs w:val="24"/>
        </w:rPr>
      </w:pPr>
      <w:r w:rsidRPr="00EE5294">
        <w:rPr>
          <w:rFonts w:asciiTheme="minorHAnsi" w:hAnsiTheme="minorHAnsi" w:cstheme="minorHAnsi"/>
          <w:sz w:val="24"/>
          <w:szCs w:val="24"/>
        </w:rPr>
        <w:t xml:space="preserve">  - Cost: Around. £200 - £500 per course (Example: Coursera’s “Customer Service Basics”).</w:t>
      </w:r>
    </w:p>
    <w:p w14:paraId="0EE8E185" w14:textId="77777777" w:rsidR="00EE5294" w:rsidRPr="00EE5294" w:rsidRDefault="00EE5294" w:rsidP="00821B2A">
      <w:pPr>
        <w:jc w:val="both"/>
        <w:rPr>
          <w:rFonts w:asciiTheme="minorHAnsi" w:hAnsiTheme="minorHAnsi" w:cstheme="minorHAnsi"/>
          <w:bCs/>
          <w:sz w:val="24"/>
          <w:szCs w:val="24"/>
        </w:rPr>
      </w:pPr>
    </w:p>
    <w:p w14:paraId="17205C9F" w14:textId="77777777" w:rsidR="00EE5294" w:rsidRPr="00EE5294" w:rsidRDefault="00EE5294" w:rsidP="00821B2A">
      <w:pPr>
        <w:jc w:val="both"/>
        <w:rPr>
          <w:rFonts w:asciiTheme="minorHAnsi" w:hAnsiTheme="minorHAnsi" w:cstheme="minorHAnsi"/>
          <w:b/>
          <w:sz w:val="24"/>
          <w:szCs w:val="24"/>
        </w:rPr>
      </w:pPr>
      <w:r w:rsidRPr="00EE5294">
        <w:rPr>
          <w:rFonts w:asciiTheme="minorHAnsi" w:hAnsiTheme="minorHAnsi" w:cstheme="minorHAnsi"/>
          <w:b/>
          <w:sz w:val="24"/>
          <w:szCs w:val="24"/>
        </w:rPr>
        <w:t xml:space="preserve"> </w:t>
      </w:r>
      <w:bookmarkStart w:id="3" w:name="_Toc167572180"/>
      <w:r w:rsidRPr="00EE5294">
        <w:rPr>
          <w:rFonts w:asciiTheme="minorHAnsi" w:hAnsiTheme="minorHAnsi" w:cstheme="minorHAnsi"/>
          <w:b/>
          <w:sz w:val="24"/>
          <w:szCs w:val="24"/>
        </w:rPr>
        <w:t>3.2.3 Outsourced Support / Key Partners</w:t>
      </w:r>
      <w:bookmarkEnd w:id="3"/>
    </w:p>
    <w:p w14:paraId="4F8E072B" w14:textId="77777777" w:rsidR="00EE5294" w:rsidRPr="00EE5294" w:rsidRDefault="00EE5294" w:rsidP="00821B2A">
      <w:pPr>
        <w:numPr>
          <w:ilvl w:val="0"/>
          <w:numId w:val="62"/>
        </w:numPr>
        <w:jc w:val="both"/>
        <w:rPr>
          <w:rFonts w:asciiTheme="minorHAnsi" w:hAnsiTheme="minorHAnsi" w:cstheme="minorHAnsi"/>
          <w:bCs/>
          <w:sz w:val="24"/>
          <w:szCs w:val="24"/>
        </w:rPr>
      </w:pPr>
      <w:r w:rsidRPr="00EE5294">
        <w:rPr>
          <w:rFonts w:asciiTheme="minorHAnsi" w:hAnsiTheme="minorHAnsi" w:cstheme="minorHAnsi"/>
          <w:bCs/>
          <w:sz w:val="24"/>
          <w:szCs w:val="24"/>
        </w:rPr>
        <w:t>Accounting Services:</w:t>
      </w:r>
    </w:p>
    <w:p w14:paraId="16B5DA6F"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Provider: Online services like QuickBooks Live.</w:t>
      </w:r>
    </w:p>
    <w:p w14:paraId="598997AF"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Why: Handling bookkeeping, and financial planning</w:t>
      </w:r>
    </w:p>
    <w:p w14:paraId="0E8CF9BB"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Service: Compliance with regulations </w:t>
      </w:r>
    </w:p>
    <w:p w14:paraId="515536A7" w14:textId="77777777" w:rsid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Cost: Around. £200 - £500 per month (Example: QuickBooks Live).</w:t>
      </w:r>
    </w:p>
    <w:p w14:paraId="2820FE17" w14:textId="77777777" w:rsidR="00EE5294" w:rsidRPr="00EE5294" w:rsidRDefault="00EE5294" w:rsidP="00821B2A">
      <w:pPr>
        <w:jc w:val="both"/>
        <w:rPr>
          <w:rFonts w:asciiTheme="minorHAnsi" w:hAnsiTheme="minorHAnsi" w:cstheme="minorHAnsi"/>
          <w:bCs/>
          <w:sz w:val="24"/>
          <w:szCs w:val="24"/>
        </w:rPr>
      </w:pPr>
    </w:p>
    <w:p w14:paraId="4D1E7597" w14:textId="77777777" w:rsidR="00EE5294" w:rsidRPr="00EE5294" w:rsidRDefault="00EE5294" w:rsidP="00821B2A">
      <w:pPr>
        <w:numPr>
          <w:ilvl w:val="0"/>
          <w:numId w:val="62"/>
        </w:numPr>
        <w:jc w:val="both"/>
        <w:rPr>
          <w:rFonts w:asciiTheme="minorHAnsi" w:hAnsiTheme="minorHAnsi" w:cstheme="minorHAnsi"/>
          <w:bCs/>
          <w:sz w:val="24"/>
          <w:szCs w:val="24"/>
        </w:rPr>
      </w:pPr>
      <w:r w:rsidRPr="00EE5294">
        <w:rPr>
          <w:rFonts w:asciiTheme="minorHAnsi" w:hAnsiTheme="minorHAnsi" w:cstheme="minorHAnsi"/>
          <w:bCs/>
          <w:sz w:val="24"/>
          <w:szCs w:val="24"/>
        </w:rPr>
        <w:t>Food Truck Maintenance:</w:t>
      </w:r>
    </w:p>
    <w:p w14:paraId="2492024A"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Provider: Specialized vehicle maintenance companies.</w:t>
      </w:r>
    </w:p>
    <w:p w14:paraId="106EA1F5"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Why: Ensuring the food truck’s optimisation and efficiency </w:t>
      </w:r>
    </w:p>
    <w:p w14:paraId="7F47FC02"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Service: Regular maintenance and repair services.</w:t>
      </w:r>
    </w:p>
    <w:p w14:paraId="079BC7ED" w14:textId="77777777" w:rsidR="00EE5294" w:rsidRPr="00EE5294" w:rsidRDefault="00EE5294" w:rsidP="00821B2A">
      <w:pPr>
        <w:jc w:val="both"/>
        <w:rPr>
          <w:rFonts w:asciiTheme="minorHAnsi" w:hAnsiTheme="minorHAnsi" w:cstheme="minorHAnsi"/>
          <w:bCs/>
          <w:sz w:val="24"/>
          <w:szCs w:val="24"/>
        </w:rPr>
      </w:pPr>
      <w:r w:rsidRPr="00EE5294">
        <w:rPr>
          <w:rFonts w:asciiTheme="minorHAnsi" w:hAnsiTheme="minorHAnsi" w:cstheme="minorHAnsi"/>
          <w:bCs/>
          <w:sz w:val="24"/>
          <w:szCs w:val="24"/>
        </w:rPr>
        <w:t xml:space="preserve">  - Cost: Around. £100 - £300 per service (Example: Local Mobile Food Truck Repair Services).</w:t>
      </w:r>
    </w:p>
    <w:p w14:paraId="539AE62E" w14:textId="77777777" w:rsidR="00EE5294" w:rsidRPr="00EE5294" w:rsidRDefault="00EE5294" w:rsidP="00AA356F">
      <w:pPr>
        <w:jc w:val="both"/>
        <w:rPr>
          <w:rFonts w:asciiTheme="minorHAnsi" w:hAnsiTheme="minorHAnsi" w:cstheme="minorHAnsi"/>
          <w:sz w:val="24"/>
          <w:szCs w:val="24"/>
        </w:rPr>
      </w:pPr>
    </w:p>
    <w:p w14:paraId="6DB05415" w14:textId="77777777" w:rsidR="00D26AFC" w:rsidRPr="00AB7BDE" w:rsidRDefault="00D26AFC" w:rsidP="00AB7BDE">
      <w:pPr>
        <w:rPr>
          <w:rFonts w:asciiTheme="minorHAnsi" w:hAnsiTheme="minorHAnsi" w:cstheme="minorHAnsi"/>
          <w:bCs/>
          <w:sz w:val="24"/>
          <w:szCs w:val="24"/>
        </w:rPr>
      </w:pPr>
    </w:p>
    <w:p w14:paraId="0F5FA195" w14:textId="5F51E631" w:rsidR="002E250A" w:rsidRPr="00FB089F" w:rsidRDefault="00D26AFC" w:rsidP="00002C4A">
      <w:pPr>
        <w:jc w:val="both"/>
        <w:rPr>
          <w:rFonts w:asciiTheme="minorHAnsi" w:hAnsiTheme="minorHAnsi" w:cstheme="minorHAnsi"/>
          <w:b/>
          <w:sz w:val="24"/>
          <w:szCs w:val="24"/>
        </w:rPr>
      </w:pPr>
      <w:r w:rsidRPr="00FB089F">
        <w:rPr>
          <w:rFonts w:asciiTheme="minorHAnsi" w:hAnsiTheme="minorHAnsi" w:cstheme="minorHAnsi"/>
          <w:bCs/>
          <w:i/>
          <w:sz w:val="24"/>
          <w:szCs w:val="24"/>
        </w:rPr>
        <w:br w:type="page"/>
      </w:r>
      <w:r w:rsidR="00326907" w:rsidRPr="00FB089F">
        <w:rPr>
          <w:rFonts w:asciiTheme="minorHAnsi" w:hAnsiTheme="minorHAnsi" w:cstheme="minorHAnsi"/>
          <w:b/>
          <w:sz w:val="24"/>
          <w:szCs w:val="24"/>
        </w:rPr>
        <w:lastRenderedPageBreak/>
        <w:t>4.</w:t>
      </w:r>
      <w:r w:rsidRPr="00FB089F">
        <w:rPr>
          <w:rFonts w:asciiTheme="minorHAnsi" w:hAnsiTheme="minorHAnsi" w:cstheme="minorHAnsi"/>
          <w:b/>
          <w:sz w:val="24"/>
          <w:szCs w:val="24"/>
        </w:rPr>
        <w:t xml:space="preserve"> </w:t>
      </w:r>
      <w:r w:rsidR="00EC2C16" w:rsidRPr="00FB089F">
        <w:rPr>
          <w:rFonts w:asciiTheme="minorHAnsi" w:hAnsiTheme="minorHAnsi" w:cstheme="minorHAnsi"/>
          <w:b/>
          <w:sz w:val="24"/>
          <w:szCs w:val="24"/>
        </w:rPr>
        <w:t>MARKET RESEARCH</w:t>
      </w:r>
    </w:p>
    <w:p w14:paraId="62C6789D" w14:textId="77777777" w:rsidR="002E250A" w:rsidRPr="00FB089F" w:rsidRDefault="002E250A" w:rsidP="00002C4A">
      <w:pPr>
        <w:jc w:val="both"/>
        <w:rPr>
          <w:rFonts w:asciiTheme="minorHAnsi" w:hAnsiTheme="minorHAnsi" w:cstheme="minorHAnsi"/>
          <w:bCs/>
          <w:sz w:val="24"/>
          <w:szCs w:val="24"/>
        </w:rPr>
      </w:pPr>
    </w:p>
    <w:p w14:paraId="5C58463B" w14:textId="2020E55D" w:rsidR="000E34B6" w:rsidRPr="00FB089F" w:rsidRDefault="000306D1" w:rsidP="00002C4A">
      <w:pPr>
        <w:jc w:val="both"/>
        <w:rPr>
          <w:rFonts w:asciiTheme="minorHAnsi" w:hAnsiTheme="minorHAnsi" w:cstheme="minorHAnsi"/>
          <w:bCs/>
          <w:sz w:val="24"/>
          <w:szCs w:val="24"/>
        </w:rPr>
      </w:pPr>
      <w:r w:rsidRPr="00FB089F">
        <w:rPr>
          <w:rFonts w:asciiTheme="minorHAnsi" w:hAnsiTheme="minorHAnsi" w:cstheme="minorHAnsi"/>
          <w:b/>
          <w:i/>
          <w:iCs/>
          <w:sz w:val="24"/>
          <w:szCs w:val="24"/>
        </w:rPr>
        <w:t>4.1</w:t>
      </w:r>
      <w:r w:rsidRPr="00FB089F">
        <w:rPr>
          <w:rFonts w:asciiTheme="minorHAnsi" w:hAnsiTheme="minorHAnsi" w:cstheme="minorHAnsi"/>
          <w:b/>
          <w:sz w:val="24"/>
          <w:szCs w:val="24"/>
        </w:rPr>
        <w:t xml:space="preserve">  </w:t>
      </w:r>
      <w:r w:rsidR="000D11E3" w:rsidRPr="00FB089F">
        <w:rPr>
          <w:rFonts w:asciiTheme="minorHAnsi" w:hAnsiTheme="minorHAnsi" w:cstheme="minorHAnsi"/>
          <w:b/>
          <w:bCs/>
          <w:i/>
          <w:iCs/>
          <w:sz w:val="24"/>
          <w:szCs w:val="24"/>
        </w:rPr>
        <w:t xml:space="preserve">Market </w:t>
      </w:r>
      <w:r w:rsidR="002F6CD5" w:rsidRPr="00FB089F">
        <w:rPr>
          <w:rFonts w:asciiTheme="minorHAnsi" w:hAnsiTheme="minorHAnsi" w:cstheme="minorHAnsi"/>
          <w:b/>
          <w:bCs/>
          <w:i/>
          <w:iCs/>
          <w:sz w:val="24"/>
          <w:szCs w:val="24"/>
        </w:rPr>
        <w:t>Information, T</w:t>
      </w:r>
      <w:r w:rsidR="0017158D" w:rsidRPr="00FB089F">
        <w:rPr>
          <w:rFonts w:asciiTheme="minorHAnsi" w:hAnsiTheme="minorHAnsi" w:cstheme="minorHAnsi"/>
          <w:b/>
          <w:bCs/>
          <w:i/>
          <w:iCs/>
          <w:sz w:val="24"/>
          <w:szCs w:val="24"/>
        </w:rPr>
        <w:t>rend</w:t>
      </w:r>
      <w:r w:rsidR="00F418CE" w:rsidRPr="00FB089F">
        <w:rPr>
          <w:rFonts w:asciiTheme="minorHAnsi" w:hAnsiTheme="minorHAnsi" w:cstheme="minorHAnsi"/>
          <w:b/>
          <w:bCs/>
          <w:i/>
          <w:iCs/>
          <w:sz w:val="24"/>
          <w:szCs w:val="24"/>
        </w:rPr>
        <w:t>s</w:t>
      </w:r>
      <w:r w:rsidR="0017158D" w:rsidRPr="00FB089F">
        <w:rPr>
          <w:rFonts w:asciiTheme="minorHAnsi" w:hAnsiTheme="minorHAnsi" w:cstheme="minorHAnsi"/>
          <w:b/>
          <w:bCs/>
          <w:i/>
          <w:iCs/>
          <w:sz w:val="24"/>
          <w:szCs w:val="24"/>
        </w:rPr>
        <w:t xml:space="preserve"> and </w:t>
      </w:r>
      <w:r w:rsidR="00F418CE" w:rsidRPr="00FB089F">
        <w:rPr>
          <w:rFonts w:asciiTheme="minorHAnsi" w:hAnsiTheme="minorHAnsi" w:cstheme="minorHAnsi"/>
          <w:b/>
          <w:bCs/>
          <w:i/>
          <w:iCs/>
          <w:sz w:val="24"/>
          <w:szCs w:val="24"/>
        </w:rPr>
        <w:t xml:space="preserve">External </w:t>
      </w:r>
      <w:r w:rsidR="0017158D" w:rsidRPr="00FB089F">
        <w:rPr>
          <w:rFonts w:asciiTheme="minorHAnsi" w:hAnsiTheme="minorHAnsi" w:cstheme="minorHAnsi"/>
          <w:b/>
          <w:bCs/>
          <w:i/>
          <w:iCs/>
          <w:sz w:val="24"/>
          <w:szCs w:val="24"/>
        </w:rPr>
        <w:t>Factors</w:t>
      </w:r>
    </w:p>
    <w:p w14:paraId="4B43B9D6" w14:textId="70668B21" w:rsidR="001E7334" w:rsidRPr="00FB089F" w:rsidRDefault="00B20829" w:rsidP="00002C4A">
      <w:pPr>
        <w:jc w:val="both"/>
        <w:rPr>
          <w:rFonts w:asciiTheme="minorHAnsi" w:hAnsiTheme="minorHAnsi" w:cstheme="minorHAnsi"/>
          <w:sz w:val="24"/>
          <w:szCs w:val="24"/>
        </w:rPr>
      </w:pPr>
      <w:r w:rsidRPr="00FB089F">
        <w:rPr>
          <w:rFonts w:asciiTheme="minorHAnsi" w:hAnsiTheme="minorHAnsi" w:cstheme="minorHAnsi"/>
          <w:sz w:val="24"/>
          <w:szCs w:val="24"/>
        </w:rPr>
        <w:t xml:space="preserve">Other than a slight dip in 2020 most likely due to Covid-19, restaurants and mobile food services has seen a very steady incline in turnover over the last 13 years in the UK (Research, 2024). </w:t>
      </w:r>
      <w:r w:rsidR="009D59C4" w:rsidRPr="00FB089F">
        <w:rPr>
          <w:rFonts w:asciiTheme="minorHAnsi" w:hAnsiTheme="minorHAnsi" w:cstheme="minorHAnsi"/>
          <w:sz w:val="24"/>
          <w:szCs w:val="24"/>
        </w:rPr>
        <w:t>The revenue in the catering market is also looking to grow over the next few years with corporate functions accounting for nearly half of this revenue, wedding functions over a quarte</w:t>
      </w:r>
      <w:r w:rsidR="007724D9" w:rsidRPr="00FB089F">
        <w:rPr>
          <w:rFonts w:asciiTheme="minorHAnsi" w:hAnsiTheme="minorHAnsi" w:cstheme="minorHAnsi"/>
          <w:sz w:val="24"/>
          <w:szCs w:val="24"/>
        </w:rPr>
        <w:t xml:space="preserve">r </w:t>
      </w:r>
      <w:r w:rsidR="009D59C4" w:rsidRPr="00FB089F">
        <w:rPr>
          <w:rFonts w:asciiTheme="minorHAnsi" w:hAnsiTheme="minorHAnsi" w:cstheme="minorHAnsi"/>
          <w:sz w:val="24"/>
          <w:szCs w:val="24"/>
        </w:rPr>
        <w:t>and other private parties accounting for nearly a tenth</w:t>
      </w:r>
      <w:r w:rsidR="007724D9" w:rsidRPr="00FB089F">
        <w:rPr>
          <w:rFonts w:asciiTheme="minorHAnsi" w:hAnsiTheme="minorHAnsi" w:cstheme="minorHAnsi"/>
          <w:sz w:val="24"/>
          <w:szCs w:val="24"/>
        </w:rPr>
        <w:t xml:space="preserve"> (Dailey, 2023).</w:t>
      </w:r>
      <w:r w:rsidR="009D59C4" w:rsidRPr="00FB089F">
        <w:rPr>
          <w:rFonts w:asciiTheme="minorHAnsi" w:hAnsiTheme="minorHAnsi" w:cstheme="minorHAnsi"/>
          <w:sz w:val="24"/>
          <w:szCs w:val="24"/>
        </w:rPr>
        <w:t xml:space="preserve"> </w:t>
      </w:r>
      <w:r w:rsidR="00DC2333" w:rsidRPr="00FB089F">
        <w:rPr>
          <w:rFonts w:asciiTheme="minorHAnsi" w:hAnsiTheme="minorHAnsi" w:cstheme="minorHAnsi"/>
          <w:sz w:val="24"/>
          <w:szCs w:val="24"/>
        </w:rPr>
        <w:t xml:space="preserve">More specifically, successful food trucks in the UK can easily generate annual revenues around £100,000 (Seal, 2017). The popularity of food trucks due its mobility and ability to reach a wide range of customers such as for festivals, pop up events and also corporate and family events </w:t>
      </w:r>
      <w:r w:rsidR="00A727A1" w:rsidRPr="00FB089F">
        <w:rPr>
          <w:rFonts w:asciiTheme="minorHAnsi" w:hAnsiTheme="minorHAnsi" w:cstheme="minorHAnsi"/>
          <w:sz w:val="24"/>
          <w:szCs w:val="24"/>
        </w:rPr>
        <w:t xml:space="preserve">also </w:t>
      </w:r>
      <w:r w:rsidR="00DC2333" w:rsidRPr="00FB089F">
        <w:rPr>
          <w:rFonts w:asciiTheme="minorHAnsi" w:hAnsiTheme="minorHAnsi" w:cstheme="minorHAnsi"/>
          <w:sz w:val="24"/>
          <w:szCs w:val="24"/>
        </w:rPr>
        <w:t>makes it</w:t>
      </w:r>
      <w:r w:rsidR="00A727A1" w:rsidRPr="00FB089F">
        <w:rPr>
          <w:rFonts w:asciiTheme="minorHAnsi" w:hAnsiTheme="minorHAnsi" w:cstheme="minorHAnsi"/>
          <w:sz w:val="24"/>
          <w:szCs w:val="24"/>
        </w:rPr>
        <w:t xml:space="preserve"> a less risky investment than opening a restaurant and all the associated costs that go with that</w:t>
      </w:r>
      <w:r w:rsidR="00A727A1" w:rsidRPr="00FB089F">
        <w:rPr>
          <w:rFonts w:asciiTheme="minorHAnsi" w:hAnsiTheme="minorHAnsi" w:cstheme="minorHAnsi"/>
          <w:sz w:val="24"/>
          <w:szCs w:val="24"/>
          <w:lang w:eastAsia="en-GB"/>
        </w:rPr>
        <w:t xml:space="preserve"> </w:t>
      </w:r>
      <w:r w:rsidR="00A727A1" w:rsidRPr="00FB089F">
        <w:rPr>
          <w:rFonts w:asciiTheme="minorHAnsi" w:hAnsiTheme="minorHAnsi" w:cstheme="minorHAnsi"/>
          <w:sz w:val="24"/>
          <w:szCs w:val="24"/>
        </w:rPr>
        <w:t xml:space="preserve">(Clark, 2023). </w:t>
      </w:r>
      <w:r w:rsidR="00713F50" w:rsidRPr="00FB089F">
        <w:rPr>
          <w:rFonts w:asciiTheme="minorHAnsi" w:hAnsiTheme="minorHAnsi" w:cstheme="minorHAnsi"/>
          <w:sz w:val="24"/>
          <w:szCs w:val="24"/>
        </w:rPr>
        <w:t xml:space="preserve">With regards to pancakes itself, the pancake and crepe sector showed </w:t>
      </w:r>
      <w:r w:rsidR="00A727A1" w:rsidRPr="00FB089F">
        <w:rPr>
          <w:rFonts w:asciiTheme="minorHAnsi" w:hAnsiTheme="minorHAnsi" w:cstheme="minorHAnsi"/>
          <w:sz w:val="24"/>
          <w:szCs w:val="24"/>
        </w:rPr>
        <w:t xml:space="preserve">a </w:t>
      </w:r>
      <w:r w:rsidR="00713F50" w:rsidRPr="00FB089F">
        <w:rPr>
          <w:rFonts w:asciiTheme="minorHAnsi" w:hAnsiTheme="minorHAnsi" w:cstheme="minorHAnsi"/>
          <w:sz w:val="24"/>
          <w:szCs w:val="24"/>
        </w:rPr>
        <w:t>huge increase in revenue in the years preceding Covid-19 (www.pointfranchise.co.uk, 2020)</w:t>
      </w:r>
      <w:r w:rsidR="00372F6F" w:rsidRPr="00FB089F">
        <w:rPr>
          <w:rFonts w:asciiTheme="minorHAnsi" w:hAnsiTheme="minorHAnsi" w:cstheme="minorHAnsi"/>
          <w:sz w:val="24"/>
          <w:szCs w:val="24"/>
        </w:rPr>
        <w:t>.</w:t>
      </w:r>
      <w:r w:rsidR="00A727A1" w:rsidRPr="00FB089F">
        <w:rPr>
          <w:rFonts w:asciiTheme="minorHAnsi" w:hAnsiTheme="minorHAnsi" w:cstheme="minorHAnsi"/>
          <w:sz w:val="24"/>
          <w:szCs w:val="24"/>
        </w:rPr>
        <w:t xml:space="preserve"> </w:t>
      </w:r>
      <w:r w:rsidR="001E7334" w:rsidRPr="00FB089F">
        <w:rPr>
          <w:rFonts w:asciiTheme="minorHAnsi" w:hAnsiTheme="minorHAnsi" w:cstheme="minorHAnsi"/>
          <w:sz w:val="24"/>
          <w:szCs w:val="24"/>
        </w:rPr>
        <w:t xml:space="preserve">One finding from our PEST analysis (Appendix B) is that different events may have unique requirements and to avoid this significantly impacting our business we will create a comprehensive checklist for compliance with event-specific regulations and maintain up-to-date documentation and also engage with event organisers early to understand specific requirements and ensure all criteria are met well in advance. Another finding is that </w:t>
      </w:r>
      <w:r w:rsidR="00686D84" w:rsidRPr="00FB089F">
        <w:rPr>
          <w:rFonts w:asciiTheme="minorHAnsi" w:hAnsiTheme="minorHAnsi" w:cstheme="minorHAnsi"/>
          <w:sz w:val="24"/>
          <w:szCs w:val="24"/>
        </w:rPr>
        <w:t>s</w:t>
      </w:r>
      <w:r w:rsidR="001E7334" w:rsidRPr="00FB089F">
        <w:rPr>
          <w:rFonts w:asciiTheme="minorHAnsi" w:hAnsiTheme="minorHAnsi" w:cstheme="minorHAnsi"/>
          <w:sz w:val="24"/>
          <w:szCs w:val="24"/>
        </w:rPr>
        <w:t>ocial media now plays a significant role in food truck popularity, with customers frequently sharing their experiences online. We will need to ensure we create visually appealing and shareable content, including photos and videos of the food truck in action, engage with customers on social media platforms and look at collaborating with local influencers and food bloggers to increase visibility and attract more customers through their followers.</w:t>
      </w:r>
    </w:p>
    <w:p w14:paraId="3E4032E8" w14:textId="003D32F1" w:rsidR="000235FD" w:rsidRPr="00FB089F" w:rsidRDefault="000235FD" w:rsidP="00002C4A">
      <w:pPr>
        <w:jc w:val="both"/>
        <w:rPr>
          <w:rFonts w:asciiTheme="minorHAnsi" w:hAnsiTheme="minorHAnsi" w:cstheme="minorHAnsi"/>
          <w:sz w:val="24"/>
          <w:szCs w:val="24"/>
        </w:rPr>
      </w:pPr>
    </w:p>
    <w:p w14:paraId="144B31ED" w14:textId="072B99CE" w:rsidR="00977CC4" w:rsidRDefault="00977CC4" w:rsidP="00002C4A">
      <w:pPr>
        <w:jc w:val="both"/>
        <w:rPr>
          <w:rFonts w:asciiTheme="minorHAnsi" w:hAnsiTheme="minorHAnsi" w:cstheme="minorHAnsi"/>
          <w:b/>
          <w:i/>
          <w:iCs/>
          <w:sz w:val="24"/>
          <w:szCs w:val="24"/>
        </w:rPr>
      </w:pPr>
      <w:r w:rsidRPr="00FB089F">
        <w:rPr>
          <w:rFonts w:asciiTheme="minorHAnsi" w:hAnsiTheme="minorHAnsi" w:cstheme="minorHAnsi"/>
          <w:b/>
          <w:i/>
          <w:iCs/>
          <w:sz w:val="24"/>
          <w:szCs w:val="24"/>
        </w:rPr>
        <w:t>4.2</w:t>
      </w:r>
      <w:r w:rsidR="00C90C6D" w:rsidRPr="00FB089F">
        <w:rPr>
          <w:rFonts w:asciiTheme="minorHAnsi" w:hAnsiTheme="minorHAnsi" w:cstheme="minorHAnsi"/>
          <w:b/>
          <w:i/>
          <w:iCs/>
          <w:sz w:val="24"/>
          <w:szCs w:val="24"/>
        </w:rPr>
        <w:t xml:space="preserve"> </w:t>
      </w:r>
      <w:r w:rsidRPr="00FB089F">
        <w:rPr>
          <w:rFonts w:asciiTheme="minorHAnsi" w:hAnsiTheme="minorHAnsi" w:cstheme="minorHAnsi"/>
          <w:b/>
          <w:i/>
          <w:iCs/>
          <w:sz w:val="24"/>
          <w:szCs w:val="24"/>
        </w:rPr>
        <w:t xml:space="preserve"> </w:t>
      </w:r>
      <w:r w:rsidR="00F357E5" w:rsidRPr="00FB089F">
        <w:rPr>
          <w:rFonts w:asciiTheme="minorHAnsi" w:hAnsiTheme="minorHAnsi" w:cstheme="minorHAnsi"/>
          <w:b/>
          <w:i/>
          <w:iCs/>
          <w:sz w:val="24"/>
          <w:szCs w:val="24"/>
        </w:rPr>
        <w:t>Customer</w:t>
      </w:r>
      <w:r w:rsidR="000066F6" w:rsidRPr="00FB089F">
        <w:rPr>
          <w:rFonts w:asciiTheme="minorHAnsi" w:hAnsiTheme="minorHAnsi" w:cstheme="minorHAnsi"/>
          <w:b/>
          <w:i/>
          <w:iCs/>
          <w:sz w:val="24"/>
          <w:szCs w:val="24"/>
        </w:rPr>
        <w:t xml:space="preserve"> Profiles</w:t>
      </w:r>
      <w:r w:rsidR="002F25A6">
        <w:rPr>
          <w:rFonts w:asciiTheme="minorHAnsi" w:hAnsiTheme="minorHAnsi" w:cstheme="minorHAnsi"/>
          <w:b/>
          <w:i/>
          <w:iCs/>
          <w:sz w:val="24"/>
          <w:szCs w:val="24"/>
        </w:rPr>
        <w:t xml:space="preserve"> -</w:t>
      </w:r>
      <w:r w:rsidR="00AC03AF" w:rsidRPr="002F25A6">
        <w:rPr>
          <w:rFonts w:asciiTheme="minorHAnsi" w:hAnsiTheme="minorHAnsi" w:cstheme="minorHAnsi"/>
          <w:bCs/>
          <w:i/>
          <w:iCs/>
          <w:sz w:val="24"/>
          <w:szCs w:val="24"/>
        </w:rPr>
        <w:t xml:space="preserve"> (see A</w:t>
      </w:r>
      <w:r w:rsidR="004F2EE8" w:rsidRPr="002F25A6">
        <w:rPr>
          <w:rFonts w:asciiTheme="minorHAnsi" w:hAnsiTheme="minorHAnsi" w:cstheme="minorHAnsi"/>
          <w:bCs/>
          <w:i/>
          <w:iCs/>
          <w:sz w:val="24"/>
          <w:szCs w:val="24"/>
        </w:rPr>
        <w:t>pp</w:t>
      </w:r>
      <w:r w:rsidR="00AC03AF" w:rsidRPr="002F25A6">
        <w:rPr>
          <w:rFonts w:asciiTheme="minorHAnsi" w:hAnsiTheme="minorHAnsi" w:cstheme="minorHAnsi"/>
          <w:bCs/>
          <w:i/>
          <w:iCs/>
          <w:sz w:val="24"/>
          <w:szCs w:val="24"/>
        </w:rPr>
        <w:t>endix C2 for detailed breakdown)</w:t>
      </w:r>
    </w:p>
    <w:p w14:paraId="2CD3CF8B" w14:textId="366B6766" w:rsidR="001D5B07" w:rsidRPr="00FB089F" w:rsidRDefault="00F07FD3" w:rsidP="00002C4A">
      <w:pPr>
        <w:jc w:val="both"/>
        <w:rPr>
          <w:rFonts w:asciiTheme="minorHAnsi" w:hAnsiTheme="minorHAnsi" w:cstheme="minorHAnsi"/>
          <w:b/>
          <w:sz w:val="24"/>
          <w:szCs w:val="24"/>
        </w:rPr>
      </w:pPr>
      <w:r w:rsidRPr="00BC2C4D">
        <w:rPr>
          <w:rFonts w:asciiTheme="minorHAnsi" w:hAnsiTheme="minorHAnsi" w:cstheme="minorHAnsi"/>
          <w:bCs/>
          <w:sz w:val="24"/>
          <w:szCs w:val="24"/>
        </w:rPr>
        <w:br/>
        <w:t xml:space="preserve"> </w:t>
      </w:r>
      <w:r w:rsidR="001D5B07" w:rsidRPr="00FB089F">
        <w:rPr>
          <w:rFonts w:asciiTheme="minorHAnsi" w:hAnsiTheme="minorHAnsi" w:cstheme="minorHAnsi"/>
          <w:b/>
          <w:i/>
          <w:iCs/>
          <w:sz w:val="24"/>
          <w:szCs w:val="24"/>
        </w:rPr>
        <w:t>4.3  Competitor Profiles</w:t>
      </w:r>
    </w:p>
    <w:p w14:paraId="1A23F434" w14:textId="77777777" w:rsidR="00F00F9B" w:rsidRPr="00FB089F" w:rsidRDefault="00F00F9B" w:rsidP="00002C4A">
      <w:pPr>
        <w:jc w:val="both"/>
        <w:rPr>
          <w:rFonts w:asciiTheme="minorHAnsi" w:hAnsiTheme="minorHAnsi" w:cstheme="minorHAnsi"/>
          <w:i/>
          <w:iCs/>
          <w:color w:val="FF0000"/>
          <w:sz w:val="24"/>
          <w:szCs w:val="24"/>
        </w:rPr>
      </w:pPr>
    </w:p>
    <w:p w14:paraId="46B1232B" w14:textId="5C6574A6" w:rsidR="00F00F9B" w:rsidRPr="00FB089F" w:rsidRDefault="001E7334" w:rsidP="00002C4A">
      <w:pPr>
        <w:pStyle w:val="ListParagraph"/>
        <w:numPr>
          <w:ilvl w:val="0"/>
          <w:numId w:val="14"/>
        </w:numPr>
        <w:ind w:left="360"/>
        <w:jc w:val="both"/>
        <w:rPr>
          <w:rFonts w:asciiTheme="minorHAnsi" w:hAnsiTheme="minorHAnsi" w:cstheme="minorHAnsi"/>
          <w:bCs/>
          <w:sz w:val="24"/>
          <w:szCs w:val="24"/>
        </w:rPr>
      </w:pPr>
      <w:r w:rsidRPr="00FB089F">
        <w:rPr>
          <w:rFonts w:asciiTheme="minorHAnsi" w:hAnsiTheme="minorHAnsi" w:cstheme="minorHAnsi"/>
          <w:bCs/>
          <w:sz w:val="24"/>
          <w:szCs w:val="24"/>
        </w:rPr>
        <w:t xml:space="preserve">I Love Crepes caters for customers around England and Wales and is aimed at the same clientele as our </w:t>
      </w:r>
      <w:proofErr w:type="spellStart"/>
      <w:r w:rsidRPr="00FB089F">
        <w:rPr>
          <w:rFonts w:asciiTheme="minorHAnsi" w:hAnsiTheme="minorHAnsi" w:cstheme="minorHAnsi"/>
          <w:bCs/>
          <w:sz w:val="24"/>
          <w:szCs w:val="24"/>
        </w:rPr>
        <w:t>compnay</w:t>
      </w:r>
      <w:proofErr w:type="spellEnd"/>
      <w:r w:rsidR="00F00F9B" w:rsidRPr="00FB089F">
        <w:rPr>
          <w:rFonts w:asciiTheme="minorHAnsi" w:hAnsiTheme="minorHAnsi" w:cstheme="minorHAnsi"/>
          <w:bCs/>
          <w:sz w:val="24"/>
          <w:szCs w:val="24"/>
        </w:rPr>
        <w:t xml:space="preserve"> </w:t>
      </w:r>
      <w:r w:rsidR="002D2488" w:rsidRPr="00FB089F">
        <w:rPr>
          <w:rFonts w:asciiTheme="minorHAnsi" w:hAnsiTheme="minorHAnsi" w:cstheme="minorHAnsi"/>
          <w:bCs/>
          <w:sz w:val="24"/>
          <w:szCs w:val="24"/>
        </w:rPr>
        <w:t>(ilovecrepes.co.uk, n.d.)</w:t>
      </w:r>
      <w:r w:rsidRPr="00FB089F">
        <w:rPr>
          <w:rFonts w:asciiTheme="minorHAnsi" w:hAnsiTheme="minorHAnsi" w:cstheme="minorHAnsi"/>
          <w:bCs/>
          <w:sz w:val="24"/>
          <w:szCs w:val="24"/>
        </w:rPr>
        <w:t xml:space="preserve">. Their strengths are that they have already built working relationships and a </w:t>
      </w:r>
      <w:r w:rsidR="00686D84" w:rsidRPr="00FB089F">
        <w:rPr>
          <w:rFonts w:asciiTheme="minorHAnsi" w:hAnsiTheme="minorHAnsi" w:cstheme="minorHAnsi"/>
          <w:bCs/>
          <w:sz w:val="24"/>
          <w:szCs w:val="24"/>
        </w:rPr>
        <w:t xml:space="preserve">good client </w:t>
      </w:r>
      <w:r w:rsidRPr="00FB089F">
        <w:rPr>
          <w:rFonts w:asciiTheme="minorHAnsi" w:hAnsiTheme="minorHAnsi" w:cstheme="minorHAnsi"/>
          <w:bCs/>
          <w:sz w:val="24"/>
          <w:szCs w:val="24"/>
        </w:rPr>
        <w:t xml:space="preserve">base however their weakness is that they only offer crepes while we will offer different types of pancakes. </w:t>
      </w:r>
    </w:p>
    <w:p w14:paraId="3253C45E" w14:textId="77777777" w:rsidR="00F00F9B" w:rsidRPr="00FB089F" w:rsidRDefault="00F00F9B" w:rsidP="00002C4A">
      <w:pPr>
        <w:jc w:val="both"/>
        <w:rPr>
          <w:rFonts w:asciiTheme="minorHAnsi" w:hAnsiTheme="minorHAnsi" w:cstheme="minorHAnsi"/>
          <w:bCs/>
          <w:sz w:val="24"/>
          <w:szCs w:val="24"/>
        </w:rPr>
      </w:pPr>
    </w:p>
    <w:p w14:paraId="5D3A7FB9" w14:textId="07D9564A" w:rsidR="00F00F9B" w:rsidRPr="00FB089F" w:rsidRDefault="001E7334" w:rsidP="00002C4A">
      <w:pPr>
        <w:pStyle w:val="ListParagraph"/>
        <w:numPr>
          <w:ilvl w:val="0"/>
          <w:numId w:val="14"/>
        </w:numPr>
        <w:ind w:left="360"/>
        <w:jc w:val="both"/>
        <w:rPr>
          <w:rFonts w:asciiTheme="minorHAnsi" w:hAnsiTheme="minorHAnsi" w:cstheme="minorHAnsi"/>
          <w:bCs/>
          <w:sz w:val="24"/>
          <w:szCs w:val="24"/>
        </w:rPr>
      </w:pPr>
      <w:r w:rsidRPr="00FB089F">
        <w:rPr>
          <w:rFonts w:asciiTheme="minorHAnsi" w:hAnsiTheme="minorHAnsi" w:cstheme="minorHAnsi"/>
          <w:bCs/>
          <w:sz w:val="24"/>
          <w:szCs w:val="24"/>
        </w:rPr>
        <w:t>Pancake Events like our company sells a variety of pancakes from around the world</w:t>
      </w:r>
      <w:r w:rsidR="00F00F9B" w:rsidRPr="00FB089F">
        <w:rPr>
          <w:rFonts w:asciiTheme="minorHAnsi" w:hAnsiTheme="minorHAnsi" w:cstheme="minorHAnsi"/>
          <w:bCs/>
          <w:sz w:val="24"/>
          <w:szCs w:val="24"/>
        </w:rPr>
        <w:t xml:space="preserve"> </w:t>
      </w:r>
      <w:r w:rsidR="002D2488" w:rsidRPr="00FB089F">
        <w:rPr>
          <w:rFonts w:asciiTheme="minorHAnsi" w:hAnsiTheme="minorHAnsi" w:cstheme="minorHAnsi"/>
          <w:bCs/>
          <w:sz w:val="24"/>
          <w:szCs w:val="24"/>
        </w:rPr>
        <w:t>(Pancake Events, n.d.)</w:t>
      </w:r>
      <w:r w:rsidRPr="00FB089F">
        <w:rPr>
          <w:rFonts w:asciiTheme="minorHAnsi" w:hAnsiTheme="minorHAnsi" w:cstheme="minorHAnsi"/>
          <w:bCs/>
          <w:sz w:val="24"/>
          <w:szCs w:val="24"/>
        </w:rPr>
        <w:t xml:space="preserve"> however they are different to the pancakes we will be selling and when looking at their gallery, a lot of their pancakes look the same. Our pancakes will all look different i.e. English pancakes are thin and served with lemon and sugar, mini Dutch pancakes, American fluffier pancakes, etc. </w:t>
      </w:r>
      <w:r w:rsidR="00686D84" w:rsidRPr="00FB089F">
        <w:rPr>
          <w:rFonts w:asciiTheme="minorHAnsi" w:hAnsiTheme="minorHAnsi" w:cstheme="minorHAnsi"/>
          <w:bCs/>
          <w:sz w:val="24"/>
          <w:szCs w:val="24"/>
        </w:rPr>
        <w:t xml:space="preserve">Another weakness for this company is that they are currently only based in London whilst we will be serving nationally. </w:t>
      </w:r>
    </w:p>
    <w:p w14:paraId="2129FDE7" w14:textId="77777777" w:rsidR="00F00F9B" w:rsidRPr="00FB089F" w:rsidRDefault="00F00F9B" w:rsidP="00002C4A">
      <w:pPr>
        <w:jc w:val="both"/>
        <w:rPr>
          <w:rFonts w:asciiTheme="minorHAnsi" w:hAnsiTheme="minorHAnsi" w:cstheme="minorHAnsi"/>
          <w:bCs/>
          <w:sz w:val="24"/>
          <w:szCs w:val="24"/>
        </w:rPr>
      </w:pPr>
    </w:p>
    <w:p w14:paraId="13283013" w14:textId="3E5A91B9" w:rsidR="001D5B07" w:rsidRPr="00FB089F" w:rsidRDefault="00686D84" w:rsidP="00002C4A">
      <w:pPr>
        <w:pStyle w:val="ListParagraph"/>
        <w:numPr>
          <w:ilvl w:val="0"/>
          <w:numId w:val="14"/>
        </w:numPr>
        <w:ind w:left="360"/>
        <w:jc w:val="both"/>
        <w:rPr>
          <w:rFonts w:asciiTheme="minorHAnsi" w:hAnsiTheme="minorHAnsi" w:cstheme="minorHAnsi"/>
          <w:bCs/>
          <w:sz w:val="24"/>
          <w:szCs w:val="24"/>
        </w:rPr>
      </w:pPr>
      <w:r w:rsidRPr="00FB089F">
        <w:rPr>
          <w:rFonts w:asciiTheme="minorHAnsi" w:hAnsiTheme="minorHAnsi" w:cstheme="minorHAnsi"/>
          <w:bCs/>
          <w:sz w:val="24"/>
          <w:szCs w:val="24"/>
        </w:rPr>
        <w:t xml:space="preserve">The Pancake Bar strength is that it is able to produce a large amount of pancakes within an hour without decreasing quality </w:t>
      </w:r>
      <w:r w:rsidR="002D2488" w:rsidRPr="00FB089F">
        <w:rPr>
          <w:rFonts w:asciiTheme="minorHAnsi" w:hAnsiTheme="minorHAnsi" w:cstheme="minorHAnsi"/>
          <w:bCs/>
          <w:sz w:val="24"/>
          <w:szCs w:val="24"/>
        </w:rPr>
        <w:t>(thepancakebar.co.uk, n.d.)</w:t>
      </w:r>
      <w:r w:rsidRPr="00FB089F">
        <w:rPr>
          <w:rFonts w:asciiTheme="minorHAnsi" w:hAnsiTheme="minorHAnsi" w:cstheme="minorHAnsi"/>
          <w:bCs/>
          <w:sz w:val="24"/>
          <w:szCs w:val="24"/>
        </w:rPr>
        <w:t xml:space="preserve">. However, they are limited in their menu offerings and their pancakes all look very similar. </w:t>
      </w:r>
    </w:p>
    <w:p w14:paraId="0573D2DB" w14:textId="77777777" w:rsidR="00F00F9B" w:rsidRPr="00FB089F" w:rsidRDefault="00F00F9B" w:rsidP="002E250A">
      <w:pPr>
        <w:jc w:val="both"/>
        <w:rPr>
          <w:rFonts w:asciiTheme="minorHAnsi" w:hAnsiTheme="minorHAnsi" w:cstheme="minorHAnsi"/>
          <w:b/>
          <w:sz w:val="24"/>
          <w:szCs w:val="24"/>
        </w:rPr>
      </w:pPr>
    </w:p>
    <w:p w14:paraId="28183E85" w14:textId="77777777" w:rsidR="00EF266F" w:rsidRDefault="00EF266F" w:rsidP="00821B2A">
      <w:pPr>
        <w:jc w:val="both"/>
        <w:rPr>
          <w:rFonts w:asciiTheme="minorHAnsi" w:hAnsiTheme="minorHAnsi" w:cstheme="minorHAnsi"/>
          <w:b/>
          <w:sz w:val="24"/>
          <w:szCs w:val="24"/>
        </w:rPr>
      </w:pPr>
    </w:p>
    <w:p w14:paraId="0662ED1D" w14:textId="4423AFB3" w:rsidR="005F3886" w:rsidRDefault="00EF266F" w:rsidP="00821B2A">
      <w:pPr>
        <w:jc w:val="both"/>
        <w:rPr>
          <w:rFonts w:asciiTheme="minorHAnsi" w:hAnsiTheme="minorHAnsi" w:cstheme="minorHAnsi"/>
          <w:b/>
          <w:sz w:val="24"/>
          <w:szCs w:val="24"/>
        </w:rPr>
      </w:pPr>
      <w:r>
        <w:rPr>
          <w:rFonts w:asciiTheme="minorHAnsi" w:hAnsiTheme="minorHAnsi" w:cstheme="minorHAnsi"/>
          <w:b/>
          <w:sz w:val="24"/>
          <w:szCs w:val="24"/>
        </w:rPr>
        <w:lastRenderedPageBreak/>
        <w:t>5</w:t>
      </w:r>
      <w:r w:rsidR="005F3886" w:rsidRPr="00FB089F">
        <w:rPr>
          <w:rFonts w:asciiTheme="minorHAnsi" w:hAnsiTheme="minorHAnsi" w:cstheme="minorHAnsi"/>
          <w:b/>
          <w:sz w:val="24"/>
          <w:szCs w:val="24"/>
        </w:rPr>
        <w:t>. MARKETING PLAN</w:t>
      </w:r>
    </w:p>
    <w:p w14:paraId="5F5942C8" w14:textId="77777777" w:rsidR="001F2F91" w:rsidRDefault="001F2F91" w:rsidP="00821B2A">
      <w:pPr>
        <w:jc w:val="both"/>
        <w:rPr>
          <w:rFonts w:asciiTheme="minorHAnsi" w:hAnsiTheme="minorHAnsi" w:cstheme="minorHAnsi"/>
          <w:b/>
          <w:sz w:val="24"/>
          <w:szCs w:val="24"/>
        </w:rPr>
      </w:pPr>
    </w:p>
    <w:p w14:paraId="3F5275E6" w14:textId="77777777" w:rsidR="001F2F91" w:rsidRPr="001F2F91" w:rsidRDefault="001F2F91" w:rsidP="00821B2A">
      <w:pPr>
        <w:jc w:val="both"/>
        <w:rPr>
          <w:rFonts w:asciiTheme="minorHAnsi" w:hAnsiTheme="minorHAnsi" w:cstheme="minorHAnsi"/>
          <w:b/>
          <w:bCs/>
          <w:iCs/>
          <w:sz w:val="24"/>
          <w:szCs w:val="24"/>
        </w:rPr>
      </w:pPr>
      <w:bookmarkStart w:id="4" w:name="_Toc167572188"/>
      <w:r w:rsidRPr="001F2F91">
        <w:rPr>
          <w:rFonts w:asciiTheme="minorHAnsi" w:hAnsiTheme="minorHAnsi" w:cstheme="minorHAnsi"/>
          <w:b/>
          <w:bCs/>
          <w:iCs/>
          <w:sz w:val="24"/>
          <w:szCs w:val="24"/>
        </w:rPr>
        <w:t>5.1 Price</w:t>
      </w:r>
      <w:bookmarkEnd w:id="4"/>
    </w:p>
    <w:p w14:paraId="5981E054" w14:textId="77777777" w:rsidR="001F2F91" w:rsidRPr="001F2F91" w:rsidRDefault="001F2F91" w:rsidP="00821B2A">
      <w:pPr>
        <w:jc w:val="both"/>
        <w:rPr>
          <w:rFonts w:asciiTheme="minorHAnsi" w:hAnsiTheme="minorHAnsi" w:cstheme="minorHAnsi"/>
          <w:b/>
          <w:bCs/>
          <w:sz w:val="24"/>
          <w:szCs w:val="24"/>
        </w:rPr>
      </w:pPr>
    </w:p>
    <w:p w14:paraId="6687E64E" w14:textId="77777777" w:rsidR="001F2F91" w:rsidRPr="001F2F91" w:rsidRDefault="001F2F91" w:rsidP="00821B2A">
      <w:pPr>
        <w:jc w:val="both"/>
        <w:rPr>
          <w:rFonts w:asciiTheme="minorHAnsi" w:hAnsiTheme="minorHAnsi" w:cstheme="minorHAnsi"/>
          <w:b/>
          <w:bCs/>
          <w:sz w:val="24"/>
          <w:szCs w:val="24"/>
        </w:rPr>
      </w:pPr>
      <w:r w:rsidRPr="001F2F91">
        <w:rPr>
          <w:rFonts w:asciiTheme="minorHAnsi" w:hAnsiTheme="minorHAnsi" w:cstheme="minorHAnsi"/>
          <w:b/>
          <w:bCs/>
          <w:sz w:val="24"/>
          <w:szCs w:val="24"/>
        </w:rPr>
        <w:t>Pricing Strategy</w:t>
      </w:r>
    </w:p>
    <w:p w14:paraId="069B3ED7" w14:textId="77777777" w:rsidR="001F2F91" w:rsidRPr="001F2F91" w:rsidRDefault="001F2F91" w:rsidP="00821B2A">
      <w:pPr>
        <w:numPr>
          <w:ilvl w:val="0"/>
          <w:numId w:val="64"/>
        </w:numPr>
        <w:jc w:val="both"/>
        <w:rPr>
          <w:rFonts w:asciiTheme="minorHAnsi" w:hAnsiTheme="minorHAnsi" w:cstheme="minorHAnsi"/>
          <w:sz w:val="24"/>
          <w:szCs w:val="24"/>
        </w:rPr>
      </w:pPr>
      <w:r w:rsidRPr="001F2F91">
        <w:rPr>
          <w:rFonts w:asciiTheme="minorHAnsi" w:hAnsiTheme="minorHAnsi" w:cstheme="minorHAnsi"/>
          <w:sz w:val="24"/>
          <w:szCs w:val="24"/>
        </w:rPr>
        <w:t>Competitive pricing will be set (</w:t>
      </w:r>
      <w:proofErr w:type="spellStart"/>
      <w:r w:rsidRPr="001F2F91">
        <w:rPr>
          <w:rFonts w:asciiTheme="minorHAnsi" w:hAnsiTheme="minorHAnsi" w:cstheme="minorHAnsi"/>
          <w:sz w:val="24"/>
          <w:szCs w:val="24"/>
        </w:rPr>
        <w:t>VansDirect</w:t>
      </w:r>
      <w:proofErr w:type="spellEnd"/>
      <w:r w:rsidRPr="001F2F91">
        <w:rPr>
          <w:rFonts w:asciiTheme="minorHAnsi" w:hAnsiTheme="minorHAnsi" w:cstheme="minorHAnsi"/>
          <w:sz w:val="24"/>
          <w:szCs w:val="24"/>
        </w:rPr>
        <w:t>, 2023)</w:t>
      </w:r>
    </w:p>
    <w:p w14:paraId="0CC6854A" w14:textId="77777777" w:rsidR="001F2F91" w:rsidRPr="001F2F91" w:rsidRDefault="001F2F91" w:rsidP="00821B2A">
      <w:pPr>
        <w:numPr>
          <w:ilvl w:val="0"/>
          <w:numId w:val="64"/>
        </w:numPr>
        <w:jc w:val="both"/>
        <w:rPr>
          <w:rFonts w:asciiTheme="minorHAnsi" w:hAnsiTheme="minorHAnsi" w:cstheme="minorHAnsi"/>
          <w:sz w:val="24"/>
          <w:szCs w:val="24"/>
        </w:rPr>
      </w:pPr>
      <w:r w:rsidRPr="001F2F91">
        <w:rPr>
          <w:rFonts w:asciiTheme="minorHAnsi" w:hAnsiTheme="minorHAnsi" w:cstheme="minorHAnsi"/>
          <w:sz w:val="24"/>
          <w:szCs w:val="24"/>
        </w:rPr>
        <w:t xml:space="preserve">The prices will also reflect the high quality and uniqueness of the global pancake offering </w:t>
      </w:r>
    </w:p>
    <w:p w14:paraId="36F430CA" w14:textId="77777777" w:rsidR="001F2F91" w:rsidRPr="001F2F91" w:rsidRDefault="001F2F91" w:rsidP="001F2F91">
      <w:pPr>
        <w:rPr>
          <w:rFonts w:asciiTheme="minorHAnsi" w:hAnsiTheme="minorHAnsi" w:cstheme="minorHAnsi"/>
          <w:b/>
          <w:bCs/>
          <w:sz w:val="24"/>
          <w:szCs w:val="24"/>
        </w:rPr>
      </w:pPr>
    </w:p>
    <w:p w14:paraId="5100851B" w14:textId="77777777" w:rsidR="001F2F91" w:rsidRPr="001F2F91" w:rsidRDefault="001F2F91" w:rsidP="001F2F91">
      <w:pPr>
        <w:rPr>
          <w:rFonts w:asciiTheme="minorHAnsi" w:hAnsiTheme="minorHAnsi" w:cstheme="minorHAnsi"/>
          <w:b/>
          <w:bCs/>
          <w:sz w:val="24"/>
          <w:szCs w:val="24"/>
        </w:rPr>
      </w:pPr>
      <w:r w:rsidRPr="001F2F91">
        <w:rPr>
          <w:rFonts w:asciiTheme="minorHAnsi" w:hAnsiTheme="minorHAnsi" w:cstheme="minorHAnsi"/>
          <w:b/>
          <w:bCs/>
          <w:sz w:val="24"/>
          <w:szCs w:val="24"/>
        </w:rPr>
        <w:t>Example Pricing:</w:t>
      </w:r>
    </w:p>
    <w:tbl>
      <w:tblPr>
        <w:tblStyle w:val="GridTable4-Accent2"/>
        <w:tblW w:w="5614" w:type="dxa"/>
        <w:tblLook w:val="04A0" w:firstRow="1" w:lastRow="0" w:firstColumn="1" w:lastColumn="0" w:noHBand="0" w:noVBand="1"/>
      </w:tblPr>
      <w:tblGrid>
        <w:gridCol w:w="4065"/>
        <w:gridCol w:w="1549"/>
      </w:tblGrid>
      <w:tr w:rsidR="001F2F91" w:rsidRPr="001F2F91" w14:paraId="55D14457" w14:textId="77777777" w:rsidTr="0004081A">
        <w:trPr>
          <w:cnfStyle w:val="100000000000" w:firstRow="1" w:lastRow="0" w:firstColumn="0" w:lastColumn="0" w:oddVBand="0" w:evenVBand="0" w:oddHBand="0"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0" w:type="auto"/>
            <w:hideMark/>
          </w:tcPr>
          <w:p w14:paraId="1BFF40D7"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Item</w:t>
            </w:r>
          </w:p>
        </w:tc>
        <w:tc>
          <w:tcPr>
            <w:tcW w:w="0" w:type="auto"/>
            <w:hideMark/>
          </w:tcPr>
          <w:p w14:paraId="2A673E64" w14:textId="77777777" w:rsidR="001F2F91" w:rsidRPr="001F2F91" w:rsidRDefault="001F2F91" w:rsidP="001F2F9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1F2F91">
              <w:rPr>
                <w:rFonts w:asciiTheme="minorHAnsi" w:hAnsiTheme="minorHAnsi" w:cstheme="minorHAnsi"/>
                <w:sz w:val="24"/>
                <w:szCs w:val="24"/>
              </w:rPr>
              <w:t>Price</w:t>
            </w:r>
          </w:p>
        </w:tc>
      </w:tr>
      <w:tr w:rsidR="001F2F91" w:rsidRPr="001F2F91" w14:paraId="75EAFFF5" w14:textId="77777777" w:rsidTr="0004081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5837986B"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English Pancakes</w:t>
            </w:r>
          </w:p>
        </w:tc>
        <w:tc>
          <w:tcPr>
            <w:tcW w:w="0" w:type="auto"/>
            <w:hideMark/>
          </w:tcPr>
          <w:p w14:paraId="67DF2067" w14:textId="77777777" w:rsidR="001F2F91" w:rsidRPr="001F2F91" w:rsidRDefault="001F2F91" w:rsidP="001F2F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£5.00</w:t>
            </w:r>
          </w:p>
        </w:tc>
      </w:tr>
      <w:tr w:rsidR="001F2F91" w:rsidRPr="001F2F91" w14:paraId="6ABB2732" w14:textId="77777777" w:rsidTr="0004081A">
        <w:trPr>
          <w:trHeight w:val="496"/>
        </w:trPr>
        <w:tc>
          <w:tcPr>
            <w:cnfStyle w:val="001000000000" w:firstRow="0" w:lastRow="0" w:firstColumn="1" w:lastColumn="0" w:oddVBand="0" w:evenVBand="0" w:oddHBand="0" w:evenHBand="0" w:firstRowFirstColumn="0" w:firstRowLastColumn="0" w:lastRowFirstColumn="0" w:lastRowLastColumn="0"/>
            <w:tcW w:w="0" w:type="auto"/>
            <w:hideMark/>
          </w:tcPr>
          <w:p w14:paraId="536A5376"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French Crepes</w:t>
            </w:r>
          </w:p>
        </w:tc>
        <w:tc>
          <w:tcPr>
            <w:tcW w:w="0" w:type="auto"/>
            <w:hideMark/>
          </w:tcPr>
          <w:p w14:paraId="3110C0A4" w14:textId="77777777" w:rsidR="001F2F91" w:rsidRPr="001F2F91" w:rsidRDefault="001F2F91" w:rsidP="001F2F9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£6.50</w:t>
            </w:r>
          </w:p>
        </w:tc>
      </w:tr>
      <w:tr w:rsidR="001F2F91" w:rsidRPr="001F2F91" w14:paraId="08C3B5DD" w14:textId="77777777" w:rsidTr="0004081A">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0" w:type="auto"/>
            <w:hideMark/>
          </w:tcPr>
          <w:p w14:paraId="28DB9E47"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American Pancakes</w:t>
            </w:r>
          </w:p>
        </w:tc>
        <w:tc>
          <w:tcPr>
            <w:tcW w:w="0" w:type="auto"/>
            <w:hideMark/>
          </w:tcPr>
          <w:p w14:paraId="0C53DFF7" w14:textId="77777777" w:rsidR="001F2F91" w:rsidRPr="001F2F91" w:rsidRDefault="001F2F91" w:rsidP="001F2F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£7.00</w:t>
            </w:r>
          </w:p>
        </w:tc>
      </w:tr>
      <w:tr w:rsidR="001F2F91" w:rsidRPr="001F2F91" w14:paraId="21DE1AE1" w14:textId="77777777" w:rsidTr="0004081A">
        <w:trPr>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57249C6D"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Dutch Pancakes (</w:t>
            </w:r>
            <w:proofErr w:type="spellStart"/>
            <w:r w:rsidRPr="001F2F91">
              <w:rPr>
                <w:rFonts w:asciiTheme="minorHAnsi" w:hAnsiTheme="minorHAnsi" w:cstheme="minorHAnsi"/>
                <w:sz w:val="24"/>
                <w:szCs w:val="24"/>
              </w:rPr>
              <w:t>Poffertjes</w:t>
            </w:r>
            <w:proofErr w:type="spellEnd"/>
            <w:r w:rsidRPr="001F2F91">
              <w:rPr>
                <w:rFonts w:asciiTheme="minorHAnsi" w:hAnsiTheme="minorHAnsi" w:cstheme="minorHAnsi"/>
                <w:sz w:val="24"/>
                <w:szCs w:val="24"/>
              </w:rPr>
              <w:t>)</w:t>
            </w:r>
          </w:p>
        </w:tc>
        <w:tc>
          <w:tcPr>
            <w:tcW w:w="0" w:type="auto"/>
            <w:hideMark/>
          </w:tcPr>
          <w:p w14:paraId="3291E3D4" w14:textId="77777777" w:rsidR="001F2F91" w:rsidRPr="001F2F91" w:rsidRDefault="001F2F91" w:rsidP="001F2F9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£6.00</w:t>
            </w:r>
          </w:p>
        </w:tc>
      </w:tr>
      <w:tr w:rsidR="001F2F91" w:rsidRPr="001F2F91" w14:paraId="2510BE77" w14:textId="77777777" w:rsidTr="0004081A">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0" w:type="auto"/>
            <w:hideMark/>
          </w:tcPr>
          <w:p w14:paraId="60B9DB90"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Eastern European Pancakes (Blintzes)</w:t>
            </w:r>
          </w:p>
        </w:tc>
        <w:tc>
          <w:tcPr>
            <w:tcW w:w="0" w:type="auto"/>
            <w:hideMark/>
          </w:tcPr>
          <w:p w14:paraId="55291B7F" w14:textId="77777777" w:rsidR="001F2F91" w:rsidRPr="001F2F91" w:rsidRDefault="001F2F91" w:rsidP="001F2F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£6.50</w:t>
            </w:r>
          </w:p>
        </w:tc>
      </w:tr>
      <w:tr w:rsidR="001F2F91" w:rsidRPr="001F2F91" w14:paraId="017A64FC" w14:textId="77777777" w:rsidTr="0004081A">
        <w:trPr>
          <w:trHeight w:val="496"/>
        </w:trPr>
        <w:tc>
          <w:tcPr>
            <w:cnfStyle w:val="001000000000" w:firstRow="0" w:lastRow="0" w:firstColumn="1" w:lastColumn="0" w:oddVBand="0" w:evenVBand="0" w:oddHBand="0" w:evenHBand="0" w:firstRowFirstColumn="0" w:firstRowLastColumn="0" w:lastRowFirstColumn="0" w:lastRowLastColumn="0"/>
            <w:tcW w:w="0" w:type="auto"/>
            <w:hideMark/>
          </w:tcPr>
          <w:p w14:paraId="0E67A138"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Beverages (Coffee, Tea, Juice)</w:t>
            </w:r>
          </w:p>
        </w:tc>
        <w:tc>
          <w:tcPr>
            <w:tcW w:w="0" w:type="auto"/>
            <w:hideMark/>
          </w:tcPr>
          <w:p w14:paraId="38A0877C" w14:textId="77777777" w:rsidR="001F2F91" w:rsidRPr="001F2F91" w:rsidRDefault="001F2F91" w:rsidP="001F2F9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£2.50 - £3.50</w:t>
            </w:r>
          </w:p>
        </w:tc>
      </w:tr>
      <w:tr w:rsidR="001F2F91" w:rsidRPr="001F2F91" w14:paraId="0EB897EE" w14:textId="77777777" w:rsidTr="0004081A">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0" w:type="auto"/>
            <w:hideMark/>
          </w:tcPr>
          <w:p w14:paraId="4F80CF38"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 xml:space="preserve">Icy </w:t>
            </w:r>
            <w:proofErr w:type="spellStart"/>
            <w:r w:rsidRPr="001F2F91">
              <w:rPr>
                <w:rFonts w:asciiTheme="minorHAnsi" w:hAnsiTheme="minorHAnsi" w:cstheme="minorHAnsi"/>
                <w:sz w:val="24"/>
                <w:szCs w:val="24"/>
              </w:rPr>
              <w:t>Colored</w:t>
            </w:r>
            <w:proofErr w:type="spellEnd"/>
            <w:r w:rsidRPr="001F2F91">
              <w:rPr>
                <w:rFonts w:asciiTheme="minorHAnsi" w:hAnsiTheme="minorHAnsi" w:cstheme="minorHAnsi"/>
                <w:sz w:val="24"/>
                <w:szCs w:val="24"/>
              </w:rPr>
              <w:t xml:space="preserve"> Drinks</w:t>
            </w:r>
          </w:p>
        </w:tc>
        <w:tc>
          <w:tcPr>
            <w:tcW w:w="0" w:type="auto"/>
            <w:hideMark/>
          </w:tcPr>
          <w:p w14:paraId="1B9A6F9D" w14:textId="77777777" w:rsidR="001F2F91" w:rsidRPr="001F2F91" w:rsidRDefault="001F2F91" w:rsidP="001F2F9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1F2F91">
              <w:rPr>
                <w:rFonts w:asciiTheme="minorHAnsi" w:hAnsiTheme="minorHAnsi" w:cstheme="minorHAnsi"/>
                <w:b/>
                <w:bCs/>
                <w:sz w:val="24"/>
                <w:szCs w:val="24"/>
              </w:rPr>
              <w:t>£3.00</w:t>
            </w:r>
          </w:p>
        </w:tc>
      </w:tr>
    </w:tbl>
    <w:p w14:paraId="5AA93A49" w14:textId="77777777" w:rsidR="001F2F91" w:rsidRPr="001F2F91" w:rsidRDefault="001F2F91" w:rsidP="001F2F91">
      <w:pPr>
        <w:rPr>
          <w:rFonts w:asciiTheme="minorHAnsi" w:hAnsiTheme="minorHAnsi" w:cstheme="minorHAnsi"/>
          <w:b/>
          <w:bCs/>
          <w:i/>
          <w:iCs/>
          <w:sz w:val="24"/>
          <w:szCs w:val="24"/>
        </w:rPr>
      </w:pPr>
    </w:p>
    <w:p w14:paraId="292DDE88" w14:textId="77777777" w:rsidR="001F2F91" w:rsidRPr="001F2F91" w:rsidRDefault="001F2F91" w:rsidP="001F2F91">
      <w:pPr>
        <w:rPr>
          <w:rFonts w:asciiTheme="minorHAnsi" w:hAnsiTheme="minorHAnsi" w:cstheme="minorHAnsi"/>
          <w:b/>
          <w:bCs/>
          <w:i/>
          <w:iCs/>
          <w:sz w:val="24"/>
          <w:szCs w:val="24"/>
        </w:rPr>
      </w:pPr>
      <w:r w:rsidRPr="001F2F91">
        <w:rPr>
          <w:rFonts w:asciiTheme="minorHAnsi" w:hAnsiTheme="minorHAnsi" w:cstheme="minorHAnsi"/>
          <w:b/>
          <w:bCs/>
          <w:i/>
          <w:iCs/>
          <w:sz w:val="24"/>
          <w:szCs w:val="24"/>
        </w:rPr>
        <w:t xml:space="preserve">Event Hire Pricing: </w:t>
      </w:r>
    </w:p>
    <w:p w14:paraId="5FBEE357" w14:textId="77777777" w:rsidR="001F2F91" w:rsidRPr="001F2F91" w:rsidRDefault="001F2F91" w:rsidP="001F2F91">
      <w:pPr>
        <w:rPr>
          <w:rFonts w:asciiTheme="minorHAnsi" w:hAnsiTheme="minorHAnsi" w:cstheme="minorHAnsi"/>
          <w:b/>
          <w:bCs/>
          <w:i/>
          <w:iCs/>
          <w:sz w:val="24"/>
          <w:szCs w:val="24"/>
        </w:rPr>
      </w:pPr>
    </w:p>
    <w:tbl>
      <w:tblPr>
        <w:tblStyle w:val="GridTable4-Accent2"/>
        <w:tblW w:w="5614" w:type="dxa"/>
        <w:shd w:val="clear" w:color="auto" w:fill="31849B" w:themeFill="accent5" w:themeFillShade="BF"/>
        <w:tblLook w:val="04A0" w:firstRow="1" w:lastRow="0" w:firstColumn="1" w:lastColumn="0" w:noHBand="0" w:noVBand="1"/>
      </w:tblPr>
      <w:tblGrid>
        <w:gridCol w:w="1215"/>
        <w:gridCol w:w="4399"/>
      </w:tblGrid>
      <w:tr w:rsidR="001F2F91" w:rsidRPr="001F2F91" w14:paraId="4C269F82" w14:textId="77777777" w:rsidTr="0004081A">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shd w:val="clear" w:color="auto" w:fill="31849B" w:themeFill="accent5" w:themeFillShade="BF"/>
            <w:hideMark/>
          </w:tcPr>
          <w:p w14:paraId="39247BF0" w14:textId="77777777" w:rsidR="001F2F91" w:rsidRPr="001F2F91" w:rsidRDefault="001F2F91" w:rsidP="001F2F91">
            <w:pPr>
              <w:rPr>
                <w:rFonts w:asciiTheme="minorHAnsi" w:hAnsiTheme="minorHAnsi" w:cstheme="minorHAnsi"/>
                <w:sz w:val="24"/>
                <w:szCs w:val="24"/>
              </w:rPr>
            </w:pPr>
            <w:r w:rsidRPr="001F2F91">
              <w:rPr>
                <w:rFonts w:asciiTheme="minorHAnsi" w:hAnsiTheme="minorHAnsi" w:cstheme="minorHAnsi"/>
                <w:sz w:val="24"/>
                <w:szCs w:val="24"/>
              </w:rPr>
              <w:t>Event</w:t>
            </w:r>
          </w:p>
        </w:tc>
        <w:tc>
          <w:tcPr>
            <w:tcW w:w="0" w:type="auto"/>
            <w:shd w:val="clear" w:color="auto" w:fill="31849B" w:themeFill="accent5" w:themeFillShade="BF"/>
            <w:hideMark/>
          </w:tcPr>
          <w:p w14:paraId="47B37F47" w14:textId="77777777" w:rsidR="001F2F91" w:rsidRPr="001F2F91" w:rsidRDefault="001F2F91" w:rsidP="001F2F9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1F2F91">
              <w:rPr>
                <w:rFonts w:asciiTheme="minorHAnsi" w:hAnsiTheme="minorHAnsi" w:cstheme="minorHAnsi"/>
                <w:sz w:val="24"/>
                <w:szCs w:val="24"/>
              </w:rPr>
              <w:t>£300/2h (up to 50 people)</w:t>
            </w:r>
          </w:p>
        </w:tc>
      </w:tr>
    </w:tbl>
    <w:p w14:paraId="00C21A78" w14:textId="77777777" w:rsidR="001F2F91" w:rsidRPr="001F2F91" w:rsidRDefault="001F2F91" w:rsidP="001F2F91">
      <w:pPr>
        <w:rPr>
          <w:rFonts w:asciiTheme="minorHAnsi" w:hAnsiTheme="minorHAnsi" w:cstheme="minorHAnsi"/>
          <w:b/>
          <w:bCs/>
          <w:i/>
          <w:iCs/>
          <w:sz w:val="24"/>
          <w:szCs w:val="24"/>
        </w:rPr>
      </w:pPr>
      <w:r w:rsidRPr="001F2F91">
        <w:rPr>
          <w:rFonts w:asciiTheme="minorHAnsi" w:hAnsiTheme="minorHAnsi" w:cstheme="minorHAnsi"/>
          <w:b/>
          <w:bCs/>
          <w:i/>
          <w:iCs/>
          <w:sz w:val="24"/>
          <w:szCs w:val="24"/>
        </w:rPr>
        <w:t xml:space="preserve"> </w:t>
      </w:r>
    </w:p>
    <w:p w14:paraId="317E11B6" w14:textId="77777777" w:rsidR="001F2F91" w:rsidRPr="001F2F91" w:rsidRDefault="001F2F91" w:rsidP="00821B2A">
      <w:pPr>
        <w:jc w:val="both"/>
        <w:rPr>
          <w:rFonts w:asciiTheme="minorHAnsi" w:hAnsiTheme="minorHAnsi" w:cstheme="minorHAnsi"/>
          <w:b/>
          <w:bCs/>
          <w:iCs/>
          <w:sz w:val="24"/>
          <w:szCs w:val="24"/>
        </w:rPr>
      </w:pPr>
      <w:bookmarkStart w:id="5" w:name="_Toc167572189"/>
      <w:r w:rsidRPr="001F2F91">
        <w:rPr>
          <w:rFonts w:asciiTheme="minorHAnsi" w:hAnsiTheme="minorHAnsi" w:cstheme="minorHAnsi"/>
          <w:b/>
          <w:bCs/>
          <w:iCs/>
          <w:sz w:val="24"/>
          <w:szCs w:val="24"/>
        </w:rPr>
        <w:t>5.2 Product</w:t>
      </w:r>
      <w:bookmarkEnd w:id="5"/>
    </w:p>
    <w:p w14:paraId="08520DED" w14:textId="77777777" w:rsidR="001F2F91" w:rsidRPr="001F2F91" w:rsidRDefault="001F2F91" w:rsidP="00821B2A">
      <w:pPr>
        <w:jc w:val="both"/>
        <w:rPr>
          <w:rFonts w:asciiTheme="minorHAnsi" w:hAnsiTheme="minorHAnsi" w:cstheme="minorHAnsi"/>
          <w:sz w:val="24"/>
          <w:szCs w:val="24"/>
        </w:rPr>
      </w:pPr>
      <w:r w:rsidRPr="001F2F91">
        <w:rPr>
          <w:rFonts w:asciiTheme="minorHAnsi" w:hAnsiTheme="minorHAnsi" w:cstheme="minorHAnsi"/>
          <w:sz w:val="24"/>
          <w:szCs w:val="24"/>
        </w:rPr>
        <w:t>Aesthetics and Design:</w:t>
      </w:r>
    </w:p>
    <w:p w14:paraId="4EECF37F" w14:textId="77777777" w:rsidR="001F2F91" w:rsidRPr="001F2F91" w:rsidRDefault="001F2F91" w:rsidP="00821B2A">
      <w:pPr>
        <w:numPr>
          <w:ilvl w:val="0"/>
          <w:numId w:val="65"/>
        </w:numPr>
        <w:jc w:val="both"/>
        <w:rPr>
          <w:rFonts w:asciiTheme="minorHAnsi" w:hAnsiTheme="minorHAnsi" w:cstheme="minorHAnsi"/>
          <w:sz w:val="24"/>
          <w:szCs w:val="24"/>
        </w:rPr>
      </w:pPr>
      <w:r w:rsidRPr="001F2F91">
        <w:rPr>
          <w:rFonts w:asciiTheme="minorHAnsi" w:hAnsiTheme="minorHAnsi" w:cstheme="minorHAnsi"/>
          <w:sz w:val="24"/>
          <w:szCs w:val="24"/>
        </w:rPr>
        <w:t>Food Presentation: The use of visually appealing process and the food will also be served with garnishes and attractive packaging.</w:t>
      </w:r>
    </w:p>
    <w:p w14:paraId="73462407" w14:textId="01AB5E74" w:rsidR="001F2F91" w:rsidRPr="001F2F91" w:rsidRDefault="001F2F91" w:rsidP="00821B2A">
      <w:pPr>
        <w:numPr>
          <w:ilvl w:val="0"/>
          <w:numId w:val="65"/>
        </w:numPr>
        <w:jc w:val="both"/>
        <w:rPr>
          <w:rFonts w:asciiTheme="minorHAnsi" w:hAnsiTheme="minorHAnsi" w:cstheme="minorHAnsi"/>
          <w:sz w:val="24"/>
          <w:szCs w:val="24"/>
        </w:rPr>
      </w:pPr>
      <w:r w:rsidRPr="001F2F91">
        <w:rPr>
          <w:rFonts w:asciiTheme="minorHAnsi" w:hAnsiTheme="minorHAnsi" w:cstheme="minorHAnsi"/>
          <w:sz w:val="24"/>
          <w:szCs w:val="24"/>
        </w:rPr>
        <w:t xml:space="preserve">Branding: The brand identity will be </w:t>
      </w:r>
      <w:r w:rsidR="0079540C">
        <w:rPr>
          <w:rFonts w:asciiTheme="minorHAnsi" w:hAnsiTheme="minorHAnsi" w:cstheme="minorHAnsi"/>
          <w:sz w:val="24"/>
          <w:szCs w:val="24"/>
        </w:rPr>
        <w:t xml:space="preserve">professional </w:t>
      </w:r>
      <w:r w:rsidR="0080337E">
        <w:rPr>
          <w:rFonts w:asciiTheme="minorHAnsi" w:hAnsiTheme="minorHAnsi" w:cstheme="minorHAnsi"/>
          <w:sz w:val="24"/>
          <w:szCs w:val="24"/>
        </w:rPr>
        <w:t xml:space="preserve">with a touch of playfulness to appeal to our diverse </w:t>
      </w:r>
      <w:proofErr w:type="spellStart"/>
      <w:r w:rsidR="0080337E">
        <w:rPr>
          <w:rFonts w:asciiTheme="minorHAnsi" w:hAnsiTheme="minorHAnsi" w:cstheme="minorHAnsi"/>
          <w:sz w:val="24"/>
          <w:szCs w:val="24"/>
        </w:rPr>
        <w:t>ranag</w:t>
      </w:r>
      <w:proofErr w:type="spellEnd"/>
      <w:r w:rsidR="0080337E">
        <w:rPr>
          <w:rFonts w:asciiTheme="minorHAnsi" w:hAnsiTheme="minorHAnsi" w:cstheme="minorHAnsi"/>
          <w:sz w:val="24"/>
          <w:szCs w:val="24"/>
        </w:rPr>
        <w:t xml:space="preserve"> of clients (see logo, Appendix C</w:t>
      </w:r>
      <w:r w:rsidR="006E5B73">
        <w:rPr>
          <w:rFonts w:asciiTheme="minorHAnsi" w:hAnsiTheme="minorHAnsi" w:cstheme="minorHAnsi"/>
          <w:sz w:val="24"/>
          <w:szCs w:val="24"/>
        </w:rPr>
        <w:t>1</w:t>
      </w:r>
      <w:r w:rsidR="0080337E">
        <w:rPr>
          <w:rFonts w:asciiTheme="minorHAnsi" w:hAnsiTheme="minorHAnsi" w:cstheme="minorHAnsi"/>
          <w:sz w:val="24"/>
          <w:szCs w:val="24"/>
        </w:rPr>
        <w:t>).</w:t>
      </w:r>
    </w:p>
    <w:p w14:paraId="64E11907" w14:textId="77777777" w:rsidR="001F2F91" w:rsidRPr="001F2F91" w:rsidRDefault="001F2F91" w:rsidP="00821B2A">
      <w:pPr>
        <w:jc w:val="both"/>
        <w:rPr>
          <w:rFonts w:asciiTheme="minorHAnsi" w:hAnsiTheme="minorHAnsi" w:cstheme="minorHAnsi"/>
          <w:b/>
          <w:bCs/>
          <w:sz w:val="24"/>
          <w:szCs w:val="24"/>
        </w:rPr>
      </w:pPr>
    </w:p>
    <w:p w14:paraId="44F63CA0" w14:textId="77777777" w:rsidR="001F2F91" w:rsidRPr="001F2F91" w:rsidRDefault="001F2F91" w:rsidP="00821B2A">
      <w:pPr>
        <w:jc w:val="both"/>
        <w:rPr>
          <w:rFonts w:asciiTheme="minorHAnsi" w:hAnsiTheme="minorHAnsi" w:cstheme="minorHAnsi"/>
          <w:b/>
          <w:bCs/>
          <w:iCs/>
          <w:sz w:val="24"/>
          <w:szCs w:val="24"/>
        </w:rPr>
      </w:pPr>
      <w:r w:rsidRPr="001F2F91">
        <w:rPr>
          <w:rFonts w:asciiTheme="minorHAnsi" w:hAnsiTheme="minorHAnsi" w:cstheme="minorHAnsi"/>
          <w:b/>
          <w:bCs/>
          <w:iCs/>
          <w:sz w:val="24"/>
          <w:szCs w:val="24"/>
        </w:rPr>
        <w:t xml:space="preserve"> </w:t>
      </w:r>
      <w:bookmarkStart w:id="6" w:name="_Toc167572190"/>
      <w:r w:rsidRPr="001F2F91">
        <w:rPr>
          <w:rFonts w:asciiTheme="minorHAnsi" w:hAnsiTheme="minorHAnsi" w:cstheme="minorHAnsi"/>
          <w:b/>
          <w:bCs/>
          <w:iCs/>
          <w:sz w:val="24"/>
          <w:szCs w:val="24"/>
        </w:rPr>
        <w:t>5.3 Placement</w:t>
      </w:r>
      <w:bookmarkEnd w:id="6"/>
    </w:p>
    <w:p w14:paraId="35809E77" w14:textId="6F21B811" w:rsidR="001F2F91" w:rsidRPr="001F2F91" w:rsidRDefault="001F2F91" w:rsidP="00821B2A">
      <w:pPr>
        <w:numPr>
          <w:ilvl w:val="0"/>
          <w:numId w:val="66"/>
        </w:numPr>
        <w:jc w:val="both"/>
        <w:rPr>
          <w:rFonts w:asciiTheme="minorHAnsi" w:hAnsiTheme="minorHAnsi" w:cstheme="minorHAnsi"/>
          <w:sz w:val="24"/>
          <w:szCs w:val="24"/>
        </w:rPr>
      </w:pPr>
      <w:r w:rsidRPr="001F2F91">
        <w:rPr>
          <w:rFonts w:asciiTheme="minorHAnsi" w:hAnsiTheme="minorHAnsi" w:cstheme="minorHAnsi"/>
          <w:sz w:val="24"/>
          <w:szCs w:val="24"/>
        </w:rPr>
        <w:t>Sales Channels: The sales channels will be both offline and online</w:t>
      </w:r>
      <w:r w:rsidR="0080337E">
        <w:rPr>
          <w:rFonts w:asciiTheme="minorHAnsi" w:hAnsiTheme="minorHAnsi" w:cstheme="minorHAnsi"/>
          <w:sz w:val="24"/>
          <w:szCs w:val="24"/>
        </w:rPr>
        <w:t>.</w:t>
      </w:r>
    </w:p>
    <w:p w14:paraId="224C1AFE" w14:textId="77777777" w:rsidR="001F2F91" w:rsidRPr="001F2F91" w:rsidRDefault="001F2F91" w:rsidP="00821B2A">
      <w:pPr>
        <w:numPr>
          <w:ilvl w:val="0"/>
          <w:numId w:val="66"/>
        </w:numPr>
        <w:jc w:val="both"/>
        <w:rPr>
          <w:rFonts w:asciiTheme="minorHAnsi" w:hAnsiTheme="minorHAnsi" w:cstheme="minorHAnsi"/>
          <w:sz w:val="24"/>
          <w:szCs w:val="24"/>
        </w:rPr>
      </w:pPr>
      <w:r w:rsidRPr="001F2F91">
        <w:rPr>
          <w:rFonts w:asciiTheme="minorHAnsi" w:hAnsiTheme="minorHAnsi" w:cstheme="minorHAnsi"/>
          <w:sz w:val="24"/>
          <w:szCs w:val="24"/>
        </w:rPr>
        <w:t xml:space="preserve">Active presence of the social media platform will also be there so that the customers can pre order and use mobile app as well. </w:t>
      </w:r>
    </w:p>
    <w:p w14:paraId="5CB43AFE" w14:textId="7B9F4E45" w:rsidR="001F2F91" w:rsidRPr="001F2F91" w:rsidRDefault="001F2F91" w:rsidP="00821B2A">
      <w:pPr>
        <w:numPr>
          <w:ilvl w:val="0"/>
          <w:numId w:val="66"/>
        </w:numPr>
        <w:jc w:val="both"/>
        <w:rPr>
          <w:rFonts w:asciiTheme="minorHAnsi" w:hAnsiTheme="minorHAnsi" w:cstheme="minorHAnsi"/>
          <w:sz w:val="24"/>
          <w:szCs w:val="24"/>
        </w:rPr>
      </w:pPr>
      <w:r w:rsidRPr="001F2F91">
        <w:rPr>
          <w:rFonts w:asciiTheme="minorHAnsi" w:hAnsiTheme="minorHAnsi" w:cstheme="minorHAnsi"/>
          <w:sz w:val="24"/>
          <w:szCs w:val="24"/>
        </w:rPr>
        <w:t>Distribution: The direct sale will be there and special packages will also be there for event catering service</w:t>
      </w:r>
      <w:r w:rsidR="0080337E">
        <w:rPr>
          <w:rFonts w:asciiTheme="minorHAnsi" w:hAnsiTheme="minorHAnsi" w:cstheme="minorHAnsi"/>
          <w:sz w:val="24"/>
          <w:szCs w:val="24"/>
        </w:rPr>
        <w:t>.</w:t>
      </w:r>
    </w:p>
    <w:p w14:paraId="09480F5F" w14:textId="77777777" w:rsidR="001F2F91" w:rsidRPr="001F2F91" w:rsidRDefault="001F2F91" w:rsidP="00821B2A">
      <w:pPr>
        <w:numPr>
          <w:ilvl w:val="0"/>
          <w:numId w:val="66"/>
        </w:numPr>
        <w:jc w:val="both"/>
        <w:rPr>
          <w:rFonts w:asciiTheme="minorHAnsi" w:hAnsiTheme="minorHAnsi" w:cstheme="minorHAnsi"/>
          <w:sz w:val="24"/>
          <w:szCs w:val="24"/>
        </w:rPr>
      </w:pPr>
      <w:r w:rsidRPr="001F2F91">
        <w:rPr>
          <w:rFonts w:asciiTheme="minorHAnsi" w:hAnsiTheme="minorHAnsi" w:cstheme="minorHAnsi"/>
          <w:sz w:val="24"/>
          <w:szCs w:val="24"/>
        </w:rPr>
        <w:t xml:space="preserve">Potential partnership will also be developed with the local delivery services. </w:t>
      </w:r>
    </w:p>
    <w:p w14:paraId="2C8274F9" w14:textId="77777777" w:rsidR="001F2F91" w:rsidRPr="001F2F91" w:rsidRDefault="001F2F91" w:rsidP="00821B2A">
      <w:pPr>
        <w:jc w:val="both"/>
        <w:rPr>
          <w:rFonts w:asciiTheme="minorHAnsi" w:hAnsiTheme="minorHAnsi" w:cstheme="minorHAnsi"/>
          <w:b/>
          <w:bCs/>
          <w:i/>
          <w:iCs/>
          <w:sz w:val="24"/>
          <w:szCs w:val="24"/>
        </w:rPr>
      </w:pPr>
    </w:p>
    <w:p w14:paraId="23CE368C" w14:textId="77777777" w:rsidR="001F2F91" w:rsidRPr="001F2F91" w:rsidRDefault="001F2F91" w:rsidP="00821B2A">
      <w:pPr>
        <w:jc w:val="both"/>
        <w:rPr>
          <w:rFonts w:asciiTheme="minorHAnsi" w:hAnsiTheme="minorHAnsi" w:cstheme="minorHAnsi"/>
          <w:b/>
          <w:bCs/>
          <w:iCs/>
          <w:sz w:val="24"/>
          <w:szCs w:val="24"/>
        </w:rPr>
      </w:pPr>
      <w:bookmarkStart w:id="7" w:name="_Toc167572191"/>
      <w:r w:rsidRPr="001F2F91">
        <w:rPr>
          <w:rFonts w:asciiTheme="minorHAnsi" w:hAnsiTheme="minorHAnsi" w:cstheme="minorHAnsi"/>
          <w:b/>
          <w:bCs/>
          <w:iCs/>
          <w:sz w:val="24"/>
          <w:szCs w:val="24"/>
        </w:rPr>
        <w:t>5.4 Promotion</w:t>
      </w:r>
      <w:bookmarkEnd w:id="7"/>
    </w:p>
    <w:p w14:paraId="390F5447" w14:textId="77777777" w:rsidR="001F2F91" w:rsidRPr="001F2F91" w:rsidRDefault="001F2F91" w:rsidP="00821B2A">
      <w:pPr>
        <w:numPr>
          <w:ilvl w:val="0"/>
          <w:numId w:val="67"/>
        </w:numPr>
        <w:jc w:val="both"/>
        <w:rPr>
          <w:rFonts w:asciiTheme="minorHAnsi" w:hAnsiTheme="minorHAnsi" w:cstheme="minorHAnsi"/>
          <w:bCs/>
          <w:sz w:val="24"/>
          <w:szCs w:val="24"/>
        </w:rPr>
      </w:pPr>
      <w:r w:rsidRPr="001F2F91">
        <w:rPr>
          <w:rFonts w:asciiTheme="minorHAnsi" w:hAnsiTheme="minorHAnsi" w:cstheme="minorHAnsi"/>
          <w:bCs/>
          <w:sz w:val="24"/>
          <w:szCs w:val="24"/>
        </w:rPr>
        <w:t>The social media campaigns will be used to reach food enthusiasts and local communities as well.</w:t>
      </w:r>
    </w:p>
    <w:p w14:paraId="1C210335" w14:textId="77777777" w:rsidR="001F2F91" w:rsidRPr="001F2F91" w:rsidRDefault="001F2F91" w:rsidP="00821B2A">
      <w:pPr>
        <w:numPr>
          <w:ilvl w:val="0"/>
          <w:numId w:val="67"/>
        </w:numPr>
        <w:jc w:val="both"/>
        <w:rPr>
          <w:rFonts w:asciiTheme="minorHAnsi" w:hAnsiTheme="minorHAnsi" w:cstheme="minorHAnsi"/>
          <w:bCs/>
          <w:sz w:val="24"/>
          <w:szCs w:val="24"/>
        </w:rPr>
      </w:pPr>
      <w:r w:rsidRPr="001F2F91">
        <w:rPr>
          <w:rFonts w:asciiTheme="minorHAnsi" w:hAnsiTheme="minorHAnsi" w:cstheme="minorHAnsi"/>
          <w:bCs/>
          <w:sz w:val="24"/>
          <w:szCs w:val="24"/>
        </w:rPr>
        <w:lastRenderedPageBreak/>
        <w:t xml:space="preserve">The loyalty program will promote customer loyalty and the program will be promoted by a social media. </w:t>
      </w:r>
    </w:p>
    <w:p w14:paraId="3984D2CF" w14:textId="77777777" w:rsidR="001F2F91" w:rsidRPr="001F2F91" w:rsidRDefault="001F2F91" w:rsidP="00821B2A">
      <w:pPr>
        <w:numPr>
          <w:ilvl w:val="0"/>
          <w:numId w:val="67"/>
        </w:numPr>
        <w:jc w:val="both"/>
        <w:rPr>
          <w:rFonts w:asciiTheme="minorHAnsi" w:hAnsiTheme="minorHAnsi" w:cstheme="minorHAnsi"/>
          <w:bCs/>
          <w:sz w:val="24"/>
          <w:szCs w:val="24"/>
        </w:rPr>
      </w:pPr>
      <w:r w:rsidRPr="001F2F91">
        <w:rPr>
          <w:rFonts w:asciiTheme="minorHAnsi" w:hAnsiTheme="minorHAnsi" w:cstheme="minorHAnsi"/>
          <w:bCs/>
          <w:sz w:val="24"/>
          <w:szCs w:val="24"/>
        </w:rPr>
        <w:t>Email marketing will be there which will involve offering newsletter and special promotions (Weber, 2012).</w:t>
      </w:r>
    </w:p>
    <w:p w14:paraId="37981EC6" w14:textId="26533EB1" w:rsidR="001F2F91" w:rsidRPr="001F2F91" w:rsidRDefault="001F2F91" w:rsidP="00821B2A">
      <w:pPr>
        <w:numPr>
          <w:ilvl w:val="0"/>
          <w:numId w:val="67"/>
        </w:numPr>
        <w:jc w:val="both"/>
        <w:rPr>
          <w:rFonts w:asciiTheme="minorHAnsi" w:hAnsiTheme="minorHAnsi" w:cstheme="minorHAnsi"/>
          <w:bCs/>
          <w:sz w:val="24"/>
          <w:szCs w:val="24"/>
        </w:rPr>
      </w:pPr>
      <w:r w:rsidRPr="001F2F91">
        <w:rPr>
          <w:rFonts w:asciiTheme="minorHAnsi" w:hAnsiTheme="minorHAnsi" w:cstheme="minorHAnsi"/>
          <w:bCs/>
          <w:sz w:val="24"/>
          <w:szCs w:val="24"/>
        </w:rPr>
        <w:t xml:space="preserve">Distribution of </w:t>
      </w:r>
      <w:r w:rsidR="0079540C">
        <w:rPr>
          <w:rFonts w:asciiTheme="minorHAnsi" w:hAnsiTheme="minorHAnsi" w:cstheme="minorHAnsi"/>
          <w:bCs/>
          <w:sz w:val="24"/>
          <w:szCs w:val="24"/>
        </w:rPr>
        <w:t xml:space="preserve">business cards </w:t>
      </w:r>
      <w:r w:rsidR="0080337E">
        <w:rPr>
          <w:rFonts w:asciiTheme="minorHAnsi" w:hAnsiTheme="minorHAnsi" w:cstheme="minorHAnsi"/>
          <w:bCs/>
          <w:sz w:val="24"/>
          <w:szCs w:val="24"/>
        </w:rPr>
        <w:t>(</w:t>
      </w:r>
      <w:r w:rsidR="0079540C">
        <w:rPr>
          <w:rFonts w:asciiTheme="minorHAnsi" w:hAnsiTheme="minorHAnsi" w:cstheme="minorHAnsi"/>
          <w:bCs/>
          <w:sz w:val="24"/>
          <w:szCs w:val="24"/>
        </w:rPr>
        <w:t>Appendix C</w:t>
      </w:r>
      <w:r w:rsidR="006E5B73">
        <w:rPr>
          <w:rFonts w:asciiTheme="minorHAnsi" w:hAnsiTheme="minorHAnsi" w:cstheme="minorHAnsi"/>
          <w:bCs/>
          <w:sz w:val="24"/>
          <w:szCs w:val="24"/>
        </w:rPr>
        <w:t>1</w:t>
      </w:r>
      <w:r w:rsidR="0079540C">
        <w:rPr>
          <w:rFonts w:asciiTheme="minorHAnsi" w:hAnsiTheme="minorHAnsi" w:cstheme="minorHAnsi"/>
          <w:bCs/>
          <w:sz w:val="24"/>
          <w:szCs w:val="24"/>
        </w:rPr>
        <w:t>) and flyers</w:t>
      </w:r>
      <w:r w:rsidRPr="001F2F91">
        <w:rPr>
          <w:rFonts w:asciiTheme="minorHAnsi" w:hAnsiTheme="minorHAnsi" w:cstheme="minorHAnsi"/>
          <w:bCs/>
          <w:sz w:val="24"/>
          <w:szCs w:val="24"/>
        </w:rPr>
        <w:t xml:space="preserve"> will be there. </w:t>
      </w:r>
    </w:p>
    <w:p w14:paraId="61E16805" w14:textId="77777777" w:rsidR="001F2F91" w:rsidRPr="001F2F91" w:rsidRDefault="001F2F91" w:rsidP="00821B2A">
      <w:pPr>
        <w:numPr>
          <w:ilvl w:val="0"/>
          <w:numId w:val="67"/>
        </w:numPr>
        <w:jc w:val="both"/>
        <w:rPr>
          <w:rFonts w:asciiTheme="minorHAnsi" w:hAnsiTheme="minorHAnsi" w:cstheme="minorHAnsi"/>
          <w:bCs/>
          <w:sz w:val="24"/>
          <w:szCs w:val="24"/>
        </w:rPr>
      </w:pPr>
      <w:r w:rsidRPr="001F2F91">
        <w:rPr>
          <w:rFonts w:asciiTheme="minorHAnsi" w:hAnsiTheme="minorHAnsi" w:cstheme="minorHAnsi"/>
          <w:bCs/>
          <w:sz w:val="24"/>
          <w:szCs w:val="24"/>
        </w:rPr>
        <w:t>Pop up events will be hosted during local festivals, markets also business parks for attracting new customers and generate buzz.</w:t>
      </w:r>
    </w:p>
    <w:p w14:paraId="2777EA65" w14:textId="77777777" w:rsidR="001F2F91" w:rsidRPr="00FB089F" w:rsidRDefault="001F2F91" w:rsidP="005F3886">
      <w:pPr>
        <w:rPr>
          <w:rFonts w:asciiTheme="minorHAnsi" w:hAnsiTheme="minorHAnsi" w:cstheme="minorHAnsi"/>
          <w:b/>
          <w:sz w:val="24"/>
          <w:szCs w:val="24"/>
        </w:rPr>
      </w:pPr>
    </w:p>
    <w:p w14:paraId="29AFFF28" w14:textId="77777777" w:rsidR="00DF17F9" w:rsidRPr="00FB089F" w:rsidRDefault="00DF17F9" w:rsidP="008628FE">
      <w:pPr>
        <w:rPr>
          <w:rFonts w:asciiTheme="minorHAnsi" w:hAnsiTheme="minorHAnsi" w:cstheme="minorHAnsi"/>
          <w:bCs/>
          <w:i/>
          <w:iCs/>
          <w:color w:val="FF0000"/>
          <w:sz w:val="24"/>
          <w:szCs w:val="24"/>
        </w:rPr>
      </w:pPr>
    </w:p>
    <w:p w14:paraId="13C50EC7" w14:textId="31389031" w:rsidR="006C4E22" w:rsidRPr="00FB089F" w:rsidRDefault="006C4E22" w:rsidP="006C4E22">
      <w:pPr>
        <w:rPr>
          <w:rFonts w:asciiTheme="minorHAnsi" w:hAnsiTheme="minorHAnsi" w:cstheme="minorHAnsi"/>
          <w:bCs/>
          <w:i/>
          <w:iCs/>
          <w:color w:val="FF0000"/>
          <w:sz w:val="24"/>
          <w:szCs w:val="24"/>
        </w:rPr>
      </w:pPr>
      <w:r w:rsidRPr="00FB089F">
        <w:rPr>
          <w:rFonts w:asciiTheme="minorHAnsi" w:hAnsiTheme="minorHAnsi" w:cstheme="minorHAnsi"/>
          <w:bCs/>
          <w:i/>
          <w:iCs/>
          <w:color w:val="FF0000"/>
          <w:sz w:val="24"/>
          <w:szCs w:val="24"/>
        </w:rPr>
        <w:br w:type="page"/>
      </w:r>
    </w:p>
    <w:p w14:paraId="497CF69C" w14:textId="5210F15D" w:rsidR="006C4E22" w:rsidRDefault="006C4E22" w:rsidP="006C4E22">
      <w:pPr>
        <w:rPr>
          <w:rFonts w:asciiTheme="minorHAnsi" w:hAnsiTheme="minorHAnsi" w:cstheme="minorHAnsi"/>
          <w:b/>
          <w:sz w:val="24"/>
          <w:szCs w:val="24"/>
        </w:rPr>
      </w:pPr>
      <w:r w:rsidRPr="00FB089F">
        <w:rPr>
          <w:rFonts w:asciiTheme="minorHAnsi" w:hAnsiTheme="minorHAnsi" w:cstheme="minorHAnsi"/>
          <w:b/>
          <w:sz w:val="24"/>
          <w:szCs w:val="24"/>
        </w:rPr>
        <w:lastRenderedPageBreak/>
        <w:t>6.  KEY RESOURCES</w:t>
      </w:r>
    </w:p>
    <w:p w14:paraId="5CF539A2" w14:textId="77777777" w:rsidR="0039087B" w:rsidRPr="00002C4A" w:rsidRDefault="0039087B" w:rsidP="006C4E22">
      <w:pPr>
        <w:rPr>
          <w:rFonts w:asciiTheme="minorHAnsi" w:hAnsiTheme="minorHAnsi" w:cstheme="minorHAnsi"/>
          <w:b/>
          <w:sz w:val="24"/>
          <w:szCs w:val="24"/>
        </w:rPr>
      </w:pPr>
    </w:p>
    <w:p w14:paraId="19292E44" w14:textId="77777777" w:rsidR="0039087B" w:rsidRPr="00002C4A" w:rsidRDefault="0039087B" w:rsidP="00002C4A">
      <w:pPr>
        <w:pStyle w:val="Heading2"/>
        <w:rPr>
          <w:rFonts w:asciiTheme="minorHAnsi" w:hAnsiTheme="minorHAnsi" w:cstheme="minorHAnsi"/>
          <w:b/>
        </w:rPr>
      </w:pPr>
      <w:r w:rsidRPr="00002C4A">
        <w:rPr>
          <w:rFonts w:asciiTheme="minorHAnsi" w:hAnsiTheme="minorHAnsi" w:cstheme="minorHAnsi"/>
          <w:b/>
        </w:rPr>
        <w:t>6.1 Premises</w:t>
      </w:r>
    </w:p>
    <w:p w14:paraId="5BE094A2" w14:textId="77777777" w:rsidR="0039087B" w:rsidRPr="00002C4A" w:rsidRDefault="0039087B" w:rsidP="00002C4A">
      <w:pPr>
        <w:jc w:val="both"/>
        <w:rPr>
          <w:rFonts w:asciiTheme="minorHAnsi" w:hAnsiTheme="minorHAnsi" w:cstheme="minorHAnsi"/>
        </w:rPr>
      </w:pPr>
    </w:p>
    <w:p w14:paraId="51B2F1F4" w14:textId="77777777" w:rsidR="0039087B" w:rsidRPr="00002C4A" w:rsidRDefault="0039087B" w:rsidP="00002C4A">
      <w:pPr>
        <w:jc w:val="both"/>
        <w:rPr>
          <w:rFonts w:asciiTheme="minorHAnsi" w:hAnsiTheme="minorHAnsi" w:cstheme="minorHAnsi"/>
          <w:sz w:val="24"/>
          <w:szCs w:val="24"/>
        </w:rPr>
      </w:pPr>
      <w:r w:rsidRPr="00002C4A">
        <w:rPr>
          <w:rFonts w:asciiTheme="minorHAnsi" w:hAnsiTheme="minorHAnsi" w:cstheme="minorHAnsi"/>
          <w:sz w:val="24"/>
          <w:szCs w:val="24"/>
        </w:rPr>
        <w:t xml:space="preserve"> The business will need an exclusive parking spot for the food truck; it should target areas with high pedestrian traffic like the business district, recreation areas, or tourist zones. Rent and business rates will be different based on the location and the laws of the specific region (Truong, 2019). </w:t>
      </w:r>
    </w:p>
    <w:p w14:paraId="58F8F515" w14:textId="77777777" w:rsidR="0039087B" w:rsidRPr="00002C4A" w:rsidRDefault="0039087B" w:rsidP="00002C4A">
      <w:pPr>
        <w:jc w:val="both"/>
        <w:rPr>
          <w:rFonts w:asciiTheme="minorHAnsi" w:hAnsiTheme="minorHAnsi" w:cstheme="minorHAnsi"/>
          <w:sz w:val="24"/>
          <w:szCs w:val="24"/>
        </w:rPr>
      </w:pPr>
    </w:p>
    <w:p w14:paraId="61DEFF7E" w14:textId="77777777" w:rsidR="0039087B" w:rsidRPr="00002C4A" w:rsidRDefault="0039087B" w:rsidP="00002C4A">
      <w:pPr>
        <w:pStyle w:val="Heading2"/>
        <w:rPr>
          <w:rFonts w:asciiTheme="minorHAnsi" w:hAnsiTheme="minorHAnsi" w:cstheme="minorHAnsi"/>
          <w:b/>
        </w:rPr>
      </w:pPr>
      <w:r w:rsidRPr="00002C4A">
        <w:rPr>
          <w:rFonts w:asciiTheme="minorHAnsi" w:hAnsiTheme="minorHAnsi" w:cstheme="minorHAnsi"/>
          <w:b/>
        </w:rPr>
        <w:t>6.2 Equipment</w:t>
      </w:r>
    </w:p>
    <w:p w14:paraId="42FC6EF2" w14:textId="77777777" w:rsidR="0039087B" w:rsidRPr="00002C4A" w:rsidRDefault="0039087B" w:rsidP="00002C4A">
      <w:pPr>
        <w:jc w:val="both"/>
        <w:rPr>
          <w:rFonts w:asciiTheme="minorHAnsi" w:hAnsiTheme="minorHAnsi" w:cstheme="minorHAnsi"/>
        </w:rPr>
      </w:pPr>
    </w:p>
    <w:p w14:paraId="69392283" w14:textId="77777777" w:rsidR="0039087B" w:rsidRPr="00002C4A" w:rsidRDefault="0039087B" w:rsidP="00002C4A">
      <w:pPr>
        <w:jc w:val="both"/>
        <w:rPr>
          <w:rFonts w:asciiTheme="minorHAnsi" w:hAnsiTheme="minorHAnsi" w:cstheme="minorHAnsi"/>
          <w:sz w:val="24"/>
          <w:szCs w:val="24"/>
        </w:rPr>
      </w:pPr>
      <w:r w:rsidRPr="00002C4A">
        <w:rPr>
          <w:rFonts w:asciiTheme="minorHAnsi" w:hAnsiTheme="minorHAnsi" w:cstheme="minorHAnsi"/>
          <w:sz w:val="24"/>
          <w:szCs w:val="24"/>
        </w:rPr>
        <w:t xml:space="preserve">Other necessary equipment is the proper cooking utensils, griddles, refrigeration units as well as serving equipment in a food truck. Some of suppliers include restaurant supply stores and online equipment retailers which provide a variety including the prices. </w:t>
      </w:r>
    </w:p>
    <w:p w14:paraId="4FEDEB4F" w14:textId="77777777" w:rsidR="0039087B" w:rsidRPr="00002C4A" w:rsidRDefault="0039087B" w:rsidP="00002C4A">
      <w:pPr>
        <w:jc w:val="both"/>
        <w:rPr>
          <w:rFonts w:asciiTheme="minorHAnsi" w:hAnsiTheme="minorHAnsi" w:cstheme="minorHAnsi"/>
          <w:sz w:val="24"/>
          <w:szCs w:val="24"/>
        </w:rPr>
      </w:pPr>
    </w:p>
    <w:p w14:paraId="756908DE" w14:textId="77777777" w:rsidR="0039087B" w:rsidRPr="00002C4A" w:rsidRDefault="0039087B" w:rsidP="00002C4A">
      <w:pPr>
        <w:pStyle w:val="Heading2"/>
        <w:rPr>
          <w:rFonts w:asciiTheme="minorHAnsi" w:hAnsiTheme="minorHAnsi" w:cstheme="minorHAnsi"/>
          <w:b/>
        </w:rPr>
      </w:pPr>
      <w:r w:rsidRPr="00002C4A">
        <w:rPr>
          <w:rFonts w:asciiTheme="minorHAnsi" w:hAnsiTheme="minorHAnsi" w:cstheme="minorHAnsi"/>
          <w:b/>
        </w:rPr>
        <w:t>6.3 Key Suppliers</w:t>
      </w:r>
    </w:p>
    <w:p w14:paraId="59861E50" w14:textId="77777777" w:rsidR="0039087B" w:rsidRPr="00002C4A" w:rsidRDefault="0039087B" w:rsidP="00002C4A">
      <w:pPr>
        <w:jc w:val="both"/>
        <w:rPr>
          <w:rFonts w:asciiTheme="minorHAnsi" w:hAnsiTheme="minorHAnsi" w:cstheme="minorHAnsi"/>
        </w:rPr>
      </w:pPr>
    </w:p>
    <w:p w14:paraId="0945D209" w14:textId="77777777" w:rsidR="0039087B" w:rsidRPr="00002C4A" w:rsidRDefault="0039087B" w:rsidP="00002C4A">
      <w:pPr>
        <w:jc w:val="both"/>
        <w:rPr>
          <w:rFonts w:asciiTheme="minorHAnsi" w:hAnsiTheme="minorHAnsi" w:cstheme="minorHAnsi"/>
          <w:sz w:val="24"/>
          <w:szCs w:val="24"/>
        </w:rPr>
      </w:pPr>
      <w:r w:rsidRPr="00002C4A">
        <w:rPr>
          <w:rFonts w:asciiTheme="minorHAnsi" w:hAnsiTheme="minorHAnsi" w:cstheme="minorHAnsi"/>
          <w:b/>
          <w:i/>
          <w:sz w:val="24"/>
          <w:szCs w:val="24"/>
        </w:rPr>
        <w:t>Local Farmers and Distributors:</w:t>
      </w:r>
      <w:r w:rsidRPr="00002C4A">
        <w:rPr>
          <w:rFonts w:asciiTheme="minorHAnsi" w:hAnsiTheme="minorHAnsi" w:cstheme="minorHAnsi"/>
          <w:sz w:val="24"/>
          <w:szCs w:val="24"/>
        </w:rPr>
        <w:t xml:space="preserve"> Supplying items like eggs and dairy products, fruits and vegetables from local producers avoids compromise of product quality while promoting the local economy. </w:t>
      </w:r>
    </w:p>
    <w:p w14:paraId="5697571E" w14:textId="77777777" w:rsidR="0039087B" w:rsidRPr="00002C4A" w:rsidRDefault="0039087B" w:rsidP="00002C4A">
      <w:pPr>
        <w:jc w:val="both"/>
        <w:rPr>
          <w:rFonts w:asciiTheme="minorHAnsi" w:hAnsiTheme="minorHAnsi" w:cstheme="minorHAnsi"/>
          <w:sz w:val="24"/>
          <w:szCs w:val="24"/>
        </w:rPr>
      </w:pPr>
      <w:r w:rsidRPr="00002C4A">
        <w:rPr>
          <w:rFonts w:asciiTheme="minorHAnsi" w:hAnsiTheme="minorHAnsi" w:cstheme="minorHAnsi"/>
          <w:b/>
          <w:i/>
          <w:sz w:val="24"/>
          <w:szCs w:val="24"/>
        </w:rPr>
        <w:t>Flour and Dry Goods Suppliers:</w:t>
      </w:r>
      <w:r w:rsidRPr="00002C4A">
        <w:rPr>
          <w:rFonts w:asciiTheme="minorHAnsi" w:hAnsiTheme="minorHAnsi" w:cstheme="minorHAnsi"/>
          <w:sz w:val="24"/>
          <w:szCs w:val="24"/>
        </w:rPr>
        <w:t xml:space="preserve"> Developing a relationship with working suppliers of flour, sugar, baking powder, and other forms of dry ingredients helps create a steady food source. </w:t>
      </w:r>
    </w:p>
    <w:p w14:paraId="69D254B1" w14:textId="493D10D5" w:rsidR="00DF17F9" w:rsidRPr="00FB089F" w:rsidRDefault="00DF17F9" w:rsidP="0078713D">
      <w:pPr>
        <w:rPr>
          <w:rFonts w:asciiTheme="minorHAnsi" w:hAnsiTheme="minorHAnsi" w:cstheme="minorHAnsi"/>
          <w:bCs/>
          <w:i/>
          <w:iCs/>
          <w:color w:val="FF0000"/>
          <w:sz w:val="24"/>
          <w:szCs w:val="24"/>
        </w:rPr>
      </w:pPr>
      <w:r w:rsidRPr="00FB089F">
        <w:rPr>
          <w:rFonts w:asciiTheme="minorHAnsi" w:hAnsiTheme="minorHAnsi" w:cstheme="minorHAnsi"/>
          <w:bCs/>
          <w:i/>
          <w:iCs/>
          <w:color w:val="FF0000"/>
          <w:sz w:val="24"/>
          <w:szCs w:val="24"/>
        </w:rPr>
        <w:br w:type="page"/>
      </w:r>
    </w:p>
    <w:p w14:paraId="76ED9F66" w14:textId="178317B5" w:rsidR="002E250A" w:rsidRPr="00FB089F" w:rsidRDefault="00A161F3" w:rsidP="002E250A">
      <w:pPr>
        <w:jc w:val="both"/>
        <w:rPr>
          <w:rFonts w:asciiTheme="minorHAnsi" w:hAnsiTheme="minorHAnsi" w:cstheme="minorHAnsi"/>
          <w:b/>
          <w:sz w:val="24"/>
          <w:szCs w:val="24"/>
        </w:rPr>
      </w:pPr>
      <w:r w:rsidRPr="00FB089F">
        <w:rPr>
          <w:rFonts w:asciiTheme="minorHAnsi" w:hAnsiTheme="minorHAnsi" w:cstheme="minorHAnsi"/>
          <w:b/>
          <w:sz w:val="24"/>
          <w:szCs w:val="24"/>
        </w:rPr>
        <w:lastRenderedPageBreak/>
        <w:t>7</w:t>
      </w:r>
      <w:r w:rsidR="002E250A" w:rsidRPr="00FB089F">
        <w:rPr>
          <w:rFonts w:asciiTheme="minorHAnsi" w:hAnsiTheme="minorHAnsi" w:cstheme="minorHAnsi"/>
          <w:b/>
          <w:sz w:val="24"/>
          <w:szCs w:val="24"/>
        </w:rPr>
        <w:t xml:space="preserve">. </w:t>
      </w:r>
      <w:r w:rsidR="00DE5D91" w:rsidRPr="00FB089F">
        <w:rPr>
          <w:rFonts w:asciiTheme="minorHAnsi" w:hAnsiTheme="minorHAnsi" w:cstheme="minorHAnsi"/>
          <w:b/>
          <w:sz w:val="24"/>
          <w:szCs w:val="24"/>
        </w:rPr>
        <w:t xml:space="preserve"> </w:t>
      </w:r>
      <w:r w:rsidR="0012424E" w:rsidRPr="00FB089F">
        <w:rPr>
          <w:rFonts w:asciiTheme="minorHAnsi" w:hAnsiTheme="minorHAnsi" w:cstheme="minorHAnsi"/>
          <w:b/>
          <w:sz w:val="24"/>
          <w:szCs w:val="24"/>
        </w:rPr>
        <w:t>FINANCES AND START-UP SUPPORT</w:t>
      </w:r>
    </w:p>
    <w:p w14:paraId="12264902" w14:textId="77777777" w:rsidR="005839A5" w:rsidRPr="00814233" w:rsidRDefault="005839A5" w:rsidP="008A6BAA">
      <w:pPr>
        <w:rPr>
          <w:rFonts w:asciiTheme="minorHAnsi" w:hAnsiTheme="minorHAnsi" w:cstheme="minorHAnsi"/>
          <w:sz w:val="24"/>
          <w:szCs w:val="24"/>
        </w:rPr>
      </w:pPr>
    </w:p>
    <w:p w14:paraId="6AA3E879" w14:textId="77777777" w:rsidR="00814233" w:rsidRPr="00814233" w:rsidRDefault="00814233" w:rsidP="00814233">
      <w:pPr>
        <w:rPr>
          <w:rFonts w:asciiTheme="minorHAnsi" w:hAnsiTheme="minorHAnsi" w:cstheme="minorHAnsi"/>
          <w:b/>
          <w:bCs/>
          <w:sz w:val="24"/>
          <w:szCs w:val="24"/>
          <w:lang w:val="en-US"/>
        </w:rPr>
      </w:pPr>
      <w:r w:rsidRPr="00814233">
        <w:rPr>
          <w:rFonts w:asciiTheme="minorHAnsi" w:hAnsiTheme="minorHAnsi" w:cstheme="minorHAnsi"/>
          <w:b/>
          <w:bCs/>
          <w:sz w:val="24"/>
          <w:szCs w:val="24"/>
          <w:lang w:val="en-US"/>
        </w:rPr>
        <w:t>Table 1: Expenditure (Year 1)</w:t>
      </w:r>
    </w:p>
    <w:tbl>
      <w:tblPr>
        <w:tblStyle w:val="ListTable3-Accent1"/>
        <w:tblW w:w="8760" w:type="dxa"/>
        <w:tblLook w:val="04A0" w:firstRow="1" w:lastRow="0" w:firstColumn="1" w:lastColumn="0" w:noHBand="0" w:noVBand="1"/>
      </w:tblPr>
      <w:tblGrid>
        <w:gridCol w:w="6507"/>
        <w:gridCol w:w="2253"/>
      </w:tblGrid>
      <w:tr w:rsidR="00814233" w:rsidRPr="00814233" w14:paraId="73649AB1" w14:textId="77777777" w:rsidTr="004417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D1A510F" w14:textId="77777777" w:rsidR="00814233" w:rsidRPr="00814233" w:rsidRDefault="00814233" w:rsidP="00814233">
            <w:pPr>
              <w:rPr>
                <w:rFonts w:asciiTheme="minorHAnsi" w:hAnsiTheme="minorHAnsi" w:cstheme="minorHAnsi"/>
                <w:color w:val="auto"/>
                <w:sz w:val="24"/>
                <w:szCs w:val="24"/>
                <w:lang w:val="en-US"/>
              </w:rPr>
            </w:pPr>
            <w:r w:rsidRPr="00814233">
              <w:rPr>
                <w:rFonts w:asciiTheme="minorHAnsi" w:hAnsiTheme="minorHAnsi" w:cstheme="minorHAnsi"/>
                <w:color w:val="auto"/>
                <w:sz w:val="24"/>
                <w:szCs w:val="24"/>
                <w:lang w:val="en-US"/>
              </w:rPr>
              <w:t>EXPENDITURE</w:t>
            </w:r>
          </w:p>
        </w:tc>
        <w:tc>
          <w:tcPr>
            <w:tcW w:w="0" w:type="auto"/>
            <w:hideMark/>
          </w:tcPr>
          <w:p w14:paraId="65A483E3" w14:textId="77777777" w:rsidR="00814233" w:rsidRPr="00814233" w:rsidRDefault="00814233" w:rsidP="00814233">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lang w:val="en-US"/>
              </w:rPr>
            </w:pPr>
            <w:r w:rsidRPr="00814233">
              <w:rPr>
                <w:rFonts w:asciiTheme="minorHAnsi" w:hAnsiTheme="minorHAnsi" w:cstheme="minorHAnsi"/>
                <w:color w:val="auto"/>
                <w:sz w:val="24"/>
                <w:szCs w:val="24"/>
                <w:lang w:val="en-US"/>
              </w:rPr>
              <w:t>Year 1 (£)</w:t>
            </w:r>
          </w:p>
        </w:tc>
      </w:tr>
      <w:tr w:rsidR="00814233" w:rsidRPr="00814233" w14:paraId="57D5AB40"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8F6279"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Company Registration</w:t>
            </w:r>
          </w:p>
        </w:tc>
        <w:tc>
          <w:tcPr>
            <w:tcW w:w="0" w:type="auto"/>
            <w:hideMark/>
          </w:tcPr>
          <w:p w14:paraId="18C1A4A2"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£300</w:t>
            </w:r>
          </w:p>
        </w:tc>
      </w:tr>
      <w:tr w:rsidR="00814233" w:rsidRPr="00814233" w14:paraId="1CD79183"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3B178C45"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Rent/Rates</w:t>
            </w:r>
          </w:p>
        </w:tc>
        <w:tc>
          <w:tcPr>
            <w:tcW w:w="0" w:type="auto"/>
            <w:hideMark/>
          </w:tcPr>
          <w:p w14:paraId="116CFAA0"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£4,800</w:t>
            </w:r>
          </w:p>
        </w:tc>
      </w:tr>
      <w:tr w:rsidR="00814233" w:rsidRPr="00814233" w14:paraId="3A3FEA12"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F609B6"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Staff Wages</w:t>
            </w:r>
          </w:p>
        </w:tc>
        <w:tc>
          <w:tcPr>
            <w:tcW w:w="0" w:type="auto"/>
            <w:hideMark/>
          </w:tcPr>
          <w:p w14:paraId="3DDF4AA8"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£30,000</w:t>
            </w:r>
          </w:p>
        </w:tc>
      </w:tr>
      <w:tr w:rsidR="00814233" w:rsidRPr="00814233" w14:paraId="7FED0332"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4103829D"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Travel/Accommodation</w:t>
            </w:r>
          </w:p>
        </w:tc>
        <w:tc>
          <w:tcPr>
            <w:tcW w:w="0" w:type="auto"/>
            <w:hideMark/>
          </w:tcPr>
          <w:p w14:paraId="3EB6A537"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£4,600</w:t>
            </w:r>
          </w:p>
        </w:tc>
      </w:tr>
      <w:tr w:rsidR="00814233" w:rsidRPr="00814233" w14:paraId="2A6FD85E"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09BA9"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Telephone (mobile)</w:t>
            </w:r>
          </w:p>
        </w:tc>
        <w:tc>
          <w:tcPr>
            <w:tcW w:w="0" w:type="auto"/>
            <w:hideMark/>
          </w:tcPr>
          <w:p w14:paraId="26807E09"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£240</w:t>
            </w:r>
          </w:p>
        </w:tc>
      </w:tr>
      <w:tr w:rsidR="00814233" w:rsidRPr="00814233" w14:paraId="25CA108A"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1FCC515D"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Broadband</w:t>
            </w:r>
          </w:p>
        </w:tc>
        <w:tc>
          <w:tcPr>
            <w:tcW w:w="0" w:type="auto"/>
            <w:hideMark/>
          </w:tcPr>
          <w:p w14:paraId="7C5A0DA3"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£360</w:t>
            </w:r>
          </w:p>
        </w:tc>
      </w:tr>
      <w:tr w:rsidR="00814233" w:rsidRPr="00814233" w14:paraId="5A8F825F"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E94E61"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Utilities</w:t>
            </w:r>
          </w:p>
        </w:tc>
        <w:tc>
          <w:tcPr>
            <w:tcW w:w="0" w:type="auto"/>
            <w:hideMark/>
          </w:tcPr>
          <w:p w14:paraId="3870CDAF"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£1,200</w:t>
            </w:r>
          </w:p>
        </w:tc>
      </w:tr>
      <w:tr w:rsidR="00814233" w:rsidRPr="00814233" w14:paraId="3A19CE80"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4E896182"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Marketing and materials</w:t>
            </w:r>
          </w:p>
        </w:tc>
        <w:tc>
          <w:tcPr>
            <w:tcW w:w="0" w:type="auto"/>
            <w:hideMark/>
          </w:tcPr>
          <w:p w14:paraId="076EA0C1"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£3,000</w:t>
            </w:r>
          </w:p>
        </w:tc>
      </w:tr>
      <w:tr w:rsidR="00814233" w:rsidRPr="00814233" w14:paraId="242349E7"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3DBCC"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Insurance</w:t>
            </w:r>
          </w:p>
        </w:tc>
        <w:tc>
          <w:tcPr>
            <w:tcW w:w="0" w:type="auto"/>
            <w:hideMark/>
          </w:tcPr>
          <w:p w14:paraId="13E3C5AD"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£1,500</w:t>
            </w:r>
          </w:p>
        </w:tc>
      </w:tr>
      <w:tr w:rsidR="00814233" w:rsidRPr="00814233" w14:paraId="4E95CCCE"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78D6E467"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Capital Expenditure/Equipment</w:t>
            </w:r>
          </w:p>
        </w:tc>
        <w:tc>
          <w:tcPr>
            <w:tcW w:w="0" w:type="auto"/>
            <w:hideMark/>
          </w:tcPr>
          <w:p w14:paraId="67053A2D"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£30,000</w:t>
            </w:r>
          </w:p>
        </w:tc>
      </w:tr>
      <w:tr w:rsidR="00814233" w:rsidRPr="00814233" w14:paraId="4557CC37"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EC95C"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Training &amp; Development</w:t>
            </w:r>
          </w:p>
        </w:tc>
        <w:tc>
          <w:tcPr>
            <w:tcW w:w="0" w:type="auto"/>
            <w:hideMark/>
          </w:tcPr>
          <w:p w14:paraId="74DFB60B"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£500</w:t>
            </w:r>
          </w:p>
        </w:tc>
      </w:tr>
      <w:tr w:rsidR="00814233" w:rsidRPr="00814233" w14:paraId="19A74214"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54423C83"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Accounting/Legal</w:t>
            </w:r>
          </w:p>
        </w:tc>
        <w:tc>
          <w:tcPr>
            <w:tcW w:w="0" w:type="auto"/>
            <w:hideMark/>
          </w:tcPr>
          <w:p w14:paraId="0C1841F6"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£1,500</w:t>
            </w:r>
          </w:p>
        </w:tc>
      </w:tr>
      <w:tr w:rsidR="00814233" w:rsidRPr="00814233" w14:paraId="55C67791"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EA639"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Outside Services</w:t>
            </w:r>
          </w:p>
        </w:tc>
        <w:tc>
          <w:tcPr>
            <w:tcW w:w="0" w:type="auto"/>
            <w:hideMark/>
          </w:tcPr>
          <w:p w14:paraId="215BB1F3"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£500</w:t>
            </w:r>
          </w:p>
        </w:tc>
      </w:tr>
      <w:tr w:rsidR="00814233" w:rsidRPr="00814233" w14:paraId="4380AC0B"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39E5C9AC"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Stock/Materials Purchases</w:t>
            </w:r>
          </w:p>
        </w:tc>
        <w:tc>
          <w:tcPr>
            <w:tcW w:w="0" w:type="auto"/>
            <w:hideMark/>
          </w:tcPr>
          <w:p w14:paraId="3F7696B6"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£12,000</w:t>
            </w:r>
          </w:p>
        </w:tc>
      </w:tr>
      <w:tr w:rsidR="00814233" w:rsidRPr="00814233" w14:paraId="3C119F82"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54F95D"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Bank Charges</w:t>
            </w:r>
          </w:p>
        </w:tc>
        <w:tc>
          <w:tcPr>
            <w:tcW w:w="0" w:type="auto"/>
            <w:hideMark/>
          </w:tcPr>
          <w:p w14:paraId="68EF36AE"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£200</w:t>
            </w:r>
          </w:p>
        </w:tc>
      </w:tr>
      <w:tr w:rsidR="00814233" w:rsidRPr="00814233" w14:paraId="733FA235"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0B210018"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Office Consumables</w:t>
            </w:r>
          </w:p>
        </w:tc>
        <w:tc>
          <w:tcPr>
            <w:tcW w:w="0" w:type="auto"/>
            <w:hideMark/>
          </w:tcPr>
          <w:p w14:paraId="0C0D3F3C"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£300</w:t>
            </w:r>
          </w:p>
        </w:tc>
      </w:tr>
      <w:tr w:rsidR="00814233" w:rsidRPr="00814233" w14:paraId="256616C2"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3EBB0B"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Loans Repayments</w:t>
            </w:r>
          </w:p>
        </w:tc>
        <w:tc>
          <w:tcPr>
            <w:tcW w:w="0" w:type="auto"/>
            <w:hideMark/>
          </w:tcPr>
          <w:p w14:paraId="609A957F"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£6,000</w:t>
            </w:r>
          </w:p>
        </w:tc>
      </w:tr>
      <w:tr w:rsidR="00814233" w:rsidRPr="00814233" w14:paraId="563F5003"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5883E059"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Total Expenditure</w:t>
            </w:r>
          </w:p>
        </w:tc>
        <w:tc>
          <w:tcPr>
            <w:tcW w:w="0" w:type="auto"/>
            <w:hideMark/>
          </w:tcPr>
          <w:p w14:paraId="5642A84C"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4"/>
                <w:szCs w:val="24"/>
                <w:lang w:val="en-US"/>
              </w:rPr>
            </w:pPr>
            <w:r w:rsidRPr="00814233">
              <w:rPr>
                <w:rFonts w:asciiTheme="minorHAnsi" w:hAnsiTheme="minorHAnsi" w:cstheme="minorHAnsi"/>
                <w:b/>
                <w:bCs/>
                <w:sz w:val="24"/>
                <w:szCs w:val="24"/>
                <w:lang w:val="en-US"/>
              </w:rPr>
              <w:t>£97,500</w:t>
            </w:r>
          </w:p>
        </w:tc>
      </w:tr>
    </w:tbl>
    <w:p w14:paraId="55ED6C37" w14:textId="77777777" w:rsidR="00814233" w:rsidRPr="00814233" w:rsidRDefault="00814233" w:rsidP="00814233">
      <w:pPr>
        <w:rPr>
          <w:rFonts w:asciiTheme="minorHAnsi" w:hAnsiTheme="minorHAnsi" w:cstheme="minorHAnsi"/>
          <w:sz w:val="24"/>
          <w:szCs w:val="24"/>
          <w:lang w:val="en-US"/>
        </w:rPr>
      </w:pPr>
    </w:p>
    <w:p w14:paraId="667C9B6F" w14:textId="499EFAE1" w:rsidR="00814233" w:rsidRPr="00814233" w:rsidRDefault="003C7BD4" w:rsidP="00814233">
      <w:pPr>
        <w:rPr>
          <w:rFonts w:asciiTheme="minorHAnsi" w:hAnsiTheme="minorHAnsi" w:cstheme="minorHAnsi"/>
          <w:b/>
          <w:bCs/>
          <w:sz w:val="24"/>
          <w:szCs w:val="24"/>
          <w:lang w:val="en-US"/>
        </w:rPr>
      </w:pPr>
      <w:r>
        <w:rPr>
          <w:rFonts w:asciiTheme="minorHAnsi" w:hAnsiTheme="minorHAnsi" w:cstheme="minorHAnsi"/>
          <w:b/>
          <w:bCs/>
          <w:sz w:val="24"/>
          <w:szCs w:val="24"/>
          <w:lang w:val="en-US"/>
        </w:rPr>
        <w:t>T</w:t>
      </w:r>
      <w:r w:rsidR="00814233" w:rsidRPr="00814233">
        <w:rPr>
          <w:rFonts w:asciiTheme="minorHAnsi" w:hAnsiTheme="minorHAnsi" w:cstheme="minorHAnsi"/>
          <w:b/>
          <w:bCs/>
          <w:sz w:val="24"/>
          <w:szCs w:val="24"/>
          <w:lang w:val="en-US"/>
        </w:rPr>
        <w:t>able 2: Income (Year 1)</w:t>
      </w:r>
    </w:p>
    <w:tbl>
      <w:tblPr>
        <w:tblStyle w:val="ListTable3-Accent5"/>
        <w:tblW w:w="8760" w:type="dxa"/>
        <w:tblLook w:val="04A0" w:firstRow="1" w:lastRow="0" w:firstColumn="1" w:lastColumn="0" w:noHBand="0" w:noVBand="1"/>
      </w:tblPr>
      <w:tblGrid>
        <w:gridCol w:w="5808"/>
        <w:gridCol w:w="2952"/>
      </w:tblGrid>
      <w:tr w:rsidR="00814233" w:rsidRPr="00814233" w14:paraId="039B1642" w14:textId="77777777" w:rsidTr="004417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563E59D" w14:textId="77777777" w:rsidR="00814233" w:rsidRPr="00814233" w:rsidRDefault="00814233" w:rsidP="00814233">
            <w:pPr>
              <w:rPr>
                <w:rFonts w:asciiTheme="minorHAnsi" w:hAnsiTheme="minorHAnsi" w:cstheme="minorHAnsi"/>
                <w:color w:val="auto"/>
                <w:sz w:val="24"/>
                <w:szCs w:val="24"/>
                <w:lang w:val="en-US"/>
              </w:rPr>
            </w:pPr>
            <w:r w:rsidRPr="00814233">
              <w:rPr>
                <w:rFonts w:asciiTheme="minorHAnsi" w:hAnsiTheme="minorHAnsi" w:cstheme="minorHAnsi"/>
                <w:color w:val="auto"/>
                <w:sz w:val="24"/>
                <w:szCs w:val="24"/>
                <w:lang w:val="en-US"/>
              </w:rPr>
              <w:t>INCOME</w:t>
            </w:r>
          </w:p>
        </w:tc>
        <w:tc>
          <w:tcPr>
            <w:tcW w:w="0" w:type="auto"/>
            <w:hideMark/>
          </w:tcPr>
          <w:p w14:paraId="746C8E46" w14:textId="77777777" w:rsidR="00814233" w:rsidRPr="00814233" w:rsidRDefault="00814233" w:rsidP="00814233">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lang w:val="en-US"/>
              </w:rPr>
            </w:pPr>
            <w:r w:rsidRPr="00814233">
              <w:rPr>
                <w:rFonts w:asciiTheme="minorHAnsi" w:hAnsiTheme="minorHAnsi" w:cstheme="minorHAnsi"/>
                <w:color w:val="auto"/>
                <w:sz w:val="24"/>
                <w:szCs w:val="24"/>
                <w:lang w:val="en-US"/>
              </w:rPr>
              <w:t>Year 1 (£)</w:t>
            </w:r>
          </w:p>
        </w:tc>
      </w:tr>
      <w:tr w:rsidR="00814233" w:rsidRPr="00814233" w14:paraId="260CF8CB"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B19B25"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Pancakes Food Truck</w:t>
            </w:r>
          </w:p>
        </w:tc>
        <w:tc>
          <w:tcPr>
            <w:tcW w:w="0" w:type="auto"/>
            <w:hideMark/>
          </w:tcPr>
          <w:p w14:paraId="0B99CAFD"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£48,000</w:t>
            </w:r>
          </w:p>
        </w:tc>
      </w:tr>
      <w:tr w:rsidR="00814233" w:rsidRPr="00814233" w14:paraId="3C50FEB1"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5AB15604"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Beverages</w:t>
            </w:r>
          </w:p>
        </w:tc>
        <w:tc>
          <w:tcPr>
            <w:tcW w:w="0" w:type="auto"/>
            <w:hideMark/>
          </w:tcPr>
          <w:p w14:paraId="603DC239"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£24,000</w:t>
            </w:r>
          </w:p>
        </w:tc>
      </w:tr>
      <w:tr w:rsidR="00814233" w:rsidRPr="00814233" w14:paraId="35E55B52"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79B0E"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Event Catering</w:t>
            </w:r>
          </w:p>
        </w:tc>
        <w:tc>
          <w:tcPr>
            <w:tcW w:w="0" w:type="auto"/>
            <w:hideMark/>
          </w:tcPr>
          <w:p w14:paraId="781417E3"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£10,000</w:t>
            </w:r>
          </w:p>
        </w:tc>
      </w:tr>
      <w:tr w:rsidR="00814233" w:rsidRPr="00814233" w14:paraId="2352F013"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3AED3C5F"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Capital Introduced</w:t>
            </w:r>
          </w:p>
        </w:tc>
        <w:tc>
          <w:tcPr>
            <w:tcW w:w="0" w:type="auto"/>
            <w:hideMark/>
          </w:tcPr>
          <w:p w14:paraId="3A31CB59"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£20,000</w:t>
            </w:r>
          </w:p>
        </w:tc>
      </w:tr>
      <w:tr w:rsidR="00814233" w:rsidRPr="00814233" w14:paraId="2A7E09E5"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0BB1B"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Funding</w:t>
            </w:r>
          </w:p>
        </w:tc>
        <w:tc>
          <w:tcPr>
            <w:tcW w:w="0" w:type="auto"/>
            <w:hideMark/>
          </w:tcPr>
          <w:p w14:paraId="45A6C91C"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£10,000</w:t>
            </w:r>
          </w:p>
        </w:tc>
      </w:tr>
      <w:tr w:rsidR="00814233" w:rsidRPr="00814233" w14:paraId="18152566"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404E5E0C"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Loans/Borrowing</w:t>
            </w:r>
          </w:p>
        </w:tc>
        <w:tc>
          <w:tcPr>
            <w:tcW w:w="0" w:type="auto"/>
            <w:hideMark/>
          </w:tcPr>
          <w:p w14:paraId="197AD39E"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£20,000</w:t>
            </w:r>
          </w:p>
        </w:tc>
      </w:tr>
      <w:tr w:rsidR="00814233" w:rsidRPr="00814233" w14:paraId="4DD0D2F1"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487B17"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Total Income</w:t>
            </w:r>
          </w:p>
        </w:tc>
        <w:tc>
          <w:tcPr>
            <w:tcW w:w="0" w:type="auto"/>
            <w:hideMark/>
          </w:tcPr>
          <w:p w14:paraId="3DA714AC"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lang w:val="en-US"/>
              </w:rPr>
            </w:pPr>
            <w:r w:rsidRPr="00814233">
              <w:rPr>
                <w:rFonts w:asciiTheme="minorHAnsi" w:hAnsiTheme="minorHAnsi" w:cstheme="minorHAnsi"/>
                <w:b/>
                <w:bCs/>
                <w:sz w:val="24"/>
                <w:szCs w:val="24"/>
                <w:lang w:val="en-US"/>
              </w:rPr>
              <w:t>£132,000</w:t>
            </w:r>
          </w:p>
        </w:tc>
      </w:tr>
    </w:tbl>
    <w:p w14:paraId="5F3933D4" w14:textId="77777777" w:rsidR="00814233" w:rsidRPr="00814233" w:rsidRDefault="00814233" w:rsidP="00814233">
      <w:pPr>
        <w:rPr>
          <w:rFonts w:asciiTheme="minorHAnsi" w:hAnsiTheme="minorHAnsi" w:cstheme="minorHAnsi"/>
          <w:sz w:val="24"/>
          <w:szCs w:val="24"/>
        </w:rPr>
      </w:pPr>
    </w:p>
    <w:p w14:paraId="30862269" w14:textId="77777777" w:rsidR="00814233" w:rsidRPr="00814233" w:rsidRDefault="00814233" w:rsidP="00814233">
      <w:pPr>
        <w:rPr>
          <w:rFonts w:asciiTheme="minorHAnsi" w:hAnsiTheme="minorHAnsi" w:cstheme="minorHAnsi"/>
          <w:b/>
          <w:bCs/>
          <w:sz w:val="24"/>
          <w:szCs w:val="24"/>
          <w:lang w:val="en-US"/>
        </w:rPr>
      </w:pPr>
      <w:r w:rsidRPr="00814233">
        <w:rPr>
          <w:rFonts w:asciiTheme="minorHAnsi" w:hAnsiTheme="minorHAnsi" w:cstheme="minorHAnsi"/>
          <w:b/>
          <w:bCs/>
          <w:sz w:val="24"/>
          <w:szCs w:val="24"/>
          <w:lang w:val="en-US"/>
        </w:rPr>
        <w:t>Table 3: Year One Profit/Loss</w:t>
      </w:r>
    </w:p>
    <w:tbl>
      <w:tblPr>
        <w:tblStyle w:val="ListTable3-Accent5"/>
        <w:tblW w:w="8760" w:type="dxa"/>
        <w:tblLook w:val="04A0" w:firstRow="1" w:lastRow="0" w:firstColumn="1" w:lastColumn="0" w:noHBand="0" w:noVBand="1"/>
      </w:tblPr>
      <w:tblGrid>
        <w:gridCol w:w="5592"/>
        <w:gridCol w:w="3168"/>
      </w:tblGrid>
      <w:tr w:rsidR="00814233" w:rsidRPr="00814233" w14:paraId="7629A78C" w14:textId="77777777" w:rsidTr="004417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4E2DA2E" w14:textId="77777777" w:rsidR="00814233" w:rsidRPr="00814233" w:rsidRDefault="00814233" w:rsidP="00814233">
            <w:pPr>
              <w:rPr>
                <w:rFonts w:asciiTheme="minorHAnsi" w:hAnsiTheme="minorHAnsi" w:cstheme="minorHAnsi"/>
                <w:color w:val="auto"/>
                <w:sz w:val="24"/>
                <w:szCs w:val="24"/>
                <w:lang w:val="en-US"/>
              </w:rPr>
            </w:pPr>
          </w:p>
        </w:tc>
        <w:tc>
          <w:tcPr>
            <w:tcW w:w="0" w:type="auto"/>
            <w:hideMark/>
          </w:tcPr>
          <w:p w14:paraId="2DD8EDDB" w14:textId="77777777" w:rsidR="00814233" w:rsidRPr="00814233" w:rsidRDefault="00814233" w:rsidP="00814233">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lang w:val="en-US"/>
              </w:rPr>
            </w:pPr>
            <w:r w:rsidRPr="00814233">
              <w:rPr>
                <w:rFonts w:asciiTheme="minorHAnsi" w:hAnsiTheme="minorHAnsi" w:cstheme="minorHAnsi"/>
                <w:color w:val="auto"/>
                <w:sz w:val="24"/>
                <w:szCs w:val="24"/>
                <w:lang w:val="en-US"/>
              </w:rPr>
              <w:t>£</w:t>
            </w:r>
          </w:p>
        </w:tc>
      </w:tr>
      <w:tr w:rsidR="00814233" w:rsidRPr="00814233" w14:paraId="78BE0365"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0DA085"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Total Income</w:t>
            </w:r>
          </w:p>
        </w:tc>
        <w:tc>
          <w:tcPr>
            <w:tcW w:w="0" w:type="auto"/>
            <w:hideMark/>
          </w:tcPr>
          <w:p w14:paraId="20D3CF22"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£132,000</w:t>
            </w:r>
          </w:p>
        </w:tc>
      </w:tr>
      <w:tr w:rsidR="00814233" w:rsidRPr="00814233" w14:paraId="62E6D1FA" w14:textId="77777777" w:rsidTr="0044177F">
        <w:tc>
          <w:tcPr>
            <w:cnfStyle w:val="001000000000" w:firstRow="0" w:lastRow="0" w:firstColumn="1" w:lastColumn="0" w:oddVBand="0" w:evenVBand="0" w:oddHBand="0" w:evenHBand="0" w:firstRowFirstColumn="0" w:firstRowLastColumn="0" w:lastRowFirstColumn="0" w:lastRowLastColumn="0"/>
            <w:tcW w:w="0" w:type="auto"/>
            <w:hideMark/>
          </w:tcPr>
          <w:p w14:paraId="2C9534CD"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Total Expenditure</w:t>
            </w:r>
          </w:p>
        </w:tc>
        <w:tc>
          <w:tcPr>
            <w:tcW w:w="0" w:type="auto"/>
            <w:hideMark/>
          </w:tcPr>
          <w:p w14:paraId="731760BB" w14:textId="77777777" w:rsidR="00814233" w:rsidRPr="00814233" w:rsidRDefault="00814233" w:rsidP="0081423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£97,500</w:t>
            </w:r>
          </w:p>
        </w:tc>
      </w:tr>
      <w:tr w:rsidR="00814233" w:rsidRPr="00814233" w14:paraId="60B09F85" w14:textId="77777777" w:rsidTr="004417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126153" w14:textId="77777777" w:rsidR="00814233" w:rsidRPr="00814233" w:rsidRDefault="00814233" w:rsidP="00814233">
            <w:pPr>
              <w:rPr>
                <w:rFonts w:asciiTheme="minorHAnsi" w:hAnsiTheme="minorHAnsi" w:cstheme="minorHAnsi"/>
                <w:sz w:val="24"/>
                <w:szCs w:val="24"/>
                <w:lang w:val="en-US"/>
              </w:rPr>
            </w:pPr>
            <w:r w:rsidRPr="00814233">
              <w:rPr>
                <w:rFonts w:asciiTheme="minorHAnsi" w:hAnsiTheme="minorHAnsi" w:cstheme="minorHAnsi"/>
                <w:sz w:val="24"/>
                <w:szCs w:val="24"/>
                <w:lang w:val="en-US"/>
              </w:rPr>
              <w:t>Profit/Loss</w:t>
            </w:r>
          </w:p>
        </w:tc>
        <w:tc>
          <w:tcPr>
            <w:tcW w:w="0" w:type="auto"/>
            <w:hideMark/>
          </w:tcPr>
          <w:p w14:paraId="782C9081" w14:textId="77777777" w:rsidR="00814233" w:rsidRPr="00814233" w:rsidRDefault="00814233" w:rsidP="0081423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lang w:val="en-US"/>
              </w:rPr>
            </w:pPr>
            <w:r w:rsidRPr="00814233">
              <w:rPr>
                <w:rFonts w:asciiTheme="minorHAnsi" w:hAnsiTheme="minorHAnsi" w:cstheme="minorHAnsi"/>
                <w:sz w:val="24"/>
                <w:szCs w:val="24"/>
                <w:lang w:val="en-US"/>
              </w:rPr>
              <w:t>£34,500</w:t>
            </w:r>
          </w:p>
        </w:tc>
      </w:tr>
    </w:tbl>
    <w:p w14:paraId="5B42C536" w14:textId="0E9A7548" w:rsidR="005839A5" w:rsidRPr="00814233" w:rsidRDefault="005839A5" w:rsidP="008A6BAA">
      <w:pPr>
        <w:rPr>
          <w:rFonts w:asciiTheme="minorHAnsi" w:hAnsiTheme="minorHAnsi" w:cstheme="minorHAnsi"/>
          <w:sz w:val="24"/>
          <w:szCs w:val="24"/>
        </w:rPr>
      </w:pPr>
    </w:p>
    <w:p w14:paraId="12E98C97" w14:textId="77777777" w:rsidR="00E42F23" w:rsidRPr="00814233" w:rsidRDefault="00E42F23" w:rsidP="008A6BAA">
      <w:pPr>
        <w:rPr>
          <w:rFonts w:asciiTheme="minorHAnsi" w:hAnsiTheme="minorHAnsi" w:cstheme="minorHAnsi"/>
          <w:sz w:val="24"/>
          <w:szCs w:val="24"/>
        </w:rPr>
      </w:pPr>
    </w:p>
    <w:p w14:paraId="3B4D3FF0" w14:textId="77777777" w:rsidR="00601211" w:rsidRPr="00FB089F" w:rsidRDefault="00601211" w:rsidP="008A6BAA">
      <w:pPr>
        <w:rPr>
          <w:rFonts w:asciiTheme="minorHAnsi" w:hAnsiTheme="minorHAnsi" w:cstheme="minorHAnsi"/>
          <w:color w:val="A6A6A6" w:themeColor="background1" w:themeShade="A6"/>
          <w:sz w:val="24"/>
          <w:szCs w:val="24"/>
        </w:rPr>
      </w:pPr>
    </w:p>
    <w:p w14:paraId="52DF6361" w14:textId="77777777" w:rsidR="00601211" w:rsidRPr="00FB089F"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160C410C" w14:textId="77777777" w:rsidR="003C7BD4" w:rsidRDefault="003C7BD4" w:rsidP="008A6BAA">
      <w:pPr>
        <w:rPr>
          <w:rFonts w:asciiTheme="minorHAnsi" w:hAnsiTheme="minorHAnsi" w:cstheme="minorHAnsi"/>
          <w:color w:val="A6A6A6" w:themeColor="background1" w:themeShade="A6"/>
          <w:sz w:val="24"/>
          <w:szCs w:val="24"/>
        </w:rPr>
      </w:pPr>
    </w:p>
    <w:p w14:paraId="6FBC1CDD" w14:textId="77777777" w:rsidR="003C7BD4" w:rsidRPr="00FB089F" w:rsidRDefault="003C7BD4" w:rsidP="008A6BAA">
      <w:pPr>
        <w:rPr>
          <w:rFonts w:asciiTheme="minorHAnsi" w:hAnsiTheme="minorHAnsi" w:cstheme="minorHAnsi"/>
          <w:color w:val="A6A6A6" w:themeColor="background1" w:themeShade="A6"/>
          <w:sz w:val="24"/>
          <w:szCs w:val="24"/>
        </w:rPr>
      </w:pPr>
    </w:p>
    <w:p w14:paraId="59A030A0" w14:textId="77777777" w:rsidR="007E3DA6" w:rsidRPr="00FB089F" w:rsidRDefault="007E3DA6" w:rsidP="008A6BAA">
      <w:pPr>
        <w:rPr>
          <w:rFonts w:asciiTheme="minorHAnsi" w:hAnsiTheme="minorHAnsi" w:cstheme="minorHAnsi"/>
          <w:color w:val="A6A6A6" w:themeColor="background1" w:themeShade="A6"/>
          <w:sz w:val="24"/>
          <w:szCs w:val="24"/>
        </w:rPr>
      </w:pPr>
    </w:p>
    <w:p w14:paraId="4AE5C427" w14:textId="203DB9F6" w:rsidR="008A6BAA" w:rsidRPr="00FB089F" w:rsidRDefault="008A6BAA" w:rsidP="007E3DA6">
      <w:pPr>
        <w:rPr>
          <w:rFonts w:asciiTheme="minorHAnsi" w:hAnsiTheme="minorHAnsi" w:cstheme="minorHAnsi"/>
          <w:b/>
          <w:bCs/>
          <w:i/>
          <w:iCs/>
          <w:sz w:val="24"/>
          <w:szCs w:val="24"/>
        </w:rPr>
      </w:pPr>
      <w:r w:rsidRPr="00FB089F">
        <w:rPr>
          <w:rFonts w:asciiTheme="minorHAnsi" w:hAnsiTheme="minorHAnsi" w:cstheme="minorHAnsi"/>
          <w:b/>
          <w:bCs/>
          <w:i/>
          <w:iCs/>
          <w:sz w:val="24"/>
          <w:szCs w:val="24"/>
        </w:rPr>
        <w:lastRenderedPageBreak/>
        <w:t xml:space="preserve">7.1 </w:t>
      </w:r>
      <w:r w:rsidRPr="00FB089F">
        <w:rPr>
          <w:rFonts w:asciiTheme="minorHAnsi" w:hAnsiTheme="minorHAnsi" w:cstheme="minorHAnsi"/>
          <w:b/>
          <w:bCs/>
          <w:i/>
          <w:iCs/>
          <w:sz w:val="24"/>
          <w:szCs w:val="24"/>
        </w:rPr>
        <w:tab/>
        <w:t>Financ</w:t>
      </w:r>
      <w:r w:rsidR="0012424E" w:rsidRPr="00FB089F">
        <w:rPr>
          <w:rFonts w:asciiTheme="minorHAnsi" w:hAnsiTheme="minorHAnsi" w:cstheme="minorHAnsi"/>
          <w:b/>
          <w:bCs/>
          <w:i/>
          <w:iCs/>
          <w:sz w:val="24"/>
          <w:szCs w:val="24"/>
        </w:rPr>
        <w:t>ial</w:t>
      </w:r>
      <w:r w:rsidRPr="00FB089F">
        <w:rPr>
          <w:rFonts w:asciiTheme="minorHAnsi" w:hAnsiTheme="minorHAnsi" w:cstheme="minorHAnsi"/>
          <w:b/>
          <w:bCs/>
          <w:i/>
          <w:iCs/>
          <w:sz w:val="24"/>
          <w:szCs w:val="24"/>
        </w:rPr>
        <w:t xml:space="preserve"> Summary</w:t>
      </w:r>
    </w:p>
    <w:p w14:paraId="5B92AE23" w14:textId="77777777" w:rsidR="00180556" w:rsidRPr="0083315C" w:rsidRDefault="00180556" w:rsidP="001B3262">
      <w:pPr>
        <w:rPr>
          <w:rFonts w:asciiTheme="minorHAnsi" w:hAnsiTheme="minorHAnsi" w:cstheme="minorHAnsi"/>
          <w:sz w:val="24"/>
          <w:szCs w:val="24"/>
        </w:rPr>
      </w:pPr>
    </w:p>
    <w:p w14:paraId="17E2B362" w14:textId="625CF80D" w:rsidR="0083315C" w:rsidRDefault="0083315C" w:rsidP="00821B2A">
      <w:pPr>
        <w:jc w:val="both"/>
        <w:rPr>
          <w:rFonts w:asciiTheme="minorHAnsi" w:hAnsiTheme="minorHAnsi" w:cstheme="minorHAnsi"/>
          <w:sz w:val="24"/>
          <w:szCs w:val="24"/>
        </w:rPr>
      </w:pPr>
      <w:r w:rsidRPr="0083315C">
        <w:rPr>
          <w:rFonts w:asciiTheme="minorHAnsi" w:hAnsiTheme="minorHAnsi" w:cstheme="minorHAnsi"/>
          <w:sz w:val="24"/>
          <w:szCs w:val="24"/>
        </w:rPr>
        <w:t>In order to formulate a financial plan for “Taste the World Pancakes”, we have collected information from various sources such as industry reports, market research, and consultations from experts in the London food truck market. The financial projections used in this work are based on these investigations, thus providing a reliable estimate of business operations. The costs and revenues are as follows, each item referred to in the sections of the business plan all of which are supported by credible sources such as GOV. UK, containing the laws and guidelines that are relevant to financial planning (GOV. UK, 2024).</w:t>
      </w:r>
    </w:p>
    <w:p w14:paraId="1DD9E237" w14:textId="77777777" w:rsidR="009625A8" w:rsidRDefault="009625A8" w:rsidP="00821B2A">
      <w:pPr>
        <w:jc w:val="both"/>
        <w:rPr>
          <w:rFonts w:asciiTheme="minorHAnsi" w:hAnsiTheme="minorHAnsi" w:cstheme="minorHAnsi"/>
          <w:i/>
          <w:iCs/>
          <w:sz w:val="24"/>
          <w:szCs w:val="24"/>
        </w:rPr>
      </w:pPr>
    </w:p>
    <w:p w14:paraId="018DBD9F" w14:textId="3A7875AC" w:rsidR="003B74F1" w:rsidRPr="0083315C" w:rsidRDefault="009625A8" w:rsidP="00821B2A">
      <w:pPr>
        <w:jc w:val="both"/>
        <w:rPr>
          <w:rFonts w:asciiTheme="minorHAnsi" w:hAnsiTheme="minorHAnsi" w:cstheme="minorHAnsi"/>
          <w:b/>
          <w:bCs/>
          <w:i/>
          <w:iCs/>
          <w:sz w:val="24"/>
          <w:szCs w:val="24"/>
        </w:rPr>
      </w:pPr>
      <w:r w:rsidRPr="003960CB">
        <w:rPr>
          <w:rFonts w:asciiTheme="minorHAnsi" w:hAnsiTheme="minorHAnsi" w:cstheme="minorHAnsi"/>
          <w:b/>
          <w:bCs/>
          <w:i/>
          <w:iCs/>
          <w:sz w:val="24"/>
          <w:szCs w:val="24"/>
        </w:rPr>
        <w:t>Comprehen</w:t>
      </w:r>
      <w:r w:rsidR="003960CB" w:rsidRPr="003960CB">
        <w:rPr>
          <w:rFonts w:asciiTheme="minorHAnsi" w:hAnsiTheme="minorHAnsi" w:cstheme="minorHAnsi"/>
          <w:b/>
          <w:bCs/>
          <w:i/>
          <w:iCs/>
          <w:sz w:val="24"/>
          <w:szCs w:val="24"/>
        </w:rPr>
        <w:t>sive</w:t>
      </w:r>
      <w:r w:rsidR="003960CB">
        <w:rPr>
          <w:rFonts w:asciiTheme="minorHAnsi" w:hAnsiTheme="minorHAnsi" w:cstheme="minorHAnsi"/>
          <w:i/>
          <w:iCs/>
          <w:sz w:val="24"/>
          <w:szCs w:val="24"/>
        </w:rPr>
        <w:t xml:space="preserve"> </w:t>
      </w:r>
      <w:r w:rsidR="003B74F1">
        <w:rPr>
          <w:rFonts w:asciiTheme="minorHAnsi" w:hAnsiTheme="minorHAnsi" w:cstheme="minorHAnsi"/>
          <w:b/>
          <w:bCs/>
          <w:i/>
          <w:iCs/>
          <w:sz w:val="24"/>
          <w:szCs w:val="24"/>
        </w:rPr>
        <w:t xml:space="preserve">Table of </w:t>
      </w:r>
      <w:r w:rsidR="0083315C" w:rsidRPr="0083315C">
        <w:rPr>
          <w:rFonts w:asciiTheme="minorHAnsi" w:hAnsiTheme="minorHAnsi" w:cstheme="minorHAnsi"/>
          <w:b/>
          <w:bCs/>
          <w:i/>
          <w:iCs/>
          <w:sz w:val="24"/>
          <w:szCs w:val="24"/>
        </w:rPr>
        <w:t>Expenditure Details</w:t>
      </w:r>
      <w:r w:rsidR="003960CB">
        <w:rPr>
          <w:rFonts w:asciiTheme="minorHAnsi" w:hAnsiTheme="minorHAnsi" w:cstheme="minorHAnsi"/>
          <w:b/>
          <w:bCs/>
          <w:i/>
          <w:iCs/>
          <w:sz w:val="24"/>
          <w:szCs w:val="24"/>
        </w:rPr>
        <w:t xml:space="preserve"> (see Appendix</w:t>
      </w:r>
      <w:r w:rsidR="00945F59">
        <w:rPr>
          <w:rFonts w:asciiTheme="minorHAnsi" w:hAnsiTheme="minorHAnsi" w:cstheme="minorHAnsi"/>
          <w:b/>
          <w:bCs/>
          <w:i/>
          <w:iCs/>
          <w:sz w:val="24"/>
          <w:szCs w:val="24"/>
        </w:rPr>
        <w:t xml:space="preserve"> C</w:t>
      </w:r>
      <w:r w:rsidR="00AC03AF">
        <w:rPr>
          <w:rFonts w:asciiTheme="minorHAnsi" w:hAnsiTheme="minorHAnsi" w:cstheme="minorHAnsi"/>
          <w:b/>
          <w:bCs/>
          <w:i/>
          <w:iCs/>
          <w:sz w:val="24"/>
          <w:szCs w:val="24"/>
        </w:rPr>
        <w:t>3</w:t>
      </w:r>
      <w:r w:rsidR="00945F59">
        <w:rPr>
          <w:rFonts w:asciiTheme="minorHAnsi" w:hAnsiTheme="minorHAnsi" w:cstheme="minorHAnsi"/>
          <w:b/>
          <w:bCs/>
          <w:i/>
          <w:iCs/>
          <w:sz w:val="24"/>
          <w:szCs w:val="24"/>
        </w:rPr>
        <w:t>)</w:t>
      </w:r>
    </w:p>
    <w:p w14:paraId="2EFBE810" w14:textId="0B5E9221" w:rsidR="0083315C" w:rsidRPr="0083315C" w:rsidRDefault="0083315C" w:rsidP="003B74F1">
      <w:pPr>
        <w:jc w:val="both"/>
        <w:rPr>
          <w:rFonts w:asciiTheme="minorHAnsi" w:hAnsiTheme="minorHAnsi" w:cstheme="minorHAnsi"/>
          <w:b/>
          <w:bCs/>
          <w:sz w:val="24"/>
          <w:szCs w:val="24"/>
        </w:rPr>
      </w:pPr>
    </w:p>
    <w:p w14:paraId="00C9E1BD" w14:textId="441BB0F2" w:rsidR="0083315C" w:rsidRPr="0083315C" w:rsidRDefault="0083315C" w:rsidP="00821B2A">
      <w:pPr>
        <w:jc w:val="both"/>
        <w:rPr>
          <w:rFonts w:asciiTheme="minorHAnsi" w:hAnsiTheme="minorHAnsi" w:cstheme="minorHAnsi"/>
          <w:b/>
          <w:bCs/>
          <w:i/>
          <w:iCs/>
          <w:sz w:val="24"/>
          <w:szCs w:val="24"/>
        </w:rPr>
      </w:pPr>
      <w:r w:rsidRPr="0083315C">
        <w:rPr>
          <w:rFonts w:asciiTheme="minorHAnsi" w:hAnsiTheme="minorHAnsi" w:cstheme="minorHAnsi"/>
          <w:b/>
          <w:bCs/>
          <w:i/>
          <w:iCs/>
          <w:sz w:val="24"/>
          <w:szCs w:val="24"/>
        </w:rPr>
        <w:t>Income Details</w:t>
      </w:r>
    </w:p>
    <w:p w14:paraId="5BE5B13A" w14:textId="77777777" w:rsidR="0083315C" w:rsidRPr="0083315C" w:rsidRDefault="0083315C" w:rsidP="00821B2A">
      <w:pPr>
        <w:numPr>
          <w:ilvl w:val="0"/>
          <w:numId w:val="68"/>
        </w:numPr>
        <w:jc w:val="both"/>
        <w:rPr>
          <w:rFonts w:asciiTheme="minorHAnsi" w:hAnsiTheme="minorHAnsi" w:cstheme="minorHAnsi"/>
          <w:sz w:val="24"/>
          <w:szCs w:val="24"/>
        </w:rPr>
      </w:pPr>
      <w:r w:rsidRPr="0083315C">
        <w:rPr>
          <w:rFonts w:asciiTheme="minorHAnsi" w:hAnsiTheme="minorHAnsi" w:cstheme="minorHAnsi"/>
          <w:sz w:val="24"/>
          <w:szCs w:val="24"/>
        </w:rPr>
        <w:t>Sales A: Pancakes (£48,000); Sales B: Beverages (£24,000); Sales C: Event Catering (£10,000):</w:t>
      </w:r>
    </w:p>
    <w:p w14:paraId="15CCE64D" w14:textId="77777777" w:rsidR="0083315C" w:rsidRPr="0083315C" w:rsidRDefault="0083315C" w:rsidP="00821B2A">
      <w:pPr>
        <w:jc w:val="both"/>
        <w:rPr>
          <w:rFonts w:asciiTheme="minorHAnsi" w:hAnsiTheme="minorHAnsi" w:cstheme="minorHAnsi"/>
          <w:sz w:val="24"/>
          <w:szCs w:val="24"/>
        </w:rPr>
      </w:pPr>
      <w:r w:rsidRPr="0083315C">
        <w:rPr>
          <w:rFonts w:asciiTheme="minorHAnsi" w:hAnsiTheme="minorHAnsi" w:cstheme="minorHAnsi"/>
          <w:sz w:val="24"/>
          <w:szCs w:val="24"/>
        </w:rPr>
        <w:t>These income streams are estimated based on market research and aim to provide competitive prices while addressing the needs of London consumers. Every category has been calculated in a very meticulous manner to guarantee profitability and market viability (Burns, 2022).</w:t>
      </w:r>
    </w:p>
    <w:p w14:paraId="70ABC9F2" w14:textId="77777777" w:rsidR="0083315C" w:rsidRPr="0083315C" w:rsidRDefault="0083315C" w:rsidP="00821B2A">
      <w:pPr>
        <w:numPr>
          <w:ilvl w:val="0"/>
          <w:numId w:val="68"/>
        </w:numPr>
        <w:jc w:val="both"/>
        <w:rPr>
          <w:rFonts w:asciiTheme="minorHAnsi" w:hAnsiTheme="minorHAnsi" w:cstheme="minorHAnsi"/>
          <w:sz w:val="24"/>
          <w:szCs w:val="24"/>
        </w:rPr>
      </w:pPr>
      <w:r w:rsidRPr="0083315C">
        <w:rPr>
          <w:rFonts w:asciiTheme="minorHAnsi" w:hAnsiTheme="minorHAnsi" w:cstheme="minorHAnsi"/>
          <w:sz w:val="24"/>
          <w:szCs w:val="24"/>
        </w:rPr>
        <w:t>Capital Introduced (£20,000); Funding (£10,000); Loans/Borrowing (£20,000):</w:t>
      </w:r>
    </w:p>
    <w:p w14:paraId="096F4F0A" w14:textId="77777777" w:rsidR="0083315C" w:rsidRPr="0083315C" w:rsidRDefault="0083315C" w:rsidP="00821B2A">
      <w:pPr>
        <w:jc w:val="both"/>
        <w:rPr>
          <w:rFonts w:asciiTheme="minorHAnsi" w:hAnsiTheme="minorHAnsi" w:cstheme="minorHAnsi"/>
          <w:sz w:val="24"/>
          <w:szCs w:val="24"/>
        </w:rPr>
      </w:pPr>
      <w:r w:rsidRPr="0083315C">
        <w:rPr>
          <w:rFonts w:asciiTheme="minorHAnsi" w:hAnsiTheme="minorHAnsi" w:cstheme="minorHAnsi"/>
          <w:sz w:val="24"/>
          <w:szCs w:val="24"/>
        </w:rPr>
        <w:t>Represents the owner's investments of £20,000, government grants, and the new loans taken by the business. These funds are vital for the payment of the high initial investments and for maintaining adequate cash flow during the first period of the business (GOV. UK, 2024).</w:t>
      </w:r>
    </w:p>
    <w:p w14:paraId="271C25A2" w14:textId="77777777" w:rsidR="008E695A" w:rsidRDefault="008E695A" w:rsidP="00821B2A">
      <w:pPr>
        <w:jc w:val="both"/>
        <w:rPr>
          <w:rFonts w:asciiTheme="minorHAnsi" w:hAnsiTheme="minorHAnsi" w:cstheme="minorHAnsi"/>
          <w:b/>
          <w:bCs/>
          <w:sz w:val="24"/>
          <w:szCs w:val="24"/>
        </w:rPr>
      </w:pPr>
    </w:p>
    <w:p w14:paraId="0E37EB82" w14:textId="038BD94E" w:rsidR="0083315C" w:rsidRPr="0083315C" w:rsidRDefault="0083315C" w:rsidP="00821B2A">
      <w:pPr>
        <w:jc w:val="both"/>
        <w:rPr>
          <w:rFonts w:asciiTheme="minorHAnsi" w:hAnsiTheme="minorHAnsi" w:cstheme="minorHAnsi"/>
          <w:b/>
          <w:bCs/>
          <w:i/>
          <w:iCs/>
          <w:sz w:val="24"/>
          <w:szCs w:val="24"/>
        </w:rPr>
      </w:pPr>
      <w:r w:rsidRPr="0083315C">
        <w:rPr>
          <w:rFonts w:asciiTheme="minorHAnsi" w:hAnsiTheme="minorHAnsi" w:cstheme="minorHAnsi"/>
          <w:b/>
          <w:bCs/>
          <w:i/>
          <w:iCs/>
          <w:sz w:val="24"/>
          <w:szCs w:val="24"/>
        </w:rPr>
        <w:t>Start-Up Support</w:t>
      </w:r>
    </w:p>
    <w:p w14:paraId="12528889" w14:textId="77777777" w:rsidR="0083315C" w:rsidRPr="0083315C" w:rsidRDefault="0083315C" w:rsidP="00821B2A">
      <w:pPr>
        <w:jc w:val="both"/>
        <w:rPr>
          <w:rFonts w:asciiTheme="minorHAnsi" w:hAnsiTheme="minorHAnsi" w:cstheme="minorHAnsi"/>
          <w:sz w:val="24"/>
          <w:szCs w:val="24"/>
        </w:rPr>
      </w:pPr>
      <w:r w:rsidRPr="0083315C">
        <w:rPr>
          <w:rFonts w:asciiTheme="minorHAnsi" w:hAnsiTheme="minorHAnsi" w:cstheme="minorHAnsi"/>
          <w:sz w:val="24"/>
          <w:szCs w:val="24"/>
        </w:rPr>
        <w:t>Available through government programs aimed at fostering small businesses, such funds mitigate the financial pressure during the essential development period and enable the business to concentrate on growth and sustainability (GOV. UK, 2024).</w:t>
      </w:r>
    </w:p>
    <w:p w14:paraId="034CACFD" w14:textId="77777777" w:rsidR="0083315C" w:rsidRPr="0083315C" w:rsidRDefault="0083315C" w:rsidP="00821B2A">
      <w:pPr>
        <w:jc w:val="both"/>
        <w:rPr>
          <w:rFonts w:asciiTheme="minorHAnsi" w:hAnsiTheme="minorHAnsi" w:cstheme="minorHAnsi"/>
          <w:sz w:val="24"/>
          <w:szCs w:val="24"/>
        </w:rPr>
      </w:pPr>
      <w:r w:rsidRPr="0083315C">
        <w:rPr>
          <w:rFonts w:asciiTheme="minorHAnsi" w:hAnsiTheme="minorHAnsi" w:cstheme="minorHAnsi"/>
          <w:sz w:val="24"/>
          <w:szCs w:val="24"/>
        </w:rPr>
        <w:t>All the financial forecasts and budget allocations that are in our plan have been prepared in accordance with today's economy and the legal guidelines as recommended by GOV. The UK, to make sure that “Taste the World Pancakes” is set to achieve success in the competitive food industry in London.</w:t>
      </w:r>
    </w:p>
    <w:p w14:paraId="5154C22E" w14:textId="0009FC9C" w:rsidR="002422AC" w:rsidRPr="00315844" w:rsidRDefault="0083315C" w:rsidP="00821B2A">
      <w:pPr>
        <w:jc w:val="both"/>
        <w:rPr>
          <w:rFonts w:asciiTheme="minorHAnsi" w:hAnsiTheme="minorHAnsi" w:cstheme="minorHAnsi"/>
          <w:b/>
          <w:color w:val="FF0000"/>
          <w:sz w:val="24"/>
          <w:szCs w:val="24"/>
          <w:lang w:val="en-US"/>
        </w:rPr>
      </w:pPr>
      <w:r w:rsidRPr="0083315C">
        <w:rPr>
          <w:rFonts w:asciiTheme="minorHAnsi" w:hAnsiTheme="minorHAnsi" w:cstheme="minorHAnsi"/>
          <w:color w:val="FF0000"/>
          <w:sz w:val="24"/>
          <w:szCs w:val="24"/>
        </w:rPr>
        <w:br w:type="page"/>
      </w:r>
    </w:p>
    <w:p w14:paraId="3F7A52AE" w14:textId="7D3171D7" w:rsidR="00180556" w:rsidRPr="00FB089F" w:rsidRDefault="002422AC" w:rsidP="001B3262">
      <w:pPr>
        <w:rPr>
          <w:rFonts w:asciiTheme="minorHAnsi" w:hAnsiTheme="minorHAnsi" w:cstheme="minorHAnsi"/>
          <w:b/>
          <w:iCs/>
          <w:sz w:val="24"/>
          <w:szCs w:val="24"/>
        </w:rPr>
      </w:pPr>
      <w:r w:rsidRPr="00FB089F">
        <w:rPr>
          <w:rFonts w:asciiTheme="minorHAnsi" w:hAnsiTheme="minorHAnsi" w:cstheme="minorHAnsi"/>
          <w:b/>
          <w:iCs/>
          <w:sz w:val="24"/>
          <w:szCs w:val="24"/>
        </w:rPr>
        <w:lastRenderedPageBreak/>
        <w:t>APPENDICES</w:t>
      </w:r>
    </w:p>
    <w:p w14:paraId="30CB5CFA" w14:textId="77777777" w:rsidR="002422AC" w:rsidRPr="00FB089F" w:rsidRDefault="002422AC" w:rsidP="001B3262">
      <w:pPr>
        <w:rPr>
          <w:rFonts w:asciiTheme="minorHAnsi" w:hAnsiTheme="minorHAnsi" w:cstheme="minorHAnsi"/>
          <w:b/>
          <w:iCs/>
          <w:sz w:val="24"/>
          <w:szCs w:val="24"/>
        </w:rPr>
      </w:pPr>
    </w:p>
    <w:p w14:paraId="076F18E7" w14:textId="12DB7098" w:rsidR="002422AC" w:rsidRPr="00FB089F" w:rsidRDefault="002422AC" w:rsidP="001B3262">
      <w:pPr>
        <w:rPr>
          <w:rFonts w:asciiTheme="minorHAnsi" w:hAnsiTheme="minorHAnsi" w:cstheme="minorHAnsi"/>
          <w:b/>
          <w:iCs/>
          <w:sz w:val="24"/>
          <w:szCs w:val="24"/>
        </w:rPr>
      </w:pPr>
      <w:r w:rsidRPr="00FB089F">
        <w:rPr>
          <w:rFonts w:asciiTheme="minorHAnsi" w:hAnsiTheme="minorHAnsi" w:cstheme="minorHAnsi"/>
          <w:b/>
          <w:iCs/>
          <w:sz w:val="24"/>
          <w:szCs w:val="24"/>
        </w:rPr>
        <w:t>Appendix A – SWOT Analysis</w:t>
      </w:r>
    </w:p>
    <w:p w14:paraId="1A41A16E" w14:textId="77777777" w:rsidR="002422AC" w:rsidRPr="00FB089F" w:rsidRDefault="002422AC" w:rsidP="001B3262">
      <w:pPr>
        <w:rPr>
          <w:rFonts w:asciiTheme="minorHAnsi" w:hAnsiTheme="minorHAnsi" w:cstheme="minorHAnsi"/>
          <w:b/>
          <w:iCs/>
          <w:sz w:val="24"/>
          <w:szCs w:val="24"/>
        </w:rPr>
      </w:pPr>
    </w:p>
    <w:tbl>
      <w:tblPr>
        <w:tblStyle w:val="TableGrid"/>
        <w:tblW w:w="0" w:type="auto"/>
        <w:tblLook w:val="04A0" w:firstRow="1" w:lastRow="0" w:firstColumn="1" w:lastColumn="0" w:noHBand="0" w:noVBand="1"/>
      </w:tblPr>
      <w:tblGrid>
        <w:gridCol w:w="9061"/>
      </w:tblGrid>
      <w:tr w:rsidR="002E0A45" w:rsidRPr="00AA3B64" w14:paraId="3B5ED61B" w14:textId="77777777" w:rsidTr="00CC633E">
        <w:tc>
          <w:tcPr>
            <w:tcW w:w="9061" w:type="dxa"/>
            <w:shd w:val="clear" w:color="auto" w:fill="FFFFFF" w:themeFill="background1"/>
          </w:tcPr>
          <w:p w14:paraId="16A7B887" w14:textId="77777777" w:rsidR="002E0A45" w:rsidRPr="00AA3B64" w:rsidRDefault="002E0A45" w:rsidP="000544F6">
            <w:pPr>
              <w:rPr>
                <w:rFonts w:asciiTheme="minorHAnsi" w:hAnsiTheme="minorHAnsi" w:cstheme="minorHAnsi"/>
                <w:b/>
                <w:bCs/>
                <w:iCs/>
                <w:sz w:val="24"/>
                <w:szCs w:val="24"/>
              </w:rPr>
            </w:pPr>
            <w:r w:rsidRPr="00AA3B64">
              <w:rPr>
                <w:rFonts w:asciiTheme="minorHAnsi" w:hAnsiTheme="minorHAnsi" w:cstheme="minorHAnsi"/>
                <w:b/>
                <w:bCs/>
                <w:iCs/>
                <w:sz w:val="24"/>
                <w:szCs w:val="24"/>
              </w:rPr>
              <w:t>Strengths</w:t>
            </w:r>
          </w:p>
        </w:tc>
      </w:tr>
      <w:tr w:rsidR="002E0A45" w:rsidRPr="00AA3B64" w14:paraId="3B3FA58F" w14:textId="77777777" w:rsidTr="00CC633E">
        <w:tc>
          <w:tcPr>
            <w:tcW w:w="9061" w:type="dxa"/>
            <w:shd w:val="clear" w:color="auto" w:fill="FFFFFF" w:themeFill="background1"/>
          </w:tcPr>
          <w:p w14:paraId="40489317" w14:textId="77777777" w:rsidR="002E0A45" w:rsidRPr="00AA3B64" w:rsidRDefault="002E0A45" w:rsidP="000544F6">
            <w:pPr>
              <w:numPr>
                <w:ilvl w:val="0"/>
                <w:numId w:val="57"/>
              </w:numPr>
              <w:rPr>
                <w:rFonts w:asciiTheme="minorHAnsi" w:hAnsiTheme="minorHAnsi" w:cstheme="minorHAnsi"/>
                <w:b/>
                <w:iCs/>
                <w:sz w:val="24"/>
                <w:szCs w:val="24"/>
              </w:rPr>
            </w:pPr>
            <w:r w:rsidRPr="00AA3B64">
              <w:rPr>
                <w:rFonts w:asciiTheme="minorHAnsi" w:hAnsiTheme="minorHAnsi" w:cstheme="minorHAnsi"/>
                <w:b/>
                <w:bCs/>
                <w:iCs/>
                <w:sz w:val="24"/>
                <w:szCs w:val="24"/>
              </w:rPr>
              <w:t>Innovative Concept</w:t>
            </w:r>
            <w:r w:rsidRPr="00AA3B64">
              <w:rPr>
                <w:rFonts w:asciiTheme="minorHAnsi" w:hAnsiTheme="minorHAnsi" w:cstheme="minorHAnsi"/>
                <w:b/>
                <w:iCs/>
                <w:sz w:val="24"/>
                <w:szCs w:val="24"/>
              </w:rPr>
              <w:t>: The business introduces a unique product to the market, offering a distinct advantage by filling a niche.</w:t>
            </w:r>
          </w:p>
        </w:tc>
      </w:tr>
      <w:tr w:rsidR="002E0A45" w:rsidRPr="00AA3B64" w14:paraId="2862E108" w14:textId="77777777" w:rsidTr="00CC633E">
        <w:tc>
          <w:tcPr>
            <w:tcW w:w="9061" w:type="dxa"/>
            <w:shd w:val="clear" w:color="auto" w:fill="FFFFFF" w:themeFill="background1"/>
          </w:tcPr>
          <w:p w14:paraId="13BF2E60" w14:textId="77777777" w:rsidR="002E0A45" w:rsidRPr="00AA3B64" w:rsidRDefault="002E0A45" w:rsidP="000544F6">
            <w:pPr>
              <w:numPr>
                <w:ilvl w:val="0"/>
                <w:numId w:val="57"/>
              </w:numPr>
              <w:rPr>
                <w:rFonts w:asciiTheme="minorHAnsi" w:hAnsiTheme="minorHAnsi" w:cstheme="minorHAnsi"/>
                <w:b/>
                <w:iCs/>
                <w:sz w:val="24"/>
                <w:szCs w:val="24"/>
              </w:rPr>
            </w:pPr>
            <w:r w:rsidRPr="00AA3B64">
              <w:rPr>
                <w:rFonts w:asciiTheme="minorHAnsi" w:hAnsiTheme="minorHAnsi" w:cstheme="minorHAnsi"/>
                <w:b/>
                <w:bCs/>
                <w:iCs/>
                <w:sz w:val="24"/>
                <w:szCs w:val="24"/>
              </w:rPr>
              <w:t>Lower Initial Investment</w:t>
            </w:r>
            <w:r w:rsidRPr="00AA3B64">
              <w:rPr>
                <w:rFonts w:asciiTheme="minorHAnsi" w:hAnsiTheme="minorHAnsi" w:cstheme="minorHAnsi"/>
                <w:b/>
                <w:iCs/>
                <w:sz w:val="24"/>
                <w:szCs w:val="24"/>
              </w:rPr>
              <w:t>: Starting an online restaurant business requires significantly less capital compared to establishing a chain of physical restaurants, making it a more accessible and potentially less risky venture.</w:t>
            </w:r>
          </w:p>
        </w:tc>
      </w:tr>
      <w:tr w:rsidR="002E0A45" w:rsidRPr="00AA3B64" w14:paraId="19559B5D" w14:textId="77777777" w:rsidTr="00CC633E">
        <w:tc>
          <w:tcPr>
            <w:tcW w:w="9061" w:type="dxa"/>
            <w:shd w:val="clear" w:color="auto" w:fill="FFFFFF" w:themeFill="background1"/>
          </w:tcPr>
          <w:p w14:paraId="745FC6AC" w14:textId="77777777" w:rsidR="002E0A45" w:rsidRPr="00AA3B64" w:rsidRDefault="002E0A45" w:rsidP="000544F6">
            <w:pPr>
              <w:rPr>
                <w:rFonts w:asciiTheme="minorHAnsi" w:hAnsiTheme="minorHAnsi" w:cstheme="minorHAnsi"/>
                <w:b/>
                <w:bCs/>
                <w:iCs/>
                <w:sz w:val="24"/>
                <w:szCs w:val="24"/>
              </w:rPr>
            </w:pPr>
            <w:r w:rsidRPr="00AA3B64">
              <w:rPr>
                <w:rFonts w:asciiTheme="minorHAnsi" w:hAnsiTheme="minorHAnsi" w:cstheme="minorHAnsi"/>
                <w:b/>
                <w:bCs/>
                <w:iCs/>
                <w:sz w:val="24"/>
                <w:szCs w:val="24"/>
              </w:rPr>
              <w:t>Weaknesses</w:t>
            </w:r>
          </w:p>
        </w:tc>
      </w:tr>
      <w:tr w:rsidR="002E0A45" w:rsidRPr="00AA3B64" w14:paraId="26E06BE4" w14:textId="77777777" w:rsidTr="00CC633E">
        <w:tc>
          <w:tcPr>
            <w:tcW w:w="9061" w:type="dxa"/>
            <w:shd w:val="clear" w:color="auto" w:fill="FFFFFF" w:themeFill="background1"/>
          </w:tcPr>
          <w:p w14:paraId="04360166" w14:textId="77777777" w:rsidR="002E0A45" w:rsidRPr="00AA3B64" w:rsidRDefault="002E0A45" w:rsidP="000544F6">
            <w:pPr>
              <w:numPr>
                <w:ilvl w:val="0"/>
                <w:numId w:val="58"/>
              </w:numPr>
              <w:rPr>
                <w:rFonts w:asciiTheme="minorHAnsi" w:hAnsiTheme="minorHAnsi" w:cstheme="minorHAnsi"/>
                <w:b/>
                <w:iCs/>
                <w:sz w:val="24"/>
                <w:szCs w:val="24"/>
              </w:rPr>
            </w:pPr>
            <w:r w:rsidRPr="00AA3B64">
              <w:rPr>
                <w:rFonts w:asciiTheme="minorHAnsi" w:hAnsiTheme="minorHAnsi" w:cstheme="minorHAnsi"/>
                <w:b/>
                <w:bCs/>
                <w:iCs/>
                <w:sz w:val="24"/>
                <w:szCs w:val="24"/>
              </w:rPr>
              <w:t>Impact of Climatic Factors</w:t>
            </w:r>
            <w:r w:rsidRPr="00AA3B64">
              <w:rPr>
                <w:rFonts w:asciiTheme="minorHAnsi" w:hAnsiTheme="minorHAnsi" w:cstheme="minorHAnsi"/>
                <w:b/>
                <w:iCs/>
                <w:sz w:val="24"/>
                <w:szCs w:val="24"/>
              </w:rPr>
              <w:t>: Seasonal weather variations and changes in foot traffic can significantly affect performance, presenting a challenge for consistent revenue (Myrick, 2016).</w:t>
            </w:r>
          </w:p>
        </w:tc>
      </w:tr>
      <w:tr w:rsidR="002E0A45" w:rsidRPr="00AA3B64" w14:paraId="7BEF97DD" w14:textId="77777777" w:rsidTr="00CC633E">
        <w:tc>
          <w:tcPr>
            <w:tcW w:w="9061" w:type="dxa"/>
            <w:shd w:val="clear" w:color="auto" w:fill="FFFFFF" w:themeFill="background1"/>
          </w:tcPr>
          <w:p w14:paraId="0A97C866" w14:textId="77777777" w:rsidR="002E0A45" w:rsidRPr="00AA3B64" w:rsidRDefault="002E0A45" w:rsidP="000544F6">
            <w:pPr>
              <w:numPr>
                <w:ilvl w:val="0"/>
                <w:numId w:val="58"/>
              </w:numPr>
              <w:rPr>
                <w:rFonts w:asciiTheme="minorHAnsi" w:hAnsiTheme="minorHAnsi" w:cstheme="minorHAnsi"/>
                <w:b/>
                <w:iCs/>
                <w:sz w:val="24"/>
                <w:szCs w:val="24"/>
              </w:rPr>
            </w:pPr>
            <w:r w:rsidRPr="00AA3B64">
              <w:rPr>
                <w:rFonts w:asciiTheme="minorHAnsi" w:hAnsiTheme="minorHAnsi" w:cstheme="minorHAnsi"/>
                <w:b/>
                <w:bCs/>
                <w:iCs/>
                <w:sz w:val="24"/>
                <w:szCs w:val="24"/>
              </w:rPr>
              <w:t>Logistical Dependence</w:t>
            </w:r>
            <w:r w:rsidRPr="00AA3B64">
              <w:rPr>
                <w:rFonts w:asciiTheme="minorHAnsi" w:hAnsiTheme="minorHAnsi" w:cstheme="minorHAnsi"/>
                <w:b/>
                <w:iCs/>
                <w:sz w:val="24"/>
                <w:szCs w:val="24"/>
              </w:rPr>
              <w:t>: The business's heavy reliance on mobile structures introduces substantial logistical challenges, complicating operations and increasing potential points of failure.</w:t>
            </w:r>
          </w:p>
        </w:tc>
      </w:tr>
      <w:tr w:rsidR="002E0A45" w:rsidRPr="00AA3B64" w14:paraId="2E713C36" w14:textId="77777777" w:rsidTr="00CC633E">
        <w:tc>
          <w:tcPr>
            <w:tcW w:w="9061" w:type="dxa"/>
            <w:shd w:val="clear" w:color="auto" w:fill="FFFFFF" w:themeFill="background1"/>
          </w:tcPr>
          <w:p w14:paraId="31A1FCEF" w14:textId="77777777" w:rsidR="002E0A45" w:rsidRPr="00AA3B64" w:rsidRDefault="002E0A45" w:rsidP="000544F6">
            <w:pPr>
              <w:rPr>
                <w:rFonts w:asciiTheme="minorHAnsi" w:hAnsiTheme="minorHAnsi" w:cstheme="minorHAnsi"/>
                <w:b/>
                <w:bCs/>
                <w:iCs/>
                <w:sz w:val="24"/>
                <w:szCs w:val="24"/>
              </w:rPr>
            </w:pPr>
            <w:r w:rsidRPr="00AA3B64">
              <w:rPr>
                <w:rFonts w:asciiTheme="minorHAnsi" w:hAnsiTheme="minorHAnsi" w:cstheme="minorHAnsi"/>
                <w:b/>
                <w:bCs/>
                <w:iCs/>
                <w:sz w:val="24"/>
                <w:szCs w:val="24"/>
              </w:rPr>
              <w:t>Opportunities</w:t>
            </w:r>
          </w:p>
        </w:tc>
      </w:tr>
      <w:tr w:rsidR="002E0A45" w:rsidRPr="00AA3B64" w14:paraId="5D449642" w14:textId="77777777" w:rsidTr="00CC633E">
        <w:tc>
          <w:tcPr>
            <w:tcW w:w="9061" w:type="dxa"/>
            <w:shd w:val="clear" w:color="auto" w:fill="FFFFFF" w:themeFill="background1"/>
          </w:tcPr>
          <w:p w14:paraId="491F9FDC" w14:textId="77777777" w:rsidR="002E0A45" w:rsidRPr="00AA3B64" w:rsidRDefault="002E0A45" w:rsidP="000544F6">
            <w:pPr>
              <w:numPr>
                <w:ilvl w:val="0"/>
                <w:numId w:val="59"/>
              </w:numPr>
              <w:rPr>
                <w:rFonts w:asciiTheme="minorHAnsi" w:hAnsiTheme="minorHAnsi" w:cstheme="minorHAnsi"/>
                <w:b/>
                <w:iCs/>
                <w:sz w:val="24"/>
                <w:szCs w:val="24"/>
              </w:rPr>
            </w:pPr>
            <w:r w:rsidRPr="00AA3B64">
              <w:rPr>
                <w:rFonts w:asciiTheme="minorHAnsi" w:hAnsiTheme="minorHAnsi" w:cstheme="minorHAnsi"/>
                <w:b/>
                <w:bCs/>
                <w:iCs/>
                <w:sz w:val="24"/>
                <w:szCs w:val="24"/>
              </w:rPr>
              <w:t>Event Integration</w:t>
            </w:r>
            <w:r w:rsidRPr="00AA3B64">
              <w:rPr>
                <w:rFonts w:asciiTheme="minorHAnsi" w:hAnsiTheme="minorHAnsi" w:cstheme="minorHAnsi"/>
                <w:b/>
                <w:iCs/>
                <w:sz w:val="24"/>
                <w:szCs w:val="24"/>
              </w:rPr>
              <w:t>: By aligning with local events, festivals, and markets, the business can access a wider and more diverse customer base, enhancing visibility and sales opportunities.</w:t>
            </w:r>
          </w:p>
        </w:tc>
      </w:tr>
      <w:tr w:rsidR="002E0A45" w:rsidRPr="00AA3B64" w14:paraId="1C7E96CC" w14:textId="77777777" w:rsidTr="00CC633E">
        <w:tc>
          <w:tcPr>
            <w:tcW w:w="9061" w:type="dxa"/>
            <w:shd w:val="clear" w:color="auto" w:fill="FFFFFF" w:themeFill="background1"/>
          </w:tcPr>
          <w:p w14:paraId="2B454BED" w14:textId="77777777" w:rsidR="002E0A45" w:rsidRPr="00AA3B64" w:rsidRDefault="002E0A45" w:rsidP="000544F6">
            <w:pPr>
              <w:numPr>
                <w:ilvl w:val="0"/>
                <w:numId w:val="59"/>
              </w:numPr>
              <w:rPr>
                <w:rFonts w:asciiTheme="minorHAnsi" w:hAnsiTheme="minorHAnsi" w:cstheme="minorHAnsi"/>
                <w:b/>
                <w:iCs/>
                <w:sz w:val="24"/>
                <w:szCs w:val="24"/>
              </w:rPr>
            </w:pPr>
            <w:r w:rsidRPr="00AA3B64">
              <w:rPr>
                <w:rFonts w:asciiTheme="minorHAnsi" w:hAnsiTheme="minorHAnsi" w:cstheme="minorHAnsi"/>
                <w:b/>
                <w:bCs/>
                <w:iCs/>
                <w:sz w:val="24"/>
                <w:szCs w:val="24"/>
              </w:rPr>
              <w:t>Social Media Utilization</w:t>
            </w:r>
            <w:r w:rsidRPr="00AA3B64">
              <w:rPr>
                <w:rFonts w:asciiTheme="minorHAnsi" w:hAnsiTheme="minorHAnsi" w:cstheme="minorHAnsi"/>
                <w:b/>
                <w:iCs/>
                <w:sz w:val="24"/>
                <w:szCs w:val="24"/>
              </w:rPr>
              <w:t>: Leveraging social networking platforms for promotion and marketing can expand reach, foster customer engagement, and drive growth.</w:t>
            </w:r>
          </w:p>
        </w:tc>
      </w:tr>
      <w:tr w:rsidR="002E0A45" w:rsidRPr="00AA3B64" w14:paraId="239D0A47" w14:textId="77777777" w:rsidTr="00CC633E">
        <w:tc>
          <w:tcPr>
            <w:tcW w:w="9061" w:type="dxa"/>
            <w:shd w:val="clear" w:color="auto" w:fill="FFFFFF" w:themeFill="background1"/>
          </w:tcPr>
          <w:p w14:paraId="3F6BBF77" w14:textId="77777777" w:rsidR="002E0A45" w:rsidRPr="00AA3B64" w:rsidRDefault="002E0A45" w:rsidP="000544F6">
            <w:pPr>
              <w:rPr>
                <w:rFonts w:asciiTheme="minorHAnsi" w:hAnsiTheme="minorHAnsi" w:cstheme="minorHAnsi"/>
                <w:b/>
                <w:bCs/>
                <w:iCs/>
                <w:sz w:val="24"/>
                <w:szCs w:val="24"/>
              </w:rPr>
            </w:pPr>
            <w:r w:rsidRPr="00AA3B64">
              <w:rPr>
                <w:rFonts w:asciiTheme="minorHAnsi" w:hAnsiTheme="minorHAnsi" w:cstheme="minorHAnsi"/>
                <w:b/>
                <w:bCs/>
                <w:iCs/>
                <w:sz w:val="24"/>
                <w:szCs w:val="24"/>
              </w:rPr>
              <w:t>Threats</w:t>
            </w:r>
          </w:p>
        </w:tc>
      </w:tr>
      <w:tr w:rsidR="002E0A45" w:rsidRPr="00AA3B64" w14:paraId="4B520261" w14:textId="77777777" w:rsidTr="00CC633E">
        <w:tc>
          <w:tcPr>
            <w:tcW w:w="9061" w:type="dxa"/>
            <w:shd w:val="clear" w:color="auto" w:fill="FFFFFF" w:themeFill="background1"/>
          </w:tcPr>
          <w:p w14:paraId="5AA01BA9" w14:textId="77777777" w:rsidR="002E0A45" w:rsidRPr="00AA3B64" w:rsidRDefault="002E0A45" w:rsidP="000544F6">
            <w:pPr>
              <w:numPr>
                <w:ilvl w:val="0"/>
                <w:numId w:val="60"/>
              </w:numPr>
              <w:rPr>
                <w:rFonts w:asciiTheme="minorHAnsi" w:hAnsiTheme="minorHAnsi" w:cstheme="minorHAnsi"/>
                <w:b/>
                <w:iCs/>
                <w:sz w:val="24"/>
                <w:szCs w:val="24"/>
              </w:rPr>
            </w:pPr>
            <w:r w:rsidRPr="00AA3B64">
              <w:rPr>
                <w:rFonts w:asciiTheme="minorHAnsi" w:hAnsiTheme="minorHAnsi" w:cstheme="minorHAnsi"/>
                <w:b/>
                <w:bCs/>
                <w:iCs/>
                <w:sz w:val="24"/>
                <w:szCs w:val="24"/>
              </w:rPr>
              <w:t>Competition</w:t>
            </w:r>
            <w:r w:rsidRPr="00AA3B64">
              <w:rPr>
                <w:rFonts w:asciiTheme="minorHAnsi" w:hAnsiTheme="minorHAnsi" w:cstheme="minorHAnsi"/>
                <w:b/>
                <w:iCs/>
                <w:sz w:val="24"/>
                <w:szCs w:val="24"/>
              </w:rPr>
              <w:t>: The business faces significant competition from both other food trucks and traditional restaurants, which can affect market share and profitability.</w:t>
            </w:r>
          </w:p>
        </w:tc>
      </w:tr>
      <w:tr w:rsidR="002E0A45" w:rsidRPr="00AA3B64" w14:paraId="2FBDCF05" w14:textId="77777777" w:rsidTr="00CC633E">
        <w:tc>
          <w:tcPr>
            <w:tcW w:w="9061" w:type="dxa"/>
            <w:shd w:val="clear" w:color="auto" w:fill="FFFFFF" w:themeFill="background1"/>
          </w:tcPr>
          <w:p w14:paraId="243210DE" w14:textId="77777777" w:rsidR="002E0A45" w:rsidRPr="00AA3B64" w:rsidRDefault="002E0A45" w:rsidP="000544F6">
            <w:pPr>
              <w:numPr>
                <w:ilvl w:val="0"/>
                <w:numId w:val="60"/>
              </w:numPr>
              <w:rPr>
                <w:rFonts w:asciiTheme="minorHAnsi" w:hAnsiTheme="minorHAnsi" w:cstheme="minorHAnsi"/>
                <w:b/>
                <w:iCs/>
                <w:sz w:val="24"/>
                <w:szCs w:val="24"/>
              </w:rPr>
            </w:pPr>
            <w:r w:rsidRPr="00AA3B64">
              <w:rPr>
                <w:rFonts w:asciiTheme="minorHAnsi" w:hAnsiTheme="minorHAnsi" w:cstheme="minorHAnsi"/>
                <w:b/>
                <w:bCs/>
                <w:iCs/>
                <w:sz w:val="24"/>
                <w:szCs w:val="24"/>
              </w:rPr>
              <w:t>Supply Chain Vulnerabilities</w:t>
            </w:r>
            <w:r w:rsidRPr="00AA3B64">
              <w:rPr>
                <w:rFonts w:asciiTheme="minorHAnsi" w:hAnsiTheme="minorHAnsi" w:cstheme="minorHAnsi"/>
                <w:b/>
                <w:iCs/>
                <w:sz w:val="24"/>
                <w:szCs w:val="24"/>
              </w:rPr>
              <w:t>: Potential disruptions in the supply chain and issues related to food insecurity pose risks to the stability and reliability of operations.</w:t>
            </w:r>
          </w:p>
        </w:tc>
      </w:tr>
    </w:tbl>
    <w:p w14:paraId="4B894A76" w14:textId="77777777" w:rsidR="008B20DC" w:rsidRPr="00FB089F" w:rsidRDefault="008B20DC" w:rsidP="002422AC">
      <w:pPr>
        <w:rPr>
          <w:rFonts w:asciiTheme="minorHAnsi" w:hAnsiTheme="minorHAnsi" w:cstheme="minorHAnsi"/>
          <w:b/>
          <w:iCs/>
          <w:sz w:val="24"/>
          <w:szCs w:val="24"/>
        </w:rPr>
      </w:pPr>
      <w:r w:rsidRPr="00FB089F">
        <w:rPr>
          <w:rFonts w:asciiTheme="minorHAnsi" w:hAnsiTheme="minorHAnsi" w:cstheme="minorHAnsi"/>
          <w:b/>
          <w:iCs/>
          <w:sz w:val="24"/>
          <w:szCs w:val="24"/>
        </w:rPr>
        <w:br w:type="page"/>
      </w:r>
    </w:p>
    <w:p w14:paraId="5873175F" w14:textId="5E24F9A0" w:rsidR="002422AC" w:rsidRPr="00FB089F" w:rsidRDefault="002422AC" w:rsidP="002422AC">
      <w:pPr>
        <w:rPr>
          <w:rFonts w:asciiTheme="minorHAnsi" w:hAnsiTheme="minorHAnsi" w:cstheme="minorHAnsi"/>
          <w:b/>
          <w:iCs/>
          <w:sz w:val="24"/>
          <w:szCs w:val="24"/>
        </w:rPr>
      </w:pPr>
      <w:r w:rsidRPr="00FB089F">
        <w:rPr>
          <w:rFonts w:asciiTheme="minorHAnsi" w:hAnsiTheme="minorHAnsi" w:cstheme="minorHAnsi"/>
          <w:b/>
          <w:iCs/>
          <w:sz w:val="24"/>
          <w:szCs w:val="24"/>
        </w:rPr>
        <w:lastRenderedPageBreak/>
        <w:t>Appendix B – PEST Analysis</w:t>
      </w:r>
    </w:p>
    <w:p w14:paraId="0A67E48F" w14:textId="2D971CBD" w:rsidR="008B20DC" w:rsidRPr="00FB089F" w:rsidRDefault="00686D84" w:rsidP="002422AC">
      <w:pPr>
        <w:rPr>
          <w:rFonts w:asciiTheme="minorHAnsi" w:hAnsiTheme="minorHAnsi" w:cstheme="minorHAnsi"/>
          <w:b/>
          <w:iCs/>
          <w:sz w:val="24"/>
          <w:szCs w:val="24"/>
        </w:rPr>
      </w:pPr>
      <w:r w:rsidRPr="00FB089F">
        <w:rPr>
          <w:rFonts w:asciiTheme="minorHAnsi" w:hAnsiTheme="minorHAnsi" w:cstheme="minorHAnsi"/>
          <w:noProof/>
          <w:sz w:val="24"/>
          <w:szCs w:val="24"/>
        </w:rPr>
        <w:drawing>
          <wp:inline distT="0" distB="0" distL="0" distR="0" wp14:anchorId="1936373C" wp14:editId="4FF1B198">
            <wp:extent cx="5486400" cy="8328660"/>
            <wp:effectExtent l="0" t="0" r="19050" b="0"/>
            <wp:docPr id="16056786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C994050" w14:textId="77777777" w:rsidR="00686D84" w:rsidRPr="00FB089F" w:rsidRDefault="00686D84" w:rsidP="002422AC">
      <w:pPr>
        <w:rPr>
          <w:rFonts w:asciiTheme="minorHAnsi" w:hAnsiTheme="minorHAnsi" w:cstheme="minorHAnsi"/>
          <w:b/>
          <w:iCs/>
          <w:sz w:val="24"/>
          <w:szCs w:val="24"/>
        </w:rPr>
      </w:pPr>
    </w:p>
    <w:p w14:paraId="3E72289D" w14:textId="77777777" w:rsidR="007C5D79" w:rsidRPr="00FB089F" w:rsidRDefault="007C5D79" w:rsidP="002422AC">
      <w:pPr>
        <w:rPr>
          <w:rFonts w:asciiTheme="minorHAnsi" w:hAnsiTheme="minorHAnsi" w:cstheme="minorHAnsi"/>
          <w:b/>
          <w:iCs/>
          <w:sz w:val="24"/>
          <w:szCs w:val="24"/>
        </w:rPr>
      </w:pPr>
    </w:p>
    <w:p w14:paraId="235EF638" w14:textId="4FD1CB54" w:rsidR="002422AC" w:rsidRPr="00FB089F" w:rsidRDefault="002422AC" w:rsidP="002422AC">
      <w:pPr>
        <w:rPr>
          <w:rFonts w:asciiTheme="minorHAnsi" w:hAnsiTheme="minorHAnsi" w:cstheme="minorHAnsi"/>
          <w:b/>
          <w:iCs/>
          <w:sz w:val="24"/>
          <w:szCs w:val="24"/>
        </w:rPr>
      </w:pPr>
      <w:r w:rsidRPr="00FB089F">
        <w:rPr>
          <w:rFonts w:asciiTheme="minorHAnsi" w:hAnsiTheme="minorHAnsi" w:cstheme="minorHAnsi"/>
          <w:b/>
          <w:iCs/>
          <w:sz w:val="24"/>
          <w:szCs w:val="24"/>
        </w:rPr>
        <w:lastRenderedPageBreak/>
        <w:t xml:space="preserve">Appendix C – Copy of Pitch </w:t>
      </w:r>
      <w:r w:rsidR="00A2214E" w:rsidRPr="00FB089F">
        <w:rPr>
          <w:rFonts w:asciiTheme="minorHAnsi" w:hAnsiTheme="minorHAnsi" w:cstheme="minorHAnsi"/>
          <w:b/>
          <w:iCs/>
          <w:sz w:val="24"/>
          <w:szCs w:val="24"/>
        </w:rPr>
        <w:t>Supporting</w:t>
      </w:r>
      <w:r w:rsidRPr="00FB089F">
        <w:rPr>
          <w:rFonts w:asciiTheme="minorHAnsi" w:hAnsiTheme="minorHAnsi" w:cstheme="minorHAnsi"/>
          <w:b/>
          <w:iCs/>
          <w:sz w:val="24"/>
          <w:szCs w:val="24"/>
        </w:rPr>
        <w:t xml:space="preserve"> </w:t>
      </w:r>
      <w:r w:rsidR="00A2214E" w:rsidRPr="00FB089F">
        <w:rPr>
          <w:rFonts w:asciiTheme="minorHAnsi" w:hAnsiTheme="minorHAnsi" w:cstheme="minorHAnsi"/>
          <w:b/>
          <w:iCs/>
          <w:sz w:val="24"/>
          <w:szCs w:val="24"/>
        </w:rPr>
        <w:t>Materi</w:t>
      </w:r>
      <w:r w:rsidR="00316FD5" w:rsidRPr="00FB089F">
        <w:rPr>
          <w:rFonts w:asciiTheme="minorHAnsi" w:hAnsiTheme="minorHAnsi" w:cstheme="minorHAnsi"/>
          <w:b/>
          <w:iCs/>
          <w:sz w:val="24"/>
          <w:szCs w:val="24"/>
        </w:rPr>
        <w:t>al</w:t>
      </w:r>
    </w:p>
    <w:p w14:paraId="022F89B2" w14:textId="77777777" w:rsidR="008B20DC" w:rsidRPr="00FB089F" w:rsidRDefault="008B20DC" w:rsidP="002422AC">
      <w:pPr>
        <w:rPr>
          <w:rFonts w:asciiTheme="minorHAnsi" w:hAnsiTheme="minorHAnsi" w:cstheme="minorHAnsi"/>
          <w:b/>
          <w:iCs/>
          <w:sz w:val="24"/>
          <w:szCs w:val="24"/>
        </w:rPr>
      </w:pPr>
    </w:p>
    <w:p w14:paraId="386453F4" w14:textId="77777777" w:rsidR="004148F9" w:rsidRDefault="004148F9" w:rsidP="002422AC">
      <w:pPr>
        <w:rPr>
          <w:rFonts w:asciiTheme="minorHAnsi" w:hAnsiTheme="minorHAnsi" w:cstheme="minorHAnsi"/>
          <w:b/>
          <w:iCs/>
          <w:sz w:val="24"/>
          <w:szCs w:val="24"/>
        </w:rPr>
      </w:pPr>
      <w:r>
        <w:rPr>
          <w:rFonts w:asciiTheme="minorHAnsi" w:hAnsiTheme="minorHAnsi" w:cstheme="minorHAnsi"/>
          <w:b/>
          <w:iCs/>
          <w:sz w:val="24"/>
          <w:szCs w:val="24"/>
        </w:rPr>
        <w:t xml:space="preserve">Appendix C1 </w:t>
      </w:r>
    </w:p>
    <w:p w14:paraId="5811BC80" w14:textId="23CE3217" w:rsidR="008B20DC" w:rsidRPr="00FB089F" w:rsidRDefault="002243B1" w:rsidP="002422AC">
      <w:pPr>
        <w:rPr>
          <w:rFonts w:asciiTheme="minorHAnsi" w:hAnsiTheme="minorHAnsi" w:cstheme="minorHAnsi"/>
          <w:b/>
          <w:iCs/>
          <w:sz w:val="24"/>
          <w:szCs w:val="24"/>
        </w:rPr>
      </w:pPr>
      <w:r>
        <w:rPr>
          <w:rFonts w:asciiTheme="minorHAnsi" w:hAnsiTheme="minorHAnsi" w:cstheme="minorHAnsi"/>
          <w:b/>
          <w:iCs/>
          <w:sz w:val="24"/>
          <w:szCs w:val="24"/>
        </w:rPr>
        <w:t xml:space="preserve">Business logo </w:t>
      </w:r>
      <w:r w:rsidR="00920651">
        <w:rPr>
          <w:rFonts w:asciiTheme="minorHAnsi" w:hAnsiTheme="minorHAnsi" w:cstheme="minorHAnsi"/>
          <w:b/>
          <w:iCs/>
          <w:sz w:val="24"/>
          <w:szCs w:val="24"/>
        </w:rPr>
        <w:t>– Clear and professional to appeal to all types of clientele.</w:t>
      </w:r>
    </w:p>
    <w:p w14:paraId="3A09CF3E" w14:textId="10340099" w:rsidR="008B20DC" w:rsidRDefault="002243B1" w:rsidP="002422AC">
      <w:pPr>
        <w:rPr>
          <w:rFonts w:asciiTheme="minorHAnsi" w:hAnsiTheme="minorHAnsi" w:cstheme="minorHAnsi"/>
          <w:b/>
          <w:iCs/>
          <w:sz w:val="24"/>
          <w:szCs w:val="24"/>
        </w:rPr>
      </w:pPr>
      <w:r w:rsidRPr="002243B1">
        <w:rPr>
          <w:rFonts w:ascii="Aptos" w:eastAsia="Aptos" w:hAnsi="Aptos"/>
          <w:noProof/>
          <w:kern w:val="2"/>
          <w:sz w:val="22"/>
          <w:szCs w:val="22"/>
          <w14:ligatures w14:val="standardContextual"/>
        </w:rPr>
        <w:drawing>
          <wp:inline distT="0" distB="0" distL="0" distR="0" wp14:anchorId="36079E36" wp14:editId="5D4D5309">
            <wp:extent cx="5731510" cy="3380105"/>
            <wp:effectExtent l="0" t="0" r="2540" b="0"/>
            <wp:docPr id="57198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86198" name=""/>
                    <pic:cNvPicPr/>
                  </pic:nvPicPr>
                  <pic:blipFill>
                    <a:blip r:embed="rId13"/>
                    <a:stretch>
                      <a:fillRect/>
                    </a:stretch>
                  </pic:blipFill>
                  <pic:spPr>
                    <a:xfrm>
                      <a:off x="0" y="0"/>
                      <a:ext cx="5731510" cy="3380105"/>
                    </a:xfrm>
                    <a:prstGeom prst="rect">
                      <a:avLst/>
                    </a:prstGeom>
                  </pic:spPr>
                </pic:pic>
              </a:graphicData>
            </a:graphic>
          </wp:inline>
        </w:drawing>
      </w:r>
    </w:p>
    <w:p w14:paraId="1BCB525D" w14:textId="77777777" w:rsidR="00E9574C" w:rsidRDefault="00E9574C" w:rsidP="002422AC">
      <w:pPr>
        <w:rPr>
          <w:rFonts w:asciiTheme="minorHAnsi" w:hAnsiTheme="minorHAnsi" w:cstheme="minorHAnsi"/>
          <w:b/>
          <w:iCs/>
          <w:sz w:val="24"/>
          <w:szCs w:val="24"/>
        </w:rPr>
      </w:pPr>
    </w:p>
    <w:p w14:paraId="045CF26E" w14:textId="52657835" w:rsidR="00E9574C" w:rsidRPr="00FB089F" w:rsidRDefault="00E9574C" w:rsidP="002422AC">
      <w:pPr>
        <w:rPr>
          <w:rFonts w:asciiTheme="minorHAnsi" w:hAnsiTheme="minorHAnsi" w:cstheme="minorHAnsi"/>
          <w:b/>
          <w:iCs/>
          <w:sz w:val="24"/>
          <w:szCs w:val="24"/>
        </w:rPr>
      </w:pPr>
      <w:r>
        <w:rPr>
          <w:rFonts w:asciiTheme="minorHAnsi" w:hAnsiTheme="minorHAnsi" w:cstheme="minorHAnsi"/>
          <w:b/>
          <w:iCs/>
          <w:sz w:val="24"/>
          <w:szCs w:val="24"/>
        </w:rPr>
        <w:t xml:space="preserve">Business Card </w:t>
      </w:r>
      <w:r w:rsidR="00843C31">
        <w:rPr>
          <w:rFonts w:asciiTheme="minorHAnsi" w:hAnsiTheme="minorHAnsi" w:cstheme="minorHAnsi"/>
          <w:b/>
          <w:iCs/>
          <w:sz w:val="24"/>
          <w:szCs w:val="24"/>
        </w:rPr>
        <w:t xml:space="preserve">- </w:t>
      </w:r>
      <w:r>
        <w:rPr>
          <w:rFonts w:asciiTheme="minorHAnsi" w:hAnsiTheme="minorHAnsi" w:cstheme="minorHAnsi"/>
          <w:b/>
          <w:iCs/>
          <w:sz w:val="24"/>
          <w:szCs w:val="24"/>
        </w:rPr>
        <w:t xml:space="preserve">to hand out at events </w:t>
      </w:r>
    </w:p>
    <w:p w14:paraId="02495606" w14:textId="1F51F830" w:rsidR="008B20DC" w:rsidRPr="00FB089F" w:rsidRDefault="00442FF7" w:rsidP="002422AC">
      <w:pPr>
        <w:rPr>
          <w:rFonts w:asciiTheme="minorHAnsi" w:hAnsiTheme="minorHAnsi" w:cstheme="minorHAnsi"/>
          <w:b/>
          <w:iCs/>
          <w:sz w:val="24"/>
          <w:szCs w:val="24"/>
        </w:rPr>
      </w:pPr>
      <w:r w:rsidRPr="00E308FE">
        <w:rPr>
          <w:noProof/>
        </w:rPr>
        <w:drawing>
          <wp:inline distT="0" distB="0" distL="0" distR="0" wp14:anchorId="26AB0C02" wp14:editId="2E575B70">
            <wp:extent cx="4099560" cy="4141222"/>
            <wp:effectExtent l="0" t="0" r="0" b="0"/>
            <wp:docPr id="135450525" name="Picture 1" descr="A stack of business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50525" name="Picture 1" descr="A stack of business cards&#10;&#10;Description automatically generated"/>
                    <pic:cNvPicPr/>
                  </pic:nvPicPr>
                  <pic:blipFill>
                    <a:blip r:embed="rId14"/>
                    <a:stretch>
                      <a:fillRect/>
                    </a:stretch>
                  </pic:blipFill>
                  <pic:spPr>
                    <a:xfrm>
                      <a:off x="0" y="0"/>
                      <a:ext cx="4102289" cy="4143978"/>
                    </a:xfrm>
                    <a:prstGeom prst="rect">
                      <a:avLst/>
                    </a:prstGeom>
                  </pic:spPr>
                </pic:pic>
              </a:graphicData>
            </a:graphic>
          </wp:inline>
        </w:drawing>
      </w:r>
    </w:p>
    <w:p w14:paraId="10491DE7" w14:textId="6AF785C5" w:rsidR="008B20DC" w:rsidRPr="00FB089F" w:rsidRDefault="008B20DC" w:rsidP="002422AC">
      <w:pPr>
        <w:rPr>
          <w:rFonts w:asciiTheme="minorHAnsi" w:hAnsiTheme="minorHAnsi" w:cstheme="minorHAnsi"/>
          <w:b/>
          <w:iCs/>
          <w:sz w:val="24"/>
          <w:szCs w:val="24"/>
        </w:rPr>
      </w:pPr>
      <w:r w:rsidRPr="00FB089F">
        <w:rPr>
          <w:rFonts w:asciiTheme="minorHAnsi" w:hAnsiTheme="minorHAnsi" w:cstheme="minorHAnsi"/>
          <w:b/>
          <w:iCs/>
          <w:sz w:val="24"/>
          <w:szCs w:val="24"/>
        </w:rPr>
        <w:br w:type="page"/>
      </w:r>
    </w:p>
    <w:p w14:paraId="401029D4" w14:textId="77777777" w:rsidR="00AC03AF" w:rsidRDefault="004148F9" w:rsidP="004148F9">
      <w:pPr>
        <w:rPr>
          <w:rFonts w:asciiTheme="minorHAnsi" w:hAnsiTheme="minorHAnsi" w:cstheme="minorHAnsi"/>
          <w:b/>
          <w:iCs/>
          <w:sz w:val="24"/>
          <w:szCs w:val="24"/>
        </w:rPr>
      </w:pPr>
      <w:bookmarkStart w:id="8" w:name="_Hlk168520073"/>
      <w:r>
        <w:rPr>
          <w:rFonts w:asciiTheme="minorHAnsi" w:hAnsiTheme="minorHAnsi" w:cstheme="minorHAnsi"/>
          <w:b/>
          <w:iCs/>
          <w:sz w:val="24"/>
          <w:szCs w:val="24"/>
        </w:rPr>
        <w:lastRenderedPageBreak/>
        <w:t>Appendix C2</w:t>
      </w:r>
      <w:r w:rsidR="00AC03AF">
        <w:rPr>
          <w:rFonts w:asciiTheme="minorHAnsi" w:hAnsiTheme="minorHAnsi" w:cstheme="minorHAnsi"/>
          <w:b/>
          <w:iCs/>
          <w:sz w:val="24"/>
          <w:szCs w:val="24"/>
        </w:rPr>
        <w:t xml:space="preserve"> </w:t>
      </w:r>
    </w:p>
    <w:p w14:paraId="15933C1A" w14:textId="47218D25" w:rsidR="004148F9" w:rsidRDefault="00AC03AF" w:rsidP="004148F9">
      <w:pPr>
        <w:rPr>
          <w:rFonts w:asciiTheme="minorHAnsi" w:hAnsiTheme="minorHAnsi" w:cstheme="minorHAnsi"/>
          <w:b/>
          <w:iCs/>
          <w:sz w:val="24"/>
          <w:szCs w:val="24"/>
        </w:rPr>
      </w:pPr>
      <w:r w:rsidRPr="00FB089F">
        <w:rPr>
          <w:rFonts w:asciiTheme="minorHAnsi" w:hAnsiTheme="minorHAnsi" w:cstheme="minorHAnsi"/>
          <w:b/>
          <w:i/>
          <w:iCs/>
          <w:sz w:val="24"/>
          <w:szCs w:val="24"/>
        </w:rPr>
        <w:t>Customer Profiles</w:t>
      </w:r>
    </w:p>
    <w:bookmarkEnd w:id="8"/>
    <w:p w14:paraId="2FF808EF" w14:textId="77777777" w:rsidR="009625A8" w:rsidRDefault="009625A8" w:rsidP="004148F9">
      <w:pPr>
        <w:rPr>
          <w:rFonts w:asciiTheme="minorHAnsi" w:hAnsiTheme="minorHAnsi" w:cstheme="minorHAnsi"/>
          <w:b/>
          <w:iCs/>
          <w:sz w:val="24"/>
          <w:szCs w:val="24"/>
        </w:rPr>
      </w:pPr>
    </w:p>
    <w:tbl>
      <w:tblPr>
        <w:tblStyle w:val="TableGrid"/>
        <w:tblW w:w="0" w:type="auto"/>
        <w:tblLook w:val="04A0" w:firstRow="1" w:lastRow="0" w:firstColumn="1" w:lastColumn="0" w:noHBand="0" w:noVBand="1"/>
      </w:tblPr>
      <w:tblGrid>
        <w:gridCol w:w="9061"/>
      </w:tblGrid>
      <w:tr w:rsidR="00B105C0" w14:paraId="46CAB1F4" w14:textId="77777777" w:rsidTr="00524DDB">
        <w:tc>
          <w:tcPr>
            <w:tcW w:w="9061" w:type="dxa"/>
            <w:shd w:val="clear" w:color="auto" w:fill="EAF1DD" w:themeFill="accent3" w:themeFillTint="33"/>
          </w:tcPr>
          <w:p w14:paraId="732C4B6B" w14:textId="77777777" w:rsidR="00B105C0" w:rsidRPr="00B105C0" w:rsidRDefault="00B105C0" w:rsidP="00233725">
            <w:pPr>
              <w:jc w:val="both"/>
              <w:rPr>
                <w:rFonts w:asciiTheme="minorHAnsi" w:hAnsiTheme="minorHAnsi" w:cstheme="minorHAnsi"/>
                <w:b/>
                <w:bCs/>
                <w:i/>
                <w:iCs/>
                <w:sz w:val="24"/>
                <w:szCs w:val="24"/>
              </w:rPr>
            </w:pPr>
            <w:r w:rsidRPr="00B105C0">
              <w:rPr>
                <w:rFonts w:asciiTheme="minorHAnsi" w:hAnsiTheme="minorHAnsi" w:cstheme="minorHAnsi"/>
                <w:b/>
                <w:bCs/>
                <w:i/>
                <w:iCs/>
                <w:sz w:val="24"/>
                <w:szCs w:val="24"/>
              </w:rPr>
              <w:t>Corporate Clients</w:t>
            </w:r>
          </w:p>
          <w:p w14:paraId="055634E5" w14:textId="77777777" w:rsidR="00B105C0" w:rsidRPr="00FB089F" w:rsidRDefault="00B105C0" w:rsidP="00233725">
            <w:pPr>
              <w:pStyle w:val="ListParagraph"/>
              <w:numPr>
                <w:ilvl w:val="0"/>
                <w:numId w:val="7"/>
              </w:numPr>
              <w:jc w:val="both"/>
              <w:rPr>
                <w:rFonts w:asciiTheme="minorHAnsi" w:hAnsiTheme="minorHAnsi" w:cstheme="minorHAnsi"/>
                <w:sz w:val="24"/>
                <w:szCs w:val="24"/>
              </w:rPr>
            </w:pPr>
            <w:r w:rsidRPr="00FB089F">
              <w:rPr>
                <w:rFonts w:asciiTheme="minorHAnsi" w:hAnsiTheme="minorHAnsi" w:cstheme="minorHAnsi"/>
                <w:sz w:val="24"/>
                <w:szCs w:val="24"/>
              </w:rPr>
              <w:t>25-55 years old. Both male and female. Mid to high-income professionals. Urban areas with a high concentration of businesses and corporate offices.</w:t>
            </w:r>
          </w:p>
          <w:p w14:paraId="5737F3C1" w14:textId="77777777" w:rsidR="00B105C0" w:rsidRPr="00FB089F" w:rsidRDefault="00B105C0" w:rsidP="00233725">
            <w:pPr>
              <w:pStyle w:val="ListParagraph"/>
              <w:numPr>
                <w:ilvl w:val="0"/>
                <w:numId w:val="7"/>
              </w:numPr>
              <w:jc w:val="both"/>
              <w:rPr>
                <w:rFonts w:asciiTheme="minorHAnsi" w:hAnsiTheme="minorHAnsi" w:cstheme="minorHAnsi"/>
                <w:sz w:val="24"/>
                <w:szCs w:val="24"/>
              </w:rPr>
            </w:pPr>
            <w:r w:rsidRPr="00FB089F">
              <w:rPr>
                <w:rFonts w:asciiTheme="minorHAnsi" w:hAnsiTheme="minorHAnsi" w:cstheme="minorHAnsi"/>
                <w:sz w:val="24"/>
                <w:szCs w:val="24"/>
              </w:rPr>
              <w:t>Can be hired for corporate events, team-building activities, office parties, product launches, and conferences. These clients will want high-quality, professional service with an emphasis on convenience and efficiency. They often look for unique catering options to enhance their events and provide a memorable experience for their employees or clients.</w:t>
            </w:r>
          </w:p>
          <w:p w14:paraId="188F26A8" w14:textId="77777777" w:rsidR="00B105C0" w:rsidRPr="00CC0A49" w:rsidRDefault="00B105C0" w:rsidP="00233725">
            <w:pPr>
              <w:pStyle w:val="ListParagraph"/>
              <w:numPr>
                <w:ilvl w:val="0"/>
                <w:numId w:val="7"/>
              </w:numPr>
              <w:jc w:val="both"/>
              <w:rPr>
                <w:rFonts w:asciiTheme="minorHAnsi" w:hAnsiTheme="minorHAnsi" w:cstheme="minorHAnsi"/>
                <w:bCs/>
                <w:sz w:val="24"/>
                <w:szCs w:val="24"/>
              </w:rPr>
            </w:pPr>
            <w:r w:rsidRPr="00FB089F">
              <w:rPr>
                <w:rFonts w:asciiTheme="minorHAnsi" w:hAnsiTheme="minorHAnsi" w:cstheme="minorHAnsi"/>
                <w:bCs/>
                <w:sz w:val="24"/>
                <w:szCs w:val="24"/>
              </w:rPr>
              <w:t>Easy setup and cleanup, saving time and effort for event organizers. Offers a fun and interactive food option that can enhance the overall event atmosphere. Reliable and high-quality service that reflects well on their brand during corporate functions.</w:t>
            </w:r>
          </w:p>
        </w:tc>
      </w:tr>
      <w:tr w:rsidR="00B105C0" w14:paraId="5FE3010D" w14:textId="77777777" w:rsidTr="00524DDB">
        <w:tc>
          <w:tcPr>
            <w:tcW w:w="9061" w:type="dxa"/>
            <w:shd w:val="clear" w:color="auto" w:fill="E5DFEC" w:themeFill="accent4" w:themeFillTint="33"/>
          </w:tcPr>
          <w:p w14:paraId="6919BCF2" w14:textId="77777777" w:rsidR="00B105C0" w:rsidRPr="00B105C0" w:rsidRDefault="00B105C0" w:rsidP="00233725">
            <w:pPr>
              <w:jc w:val="both"/>
              <w:rPr>
                <w:rFonts w:asciiTheme="minorHAnsi" w:hAnsiTheme="minorHAnsi" w:cstheme="minorHAnsi"/>
                <w:b/>
                <w:bCs/>
                <w:i/>
                <w:iCs/>
                <w:sz w:val="24"/>
                <w:szCs w:val="24"/>
              </w:rPr>
            </w:pPr>
            <w:r w:rsidRPr="00B105C0">
              <w:rPr>
                <w:rFonts w:asciiTheme="minorHAnsi" w:hAnsiTheme="minorHAnsi" w:cstheme="minorHAnsi"/>
                <w:b/>
                <w:bCs/>
                <w:i/>
                <w:iCs/>
                <w:sz w:val="24"/>
                <w:szCs w:val="24"/>
              </w:rPr>
              <w:t>Families and Private Parties</w:t>
            </w:r>
          </w:p>
          <w:p w14:paraId="1B7291EB" w14:textId="77777777" w:rsidR="00B105C0" w:rsidRPr="00FB089F" w:rsidRDefault="00B105C0" w:rsidP="00233725">
            <w:pPr>
              <w:pStyle w:val="ListParagraph"/>
              <w:numPr>
                <w:ilvl w:val="0"/>
                <w:numId w:val="50"/>
              </w:numPr>
              <w:jc w:val="both"/>
              <w:rPr>
                <w:rFonts w:asciiTheme="minorHAnsi" w:hAnsiTheme="minorHAnsi" w:cstheme="minorHAnsi"/>
                <w:sz w:val="24"/>
                <w:szCs w:val="24"/>
              </w:rPr>
            </w:pPr>
            <w:r w:rsidRPr="00FB089F">
              <w:rPr>
                <w:rFonts w:asciiTheme="minorHAnsi" w:hAnsiTheme="minorHAnsi" w:cstheme="minorHAnsi"/>
                <w:sz w:val="24"/>
                <w:szCs w:val="24"/>
              </w:rPr>
              <w:t>All ages. Both male and female. Varied income families/</w:t>
            </w:r>
            <w:proofErr w:type="spellStart"/>
            <w:r w:rsidRPr="00FB089F">
              <w:rPr>
                <w:rFonts w:asciiTheme="minorHAnsi" w:hAnsiTheme="minorHAnsi" w:cstheme="minorHAnsi"/>
                <w:sz w:val="24"/>
                <w:szCs w:val="24"/>
              </w:rPr>
              <w:t>indivuduals</w:t>
            </w:r>
            <w:proofErr w:type="spellEnd"/>
            <w:r w:rsidRPr="00FB089F">
              <w:rPr>
                <w:rFonts w:asciiTheme="minorHAnsi" w:hAnsiTheme="minorHAnsi" w:cstheme="minorHAnsi"/>
                <w:sz w:val="24"/>
                <w:szCs w:val="24"/>
              </w:rPr>
              <w:t>. Suburban and residential areas.</w:t>
            </w:r>
          </w:p>
          <w:p w14:paraId="15549D78" w14:textId="77777777" w:rsidR="00B105C0" w:rsidRDefault="00B105C0" w:rsidP="00233725">
            <w:pPr>
              <w:pStyle w:val="ListParagraph"/>
              <w:numPr>
                <w:ilvl w:val="0"/>
                <w:numId w:val="50"/>
              </w:numPr>
              <w:jc w:val="both"/>
              <w:rPr>
                <w:rFonts w:asciiTheme="minorHAnsi" w:hAnsiTheme="minorHAnsi" w:cstheme="minorHAnsi"/>
                <w:sz w:val="24"/>
                <w:szCs w:val="24"/>
              </w:rPr>
            </w:pPr>
            <w:r w:rsidRPr="00FB089F">
              <w:rPr>
                <w:rFonts w:asciiTheme="minorHAnsi" w:hAnsiTheme="minorHAnsi" w:cstheme="minorHAnsi"/>
                <w:sz w:val="24"/>
                <w:szCs w:val="24"/>
              </w:rPr>
              <w:t xml:space="preserve">Can be hired for weddings, birthday parties, family reunions, community gatherings, and holiday celebrations. These clients will want family-friendly, and kid-approved menu options that are both delicious and fun. Seeking to create a memorable experiences for guests and/or </w:t>
            </w:r>
            <w:proofErr w:type="spellStart"/>
            <w:r w:rsidRPr="00FB089F">
              <w:rPr>
                <w:rFonts w:asciiTheme="minorHAnsi" w:hAnsiTheme="minorHAnsi" w:cstheme="minorHAnsi"/>
                <w:sz w:val="24"/>
                <w:szCs w:val="24"/>
              </w:rPr>
              <w:t>chidlren</w:t>
            </w:r>
            <w:proofErr w:type="spellEnd"/>
            <w:r w:rsidRPr="00FB089F">
              <w:rPr>
                <w:rFonts w:asciiTheme="minorHAnsi" w:hAnsiTheme="minorHAnsi" w:cstheme="minorHAnsi"/>
                <w:sz w:val="24"/>
                <w:szCs w:val="24"/>
              </w:rPr>
              <w:t xml:space="preserve">. </w:t>
            </w:r>
          </w:p>
          <w:p w14:paraId="6A29C7CD" w14:textId="77777777" w:rsidR="00B105C0" w:rsidRPr="00CC0A49" w:rsidRDefault="00B105C0" w:rsidP="00233725">
            <w:pPr>
              <w:pStyle w:val="ListParagraph"/>
              <w:numPr>
                <w:ilvl w:val="0"/>
                <w:numId w:val="50"/>
              </w:numPr>
              <w:jc w:val="both"/>
              <w:rPr>
                <w:rFonts w:asciiTheme="minorHAnsi" w:hAnsiTheme="minorHAnsi" w:cstheme="minorHAnsi"/>
                <w:sz w:val="24"/>
                <w:szCs w:val="24"/>
              </w:rPr>
            </w:pPr>
            <w:r w:rsidRPr="00CC0A49">
              <w:rPr>
                <w:rFonts w:asciiTheme="minorHAnsi" w:hAnsiTheme="minorHAnsi" w:cstheme="minorHAnsi"/>
                <w:bCs/>
                <w:sz w:val="24"/>
                <w:szCs w:val="24"/>
              </w:rPr>
              <w:t>Pancake stations where guests can watch their pancakes being made or even participate in the process. Provides a unique and entertaining food option that stands out in family celebrations.</w:t>
            </w:r>
          </w:p>
        </w:tc>
      </w:tr>
      <w:tr w:rsidR="00B105C0" w14:paraId="5FD44270" w14:textId="77777777" w:rsidTr="00524DDB">
        <w:tc>
          <w:tcPr>
            <w:tcW w:w="9061" w:type="dxa"/>
            <w:shd w:val="clear" w:color="auto" w:fill="FDE9D9" w:themeFill="accent6" w:themeFillTint="33"/>
          </w:tcPr>
          <w:p w14:paraId="22AC3A0C" w14:textId="77777777" w:rsidR="00B105C0" w:rsidRPr="00B105C0" w:rsidRDefault="00B105C0" w:rsidP="00233725">
            <w:pPr>
              <w:jc w:val="both"/>
              <w:rPr>
                <w:rFonts w:asciiTheme="minorHAnsi" w:hAnsiTheme="minorHAnsi" w:cstheme="minorHAnsi"/>
                <w:b/>
                <w:bCs/>
                <w:i/>
                <w:iCs/>
                <w:sz w:val="24"/>
                <w:szCs w:val="24"/>
              </w:rPr>
            </w:pPr>
            <w:r w:rsidRPr="00B105C0">
              <w:rPr>
                <w:rFonts w:asciiTheme="minorHAnsi" w:hAnsiTheme="minorHAnsi" w:cstheme="minorHAnsi"/>
                <w:b/>
                <w:bCs/>
                <w:i/>
                <w:iCs/>
                <w:sz w:val="24"/>
                <w:szCs w:val="24"/>
              </w:rPr>
              <w:t>Festival and Event Goers</w:t>
            </w:r>
          </w:p>
          <w:p w14:paraId="443BAE88" w14:textId="77777777" w:rsidR="00B105C0" w:rsidRPr="00FB089F" w:rsidRDefault="00B105C0" w:rsidP="00233725">
            <w:pPr>
              <w:pStyle w:val="ListParagraph"/>
              <w:numPr>
                <w:ilvl w:val="0"/>
                <w:numId w:val="49"/>
              </w:numPr>
              <w:jc w:val="both"/>
              <w:rPr>
                <w:rFonts w:asciiTheme="minorHAnsi" w:hAnsiTheme="minorHAnsi" w:cstheme="minorHAnsi"/>
                <w:sz w:val="24"/>
                <w:szCs w:val="24"/>
              </w:rPr>
            </w:pPr>
            <w:r w:rsidRPr="00FB089F">
              <w:rPr>
                <w:rFonts w:asciiTheme="minorHAnsi" w:hAnsiTheme="minorHAnsi" w:cstheme="minorHAnsi"/>
                <w:sz w:val="24"/>
                <w:szCs w:val="24"/>
              </w:rPr>
              <w:t>18-35 years old. Both male and female. Varied but typically lower to middle income. Urban areas and regions hosting festivals, fairs, and large public events</w:t>
            </w:r>
          </w:p>
          <w:p w14:paraId="40A37EE2" w14:textId="77777777" w:rsidR="00B105C0" w:rsidRPr="00FB089F" w:rsidRDefault="00B105C0" w:rsidP="00233725">
            <w:pPr>
              <w:pStyle w:val="ListParagraph"/>
              <w:numPr>
                <w:ilvl w:val="0"/>
                <w:numId w:val="49"/>
              </w:numPr>
              <w:jc w:val="both"/>
              <w:rPr>
                <w:rFonts w:asciiTheme="minorHAnsi" w:hAnsiTheme="minorHAnsi" w:cstheme="minorHAnsi"/>
                <w:sz w:val="24"/>
                <w:szCs w:val="24"/>
              </w:rPr>
            </w:pPr>
            <w:r w:rsidRPr="00FB089F">
              <w:rPr>
                <w:rFonts w:asciiTheme="minorHAnsi" w:hAnsiTheme="minorHAnsi" w:cstheme="minorHAnsi"/>
                <w:sz w:val="24"/>
                <w:szCs w:val="24"/>
              </w:rPr>
              <w:t>Music festivals, street fairs, food festivals, cultural events, and outdoor markets. Trendy and Instagram-worthy food options that are quick to serve and easy to eat on the go. They value the social and experiential aspects of food, enjoying food that can be shared and photographed.</w:t>
            </w:r>
          </w:p>
          <w:p w14:paraId="5B477805" w14:textId="77777777" w:rsidR="00B105C0" w:rsidRPr="00BC2C4D" w:rsidRDefault="00B105C0" w:rsidP="00233725">
            <w:pPr>
              <w:pStyle w:val="ListParagraph"/>
              <w:numPr>
                <w:ilvl w:val="0"/>
                <w:numId w:val="49"/>
              </w:numPr>
              <w:jc w:val="both"/>
              <w:rPr>
                <w:rFonts w:asciiTheme="minorHAnsi" w:hAnsiTheme="minorHAnsi" w:cstheme="minorHAnsi"/>
                <w:sz w:val="24"/>
                <w:szCs w:val="24"/>
              </w:rPr>
            </w:pPr>
            <w:r w:rsidRPr="00FB089F">
              <w:rPr>
                <w:rFonts w:asciiTheme="minorHAnsi" w:hAnsiTheme="minorHAnsi" w:cstheme="minorHAnsi"/>
                <w:bCs/>
                <w:sz w:val="24"/>
                <w:szCs w:val="24"/>
              </w:rPr>
              <w:t>Creative and photogenic pancake options that attract social media attention. Easy-to-eat pancakes that can be enjoyed while walking around the event. Unique and diverse menu items that appeal to the adventurous and trend-conscious nature of festival-goers.</w:t>
            </w:r>
          </w:p>
        </w:tc>
      </w:tr>
    </w:tbl>
    <w:p w14:paraId="6D04FB5F" w14:textId="77777777" w:rsidR="00B105C0" w:rsidRDefault="00B105C0" w:rsidP="004148F9">
      <w:pPr>
        <w:rPr>
          <w:rFonts w:asciiTheme="minorHAnsi" w:hAnsiTheme="minorHAnsi" w:cstheme="minorHAnsi"/>
          <w:b/>
          <w:iCs/>
          <w:sz w:val="24"/>
          <w:szCs w:val="24"/>
        </w:rPr>
      </w:pPr>
    </w:p>
    <w:p w14:paraId="7EFE0D43" w14:textId="77777777" w:rsidR="00AC03AF" w:rsidRDefault="00AC03AF" w:rsidP="009625A8">
      <w:pPr>
        <w:jc w:val="both"/>
        <w:rPr>
          <w:rFonts w:asciiTheme="minorHAnsi" w:hAnsiTheme="minorHAnsi" w:cstheme="minorHAnsi"/>
          <w:b/>
          <w:bCs/>
          <w:i/>
          <w:iCs/>
          <w:sz w:val="24"/>
          <w:szCs w:val="24"/>
        </w:rPr>
      </w:pPr>
    </w:p>
    <w:p w14:paraId="55894331" w14:textId="77777777" w:rsidR="00AC03AF" w:rsidRDefault="00AC03AF" w:rsidP="009625A8">
      <w:pPr>
        <w:jc w:val="both"/>
        <w:rPr>
          <w:rFonts w:asciiTheme="minorHAnsi" w:hAnsiTheme="minorHAnsi" w:cstheme="minorHAnsi"/>
          <w:b/>
          <w:bCs/>
          <w:i/>
          <w:iCs/>
          <w:sz w:val="24"/>
          <w:szCs w:val="24"/>
        </w:rPr>
      </w:pPr>
    </w:p>
    <w:p w14:paraId="6DA485BF" w14:textId="77777777" w:rsidR="00AC03AF" w:rsidRDefault="00AC03AF" w:rsidP="009625A8">
      <w:pPr>
        <w:jc w:val="both"/>
        <w:rPr>
          <w:rFonts w:asciiTheme="minorHAnsi" w:hAnsiTheme="minorHAnsi" w:cstheme="minorHAnsi"/>
          <w:b/>
          <w:bCs/>
          <w:i/>
          <w:iCs/>
          <w:sz w:val="24"/>
          <w:szCs w:val="24"/>
        </w:rPr>
      </w:pPr>
    </w:p>
    <w:p w14:paraId="6CD532A3" w14:textId="77777777" w:rsidR="00AC03AF" w:rsidRDefault="00AC03AF" w:rsidP="009625A8">
      <w:pPr>
        <w:jc w:val="both"/>
        <w:rPr>
          <w:rFonts w:asciiTheme="minorHAnsi" w:hAnsiTheme="minorHAnsi" w:cstheme="minorHAnsi"/>
          <w:b/>
          <w:bCs/>
          <w:i/>
          <w:iCs/>
          <w:sz w:val="24"/>
          <w:szCs w:val="24"/>
        </w:rPr>
      </w:pPr>
    </w:p>
    <w:p w14:paraId="2A437773" w14:textId="77777777" w:rsidR="00AC03AF" w:rsidRDefault="00AC03AF" w:rsidP="009625A8">
      <w:pPr>
        <w:jc w:val="both"/>
        <w:rPr>
          <w:rFonts w:asciiTheme="minorHAnsi" w:hAnsiTheme="minorHAnsi" w:cstheme="minorHAnsi"/>
          <w:b/>
          <w:bCs/>
          <w:i/>
          <w:iCs/>
          <w:sz w:val="24"/>
          <w:szCs w:val="24"/>
        </w:rPr>
      </w:pPr>
    </w:p>
    <w:p w14:paraId="2F7FD78D" w14:textId="77777777" w:rsidR="00AC03AF" w:rsidRDefault="00AC03AF" w:rsidP="009625A8">
      <w:pPr>
        <w:jc w:val="both"/>
        <w:rPr>
          <w:rFonts w:asciiTheme="minorHAnsi" w:hAnsiTheme="minorHAnsi" w:cstheme="minorHAnsi"/>
          <w:b/>
          <w:bCs/>
          <w:i/>
          <w:iCs/>
          <w:sz w:val="24"/>
          <w:szCs w:val="24"/>
        </w:rPr>
      </w:pPr>
    </w:p>
    <w:p w14:paraId="158B0F18" w14:textId="77777777" w:rsidR="00AC03AF" w:rsidRDefault="00AC03AF" w:rsidP="009625A8">
      <w:pPr>
        <w:jc w:val="both"/>
        <w:rPr>
          <w:rFonts w:asciiTheme="minorHAnsi" w:hAnsiTheme="minorHAnsi" w:cstheme="minorHAnsi"/>
          <w:b/>
          <w:bCs/>
          <w:i/>
          <w:iCs/>
          <w:sz w:val="24"/>
          <w:szCs w:val="24"/>
        </w:rPr>
      </w:pPr>
    </w:p>
    <w:p w14:paraId="220521C4" w14:textId="77777777" w:rsidR="00AC03AF" w:rsidRDefault="00AC03AF" w:rsidP="009625A8">
      <w:pPr>
        <w:jc w:val="both"/>
        <w:rPr>
          <w:rFonts w:asciiTheme="minorHAnsi" w:hAnsiTheme="minorHAnsi" w:cstheme="minorHAnsi"/>
          <w:b/>
          <w:bCs/>
          <w:i/>
          <w:iCs/>
          <w:sz w:val="24"/>
          <w:szCs w:val="24"/>
        </w:rPr>
      </w:pPr>
    </w:p>
    <w:p w14:paraId="5B256257" w14:textId="77777777" w:rsidR="00AC03AF" w:rsidRDefault="00AC03AF" w:rsidP="009625A8">
      <w:pPr>
        <w:jc w:val="both"/>
        <w:rPr>
          <w:rFonts w:asciiTheme="minorHAnsi" w:hAnsiTheme="minorHAnsi" w:cstheme="minorHAnsi"/>
          <w:b/>
          <w:bCs/>
          <w:i/>
          <w:iCs/>
          <w:sz w:val="24"/>
          <w:szCs w:val="24"/>
        </w:rPr>
      </w:pPr>
    </w:p>
    <w:p w14:paraId="15E22DF2" w14:textId="77777777" w:rsidR="00AC03AF" w:rsidRDefault="00AC03AF" w:rsidP="009625A8">
      <w:pPr>
        <w:jc w:val="both"/>
        <w:rPr>
          <w:rFonts w:asciiTheme="minorHAnsi" w:hAnsiTheme="minorHAnsi" w:cstheme="minorHAnsi"/>
          <w:b/>
          <w:bCs/>
          <w:i/>
          <w:iCs/>
          <w:sz w:val="24"/>
          <w:szCs w:val="24"/>
        </w:rPr>
      </w:pPr>
    </w:p>
    <w:p w14:paraId="49ABB02F" w14:textId="23301D05" w:rsidR="00AC03AF" w:rsidRDefault="00AC03AF" w:rsidP="00AC03AF">
      <w:pPr>
        <w:rPr>
          <w:rFonts w:asciiTheme="minorHAnsi" w:hAnsiTheme="minorHAnsi" w:cstheme="minorHAnsi"/>
          <w:b/>
          <w:iCs/>
          <w:sz w:val="24"/>
          <w:szCs w:val="24"/>
        </w:rPr>
      </w:pPr>
      <w:r>
        <w:rPr>
          <w:rFonts w:asciiTheme="minorHAnsi" w:hAnsiTheme="minorHAnsi" w:cstheme="minorHAnsi"/>
          <w:b/>
          <w:iCs/>
          <w:sz w:val="24"/>
          <w:szCs w:val="24"/>
        </w:rPr>
        <w:lastRenderedPageBreak/>
        <w:t>Appendix C3</w:t>
      </w:r>
    </w:p>
    <w:p w14:paraId="1A103B09" w14:textId="443A913A" w:rsidR="009625A8" w:rsidRDefault="009625A8" w:rsidP="009625A8">
      <w:pPr>
        <w:jc w:val="both"/>
        <w:rPr>
          <w:rFonts w:asciiTheme="minorHAnsi" w:hAnsiTheme="minorHAnsi" w:cstheme="minorHAnsi"/>
          <w:b/>
          <w:bCs/>
          <w:i/>
          <w:iCs/>
          <w:sz w:val="24"/>
          <w:szCs w:val="24"/>
        </w:rPr>
      </w:pPr>
      <w:r>
        <w:rPr>
          <w:rFonts w:asciiTheme="minorHAnsi" w:hAnsiTheme="minorHAnsi" w:cstheme="minorHAnsi"/>
          <w:b/>
          <w:bCs/>
          <w:i/>
          <w:iCs/>
          <w:sz w:val="24"/>
          <w:szCs w:val="24"/>
        </w:rPr>
        <w:t xml:space="preserve">Table of </w:t>
      </w:r>
      <w:r w:rsidRPr="0083315C">
        <w:rPr>
          <w:rFonts w:asciiTheme="minorHAnsi" w:hAnsiTheme="minorHAnsi" w:cstheme="minorHAnsi"/>
          <w:b/>
          <w:bCs/>
          <w:i/>
          <w:iCs/>
          <w:sz w:val="24"/>
          <w:szCs w:val="24"/>
        </w:rPr>
        <w:t>Expenditure Details</w:t>
      </w:r>
    </w:p>
    <w:p w14:paraId="7BB59179" w14:textId="77777777" w:rsidR="009625A8" w:rsidRDefault="009625A8" w:rsidP="009625A8">
      <w:pPr>
        <w:jc w:val="both"/>
        <w:rPr>
          <w:rFonts w:asciiTheme="minorHAnsi" w:hAnsiTheme="minorHAnsi" w:cstheme="minorHAnsi"/>
          <w:b/>
          <w:bCs/>
          <w:i/>
          <w:iCs/>
          <w:sz w:val="24"/>
          <w:szCs w:val="24"/>
        </w:rPr>
      </w:pPr>
    </w:p>
    <w:tbl>
      <w:tblPr>
        <w:tblStyle w:val="TableGrid"/>
        <w:tblW w:w="0" w:type="auto"/>
        <w:tblLook w:val="04A0" w:firstRow="1" w:lastRow="0" w:firstColumn="1" w:lastColumn="0" w:noHBand="0" w:noVBand="1"/>
      </w:tblPr>
      <w:tblGrid>
        <w:gridCol w:w="3964"/>
        <w:gridCol w:w="5097"/>
      </w:tblGrid>
      <w:tr w:rsidR="009625A8" w14:paraId="3845B935" w14:textId="77777777" w:rsidTr="00233725">
        <w:tc>
          <w:tcPr>
            <w:tcW w:w="3964" w:type="dxa"/>
          </w:tcPr>
          <w:p w14:paraId="7F9ABA8D" w14:textId="77777777" w:rsidR="009625A8" w:rsidRPr="003B74F1" w:rsidRDefault="009625A8" w:rsidP="00233725">
            <w:pPr>
              <w:jc w:val="both"/>
              <w:rPr>
                <w:rFonts w:asciiTheme="minorHAnsi" w:hAnsiTheme="minorHAnsi" w:cstheme="minorHAnsi"/>
                <w:b/>
                <w:bCs/>
                <w:i/>
                <w:iCs/>
                <w:sz w:val="24"/>
                <w:szCs w:val="24"/>
              </w:rPr>
            </w:pPr>
            <w:r w:rsidRPr="003B74F1">
              <w:rPr>
                <w:rFonts w:asciiTheme="minorHAnsi" w:hAnsiTheme="minorHAnsi" w:cstheme="minorHAnsi"/>
                <w:b/>
                <w:bCs/>
                <w:i/>
                <w:iCs/>
                <w:sz w:val="24"/>
                <w:szCs w:val="24"/>
              </w:rPr>
              <w:t>Company Registration (£300)</w:t>
            </w:r>
          </w:p>
        </w:tc>
        <w:tc>
          <w:tcPr>
            <w:tcW w:w="5097" w:type="dxa"/>
          </w:tcPr>
          <w:p w14:paraId="6DF3AD21" w14:textId="77777777" w:rsidR="009625A8" w:rsidRPr="003B74F1"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The cost entails charges for business registration and the particular permit required to trade in a food truck in London. The fee is consistent with the current guidelines set by the UK government for registering a business as outlined by GOV. UK (2024).</w:t>
            </w:r>
          </w:p>
        </w:tc>
      </w:tr>
      <w:tr w:rsidR="009625A8" w14:paraId="1266B4C9" w14:textId="77777777" w:rsidTr="00233725">
        <w:tc>
          <w:tcPr>
            <w:tcW w:w="3964" w:type="dxa"/>
          </w:tcPr>
          <w:p w14:paraId="65DF0795" w14:textId="77777777" w:rsidR="009625A8" w:rsidRDefault="009625A8" w:rsidP="00233725">
            <w:pPr>
              <w:jc w:val="both"/>
              <w:rPr>
                <w:rFonts w:asciiTheme="minorHAnsi" w:hAnsiTheme="minorHAnsi" w:cstheme="minorHAnsi"/>
                <w:b/>
                <w:bCs/>
                <w:i/>
                <w:iCs/>
                <w:sz w:val="24"/>
                <w:szCs w:val="24"/>
              </w:rPr>
            </w:pPr>
            <w:r w:rsidRPr="003B74F1">
              <w:rPr>
                <w:rFonts w:asciiTheme="minorHAnsi" w:hAnsiTheme="minorHAnsi" w:cstheme="minorHAnsi"/>
                <w:b/>
                <w:bCs/>
                <w:i/>
                <w:iCs/>
                <w:sz w:val="24"/>
                <w:szCs w:val="24"/>
              </w:rPr>
              <w:t>Rent/Rates (£4,800)</w:t>
            </w:r>
          </w:p>
        </w:tc>
        <w:tc>
          <w:tcPr>
            <w:tcW w:w="5097" w:type="dxa"/>
          </w:tcPr>
          <w:p w14:paraId="3832DD75" w14:textId="77777777" w:rsidR="009625A8" w:rsidRPr="003B74F1"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This figure represents the monthly cost of parking the truck in authorized areas within London on a monthly basis, which is about £400 per month. This cost is important for the reason that the business must abide by the laws set by the local authorities (Williams, 2021).</w:t>
            </w:r>
          </w:p>
        </w:tc>
      </w:tr>
      <w:tr w:rsidR="009625A8" w14:paraId="6122CDDE" w14:textId="77777777" w:rsidTr="00233725">
        <w:tc>
          <w:tcPr>
            <w:tcW w:w="3964" w:type="dxa"/>
          </w:tcPr>
          <w:p w14:paraId="09325059" w14:textId="77777777" w:rsidR="009625A8" w:rsidRPr="003B74F1"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Staff Wages (£30,000)</w:t>
            </w:r>
          </w:p>
        </w:tc>
        <w:tc>
          <w:tcPr>
            <w:tcW w:w="5097" w:type="dxa"/>
          </w:tcPr>
          <w:p w14:paraId="6A412B30" w14:textId="77777777" w:rsidR="009625A8" w:rsidRPr="003B74F1"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We have proposed a staffing plan that will involve employing one full-time chef and one part-time server and the wages have been estimated according to the wages of food service workers in London. The compensation structure is intended to recruit and maintain qualified workers who are imperative for delivering excellent service (GOV. UK, 2024).</w:t>
            </w:r>
          </w:p>
        </w:tc>
      </w:tr>
      <w:tr w:rsidR="009625A8" w14:paraId="1BFFD74E" w14:textId="77777777" w:rsidTr="00233725">
        <w:tc>
          <w:tcPr>
            <w:tcW w:w="3964" w:type="dxa"/>
          </w:tcPr>
          <w:p w14:paraId="0F409A0A" w14:textId="77777777" w:rsidR="009625A8" w:rsidRPr="00905D23"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Travel/Accommodation (£4,600)</w:t>
            </w:r>
          </w:p>
        </w:tc>
        <w:tc>
          <w:tcPr>
            <w:tcW w:w="5097" w:type="dxa"/>
          </w:tcPr>
          <w:p w14:paraId="3C6223AF" w14:textId="77777777" w:rsidR="009625A8" w:rsidRPr="00905D23"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Fuel costs and occasional overnight stops for activities outside the London region have been factored into this figure using the current fuel prices and accommodation charges in the UK in order to maintain the truck’s mobility and market outreach (Nelson, 2013).</w:t>
            </w:r>
          </w:p>
        </w:tc>
      </w:tr>
      <w:tr w:rsidR="009625A8" w14:paraId="3CF2E28C" w14:textId="77777777" w:rsidTr="00233725">
        <w:tc>
          <w:tcPr>
            <w:tcW w:w="3964" w:type="dxa"/>
          </w:tcPr>
          <w:p w14:paraId="40F37FF0" w14:textId="77777777" w:rsidR="009625A8" w:rsidRPr="00905D23"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Telephone (£240)</w:t>
            </w:r>
          </w:p>
        </w:tc>
        <w:tc>
          <w:tcPr>
            <w:tcW w:w="5097" w:type="dxa"/>
          </w:tcPr>
          <w:p w14:paraId="587FE14B" w14:textId="77777777" w:rsidR="009625A8" w:rsidRPr="00905D23"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Useful for both operational communication and e-commerce, including order processing and customer engagement. This should be efficient and should not be expensive in order to meet the standard business practices in the UK (GOV. UK, 2024).</w:t>
            </w:r>
          </w:p>
        </w:tc>
      </w:tr>
      <w:tr w:rsidR="009625A8" w14:paraId="0F47072B" w14:textId="77777777" w:rsidTr="00233725">
        <w:tc>
          <w:tcPr>
            <w:tcW w:w="3964" w:type="dxa"/>
          </w:tcPr>
          <w:p w14:paraId="4CE9E8B4" w14:textId="77777777" w:rsidR="009625A8" w:rsidRDefault="009625A8" w:rsidP="00233725">
            <w:pPr>
              <w:jc w:val="both"/>
              <w:rPr>
                <w:rFonts w:asciiTheme="minorHAnsi" w:hAnsiTheme="minorHAnsi" w:cstheme="minorHAnsi"/>
                <w:b/>
                <w:bCs/>
                <w:i/>
                <w:iCs/>
                <w:sz w:val="24"/>
                <w:szCs w:val="24"/>
              </w:rPr>
            </w:pPr>
            <w:r w:rsidRPr="0083315C">
              <w:rPr>
                <w:rFonts w:asciiTheme="minorHAnsi" w:hAnsiTheme="minorHAnsi" w:cstheme="minorHAnsi"/>
                <w:b/>
                <w:bCs/>
                <w:sz w:val="24"/>
                <w:szCs w:val="24"/>
              </w:rPr>
              <w:t>Utilities (£1,200)</w:t>
            </w:r>
          </w:p>
        </w:tc>
        <w:tc>
          <w:tcPr>
            <w:tcW w:w="5097" w:type="dxa"/>
          </w:tcPr>
          <w:p w14:paraId="4491250C" w14:textId="77777777" w:rsidR="009625A8" w:rsidRPr="00905D23"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Contingencies for utilities consist of electricity and water, which are used in day-to-day activities. These are estimated based on the average usage of electricity, water, and gas for similar businesses in urban areas of London (Nelson, 2013).</w:t>
            </w:r>
          </w:p>
        </w:tc>
      </w:tr>
      <w:tr w:rsidR="009625A8" w14:paraId="6DEE7C34" w14:textId="77777777" w:rsidTr="00233725">
        <w:tc>
          <w:tcPr>
            <w:tcW w:w="3964" w:type="dxa"/>
          </w:tcPr>
          <w:p w14:paraId="32EAACE0" w14:textId="77777777" w:rsidR="009625A8" w:rsidRPr="006E1FCF"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Marketing and Materials (£3,000)</w:t>
            </w:r>
          </w:p>
        </w:tc>
        <w:tc>
          <w:tcPr>
            <w:tcW w:w="5097" w:type="dxa"/>
          </w:tcPr>
          <w:p w14:paraId="6FF6E650" w14:textId="77777777" w:rsidR="009625A8" w:rsidRPr="006E1FCF"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This allocation includes the costs of the first promotional campaigns and recurrent advertising costs, which are crucial to establishing the brand and attracting consumers. Marketing strategies are consistent with information from local business assistance organizations (GOV. UK, 2024).</w:t>
            </w:r>
          </w:p>
        </w:tc>
      </w:tr>
      <w:tr w:rsidR="009625A8" w14:paraId="1753CEE7" w14:textId="77777777" w:rsidTr="00233725">
        <w:tc>
          <w:tcPr>
            <w:tcW w:w="3964" w:type="dxa"/>
          </w:tcPr>
          <w:p w14:paraId="711FBB84" w14:textId="77777777" w:rsidR="009625A8" w:rsidRPr="006E1FCF"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lastRenderedPageBreak/>
              <w:t>Insurance (£1,500)</w:t>
            </w:r>
          </w:p>
        </w:tc>
        <w:tc>
          <w:tcPr>
            <w:tcW w:w="5097" w:type="dxa"/>
          </w:tcPr>
          <w:p w14:paraId="6969B50E" w14:textId="77777777" w:rsidR="009625A8" w:rsidRPr="006E1FCF"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Offers coverage for the vehicle and liability, which is crucial in protecting the business against potential claims and accidents, as per the UK regulatory requirements (GOV. UK, 2024).</w:t>
            </w:r>
          </w:p>
        </w:tc>
      </w:tr>
      <w:tr w:rsidR="009625A8" w14:paraId="3B08B03A" w14:textId="77777777" w:rsidTr="00233725">
        <w:tc>
          <w:tcPr>
            <w:tcW w:w="3964" w:type="dxa"/>
          </w:tcPr>
          <w:p w14:paraId="05352E37" w14:textId="77777777" w:rsidR="009625A8" w:rsidRPr="0083315C"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Capital Expenditure/Equipment (£30,000)</w:t>
            </w:r>
          </w:p>
        </w:tc>
        <w:tc>
          <w:tcPr>
            <w:tcW w:w="5097" w:type="dxa"/>
          </w:tcPr>
          <w:p w14:paraId="643AB398" w14:textId="77777777" w:rsidR="009625A8" w:rsidRPr="0083315C"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This involves the buying of the food truck and the necessary utensils and equipment required to prepare and sell the pancakes and beverages in the food truck, in accordance with the UK food hygiene and safety standards as set by the GOV. UK (2024).</w:t>
            </w:r>
          </w:p>
        </w:tc>
      </w:tr>
      <w:tr w:rsidR="009625A8" w14:paraId="607F61FE" w14:textId="77777777" w:rsidTr="00233725">
        <w:tc>
          <w:tcPr>
            <w:tcW w:w="3964" w:type="dxa"/>
          </w:tcPr>
          <w:p w14:paraId="575D6B06" w14:textId="77777777" w:rsidR="009625A8" w:rsidRPr="0083315C"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Training &amp; Development (£500), Accounting/Legal (£1,500), and Outside Services (£500)</w:t>
            </w:r>
          </w:p>
        </w:tc>
        <w:tc>
          <w:tcPr>
            <w:tcW w:w="5097" w:type="dxa"/>
          </w:tcPr>
          <w:p w14:paraId="35DFA9BC" w14:textId="77777777" w:rsidR="009625A8" w:rsidRPr="0083315C"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These costs make sure that the team is well-equipped, the business adheres to the UK legal requirements, and the truck is clean and in good shape as recommended by the UK authorities (GOV. UK, 2024).</w:t>
            </w:r>
          </w:p>
        </w:tc>
      </w:tr>
      <w:tr w:rsidR="009625A8" w14:paraId="23D8728C" w14:textId="77777777" w:rsidTr="00233725">
        <w:tc>
          <w:tcPr>
            <w:tcW w:w="3964" w:type="dxa"/>
          </w:tcPr>
          <w:p w14:paraId="11DF3F2B" w14:textId="77777777" w:rsidR="009625A8" w:rsidRPr="0083315C"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Stock/Materials Purchases (£12,000)</w:t>
            </w:r>
          </w:p>
        </w:tc>
        <w:tc>
          <w:tcPr>
            <w:tcW w:w="5097" w:type="dxa"/>
          </w:tcPr>
          <w:p w14:paraId="3C870BB2" w14:textId="77777777" w:rsidR="009625A8" w:rsidRPr="0083315C"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Demonstrates the costs of using high-quality ingredients that are locally sourced to support the business’s focus on the quality of food, which is critical in the food services industry (Barringer, B. R. &amp; Ireland, 2018).</w:t>
            </w:r>
          </w:p>
        </w:tc>
      </w:tr>
      <w:tr w:rsidR="009625A8" w14:paraId="049C5BD3" w14:textId="77777777" w:rsidTr="00233725">
        <w:tc>
          <w:tcPr>
            <w:tcW w:w="3964" w:type="dxa"/>
          </w:tcPr>
          <w:p w14:paraId="41AF3841" w14:textId="77777777" w:rsidR="009625A8" w:rsidRPr="0083315C"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Bank Charges (£200) and Office Consumables (£300)</w:t>
            </w:r>
          </w:p>
        </w:tc>
        <w:tc>
          <w:tcPr>
            <w:tcW w:w="5097" w:type="dxa"/>
          </w:tcPr>
          <w:p w14:paraId="7A0DF5D1" w14:textId="77777777" w:rsidR="009625A8" w:rsidRPr="0083315C"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These are the minor but necessary expenditures that include the costs incurred in the management of the business bank account and the cost of office supplies to support the business operations (GOV. UK, 2024).</w:t>
            </w:r>
          </w:p>
        </w:tc>
      </w:tr>
      <w:tr w:rsidR="009625A8" w14:paraId="5A3A1A63" w14:textId="77777777" w:rsidTr="00233725">
        <w:tc>
          <w:tcPr>
            <w:tcW w:w="3964" w:type="dxa"/>
          </w:tcPr>
          <w:p w14:paraId="7D7B5BBB" w14:textId="77777777" w:rsidR="009625A8" w:rsidRPr="0083315C" w:rsidRDefault="009625A8" w:rsidP="00233725">
            <w:pPr>
              <w:jc w:val="both"/>
              <w:rPr>
                <w:rFonts w:asciiTheme="minorHAnsi" w:hAnsiTheme="minorHAnsi" w:cstheme="minorHAnsi"/>
                <w:b/>
                <w:bCs/>
                <w:sz w:val="24"/>
                <w:szCs w:val="24"/>
              </w:rPr>
            </w:pPr>
            <w:r w:rsidRPr="0083315C">
              <w:rPr>
                <w:rFonts w:asciiTheme="minorHAnsi" w:hAnsiTheme="minorHAnsi" w:cstheme="minorHAnsi"/>
                <w:b/>
                <w:bCs/>
                <w:sz w:val="24"/>
                <w:szCs w:val="24"/>
              </w:rPr>
              <w:t>Loans Repayments (£6,000)</w:t>
            </w:r>
          </w:p>
        </w:tc>
        <w:tc>
          <w:tcPr>
            <w:tcW w:w="5097" w:type="dxa"/>
          </w:tcPr>
          <w:p w14:paraId="007B09FA" w14:textId="77777777" w:rsidR="009625A8" w:rsidRPr="0083315C" w:rsidRDefault="009625A8" w:rsidP="00233725">
            <w:pPr>
              <w:jc w:val="both"/>
              <w:rPr>
                <w:rFonts w:asciiTheme="minorHAnsi" w:hAnsiTheme="minorHAnsi" w:cstheme="minorHAnsi"/>
                <w:sz w:val="24"/>
                <w:szCs w:val="24"/>
              </w:rPr>
            </w:pPr>
            <w:r w:rsidRPr="0083315C">
              <w:rPr>
                <w:rFonts w:asciiTheme="minorHAnsi" w:hAnsiTheme="minorHAnsi" w:cstheme="minorHAnsi"/>
                <w:sz w:val="24"/>
                <w:szCs w:val="24"/>
              </w:rPr>
              <w:t>Represents the yearly payment of a startup loan, which is vital to facilitate initial capital investments, and can be availed of through government-backed lending schemes (Burns, 2022).</w:t>
            </w:r>
          </w:p>
          <w:p w14:paraId="0B3A64CF" w14:textId="77777777" w:rsidR="009625A8" w:rsidRPr="0083315C" w:rsidRDefault="009625A8" w:rsidP="00233725">
            <w:pPr>
              <w:jc w:val="both"/>
              <w:rPr>
                <w:rFonts w:asciiTheme="minorHAnsi" w:hAnsiTheme="minorHAnsi" w:cstheme="minorHAnsi"/>
                <w:sz w:val="24"/>
                <w:szCs w:val="24"/>
              </w:rPr>
            </w:pPr>
          </w:p>
        </w:tc>
      </w:tr>
    </w:tbl>
    <w:p w14:paraId="7368E46E" w14:textId="77777777" w:rsidR="009625A8" w:rsidRDefault="009625A8" w:rsidP="004148F9">
      <w:pPr>
        <w:rPr>
          <w:rFonts w:asciiTheme="minorHAnsi" w:hAnsiTheme="minorHAnsi" w:cstheme="minorHAnsi"/>
          <w:b/>
          <w:iCs/>
          <w:sz w:val="24"/>
          <w:szCs w:val="24"/>
        </w:rPr>
      </w:pPr>
    </w:p>
    <w:p w14:paraId="34E627E2" w14:textId="77777777" w:rsidR="009625A8" w:rsidRDefault="009625A8" w:rsidP="004148F9">
      <w:pPr>
        <w:rPr>
          <w:rFonts w:asciiTheme="minorHAnsi" w:hAnsiTheme="minorHAnsi" w:cstheme="minorHAnsi"/>
          <w:b/>
          <w:iCs/>
          <w:sz w:val="24"/>
          <w:szCs w:val="24"/>
        </w:rPr>
      </w:pPr>
    </w:p>
    <w:p w14:paraId="77519A88" w14:textId="77777777" w:rsidR="009625A8" w:rsidRDefault="009625A8" w:rsidP="004148F9">
      <w:pPr>
        <w:rPr>
          <w:rFonts w:asciiTheme="minorHAnsi" w:hAnsiTheme="minorHAnsi" w:cstheme="minorHAnsi"/>
          <w:b/>
          <w:iCs/>
          <w:sz w:val="24"/>
          <w:szCs w:val="24"/>
        </w:rPr>
      </w:pPr>
    </w:p>
    <w:p w14:paraId="3E96979C" w14:textId="77777777" w:rsidR="009625A8" w:rsidRDefault="009625A8" w:rsidP="004148F9">
      <w:pPr>
        <w:rPr>
          <w:rFonts w:asciiTheme="minorHAnsi" w:hAnsiTheme="minorHAnsi" w:cstheme="minorHAnsi"/>
          <w:b/>
          <w:iCs/>
          <w:sz w:val="24"/>
          <w:szCs w:val="24"/>
        </w:rPr>
      </w:pPr>
    </w:p>
    <w:p w14:paraId="50B18A60" w14:textId="77777777" w:rsidR="009625A8" w:rsidRDefault="009625A8" w:rsidP="004148F9">
      <w:pPr>
        <w:rPr>
          <w:rFonts w:asciiTheme="minorHAnsi" w:hAnsiTheme="minorHAnsi" w:cstheme="minorHAnsi"/>
          <w:b/>
          <w:iCs/>
          <w:sz w:val="24"/>
          <w:szCs w:val="24"/>
        </w:rPr>
      </w:pPr>
    </w:p>
    <w:p w14:paraId="654A6C7C" w14:textId="77777777" w:rsidR="009625A8" w:rsidRDefault="009625A8" w:rsidP="004148F9">
      <w:pPr>
        <w:rPr>
          <w:rFonts w:asciiTheme="minorHAnsi" w:hAnsiTheme="minorHAnsi" w:cstheme="minorHAnsi"/>
          <w:b/>
          <w:iCs/>
          <w:sz w:val="24"/>
          <w:szCs w:val="24"/>
        </w:rPr>
      </w:pPr>
    </w:p>
    <w:p w14:paraId="2EFE6248" w14:textId="77777777" w:rsidR="009625A8" w:rsidRDefault="009625A8" w:rsidP="004148F9">
      <w:pPr>
        <w:rPr>
          <w:rFonts w:asciiTheme="minorHAnsi" w:hAnsiTheme="minorHAnsi" w:cstheme="minorHAnsi"/>
          <w:b/>
          <w:iCs/>
          <w:sz w:val="24"/>
          <w:szCs w:val="24"/>
        </w:rPr>
      </w:pPr>
    </w:p>
    <w:p w14:paraId="461EBC2C" w14:textId="77777777" w:rsidR="009625A8" w:rsidRDefault="009625A8" w:rsidP="004148F9">
      <w:pPr>
        <w:rPr>
          <w:rFonts w:asciiTheme="minorHAnsi" w:hAnsiTheme="minorHAnsi" w:cstheme="minorHAnsi"/>
          <w:b/>
          <w:iCs/>
          <w:sz w:val="24"/>
          <w:szCs w:val="24"/>
        </w:rPr>
      </w:pPr>
    </w:p>
    <w:p w14:paraId="5707184A" w14:textId="77777777" w:rsidR="009625A8" w:rsidRDefault="009625A8" w:rsidP="004148F9">
      <w:pPr>
        <w:rPr>
          <w:rFonts w:asciiTheme="minorHAnsi" w:hAnsiTheme="minorHAnsi" w:cstheme="minorHAnsi"/>
          <w:b/>
          <w:iCs/>
          <w:sz w:val="24"/>
          <w:szCs w:val="24"/>
        </w:rPr>
      </w:pPr>
    </w:p>
    <w:p w14:paraId="7A824A57" w14:textId="77777777" w:rsidR="009625A8" w:rsidRDefault="009625A8" w:rsidP="004148F9">
      <w:pPr>
        <w:rPr>
          <w:rFonts w:asciiTheme="minorHAnsi" w:hAnsiTheme="minorHAnsi" w:cstheme="minorHAnsi"/>
          <w:b/>
          <w:iCs/>
          <w:sz w:val="24"/>
          <w:szCs w:val="24"/>
        </w:rPr>
      </w:pPr>
    </w:p>
    <w:p w14:paraId="674FBCAB" w14:textId="77777777" w:rsidR="009625A8" w:rsidRDefault="009625A8" w:rsidP="004148F9">
      <w:pPr>
        <w:rPr>
          <w:rFonts w:asciiTheme="minorHAnsi" w:hAnsiTheme="minorHAnsi" w:cstheme="minorHAnsi"/>
          <w:b/>
          <w:iCs/>
          <w:sz w:val="24"/>
          <w:szCs w:val="24"/>
        </w:rPr>
      </w:pPr>
    </w:p>
    <w:p w14:paraId="71E38DDC" w14:textId="77777777" w:rsidR="009625A8" w:rsidRDefault="009625A8" w:rsidP="004148F9">
      <w:pPr>
        <w:rPr>
          <w:rFonts w:asciiTheme="minorHAnsi" w:hAnsiTheme="minorHAnsi" w:cstheme="minorHAnsi"/>
          <w:b/>
          <w:iCs/>
          <w:sz w:val="24"/>
          <w:szCs w:val="24"/>
        </w:rPr>
      </w:pPr>
    </w:p>
    <w:p w14:paraId="676397E4" w14:textId="77777777" w:rsidR="009625A8" w:rsidRDefault="009625A8" w:rsidP="004148F9">
      <w:pPr>
        <w:rPr>
          <w:rFonts w:asciiTheme="minorHAnsi" w:hAnsiTheme="minorHAnsi" w:cstheme="minorHAnsi"/>
          <w:b/>
          <w:iCs/>
          <w:sz w:val="24"/>
          <w:szCs w:val="24"/>
        </w:rPr>
      </w:pPr>
    </w:p>
    <w:p w14:paraId="582553BE" w14:textId="77777777" w:rsidR="009625A8" w:rsidRDefault="009625A8" w:rsidP="004148F9">
      <w:pPr>
        <w:rPr>
          <w:rFonts w:asciiTheme="minorHAnsi" w:hAnsiTheme="minorHAnsi" w:cstheme="minorHAnsi"/>
          <w:b/>
          <w:iCs/>
          <w:sz w:val="24"/>
          <w:szCs w:val="24"/>
        </w:rPr>
      </w:pPr>
    </w:p>
    <w:p w14:paraId="5620FB76" w14:textId="77777777" w:rsidR="00AC03AF" w:rsidRDefault="00AC03AF" w:rsidP="008B20DC">
      <w:pPr>
        <w:rPr>
          <w:rFonts w:asciiTheme="minorHAnsi" w:hAnsiTheme="minorHAnsi" w:cstheme="minorHAnsi"/>
          <w:b/>
          <w:iCs/>
          <w:sz w:val="24"/>
          <w:szCs w:val="24"/>
        </w:rPr>
      </w:pPr>
    </w:p>
    <w:p w14:paraId="3CC2DF7E" w14:textId="77777777" w:rsidR="00AC03AF" w:rsidRDefault="00AC03AF" w:rsidP="008B20DC">
      <w:pPr>
        <w:rPr>
          <w:rFonts w:asciiTheme="minorHAnsi" w:hAnsiTheme="minorHAnsi" w:cstheme="minorHAnsi"/>
          <w:b/>
          <w:iCs/>
          <w:sz w:val="24"/>
          <w:szCs w:val="24"/>
        </w:rPr>
      </w:pPr>
    </w:p>
    <w:p w14:paraId="023A96D4" w14:textId="4A5BBF33" w:rsidR="008B20DC" w:rsidRPr="00FB089F" w:rsidRDefault="008B20DC" w:rsidP="008B20DC">
      <w:pPr>
        <w:rPr>
          <w:rFonts w:asciiTheme="minorHAnsi" w:hAnsiTheme="minorHAnsi" w:cstheme="minorHAnsi"/>
          <w:b/>
          <w:iCs/>
          <w:sz w:val="24"/>
          <w:szCs w:val="24"/>
        </w:rPr>
      </w:pPr>
      <w:r w:rsidRPr="00FB089F">
        <w:rPr>
          <w:rFonts w:asciiTheme="minorHAnsi" w:hAnsiTheme="minorHAnsi" w:cstheme="minorHAnsi"/>
          <w:b/>
          <w:iCs/>
          <w:sz w:val="24"/>
          <w:szCs w:val="24"/>
        </w:rPr>
        <w:lastRenderedPageBreak/>
        <w:t>REFERENCE LIST:</w:t>
      </w:r>
    </w:p>
    <w:p w14:paraId="0195B02B" w14:textId="77777777" w:rsidR="007C5D79" w:rsidRPr="00FB089F" w:rsidRDefault="007C5D79" w:rsidP="008B20DC">
      <w:pPr>
        <w:rPr>
          <w:rFonts w:asciiTheme="minorHAnsi" w:hAnsiTheme="minorHAnsi" w:cstheme="minorHAnsi"/>
          <w:b/>
          <w:iCs/>
          <w:sz w:val="24"/>
          <w:szCs w:val="24"/>
        </w:rPr>
      </w:pPr>
    </w:p>
    <w:p w14:paraId="2FDE494F" w14:textId="77777777" w:rsidR="002556B6" w:rsidRPr="00821B2A" w:rsidRDefault="002556B6" w:rsidP="00821B2A">
      <w:pPr>
        <w:pStyle w:val="NormalWeb"/>
        <w:spacing w:after="240" w:line="360" w:lineRule="auto"/>
        <w:jc w:val="both"/>
        <w:rPr>
          <w:rFonts w:asciiTheme="minorHAnsi" w:hAnsiTheme="minorHAnsi" w:cstheme="minorHAnsi"/>
          <w:bCs/>
          <w:iCs/>
        </w:rPr>
      </w:pPr>
      <w:r w:rsidRPr="00821B2A">
        <w:rPr>
          <w:rFonts w:asciiTheme="minorHAnsi" w:hAnsiTheme="minorHAnsi" w:cstheme="minorHAnsi"/>
          <w:bCs/>
          <w:iCs/>
        </w:rPr>
        <w:t>Ahmed, M., 2019. </w:t>
      </w:r>
      <w:r w:rsidRPr="00821B2A">
        <w:rPr>
          <w:rFonts w:asciiTheme="minorHAnsi" w:hAnsiTheme="minorHAnsi" w:cstheme="minorHAnsi"/>
          <w:bCs/>
          <w:i/>
          <w:iCs/>
        </w:rPr>
        <w:t>Immigrant Entrepreneurship in the UK: Opportunities and Resources to Start-up and Grow of businesses in the food sector</w:t>
      </w:r>
      <w:r w:rsidRPr="00821B2A">
        <w:rPr>
          <w:rFonts w:asciiTheme="minorHAnsi" w:hAnsiTheme="minorHAnsi" w:cstheme="minorHAnsi"/>
          <w:bCs/>
          <w:iCs/>
        </w:rPr>
        <w:t xml:space="preserve"> (Master's thesis, Nord </w:t>
      </w:r>
      <w:proofErr w:type="spellStart"/>
      <w:r w:rsidRPr="00821B2A">
        <w:rPr>
          <w:rFonts w:asciiTheme="minorHAnsi" w:hAnsiTheme="minorHAnsi" w:cstheme="minorHAnsi"/>
          <w:bCs/>
          <w:iCs/>
        </w:rPr>
        <w:t>universitet</w:t>
      </w:r>
      <w:proofErr w:type="spellEnd"/>
      <w:r w:rsidRPr="00821B2A">
        <w:rPr>
          <w:rFonts w:asciiTheme="minorHAnsi" w:hAnsiTheme="minorHAnsi" w:cstheme="minorHAnsi"/>
          <w:bCs/>
          <w:iCs/>
        </w:rPr>
        <w:t>).</w:t>
      </w:r>
    </w:p>
    <w:p w14:paraId="1F51E74E" w14:textId="77777777" w:rsidR="00843C31" w:rsidRPr="00821B2A" w:rsidRDefault="00843C31"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Baldwin, C.J. (2011). </w:t>
      </w:r>
      <w:r w:rsidRPr="00821B2A">
        <w:rPr>
          <w:rFonts w:asciiTheme="minorHAnsi" w:hAnsiTheme="minorHAnsi" w:cstheme="minorHAnsi"/>
          <w:bCs/>
          <w:i/>
          <w:iCs/>
        </w:rPr>
        <w:t>Sustainability in the Food Industry</w:t>
      </w:r>
      <w:r w:rsidRPr="00821B2A">
        <w:rPr>
          <w:rFonts w:asciiTheme="minorHAnsi" w:hAnsiTheme="minorHAnsi" w:cstheme="minorHAnsi"/>
          <w:bCs/>
        </w:rPr>
        <w:t>. John Wiley &amp; Sons.</w:t>
      </w:r>
    </w:p>
    <w:p w14:paraId="7F2F62EB" w14:textId="77777777" w:rsidR="00354BE9" w:rsidRPr="00354BE9" w:rsidRDefault="00354BE9" w:rsidP="00821B2A">
      <w:pPr>
        <w:pStyle w:val="NormalWeb"/>
        <w:spacing w:after="240" w:line="360" w:lineRule="auto"/>
        <w:jc w:val="both"/>
        <w:rPr>
          <w:rFonts w:asciiTheme="minorHAnsi" w:hAnsiTheme="minorHAnsi" w:cstheme="minorHAnsi"/>
          <w:bCs/>
        </w:rPr>
      </w:pPr>
      <w:r w:rsidRPr="00354BE9">
        <w:rPr>
          <w:rFonts w:asciiTheme="minorHAnsi" w:hAnsiTheme="minorHAnsi" w:cstheme="minorHAnsi"/>
          <w:bCs/>
        </w:rPr>
        <w:t xml:space="preserve">Barringer, B. R. &amp; Ireland, R.D. (2018) </w:t>
      </w:r>
      <w:r w:rsidRPr="00354BE9">
        <w:rPr>
          <w:rFonts w:asciiTheme="minorHAnsi" w:hAnsiTheme="minorHAnsi" w:cstheme="minorHAnsi"/>
          <w:bCs/>
          <w:i/>
        </w:rPr>
        <w:t>Entrepreneurship: Successfully Launching New Ventures</w:t>
      </w:r>
      <w:r w:rsidRPr="00354BE9">
        <w:rPr>
          <w:rFonts w:asciiTheme="minorHAnsi" w:hAnsiTheme="minorHAnsi" w:cstheme="minorHAnsi"/>
          <w:bCs/>
        </w:rPr>
        <w:t>, 4</w:t>
      </w:r>
      <w:r w:rsidRPr="00354BE9">
        <w:rPr>
          <w:rFonts w:asciiTheme="minorHAnsi" w:hAnsiTheme="minorHAnsi" w:cstheme="minorHAnsi"/>
          <w:bCs/>
          <w:vertAlign w:val="superscript"/>
        </w:rPr>
        <w:t>th</w:t>
      </w:r>
      <w:r w:rsidRPr="00354BE9">
        <w:rPr>
          <w:rFonts w:asciiTheme="minorHAnsi" w:hAnsiTheme="minorHAnsi" w:cstheme="minorHAnsi"/>
          <w:bCs/>
        </w:rPr>
        <w:t xml:space="preserve"> Ed., Prentice Hall: New Jersey</w:t>
      </w:r>
    </w:p>
    <w:p w14:paraId="16F07A8D" w14:textId="3BD79CD5" w:rsidR="00354BE9" w:rsidRPr="00821B2A" w:rsidRDefault="00354BE9" w:rsidP="00821B2A">
      <w:pPr>
        <w:pStyle w:val="NormalWeb"/>
        <w:spacing w:after="240" w:line="360" w:lineRule="auto"/>
        <w:jc w:val="both"/>
        <w:rPr>
          <w:rFonts w:asciiTheme="minorHAnsi" w:hAnsiTheme="minorHAnsi" w:cstheme="minorHAnsi"/>
          <w:bCs/>
        </w:rPr>
      </w:pPr>
      <w:r w:rsidRPr="00354BE9">
        <w:rPr>
          <w:rFonts w:asciiTheme="minorHAnsi" w:hAnsiTheme="minorHAnsi" w:cstheme="minorHAnsi"/>
          <w:bCs/>
        </w:rPr>
        <w:t xml:space="preserve">Burns, P. (2022) </w:t>
      </w:r>
      <w:r w:rsidRPr="00354BE9">
        <w:rPr>
          <w:rFonts w:asciiTheme="minorHAnsi" w:hAnsiTheme="minorHAnsi" w:cstheme="minorHAnsi"/>
          <w:bCs/>
          <w:i/>
        </w:rPr>
        <w:t xml:space="preserve">Entrepreneurship and Small Business, </w:t>
      </w:r>
      <w:r w:rsidRPr="00354BE9">
        <w:rPr>
          <w:rFonts w:asciiTheme="minorHAnsi" w:hAnsiTheme="minorHAnsi" w:cstheme="minorHAnsi"/>
          <w:bCs/>
        </w:rPr>
        <w:t>5th Ed., Palgrave Macmillan: Basingstoke</w:t>
      </w:r>
    </w:p>
    <w:p w14:paraId="06794283" w14:textId="77777777" w:rsidR="009D669E" w:rsidRPr="00821B2A" w:rsidRDefault="009D669E" w:rsidP="00821B2A">
      <w:pPr>
        <w:pStyle w:val="NormalWeb"/>
        <w:spacing w:after="240" w:line="360" w:lineRule="auto"/>
        <w:jc w:val="both"/>
        <w:rPr>
          <w:rFonts w:asciiTheme="minorHAnsi" w:hAnsiTheme="minorHAnsi" w:cstheme="minorHAnsi"/>
          <w:bCs/>
          <w:iCs/>
        </w:rPr>
      </w:pPr>
      <w:r w:rsidRPr="00821B2A">
        <w:rPr>
          <w:rFonts w:asciiTheme="minorHAnsi" w:hAnsiTheme="minorHAnsi" w:cstheme="minorHAnsi"/>
          <w:bCs/>
          <w:iCs/>
        </w:rPr>
        <w:t>Choi, H., Choi, E.K., Yoon, B. and Joung, H.W., 2020. Understanding food truck customers: Selection attributes and customer segmentation. </w:t>
      </w:r>
      <w:r w:rsidRPr="00821B2A">
        <w:rPr>
          <w:rFonts w:asciiTheme="minorHAnsi" w:hAnsiTheme="minorHAnsi" w:cstheme="minorHAnsi"/>
          <w:bCs/>
          <w:i/>
          <w:iCs/>
        </w:rPr>
        <w:t>International Journal of Hospitality Management</w:t>
      </w:r>
      <w:r w:rsidRPr="00821B2A">
        <w:rPr>
          <w:rFonts w:asciiTheme="minorHAnsi" w:hAnsiTheme="minorHAnsi" w:cstheme="minorHAnsi"/>
          <w:bCs/>
          <w:iCs/>
        </w:rPr>
        <w:t>, </w:t>
      </w:r>
      <w:r w:rsidRPr="00821B2A">
        <w:rPr>
          <w:rFonts w:asciiTheme="minorHAnsi" w:hAnsiTheme="minorHAnsi" w:cstheme="minorHAnsi"/>
          <w:bCs/>
          <w:i/>
          <w:iCs/>
        </w:rPr>
        <w:t>90</w:t>
      </w:r>
      <w:r w:rsidRPr="00821B2A">
        <w:rPr>
          <w:rFonts w:asciiTheme="minorHAnsi" w:hAnsiTheme="minorHAnsi" w:cstheme="minorHAnsi"/>
          <w:bCs/>
          <w:iCs/>
        </w:rPr>
        <w:t>, p.102647.</w:t>
      </w:r>
    </w:p>
    <w:p w14:paraId="2BEE6C82"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Clark, R. (2023). </w:t>
      </w:r>
      <w:r w:rsidRPr="00821B2A">
        <w:rPr>
          <w:rFonts w:asciiTheme="minorHAnsi" w:hAnsiTheme="minorHAnsi" w:cstheme="minorHAnsi"/>
          <w:bCs/>
          <w:i/>
          <w:iCs/>
        </w:rPr>
        <w:t>The ultimate guide to street food trucks</w:t>
      </w:r>
      <w:r w:rsidRPr="00821B2A">
        <w:rPr>
          <w:rFonts w:asciiTheme="minorHAnsi" w:hAnsiTheme="minorHAnsi" w:cstheme="minorHAnsi"/>
          <w:bCs/>
        </w:rPr>
        <w:t>. [online] www.raccoon.co.uk. Available at: https://www.raccoon.co.uk/blog/guide-to-street-food-trucks [Accessed 24 May 2024].</w:t>
      </w:r>
    </w:p>
    <w:p w14:paraId="74C59196"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Dailey, S. (2023). </w:t>
      </w:r>
      <w:r w:rsidRPr="00821B2A">
        <w:rPr>
          <w:rFonts w:asciiTheme="minorHAnsi" w:hAnsiTheme="minorHAnsi" w:cstheme="minorHAnsi"/>
          <w:bCs/>
          <w:i/>
          <w:iCs/>
        </w:rPr>
        <w:t>Market Reports | Business Gateway</w:t>
      </w:r>
      <w:r w:rsidRPr="00821B2A">
        <w:rPr>
          <w:rFonts w:asciiTheme="minorHAnsi" w:hAnsiTheme="minorHAnsi" w:cstheme="minorHAnsi"/>
          <w:bCs/>
        </w:rPr>
        <w:t>. [online] Market Reports | Business Gateway | Business Gateway. Available at: https://www.bgateway.com/our-services/market-reports?sector=food-drink [Accessed 22 May 2024].</w:t>
      </w:r>
    </w:p>
    <w:p w14:paraId="01EF3766"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GOV.UK. (2024). </w:t>
      </w:r>
      <w:r w:rsidRPr="00001695">
        <w:rPr>
          <w:rFonts w:asciiTheme="minorHAnsi" w:eastAsia="Calibri" w:hAnsiTheme="minorHAnsi" w:cstheme="minorHAnsi"/>
          <w:i/>
          <w:iCs/>
          <w:sz w:val="24"/>
          <w:szCs w:val="24"/>
        </w:rPr>
        <w:t>Apply for a Start Up Loan for your business</w:t>
      </w:r>
      <w:r w:rsidRPr="00001695">
        <w:rPr>
          <w:rFonts w:asciiTheme="minorHAnsi" w:eastAsia="Calibri" w:hAnsiTheme="minorHAnsi" w:cstheme="minorHAnsi"/>
          <w:sz w:val="24"/>
          <w:szCs w:val="24"/>
        </w:rPr>
        <w:t xml:space="preserve">. Available at: </w:t>
      </w:r>
      <w:hyperlink r:id="rId15" w:tgtFrame="_new" w:history="1">
        <w:r w:rsidRPr="00001695">
          <w:rPr>
            <w:rFonts w:asciiTheme="minorHAnsi" w:eastAsia="Calibri" w:hAnsiTheme="minorHAnsi" w:cstheme="minorHAnsi"/>
            <w:sz w:val="24"/>
            <w:szCs w:val="24"/>
            <w:u w:val="single"/>
          </w:rPr>
          <w:t>https://www.gov.uk/apply-start-up-loan</w:t>
        </w:r>
      </w:hyperlink>
      <w:r w:rsidRPr="00001695">
        <w:rPr>
          <w:rFonts w:asciiTheme="minorHAnsi" w:eastAsia="Calibri" w:hAnsiTheme="minorHAnsi" w:cstheme="minorHAnsi"/>
          <w:sz w:val="24"/>
          <w:szCs w:val="24"/>
        </w:rPr>
        <w:t xml:space="preserve"> [Accessed 30 May 2024].</w:t>
      </w:r>
    </w:p>
    <w:p w14:paraId="512CF9A1"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GOV.UK. (2024). </w:t>
      </w:r>
      <w:r w:rsidRPr="00001695">
        <w:rPr>
          <w:rFonts w:asciiTheme="minorHAnsi" w:eastAsia="Calibri" w:hAnsiTheme="minorHAnsi" w:cstheme="minorHAnsi"/>
          <w:i/>
          <w:iCs/>
          <w:sz w:val="24"/>
          <w:szCs w:val="24"/>
        </w:rPr>
        <w:t>Catering, takeaway food, and VAT Notice 709/1</w:t>
      </w:r>
      <w:r w:rsidRPr="00001695">
        <w:rPr>
          <w:rFonts w:asciiTheme="minorHAnsi" w:eastAsia="Calibri" w:hAnsiTheme="minorHAnsi" w:cstheme="minorHAnsi"/>
          <w:sz w:val="24"/>
          <w:szCs w:val="24"/>
        </w:rPr>
        <w:t xml:space="preserve">. Available at: </w:t>
      </w:r>
      <w:hyperlink r:id="rId16" w:tgtFrame="_new" w:history="1">
        <w:r w:rsidRPr="00001695">
          <w:rPr>
            <w:rFonts w:asciiTheme="minorHAnsi" w:eastAsia="Calibri" w:hAnsiTheme="minorHAnsi" w:cstheme="minorHAnsi"/>
            <w:sz w:val="24"/>
            <w:szCs w:val="24"/>
            <w:u w:val="single"/>
          </w:rPr>
          <w:t>https://www.gov.uk/guidance/catering-takeaway-food-and-vat-notice-7091</w:t>
        </w:r>
      </w:hyperlink>
      <w:r w:rsidRPr="00001695">
        <w:rPr>
          <w:rFonts w:asciiTheme="minorHAnsi" w:eastAsia="Calibri" w:hAnsiTheme="minorHAnsi" w:cstheme="minorHAnsi"/>
          <w:sz w:val="24"/>
          <w:szCs w:val="24"/>
        </w:rPr>
        <w:t xml:space="preserve"> [Accessed 30 May 2024].</w:t>
      </w:r>
    </w:p>
    <w:p w14:paraId="45716A76"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GOV.UK. (2024). </w:t>
      </w:r>
      <w:r w:rsidRPr="00001695">
        <w:rPr>
          <w:rFonts w:asciiTheme="minorHAnsi" w:eastAsia="Calibri" w:hAnsiTheme="minorHAnsi" w:cstheme="minorHAnsi"/>
          <w:i/>
          <w:iCs/>
          <w:sz w:val="24"/>
          <w:szCs w:val="24"/>
        </w:rPr>
        <w:t>Costs</w:t>
      </w:r>
      <w:r w:rsidRPr="00001695">
        <w:rPr>
          <w:rFonts w:asciiTheme="minorHAnsi" w:eastAsia="Calibri" w:hAnsiTheme="minorHAnsi" w:cstheme="minorHAnsi"/>
          <w:sz w:val="24"/>
          <w:szCs w:val="24"/>
        </w:rPr>
        <w:t xml:space="preserve">. Available at: </w:t>
      </w:r>
      <w:hyperlink r:id="rId17" w:tgtFrame="_new" w:history="1">
        <w:r w:rsidRPr="00001695">
          <w:rPr>
            <w:rFonts w:asciiTheme="minorHAnsi" w:eastAsia="Calibri" w:hAnsiTheme="minorHAnsi" w:cstheme="minorHAnsi"/>
            <w:sz w:val="24"/>
            <w:szCs w:val="24"/>
            <w:u w:val="single"/>
          </w:rPr>
          <w:t>https://www.gov.uk/government/collections/costs</w:t>
        </w:r>
      </w:hyperlink>
      <w:r w:rsidRPr="00001695">
        <w:rPr>
          <w:rFonts w:asciiTheme="minorHAnsi" w:eastAsia="Calibri" w:hAnsiTheme="minorHAnsi" w:cstheme="minorHAnsi"/>
          <w:sz w:val="24"/>
          <w:szCs w:val="24"/>
        </w:rPr>
        <w:t xml:space="preserve"> [Accessed 30 May 2024].</w:t>
      </w:r>
    </w:p>
    <w:p w14:paraId="2B0DFA99"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lastRenderedPageBreak/>
        <w:t xml:space="preserve">GOV.UK. (2024). </w:t>
      </w:r>
      <w:r w:rsidRPr="00001695">
        <w:rPr>
          <w:rFonts w:asciiTheme="minorHAnsi" w:eastAsia="Calibri" w:hAnsiTheme="minorHAnsi" w:cstheme="minorHAnsi"/>
          <w:i/>
          <w:iCs/>
          <w:sz w:val="24"/>
          <w:szCs w:val="24"/>
        </w:rPr>
        <w:t>Food safety: your responsibilities</w:t>
      </w:r>
      <w:r w:rsidRPr="00001695">
        <w:rPr>
          <w:rFonts w:asciiTheme="minorHAnsi" w:eastAsia="Calibri" w:hAnsiTheme="minorHAnsi" w:cstheme="minorHAnsi"/>
          <w:sz w:val="24"/>
          <w:szCs w:val="24"/>
        </w:rPr>
        <w:t xml:space="preserve">. Available at: </w:t>
      </w:r>
      <w:hyperlink r:id="rId18" w:tgtFrame="_new" w:history="1">
        <w:r w:rsidRPr="00001695">
          <w:rPr>
            <w:rFonts w:asciiTheme="minorHAnsi" w:eastAsia="Calibri" w:hAnsiTheme="minorHAnsi" w:cstheme="minorHAnsi"/>
            <w:sz w:val="24"/>
            <w:szCs w:val="24"/>
            <w:u w:val="single"/>
          </w:rPr>
          <w:t>https://www.gov.uk/food-safety-your-responsibilities</w:t>
        </w:r>
      </w:hyperlink>
      <w:r w:rsidRPr="00001695">
        <w:rPr>
          <w:rFonts w:asciiTheme="minorHAnsi" w:eastAsia="Calibri" w:hAnsiTheme="minorHAnsi" w:cstheme="minorHAnsi"/>
          <w:sz w:val="24"/>
          <w:szCs w:val="24"/>
        </w:rPr>
        <w:t xml:space="preserve"> [Accessed 30 May 2024].</w:t>
      </w:r>
    </w:p>
    <w:p w14:paraId="52538F3B"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GOV.UK. (2024). </w:t>
      </w:r>
      <w:r w:rsidRPr="00001695">
        <w:rPr>
          <w:rFonts w:asciiTheme="minorHAnsi" w:eastAsia="Calibri" w:hAnsiTheme="minorHAnsi" w:cstheme="minorHAnsi"/>
          <w:i/>
          <w:iCs/>
          <w:sz w:val="24"/>
          <w:szCs w:val="24"/>
        </w:rPr>
        <w:t>Set up a business</w:t>
      </w:r>
      <w:r w:rsidRPr="00001695">
        <w:rPr>
          <w:rFonts w:asciiTheme="minorHAnsi" w:eastAsia="Calibri" w:hAnsiTheme="minorHAnsi" w:cstheme="minorHAnsi"/>
          <w:sz w:val="24"/>
          <w:szCs w:val="24"/>
        </w:rPr>
        <w:t xml:space="preserve">. Available at: </w:t>
      </w:r>
      <w:hyperlink r:id="rId19" w:tgtFrame="_new" w:history="1">
        <w:r w:rsidRPr="00001695">
          <w:rPr>
            <w:rFonts w:asciiTheme="minorHAnsi" w:eastAsia="Calibri" w:hAnsiTheme="minorHAnsi" w:cstheme="minorHAnsi"/>
            <w:sz w:val="24"/>
            <w:szCs w:val="24"/>
            <w:u w:val="single"/>
          </w:rPr>
          <w:t>https://www.gov.uk/set-up-business</w:t>
        </w:r>
      </w:hyperlink>
      <w:r w:rsidRPr="00001695">
        <w:rPr>
          <w:rFonts w:asciiTheme="minorHAnsi" w:eastAsia="Calibri" w:hAnsiTheme="minorHAnsi" w:cstheme="minorHAnsi"/>
          <w:sz w:val="24"/>
          <w:szCs w:val="24"/>
        </w:rPr>
        <w:t xml:space="preserve"> [Accessed 30 May 2024].</w:t>
      </w:r>
    </w:p>
    <w:p w14:paraId="6AAAA77E"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GOV.UK. (2024). </w:t>
      </w:r>
      <w:r w:rsidRPr="00001695">
        <w:rPr>
          <w:rFonts w:asciiTheme="minorHAnsi" w:eastAsia="Calibri" w:hAnsiTheme="minorHAnsi" w:cstheme="minorHAnsi"/>
          <w:i/>
          <w:iCs/>
          <w:sz w:val="24"/>
          <w:szCs w:val="24"/>
        </w:rPr>
        <w:t>Social Enterprise Boost Fund: Local areas of delivery</w:t>
      </w:r>
      <w:r w:rsidRPr="00001695">
        <w:rPr>
          <w:rFonts w:asciiTheme="minorHAnsi" w:eastAsia="Calibri" w:hAnsiTheme="minorHAnsi" w:cstheme="minorHAnsi"/>
          <w:sz w:val="24"/>
          <w:szCs w:val="24"/>
        </w:rPr>
        <w:t xml:space="preserve">. Available at: </w:t>
      </w:r>
      <w:hyperlink r:id="rId20" w:tgtFrame="_new" w:history="1">
        <w:r w:rsidRPr="00001695">
          <w:rPr>
            <w:rFonts w:asciiTheme="minorHAnsi" w:eastAsia="Calibri" w:hAnsiTheme="minorHAnsi" w:cstheme="minorHAnsi"/>
            <w:sz w:val="24"/>
            <w:szCs w:val="24"/>
            <w:u w:val="single"/>
          </w:rPr>
          <w:t>https://www.gov.uk/guidance/social-enterprise-boost-fund-local-areas-of-delivery</w:t>
        </w:r>
      </w:hyperlink>
      <w:r w:rsidRPr="00001695">
        <w:rPr>
          <w:rFonts w:asciiTheme="minorHAnsi" w:eastAsia="Calibri" w:hAnsiTheme="minorHAnsi" w:cstheme="minorHAnsi"/>
          <w:sz w:val="24"/>
          <w:szCs w:val="24"/>
        </w:rPr>
        <w:t xml:space="preserve"> [Accessed 30 May 2024].</w:t>
      </w:r>
    </w:p>
    <w:p w14:paraId="2FE87D8B" w14:textId="77777777" w:rsidR="00821B2A" w:rsidRPr="00001695"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GOV.UK. (2024</w:t>
      </w:r>
      <w:r w:rsidRPr="00001695">
        <w:rPr>
          <w:rFonts w:asciiTheme="minorHAnsi" w:eastAsia="Calibri" w:hAnsiTheme="minorHAnsi" w:cstheme="minorHAnsi"/>
          <w:i/>
          <w:iCs/>
          <w:sz w:val="24"/>
          <w:szCs w:val="24"/>
        </w:rPr>
        <w:t>). Transport goods in and out of the UK using vans or cars and trailers</w:t>
      </w:r>
      <w:r w:rsidRPr="00001695">
        <w:rPr>
          <w:rFonts w:asciiTheme="minorHAnsi" w:eastAsia="Calibri" w:hAnsiTheme="minorHAnsi" w:cstheme="minorHAnsi"/>
          <w:sz w:val="24"/>
          <w:szCs w:val="24"/>
        </w:rPr>
        <w:t xml:space="preserve">. Available at: </w:t>
      </w:r>
      <w:hyperlink r:id="rId21" w:tgtFrame="_new" w:history="1">
        <w:r w:rsidRPr="00001695">
          <w:rPr>
            <w:rFonts w:asciiTheme="minorHAnsi" w:eastAsia="Calibri" w:hAnsiTheme="minorHAnsi" w:cstheme="minorHAnsi"/>
            <w:sz w:val="24"/>
            <w:szCs w:val="24"/>
            <w:u w:val="single"/>
          </w:rPr>
          <w:t>https://www.gov.uk/guidance/transport-goods-in-and-out-of-the-uk-using-vans-or-car-and-trailers</w:t>
        </w:r>
      </w:hyperlink>
      <w:r w:rsidRPr="00001695">
        <w:rPr>
          <w:rFonts w:asciiTheme="minorHAnsi" w:eastAsia="Calibri" w:hAnsiTheme="minorHAnsi" w:cstheme="minorHAnsi"/>
          <w:sz w:val="24"/>
          <w:szCs w:val="24"/>
        </w:rPr>
        <w:t xml:space="preserve"> [Accessed 30 May 2024].</w:t>
      </w:r>
    </w:p>
    <w:p w14:paraId="0524FF23" w14:textId="77777777" w:rsidR="00821B2A" w:rsidRPr="00821B2A"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GOV.UK. (2024). </w:t>
      </w:r>
      <w:r w:rsidRPr="00001695">
        <w:rPr>
          <w:rFonts w:asciiTheme="minorHAnsi" w:eastAsia="Calibri" w:hAnsiTheme="minorHAnsi" w:cstheme="minorHAnsi"/>
          <w:i/>
          <w:iCs/>
          <w:sz w:val="24"/>
          <w:szCs w:val="24"/>
        </w:rPr>
        <w:t>Vehicle insurance</w:t>
      </w:r>
      <w:r w:rsidRPr="00001695">
        <w:rPr>
          <w:rFonts w:asciiTheme="minorHAnsi" w:eastAsia="Calibri" w:hAnsiTheme="minorHAnsi" w:cstheme="minorHAnsi"/>
          <w:sz w:val="24"/>
          <w:szCs w:val="24"/>
        </w:rPr>
        <w:t xml:space="preserve">. Available at: </w:t>
      </w:r>
      <w:hyperlink r:id="rId22" w:tgtFrame="_new" w:history="1">
        <w:r w:rsidRPr="00001695">
          <w:rPr>
            <w:rFonts w:asciiTheme="minorHAnsi" w:eastAsia="Calibri" w:hAnsiTheme="minorHAnsi" w:cstheme="minorHAnsi"/>
            <w:sz w:val="24"/>
            <w:szCs w:val="24"/>
            <w:u w:val="single"/>
          </w:rPr>
          <w:t>https://www.gov.uk/vehicle-insurance</w:t>
        </w:r>
      </w:hyperlink>
      <w:r w:rsidRPr="00001695">
        <w:rPr>
          <w:rFonts w:asciiTheme="minorHAnsi" w:eastAsia="Calibri" w:hAnsiTheme="minorHAnsi" w:cstheme="minorHAnsi"/>
          <w:sz w:val="24"/>
          <w:szCs w:val="24"/>
        </w:rPr>
        <w:t xml:space="preserve"> [Accessed 30 May 2024].</w:t>
      </w:r>
    </w:p>
    <w:p w14:paraId="5A6F29F1"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ilovecrepes.co.uk. (n.d.). </w:t>
      </w:r>
      <w:r w:rsidRPr="00821B2A">
        <w:rPr>
          <w:rFonts w:asciiTheme="minorHAnsi" w:hAnsiTheme="minorHAnsi" w:cstheme="minorHAnsi"/>
          <w:bCs/>
          <w:i/>
          <w:iCs/>
        </w:rPr>
        <w:t>Mobile pancake bar | Wedding crepes station | Crepes Near Me</w:t>
      </w:r>
      <w:r w:rsidRPr="00821B2A">
        <w:rPr>
          <w:rFonts w:asciiTheme="minorHAnsi" w:hAnsiTheme="minorHAnsi" w:cstheme="minorHAnsi"/>
          <w:bCs/>
        </w:rPr>
        <w:t>. [online] Available at: https://ilovecrepes.co.uk/ [Accessed 22 May 2024].</w:t>
      </w:r>
    </w:p>
    <w:p w14:paraId="4860BD77" w14:textId="77777777" w:rsidR="009D669E" w:rsidRPr="00821B2A" w:rsidRDefault="009D669E" w:rsidP="00821B2A">
      <w:pPr>
        <w:pStyle w:val="NormalWeb"/>
        <w:spacing w:after="240" w:line="360" w:lineRule="auto"/>
        <w:jc w:val="both"/>
        <w:rPr>
          <w:rFonts w:asciiTheme="minorHAnsi" w:hAnsiTheme="minorHAnsi" w:cstheme="minorHAnsi"/>
          <w:bCs/>
          <w:iCs/>
        </w:rPr>
      </w:pPr>
      <w:r w:rsidRPr="00821B2A">
        <w:rPr>
          <w:rFonts w:asciiTheme="minorHAnsi" w:hAnsiTheme="minorHAnsi" w:cstheme="minorHAnsi"/>
          <w:bCs/>
          <w:iCs/>
        </w:rPr>
        <w:t>Myrick, R., 2016. </w:t>
      </w:r>
      <w:r w:rsidRPr="00821B2A">
        <w:rPr>
          <w:rFonts w:asciiTheme="minorHAnsi" w:hAnsiTheme="minorHAnsi" w:cstheme="minorHAnsi"/>
          <w:bCs/>
          <w:i/>
          <w:iCs/>
        </w:rPr>
        <w:t>Running a food truck for dummies</w:t>
      </w:r>
      <w:r w:rsidRPr="00821B2A">
        <w:rPr>
          <w:rFonts w:asciiTheme="minorHAnsi" w:hAnsiTheme="minorHAnsi" w:cstheme="minorHAnsi"/>
          <w:bCs/>
          <w:iCs/>
        </w:rPr>
        <w:t>. John Wiley &amp; Sons.</w:t>
      </w:r>
    </w:p>
    <w:p w14:paraId="0F99062C" w14:textId="70EE1DF0" w:rsidR="00821B2A" w:rsidRPr="00821B2A" w:rsidRDefault="00821B2A" w:rsidP="00821B2A">
      <w:pPr>
        <w:overflowPunct/>
        <w:autoSpaceDE/>
        <w:autoSpaceDN/>
        <w:adjustRightInd/>
        <w:spacing w:after="160" w:line="360" w:lineRule="auto"/>
        <w:jc w:val="both"/>
        <w:textAlignment w:val="auto"/>
        <w:rPr>
          <w:rFonts w:asciiTheme="minorHAnsi" w:eastAsia="Calibri" w:hAnsiTheme="minorHAnsi" w:cstheme="minorHAnsi"/>
          <w:sz w:val="24"/>
          <w:szCs w:val="24"/>
        </w:rPr>
      </w:pPr>
      <w:r w:rsidRPr="00001695">
        <w:rPr>
          <w:rFonts w:asciiTheme="minorHAnsi" w:eastAsia="Calibri" w:hAnsiTheme="minorHAnsi" w:cstheme="minorHAnsi"/>
          <w:sz w:val="24"/>
          <w:szCs w:val="24"/>
        </w:rPr>
        <w:t xml:space="preserve">Nelson, O. (2013) </w:t>
      </w:r>
      <w:r w:rsidRPr="00001695">
        <w:rPr>
          <w:rFonts w:asciiTheme="minorHAnsi" w:eastAsia="Calibri" w:hAnsiTheme="minorHAnsi" w:cstheme="minorHAnsi"/>
          <w:i/>
          <w:sz w:val="24"/>
          <w:szCs w:val="24"/>
        </w:rPr>
        <w:t>Enterprise development in SMEs and entrepreneurial firms dynamic processes</w:t>
      </w:r>
      <w:r w:rsidRPr="00001695">
        <w:rPr>
          <w:rFonts w:asciiTheme="minorHAnsi" w:eastAsia="Calibri" w:hAnsiTheme="minorHAnsi" w:cstheme="minorHAnsi"/>
          <w:sz w:val="24"/>
          <w:szCs w:val="24"/>
        </w:rPr>
        <w:t>.</w:t>
      </w:r>
    </w:p>
    <w:p w14:paraId="75A8E587"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Pancake Events. (n.d.). </w:t>
      </w:r>
      <w:r w:rsidRPr="00821B2A">
        <w:rPr>
          <w:rFonts w:asciiTheme="minorHAnsi" w:hAnsiTheme="minorHAnsi" w:cstheme="minorHAnsi"/>
          <w:bCs/>
          <w:i/>
          <w:iCs/>
        </w:rPr>
        <w:t>Homepage - Party Food Catering Services | Pancake Events - UK</w:t>
      </w:r>
      <w:r w:rsidRPr="00821B2A">
        <w:rPr>
          <w:rFonts w:asciiTheme="minorHAnsi" w:hAnsiTheme="minorHAnsi" w:cstheme="minorHAnsi"/>
          <w:bCs/>
        </w:rPr>
        <w:t>. [online] Available at: https://www.pancakeevents.com/ [Accessed 22 May 2024].</w:t>
      </w:r>
    </w:p>
    <w:p w14:paraId="6B7A6A38"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Research, S. (2024). </w:t>
      </w:r>
      <w:r w:rsidRPr="00821B2A">
        <w:rPr>
          <w:rFonts w:asciiTheme="minorHAnsi" w:hAnsiTheme="minorHAnsi" w:cstheme="minorHAnsi"/>
          <w:bCs/>
          <w:i/>
          <w:iCs/>
        </w:rPr>
        <w:t>Restaurant and mobile food service turnover 2008-2018</w:t>
      </w:r>
      <w:r w:rsidRPr="00821B2A">
        <w:rPr>
          <w:rFonts w:asciiTheme="minorHAnsi" w:hAnsiTheme="minorHAnsi" w:cstheme="minorHAnsi"/>
          <w:bCs/>
        </w:rPr>
        <w:t>. [online] Statista. Available at: https://www.statista.com/statistics/558137/restaurant-and-mobile-food-services-business-turnover-uk/ [Accessed 22 May 2024].</w:t>
      </w:r>
    </w:p>
    <w:p w14:paraId="5249E20D"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Seal, R. (2017). </w:t>
      </w:r>
      <w:r w:rsidRPr="00821B2A">
        <w:rPr>
          <w:rFonts w:asciiTheme="minorHAnsi" w:hAnsiTheme="minorHAnsi" w:cstheme="minorHAnsi"/>
          <w:bCs/>
          <w:i/>
          <w:iCs/>
        </w:rPr>
        <w:t>How London’s food trucks became big business</w:t>
      </w:r>
      <w:r w:rsidRPr="00821B2A">
        <w:rPr>
          <w:rFonts w:asciiTheme="minorHAnsi" w:hAnsiTheme="minorHAnsi" w:cstheme="minorHAnsi"/>
          <w:bCs/>
        </w:rPr>
        <w:t>. [online] Evening Standard. Available at: https://www.standard.co.uk/lifestyle/how-londons-food-trucks-became-big-business-a3710746.html [Accessed 22 May 2024].</w:t>
      </w:r>
    </w:p>
    <w:p w14:paraId="7771E25D"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thepancakebar.co.uk. (n.d.). </w:t>
      </w:r>
      <w:r w:rsidRPr="00821B2A">
        <w:rPr>
          <w:rFonts w:asciiTheme="minorHAnsi" w:hAnsiTheme="minorHAnsi" w:cstheme="minorHAnsi"/>
          <w:bCs/>
          <w:i/>
          <w:iCs/>
        </w:rPr>
        <w:t>Gallery | The Pancake Bar</w:t>
      </w:r>
      <w:r w:rsidRPr="00821B2A">
        <w:rPr>
          <w:rFonts w:asciiTheme="minorHAnsi" w:hAnsiTheme="minorHAnsi" w:cstheme="minorHAnsi"/>
          <w:bCs/>
        </w:rPr>
        <w:t>. [online] Available at: https://thepancakebar.co.uk/gallery/ [Accessed 22 May 2024].</w:t>
      </w:r>
    </w:p>
    <w:p w14:paraId="7C5E1934" w14:textId="77777777" w:rsidR="009D669E" w:rsidRPr="00821B2A" w:rsidRDefault="009D669E" w:rsidP="00821B2A">
      <w:pPr>
        <w:pStyle w:val="NormalWeb"/>
        <w:spacing w:after="240" w:line="360" w:lineRule="auto"/>
        <w:jc w:val="both"/>
        <w:rPr>
          <w:rFonts w:asciiTheme="minorHAnsi" w:hAnsiTheme="minorHAnsi" w:cstheme="minorHAnsi"/>
          <w:bCs/>
          <w:iCs/>
        </w:rPr>
      </w:pPr>
      <w:r w:rsidRPr="00821B2A">
        <w:rPr>
          <w:rFonts w:asciiTheme="minorHAnsi" w:hAnsiTheme="minorHAnsi" w:cstheme="minorHAnsi"/>
          <w:bCs/>
          <w:iCs/>
        </w:rPr>
        <w:lastRenderedPageBreak/>
        <w:t>Truong, L., 2019. Critical factors behind success and failure of small business: A study in food truck industry in Finland.</w:t>
      </w:r>
    </w:p>
    <w:p w14:paraId="2A850008" w14:textId="77777777" w:rsidR="00843C31" w:rsidRPr="00821B2A" w:rsidRDefault="00843C31" w:rsidP="00821B2A">
      <w:pPr>
        <w:pStyle w:val="NormalWeb"/>
        <w:spacing w:before="0" w:beforeAutospacing="0" w:after="240" w:afterAutospacing="0" w:line="360" w:lineRule="auto"/>
        <w:jc w:val="both"/>
        <w:rPr>
          <w:rFonts w:asciiTheme="minorHAnsi" w:hAnsiTheme="minorHAnsi" w:cstheme="minorHAnsi"/>
          <w:bCs/>
        </w:rPr>
      </w:pPr>
      <w:proofErr w:type="spellStart"/>
      <w:r w:rsidRPr="00821B2A">
        <w:rPr>
          <w:rFonts w:asciiTheme="minorHAnsi" w:hAnsiTheme="minorHAnsi" w:cstheme="minorHAnsi"/>
          <w:bCs/>
        </w:rPr>
        <w:t>VansDirect</w:t>
      </w:r>
      <w:proofErr w:type="spellEnd"/>
      <w:r w:rsidRPr="00821B2A">
        <w:rPr>
          <w:rFonts w:asciiTheme="minorHAnsi" w:hAnsiTheme="minorHAnsi" w:cstheme="minorHAnsi"/>
          <w:bCs/>
        </w:rPr>
        <w:t xml:space="preserve"> (2023). </w:t>
      </w:r>
      <w:r w:rsidRPr="00821B2A">
        <w:rPr>
          <w:rFonts w:asciiTheme="minorHAnsi" w:hAnsiTheme="minorHAnsi" w:cstheme="minorHAnsi"/>
          <w:bCs/>
          <w:i/>
          <w:iCs/>
        </w:rPr>
        <w:t>The Most Popular Food Vans in the UK, Revealed | Vans Direct</w:t>
      </w:r>
      <w:r w:rsidRPr="00821B2A">
        <w:rPr>
          <w:rFonts w:asciiTheme="minorHAnsi" w:hAnsiTheme="minorHAnsi" w:cstheme="minorHAnsi"/>
          <w:bCs/>
        </w:rPr>
        <w:t>. [online] www.vansdirect.co.uk. Available at: https://www.vansdirect.co.uk/blognews/the-most-popular-food-vans-in-the-uk-revealed/ [Accessed 25 May 2024].</w:t>
      </w:r>
    </w:p>
    <w:p w14:paraId="6BE79BB7" w14:textId="77777777" w:rsidR="002556B6" w:rsidRPr="00821B2A" w:rsidRDefault="002556B6"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Weber, D. (2012). </w:t>
      </w:r>
      <w:r w:rsidRPr="00821B2A">
        <w:rPr>
          <w:rFonts w:asciiTheme="minorHAnsi" w:hAnsiTheme="minorHAnsi" w:cstheme="minorHAnsi"/>
          <w:bCs/>
          <w:i/>
          <w:iCs/>
        </w:rPr>
        <w:t>The food truck handbook : start, grow, and succeed in the mobile food business</w:t>
      </w:r>
      <w:r w:rsidRPr="00821B2A">
        <w:rPr>
          <w:rFonts w:asciiTheme="minorHAnsi" w:hAnsiTheme="minorHAnsi" w:cstheme="minorHAnsi"/>
          <w:bCs/>
        </w:rPr>
        <w:t>. Hoboken, N.J.: Wiley.</w:t>
      </w:r>
    </w:p>
    <w:p w14:paraId="42B5CF72" w14:textId="77777777" w:rsidR="00821B2A" w:rsidRPr="00821B2A" w:rsidRDefault="00821B2A" w:rsidP="00821B2A">
      <w:pPr>
        <w:pStyle w:val="NormalWeb"/>
        <w:spacing w:after="240" w:line="360" w:lineRule="auto"/>
        <w:jc w:val="both"/>
        <w:rPr>
          <w:rFonts w:asciiTheme="minorHAnsi" w:hAnsiTheme="minorHAnsi" w:cstheme="minorHAnsi"/>
          <w:bCs/>
        </w:rPr>
      </w:pPr>
      <w:r w:rsidRPr="00821B2A">
        <w:rPr>
          <w:rFonts w:asciiTheme="minorHAnsi" w:hAnsiTheme="minorHAnsi" w:cstheme="minorHAnsi"/>
          <w:bCs/>
        </w:rPr>
        <w:t xml:space="preserve">Williams, S. (2021) </w:t>
      </w:r>
      <w:r w:rsidRPr="00821B2A">
        <w:rPr>
          <w:rFonts w:asciiTheme="minorHAnsi" w:hAnsiTheme="minorHAnsi" w:cstheme="minorHAnsi"/>
          <w:bCs/>
          <w:i/>
        </w:rPr>
        <w:t>FT Guide to Business Start Up: The most comprehensive guide for entrepreneurs</w:t>
      </w:r>
      <w:r w:rsidRPr="00821B2A">
        <w:rPr>
          <w:rFonts w:asciiTheme="minorHAnsi" w:hAnsiTheme="minorHAnsi" w:cstheme="minorHAnsi"/>
          <w:bCs/>
        </w:rPr>
        <w:t>, 32nd Ed., Financial Times Press: Harlow.</w:t>
      </w:r>
    </w:p>
    <w:p w14:paraId="6705FB39" w14:textId="77777777" w:rsidR="00FB089F" w:rsidRPr="00821B2A" w:rsidRDefault="00FB089F" w:rsidP="00821B2A">
      <w:pPr>
        <w:pStyle w:val="NormalWeb"/>
        <w:spacing w:before="0" w:beforeAutospacing="0" w:after="240" w:afterAutospacing="0" w:line="360" w:lineRule="auto"/>
        <w:jc w:val="both"/>
        <w:rPr>
          <w:rFonts w:asciiTheme="minorHAnsi" w:hAnsiTheme="minorHAnsi" w:cstheme="minorHAnsi"/>
          <w:bCs/>
        </w:rPr>
      </w:pPr>
      <w:r w:rsidRPr="00821B2A">
        <w:rPr>
          <w:rFonts w:asciiTheme="minorHAnsi" w:hAnsiTheme="minorHAnsi" w:cstheme="minorHAnsi"/>
          <w:bCs/>
        </w:rPr>
        <w:t xml:space="preserve">www.pointfranchise.co.uk. (2020). </w:t>
      </w:r>
      <w:r w:rsidRPr="00821B2A">
        <w:rPr>
          <w:rFonts w:asciiTheme="minorHAnsi" w:hAnsiTheme="minorHAnsi" w:cstheme="minorHAnsi"/>
          <w:bCs/>
          <w:i/>
          <w:iCs/>
        </w:rPr>
        <w:t>Top 3 Pancake Franchises in the UK</w:t>
      </w:r>
      <w:r w:rsidRPr="00821B2A">
        <w:rPr>
          <w:rFonts w:asciiTheme="minorHAnsi" w:hAnsiTheme="minorHAnsi" w:cstheme="minorHAnsi"/>
          <w:bCs/>
        </w:rPr>
        <w:t>. [online] Available at: https://www.pointfranchise.co.uk/articles/pancake-franchise-uk-6017/ [Accessed 22 May 2024].</w:t>
      </w: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23"/>
      <w:footerReference w:type="default" r:id="rId24"/>
      <w:footerReference w:type="first" r:id="rId25"/>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E04974" w14:textId="77777777" w:rsidR="00386676" w:rsidRDefault="00386676" w:rsidP="002E250A">
      <w:r>
        <w:separator/>
      </w:r>
    </w:p>
  </w:endnote>
  <w:endnote w:type="continuationSeparator" w:id="0">
    <w:p w14:paraId="4DE668CB" w14:textId="77777777" w:rsidR="00386676" w:rsidRDefault="00386676"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D36F3" w14:textId="77777777" w:rsidR="00386676" w:rsidRDefault="00386676" w:rsidP="002E250A">
      <w:r>
        <w:separator/>
      </w:r>
    </w:p>
  </w:footnote>
  <w:footnote w:type="continuationSeparator" w:id="0">
    <w:p w14:paraId="577BA9A0" w14:textId="77777777" w:rsidR="00386676" w:rsidRDefault="00386676"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5CBE"/>
    <w:multiLevelType w:val="hybridMultilevel"/>
    <w:tmpl w:val="020E2444"/>
    <w:lvl w:ilvl="0" w:tplc="0AAEEF5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F795C"/>
    <w:multiLevelType w:val="multilevel"/>
    <w:tmpl w:val="FF88C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9692B"/>
    <w:multiLevelType w:val="multilevel"/>
    <w:tmpl w:val="A6E6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B2554F"/>
    <w:multiLevelType w:val="multilevel"/>
    <w:tmpl w:val="EAD0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667755"/>
    <w:multiLevelType w:val="multilevel"/>
    <w:tmpl w:val="6EA8B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902233"/>
    <w:multiLevelType w:val="multilevel"/>
    <w:tmpl w:val="6D9A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E94961"/>
    <w:multiLevelType w:val="hybridMultilevel"/>
    <w:tmpl w:val="A3907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469D9"/>
    <w:multiLevelType w:val="hybridMultilevel"/>
    <w:tmpl w:val="E6EEF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400BC3"/>
    <w:multiLevelType w:val="hybridMultilevel"/>
    <w:tmpl w:val="D502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B1C7F"/>
    <w:multiLevelType w:val="multilevel"/>
    <w:tmpl w:val="B8648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EC076F"/>
    <w:multiLevelType w:val="multilevel"/>
    <w:tmpl w:val="CAE2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8C7B94"/>
    <w:multiLevelType w:val="multilevel"/>
    <w:tmpl w:val="6A72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EB6980"/>
    <w:multiLevelType w:val="hybridMultilevel"/>
    <w:tmpl w:val="DC1E1B40"/>
    <w:lvl w:ilvl="0" w:tplc="9B4C2BD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123F9F"/>
    <w:multiLevelType w:val="multilevel"/>
    <w:tmpl w:val="D280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E2B1D55"/>
    <w:multiLevelType w:val="hybridMultilevel"/>
    <w:tmpl w:val="0D561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C53AC"/>
    <w:multiLevelType w:val="multilevel"/>
    <w:tmpl w:val="8FE6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D0118E"/>
    <w:multiLevelType w:val="hybridMultilevel"/>
    <w:tmpl w:val="2F14831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CD64B8"/>
    <w:multiLevelType w:val="multilevel"/>
    <w:tmpl w:val="7300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132931"/>
    <w:multiLevelType w:val="hybridMultilevel"/>
    <w:tmpl w:val="EAC676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6C6605"/>
    <w:multiLevelType w:val="hybridMultilevel"/>
    <w:tmpl w:val="1D84B19C"/>
    <w:lvl w:ilvl="0" w:tplc="4C20D992">
      <w:start w:val="1"/>
      <w:numFmt w:val="bullet"/>
      <w:lvlText w:val=""/>
      <w:lvlJc w:val="left"/>
      <w:pPr>
        <w:ind w:left="927" w:hanging="283"/>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AC74E90"/>
    <w:multiLevelType w:val="hybridMultilevel"/>
    <w:tmpl w:val="72C2E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551728"/>
    <w:multiLevelType w:val="multilevel"/>
    <w:tmpl w:val="1D58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73C2DB0"/>
    <w:multiLevelType w:val="multilevel"/>
    <w:tmpl w:val="D9F0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F978B1"/>
    <w:multiLevelType w:val="multilevel"/>
    <w:tmpl w:val="FB58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C570FC6"/>
    <w:multiLevelType w:val="hybridMultilevel"/>
    <w:tmpl w:val="9264AA10"/>
    <w:lvl w:ilvl="0" w:tplc="B120BDBC">
      <w:start w:val="1"/>
      <w:numFmt w:val="bullet"/>
      <w:lvlText w:val=""/>
      <w:lvlJc w:val="left"/>
      <w:pPr>
        <w:ind w:left="851" w:hanging="284"/>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3D971A1B"/>
    <w:multiLevelType w:val="hybridMultilevel"/>
    <w:tmpl w:val="85C8BE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C14556"/>
    <w:multiLevelType w:val="multilevel"/>
    <w:tmpl w:val="60D2C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1EF2465"/>
    <w:multiLevelType w:val="multilevel"/>
    <w:tmpl w:val="BF2C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2492979"/>
    <w:multiLevelType w:val="multilevel"/>
    <w:tmpl w:val="6230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43FF436D"/>
    <w:multiLevelType w:val="multilevel"/>
    <w:tmpl w:val="D728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458C3C54"/>
    <w:multiLevelType w:val="multilevel"/>
    <w:tmpl w:val="5F9E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5F7604F"/>
    <w:multiLevelType w:val="hybridMultilevel"/>
    <w:tmpl w:val="E3363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48EF3170"/>
    <w:multiLevelType w:val="multilevel"/>
    <w:tmpl w:val="9F80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A8B75FF"/>
    <w:multiLevelType w:val="multilevel"/>
    <w:tmpl w:val="F96A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19462E"/>
    <w:multiLevelType w:val="multilevel"/>
    <w:tmpl w:val="418C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5" w15:restartNumberingAfterBreak="0">
    <w:nsid w:val="4BC164B7"/>
    <w:multiLevelType w:val="hybridMultilevel"/>
    <w:tmpl w:val="274E4768"/>
    <w:lvl w:ilvl="0" w:tplc="4C20D992">
      <w:start w:val="1"/>
      <w:numFmt w:val="bullet"/>
      <w:lvlText w:val=""/>
      <w:lvlJc w:val="left"/>
      <w:pPr>
        <w:ind w:left="927" w:hanging="283"/>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4FFA01EF"/>
    <w:multiLevelType w:val="multilevel"/>
    <w:tmpl w:val="9A98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49" w15:restartNumberingAfterBreak="0">
    <w:nsid w:val="587726D0"/>
    <w:multiLevelType w:val="hybridMultilevel"/>
    <w:tmpl w:val="8CB6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F620EEC"/>
    <w:multiLevelType w:val="hybridMultilevel"/>
    <w:tmpl w:val="54C6A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5A3A4C"/>
    <w:multiLevelType w:val="multilevel"/>
    <w:tmpl w:val="48F6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42370DB"/>
    <w:multiLevelType w:val="hybridMultilevel"/>
    <w:tmpl w:val="C1BE1E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4F26AEA"/>
    <w:multiLevelType w:val="hybridMultilevel"/>
    <w:tmpl w:val="C06C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55"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56"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7" w15:restartNumberingAfterBreak="0">
    <w:nsid w:val="6AFC10ED"/>
    <w:multiLevelType w:val="multilevel"/>
    <w:tmpl w:val="10B6831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B4A3EE3"/>
    <w:multiLevelType w:val="multilevel"/>
    <w:tmpl w:val="8B70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C0B1D85"/>
    <w:multiLevelType w:val="multilevel"/>
    <w:tmpl w:val="3E76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FDB02A1"/>
    <w:multiLevelType w:val="hybridMultilevel"/>
    <w:tmpl w:val="B002B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18007A1"/>
    <w:multiLevelType w:val="multilevel"/>
    <w:tmpl w:val="948C3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E33B59"/>
    <w:multiLevelType w:val="hybridMultilevel"/>
    <w:tmpl w:val="99A840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37D53BE"/>
    <w:multiLevelType w:val="hybridMultilevel"/>
    <w:tmpl w:val="F13A02B8"/>
    <w:lvl w:ilvl="0" w:tplc="0409000B">
      <w:start w:val="1"/>
      <w:numFmt w:val="bullet"/>
      <w:lvlText w:val=""/>
      <w:lvlJc w:val="left"/>
      <w:pPr>
        <w:ind w:left="720" w:hanging="360"/>
      </w:pPr>
      <w:rPr>
        <w:rFonts w:ascii="Wingdings" w:hAnsi="Wingdings" w:hint="default"/>
      </w:rPr>
    </w:lvl>
    <w:lvl w:ilvl="1" w:tplc="C83C225E">
      <w:numFmt w:val="bullet"/>
      <w:lvlText w:val="-"/>
      <w:lvlJc w:val="left"/>
      <w:pPr>
        <w:ind w:left="1440" w:hanging="360"/>
      </w:pPr>
      <w:rPr>
        <w:rFonts w:ascii="Calibri" w:eastAsia="Times New Roman" w:hAnsi="Calibri"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752538E"/>
    <w:multiLevelType w:val="hybridMultilevel"/>
    <w:tmpl w:val="77CC5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F54187"/>
    <w:multiLevelType w:val="multilevel"/>
    <w:tmpl w:val="498E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DE2409"/>
    <w:multiLevelType w:val="hybridMultilevel"/>
    <w:tmpl w:val="2722C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69" w15:restartNumberingAfterBreak="0">
    <w:nsid w:val="7A5C6AE4"/>
    <w:multiLevelType w:val="multilevel"/>
    <w:tmpl w:val="D3A6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CE53CDA"/>
    <w:multiLevelType w:val="multilevel"/>
    <w:tmpl w:val="8730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EA37D80"/>
    <w:multiLevelType w:val="multilevel"/>
    <w:tmpl w:val="B3BE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EB11FA4"/>
    <w:multiLevelType w:val="multilevel"/>
    <w:tmpl w:val="0B22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F96779D"/>
    <w:multiLevelType w:val="multilevel"/>
    <w:tmpl w:val="13F6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FF83398"/>
    <w:multiLevelType w:val="multilevel"/>
    <w:tmpl w:val="FFD8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0962632">
    <w:abstractNumId w:val="60"/>
  </w:num>
  <w:num w:numId="2" w16cid:durableId="416949866">
    <w:abstractNumId w:val="3"/>
  </w:num>
  <w:num w:numId="3" w16cid:durableId="1165585140">
    <w:abstractNumId w:val="28"/>
  </w:num>
  <w:num w:numId="4" w16cid:durableId="1368413568">
    <w:abstractNumId w:val="37"/>
  </w:num>
  <w:num w:numId="5" w16cid:durableId="284771709">
    <w:abstractNumId w:val="40"/>
  </w:num>
  <w:num w:numId="6" w16cid:durableId="1620575378">
    <w:abstractNumId w:val="24"/>
  </w:num>
  <w:num w:numId="7" w16cid:durableId="1171917208">
    <w:abstractNumId w:val="29"/>
  </w:num>
  <w:num w:numId="8" w16cid:durableId="2121025255">
    <w:abstractNumId w:val="15"/>
  </w:num>
  <w:num w:numId="9" w16cid:durableId="1084645499">
    <w:abstractNumId w:val="46"/>
  </w:num>
  <w:num w:numId="10" w16cid:durableId="2121291113">
    <w:abstractNumId w:val="54"/>
  </w:num>
  <w:num w:numId="11" w16cid:durableId="167600241">
    <w:abstractNumId w:val="68"/>
  </w:num>
  <w:num w:numId="12" w16cid:durableId="2018074223">
    <w:abstractNumId w:val="48"/>
  </w:num>
  <w:num w:numId="13" w16cid:durableId="631667538">
    <w:abstractNumId w:val="44"/>
  </w:num>
  <w:num w:numId="14" w16cid:durableId="1508596062">
    <w:abstractNumId w:val="56"/>
  </w:num>
  <w:num w:numId="15" w16cid:durableId="895747505">
    <w:abstractNumId w:val="32"/>
  </w:num>
  <w:num w:numId="16" w16cid:durableId="684096970">
    <w:abstractNumId w:val="35"/>
  </w:num>
  <w:num w:numId="17" w16cid:durableId="943853035">
    <w:abstractNumId w:val="55"/>
  </w:num>
  <w:num w:numId="18" w16cid:durableId="789014785">
    <w:abstractNumId w:val="25"/>
  </w:num>
  <w:num w:numId="19" w16cid:durableId="1745639330">
    <w:abstractNumId w:val="73"/>
  </w:num>
  <w:num w:numId="20" w16cid:durableId="1158694762">
    <w:abstractNumId w:val="17"/>
  </w:num>
  <w:num w:numId="21" w16cid:durableId="348723407">
    <w:abstractNumId w:val="59"/>
  </w:num>
  <w:num w:numId="22" w16cid:durableId="1169902371">
    <w:abstractNumId w:val="72"/>
  </w:num>
  <w:num w:numId="23" w16cid:durableId="1081638080">
    <w:abstractNumId w:val="34"/>
  </w:num>
  <w:num w:numId="24" w16cid:durableId="914582791">
    <w:abstractNumId w:val="23"/>
  </w:num>
  <w:num w:numId="25" w16cid:durableId="910118128">
    <w:abstractNumId w:val="19"/>
  </w:num>
  <w:num w:numId="26" w16cid:durableId="1165244269">
    <w:abstractNumId w:val="58"/>
  </w:num>
  <w:num w:numId="27" w16cid:durableId="192035730">
    <w:abstractNumId w:val="74"/>
  </w:num>
  <w:num w:numId="28" w16cid:durableId="793475652">
    <w:abstractNumId w:val="6"/>
  </w:num>
  <w:num w:numId="29" w16cid:durableId="590358207">
    <w:abstractNumId w:val="38"/>
  </w:num>
  <w:num w:numId="30" w16cid:durableId="1001199617">
    <w:abstractNumId w:val="26"/>
  </w:num>
  <w:num w:numId="31" w16cid:durableId="1967658423">
    <w:abstractNumId w:val="14"/>
  </w:num>
  <w:num w:numId="32" w16cid:durableId="82578883">
    <w:abstractNumId w:val="36"/>
  </w:num>
  <w:num w:numId="33" w16cid:durableId="1976983377">
    <w:abstractNumId w:val="11"/>
  </w:num>
  <w:num w:numId="34" w16cid:durableId="1476951511">
    <w:abstractNumId w:val="66"/>
  </w:num>
  <w:num w:numId="35" w16cid:durableId="1267733805">
    <w:abstractNumId w:val="51"/>
  </w:num>
  <w:num w:numId="36" w16cid:durableId="797988926">
    <w:abstractNumId w:val="4"/>
  </w:num>
  <w:num w:numId="37" w16cid:durableId="500703045">
    <w:abstractNumId w:val="2"/>
  </w:num>
  <w:num w:numId="38" w16cid:durableId="311058114">
    <w:abstractNumId w:val="41"/>
  </w:num>
  <w:num w:numId="39" w16cid:durableId="402457044">
    <w:abstractNumId w:val="69"/>
  </w:num>
  <w:num w:numId="40" w16cid:durableId="2001882264">
    <w:abstractNumId w:val="71"/>
  </w:num>
  <w:num w:numId="41" w16cid:durableId="2114547730">
    <w:abstractNumId w:val="10"/>
  </w:num>
  <w:num w:numId="42" w16cid:durableId="1734234030">
    <w:abstractNumId w:val="33"/>
  </w:num>
  <w:num w:numId="43" w16cid:durableId="1381243306">
    <w:abstractNumId w:val="12"/>
  </w:num>
  <w:num w:numId="44" w16cid:durableId="431322895">
    <w:abstractNumId w:val="27"/>
  </w:num>
  <w:num w:numId="45" w16cid:durableId="187640679">
    <w:abstractNumId w:val="43"/>
  </w:num>
  <w:num w:numId="46" w16cid:durableId="1280138118">
    <w:abstractNumId w:val="42"/>
  </w:num>
  <w:num w:numId="47" w16cid:durableId="1472164843">
    <w:abstractNumId w:val="70"/>
  </w:num>
  <w:num w:numId="48" w16cid:durableId="993140938">
    <w:abstractNumId w:val="47"/>
  </w:num>
  <w:num w:numId="49" w16cid:durableId="875896040">
    <w:abstractNumId w:val="21"/>
  </w:num>
  <w:num w:numId="50" w16cid:durableId="573054842">
    <w:abstractNumId w:val="45"/>
  </w:num>
  <w:num w:numId="51" w16cid:durableId="538322272">
    <w:abstractNumId w:val="9"/>
  </w:num>
  <w:num w:numId="52" w16cid:durableId="575238901">
    <w:abstractNumId w:val="16"/>
  </w:num>
  <w:num w:numId="53" w16cid:durableId="317004713">
    <w:abstractNumId w:val="22"/>
  </w:num>
  <w:num w:numId="54" w16cid:durableId="2090541181">
    <w:abstractNumId w:val="50"/>
  </w:num>
  <w:num w:numId="55" w16cid:durableId="1728409053">
    <w:abstractNumId w:val="39"/>
  </w:num>
  <w:num w:numId="56" w16cid:durableId="445465106">
    <w:abstractNumId w:val="53"/>
  </w:num>
  <w:num w:numId="57" w16cid:durableId="1659307409">
    <w:abstractNumId w:val="5"/>
  </w:num>
  <w:num w:numId="58" w16cid:durableId="871653932">
    <w:abstractNumId w:val="31"/>
  </w:num>
  <w:num w:numId="59" w16cid:durableId="1786314927">
    <w:abstractNumId w:val="1"/>
  </w:num>
  <w:num w:numId="60" w16cid:durableId="879515549">
    <w:abstractNumId w:val="62"/>
  </w:num>
  <w:num w:numId="61" w16cid:durableId="1251623542">
    <w:abstractNumId w:val="57"/>
  </w:num>
  <w:num w:numId="62" w16cid:durableId="1043092898">
    <w:abstractNumId w:val="64"/>
  </w:num>
  <w:num w:numId="63" w16cid:durableId="1544757015">
    <w:abstractNumId w:val="63"/>
  </w:num>
  <w:num w:numId="64" w16cid:durableId="801535794">
    <w:abstractNumId w:val="8"/>
  </w:num>
  <w:num w:numId="65" w16cid:durableId="1413090331">
    <w:abstractNumId w:val="20"/>
  </w:num>
  <w:num w:numId="66" w16cid:durableId="1910505799">
    <w:abstractNumId w:val="30"/>
  </w:num>
  <w:num w:numId="67" w16cid:durableId="795176419">
    <w:abstractNumId w:val="52"/>
  </w:num>
  <w:num w:numId="68" w16cid:durableId="2008244714">
    <w:abstractNumId w:val="65"/>
  </w:num>
  <w:num w:numId="69" w16cid:durableId="597836177">
    <w:abstractNumId w:val="7"/>
  </w:num>
  <w:num w:numId="70" w16cid:durableId="1277366732">
    <w:abstractNumId w:val="0"/>
  </w:num>
  <w:num w:numId="71" w16cid:durableId="1355958575">
    <w:abstractNumId w:val="49"/>
  </w:num>
  <w:num w:numId="72" w16cid:durableId="658770909">
    <w:abstractNumId w:val="13"/>
  </w:num>
  <w:num w:numId="73" w16cid:durableId="1021591800">
    <w:abstractNumId w:val="18"/>
  </w:num>
  <w:num w:numId="74" w16cid:durableId="1881358036">
    <w:abstractNumId w:val="67"/>
  </w:num>
  <w:num w:numId="75" w16cid:durableId="2084915607">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1695"/>
    <w:rsid w:val="00002C4A"/>
    <w:rsid w:val="000066F6"/>
    <w:rsid w:val="000235FD"/>
    <w:rsid w:val="000257C9"/>
    <w:rsid w:val="000306D1"/>
    <w:rsid w:val="00057192"/>
    <w:rsid w:val="00077C33"/>
    <w:rsid w:val="00096372"/>
    <w:rsid w:val="000A08B2"/>
    <w:rsid w:val="000A350A"/>
    <w:rsid w:val="000B4437"/>
    <w:rsid w:val="000C4ED9"/>
    <w:rsid w:val="000D11E3"/>
    <w:rsid w:val="000E204D"/>
    <w:rsid w:val="000E34B6"/>
    <w:rsid w:val="000E5B65"/>
    <w:rsid w:val="0010165A"/>
    <w:rsid w:val="0011576A"/>
    <w:rsid w:val="00121072"/>
    <w:rsid w:val="001237F3"/>
    <w:rsid w:val="0012424E"/>
    <w:rsid w:val="001419FA"/>
    <w:rsid w:val="001456A8"/>
    <w:rsid w:val="0014648A"/>
    <w:rsid w:val="00146E7D"/>
    <w:rsid w:val="001478AA"/>
    <w:rsid w:val="0015517D"/>
    <w:rsid w:val="0017158D"/>
    <w:rsid w:val="001720B8"/>
    <w:rsid w:val="00180556"/>
    <w:rsid w:val="00183988"/>
    <w:rsid w:val="0018556C"/>
    <w:rsid w:val="00187D80"/>
    <w:rsid w:val="001945C7"/>
    <w:rsid w:val="001A5B71"/>
    <w:rsid w:val="001B3262"/>
    <w:rsid w:val="001B3F7A"/>
    <w:rsid w:val="001B41A3"/>
    <w:rsid w:val="001D431E"/>
    <w:rsid w:val="001D5B07"/>
    <w:rsid w:val="001E0DF6"/>
    <w:rsid w:val="001E7334"/>
    <w:rsid w:val="001F2F91"/>
    <w:rsid w:val="001F4945"/>
    <w:rsid w:val="001F5C45"/>
    <w:rsid w:val="001F7B0E"/>
    <w:rsid w:val="002009FC"/>
    <w:rsid w:val="002016FD"/>
    <w:rsid w:val="00212799"/>
    <w:rsid w:val="002243B1"/>
    <w:rsid w:val="00224CC2"/>
    <w:rsid w:val="00224E16"/>
    <w:rsid w:val="00231941"/>
    <w:rsid w:val="002422AC"/>
    <w:rsid w:val="00245096"/>
    <w:rsid w:val="002474D3"/>
    <w:rsid w:val="00250425"/>
    <w:rsid w:val="00253E51"/>
    <w:rsid w:val="002556B6"/>
    <w:rsid w:val="00271565"/>
    <w:rsid w:val="00281D1E"/>
    <w:rsid w:val="002822DA"/>
    <w:rsid w:val="00285D80"/>
    <w:rsid w:val="002A1920"/>
    <w:rsid w:val="002A6D41"/>
    <w:rsid w:val="002B001A"/>
    <w:rsid w:val="002B7A5D"/>
    <w:rsid w:val="002C5C75"/>
    <w:rsid w:val="002D1E40"/>
    <w:rsid w:val="002D2488"/>
    <w:rsid w:val="002E0A45"/>
    <w:rsid w:val="002E250A"/>
    <w:rsid w:val="002E4A00"/>
    <w:rsid w:val="002F25A6"/>
    <w:rsid w:val="002F2917"/>
    <w:rsid w:val="002F6CD5"/>
    <w:rsid w:val="0030242A"/>
    <w:rsid w:val="00311221"/>
    <w:rsid w:val="00315844"/>
    <w:rsid w:val="00316FD5"/>
    <w:rsid w:val="00326907"/>
    <w:rsid w:val="00327EC5"/>
    <w:rsid w:val="00333D08"/>
    <w:rsid w:val="00354BE9"/>
    <w:rsid w:val="00366BA5"/>
    <w:rsid w:val="00372F6F"/>
    <w:rsid w:val="0038543F"/>
    <w:rsid w:val="00386676"/>
    <w:rsid w:val="0039087B"/>
    <w:rsid w:val="0039231B"/>
    <w:rsid w:val="003960CB"/>
    <w:rsid w:val="003A5C92"/>
    <w:rsid w:val="003A6B56"/>
    <w:rsid w:val="003A754A"/>
    <w:rsid w:val="003B12D8"/>
    <w:rsid w:val="003B2AB9"/>
    <w:rsid w:val="003B59AD"/>
    <w:rsid w:val="003B74F1"/>
    <w:rsid w:val="003C115C"/>
    <w:rsid w:val="003C3011"/>
    <w:rsid w:val="003C7BD4"/>
    <w:rsid w:val="003D6AF1"/>
    <w:rsid w:val="003F10E4"/>
    <w:rsid w:val="003F36FB"/>
    <w:rsid w:val="00403DEC"/>
    <w:rsid w:val="0040630A"/>
    <w:rsid w:val="004148F9"/>
    <w:rsid w:val="00424CBA"/>
    <w:rsid w:val="00432AC1"/>
    <w:rsid w:val="00442FF7"/>
    <w:rsid w:val="00452E19"/>
    <w:rsid w:val="00453293"/>
    <w:rsid w:val="00456233"/>
    <w:rsid w:val="00456714"/>
    <w:rsid w:val="00456D1B"/>
    <w:rsid w:val="00460E4E"/>
    <w:rsid w:val="00481C47"/>
    <w:rsid w:val="0048212F"/>
    <w:rsid w:val="00486BBC"/>
    <w:rsid w:val="004A0EC5"/>
    <w:rsid w:val="004A2A38"/>
    <w:rsid w:val="004A2D28"/>
    <w:rsid w:val="004C065F"/>
    <w:rsid w:val="004F2EE8"/>
    <w:rsid w:val="0050312D"/>
    <w:rsid w:val="005129A6"/>
    <w:rsid w:val="00514D5B"/>
    <w:rsid w:val="0052086F"/>
    <w:rsid w:val="00524DDB"/>
    <w:rsid w:val="00526FF6"/>
    <w:rsid w:val="005328E9"/>
    <w:rsid w:val="0053715D"/>
    <w:rsid w:val="00556652"/>
    <w:rsid w:val="00563FB2"/>
    <w:rsid w:val="0056755A"/>
    <w:rsid w:val="005708C2"/>
    <w:rsid w:val="005722B2"/>
    <w:rsid w:val="00573D40"/>
    <w:rsid w:val="005805D7"/>
    <w:rsid w:val="005839A5"/>
    <w:rsid w:val="00586562"/>
    <w:rsid w:val="00593AA1"/>
    <w:rsid w:val="005953CA"/>
    <w:rsid w:val="005C40E7"/>
    <w:rsid w:val="005D33FC"/>
    <w:rsid w:val="005F3886"/>
    <w:rsid w:val="00601211"/>
    <w:rsid w:val="00614DA7"/>
    <w:rsid w:val="00616D51"/>
    <w:rsid w:val="0062075D"/>
    <w:rsid w:val="00621617"/>
    <w:rsid w:val="0063353E"/>
    <w:rsid w:val="00646832"/>
    <w:rsid w:val="00652539"/>
    <w:rsid w:val="00657788"/>
    <w:rsid w:val="0066121E"/>
    <w:rsid w:val="006707DD"/>
    <w:rsid w:val="006755EA"/>
    <w:rsid w:val="00686D84"/>
    <w:rsid w:val="006A1566"/>
    <w:rsid w:val="006A45FC"/>
    <w:rsid w:val="006B4842"/>
    <w:rsid w:val="006B586D"/>
    <w:rsid w:val="006C4E22"/>
    <w:rsid w:val="006E1FCF"/>
    <w:rsid w:val="006E5B73"/>
    <w:rsid w:val="00710018"/>
    <w:rsid w:val="00713F50"/>
    <w:rsid w:val="00720865"/>
    <w:rsid w:val="00733BE9"/>
    <w:rsid w:val="00763B17"/>
    <w:rsid w:val="00765B5F"/>
    <w:rsid w:val="0076644A"/>
    <w:rsid w:val="007724D9"/>
    <w:rsid w:val="007755CD"/>
    <w:rsid w:val="0077583F"/>
    <w:rsid w:val="0078713D"/>
    <w:rsid w:val="00791525"/>
    <w:rsid w:val="0079540C"/>
    <w:rsid w:val="007966B7"/>
    <w:rsid w:val="007A19AA"/>
    <w:rsid w:val="007B43D0"/>
    <w:rsid w:val="007C0EAF"/>
    <w:rsid w:val="007C5D79"/>
    <w:rsid w:val="007E2107"/>
    <w:rsid w:val="007E3DA6"/>
    <w:rsid w:val="007F671A"/>
    <w:rsid w:val="008015CA"/>
    <w:rsid w:val="0080240E"/>
    <w:rsid w:val="0080337E"/>
    <w:rsid w:val="00806ED1"/>
    <w:rsid w:val="008134F6"/>
    <w:rsid w:val="00814233"/>
    <w:rsid w:val="00821B2A"/>
    <w:rsid w:val="0082476D"/>
    <w:rsid w:val="00830DD5"/>
    <w:rsid w:val="00831100"/>
    <w:rsid w:val="0083315C"/>
    <w:rsid w:val="008368EB"/>
    <w:rsid w:val="00840ADB"/>
    <w:rsid w:val="00843C31"/>
    <w:rsid w:val="008461D0"/>
    <w:rsid w:val="0085067D"/>
    <w:rsid w:val="008628FE"/>
    <w:rsid w:val="00867B3B"/>
    <w:rsid w:val="008803F9"/>
    <w:rsid w:val="00891C24"/>
    <w:rsid w:val="00896DDA"/>
    <w:rsid w:val="008A13C4"/>
    <w:rsid w:val="008A6BAA"/>
    <w:rsid w:val="008B20DC"/>
    <w:rsid w:val="008C084E"/>
    <w:rsid w:val="008D2A62"/>
    <w:rsid w:val="008E5BDC"/>
    <w:rsid w:val="008E695A"/>
    <w:rsid w:val="008E76B0"/>
    <w:rsid w:val="008F71DB"/>
    <w:rsid w:val="0090017E"/>
    <w:rsid w:val="00905D23"/>
    <w:rsid w:val="009114AE"/>
    <w:rsid w:val="0091220E"/>
    <w:rsid w:val="00920651"/>
    <w:rsid w:val="00922C28"/>
    <w:rsid w:val="00932DDD"/>
    <w:rsid w:val="00943902"/>
    <w:rsid w:val="00945F59"/>
    <w:rsid w:val="009509FD"/>
    <w:rsid w:val="009625A8"/>
    <w:rsid w:val="00977CC4"/>
    <w:rsid w:val="00984FD4"/>
    <w:rsid w:val="009B62D7"/>
    <w:rsid w:val="009C2D88"/>
    <w:rsid w:val="009D59C4"/>
    <w:rsid w:val="009D669E"/>
    <w:rsid w:val="009D6FD9"/>
    <w:rsid w:val="009E323F"/>
    <w:rsid w:val="009E4553"/>
    <w:rsid w:val="00A05E35"/>
    <w:rsid w:val="00A10D52"/>
    <w:rsid w:val="00A110BC"/>
    <w:rsid w:val="00A15340"/>
    <w:rsid w:val="00A161F3"/>
    <w:rsid w:val="00A2214E"/>
    <w:rsid w:val="00A23F2D"/>
    <w:rsid w:val="00A46DC2"/>
    <w:rsid w:val="00A6465E"/>
    <w:rsid w:val="00A65C6C"/>
    <w:rsid w:val="00A727A1"/>
    <w:rsid w:val="00A756E9"/>
    <w:rsid w:val="00A86586"/>
    <w:rsid w:val="00AA356F"/>
    <w:rsid w:val="00AA3B64"/>
    <w:rsid w:val="00AA5C6C"/>
    <w:rsid w:val="00AB5C22"/>
    <w:rsid w:val="00AB7BDE"/>
    <w:rsid w:val="00AC03AF"/>
    <w:rsid w:val="00AC11A5"/>
    <w:rsid w:val="00AC3596"/>
    <w:rsid w:val="00AC6EE3"/>
    <w:rsid w:val="00AC7A97"/>
    <w:rsid w:val="00AD6346"/>
    <w:rsid w:val="00AE5F8A"/>
    <w:rsid w:val="00AE63E0"/>
    <w:rsid w:val="00AF7480"/>
    <w:rsid w:val="00B103DB"/>
    <w:rsid w:val="00B105C0"/>
    <w:rsid w:val="00B10E04"/>
    <w:rsid w:val="00B13B9D"/>
    <w:rsid w:val="00B1514E"/>
    <w:rsid w:val="00B20829"/>
    <w:rsid w:val="00B25139"/>
    <w:rsid w:val="00B3019D"/>
    <w:rsid w:val="00B31055"/>
    <w:rsid w:val="00B40421"/>
    <w:rsid w:val="00B50B28"/>
    <w:rsid w:val="00B6070F"/>
    <w:rsid w:val="00B65ECB"/>
    <w:rsid w:val="00B6686D"/>
    <w:rsid w:val="00BA2BA0"/>
    <w:rsid w:val="00BA63D9"/>
    <w:rsid w:val="00BC2C4D"/>
    <w:rsid w:val="00BE2CDA"/>
    <w:rsid w:val="00BE3814"/>
    <w:rsid w:val="00BE4E2F"/>
    <w:rsid w:val="00BF1E9F"/>
    <w:rsid w:val="00C036B6"/>
    <w:rsid w:val="00C27FC2"/>
    <w:rsid w:val="00C3022C"/>
    <w:rsid w:val="00C31FA5"/>
    <w:rsid w:val="00C40DAB"/>
    <w:rsid w:val="00C51506"/>
    <w:rsid w:val="00C5213D"/>
    <w:rsid w:val="00C740B6"/>
    <w:rsid w:val="00C76315"/>
    <w:rsid w:val="00C77FE1"/>
    <w:rsid w:val="00C90C6D"/>
    <w:rsid w:val="00C919F2"/>
    <w:rsid w:val="00C975DD"/>
    <w:rsid w:val="00CA7B0E"/>
    <w:rsid w:val="00CB474B"/>
    <w:rsid w:val="00CC0A49"/>
    <w:rsid w:val="00CC2135"/>
    <w:rsid w:val="00CC633E"/>
    <w:rsid w:val="00CD61B8"/>
    <w:rsid w:val="00D001F1"/>
    <w:rsid w:val="00D12CD7"/>
    <w:rsid w:val="00D207AD"/>
    <w:rsid w:val="00D2450F"/>
    <w:rsid w:val="00D26AFC"/>
    <w:rsid w:val="00D42CF0"/>
    <w:rsid w:val="00D43F5A"/>
    <w:rsid w:val="00D56E67"/>
    <w:rsid w:val="00D6026F"/>
    <w:rsid w:val="00D8678E"/>
    <w:rsid w:val="00D879FD"/>
    <w:rsid w:val="00DA7E8B"/>
    <w:rsid w:val="00DB56A3"/>
    <w:rsid w:val="00DC2333"/>
    <w:rsid w:val="00DC6D44"/>
    <w:rsid w:val="00DD636E"/>
    <w:rsid w:val="00DE5D91"/>
    <w:rsid w:val="00DF17F9"/>
    <w:rsid w:val="00DF7698"/>
    <w:rsid w:val="00E013F1"/>
    <w:rsid w:val="00E03720"/>
    <w:rsid w:val="00E1110E"/>
    <w:rsid w:val="00E12F8F"/>
    <w:rsid w:val="00E1445D"/>
    <w:rsid w:val="00E20CF8"/>
    <w:rsid w:val="00E42F23"/>
    <w:rsid w:val="00E60A39"/>
    <w:rsid w:val="00E66C57"/>
    <w:rsid w:val="00E7135D"/>
    <w:rsid w:val="00E741A6"/>
    <w:rsid w:val="00E9574C"/>
    <w:rsid w:val="00EA3119"/>
    <w:rsid w:val="00EB4E9C"/>
    <w:rsid w:val="00EB63A9"/>
    <w:rsid w:val="00EC2C16"/>
    <w:rsid w:val="00EC5544"/>
    <w:rsid w:val="00ED5DCE"/>
    <w:rsid w:val="00EE5294"/>
    <w:rsid w:val="00EE5898"/>
    <w:rsid w:val="00EF216C"/>
    <w:rsid w:val="00EF266F"/>
    <w:rsid w:val="00F00F9B"/>
    <w:rsid w:val="00F042E5"/>
    <w:rsid w:val="00F07FD3"/>
    <w:rsid w:val="00F21260"/>
    <w:rsid w:val="00F22B7E"/>
    <w:rsid w:val="00F27FA9"/>
    <w:rsid w:val="00F30748"/>
    <w:rsid w:val="00F30A68"/>
    <w:rsid w:val="00F350F1"/>
    <w:rsid w:val="00F357E5"/>
    <w:rsid w:val="00F418CE"/>
    <w:rsid w:val="00F51868"/>
    <w:rsid w:val="00F52F17"/>
    <w:rsid w:val="00F73D97"/>
    <w:rsid w:val="00F8055D"/>
    <w:rsid w:val="00FB089F"/>
    <w:rsid w:val="00FB4065"/>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DCCCE704-F974-474B-A924-617BE7D3A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B089F"/>
    <w:pPr>
      <w:overflowPunct/>
      <w:autoSpaceDE/>
      <w:autoSpaceDN/>
      <w:adjustRightInd/>
      <w:spacing w:before="100" w:beforeAutospacing="1" w:after="100" w:afterAutospacing="1"/>
      <w:textAlignment w:val="auto"/>
    </w:pPr>
    <w:rPr>
      <w:sz w:val="24"/>
      <w:szCs w:val="24"/>
      <w:lang w:eastAsia="en-GB"/>
    </w:rPr>
  </w:style>
  <w:style w:type="table" w:styleId="GridTable4-Accent2">
    <w:name w:val="Grid Table 4 Accent 2"/>
    <w:basedOn w:val="TableNormal"/>
    <w:uiPriority w:val="49"/>
    <w:rsid w:val="001F2F91"/>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3-Accent1">
    <w:name w:val="List Table 3 Accent 1"/>
    <w:basedOn w:val="TableNormal"/>
    <w:uiPriority w:val="48"/>
    <w:rsid w:val="00814233"/>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5">
    <w:name w:val="List Table 3 Accent 5"/>
    <w:basedOn w:val="TableNormal"/>
    <w:uiPriority w:val="48"/>
    <w:rsid w:val="00814233"/>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13146">
      <w:bodyDiv w:val="1"/>
      <w:marLeft w:val="0"/>
      <w:marRight w:val="0"/>
      <w:marTop w:val="0"/>
      <w:marBottom w:val="0"/>
      <w:divBdr>
        <w:top w:val="none" w:sz="0" w:space="0" w:color="auto"/>
        <w:left w:val="none" w:sz="0" w:space="0" w:color="auto"/>
        <w:bottom w:val="none" w:sz="0" w:space="0" w:color="auto"/>
        <w:right w:val="none" w:sz="0" w:space="0" w:color="auto"/>
      </w:divBdr>
    </w:div>
    <w:div w:id="65342799">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258368432">
      <w:bodyDiv w:val="1"/>
      <w:marLeft w:val="0"/>
      <w:marRight w:val="0"/>
      <w:marTop w:val="0"/>
      <w:marBottom w:val="0"/>
      <w:divBdr>
        <w:top w:val="none" w:sz="0" w:space="0" w:color="auto"/>
        <w:left w:val="none" w:sz="0" w:space="0" w:color="auto"/>
        <w:bottom w:val="none" w:sz="0" w:space="0" w:color="auto"/>
        <w:right w:val="none" w:sz="0" w:space="0" w:color="auto"/>
      </w:divBdr>
    </w:div>
    <w:div w:id="421990406">
      <w:bodyDiv w:val="1"/>
      <w:marLeft w:val="0"/>
      <w:marRight w:val="0"/>
      <w:marTop w:val="0"/>
      <w:marBottom w:val="0"/>
      <w:divBdr>
        <w:top w:val="none" w:sz="0" w:space="0" w:color="auto"/>
        <w:left w:val="none" w:sz="0" w:space="0" w:color="auto"/>
        <w:bottom w:val="none" w:sz="0" w:space="0" w:color="auto"/>
        <w:right w:val="none" w:sz="0" w:space="0" w:color="auto"/>
      </w:divBdr>
    </w:div>
    <w:div w:id="588196125">
      <w:bodyDiv w:val="1"/>
      <w:marLeft w:val="0"/>
      <w:marRight w:val="0"/>
      <w:marTop w:val="0"/>
      <w:marBottom w:val="0"/>
      <w:divBdr>
        <w:top w:val="none" w:sz="0" w:space="0" w:color="auto"/>
        <w:left w:val="none" w:sz="0" w:space="0" w:color="auto"/>
        <w:bottom w:val="none" w:sz="0" w:space="0" w:color="auto"/>
        <w:right w:val="none" w:sz="0" w:space="0" w:color="auto"/>
      </w:divBdr>
      <w:divsChild>
        <w:div w:id="252248225">
          <w:marLeft w:val="0"/>
          <w:marRight w:val="0"/>
          <w:marTop w:val="0"/>
          <w:marBottom w:val="0"/>
          <w:divBdr>
            <w:top w:val="none" w:sz="0" w:space="0" w:color="auto"/>
            <w:left w:val="none" w:sz="0" w:space="0" w:color="auto"/>
            <w:bottom w:val="none" w:sz="0" w:space="0" w:color="auto"/>
            <w:right w:val="none" w:sz="0" w:space="0" w:color="auto"/>
          </w:divBdr>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90464364">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244951680">
      <w:bodyDiv w:val="1"/>
      <w:marLeft w:val="0"/>
      <w:marRight w:val="0"/>
      <w:marTop w:val="0"/>
      <w:marBottom w:val="0"/>
      <w:divBdr>
        <w:top w:val="none" w:sz="0" w:space="0" w:color="auto"/>
        <w:left w:val="none" w:sz="0" w:space="0" w:color="auto"/>
        <w:bottom w:val="none" w:sz="0" w:space="0" w:color="auto"/>
        <w:right w:val="none" w:sz="0" w:space="0" w:color="auto"/>
      </w:divBdr>
    </w:div>
    <w:div w:id="1286499086">
      <w:bodyDiv w:val="1"/>
      <w:marLeft w:val="0"/>
      <w:marRight w:val="0"/>
      <w:marTop w:val="0"/>
      <w:marBottom w:val="0"/>
      <w:divBdr>
        <w:top w:val="none" w:sz="0" w:space="0" w:color="auto"/>
        <w:left w:val="none" w:sz="0" w:space="0" w:color="auto"/>
        <w:bottom w:val="none" w:sz="0" w:space="0" w:color="auto"/>
        <w:right w:val="none" w:sz="0" w:space="0" w:color="auto"/>
      </w:divBdr>
    </w:div>
    <w:div w:id="1504515649">
      <w:bodyDiv w:val="1"/>
      <w:marLeft w:val="0"/>
      <w:marRight w:val="0"/>
      <w:marTop w:val="0"/>
      <w:marBottom w:val="0"/>
      <w:divBdr>
        <w:top w:val="none" w:sz="0" w:space="0" w:color="auto"/>
        <w:left w:val="none" w:sz="0" w:space="0" w:color="auto"/>
        <w:bottom w:val="none" w:sz="0" w:space="0" w:color="auto"/>
        <w:right w:val="none" w:sz="0" w:space="0" w:color="auto"/>
      </w:divBdr>
    </w:div>
    <w:div w:id="1635058312">
      <w:bodyDiv w:val="1"/>
      <w:marLeft w:val="0"/>
      <w:marRight w:val="0"/>
      <w:marTop w:val="0"/>
      <w:marBottom w:val="0"/>
      <w:divBdr>
        <w:top w:val="none" w:sz="0" w:space="0" w:color="auto"/>
        <w:left w:val="none" w:sz="0" w:space="0" w:color="auto"/>
        <w:bottom w:val="none" w:sz="0" w:space="0" w:color="auto"/>
        <w:right w:val="none" w:sz="0" w:space="0" w:color="auto"/>
      </w:divBdr>
    </w:div>
    <w:div w:id="1652829905">
      <w:bodyDiv w:val="1"/>
      <w:marLeft w:val="0"/>
      <w:marRight w:val="0"/>
      <w:marTop w:val="0"/>
      <w:marBottom w:val="0"/>
      <w:divBdr>
        <w:top w:val="none" w:sz="0" w:space="0" w:color="auto"/>
        <w:left w:val="none" w:sz="0" w:space="0" w:color="auto"/>
        <w:bottom w:val="none" w:sz="0" w:space="0" w:color="auto"/>
        <w:right w:val="none" w:sz="0" w:space="0" w:color="auto"/>
      </w:divBdr>
    </w:div>
    <w:div w:id="1707484978">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87610947">
      <w:bodyDiv w:val="1"/>
      <w:marLeft w:val="0"/>
      <w:marRight w:val="0"/>
      <w:marTop w:val="0"/>
      <w:marBottom w:val="0"/>
      <w:divBdr>
        <w:top w:val="none" w:sz="0" w:space="0" w:color="auto"/>
        <w:left w:val="none" w:sz="0" w:space="0" w:color="auto"/>
        <w:bottom w:val="none" w:sz="0" w:space="0" w:color="auto"/>
        <w:right w:val="none" w:sz="0" w:space="0" w:color="auto"/>
      </w:divBdr>
    </w:div>
    <w:div w:id="2114201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hyperlink" Target="https://www.gov.uk/food-safety-your-responsibiliti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uidance/transport-goods-in-and-out-of-the-uk-using-vans-or-car-and-trailers"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gov.uk/government/collections/cost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guidance/catering-takeaway-food-and-vat-notice-7091" TargetMode="External"/><Relationship Id="rId20" Type="http://schemas.openxmlformats.org/officeDocument/2006/relationships/hyperlink" Target="https://www.gov.uk/guidance/social-enterprise-boost-fund-local-areas-of-deliv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uk/apply-start-up-loan"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gov.uk/set-up-busines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yperlink" Target="https://www.gov.uk/vehicle-insurance"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7D7177-930A-4EF6-93F3-1D4067E496B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44083458-57FC-4E9C-BC72-482DE687ED83}">
      <dgm:prSet phldrT="[Text]"/>
      <dgm:spPr/>
      <dgm:t>
        <a:bodyPr/>
        <a:lstStyle/>
        <a:p>
          <a:r>
            <a:rPr lang="en-GB"/>
            <a:t>Political</a:t>
          </a:r>
        </a:p>
      </dgm:t>
    </dgm:pt>
    <dgm:pt modelId="{E2DD861A-F7C6-4974-B0D9-7C136685BBC8}" type="parTrans" cxnId="{068F1643-590C-4F5F-A66B-CABB872D733D}">
      <dgm:prSet/>
      <dgm:spPr/>
      <dgm:t>
        <a:bodyPr/>
        <a:lstStyle/>
        <a:p>
          <a:endParaRPr lang="en-GB"/>
        </a:p>
      </dgm:t>
    </dgm:pt>
    <dgm:pt modelId="{972053AD-8209-4F67-8553-83A06A5B55CF}" type="sibTrans" cxnId="{068F1643-590C-4F5F-A66B-CABB872D733D}">
      <dgm:prSet/>
      <dgm:spPr/>
      <dgm:t>
        <a:bodyPr/>
        <a:lstStyle/>
        <a:p>
          <a:endParaRPr lang="en-GB"/>
        </a:p>
      </dgm:t>
    </dgm:pt>
    <dgm:pt modelId="{54A02CD0-3017-4E17-A17F-0655E4BA4832}">
      <dgm:prSet phldrT="[Text]"/>
      <dgm:spPr/>
      <dgm:t>
        <a:bodyPr/>
        <a:lstStyle/>
        <a:p>
          <a:r>
            <a:rPr lang="en-GB"/>
            <a:t>Economic</a:t>
          </a:r>
        </a:p>
      </dgm:t>
    </dgm:pt>
    <dgm:pt modelId="{B95CC6AA-6636-4C68-8781-AE5C4A2F98DC}" type="parTrans" cxnId="{0A0A2943-790A-4A32-96D5-C6515B03FAEC}">
      <dgm:prSet/>
      <dgm:spPr/>
      <dgm:t>
        <a:bodyPr/>
        <a:lstStyle/>
        <a:p>
          <a:endParaRPr lang="en-GB"/>
        </a:p>
      </dgm:t>
    </dgm:pt>
    <dgm:pt modelId="{241EDD6B-605B-4161-860F-EFFFE1ECDDD1}" type="sibTrans" cxnId="{0A0A2943-790A-4A32-96D5-C6515B03FAEC}">
      <dgm:prSet/>
      <dgm:spPr/>
      <dgm:t>
        <a:bodyPr/>
        <a:lstStyle/>
        <a:p>
          <a:endParaRPr lang="en-GB"/>
        </a:p>
      </dgm:t>
    </dgm:pt>
    <dgm:pt modelId="{BB0B4667-7251-4F93-A1C8-E0D610020F18}">
      <dgm:prSet phldrT="[Text]"/>
      <dgm:spPr/>
      <dgm:t>
        <a:bodyPr/>
        <a:lstStyle/>
        <a:p>
          <a:r>
            <a:rPr lang="en-GB"/>
            <a:t>Social</a:t>
          </a:r>
        </a:p>
      </dgm:t>
    </dgm:pt>
    <dgm:pt modelId="{B0A29E99-42FD-41C3-9280-06D282ECF555}" type="parTrans" cxnId="{25955F04-2252-4AAD-BD8F-5CB5E1148B4B}">
      <dgm:prSet/>
      <dgm:spPr/>
      <dgm:t>
        <a:bodyPr/>
        <a:lstStyle/>
        <a:p>
          <a:endParaRPr lang="en-GB"/>
        </a:p>
      </dgm:t>
    </dgm:pt>
    <dgm:pt modelId="{5CCBA536-944D-4D9C-AC22-9307A18BE83D}" type="sibTrans" cxnId="{25955F04-2252-4AAD-BD8F-5CB5E1148B4B}">
      <dgm:prSet/>
      <dgm:spPr/>
      <dgm:t>
        <a:bodyPr/>
        <a:lstStyle/>
        <a:p>
          <a:endParaRPr lang="en-GB"/>
        </a:p>
      </dgm:t>
    </dgm:pt>
    <dgm:pt modelId="{64E6ADE6-0050-435A-8768-59CBB4B09802}">
      <dgm:prSet/>
      <dgm:spPr/>
      <dgm:t>
        <a:bodyPr/>
        <a:lstStyle/>
        <a:p>
          <a:r>
            <a:rPr lang="en-GB"/>
            <a:t>Technology</a:t>
          </a:r>
        </a:p>
      </dgm:t>
    </dgm:pt>
    <dgm:pt modelId="{70883CA2-F13E-456B-8F4A-677161B072A7}" type="parTrans" cxnId="{4C69E952-BA8F-46BB-AB88-D40CBCA3AF53}">
      <dgm:prSet/>
      <dgm:spPr/>
      <dgm:t>
        <a:bodyPr/>
        <a:lstStyle/>
        <a:p>
          <a:endParaRPr lang="en-GB"/>
        </a:p>
      </dgm:t>
    </dgm:pt>
    <dgm:pt modelId="{6DE04FEC-BE24-4EB5-9CDE-F5DFE905CF7B}" type="sibTrans" cxnId="{4C69E952-BA8F-46BB-AB88-D40CBCA3AF53}">
      <dgm:prSet/>
      <dgm:spPr/>
      <dgm:t>
        <a:bodyPr/>
        <a:lstStyle/>
        <a:p>
          <a:endParaRPr lang="en-GB"/>
        </a:p>
      </dgm:t>
    </dgm:pt>
    <dgm:pt modelId="{C8BE5D5C-5AA8-4177-9A83-E13BEC26BFE2}">
      <dgm:prSet/>
      <dgm:spPr/>
      <dgm:t>
        <a:bodyPr/>
        <a:lstStyle/>
        <a:p>
          <a:pPr>
            <a:buSzPts val="1000"/>
            <a:buFont typeface="Symbol" panose="05050102010706020507" pitchFamily="18" charset="2"/>
            <a:buChar char=""/>
          </a:pPr>
          <a:r>
            <a:rPr lang="en-GB"/>
            <a:t>Food truck businesses must comply with local health and safety regulations, which can vary by location. This includes food handling standards, vehicle health inspections, and employee certifications.</a:t>
          </a:r>
        </a:p>
      </dgm:t>
    </dgm:pt>
    <dgm:pt modelId="{9E734F95-0576-404F-9AC2-A73D627B662D}" type="parTrans" cxnId="{687C3897-1495-4A76-85E3-F844A00F0A5F}">
      <dgm:prSet/>
      <dgm:spPr/>
      <dgm:t>
        <a:bodyPr/>
        <a:lstStyle/>
        <a:p>
          <a:endParaRPr lang="en-GB"/>
        </a:p>
      </dgm:t>
    </dgm:pt>
    <dgm:pt modelId="{2E9FA5F6-B854-44A2-9CB2-91B4481A35F5}" type="sibTrans" cxnId="{687C3897-1495-4A76-85E3-F844A00F0A5F}">
      <dgm:prSet/>
      <dgm:spPr/>
      <dgm:t>
        <a:bodyPr/>
        <a:lstStyle/>
        <a:p>
          <a:endParaRPr lang="en-GB"/>
        </a:p>
      </dgm:t>
    </dgm:pt>
    <dgm:pt modelId="{6E9B5783-172E-4469-9AA0-5DE03A1855F9}">
      <dgm:prSet/>
      <dgm:spPr/>
      <dgm:t>
        <a:bodyPr/>
        <a:lstStyle/>
        <a:p>
          <a:pPr>
            <a:buSzPts val="1000"/>
            <a:buFont typeface="Symbol" panose="05050102010706020507" pitchFamily="18" charset="2"/>
            <a:buChar char=""/>
          </a:pPr>
          <a:r>
            <a:rPr lang="en-GB"/>
            <a:t>Specific permits and licenses are required to operate a food truck, and these can vary by city and event. Securing these permits can be time-consuming and costly.</a:t>
          </a:r>
        </a:p>
      </dgm:t>
    </dgm:pt>
    <dgm:pt modelId="{30DC44F5-4801-42C4-9D4F-7E786125A50F}" type="parTrans" cxnId="{1D5FF7F8-CF7F-40F4-A853-366F1434E285}">
      <dgm:prSet/>
      <dgm:spPr/>
      <dgm:t>
        <a:bodyPr/>
        <a:lstStyle/>
        <a:p>
          <a:endParaRPr lang="en-GB"/>
        </a:p>
      </dgm:t>
    </dgm:pt>
    <dgm:pt modelId="{09DF0B76-373A-4E11-ACF4-55BA71EC099E}" type="sibTrans" cxnId="{1D5FF7F8-CF7F-40F4-A853-366F1434E285}">
      <dgm:prSet/>
      <dgm:spPr/>
      <dgm:t>
        <a:bodyPr/>
        <a:lstStyle/>
        <a:p>
          <a:endParaRPr lang="en-GB"/>
        </a:p>
      </dgm:t>
    </dgm:pt>
    <dgm:pt modelId="{9AD67202-565E-4813-9949-3CC72FBD7477}">
      <dgm:prSet/>
      <dgm:spPr/>
      <dgm:t>
        <a:bodyPr/>
        <a:lstStyle/>
        <a:p>
          <a:pPr>
            <a:buSzPts val="1000"/>
            <a:buFont typeface="Symbol" panose="05050102010706020507" pitchFamily="18" charset="2"/>
            <a:buChar char=""/>
          </a:pPr>
          <a:r>
            <a:rPr lang="en-GB"/>
            <a:t>Different events may have unique requirements, such as liability insurance, additional health inspections, and adherence to event-specific operational guidelines.</a:t>
          </a:r>
        </a:p>
      </dgm:t>
    </dgm:pt>
    <dgm:pt modelId="{E4C1E77A-A50E-4B4F-9871-89FAA4A363B6}" type="parTrans" cxnId="{6AC26E82-91A2-48FE-AAD6-ECD1BDBA3A16}">
      <dgm:prSet/>
      <dgm:spPr/>
      <dgm:t>
        <a:bodyPr/>
        <a:lstStyle/>
        <a:p>
          <a:endParaRPr lang="en-GB"/>
        </a:p>
      </dgm:t>
    </dgm:pt>
    <dgm:pt modelId="{0660EA62-EE53-4DA0-891F-E99C825B99B6}" type="sibTrans" cxnId="{6AC26E82-91A2-48FE-AAD6-ECD1BDBA3A16}">
      <dgm:prSet/>
      <dgm:spPr/>
      <dgm:t>
        <a:bodyPr/>
        <a:lstStyle/>
        <a:p>
          <a:endParaRPr lang="en-GB"/>
        </a:p>
      </dgm:t>
    </dgm:pt>
    <dgm:pt modelId="{6240773A-39CA-46B9-B08C-0F2BC59A90FF}">
      <dgm:prSet/>
      <dgm:spPr/>
      <dgm:t>
        <a:bodyPr/>
        <a:lstStyle/>
        <a:p>
          <a:pPr>
            <a:buSzPts val="1000"/>
            <a:buFont typeface="Symbol" panose="05050102010706020507" pitchFamily="18" charset="2"/>
            <a:buChar char=""/>
          </a:pPr>
          <a:r>
            <a:rPr lang="en-GB"/>
            <a:t>Economic downturns can lead to reduced spending on events and catering, while economic growth can increase demand for such services.</a:t>
          </a:r>
        </a:p>
      </dgm:t>
    </dgm:pt>
    <dgm:pt modelId="{B1039C36-3CDB-44DF-BDA1-DB3BC6C442D3}" type="parTrans" cxnId="{A1CD20FF-DA9D-429D-9BAD-FFADB159BFE0}">
      <dgm:prSet/>
      <dgm:spPr/>
      <dgm:t>
        <a:bodyPr/>
        <a:lstStyle/>
        <a:p>
          <a:endParaRPr lang="en-GB"/>
        </a:p>
      </dgm:t>
    </dgm:pt>
    <dgm:pt modelId="{5DEDC87B-E295-4D95-943B-2511B8EBE28E}" type="sibTrans" cxnId="{A1CD20FF-DA9D-429D-9BAD-FFADB159BFE0}">
      <dgm:prSet/>
      <dgm:spPr/>
      <dgm:t>
        <a:bodyPr/>
        <a:lstStyle/>
        <a:p>
          <a:endParaRPr lang="en-GB"/>
        </a:p>
      </dgm:t>
    </dgm:pt>
    <dgm:pt modelId="{176C4633-E6B9-4AE5-A982-4BD573DBA55D}">
      <dgm:prSet/>
      <dgm:spPr/>
      <dgm:t>
        <a:bodyPr/>
        <a:lstStyle/>
        <a:p>
          <a:pPr>
            <a:buSzPts val="1000"/>
            <a:buFont typeface="Symbol" panose="05050102010706020507" pitchFamily="18" charset="2"/>
            <a:buChar char=""/>
          </a:pPr>
          <a:r>
            <a:rPr lang="en-GB"/>
            <a:t>Prices for key ingredients can fluctuate due to market conditions, impacting profit margins.</a:t>
          </a:r>
        </a:p>
      </dgm:t>
    </dgm:pt>
    <dgm:pt modelId="{B7F68BB9-F6ED-45D3-891E-B4FD5342ABA2}" type="parTrans" cxnId="{2F8BBE9A-751B-4747-911A-2CA4A55F3035}">
      <dgm:prSet/>
      <dgm:spPr/>
      <dgm:t>
        <a:bodyPr/>
        <a:lstStyle/>
        <a:p>
          <a:endParaRPr lang="en-GB"/>
        </a:p>
      </dgm:t>
    </dgm:pt>
    <dgm:pt modelId="{D3C9FDA7-4F1A-485C-AE35-0CC4511D547B}" type="sibTrans" cxnId="{2F8BBE9A-751B-4747-911A-2CA4A55F3035}">
      <dgm:prSet/>
      <dgm:spPr/>
      <dgm:t>
        <a:bodyPr/>
        <a:lstStyle/>
        <a:p>
          <a:endParaRPr lang="en-GB"/>
        </a:p>
      </dgm:t>
    </dgm:pt>
    <dgm:pt modelId="{85260299-08DB-43DA-9FE5-CCDDBFD49370}">
      <dgm:prSet/>
      <dgm:spPr/>
      <dgm:t>
        <a:bodyPr/>
        <a:lstStyle/>
        <a:p>
          <a:pPr>
            <a:buSzPts val="1000"/>
            <a:buFont typeface="Symbol" panose="05050102010706020507" pitchFamily="18" charset="2"/>
            <a:buChar char=""/>
          </a:pPr>
          <a:r>
            <a:rPr lang="en-GB"/>
            <a:t>The economic environment can influence the level of competition in the food truck industry, with more entrants during economic booms and higher exit rates during downturns.</a:t>
          </a:r>
        </a:p>
      </dgm:t>
    </dgm:pt>
    <dgm:pt modelId="{4DAB4300-09C7-4AC2-A815-917E5CD1178A}" type="parTrans" cxnId="{D61D8272-170C-44F0-B900-2DE259E4DA87}">
      <dgm:prSet/>
      <dgm:spPr/>
      <dgm:t>
        <a:bodyPr/>
        <a:lstStyle/>
        <a:p>
          <a:endParaRPr lang="en-GB"/>
        </a:p>
      </dgm:t>
    </dgm:pt>
    <dgm:pt modelId="{5178F63C-2131-4B2B-BF89-C9838D737449}" type="sibTrans" cxnId="{D61D8272-170C-44F0-B900-2DE259E4DA87}">
      <dgm:prSet/>
      <dgm:spPr/>
      <dgm:t>
        <a:bodyPr/>
        <a:lstStyle/>
        <a:p>
          <a:endParaRPr lang="en-GB"/>
        </a:p>
      </dgm:t>
    </dgm:pt>
    <dgm:pt modelId="{E7515627-288B-4EF8-9FF1-760715BDD73B}">
      <dgm:prSet/>
      <dgm:spPr/>
      <dgm:t>
        <a:bodyPr/>
        <a:lstStyle/>
        <a:p>
          <a:pPr>
            <a:buSzPts val="1000"/>
            <a:buFont typeface="Symbol" panose="05050102010706020507" pitchFamily="18" charset="2"/>
            <a:buChar char=""/>
          </a:pPr>
          <a:r>
            <a:rPr lang="en-GB"/>
            <a:t>Increasing awareness and preference for healthy, organic, and dietary-specific options (e.g., gluten-free, vegan).</a:t>
          </a:r>
        </a:p>
      </dgm:t>
    </dgm:pt>
    <dgm:pt modelId="{7C596744-2363-4F59-B437-EAA32963BDB3}" type="parTrans" cxnId="{D494ABBF-9323-45C9-A3C9-EB961CA2C2D1}">
      <dgm:prSet/>
      <dgm:spPr/>
      <dgm:t>
        <a:bodyPr/>
        <a:lstStyle/>
        <a:p>
          <a:endParaRPr lang="en-GB"/>
        </a:p>
      </dgm:t>
    </dgm:pt>
    <dgm:pt modelId="{19999910-320C-4944-8DCA-12E924369C87}" type="sibTrans" cxnId="{D494ABBF-9323-45C9-A3C9-EB961CA2C2D1}">
      <dgm:prSet/>
      <dgm:spPr/>
      <dgm:t>
        <a:bodyPr/>
        <a:lstStyle/>
        <a:p>
          <a:endParaRPr lang="en-GB"/>
        </a:p>
      </dgm:t>
    </dgm:pt>
    <dgm:pt modelId="{DC7D870C-6ABD-4453-9A44-745CA99A7850}">
      <dgm:prSet/>
      <dgm:spPr/>
      <dgm:t>
        <a:bodyPr/>
        <a:lstStyle/>
        <a:p>
          <a:pPr>
            <a:buSzPts val="1000"/>
            <a:buFont typeface="Symbol" panose="05050102010706020507" pitchFamily="18" charset="2"/>
            <a:buChar char=""/>
          </a:pPr>
          <a:r>
            <a:rPr lang="en-GB"/>
            <a:t>The popularity of food trucks at events continues to grow as they offer unique and memorable dining experiences.</a:t>
          </a:r>
        </a:p>
      </dgm:t>
    </dgm:pt>
    <dgm:pt modelId="{BCE90E9F-8F8F-45CB-A1F7-F6BCB76EAE8E}" type="parTrans" cxnId="{EC4B170B-9C1A-41C1-99B8-7E88B94FC63C}">
      <dgm:prSet/>
      <dgm:spPr/>
      <dgm:t>
        <a:bodyPr/>
        <a:lstStyle/>
        <a:p>
          <a:endParaRPr lang="en-GB"/>
        </a:p>
      </dgm:t>
    </dgm:pt>
    <dgm:pt modelId="{CF673ABE-56A1-4D13-ABA9-70023B6AFF50}" type="sibTrans" cxnId="{EC4B170B-9C1A-41C1-99B8-7E88B94FC63C}">
      <dgm:prSet/>
      <dgm:spPr/>
      <dgm:t>
        <a:bodyPr/>
        <a:lstStyle/>
        <a:p>
          <a:endParaRPr lang="en-GB"/>
        </a:p>
      </dgm:t>
    </dgm:pt>
    <dgm:pt modelId="{F6DDAF31-7D7F-40EE-B4BB-B45B0E196D88}">
      <dgm:prSet/>
      <dgm:spPr/>
      <dgm:t>
        <a:bodyPr/>
        <a:lstStyle/>
        <a:p>
          <a:pPr>
            <a:buSzPts val="1000"/>
            <a:buFont typeface="Symbol" panose="05050102010706020507" pitchFamily="18" charset="2"/>
            <a:buChar char=""/>
          </a:pPr>
          <a:r>
            <a:rPr lang="en-GB"/>
            <a:t>The demand for food trucks at a variety of events, including corporate events, weddings, and festivals, is rising.</a:t>
          </a:r>
        </a:p>
      </dgm:t>
    </dgm:pt>
    <dgm:pt modelId="{E96570A6-2409-42DD-8183-CD1913C87859}" type="parTrans" cxnId="{E37044EB-0836-4CEB-B7C3-C59BB68AD5E3}">
      <dgm:prSet/>
      <dgm:spPr/>
      <dgm:t>
        <a:bodyPr/>
        <a:lstStyle/>
        <a:p>
          <a:endParaRPr lang="en-GB"/>
        </a:p>
      </dgm:t>
    </dgm:pt>
    <dgm:pt modelId="{83E43B9C-FBEC-4754-933E-8F6869F6E24D}" type="sibTrans" cxnId="{E37044EB-0836-4CEB-B7C3-C59BB68AD5E3}">
      <dgm:prSet/>
      <dgm:spPr/>
      <dgm:t>
        <a:bodyPr/>
        <a:lstStyle/>
        <a:p>
          <a:endParaRPr lang="en-GB"/>
        </a:p>
      </dgm:t>
    </dgm:pt>
    <dgm:pt modelId="{82B7BA1F-14EC-44E4-B22F-A478ACD4A91C}">
      <dgm:prSet/>
      <dgm:spPr/>
      <dgm:t>
        <a:bodyPr/>
        <a:lstStyle/>
        <a:p>
          <a:pPr>
            <a:buSzPts val="1000"/>
            <a:buFont typeface="Symbol" panose="05050102010706020507" pitchFamily="18" charset="2"/>
            <a:buChar char=""/>
          </a:pPr>
          <a:r>
            <a:rPr lang="en-GB"/>
            <a:t>Social media plays a significant role in food truck popularity, with customers often sharing their experiences online.</a:t>
          </a:r>
        </a:p>
      </dgm:t>
    </dgm:pt>
    <dgm:pt modelId="{C7A902E1-BD19-4DCE-8345-AA60B5C7B11C}" type="parTrans" cxnId="{FFE8D262-D55D-464A-BE2A-F5695A780488}">
      <dgm:prSet/>
      <dgm:spPr/>
      <dgm:t>
        <a:bodyPr/>
        <a:lstStyle/>
        <a:p>
          <a:endParaRPr lang="en-GB"/>
        </a:p>
      </dgm:t>
    </dgm:pt>
    <dgm:pt modelId="{F9A62816-A329-4F81-909E-292EF81EDC85}" type="sibTrans" cxnId="{FFE8D262-D55D-464A-BE2A-F5695A780488}">
      <dgm:prSet/>
      <dgm:spPr/>
      <dgm:t>
        <a:bodyPr/>
        <a:lstStyle/>
        <a:p>
          <a:endParaRPr lang="en-GB"/>
        </a:p>
      </dgm:t>
    </dgm:pt>
    <dgm:pt modelId="{0939D275-62E8-470C-A5C4-AB83142AB24F}">
      <dgm:prSet/>
      <dgm:spPr/>
      <dgm:t>
        <a:bodyPr/>
        <a:lstStyle/>
        <a:p>
          <a:pPr>
            <a:buSzPts val="1000"/>
            <a:buFont typeface="Symbol" panose="05050102010706020507" pitchFamily="18" charset="2"/>
            <a:buChar char=""/>
          </a:pPr>
          <a:r>
            <a:rPr lang="en-GB"/>
            <a:t>Increasing reliance on digital platforms for ordering food and booking services.</a:t>
          </a:r>
        </a:p>
      </dgm:t>
    </dgm:pt>
    <dgm:pt modelId="{04C96BC1-C08B-42DE-BA69-D5E68857FD74}" type="parTrans" cxnId="{F17C3A88-E314-4A97-A067-E1E3022764AF}">
      <dgm:prSet/>
      <dgm:spPr/>
      <dgm:t>
        <a:bodyPr/>
        <a:lstStyle/>
        <a:p>
          <a:endParaRPr lang="en-GB"/>
        </a:p>
      </dgm:t>
    </dgm:pt>
    <dgm:pt modelId="{C6FE5E23-FD7D-4B99-A6A1-39BFAC11C017}" type="sibTrans" cxnId="{F17C3A88-E314-4A97-A067-E1E3022764AF}">
      <dgm:prSet/>
      <dgm:spPr/>
      <dgm:t>
        <a:bodyPr/>
        <a:lstStyle/>
        <a:p>
          <a:endParaRPr lang="en-GB"/>
        </a:p>
      </dgm:t>
    </dgm:pt>
    <dgm:pt modelId="{91C0928B-D819-4382-A483-D81C6D4388DF}">
      <dgm:prSet/>
      <dgm:spPr/>
      <dgm:t>
        <a:bodyPr/>
        <a:lstStyle/>
        <a:p>
          <a:pPr>
            <a:buSzPts val="1000"/>
            <a:buFont typeface="Symbol" panose="05050102010706020507" pitchFamily="18" charset="2"/>
            <a:buChar char=""/>
          </a:pPr>
          <a:r>
            <a:rPr lang="en-GB"/>
            <a:t>Growing preference for mobile and contactless payment methods.</a:t>
          </a:r>
        </a:p>
      </dgm:t>
    </dgm:pt>
    <dgm:pt modelId="{8DE9D2BC-C80B-4D60-8A4F-5C1B5E4D7105}" type="parTrans" cxnId="{E098CBB6-2E1B-4377-BBCC-561F41FD6CA3}">
      <dgm:prSet/>
      <dgm:spPr/>
      <dgm:t>
        <a:bodyPr/>
        <a:lstStyle/>
        <a:p>
          <a:endParaRPr lang="en-GB"/>
        </a:p>
      </dgm:t>
    </dgm:pt>
    <dgm:pt modelId="{6F463649-ECD1-41AA-A9DD-59FF3A04B79D}" type="sibTrans" cxnId="{E098CBB6-2E1B-4377-BBCC-561F41FD6CA3}">
      <dgm:prSet/>
      <dgm:spPr/>
      <dgm:t>
        <a:bodyPr/>
        <a:lstStyle/>
        <a:p>
          <a:endParaRPr lang="en-GB"/>
        </a:p>
      </dgm:t>
    </dgm:pt>
    <dgm:pt modelId="{F3162DBA-BD38-464E-990A-2CB33E8ECE1E}">
      <dgm:prSet/>
      <dgm:spPr/>
      <dgm:t>
        <a:bodyPr/>
        <a:lstStyle/>
        <a:p>
          <a:pPr>
            <a:buSzPts val="1000"/>
            <a:buFont typeface="Symbol" panose="05050102010706020507" pitchFamily="18" charset="2"/>
            <a:buChar char=""/>
          </a:pPr>
          <a:r>
            <a:rPr lang="en-GB"/>
            <a:t>Advances in kitchen equipment can improve efficiency and food quality.</a:t>
          </a:r>
        </a:p>
      </dgm:t>
    </dgm:pt>
    <dgm:pt modelId="{9E34D84D-EBA1-47B6-B7EC-B0596A632B93}" type="parTrans" cxnId="{9F622834-2E25-4F93-ADE8-2DD234A568F1}">
      <dgm:prSet/>
      <dgm:spPr/>
      <dgm:t>
        <a:bodyPr/>
        <a:lstStyle/>
        <a:p>
          <a:endParaRPr lang="en-GB"/>
        </a:p>
      </dgm:t>
    </dgm:pt>
    <dgm:pt modelId="{5DEC8FCE-77E9-4DFE-BC72-19F5DAB0FC08}" type="sibTrans" cxnId="{9F622834-2E25-4F93-ADE8-2DD234A568F1}">
      <dgm:prSet/>
      <dgm:spPr/>
      <dgm:t>
        <a:bodyPr/>
        <a:lstStyle/>
        <a:p>
          <a:endParaRPr lang="en-GB"/>
        </a:p>
      </dgm:t>
    </dgm:pt>
    <dgm:pt modelId="{4429A8BB-ED02-4C9C-B8C1-EEBBE0B246E7}">
      <dgm:prSet/>
      <dgm:spPr/>
      <dgm:t>
        <a:bodyPr/>
        <a:lstStyle/>
        <a:p>
          <a:pPr>
            <a:buSzPts val="1000"/>
            <a:buFont typeface="Symbol" panose="05050102010706020507" pitchFamily="18" charset="2"/>
            <a:buChar char=""/>
          </a:pPr>
          <a:r>
            <a:rPr lang="en-GB"/>
            <a:t>Using software to manage bookings, customer interactions, and marketing efforts.</a:t>
          </a:r>
        </a:p>
      </dgm:t>
    </dgm:pt>
    <dgm:pt modelId="{ED4B3A51-2521-4206-A514-1D53357FA3D5}" type="parTrans" cxnId="{4BF673C0-D486-4D63-A241-49B9BCAD9985}">
      <dgm:prSet/>
      <dgm:spPr/>
      <dgm:t>
        <a:bodyPr/>
        <a:lstStyle/>
        <a:p>
          <a:endParaRPr lang="en-GB"/>
        </a:p>
      </dgm:t>
    </dgm:pt>
    <dgm:pt modelId="{70C79E26-5672-4CA9-B1FA-B9FD96E55629}" type="sibTrans" cxnId="{4BF673C0-D486-4D63-A241-49B9BCAD9985}">
      <dgm:prSet/>
      <dgm:spPr/>
      <dgm:t>
        <a:bodyPr/>
        <a:lstStyle/>
        <a:p>
          <a:endParaRPr lang="en-GB"/>
        </a:p>
      </dgm:t>
    </dgm:pt>
    <dgm:pt modelId="{F61327C8-B899-4B07-A192-578BEC2C22CF}" type="pres">
      <dgm:prSet presAssocID="{127D7177-930A-4EF6-93F3-1D4067E496BD}" presName="linear" presStyleCnt="0">
        <dgm:presLayoutVars>
          <dgm:dir/>
          <dgm:animLvl val="lvl"/>
          <dgm:resizeHandles val="exact"/>
        </dgm:presLayoutVars>
      </dgm:prSet>
      <dgm:spPr/>
    </dgm:pt>
    <dgm:pt modelId="{7413B358-96BE-499E-B802-613B581F2F24}" type="pres">
      <dgm:prSet presAssocID="{44083458-57FC-4E9C-BC72-482DE687ED83}" presName="parentLin" presStyleCnt="0"/>
      <dgm:spPr/>
    </dgm:pt>
    <dgm:pt modelId="{CE16644F-646E-4A0D-BB7C-402DA5A89D61}" type="pres">
      <dgm:prSet presAssocID="{44083458-57FC-4E9C-BC72-482DE687ED83}" presName="parentLeftMargin" presStyleLbl="node1" presStyleIdx="0" presStyleCnt="4"/>
      <dgm:spPr/>
    </dgm:pt>
    <dgm:pt modelId="{DF5896F7-79AE-43E7-B570-895E450BF182}" type="pres">
      <dgm:prSet presAssocID="{44083458-57FC-4E9C-BC72-482DE687ED83}" presName="parentText" presStyleLbl="node1" presStyleIdx="0" presStyleCnt="4">
        <dgm:presLayoutVars>
          <dgm:chMax val="0"/>
          <dgm:bulletEnabled val="1"/>
        </dgm:presLayoutVars>
      </dgm:prSet>
      <dgm:spPr/>
    </dgm:pt>
    <dgm:pt modelId="{D5718B5F-B1F2-4E81-909C-CD24D4AC7088}" type="pres">
      <dgm:prSet presAssocID="{44083458-57FC-4E9C-BC72-482DE687ED83}" presName="negativeSpace" presStyleCnt="0"/>
      <dgm:spPr/>
    </dgm:pt>
    <dgm:pt modelId="{7CD8CB90-4908-48F5-BB66-B22D7BFF1A16}" type="pres">
      <dgm:prSet presAssocID="{44083458-57FC-4E9C-BC72-482DE687ED83}" presName="childText" presStyleLbl="conFgAcc1" presStyleIdx="0" presStyleCnt="4">
        <dgm:presLayoutVars>
          <dgm:bulletEnabled val="1"/>
        </dgm:presLayoutVars>
      </dgm:prSet>
      <dgm:spPr/>
    </dgm:pt>
    <dgm:pt modelId="{66E59B8D-9C84-45C8-BD9F-4A8BE8E8DB32}" type="pres">
      <dgm:prSet presAssocID="{972053AD-8209-4F67-8553-83A06A5B55CF}" presName="spaceBetweenRectangles" presStyleCnt="0"/>
      <dgm:spPr/>
    </dgm:pt>
    <dgm:pt modelId="{466941E2-0E38-46FA-A9AD-1A28D820E27D}" type="pres">
      <dgm:prSet presAssocID="{54A02CD0-3017-4E17-A17F-0655E4BA4832}" presName="parentLin" presStyleCnt="0"/>
      <dgm:spPr/>
    </dgm:pt>
    <dgm:pt modelId="{303220B6-B515-4D32-A50C-8FD7EFCC6A52}" type="pres">
      <dgm:prSet presAssocID="{54A02CD0-3017-4E17-A17F-0655E4BA4832}" presName="parentLeftMargin" presStyleLbl="node1" presStyleIdx="0" presStyleCnt="4"/>
      <dgm:spPr/>
    </dgm:pt>
    <dgm:pt modelId="{A475AF0C-4EB7-4D09-BCA5-B9C0711BC44F}" type="pres">
      <dgm:prSet presAssocID="{54A02CD0-3017-4E17-A17F-0655E4BA4832}" presName="parentText" presStyleLbl="node1" presStyleIdx="1" presStyleCnt="4">
        <dgm:presLayoutVars>
          <dgm:chMax val="0"/>
          <dgm:bulletEnabled val="1"/>
        </dgm:presLayoutVars>
      </dgm:prSet>
      <dgm:spPr/>
    </dgm:pt>
    <dgm:pt modelId="{E917EB36-0FD5-4910-BED6-B63E8A479F3C}" type="pres">
      <dgm:prSet presAssocID="{54A02CD0-3017-4E17-A17F-0655E4BA4832}" presName="negativeSpace" presStyleCnt="0"/>
      <dgm:spPr/>
    </dgm:pt>
    <dgm:pt modelId="{B0E1BA60-0388-4334-B234-6D67009ED3E9}" type="pres">
      <dgm:prSet presAssocID="{54A02CD0-3017-4E17-A17F-0655E4BA4832}" presName="childText" presStyleLbl="conFgAcc1" presStyleIdx="1" presStyleCnt="4">
        <dgm:presLayoutVars>
          <dgm:bulletEnabled val="1"/>
        </dgm:presLayoutVars>
      </dgm:prSet>
      <dgm:spPr/>
    </dgm:pt>
    <dgm:pt modelId="{20C20CE6-3B72-45CA-9970-73E989630EC3}" type="pres">
      <dgm:prSet presAssocID="{241EDD6B-605B-4161-860F-EFFFE1ECDDD1}" presName="spaceBetweenRectangles" presStyleCnt="0"/>
      <dgm:spPr/>
    </dgm:pt>
    <dgm:pt modelId="{3F3B5903-3E7D-49CA-BBCB-062A72A5EAA8}" type="pres">
      <dgm:prSet presAssocID="{BB0B4667-7251-4F93-A1C8-E0D610020F18}" presName="parentLin" presStyleCnt="0"/>
      <dgm:spPr/>
    </dgm:pt>
    <dgm:pt modelId="{E8E2B4D7-CCAA-4706-8FE2-A1D90A318A73}" type="pres">
      <dgm:prSet presAssocID="{BB0B4667-7251-4F93-A1C8-E0D610020F18}" presName="parentLeftMargin" presStyleLbl="node1" presStyleIdx="1" presStyleCnt="4"/>
      <dgm:spPr/>
    </dgm:pt>
    <dgm:pt modelId="{445AC6FD-0AB5-4EBA-AD5F-0AD04D5DCA60}" type="pres">
      <dgm:prSet presAssocID="{BB0B4667-7251-4F93-A1C8-E0D610020F18}" presName="parentText" presStyleLbl="node1" presStyleIdx="2" presStyleCnt="4">
        <dgm:presLayoutVars>
          <dgm:chMax val="0"/>
          <dgm:bulletEnabled val="1"/>
        </dgm:presLayoutVars>
      </dgm:prSet>
      <dgm:spPr/>
    </dgm:pt>
    <dgm:pt modelId="{54E03B3B-7C4A-48C1-BB3D-953D4199FF32}" type="pres">
      <dgm:prSet presAssocID="{BB0B4667-7251-4F93-A1C8-E0D610020F18}" presName="negativeSpace" presStyleCnt="0"/>
      <dgm:spPr/>
    </dgm:pt>
    <dgm:pt modelId="{09DD7DFE-6C73-4060-848E-2D0E1F154B7F}" type="pres">
      <dgm:prSet presAssocID="{BB0B4667-7251-4F93-A1C8-E0D610020F18}" presName="childText" presStyleLbl="conFgAcc1" presStyleIdx="2" presStyleCnt="4">
        <dgm:presLayoutVars>
          <dgm:bulletEnabled val="1"/>
        </dgm:presLayoutVars>
      </dgm:prSet>
      <dgm:spPr/>
    </dgm:pt>
    <dgm:pt modelId="{CB4792A4-B7A2-4E22-AE1B-602CDEACC5C3}" type="pres">
      <dgm:prSet presAssocID="{5CCBA536-944D-4D9C-AC22-9307A18BE83D}" presName="spaceBetweenRectangles" presStyleCnt="0"/>
      <dgm:spPr/>
    </dgm:pt>
    <dgm:pt modelId="{5BB12BA5-569B-445A-8E8A-0C521B51DFA4}" type="pres">
      <dgm:prSet presAssocID="{64E6ADE6-0050-435A-8768-59CBB4B09802}" presName="parentLin" presStyleCnt="0"/>
      <dgm:spPr/>
    </dgm:pt>
    <dgm:pt modelId="{10DDBBE1-4A23-4E73-A00C-DFAB0B3865D3}" type="pres">
      <dgm:prSet presAssocID="{64E6ADE6-0050-435A-8768-59CBB4B09802}" presName="parentLeftMargin" presStyleLbl="node1" presStyleIdx="2" presStyleCnt="4"/>
      <dgm:spPr/>
    </dgm:pt>
    <dgm:pt modelId="{0820D72A-5399-48FD-B28B-5DFE350CAAA9}" type="pres">
      <dgm:prSet presAssocID="{64E6ADE6-0050-435A-8768-59CBB4B09802}" presName="parentText" presStyleLbl="node1" presStyleIdx="3" presStyleCnt="4">
        <dgm:presLayoutVars>
          <dgm:chMax val="0"/>
          <dgm:bulletEnabled val="1"/>
        </dgm:presLayoutVars>
      </dgm:prSet>
      <dgm:spPr/>
    </dgm:pt>
    <dgm:pt modelId="{22841BAD-13AA-43B5-B025-650E0DAFEC40}" type="pres">
      <dgm:prSet presAssocID="{64E6ADE6-0050-435A-8768-59CBB4B09802}" presName="negativeSpace" presStyleCnt="0"/>
      <dgm:spPr/>
    </dgm:pt>
    <dgm:pt modelId="{DA42A372-5B6E-463E-A86E-DF6C8DBB8A19}" type="pres">
      <dgm:prSet presAssocID="{64E6ADE6-0050-435A-8768-59CBB4B09802}" presName="childText" presStyleLbl="conFgAcc1" presStyleIdx="3" presStyleCnt="4">
        <dgm:presLayoutVars>
          <dgm:bulletEnabled val="1"/>
        </dgm:presLayoutVars>
      </dgm:prSet>
      <dgm:spPr/>
    </dgm:pt>
  </dgm:ptLst>
  <dgm:cxnLst>
    <dgm:cxn modelId="{25955F04-2252-4AAD-BD8F-5CB5E1148B4B}" srcId="{127D7177-930A-4EF6-93F3-1D4067E496BD}" destId="{BB0B4667-7251-4F93-A1C8-E0D610020F18}" srcOrd="2" destOrd="0" parTransId="{B0A29E99-42FD-41C3-9280-06D282ECF555}" sibTransId="{5CCBA536-944D-4D9C-AC22-9307A18BE83D}"/>
    <dgm:cxn modelId="{EC4B170B-9C1A-41C1-99B8-7E88B94FC63C}" srcId="{BB0B4667-7251-4F93-A1C8-E0D610020F18}" destId="{DC7D870C-6ABD-4453-9A44-745CA99A7850}" srcOrd="1" destOrd="0" parTransId="{BCE90E9F-8F8F-45CB-A1F7-F6BCB76EAE8E}" sibTransId="{CF673ABE-56A1-4D13-ABA9-70023B6AFF50}"/>
    <dgm:cxn modelId="{EB8CB913-5639-4772-B3F0-6DC17905A6FE}" type="presOf" srcId="{E7515627-288B-4EF8-9FF1-760715BDD73B}" destId="{09DD7DFE-6C73-4060-848E-2D0E1F154B7F}" srcOrd="0" destOrd="0" presId="urn:microsoft.com/office/officeart/2005/8/layout/list1"/>
    <dgm:cxn modelId="{37C9051E-4E75-48E2-9E2D-43FD0AEB9366}" type="presOf" srcId="{82B7BA1F-14EC-44E4-B22F-A478ACD4A91C}" destId="{09DD7DFE-6C73-4060-848E-2D0E1F154B7F}" srcOrd="0" destOrd="3" presId="urn:microsoft.com/office/officeart/2005/8/layout/list1"/>
    <dgm:cxn modelId="{94A56C2B-98A8-4B6A-AC89-69B5682448D2}" type="presOf" srcId="{54A02CD0-3017-4E17-A17F-0655E4BA4832}" destId="{303220B6-B515-4D32-A50C-8FD7EFCC6A52}" srcOrd="0" destOrd="0" presId="urn:microsoft.com/office/officeart/2005/8/layout/list1"/>
    <dgm:cxn modelId="{9F622834-2E25-4F93-ADE8-2DD234A568F1}" srcId="{64E6ADE6-0050-435A-8768-59CBB4B09802}" destId="{F3162DBA-BD38-464E-990A-2CB33E8ECE1E}" srcOrd="2" destOrd="0" parTransId="{9E34D84D-EBA1-47B6-B7EC-B0596A632B93}" sibTransId="{5DEC8FCE-77E9-4DFE-BC72-19F5DAB0FC08}"/>
    <dgm:cxn modelId="{8E25F037-0BCE-426E-B988-8848236137D6}" type="presOf" srcId="{91C0928B-D819-4382-A483-D81C6D4388DF}" destId="{DA42A372-5B6E-463E-A86E-DF6C8DBB8A19}" srcOrd="0" destOrd="1" presId="urn:microsoft.com/office/officeart/2005/8/layout/list1"/>
    <dgm:cxn modelId="{AF81A539-7FB6-4CD7-8046-CC8A722704DC}" type="presOf" srcId="{127D7177-930A-4EF6-93F3-1D4067E496BD}" destId="{F61327C8-B899-4B07-A192-578BEC2C22CF}" srcOrd="0" destOrd="0" presId="urn:microsoft.com/office/officeart/2005/8/layout/list1"/>
    <dgm:cxn modelId="{FFE8D262-D55D-464A-BE2A-F5695A780488}" srcId="{BB0B4667-7251-4F93-A1C8-E0D610020F18}" destId="{82B7BA1F-14EC-44E4-B22F-A478ACD4A91C}" srcOrd="3" destOrd="0" parTransId="{C7A902E1-BD19-4DCE-8345-AA60B5C7B11C}" sibTransId="{F9A62816-A329-4F81-909E-292EF81EDC85}"/>
    <dgm:cxn modelId="{068F1643-590C-4F5F-A66B-CABB872D733D}" srcId="{127D7177-930A-4EF6-93F3-1D4067E496BD}" destId="{44083458-57FC-4E9C-BC72-482DE687ED83}" srcOrd="0" destOrd="0" parTransId="{E2DD861A-F7C6-4974-B0D9-7C136685BBC8}" sibTransId="{972053AD-8209-4F67-8553-83A06A5B55CF}"/>
    <dgm:cxn modelId="{0A0A2943-790A-4A32-96D5-C6515B03FAEC}" srcId="{127D7177-930A-4EF6-93F3-1D4067E496BD}" destId="{54A02CD0-3017-4E17-A17F-0655E4BA4832}" srcOrd="1" destOrd="0" parTransId="{B95CC6AA-6636-4C68-8781-AE5C4A2F98DC}" sibTransId="{241EDD6B-605B-4161-860F-EFFFE1ECDDD1}"/>
    <dgm:cxn modelId="{432FD543-23E7-4832-91F1-DFA5E3182598}" type="presOf" srcId="{BB0B4667-7251-4F93-A1C8-E0D610020F18}" destId="{E8E2B4D7-CCAA-4706-8FE2-A1D90A318A73}" srcOrd="0" destOrd="0" presId="urn:microsoft.com/office/officeart/2005/8/layout/list1"/>
    <dgm:cxn modelId="{AC6C626B-BBEA-4C8A-99D2-8537CA824F81}" type="presOf" srcId="{BB0B4667-7251-4F93-A1C8-E0D610020F18}" destId="{445AC6FD-0AB5-4EBA-AD5F-0AD04D5DCA60}" srcOrd="1" destOrd="0" presId="urn:microsoft.com/office/officeart/2005/8/layout/list1"/>
    <dgm:cxn modelId="{CDB2FE6C-0E9B-4876-9ECE-D8AF0832D6C5}" type="presOf" srcId="{85260299-08DB-43DA-9FE5-CCDDBFD49370}" destId="{B0E1BA60-0388-4334-B234-6D67009ED3E9}" srcOrd="0" destOrd="2" presId="urn:microsoft.com/office/officeart/2005/8/layout/list1"/>
    <dgm:cxn modelId="{186BFD6E-219C-42BC-BF83-0A3F3D3AB853}" type="presOf" srcId="{44083458-57FC-4E9C-BC72-482DE687ED83}" destId="{DF5896F7-79AE-43E7-B570-895E450BF182}" srcOrd="1" destOrd="0" presId="urn:microsoft.com/office/officeart/2005/8/layout/list1"/>
    <dgm:cxn modelId="{D61D8272-170C-44F0-B900-2DE259E4DA87}" srcId="{54A02CD0-3017-4E17-A17F-0655E4BA4832}" destId="{85260299-08DB-43DA-9FE5-CCDDBFD49370}" srcOrd="2" destOrd="0" parTransId="{4DAB4300-09C7-4AC2-A815-917E5CD1178A}" sibTransId="{5178F63C-2131-4B2B-BF89-C9838D737449}"/>
    <dgm:cxn modelId="{4C69E952-BA8F-46BB-AB88-D40CBCA3AF53}" srcId="{127D7177-930A-4EF6-93F3-1D4067E496BD}" destId="{64E6ADE6-0050-435A-8768-59CBB4B09802}" srcOrd="3" destOrd="0" parTransId="{70883CA2-F13E-456B-8F4A-677161B072A7}" sibTransId="{6DE04FEC-BE24-4EB5-9CDE-F5DFE905CF7B}"/>
    <dgm:cxn modelId="{29236682-6B7D-4C1A-964C-1CD89FEF827F}" type="presOf" srcId="{C8BE5D5C-5AA8-4177-9A83-E13BEC26BFE2}" destId="{7CD8CB90-4908-48F5-BB66-B22D7BFF1A16}" srcOrd="0" destOrd="0" presId="urn:microsoft.com/office/officeart/2005/8/layout/list1"/>
    <dgm:cxn modelId="{6AC26E82-91A2-48FE-AAD6-ECD1BDBA3A16}" srcId="{44083458-57FC-4E9C-BC72-482DE687ED83}" destId="{9AD67202-565E-4813-9949-3CC72FBD7477}" srcOrd="2" destOrd="0" parTransId="{E4C1E77A-A50E-4B4F-9871-89FAA4A363B6}" sibTransId="{0660EA62-EE53-4DA0-891F-E99C825B99B6}"/>
    <dgm:cxn modelId="{DDEC7082-FECB-4969-BF61-24C321DDDB43}" type="presOf" srcId="{54A02CD0-3017-4E17-A17F-0655E4BA4832}" destId="{A475AF0C-4EB7-4D09-BCA5-B9C0711BC44F}" srcOrd="1" destOrd="0" presId="urn:microsoft.com/office/officeart/2005/8/layout/list1"/>
    <dgm:cxn modelId="{F17C3A88-E314-4A97-A067-E1E3022764AF}" srcId="{64E6ADE6-0050-435A-8768-59CBB4B09802}" destId="{0939D275-62E8-470C-A5C4-AB83142AB24F}" srcOrd="0" destOrd="0" parTransId="{04C96BC1-C08B-42DE-BA69-D5E68857FD74}" sibTransId="{C6FE5E23-FD7D-4B99-A6A1-39BFAC11C017}"/>
    <dgm:cxn modelId="{E7E49F92-B7DF-47EA-A8F2-C0FA4634034C}" type="presOf" srcId="{9AD67202-565E-4813-9949-3CC72FBD7477}" destId="{7CD8CB90-4908-48F5-BB66-B22D7BFF1A16}" srcOrd="0" destOrd="2" presId="urn:microsoft.com/office/officeart/2005/8/layout/list1"/>
    <dgm:cxn modelId="{737CFB92-D4C0-4A92-891B-CDECCCD564E5}" type="presOf" srcId="{F3162DBA-BD38-464E-990A-2CB33E8ECE1E}" destId="{DA42A372-5B6E-463E-A86E-DF6C8DBB8A19}" srcOrd="0" destOrd="2" presId="urn:microsoft.com/office/officeart/2005/8/layout/list1"/>
    <dgm:cxn modelId="{687C3897-1495-4A76-85E3-F844A00F0A5F}" srcId="{44083458-57FC-4E9C-BC72-482DE687ED83}" destId="{C8BE5D5C-5AA8-4177-9A83-E13BEC26BFE2}" srcOrd="0" destOrd="0" parTransId="{9E734F95-0576-404F-9AC2-A73D627B662D}" sibTransId="{2E9FA5F6-B854-44A2-9CB2-91B4481A35F5}"/>
    <dgm:cxn modelId="{2F8BBE9A-751B-4747-911A-2CA4A55F3035}" srcId="{54A02CD0-3017-4E17-A17F-0655E4BA4832}" destId="{176C4633-E6B9-4AE5-A982-4BD573DBA55D}" srcOrd="1" destOrd="0" parTransId="{B7F68BB9-F6ED-45D3-891E-B4FD5342ABA2}" sibTransId="{D3C9FDA7-4F1A-485C-AE35-0CC4511D547B}"/>
    <dgm:cxn modelId="{2CACD0A0-A668-4869-B56B-7AC902E6EE57}" type="presOf" srcId="{0939D275-62E8-470C-A5C4-AB83142AB24F}" destId="{DA42A372-5B6E-463E-A86E-DF6C8DBB8A19}" srcOrd="0" destOrd="0" presId="urn:microsoft.com/office/officeart/2005/8/layout/list1"/>
    <dgm:cxn modelId="{961F6FB0-EEDE-4429-A9C4-707DBFEE96B6}" type="presOf" srcId="{4429A8BB-ED02-4C9C-B8C1-EEBBE0B246E7}" destId="{DA42A372-5B6E-463E-A86E-DF6C8DBB8A19}" srcOrd="0" destOrd="3" presId="urn:microsoft.com/office/officeart/2005/8/layout/list1"/>
    <dgm:cxn modelId="{E098CBB6-2E1B-4377-BBCC-561F41FD6CA3}" srcId="{64E6ADE6-0050-435A-8768-59CBB4B09802}" destId="{91C0928B-D819-4382-A483-D81C6D4388DF}" srcOrd="1" destOrd="0" parTransId="{8DE9D2BC-C80B-4D60-8A4F-5C1B5E4D7105}" sibTransId="{6F463649-ECD1-41AA-A9DD-59FF3A04B79D}"/>
    <dgm:cxn modelId="{D494ABBF-9323-45C9-A3C9-EB961CA2C2D1}" srcId="{BB0B4667-7251-4F93-A1C8-E0D610020F18}" destId="{E7515627-288B-4EF8-9FF1-760715BDD73B}" srcOrd="0" destOrd="0" parTransId="{7C596744-2363-4F59-B437-EAA32963BDB3}" sibTransId="{19999910-320C-4944-8DCA-12E924369C87}"/>
    <dgm:cxn modelId="{DAF916C0-BF22-4021-9EFC-5060820FEDC4}" type="presOf" srcId="{44083458-57FC-4E9C-BC72-482DE687ED83}" destId="{CE16644F-646E-4A0D-BB7C-402DA5A89D61}" srcOrd="0" destOrd="0" presId="urn:microsoft.com/office/officeart/2005/8/layout/list1"/>
    <dgm:cxn modelId="{4BF673C0-D486-4D63-A241-49B9BCAD9985}" srcId="{64E6ADE6-0050-435A-8768-59CBB4B09802}" destId="{4429A8BB-ED02-4C9C-B8C1-EEBBE0B246E7}" srcOrd="3" destOrd="0" parTransId="{ED4B3A51-2521-4206-A514-1D53357FA3D5}" sibTransId="{70C79E26-5672-4CA9-B1FA-B9FD96E55629}"/>
    <dgm:cxn modelId="{CB6F86C1-B2F1-43B5-ABC0-D8F1FDE88403}" type="presOf" srcId="{F6DDAF31-7D7F-40EE-B4BB-B45B0E196D88}" destId="{09DD7DFE-6C73-4060-848E-2D0E1F154B7F}" srcOrd="0" destOrd="2" presId="urn:microsoft.com/office/officeart/2005/8/layout/list1"/>
    <dgm:cxn modelId="{011BF7C8-68CC-45C5-834E-D31697DC4247}" type="presOf" srcId="{64E6ADE6-0050-435A-8768-59CBB4B09802}" destId="{10DDBBE1-4A23-4E73-A00C-DFAB0B3865D3}" srcOrd="0" destOrd="0" presId="urn:microsoft.com/office/officeart/2005/8/layout/list1"/>
    <dgm:cxn modelId="{7BA79BDD-B19E-45EA-B5C7-D205E69DB87F}" type="presOf" srcId="{DC7D870C-6ABD-4453-9A44-745CA99A7850}" destId="{09DD7DFE-6C73-4060-848E-2D0E1F154B7F}" srcOrd="0" destOrd="1" presId="urn:microsoft.com/office/officeart/2005/8/layout/list1"/>
    <dgm:cxn modelId="{39E1AEDF-52A9-40BF-8362-C2056834A5FE}" type="presOf" srcId="{176C4633-E6B9-4AE5-A982-4BD573DBA55D}" destId="{B0E1BA60-0388-4334-B234-6D67009ED3E9}" srcOrd="0" destOrd="1" presId="urn:microsoft.com/office/officeart/2005/8/layout/list1"/>
    <dgm:cxn modelId="{E37044EB-0836-4CEB-B7C3-C59BB68AD5E3}" srcId="{BB0B4667-7251-4F93-A1C8-E0D610020F18}" destId="{F6DDAF31-7D7F-40EE-B4BB-B45B0E196D88}" srcOrd="2" destOrd="0" parTransId="{E96570A6-2409-42DD-8183-CD1913C87859}" sibTransId="{83E43B9C-FBEC-4754-933E-8F6869F6E24D}"/>
    <dgm:cxn modelId="{038C54EB-B4A1-4D3F-850F-4BDD69603668}" type="presOf" srcId="{64E6ADE6-0050-435A-8768-59CBB4B09802}" destId="{0820D72A-5399-48FD-B28B-5DFE350CAAA9}" srcOrd="1" destOrd="0" presId="urn:microsoft.com/office/officeart/2005/8/layout/list1"/>
    <dgm:cxn modelId="{1D5FF7F8-CF7F-40F4-A853-366F1434E285}" srcId="{44083458-57FC-4E9C-BC72-482DE687ED83}" destId="{6E9B5783-172E-4469-9AA0-5DE03A1855F9}" srcOrd="1" destOrd="0" parTransId="{30DC44F5-4801-42C4-9D4F-7E786125A50F}" sibTransId="{09DF0B76-373A-4E11-ACF4-55BA71EC099E}"/>
    <dgm:cxn modelId="{1E3283FA-C112-40CE-858A-FB37636FF060}" type="presOf" srcId="{6240773A-39CA-46B9-B08C-0F2BC59A90FF}" destId="{B0E1BA60-0388-4334-B234-6D67009ED3E9}" srcOrd="0" destOrd="0" presId="urn:microsoft.com/office/officeart/2005/8/layout/list1"/>
    <dgm:cxn modelId="{A1CD20FF-DA9D-429D-9BAD-FFADB159BFE0}" srcId="{54A02CD0-3017-4E17-A17F-0655E4BA4832}" destId="{6240773A-39CA-46B9-B08C-0F2BC59A90FF}" srcOrd="0" destOrd="0" parTransId="{B1039C36-3CDB-44DF-BDA1-DB3BC6C442D3}" sibTransId="{5DEDC87B-E295-4D95-943B-2511B8EBE28E}"/>
    <dgm:cxn modelId="{9C3737FF-FF59-471F-A65F-03DF2DA9FF3E}" type="presOf" srcId="{6E9B5783-172E-4469-9AA0-5DE03A1855F9}" destId="{7CD8CB90-4908-48F5-BB66-B22D7BFF1A16}" srcOrd="0" destOrd="1" presId="urn:microsoft.com/office/officeart/2005/8/layout/list1"/>
    <dgm:cxn modelId="{CB6A4B5B-3E95-4824-A4E3-00FB13CD6822}" type="presParOf" srcId="{F61327C8-B899-4B07-A192-578BEC2C22CF}" destId="{7413B358-96BE-499E-B802-613B581F2F24}" srcOrd="0" destOrd="0" presId="urn:microsoft.com/office/officeart/2005/8/layout/list1"/>
    <dgm:cxn modelId="{F9166D17-6A9F-46CA-98C6-503A0F506B17}" type="presParOf" srcId="{7413B358-96BE-499E-B802-613B581F2F24}" destId="{CE16644F-646E-4A0D-BB7C-402DA5A89D61}" srcOrd="0" destOrd="0" presId="urn:microsoft.com/office/officeart/2005/8/layout/list1"/>
    <dgm:cxn modelId="{8BD9F95A-BA57-4552-B2A5-70E23EC7E8CB}" type="presParOf" srcId="{7413B358-96BE-499E-B802-613B581F2F24}" destId="{DF5896F7-79AE-43E7-B570-895E450BF182}" srcOrd="1" destOrd="0" presId="urn:microsoft.com/office/officeart/2005/8/layout/list1"/>
    <dgm:cxn modelId="{17AF973A-9F12-45AE-81EC-7FD7F64626B1}" type="presParOf" srcId="{F61327C8-B899-4B07-A192-578BEC2C22CF}" destId="{D5718B5F-B1F2-4E81-909C-CD24D4AC7088}" srcOrd="1" destOrd="0" presId="urn:microsoft.com/office/officeart/2005/8/layout/list1"/>
    <dgm:cxn modelId="{074589B7-F301-4748-8BC0-8124A03C215C}" type="presParOf" srcId="{F61327C8-B899-4B07-A192-578BEC2C22CF}" destId="{7CD8CB90-4908-48F5-BB66-B22D7BFF1A16}" srcOrd="2" destOrd="0" presId="urn:microsoft.com/office/officeart/2005/8/layout/list1"/>
    <dgm:cxn modelId="{22C2BC80-7924-4576-A2CB-9C77F4B6E89D}" type="presParOf" srcId="{F61327C8-B899-4B07-A192-578BEC2C22CF}" destId="{66E59B8D-9C84-45C8-BD9F-4A8BE8E8DB32}" srcOrd="3" destOrd="0" presId="urn:microsoft.com/office/officeart/2005/8/layout/list1"/>
    <dgm:cxn modelId="{4A2A9308-CB4F-4464-8ADD-8252ED1F293C}" type="presParOf" srcId="{F61327C8-B899-4B07-A192-578BEC2C22CF}" destId="{466941E2-0E38-46FA-A9AD-1A28D820E27D}" srcOrd="4" destOrd="0" presId="urn:microsoft.com/office/officeart/2005/8/layout/list1"/>
    <dgm:cxn modelId="{29CB9949-DBF7-4B17-B6B7-40FAE103C0FD}" type="presParOf" srcId="{466941E2-0E38-46FA-A9AD-1A28D820E27D}" destId="{303220B6-B515-4D32-A50C-8FD7EFCC6A52}" srcOrd="0" destOrd="0" presId="urn:microsoft.com/office/officeart/2005/8/layout/list1"/>
    <dgm:cxn modelId="{FB127C44-DB70-4494-A9CA-D5ED98A5A41D}" type="presParOf" srcId="{466941E2-0E38-46FA-A9AD-1A28D820E27D}" destId="{A475AF0C-4EB7-4D09-BCA5-B9C0711BC44F}" srcOrd="1" destOrd="0" presId="urn:microsoft.com/office/officeart/2005/8/layout/list1"/>
    <dgm:cxn modelId="{1DAE0056-26CA-4F88-92EE-24E32D11439F}" type="presParOf" srcId="{F61327C8-B899-4B07-A192-578BEC2C22CF}" destId="{E917EB36-0FD5-4910-BED6-B63E8A479F3C}" srcOrd="5" destOrd="0" presId="urn:microsoft.com/office/officeart/2005/8/layout/list1"/>
    <dgm:cxn modelId="{A2AB3D25-CB43-44D3-AA06-B92EC9C047A2}" type="presParOf" srcId="{F61327C8-B899-4B07-A192-578BEC2C22CF}" destId="{B0E1BA60-0388-4334-B234-6D67009ED3E9}" srcOrd="6" destOrd="0" presId="urn:microsoft.com/office/officeart/2005/8/layout/list1"/>
    <dgm:cxn modelId="{9C83C049-FBA9-47D2-8437-9BAC28070026}" type="presParOf" srcId="{F61327C8-B899-4B07-A192-578BEC2C22CF}" destId="{20C20CE6-3B72-45CA-9970-73E989630EC3}" srcOrd="7" destOrd="0" presId="urn:microsoft.com/office/officeart/2005/8/layout/list1"/>
    <dgm:cxn modelId="{AD922E2D-02AE-45B4-94EE-87BBBD3C3A7B}" type="presParOf" srcId="{F61327C8-B899-4B07-A192-578BEC2C22CF}" destId="{3F3B5903-3E7D-49CA-BBCB-062A72A5EAA8}" srcOrd="8" destOrd="0" presId="urn:microsoft.com/office/officeart/2005/8/layout/list1"/>
    <dgm:cxn modelId="{2CA51F4D-D726-43A6-A08E-B11371AAC8B5}" type="presParOf" srcId="{3F3B5903-3E7D-49CA-BBCB-062A72A5EAA8}" destId="{E8E2B4D7-CCAA-4706-8FE2-A1D90A318A73}" srcOrd="0" destOrd="0" presId="urn:microsoft.com/office/officeart/2005/8/layout/list1"/>
    <dgm:cxn modelId="{91AA2DCE-F51A-44E7-8F08-1BEC36251585}" type="presParOf" srcId="{3F3B5903-3E7D-49CA-BBCB-062A72A5EAA8}" destId="{445AC6FD-0AB5-4EBA-AD5F-0AD04D5DCA60}" srcOrd="1" destOrd="0" presId="urn:microsoft.com/office/officeart/2005/8/layout/list1"/>
    <dgm:cxn modelId="{CC6EBABD-92D5-4C35-8463-1CE77EB110DA}" type="presParOf" srcId="{F61327C8-B899-4B07-A192-578BEC2C22CF}" destId="{54E03B3B-7C4A-48C1-BB3D-953D4199FF32}" srcOrd="9" destOrd="0" presId="urn:microsoft.com/office/officeart/2005/8/layout/list1"/>
    <dgm:cxn modelId="{9E087D43-3198-4B44-938E-1931796DF468}" type="presParOf" srcId="{F61327C8-B899-4B07-A192-578BEC2C22CF}" destId="{09DD7DFE-6C73-4060-848E-2D0E1F154B7F}" srcOrd="10" destOrd="0" presId="urn:microsoft.com/office/officeart/2005/8/layout/list1"/>
    <dgm:cxn modelId="{4789FD17-467F-4F1E-A1FD-D6D7EC3D50A3}" type="presParOf" srcId="{F61327C8-B899-4B07-A192-578BEC2C22CF}" destId="{CB4792A4-B7A2-4E22-AE1B-602CDEACC5C3}" srcOrd="11" destOrd="0" presId="urn:microsoft.com/office/officeart/2005/8/layout/list1"/>
    <dgm:cxn modelId="{CB2462D1-CB65-4F5A-B364-423F99B5412F}" type="presParOf" srcId="{F61327C8-B899-4B07-A192-578BEC2C22CF}" destId="{5BB12BA5-569B-445A-8E8A-0C521B51DFA4}" srcOrd="12" destOrd="0" presId="urn:microsoft.com/office/officeart/2005/8/layout/list1"/>
    <dgm:cxn modelId="{A5B1C162-2CE7-448A-A0B3-37614E9BC251}" type="presParOf" srcId="{5BB12BA5-569B-445A-8E8A-0C521B51DFA4}" destId="{10DDBBE1-4A23-4E73-A00C-DFAB0B3865D3}" srcOrd="0" destOrd="0" presId="urn:microsoft.com/office/officeart/2005/8/layout/list1"/>
    <dgm:cxn modelId="{5465BEBD-D394-499E-AC63-ED186E238D08}" type="presParOf" srcId="{5BB12BA5-569B-445A-8E8A-0C521B51DFA4}" destId="{0820D72A-5399-48FD-B28B-5DFE350CAAA9}" srcOrd="1" destOrd="0" presId="urn:microsoft.com/office/officeart/2005/8/layout/list1"/>
    <dgm:cxn modelId="{2737872F-8E72-44F0-AD4C-9C049E2CBF03}" type="presParOf" srcId="{F61327C8-B899-4B07-A192-578BEC2C22CF}" destId="{22841BAD-13AA-43B5-B025-650E0DAFEC40}" srcOrd="13" destOrd="0" presId="urn:microsoft.com/office/officeart/2005/8/layout/list1"/>
    <dgm:cxn modelId="{E94ABD25-8865-4BC2-9388-0F2CE4E8D547}" type="presParOf" srcId="{F61327C8-B899-4B07-A192-578BEC2C22CF}" destId="{DA42A372-5B6E-463E-A86E-DF6C8DBB8A19}"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D8CB90-4908-48F5-BB66-B22D7BFF1A16}">
      <dsp:nvSpPr>
        <dsp:cNvPr id="0" name=""/>
        <dsp:cNvSpPr/>
      </dsp:nvSpPr>
      <dsp:spPr>
        <a:xfrm>
          <a:off x="0" y="525809"/>
          <a:ext cx="5486400" cy="1927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249936" rIns="425806" bIns="85344" numCol="1" spcCol="1270" anchor="t" anchorCtr="0">
          <a:noAutofit/>
        </a:bodyPr>
        <a:lstStyle/>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Food truck businesses must comply with local health and safety regulations, which can vary by location. This includes food handling standards, vehicle health inspections, and employee certifications.</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Specific permits and licenses are required to operate a food truck, and these can vary by city and event. Securing these permits can be time-consuming and costly.</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Different events may have unique requirements, such as liability insurance, additional health inspections, and adherence to event-specific operational guidelines.</a:t>
          </a:r>
        </a:p>
      </dsp:txBody>
      <dsp:txXfrm>
        <a:off x="0" y="525809"/>
        <a:ext cx="5486400" cy="1927800"/>
      </dsp:txXfrm>
    </dsp:sp>
    <dsp:sp modelId="{DF5896F7-79AE-43E7-B570-895E450BF182}">
      <dsp:nvSpPr>
        <dsp:cNvPr id="0" name=""/>
        <dsp:cNvSpPr/>
      </dsp:nvSpPr>
      <dsp:spPr>
        <a:xfrm>
          <a:off x="274320" y="348689"/>
          <a:ext cx="3840480"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t>Political</a:t>
          </a:r>
        </a:p>
      </dsp:txBody>
      <dsp:txXfrm>
        <a:off x="291613" y="365982"/>
        <a:ext cx="3805894" cy="319654"/>
      </dsp:txXfrm>
    </dsp:sp>
    <dsp:sp modelId="{B0E1BA60-0388-4334-B234-6D67009ED3E9}">
      <dsp:nvSpPr>
        <dsp:cNvPr id="0" name=""/>
        <dsp:cNvSpPr/>
      </dsp:nvSpPr>
      <dsp:spPr>
        <a:xfrm>
          <a:off x="0" y="2695529"/>
          <a:ext cx="5486400" cy="15876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249936" rIns="425806" bIns="85344" numCol="1" spcCol="1270" anchor="t" anchorCtr="0">
          <a:noAutofit/>
        </a:bodyPr>
        <a:lstStyle/>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Economic downturns can lead to reduced spending on events and catering, while economic growth can increase demand for such services.</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Prices for key ingredients can fluctuate due to market conditions, impacting profit margins.</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The economic environment can influence the level of competition in the food truck industry, with more entrants during economic booms and higher exit rates during downturns.</a:t>
          </a:r>
        </a:p>
      </dsp:txBody>
      <dsp:txXfrm>
        <a:off x="0" y="2695529"/>
        <a:ext cx="5486400" cy="1587600"/>
      </dsp:txXfrm>
    </dsp:sp>
    <dsp:sp modelId="{A475AF0C-4EB7-4D09-BCA5-B9C0711BC44F}">
      <dsp:nvSpPr>
        <dsp:cNvPr id="0" name=""/>
        <dsp:cNvSpPr/>
      </dsp:nvSpPr>
      <dsp:spPr>
        <a:xfrm>
          <a:off x="274320" y="2518409"/>
          <a:ext cx="3840480"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t>Economic</a:t>
          </a:r>
        </a:p>
      </dsp:txBody>
      <dsp:txXfrm>
        <a:off x="291613" y="2535702"/>
        <a:ext cx="3805894" cy="319654"/>
      </dsp:txXfrm>
    </dsp:sp>
    <dsp:sp modelId="{09DD7DFE-6C73-4060-848E-2D0E1F154B7F}">
      <dsp:nvSpPr>
        <dsp:cNvPr id="0" name=""/>
        <dsp:cNvSpPr/>
      </dsp:nvSpPr>
      <dsp:spPr>
        <a:xfrm>
          <a:off x="0" y="4525049"/>
          <a:ext cx="5486400" cy="17766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249936" rIns="425806" bIns="85344" numCol="1" spcCol="1270" anchor="t" anchorCtr="0">
          <a:noAutofit/>
        </a:bodyPr>
        <a:lstStyle/>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Increasing awareness and preference for healthy, organic, and dietary-specific options (e.g., gluten-free, vegan).</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The popularity of food trucks at events continues to grow as they offer unique and memorable dining experiences.</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The demand for food trucks at a variety of events, including corporate events, weddings, and festivals, is rising.</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Social media plays a significant role in food truck popularity, with customers often sharing their experiences online.</a:t>
          </a:r>
        </a:p>
      </dsp:txBody>
      <dsp:txXfrm>
        <a:off x="0" y="4525049"/>
        <a:ext cx="5486400" cy="1776600"/>
      </dsp:txXfrm>
    </dsp:sp>
    <dsp:sp modelId="{445AC6FD-0AB5-4EBA-AD5F-0AD04D5DCA60}">
      <dsp:nvSpPr>
        <dsp:cNvPr id="0" name=""/>
        <dsp:cNvSpPr/>
      </dsp:nvSpPr>
      <dsp:spPr>
        <a:xfrm>
          <a:off x="274320" y="4347929"/>
          <a:ext cx="3840480"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t>Social</a:t>
          </a:r>
        </a:p>
      </dsp:txBody>
      <dsp:txXfrm>
        <a:off x="291613" y="4365222"/>
        <a:ext cx="3805894" cy="319654"/>
      </dsp:txXfrm>
    </dsp:sp>
    <dsp:sp modelId="{DA42A372-5B6E-463E-A86E-DF6C8DBB8A19}">
      <dsp:nvSpPr>
        <dsp:cNvPr id="0" name=""/>
        <dsp:cNvSpPr/>
      </dsp:nvSpPr>
      <dsp:spPr>
        <a:xfrm>
          <a:off x="0" y="6543570"/>
          <a:ext cx="5486400" cy="14364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249936" rIns="425806" bIns="85344" numCol="1" spcCol="1270" anchor="t" anchorCtr="0">
          <a:noAutofit/>
        </a:bodyPr>
        <a:lstStyle/>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Increasing reliance on digital platforms for ordering food and booking services.</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Growing preference for mobile and contactless payment methods.</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Advances in kitchen equipment can improve efficiency and food quality.</a:t>
          </a:r>
        </a:p>
        <a:p>
          <a:pPr marL="114300" lvl="1" indent="-114300" algn="l" defTabSz="533400">
            <a:lnSpc>
              <a:spcPct val="90000"/>
            </a:lnSpc>
            <a:spcBef>
              <a:spcPct val="0"/>
            </a:spcBef>
            <a:spcAft>
              <a:spcPct val="15000"/>
            </a:spcAft>
            <a:buSzPts val="1000"/>
            <a:buFont typeface="Symbol" panose="05050102010706020507" pitchFamily="18" charset="2"/>
            <a:buChar char=""/>
          </a:pPr>
          <a:r>
            <a:rPr lang="en-GB" sz="1200" kern="1200"/>
            <a:t>Using software to manage bookings, customer interactions, and marketing efforts.</a:t>
          </a:r>
        </a:p>
      </dsp:txBody>
      <dsp:txXfrm>
        <a:off x="0" y="6543570"/>
        <a:ext cx="5486400" cy="1436400"/>
      </dsp:txXfrm>
    </dsp:sp>
    <dsp:sp modelId="{0820D72A-5399-48FD-B28B-5DFE350CAAA9}">
      <dsp:nvSpPr>
        <dsp:cNvPr id="0" name=""/>
        <dsp:cNvSpPr/>
      </dsp:nvSpPr>
      <dsp:spPr>
        <a:xfrm>
          <a:off x="274320" y="6366450"/>
          <a:ext cx="3840480" cy="35424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t>Technology</a:t>
          </a:r>
        </a:p>
      </dsp:txBody>
      <dsp:txXfrm>
        <a:off x="291613" y="6383743"/>
        <a:ext cx="3805894"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4542</Words>
  <Characters>25892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dc:description/>
  <cp:lastModifiedBy>Rujina Khatun</cp:lastModifiedBy>
  <cp:revision>92</cp:revision>
  <cp:lastPrinted>2024-05-01T14:36:00Z</cp:lastPrinted>
  <dcterms:created xsi:type="dcterms:W3CDTF">2024-05-24T19:54:00Z</dcterms:created>
  <dcterms:modified xsi:type="dcterms:W3CDTF">2024-06-09T10:52:00Z</dcterms:modified>
</cp:coreProperties>
</file>