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31691F7" w14:textId="67C392EF" w:rsidR="00B86805" w:rsidRDefault="00C240DD" w:rsidP="00B86805">
      <w:pPr>
        <w:jc w:val="left"/>
        <w:rPr>
          <w:b/>
          <w:color w:val="000000" w:themeColor="text1"/>
          <w:sz w:val="40"/>
          <w:szCs w:val="40"/>
          <w:lang w:val="en-US"/>
        </w:rPr>
      </w:pPr>
      <w:r>
        <w:rPr>
          <w:b/>
          <w:noProof/>
          <w:lang w:eastAsia="en-GB"/>
        </w:rPr>
        <w:drawing>
          <wp:inline distT="0" distB="0" distL="0" distR="0" wp14:anchorId="54E8D555" wp14:editId="034CF70C">
            <wp:extent cx="3822700" cy="14351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822700" cy="1435100"/>
                    </a:xfrm>
                    <a:prstGeom prst="rect">
                      <a:avLst/>
                    </a:prstGeom>
                  </pic:spPr>
                </pic:pic>
              </a:graphicData>
            </a:graphic>
          </wp:inline>
        </w:drawing>
      </w:r>
    </w:p>
    <w:p w14:paraId="3AAE40AE" w14:textId="77777777" w:rsidR="00C240DD" w:rsidRDefault="00C240DD" w:rsidP="00B86805">
      <w:pPr>
        <w:jc w:val="left"/>
        <w:rPr>
          <w:b/>
          <w:color w:val="000000" w:themeColor="text1"/>
          <w:sz w:val="40"/>
          <w:szCs w:val="40"/>
          <w:lang w:val="en-US"/>
        </w:rPr>
      </w:pPr>
    </w:p>
    <w:p w14:paraId="73EA997A" w14:textId="77777777" w:rsidR="00B86805" w:rsidRDefault="00B86805" w:rsidP="00B86805">
      <w:pPr>
        <w:jc w:val="left"/>
        <w:rPr>
          <w:b/>
          <w:color w:val="000000" w:themeColor="text1"/>
          <w:sz w:val="40"/>
          <w:szCs w:val="40"/>
          <w:lang w:val="en-US"/>
        </w:rPr>
      </w:pPr>
    </w:p>
    <w:p w14:paraId="4A1694E0" w14:textId="77777777" w:rsidR="001B12BF" w:rsidRDefault="001B12BF" w:rsidP="00B86805">
      <w:pPr>
        <w:jc w:val="left"/>
        <w:rPr>
          <w:b/>
          <w:color w:val="000000" w:themeColor="text1"/>
          <w:sz w:val="40"/>
          <w:szCs w:val="40"/>
          <w:lang w:val="en-US"/>
        </w:rPr>
      </w:pPr>
      <w:bookmarkStart w:id="0" w:name="_GoBack"/>
      <w:bookmarkEnd w:id="0"/>
    </w:p>
    <w:p w14:paraId="1F07187B" w14:textId="74AF38AC" w:rsidR="00B86805" w:rsidRPr="00C240DD" w:rsidRDefault="00B86805" w:rsidP="00C240DD">
      <w:pPr>
        <w:jc w:val="left"/>
        <w:rPr>
          <w:color w:val="000000" w:themeColor="text1"/>
          <w:sz w:val="40"/>
          <w:szCs w:val="40"/>
          <w:lang w:val="en-US"/>
        </w:rPr>
      </w:pPr>
      <w:r w:rsidRPr="00C240DD">
        <w:rPr>
          <w:color w:val="000000" w:themeColor="text1"/>
          <w:sz w:val="40"/>
          <w:szCs w:val="40"/>
          <w:lang w:val="en-US"/>
        </w:rPr>
        <w:t>Module Code: LCBB 4003</w:t>
      </w:r>
    </w:p>
    <w:p w14:paraId="6C470895" w14:textId="77777777" w:rsidR="00C240DD" w:rsidRPr="00C240DD" w:rsidRDefault="00B86805" w:rsidP="00C240DD">
      <w:pPr>
        <w:jc w:val="left"/>
        <w:rPr>
          <w:rFonts w:cs="Times New Roman"/>
          <w:sz w:val="40"/>
          <w:szCs w:val="40"/>
        </w:rPr>
      </w:pPr>
      <w:r w:rsidRPr="00C240DD">
        <w:rPr>
          <w:rFonts w:cs="Times New Roman"/>
          <w:color w:val="000000" w:themeColor="text1"/>
          <w:sz w:val="40"/>
          <w:szCs w:val="40"/>
        </w:rPr>
        <w:t>Introducing the Modern Workplace</w:t>
      </w:r>
      <w:r w:rsidR="00C240DD" w:rsidRPr="00C240DD">
        <w:rPr>
          <w:rFonts w:cs="Times New Roman"/>
          <w:color w:val="000000" w:themeColor="text1"/>
          <w:sz w:val="40"/>
          <w:szCs w:val="40"/>
        </w:rPr>
        <w:t xml:space="preserve"> </w:t>
      </w:r>
      <w:r w:rsidR="00C240DD" w:rsidRPr="00C240DD">
        <w:rPr>
          <w:rFonts w:cs="Times New Roman"/>
          <w:sz w:val="40"/>
          <w:szCs w:val="40"/>
        </w:rPr>
        <w:t>Assessment 1</w:t>
      </w:r>
    </w:p>
    <w:p w14:paraId="1D519176" w14:textId="77777777" w:rsidR="00C240DD" w:rsidRPr="00C240DD" w:rsidRDefault="00C240DD" w:rsidP="00C240DD">
      <w:pPr>
        <w:jc w:val="left"/>
        <w:rPr>
          <w:rFonts w:cs="Times New Roman"/>
          <w:sz w:val="40"/>
          <w:szCs w:val="40"/>
        </w:rPr>
      </w:pPr>
      <w:r w:rsidRPr="00C240DD">
        <w:rPr>
          <w:rFonts w:cs="Times New Roman"/>
          <w:sz w:val="40"/>
          <w:szCs w:val="40"/>
        </w:rPr>
        <w:t xml:space="preserve">Module lecturer’s name: </w:t>
      </w:r>
      <w:proofErr w:type="spellStart"/>
      <w:r w:rsidRPr="00C240DD">
        <w:rPr>
          <w:rFonts w:cs="Times New Roman"/>
          <w:sz w:val="40"/>
          <w:szCs w:val="40"/>
        </w:rPr>
        <w:t>Dr.</w:t>
      </w:r>
      <w:proofErr w:type="spellEnd"/>
      <w:r w:rsidRPr="00C240DD">
        <w:rPr>
          <w:rFonts w:cs="Times New Roman"/>
          <w:sz w:val="40"/>
          <w:szCs w:val="40"/>
        </w:rPr>
        <w:t xml:space="preserve"> Gregory Cowan </w:t>
      </w:r>
    </w:p>
    <w:p w14:paraId="02F43BDF" w14:textId="7C338350" w:rsidR="00B86805" w:rsidRPr="00C240DD" w:rsidRDefault="00B86805" w:rsidP="00C240DD">
      <w:pPr>
        <w:pStyle w:val="Title"/>
        <w:spacing w:line="360" w:lineRule="auto"/>
        <w:jc w:val="left"/>
        <w:rPr>
          <w:rFonts w:cs="Times New Roman"/>
          <w:b w:val="0"/>
          <w:color w:val="000000" w:themeColor="text1"/>
          <w:sz w:val="40"/>
          <w:szCs w:val="40"/>
        </w:rPr>
      </w:pPr>
    </w:p>
    <w:p w14:paraId="49F42B54" w14:textId="77777777" w:rsidR="00C240DD" w:rsidRPr="00C240DD" w:rsidRDefault="00C240DD" w:rsidP="00C240DD">
      <w:pPr>
        <w:jc w:val="left"/>
        <w:rPr>
          <w:sz w:val="40"/>
          <w:szCs w:val="40"/>
        </w:rPr>
      </w:pPr>
    </w:p>
    <w:p w14:paraId="372F175F" w14:textId="77777777" w:rsidR="00C240DD" w:rsidRPr="00C240DD" w:rsidRDefault="00C240DD" w:rsidP="00C240DD">
      <w:pPr>
        <w:jc w:val="left"/>
        <w:rPr>
          <w:sz w:val="40"/>
          <w:szCs w:val="40"/>
        </w:rPr>
      </w:pPr>
    </w:p>
    <w:p w14:paraId="24A079E5" w14:textId="77777777" w:rsidR="00C240DD" w:rsidRDefault="00C240DD" w:rsidP="00C240DD">
      <w:pPr>
        <w:jc w:val="left"/>
        <w:rPr>
          <w:sz w:val="40"/>
          <w:szCs w:val="40"/>
        </w:rPr>
      </w:pPr>
    </w:p>
    <w:p w14:paraId="61C61E3E" w14:textId="77777777" w:rsidR="003A4864" w:rsidRPr="00C240DD" w:rsidRDefault="003A4864" w:rsidP="00C240DD">
      <w:pPr>
        <w:jc w:val="left"/>
        <w:rPr>
          <w:sz w:val="40"/>
          <w:szCs w:val="40"/>
        </w:rPr>
      </w:pPr>
    </w:p>
    <w:p w14:paraId="5F4180DB" w14:textId="77777777" w:rsidR="00C240DD" w:rsidRDefault="00C240DD" w:rsidP="00C240DD">
      <w:pPr>
        <w:jc w:val="left"/>
        <w:rPr>
          <w:sz w:val="40"/>
          <w:szCs w:val="40"/>
        </w:rPr>
      </w:pPr>
    </w:p>
    <w:p w14:paraId="58C64A20" w14:textId="77777777" w:rsidR="001B12BF" w:rsidRPr="00C240DD" w:rsidRDefault="001B12BF" w:rsidP="00C240DD">
      <w:pPr>
        <w:jc w:val="left"/>
        <w:rPr>
          <w:sz w:val="40"/>
          <w:szCs w:val="40"/>
        </w:rPr>
      </w:pPr>
    </w:p>
    <w:p w14:paraId="191F2162" w14:textId="2988AF2B" w:rsidR="00B86805" w:rsidRPr="00C240DD" w:rsidRDefault="00B86805" w:rsidP="00C240DD">
      <w:pPr>
        <w:jc w:val="left"/>
        <w:rPr>
          <w:color w:val="000000" w:themeColor="text1"/>
          <w:sz w:val="40"/>
          <w:szCs w:val="40"/>
          <w:lang w:val="en-US"/>
        </w:rPr>
      </w:pPr>
      <w:r w:rsidRPr="00C240DD">
        <w:rPr>
          <w:color w:val="000000" w:themeColor="text1"/>
          <w:sz w:val="40"/>
          <w:szCs w:val="40"/>
          <w:lang w:val="en-US"/>
        </w:rPr>
        <w:t xml:space="preserve">Student Name: </w:t>
      </w:r>
      <w:r w:rsidR="00C240DD">
        <w:rPr>
          <w:color w:val="000000" w:themeColor="text1"/>
          <w:sz w:val="40"/>
          <w:szCs w:val="40"/>
          <w:lang w:val="en-US"/>
        </w:rPr>
        <w:t xml:space="preserve">Anastasia </w:t>
      </w:r>
      <w:proofErr w:type="spellStart"/>
      <w:r w:rsidR="00C240DD">
        <w:rPr>
          <w:color w:val="000000" w:themeColor="text1"/>
          <w:sz w:val="40"/>
          <w:szCs w:val="40"/>
          <w:lang w:val="en-US"/>
        </w:rPr>
        <w:t>Slepuhin</w:t>
      </w:r>
      <w:proofErr w:type="spellEnd"/>
    </w:p>
    <w:p w14:paraId="2A367529" w14:textId="77777777" w:rsidR="003A4864" w:rsidRDefault="00B86805" w:rsidP="003A4864">
      <w:pPr>
        <w:jc w:val="left"/>
        <w:rPr>
          <w:color w:val="000000" w:themeColor="text1"/>
          <w:sz w:val="40"/>
          <w:szCs w:val="40"/>
          <w:lang w:val="en-US"/>
        </w:rPr>
      </w:pPr>
      <w:r w:rsidRPr="00C240DD">
        <w:rPr>
          <w:color w:val="000000" w:themeColor="text1"/>
          <w:sz w:val="40"/>
          <w:szCs w:val="40"/>
          <w:lang w:val="en-US"/>
        </w:rPr>
        <w:t>Student ID: 2013044</w:t>
      </w:r>
    </w:p>
    <w:p w14:paraId="26FC268A" w14:textId="06396DC1" w:rsidR="00B86805" w:rsidRPr="003A4864" w:rsidRDefault="00B86805" w:rsidP="003A4864">
      <w:pPr>
        <w:jc w:val="left"/>
        <w:rPr>
          <w:color w:val="000000" w:themeColor="text1"/>
          <w:sz w:val="40"/>
          <w:szCs w:val="40"/>
          <w:lang w:val="en-US"/>
        </w:rPr>
      </w:pPr>
      <w:r>
        <w:rPr>
          <w:rFonts w:cs="Times New Roman"/>
        </w:rPr>
        <w:t xml:space="preserve">                           </w:t>
      </w:r>
    </w:p>
    <w:sdt>
      <w:sdtPr>
        <w:rPr>
          <w:rFonts w:ascii="Times New Roman" w:eastAsiaTheme="minorHAnsi" w:hAnsi="Times New Roman" w:cs="Times New Roman"/>
          <w:color w:val="auto"/>
          <w:sz w:val="24"/>
          <w:szCs w:val="22"/>
          <w:lang w:val="en-GB"/>
        </w:rPr>
        <w:id w:val="1753151984"/>
        <w:docPartObj>
          <w:docPartGallery w:val="Table of Contents"/>
          <w:docPartUnique/>
        </w:docPartObj>
      </w:sdtPr>
      <w:sdtEndPr>
        <w:rPr>
          <w:b/>
          <w:bCs/>
          <w:noProof/>
        </w:rPr>
      </w:sdtEndPr>
      <w:sdtContent>
        <w:p w14:paraId="79915780" w14:textId="77777777" w:rsidR="00B86805" w:rsidRDefault="00B86805" w:rsidP="00CD3975">
          <w:pPr>
            <w:pStyle w:val="TOCHeading"/>
            <w:spacing w:line="360" w:lineRule="auto"/>
            <w:rPr>
              <w:rFonts w:ascii="Times New Roman" w:eastAsiaTheme="minorHAnsi" w:hAnsi="Times New Roman" w:cs="Times New Roman"/>
              <w:color w:val="auto"/>
              <w:sz w:val="24"/>
              <w:szCs w:val="22"/>
              <w:lang w:val="en-GB"/>
            </w:rPr>
          </w:pPr>
        </w:p>
        <w:p w14:paraId="5825C347" w14:textId="57D6B625" w:rsidR="00CD3975" w:rsidRPr="00CD3975" w:rsidRDefault="00CD3975" w:rsidP="00CD3975">
          <w:pPr>
            <w:pStyle w:val="TOCHeading"/>
            <w:spacing w:line="360" w:lineRule="auto"/>
            <w:rPr>
              <w:rFonts w:ascii="Times New Roman" w:hAnsi="Times New Roman" w:cs="Times New Roman"/>
              <w:color w:val="auto"/>
            </w:rPr>
          </w:pPr>
          <w:r w:rsidRPr="00CD3975">
            <w:rPr>
              <w:rFonts w:ascii="Times New Roman" w:hAnsi="Times New Roman" w:cs="Times New Roman"/>
              <w:color w:val="auto"/>
            </w:rPr>
            <w:t>Table of Contents</w:t>
          </w:r>
        </w:p>
        <w:p w14:paraId="7AB732E5" w14:textId="1179DB93" w:rsidR="00CD3975" w:rsidRPr="00CD3975" w:rsidRDefault="00CD3975" w:rsidP="00CD3975">
          <w:pPr>
            <w:pStyle w:val="TOC1"/>
            <w:tabs>
              <w:tab w:val="right" w:leader="dot" w:pos="9350"/>
            </w:tabs>
            <w:spacing w:line="360" w:lineRule="auto"/>
            <w:rPr>
              <w:rFonts w:cs="Times New Roman"/>
              <w:noProof/>
            </w:rPr>
          </w:pPr>
          <w:r w:rsidRPr="00CD3975">
            <w:rPr>
              <w:rFonts w:cs="Times New Roman"/>
            </w:rPr>
            <w:fldChar w:fldCharType="begin"/>
          </w:r>
          <w:r w:rsidRPr="00CD3975">
            <w:rPr>
              <w:rFonts w:cs="Times New Roman"/>
            </w:rPr>
            <w:instrText xml:space="preserve"> TOC \o "1-3" \h \z \u </w:instrText>
          </w:r>
          <w:r w:rsidRPr="00CD3975">
            <w:rPr>
              <w:rFonts w:cs="Times New Roman"/>
            </w:rPr>
            <w:fldChar w:fldCharType="separate"/>
          </w:r>
          <w:hyperlink w:anchor="_Toc67176813" w:history="1">
            <w:r w:rsidRPr="00CD3975">
              <w:rPr>
                <w:rStyle w:val="Hyperlink"/>
                <w:rFonts w:cs="Times New Roman"/>
                <w:noProof/>
                <w:color w:val="auto"/>
              </w:rPr>
              <w:t>Introduction</w:t>
            </w:r>
            <w:r w:rsidRPr="00CD3975">
              <w:rPr>
                <w:rFonts w:cs="Times New Roman"/>
                <w:noProof/>
                <w:webHidden/>
              </w:rPr>
              <w:tab/>
            </w:r>
            <w:r w:rsidRPr="00CD3975">
              <w:rPr>
                <w:rFonts w:cs="Times New Roman"/>
                <w:noProof/>
                <w:webHidden/>
              </w:rPr>
              <w:fldChar w:fldCharType="begin"/>
            </w:r>
            <w:r w:rsidRPr="00CD3975">
              <w:rPr>
                <w:rFonts w:cs="Times New Roman"/>
                <w:noProof/>
                <w:webHidden/>
              </w:rPr>
              <w:instrText xml:space="preserve"> PAGEREF _Toc67176813 \h </w:instrText>
            </w:r>
            <w:r w:rsidRPr="00CD3975">
              <w:rPr>
                <w:rFonts w:cs="Times New Roman"/>
                <w:noProof/>
                <w:webHidden/>
              </w:rPr>
            </w:r>
            <w:r w:rsidRPr="00CD3975">
              <w:rPr>
                <w:rFonts w:cs="Times New Roman"/>
                <w:noProof/>
                <w:webHidden/>
              </w:rPr>
              <w:fldChar w:fldCharType="separate"/>
            </w:r>
            <w:r w:rsidRPr="00CD3975">
              <w:rPr>
                <w:rFonts w:cs="Times New Roman"/>
                <w:noProof/>
                <w:webHidden/>
              </w:rPr>
              <w:t>3</w:t>
            </w:r>
            <w:r w:rsidRPr="00CD3975">
              <w:rPr>
                <w:rFonts w:cs="Times New Roman"/>
                <w:noProof/>
                <w:webHidden/>
              </w:rPr>
              <w:fldChar w:fldCharType="end"/>
            </w:r>
          </w:hyperlink>
        </w:p>
        <w:p w14:paraId="61288595" w14:textId="3A09998A" w:rsidR="00CD3975" w:rsidRPr="00CD3975" w:rsidRDefault="00147A71" w:rsidP="00CD3975">
          <w:pPr>
            <w:pStyle w:val="TOC1"/>
            <w:tabs>
              <w:tab w:val="right" w:leader="dot" w:pos="9350"/>
            </w:tabs>
            <w:spacing w:line="360" w:lineRule="auto"/>
            <w:rPr>
              <w:rFonts w:cs="Times New Roman"/>
              <w:noProof/>
            </w:rPr>
          </w:pPr>
          <w:hyperlink w:anchor="_Toc67176814" w:history="1">
            <w:r w:rsidR="00CD3975" w:rsidRPr="00CD3975">
              <w:rPr>
                <w:rStyle w:val="Hyperlink"/>
                <w:rFonts w:cs="Times New Roman"/>
                <w:noProof/>
                <w:color w:val="auto"/>
              </w:rPr>
              <w:t>Relation between organizational success and structure, community, people</w:t>
            </w:r>
            <w:r w:rsidR="00CD3975" w:rsidRPr="00CD3975">
              <w:rPr>
                <w:rFonts w:cs="Times New Roman"/>
                <w:noProof/>
                <w:webHidden/>
              </w:rPr>
              <w:tab/>
            </w:r>
            <w:r w:rsidR="00CD3975" w:rsidRPr="00CD3975">
              <w:rPr>
                <w:rFonts w:cs="Times New Roman"/>
                <w:noProof/>
                <w:webHidden/>
              </w:rPr>
              <w:fldChar w:fldCharType="begin"/>
            </w:r>
            <w:r w:rsidR="00CD3975" w:rsidRPr="00CD3975">
              <w:rPr>
                <w:rFonts w:cs="Times New Roman"/>
                <w:noProof/>
                <w:webHidden/>
              </w:rPr>
              <w:instrText xml:space="preserve"> PAGEREF _Toc67176814 \h </w:instrText>
            </w:r>
            <w:r w:rsidR="00CD3975" w:rsidRPr="00CD3975">
              <w:rPr>
                <w:rFonts w:cs="Times New Roman"/>
                <w:noProof/>
                <w:webHidden/>
              </w:rPr>
            </w:r>
            <w:r w:rsidR="00CD3975" w:rsidRPr="00CD3975">
              <w:rPr>
                <w:rFonts w:cs="Times New Roman"/>
                <w:noProof/>
                <w:webHidden/>
              </w:rPr>
              <w:fldChar w:fldCharType="separate"/>
            </w:r>
            <w:r w:rsidR="00CD3975" w:rsidRPr="00CD3975">
              <w:rPr>
                <w:rFonts w:cs="Times New Roman"/>
                <w:noProof/>
                <w:webHidden/>
              </w:rPr>
              <w:t>4</w:t>
            </w:r>
            <w:r w:rsidR="00CD3975" w:rsidRPr="00CD3975">
              <w:rPr>
                <w:rFonts w:cs="Times New Roman"/>
                <w:noProof/>
                <w:webHidden/>
              </w:rPr>
              <w:fldChar w:fldCharType="end"/>
            </w:r>
          </w:hyperlink>
        </w:p>
        <w:p w14:paraId="6A9991D9" w14:textId="3AD18DEF" w:rsidR="00CD3975" w:rsidRPr="00CD3975" w:rsidRDefault="00147A71" w:rsidP="00CD3975">
          <w:pPr>
            <w:pStyle w:val="TOC1"/>
            <w:tabs>
              <w:tab w:val="right" w:leader="dot" w:pos="9350"/>
            </w:tabs>
            <w:spacing w:line="360" w:lineRule="auto"/>
            <w:rPr>
              <w:rFonts w:cs="Times New Roman"/>
              <w:noProof/>
            </w:rPr>
          </w:pPr>
          <w:hyperlink w:anchor="_Toc67176815" w:history="1">
            <w:r w:rsidR="00CD3975" w:rsidRPr="00CD3975">
              <w:rPr>
                <w:rStyle w:val="Hyperlink"/>
                <w:rFonts w:cs="Times New Roman"/>
                <w:noProof/>
                <w:color w:val="auto"/>
              </w:rPr>
              <w:t>Identification of key aspects of management work, contact with leadership and successful management and leadership variables</w:t>
            </w:r>
            <w:r w:rsidR="00CD3975" w:rsidRPr="00CD3975">
              <w:rPr>
                <w:rFonts w:cs="Times New Roman"/>
                <w:noProof/>
                <w:webHidden/>
              </w:rPr>
              <w:tab/>
            </w:r>
            <w:r w:rsidR="00CD3975" w:rsidRPr="00CD3975">
              <w:rPr>
                <w:rFonts w:cs="Times New Roman"/>
                <w:noProof/>
                <w:webHidden/>
              </w:rPr>
              <w:fldChar w:fldCharType="begin"/>
            </w:r>
            <w:r w:rsidR="00CD3975" w:rsidRPr="00CD3975">
              <w:rPr>
                <w:rFonts w:cs="Times New Roman"/>
                <w:noProof/>
                <w:webHidden/>
              </w:rPr>
              <w:instrText xml:space="preserve"> PAGEREF _Toc67176815 \h </w:instrText>
            </w:r>
            <w:r w:rsidR="00CD3975" w:rsidRPr="00CD3975">
              <w:rPr>
                <w:rFonts w:cs="Times New Roman"/>
                <w:noProof/>
                <w:webHidden/>
              </w:rPr>
            </w:r>
            <w:r w:rsidR="00CD3975" w:rsidRPr="00CD3975">
              <w:rPr>
                <w:rFonts w:cs="Times New Roman"/>
                <w:noProof/>
                <w:webHidden/>
              </w:rPr>
              <w:fldChar w:fldCharType="separate"/>
            </w:r>
            <w:r w:rsidR="00CD3975" w:rsidRPr="00CD3975">
              <w:rPr>
                <w:rFonts w:cs="Times New Roman"/>
                <w:noProof/>
                <w:webHidden/>
              </w:rPr>
              <w:t>4</w:t>
            </w:r>
            <w:r w:rsidR="00CD3975" w:rsidRPr="00CD3975">
              <w:rPr>
                <w:rFonts w:cs="Times New Roman"/>
                <w:noProof/>
                <w:webHidden/>
              </w:rPr>
              <w:fldChar w:fldCharType="end"/>
            </w:r>
          </w:hyperlink>
        </w:p>
        <w:p w14:paraId="207D212D" w14:textId="49275929" w:rsidR="00CD3975" w:rsidRPr="00CD3975" w:rsidRDefault="00147A71" w:rsidP="00CD3975">
          <w:pPr>
            <w:pStyle w:val="TOC1"/>
            <w:tabs>
              <w:tab w:val="right" w:leader="dot" w:pos="9350"/>
            </w:tabs>
            <w:spacing w:line="360" w:lineRule="auto"/>
            <w:rPr>
              <w:rFonts w:cs="Times New Roman"/>
              <w:noProof/>
            </w:rPr>
          </w:pPr>
          <w:hyperlink w:anchor="_Toc67176816" w:history="1">
            <w:r w:rsidR="00CD3975" w:rsidRPr="00CD3975">
              <w:rPr>
                <w:rStyle w:val="Hyperlink"/>
                <w:rFonts w:cs="Times New Roman"/>
                <w:noProof/>
                <w:color w:val="auto"/>
              </w:rPr>
              <w:t>The behavioral approach</w:t>
            </w:r>
            <w:r w:rsidR="00CD3975" w:rsidRPr="00CD3975">
              <w:rPr>
                <w:rFonts w:cs="Times New Roman"/>
                <w:noProof/>
                <w:webHidden/>
              </w:rPr>
              <w:tab/>
            </w:r>
            <w:r w:rsidR="00CD3975" w:rsidRPr="00CD3975">
              <w:rPr>
                <w:rFonts w:cs="Times New Roman"/>
                <w:noProof/>
                <w:webHidden/>
              </w:rPr>
              <w:fldChar w:fldCharType="begin"/>
            </w:r>
            <w:r w:rsidR="00CD3975" w:rsidRPr="00CD3975">
              <w:rPr>
                <w:rFonts w:cs="Times New Roman"/>
                <w:noProof/>
                <w:webHidden/>
              </w:rPr>
              <w:instrText xml:space="preserve"> PAGEREF _Toc67176816 \h </w:instrText>
            </w:r>
            <w:r w:rsidR="00CD3975" w:rsidRPr="00CD3975">
              <w:rPr>
                <w:rFonts w:cs="Times New Roman"/>
                <w:noProof/>
                <w:webHidden/>
              </w:rPr>
            </w:r>
            <w:r w:rsidR="00CD3975" w:rsidRPr="00CD3975">
              <w:rPr>
                <w:rFonts w:cs="Times New Roman"/>
                <w:noProof/>
                <w:webHidden/>
              </w:rPr>
              <w:fldChar w:fldCharType="separate"/>
            </w:r>
            <w:r w:rsidR="00CD3975" w:rsidRPr="00CD3975">
              <w:rPr>
                <w:rFonts w:cs="Times New Roman"/>
                <w:noProof/>
                <w:webHidden/>
              </w:rPr>
              <w:t>6</w:t>
            </w:r>
            <w:r w:rsidR="00CD3975" w:rsidRPr="00CD3975">
              <w:rPr>
                <w:rFonts w:cs="Times New Roman"/>
                <w:noProof/>
                <w:webHidden/>
              </w:rPr>
              <w:fldChar w:fldCharType="end"/>
            </w:r>
          </w:hyperlink>
        </w:p>
        <w:p w14:paraId="7B6E9209" w14:textId="19A4F971" w:rsidR="00CD3975" w:rsidRPr="00CD3975" w:rsidRDefault="00147A71" w:rsidP="00CD3975">
          <w:pPr>
            <w:pStyle w:val="TOC1"/>
            <w:tabs>
              <w:tab w:val="right" w:leader="dot" w:pos="9350"/>
            </w:tabs>
            <w:spacing w:line="360" w:lineRule="auto"/>
            <w:rPr>
              <w:rFonts w:cs="Times New Roman"/>
              <w:noProof/>
            </w:rPr>
          </w:pPr>
          <w:hyperlink w:anchor="_Toc67176817" w:history="1">
            <w:r w:rsidR="00CD3975" w:rsidRPr="00CD3975">
              <w:rPr>
                <w:rStyle w:val="Hyperlink"/>
                <w:rFonts w:cs="Times New Roman"/>
                <w:noProof/>
                <w:color w:val="auto"/>
              </w:rPr>
              <w:t>Conclusion</w:t>
            </w:r>
            <w:r w:rsidR="00CD3975" w:rsidRPr="00CD3975">
              <w:rPr>
                <w:rFonts w:cs="Times New Roman"/>
                <w:noProof/>
                <w:webHidden/>
              </w:rPr>
              <w:tab/>
            </w:r>
            <w:r w:rsidR="00CD3975" w:rsidRPr="00CD3975">
              <w:rPr>
                <w:rFonts w:cs="Times New Roman"/>
                <w:noProof/>
                <w:webHidden/>
              </w:rPr>
              <w:fldChar w:fldCharType="begin"/>
            </w:r>
            <w:r w:rsidR="00CD3975" w:rsidRPr="00CD3975">
              <w:rPr>
                <w:rFonts w:cs="Times New Roman"/>
                <w:noProof/>
                <w:webHidden/>
              </w:rPr>
              <w:instrText xml:space="preserve"> PAGEREF _Toc67176817 \h </w:instrText>
            </w:r>
            <w:r w:rsidR="00CD3975" w:rsidRPr="00CD3975">
              <w:rPr>
                <w:rFonts w:cs="Times New Roman"/>
                <w:noProof/>
                <w:webHidden/>
              </w:rPr>
            </w:r>
            <w:r w:rsidR="00CD3975" w:rsidRPr="00CD3975">
              <w:rPr>
                <w:rFonts w:cs="Times New Roman"/>
                <w:noProof/>
                <w:webHidden/>
              </w:rPr>
              <w:fldChar w:fldCharType="separate"/>
            </w:r>
            <w:r w:rsidR="00CD3975" w:rsidRPr="00CD3975">
              <w:rPr>
                <w:rFonts w:cs="Times New Roman"/>
                <w:noProof/>
                <w:webHidden/>
              </w:rPr>
              <w:t>7</w:t>
            </w:r>
            <w:r w:rsidR="00CD3975" w:rsidRPr="00CD3975">
              <w:rPr>
                <w:rFonts w:cs="Times New Roman"/>
                <w:noProof/>
                <w:webHidden/>
              </w:rPr>
              <w:fldChar w:fldCharType="end"/>
            </w:r>
          </w:hyperlink>
        </w:p>
        <w:p w14:paraId="5BE5698A" w14:textId="062FF98F" w:rsidR="00CD3975" w:rsidRPr="00CD3975" w:rsidRDefault="00147A71" w:rsidP="00CD3975">
          <w:pPr>
            <w:pStyle w:val="TOC1"/>
            <w:tabs>
              <w:tab w:val="right" w:leader="dot" w:pos="9350"/>
            </w:tabs>
            <w:spacing w:line="360" w:lineRule="auto"/>
            <w:rPr>
              <w:rFonts w:cs="Times New Roman"/>
              <w:noProof/>
            </w:rPr>
          </w:pPr>
          <w:hyperlink w:anchor="_Toc67176818" w:history="1">
            <w:r w:rsidR="00CD3975" w:rsidRPr="00CD3975">
              <w:rPr>
                <w:rStyle w:val="Hyperlink"/>
                <w:rFonts w:cs="Times New Roman"/>
                <w:noProof/>
                <w:color w:val="auto"/>
              </w:rPr>
              <w:t>References</w:t>
            </w:r>
            <w:r w:rsidR="00CD3975" w:rsidRPr="00CD3975">
              <w:rPr>
                <w:rFonts w:cs="Times New Roman"/>
                <w:noProof/>
                <w:webHidden/>
              </w:rPr>
              <w:tab/>
            </w:r>
            <w:r w:rsidR="00CD3975" w:rsidRPr="00CD3975">
              <w:rPr>
                <w:rFonts w:cs="Times New Roman"/>
                <w:noProof/>
                <w:webHidden/>
              </w:rPr>
              <w:fldChar w:fldCharType="begin"/>
            </w:r>
            <w:r w:rsidR="00CD3975" w:rsidRPr="00CD3975">
              <w:rPr>
                <w:rFonts w:cs="Times New Roman"/>
                <w:noProof/>
                <w:webHidden/>
              </w:rPr>
              <w:instrText xml:space="preserve"> PAGEREF _Toc67176818 \h </w:instrText>
            </w:r>
            <w:r w:rsidR="00CD3975" w:rsidRPr="00CD3975">
              <w:rPr>
                <w:rFonts w:cs="Times New Roman"/>
                <w:noProof/>
                <w:webHidden/>
              </w:rPr>
            </w:r>
            <w:r w:rsidR="00CD3975" w:rsidRPr="00CD3975">
              <w:rPr>
                <w:rFonts w:cs="Times New Roman"/>
                <w:noProof/>
                <w:webHidden/>
              </w:rPr>
              <w:fldChar w:fldCharType="separate"/>
            </w:r>
            <w:r w:rsidR="00CD3975" w:rsidRPr="00CD3975">
              <w:rPr>
                <w:rFonts w:cs="Times New Roman"/>
                <w:noProof/>
                <w:webHidden/>
              </w:rPr>
              <w:t>8</w:t>
            </w:r>
            <w:r w:rsidR="00CD3975" w:rsidRPr="00CD3975">
              <w:rPr>
                <w:rFonts w:cs="Times New Roman"/>
                <w:noProof/>
                <w:webHidden/>
              </w:rPr>
              <w:fldChar w:fldCharType="end"/>
            </w:r>
          </w:hyperlink>
        </w:p>
        <w:p w14:paraId="3BC16F4F" w14:textId="7985955F" w:rsidR="00CD3975" w:rsidRPr="00CD3975" w:rsidRDefault="00CD3975" w:rsidP="00CD3975">
          <w:pPr>
            <w:spacing w:line="360" w:lineRule="auto"/>
            <w:rPr>
              <w:rFonts w:cs="Times New Roman"/>
            </w:rPr>
          </w:pPr>
          <w:r w:rsidRPr="00CD3975">
            <w:rPr>
              <w:rFonts w:cs="Times New Roman"/>
              <w:b/>
              <w:bCs/>
              <w:noProof/>
            </w:rPr>
            <w:fldChar w:fldCharType="end"/>
          </w:r>
        </w:p>
      </w:sdtContent>
    </w:sdt>
    <w:p w14:paraId="24BE06D4" w14:textId="66AFB43A" w:rsidR="00521E02" w:rsidRPr="00CD3975" w:rsidRDefault="00521E02" w:rsidP="00CD3975">
      <w:pPr>
        <w:spacing w:line="360" w:lineRule="auto"/>
        <w:jc w:val="left"/>
        <w:rPr>
          <w:rFonts w:cs="Times New Roman"/>
        </w:rPr>
      </w:pPr>
      <w:r w:rsidRPr="00CD3975">
        <w:rPr>
          <w:rFonts w:cs="Times New Roman"/>
        </w:rPr>
        <w:br w:type="page"/>
      </w:r>
    </w:p>
    <w:p w14:paraId="44FF6705" w14:textId="77777777" w:rsidR="00521E02" w:rsidRPr="00CD3975" w:rsidRDefault="00521E02" w:rsidP="00CD3975">
      <w:pPr>
        <w:pStyle w:val="Heading1"/>
        <w:spacing w:line="360" w:lineRule="auto"/>
        <w:rPr>
          <w:rFonts w:cs="Times New Roman"/>
          <w:b w:val="0"/>
        </w:rPr>
      </w:pPr>
      <w:bookmarkStart w:id="1" w:name="_Toc66845717"/>
      <w:bookmarkStart w:id="2" w:name="_Toc67176813"/>
      <w:r w:rsidRPr="00CD3975">
        <w:rPr>
          <w:rFonts w:cs="Times New Roman"/>
        </w:rPr>
        <w:lastRenderedPageBreak/>
        <w:t>Introduction</w:t>
      </w:r>
      <w:bookmarkEnd w:id="1"/>
      <w:bookmarkEnd w:id="2"/>
    </w:p>
    <w:p w14:paraId="6CD6A41C" w14:textId="1880E210" w:rsidR="009814AA" w:rsidRPr="00CD3975" w:rsidRDefault="00521E02" w:rsidP="00CD3975">
      <w:pPr>
        <w:spacing w:line="360" w:lineRule="auto"/>
        <w:rPr>
          <w:rFonts w:cs="Times New Roman"/>
        </w:rPr>
      </w:pPr>
      <w:r w:rsidRPr="00CD3975">
        <w:rPr>
          <w:rFonts w:cs="Times New Roman"/>
        </w:rPr>
        <w:t xml:space="preserve">The modern workplace enables employers to provide safety at a high price. It may be football tables beyond progressive interface changes in large open environments (Brown, 2021). Employees use technology and operate on the slack channel, in which a group of employees seeks less separate physical positions in the workforce (Joyce et al., 2021). The workers will present a story-based interaction and </w:t>
      </w:r>
      <w:r w:rsidR="00CD3975">
        <w:rPr>
          <w:rFonts w:cs="Times New Roman"/>
        </w:rPr>
        <w:t>PowerP</w:t>
      </w:r>
      <w:r w:rsidRPr="00CD3975">
        <w:rPr>
          <w:rFonts w:cs="Times New Roman"/>
        </w:rPr>
        <w:t>oint display that are happier to meet the crowd. The workplace performed annually to provide workers with input. It ensures a balance between work and life to take time to face unforeseen events. Staff sound glad to continue their cost-effective strategies for a healthy working environment for the long term.</w:t>
      </w:r>
    </w:p>
    <w:p w14:paraId="29AA1E3A" w14:textId="37E3DFAB" w:rsidR="00521E02" w:rsidRPr="00CD3975" w:rsidRDefault="00521E02" w:rsidP="00CD3975">
      <w:pPr>
        <w:spacing w:line="360" w:lineRule="auto"/>
        <w:jc w:val="left"/>
        <w:rPr>
          <w:rFonts w:cs="Times New Roman"/>
        </w:rPr>
      </w:pPr>
      <w:r w:rsidRPr="00CD3975">
        <w:rPr>
          <w:rFonts w:cs="Times New Roman"/>
        </w:rPr>
        <w:br w:type="page"/>
      </w:r>
    </w:p>
    <w:p w14:paraId="3C0879AA" w14:textId="338113B5" w:rsidR="00521E02" w:rsidRPr="00CD3975" w:rsidRDefault="00CD3975" w:rsidP="00CD3975">
      <w:pPr>
        <w:pStyle w:val="Heading1"/>
        <w:spacing w:line="360" w:lineRule="auto"/>
        <w:rPr>
          <w:rFonts w:cs="Times New Roman"/>
        </w:rPr>
      </w:pPr>
      <w:bookmarkStart w:id="3" w:name="_Toc67176814"/>
      <w:r>
        <w:rPr>
          <w:rFonts w:cs="Times New Roman"/>
        </w:rPr>
        <w:lastRenderedPageBreak/>
        <w:t>The r</w:t>
      </w:r>
      <w:r w:rsidR="00521E02" w:rsidRPr="00CD3975">
        <w:rPr>
          <w:rFonts w:cs="Times New Roman"/>
        </w:rPr>
        <w:t>elation between organizational success and structure, community, people</w:t>
      </w:r>
      <w:bookmarkEnd w:id="3"/>
    </w:p>
    <w:p w14:paraId="0BB407C3" w14:textId="48C101B2" w:rsidR="00521E02" w:rsidRPr="00CD3975" w:rsidRDefault="00521E02" w:rsidP="00CD3975">
      <w:pPr>
        <w:spacing w:line="360" w:lineRule="auto"/>
        <w:rPr>
          <w:rFonts w:cs="Times New Roman"/>
        </w:rPr>
      </w:pPr>
      <w:r w:rsidRPr="00CD3975">
        <w:rPr>
          <w:rFonts w:cs="Times New Roman"/>
        </w:rPr>
        <w:t>An organization cannot move without people to whom various systems must be created for leading different types of people with different skills (Brown, 2021). If employees choose to work fluently in a community to achieve goals, certain languages and rules of interaction may affect the culture of organizing (Brown, 2021). Although the culture of an enterprise can be defined as the organisation, this organization defines the culture of the business to a certain extent. The structure of a business is a context in which the corporate culture explores how an entity should be managed to achieve its objectives. When a company carries out its companies, there are several big structures. A business will take a long time to practice coordination at various levels of the organization in its functional structure. This can slow the flow of a business with the preservation of technical advances, political conditions, legal concerns and some external factors, etc (Davis, 2020). It has little power influence, which creates obstacles to personal changes, disappointment, etc. The performance of the company can be decreased if the workers are demotivated if the inputs are increased. When business efficiency is reduced, business performance will be reduced. Since employees can understand their working environment with limited communication and low power, they cannot spontaneously rely on their abilities to work. In this hierarchical functional system, the popular UK retail business Tesco works effectively, in which the highest degree of authority exists.</w:t>
      </w:r>
    </w:p>
    <w:p w14:paraId="3A6C1579" w14:textId="6F486E6B" w:rsidR="00521E02" w:rsidRPr="00CD3975" w:rsidRDefault="00521E02" w:rsidP="00CD3975">
      <w:pPr>
        <w:spacing w:line="360" w:lineRule="auto"/>
        <w:rPr>
          <w:rFonts w:cs="Times New Roman"/>
        </w:rPr>
      </w:pPr>
      <w:r w:rsidRPr="00CD3975">
        <w:rPr>
          <w:rFonts w:cs="Times New Roman"/>
        </w:rPr>
        <w:t xml:space="preserve">A divisional structure, while it defines low management, could gain </w:t>
      </w:r>
      <w:r w:rsidR="00CD3975">
        <w:rPr>
          <w:rFonts w:cs="Times New Roman"/>
        </w:rPr>
        <w:t xml:space="preserve">the </w:t>
      </w:r>
      <w:r w:rsidRPr="00CD3975">
        <w:rPr>
          <w:rFonts w:cs="Times New Roman"/>
        </w:rPr>
        <w:t xml:space="preserve">versatility to make it more efficient than others. It is designed to adapt customer demand and better communications to build freedom facilities for individual workers who are more inspired if wages following companies are marginally lower than functional structures. In the case of divisional, a corporation finds to recruit the staff suitable for the organization. When a business </w:t>
      </w:r>
      <w:r w:rsidR="00CD3975">
        <w:rPr>
          <w:rFonts w:cs="Times New Roman"/>
        </w:rPr>
        <w:t>can</w:t>
      </w:r>
      <w:r w:rsidRPr="00CD3975">
        <w:rPr>
          <w:rFonts w:cs="Times New Roman"/>
        </w:rPr>
        <w:t xml:space="preserve"> provide opportunities to establish relationships with its workers, its workplace is healthy, and its success can be enhanced. Dependence can be generated within network facilities that influence corporate efficiency within the organization. </w:t>
      </w:r>
    </w:p>
    <w:p w14:paraId="7D3BDD66" w14:textId="3581C687" w:rsidR="00521E02" w:rsidRPr="00CD3975" w:rsidRDefault="00521E02" w:rsidP="00CD3975">
      <w:pPr>
        <w:spacing w:line="360" w:lineRule="auto"/>
        <w:rPr>
          <w:rFonts w:cs="Times New Roman"/>
        </w:rPr>
      </w:pPr>
      <w:r w:rsidRPr="00CD3975">
        <w:rPr>
          <w:rFonts w:cs="Times New Roman"/>
        </w:rPr>
        <w:t xml:space="preserve">The high authority needs to try to ensure a good working performance in any case (Brown, 2021). Coca-Cola focuses on divisional companies which geographically divide products through decentralization management. It knows consumers' preferences and lifestyles so they can introduce </w:t>
      </w:r>
      <w:r w:rsidRPr="00CD3975">
        <w:rPr>
          <w:rFonts w:cs="Times New Roman"/>
        </w:rPr>
        <w:lastRenderedPageBreak/>
        <w:t>their products with a powerful mother tongue from country to country. The matrix structure is a modern business idea that enables team members to exchange knowledge and understand it in a community. It is a dynamic framework that works for a particular purpose by separating those classes by the clients, goods, sites etc. Workers are motivated by democratic leadership, in which employees take part in decision making before managers can make a decision (Brown, 2021). It reduces the hierarchical power to decide and could increase the satisfaction of employees with a Group identity. Amazon performs an eco-based system-wide matrix system that can be placed very little to design and produce goods on its own.</w:t>
      </w:r>
    </w:p>
    <w:p w14:paraId="0B87D913" w14:textId="60449D02" w:rsidR="00521E02" w:rsidRPr="00CD3975" w:rsidRDefault="00521E02" w:rsidP="00CD3975">
      <w:pPr>
        <w:pStyle w:val="Heading1"/>
        <w:spacing w:line="360" w:lineRule="auto"/>
        <w:rPr>
          <w:rFonts w:cs="Times New Roman"/>
        </w:rPr>
      </w:pPr>
      <w:bookmarkStart w:id="4" w:name="_Toc67176815"/>
      <w:r w:rsidRPr="00CD3975">
        <w:rPr>
          <w:rFonts w:cs="Times New Roman"/>
        </w:rPr>
        <w:t>Identification of key aspects of management work, contact with leadership and successful management and leadership variables</w:t>
      </w:r>
      <w:bookmarkEnd w:id="4"/>
    </w:p>
    <w:p w14:paraId="43483C9A" w14:textId="5A6D7538" w:rsidR="00521E02" w:rsidRPr="00CD3975" w:rsidRDefault="00521E02" w:rsidP="00CD3975">
      <w:pPr>
        <w:spacing w:line="360" w:lineRule="auto"/>
        <w:rPr>
          <w:rFonts w:cs="Times New Roman"/>
        </w:rPr>
      </w:pPr>
      <w:r w:rsidRPr="00CD3975">
        <w:rPr>
          <w:rFonts w:cs="Times New Roman"/>
        </w:rPr>
        <w:t>A firm seeks to recognize common trends which all managers in an organization obey. The management job decides certain activities of various managers within the organization in different circumstances. The managers of an organization achieve ten interconnected objectives in the company for management functions, which define three key functions such as interpersonal, informative and decisional. By retaining routine functions of legal and social nature in the figures, a manager may exercise official authority. A manager gives instructions and directives to subordinates for the execution of leading roles and establishes favo</w:t>
      </w:r>
      <w:r w:rsidR="00CD3975">
        <w:rPr>
          <w:rFonts w:cs="Times New Roman"/>
        </w:rPr>
        <w:t>u</w:t>
      </w:r>
      <w:r w:rsidRPr="00CD3975">
        <w:rPr>
          <w:rFonts w:cs="Times New Roman"/>
        </w:rPr>
        <w:t>rable working conditions. He/she establishes a network of new contacts to give the liaison position details. Managers collect information from outside by searching such media such as the online evaluation, survey, etc. in the informational positions (Mintzberg, 2020). It tracks the obstacles and opportunities to understand the operation of the organization. The managers process the information transferred from externals and can be accessed as a disseminator for subordinates (Mintzberg, 2020). They are responsible for transmitting the information to external parties to maintain plans, policies, etc. They are looking for ways and make a difference to increase profit like businessmen.</w:t>
      </w:r>
    </w:p>
    <w:p w14:paraId="760FFC43" w14:textId="236D2C52" w:rsidR="00CD3975" w:rsidRPr="00CD3975" w:rsidRDefault="00521E02" w:rsidP="00CD3975">
      <w:pPr>
        <w:spacing w:line="360" w:lineRule="auto"/>
        <w:rPr>
          <w:rFonts w:cs="Times New Roman"/>
        </w:rPr>
      </w:pPr>
      <w:r w:rsidRPr="00CD3975">
        <w:rPr>
          <w:rFonts w:cs="Times New Roman"/>
        </w:rPr>
        <w:t>They often identify certain corrective decisions as a disruption allowance during an organization's crisis. They plan to delegate funds as resource allocators to decision-making. Any agreements focused on vendors, consultants, labo</w:t>
      </w:r>
      <w:r w:rsidR="00CD3975">
        <w:rPr>
          <w:rFonts w:cs="Times New Roman"/>
        </w:rPr>
        <w:t>u</w:t>
      </w:r>
      <w:r w:rsidRPr="00CD3975">
        <w:rPr>
          <w:rFonts w:cs="Times New Roman"/>
        </w:rPr>
        <w:t xml:space="preserve">r unions, etc. may be held. Medium practices a culture in which no managers are informed. It offers full independence for the assessment of </w:t>
      </w:r>
      <w:r w:rsidR="00CD3975">
        <w:rPr>
          <w:rFonts w:cs="Times New Roman"/>
        </w:rPr>
        <w:t xml:space="preserve">the </w:t>
      </w:r>
      <w:r w:rsidRPr="00CD3975">
        <w:rPr>
          <w:rFonts w:cs="Times New Roman"/>
        </w:rPr>
        <w:t>taste and content of candidates.</w:t>
      </w:r>
      <w:r w:rsidR="00CD3975" w:rsidRPr="00CD3975">
        <w:rPr>
          <w:rFonts w:cs="Times New Roman"/>
        </w:rPr>
        <w:t xml:space="preserve"> </w:t>
      </w:r>
      <w:r w:rsidR="00CD3975">
        <w:rPr>
          <w:rFonts w:cs="Times New Roman"/>
        </w:rPr>
        <w:t>Also</w:t>
      </w:r>
      <w:r w:rsidRPr="00CD3975">
        <w:rPr>
          <w:rFonts w:cs="Times New Roman"/>
        </w:rPr>
        <w:t xml:space="preserve">, a manager plans organize, leads and monitor the company's goals (Joyce et al., 2021). Most preparation is unambitious in managerial work. Since managers </w:t>
      </w:r>
      <w:r w:rsidRPr="00CD3975">
        <w:rPr>
          <w:rFonts w:cs="Times New Roman"/>
        </w:rPr>
        <w:lastRenderedPageBreak/>
        <w:t>experience burden-taking, decision-making is unorganized.</w:t>
      </w:r>
      <w:r w:rsidR="00CD3975" w:rsidRPr="00CD3975">
        <w:rPr>
          <w:rFonts w:cs="Times New Roman"/>
        </w:rPr>
        <w:t xml:space="preserve"> Works are broken down into a classification. When managers lead the team, most communications are oral and the team members will contact colleagues and external workers. By comparing inputs and outputs, they track company performance (Joyce et al., 2021).</w:t>
      </w:r>
    </w:p>
    <w:p w14:paraId="5E8DC90A" w14:textId="36A09C01" w:rsidR="00CD3975" w:rsidRPr="00CD3975" w:rsidRDefault="00CD3975" w:rsidP="00CD3975">
      <w:pPr>
        <w:spacing w:line="360" w:lineRule="auto"/>
        <w:rPr>
          <w:rFonts w:cs="Times New Roman"/>
        </w:rPr>
      </w:pPr>
      <w:r w:rsidRPr="00CD3975">
        <w:rPr>
          <w:rFonts w:cs="Times New Roman"/>
        </w:rPr>
        <w:t xml:space="preserve">Effective leadership determines how to communicate with different groups of people. A manager should try to listen to the needs of the team to solve problems and boost their accuracy (Griffiths et al., 2021). The leader clarifies the aim of simplifying the details involved. He/she can interact with target-speaking tasks so that vague information can be reduced. To identify team goals, managers do not use special phrases or vocabulary. They specify the importance of all members and personal transparency in overcoming employees (Griffiths et al., 2021). They check the blame of the workers and amend situations if something needs to be changed. Zappos raises salaries </w:t>
      </w:r>
      <w:r>
        <w:rPr>
          <w:rFonts w:cs="Times New Roman"/>
        </w:rPr>
        <w:t>based on</w:t>
      </w:r>
      <w:r w:rsidRPr="00CD3975">
        <w:rPr>
          <w:rFonts w:cs="Times New Roman"/>
        </w:rPr>
        <w:t xml:space="preserve"> results rather than offic</w:t>
      </w:r>
      <w:r>
        <w:rPr>
          <w:rFonts w:cs="Times New Roman"/>
        </w:rPr>
        <w:t>ial</w:t>
      </w:r>
      <w:r w:rsidRPr="00CD3975">
        <w:rPr>
          <w:rFonts w:cs="Times New Roman"/>
        </w:rPr>
        <w:t xml:space="preserve"> policy. For Zappos team building and promotional activities</w:t>
      </w:r>
      <w:r>
        <w:rPr>
          <w:rFonts w:cs="Times New Roman"/>
        </w:rPr>
        <w:t>,</w:t>
      </w:r>
      <w:r w:rsidRPr="00CD3975">
        <w:rPr>
          <w:rFonts w:cs="Times New Roman"/>
        </w:rPr>
        <w:t xml:space="preserve"> a maximum budget will be established.</w:t>
      </w:r>
    </w:p>
    <w:p w14:paraId="21F8930E" w14:textId="4A8DAC21" w:rsidR="00CD3975" w:rsidRPr="00CD3975" w:rsidRDefault="00CD3975" w:rsidP="00CD3975">
      <w:pPr>
        <w:spacing w:line="360" w:lineRule="auto"/>
        <w:rPr>
          <w:rFonts w:cs="Times New Roman"/>
        </w:rPr>
      </w:pPr>
      <w:r w:rsidRPr="00CD3975">
        <w:rPr>
          <w:rFonts w:cs="Times New Roman"/>
        </w:rPr>
        <w:t>Effective management and leadership have three variables. Those are resources, time and money. Resources can be categorized from another viewpoint. Resources mean people in labo</w:t>
      </w:r>
      <w:r>
        <w:rPr>
          <w:rFonts w:cs="Times New Roman"/>
        </w:rPr>
        <w:t>u</w:t>
      </w:r>
      <w:r w:rsidRPr="00CD3975">
        <w:rPr>
          <w:rFonts w:cs="Times New Roman"/>
        </w:rPr>
        <w:t>r-intensive industries, while the key manufacturing resources are technology instruments (Griffiths et al., 2021). A leader should deal with a dilemma and have better options so that workers are unhappy or partial (Joyce et al., 2021). Managers should fix a deadline for completing activities that can be done. As a leader, an individual should set working times and monitor work after the deadline (Griffiths et al., 2021). The leader will decide the deadline in two respects - one based on hours or weeks and the other based on achieving goals (Sweis et al., 2020). Money helps to benefit or achieve something necessary for the maintenance of enterprises. The manager should have selected money based on the criteria needed to deal with restrictions on the acquisition of expertise (Joyce et al., 2021). Netflix provides its customers with unlimited holidays. It does not assess the success of employees based on their efforts rather than confidence items.</w:t>
      </w:r>
    </w:p>
    <w:p w14:paraId="2698E971" w14:textId="40BF0C8E" w:rsidR="00CD3975" w:rsidRPr="00CD3975" w:rsidRDefault="00CD3975" w:rsidP="00CD3975">
      <w:pPr>
        <w:pStyle w:val="Heading1"/>
        <w:spacing w:line="360" w:lineRule="auto"/>
        <w:rPr>
          <w:rFonts w:cs="Times New Roman"/>
        </w:rPr>
      </w:pPr>
      <w:bookmarkStart w:id="5" w:name="_Toc67176816"/>
      <w:r w:rsidRPr="00CD3975">
        <w:rPr>
          <w:rFonts w:cs="Times New Roman"/>
        </w:rPr>
        <w:t>The behavio</w:t>
      </w:r>
      <w:r>
        <w:rPr>
          <w:rFonts w:cs="Times New Roman"/>
        </w:rPr>
        <w:t>u</w:t>
      </w:r>
      <w:r w:rsidRPr="00CD3975">
        <w:rPr>
          <w:rFonts w:cs="Times New Roman"/>
        </w:rPr>
        <w:t>ral approach</w:t>
      </w:r>
      <w:bookmarkEnd w:id="5"/>
      <w:r w:rsidRPr="00CD3975">
        <w:rPr>
          <w:rFonts w:cs="Times New Roman"/>
        </w:rPr>
        <w:t xml:space="preserve"> </w:t>
      </w:r>
    </w:p>
    <w:p w14:paraId="085F2FBE" w14:textId="160B0B59" w:rsidR="00CD3975" w:rsidRPr="00CD3975" w:rsidRDefault="00CD3975" w:rsidP="00CD3975">
      <w:pPr>
        <w:spacing w:line="360" w:lineRule="auto"/>
        <w:rPr>
          <w:rFonts w:cs="Times New Roman"/>
        </w:rPr>
      </w:pPr>
      <w:r w:rsidRPr="00CD3975">
        <w:rPr>
          <w:rFonts w:cs="Times New Roman"/>
        </w:rPr>
        <w:t xml:space="preserve">Managers are looking to understand the variations between managers and each company member (Kirkman, 2020). The first is an employee personality who acts and operates inside the company. A feature measures the specific trends that somehow describe employees (Kirkman, 2020). The </w:t>
      </w:r>
      <w:r w:rsidRPr="00CD3975">
        <w:rPr>
          <w:rFonts w:cs="Times New Roman"/>
        </w:rPr>
        <w:lastRenderedPageBreak/>
        <w:t>Big Five personality theory model describes five basic characteristics which include semantic combined openness, awareness, extraversion, co</w:t>
      </w:r>
      <w:r>
        <w:rPr>
          <w:rFonts w:cs="Times New Roman"/>
        </w:rPr>
        <w:t>s</w:t>
      </w:r>
      <w:r w:rsidRPr="00CD3975">
        <w:rPr>
          <w:rFonts w:cs="Times New Roman"/>
        </w:rPr>
        <w:t xml:space="preserve">iness, neuroticism, and so on (Scott, 2019). Openness is </w:t>
      </w:r>
      <w:r>
        <w:rPr>
          <w:rFonts w:cs="Times New Roman"/>
        </w:rPr>
        <w:t xml:space="preserve">a </w:t>
      </w:r>
      <w:r w:rsidRPr="00CD3975">
        <w:rPr>
          <w:rFonts w:cs="Times New Roman"/>
        </w:rPr>
        <w:t xml:space="preserve">general feeling, changes like a boss have great ideas. Conscience demonstrates self-discipline to control individuals such as the manager (Scott, 2019). Extraversion and belief describe various people with social features taken into account. A boss is sure of his neurotic characteristics. With the aid of decent beliefs, values can be formed. Infosys Technologies Ltd. operates world-wide in shared contacts with all of the companies' stakeholders (Griffiths et al., 2021). When managers have such services, workers may be inspired. The lack of resources hinders employee motivation from managers. Even if the salaries are higher, less motivated and demotivated workers will change over a long period from businesses (Williams, 2020). </w:t>
      </w:r>
    </w:p>
    <w:p w14:paraId="521054C1" w14:textId="08133171" w:rsidR="00CD3975" w:rsidRPr="00CD3975" w:rsidRDefault="00CD3975" w:rsidP="00CD3975">
      <w:pPr>
        <w:spacing w:line="360" w:lineRule="auto"/>
        <w:rPr>
          <w:rFonts w:cs="Times New Roman"/>
        </w:rPr>
      </w:pPr>
      <w:r w:rsidRPr="00CD3975">
        <w:rPr>
          <w:rFonts w:cs="Times New Roman"/>
        </w:rPr>
        <w:t>The only useful process in Maslow's theory of needs hierarchy defines five criteria based on the source of the various motivational actions. If a lower standard needs are met, the next stage will be an individual (Scott, 2019). In a creative environment</w:t>
      </w:r>
      <w:r>
        <w:rPr>
          <w:rFonts w:cs="Times New Roman"/>
        </w:rPr>
        <w:t>,</w:t>
      </w:r>
      <w:r w:rsidRPr="00CD3975">
        <w:rPr>
          <w:rFonts w:cs="Times New Roman"/>
        </w:rPr>
        <w:t xml:space="preserve"> Walt Disney is a place to work in. With entertainment and freshness, consumers return. Workers and the company will have an enjoyable atmosphere in which employees have access to the retreat Mickey, which creates a win-win mentality (Williams, 2020). Attitudes consist of sentiments, values and other intentions about certain objects. Similarly, a stereotypical term is a female boss who can't do a successful survey and handle ancient work (Scott, 2019). When employees are working, pessimistic attitudes are maintained that do not work well. If the female boss takes over the staff, they will be happier and will appreciate the negative problems. Work efficiency is ensured when workers are happy.</w:t>
      </w:r>
    </w:p>
    <w:p w14:paraId="5C0E899C" w14:textId="021C05B2" w:rsidR="00CD3975" w:rsidRPr="00CD3975" w:rsidRDefault="00CD3975" w:rsidP="00CD3975">
      <w:pPr>
        <w:spacing w:line="360" w:lineRule="auto"/>
        <w:rPr>
          <w:rFonts w:cs="Times New Roman"/>
        </w:rPr>
      </w:pPr>
      <w:r w:rsidRPr="00CD3975">
        <w:rPr>
          <w:rFonts w:cs="Times New Roman"/>
        </w:rPr>
        <w:t>Perception is an important process for a person to pick, shape and explain sensory information such as hearing, touch, smell, speech, etc (Scott, 2019). A</w:t>
      </w:r>
      <w:r>
        <w:rPr>
          <w:rFonts w:cs="Times New Roman"/>
        </w:rPr>
        <w:t>n</w:t>
      </w:r>
      <w:r w:rsidRPr="00CD3975">
        <w:rPr>
          <w:rFonts w:cs="Times New Roman"/>
        </w:rPr>
        <w:t xml:space="preserve"> individual with three perceiver</w:t>
      </w:r>
      <w:r>
        <w:rPr>
          <w:rFonts w:cs="Times New Roman"/>
        </w:rPr>
        <w:t>s</w:t>
      </w:r>
      <w:r w:rsidRPr="00CD3975">
        <w:rPr>
          <w:rFonts w:cs="Times New Roman"/>
        </w:rPr>
        <w:t>, aim and situation components may make sense. The recipient transforms the perceived information (Sweis et al., 2020). The goal of perception may be an idea, noise, people, etc. The position where the receiver perceives and perceives exists is called the situation (Williams, 2020).</w:t>
      </w:r>
    </w:p>
    <w:p w14:paraId="6A1D5C69" w14:textId="036F19D1" w:rsidR="00CD3975" w:rsidRPr="00CD3975" w:rsidRDefault="00CD3975" w:rsidP="00CD3975">
      <w:pPr>
        <w:spacing w:line="360" w:lineRule="auto"/>
        <w:jc w:val="left"/>
        <w:rPr>
          <w:rFonts w:cs="Times New Roman"/>
        </w:rPr>
      </w:pPr>
      <w:r w:rsidRPr="00CD3975">
        <w:rPr>
          <w:rFonts w:cs="Times New Roman"/>
        </w:rPr>
        <w:br w:type="page"/>
      </w:r>
    </w:p>
    <w:p w14:paraId="583E0918" w14:textId="74394CDD" w:rsidR="00CD3975" w:rsidRPr="00CD3975" w:rsidRDefault="00CD3975" w:rsidP="00CD3975">
      <w:pPr>
        <w:pStyle w:val="Heading1"/>
        <w:spacing w:line="360" w:lineRule="auto"/>
        <w:rPr>
          <w:rFonts w:cs="Times New Roman"/>
        </w:rPr>
      </w:pPr>
      <w:bookmarkStart w:id="6" w:name="_Toc67176817"/>
      <w:r w:rsidRPr="00CD3975">
        <w:rPr>
          <w:rFonts w:cs="Times New Roman"/>
        </w:rPr>
        <w:lastRenderedPageBreak/>
        <w:t>Conclusion</w:t>
      </w:r>
      <w:bookmarkEnd w:id="6"/>
      <w:r w:rsidRPr="00CD3975">
        <w:rPr>
          <w:rFonts w:cs="Times New Roman"/>
        </w:rPr>
        <w:t xml:space="preserve"> </w:t>
      </w:r>
    </w:p>
    <w:p w14:paraId="5546B0D2" w14:textId="3337A339" w:rsidR="00CD3975" w:rsidRPr="00CD3975" w:rsidRDefault="00CD3975" w:rsidP="00CD3975">
      <w:pPr>
        <w:spacing w:line="360" w:lineRule="auto"/>
        <w:rPr>
          <w:rFonts w:cs="Times New Roman"/>
        </w:rPr>
      </w:pPr>
      <w:r w:rsidRPr="00CD3975">
        <w:rPr>
          <w:rFonts w:cs="Times New Roman"/>
        </w:rPr>
        <w:t>When money and manual power are skilled, a business will achieve success. It helps employees to reach the target of the business (Haugh, 2020). It should ensure the protection and benefit of employees in a business in order not to destroy employees. When an enterprise puts pressure on employees, the employees will experience the pressure to perform their tasks in due course. An employee could not perform the tasks assigned. When managers deal with this situation roughly, workers suffer disfigurement and can be turned off by having large salaries. If managers are friendly with subordinates to concentrate</w:t>
      </w:r>
      <w:r>
        <w:rPr>
          <w:rFonts w:cs="Times New Roman"/>
        </w:rPr>
        <w:t xml:space="preserve"> on</w:t>
      </w:r>
      <w:r w:rsidRPr="00CD3975">
        <w:rPr>
          <w:rFonts w:cs="Times New Roman"/>
        </w:rPr>
        <w:t xml:space="preserve"> knowledge management, high output is guaranteed. Employees can inspire them to improve their efficiency and success in their workplace.</w:t>
      </w:r>
    </w:p>
    <w:p w14:paraId="15C1A921" w14:textId="41820C7D" w:rsidR="00CD3975" w:rsidRPr="00CD3975" w:rsidRDefault="00CD3975" w:rsidP="00CD3975">
      <w:pPr>
        <w:spacing w:line="360" w:lineRule="auto"/>
        <w:jc w:val="left"/>
        <w:rPr>
          <w:rFonts w:cs="Times New Roman"/>
        </w:rPr>
      </w:pPr>
      <w:r w:rsidRPr="00CD3975">
        <w:rPr>
          <w:rFonts w:cs="Times New Roman"/>
        </w:rPr>
        <w:br w:type="page"/>
      </w:r>
    </w:p>
    <w:p w14:paraId="3525E569" w14:textId="6DFBBF06" w:rsidR="00CD3975" w:rsidRDefault="00CD3975" w:rsidP="00CD3975">
      <w:pPr>
        <w:pStyle w:val="Heading1"/>
        <w:spacing w:line="360" w:lineRule="auto"/>
        <w:rPr>
          <w:rFonts w:cs="Times New Roman"/>
        </w:rPr>
      </w:pPr>
      <w:bookmarkStart w:id="7" w:name="_Toc67176818"/>
      <w:r w:rsidRPr="00CD3975">
        <w:rPr>
          <w:rFonts w:cs="Times New Roman"/>
        </w:rPr>
        <w:lastRenderedPageBreak/>
        <w:t>References</w:t>
      </w:r>
      <w:bookmarkEnd w:id="7"/>
      <w:r w:rsidRPr="00CD3975">
        <w:rPr>
          <w:rFonts w:cs="Times New Roman"/>
        </w:rPr>
        <w:t xml:space="preserve"> </w:t>
      </w:r>
    </w:p>
    <w:p w14:paraId="2FF1ADD4" w14:textId="77777777" w:rsidR="00CD3975" w:rsidRPr="0007668D" w:rsidRDefault="00CD3975" w:rsidP="00CD3975">
      <w:pPr>
        <w:spacing w:after="180" w:line="360" w:lineRule="auto"/>
        <w:ind w:left="450" w:hanging="450"/>
        <w:rPr>
          <w:rFonts w:eastAsia="Times New Roman" w:cs="Times New Roman"/>
          <w:color w:val="000000"/>
          <w:szCs w:val="24"/>
        </w:rPr>
      </w:pPr>
      <w:r w:rsidRPr="0007668D">
        <w:rPr>
          <w:rFonts w:eastAsia="Times New Roman" w:cs="Times New Roman"/>
          <w:color w:val="000000"/>
          <w:szCs w:val="24"/>
        </w:rPr>
        <w:t>Brown, A., 2021. </w:t>
      </w:r>
      <w:r w:rsidRPr="0007668D">
        <w:rPr>
          <w:rFonts w:eastAsia="Times New Roman" w:cs="Times New Roman"/>
          <w:i/>
          <w:iCs/>
          <w:color w:val="000000"/>
          <w:szCs w:val="24"/>
        </w:rPr>
        <w:t>Organisational culture</w:t>
      </w:r>
      <w:r w:rsidRPr="0007668D">
        <w:rPr>
          <w:rFonts w:eastAsia="Times New Roman" w:cs="Times New Roman"/>
          <w:color w:val="000000"/>
          <w:szCs w:val="24"/>
        </w:rPr>
        <w:t>. Harlow [u.a.]: Prentice</w:t>
      </w:r>
      <w:r>
        <w:rPr>
          <w:rFonts w:eastAsia="Times New Roman" w:cs="Times New Roman"/>
          <w:color w:val="000000"/>
          <w:szCs w:val="24"/>
        </w:rPr>
        <w:t>-</w:t>
      </w:r>
      <w:r w:rsidRPr="0007668D">
        <w:rPr>
          <w:rFonts w:eastAsia="Times New Roman" w:cs="Times New Roman"/>
          <w:color w:val="000000"/>
          <w:szCs w:val="24"/>
        </w:rPr>
        <w:t>Hall [u.a.].</w:t>
      </w:r>
    </w:p>
    <w:p w14:paraId="65A67B73" w14:textId="77777777" w:rsidR="00CD3975" w:rsidRPr="0007668D" w:rsidRDefault="00CD3975" w:rsidP="00CD3975">
      <w:pPr>
        <w:spacing w:after="180" w:line="360" w:lineRule="auto"/>
        <w:ind w:left="450" w:hanging="450"/>
        <w:rPr>
          <w:rFonts w:eastAsia="Times New Roman" w:cs="Times New Roman"/>
          <w:color w:val="000000"/>
          <w:szCs w:val="24"/>
        </w:rPr>
      </w:pPr>
      <w:r w:rsidRPr="0007668D">
        <w:rPr>
          <w:rFonts w:eastAsia="Times New Roman" w:cs="Times New Roman"/>
          <w:color w:val="000000"/>
          <w:szCs w:val="24"/>
        </w:rPr>
        <w:t>Davis Browning, L., 2020. Organisational Narratives and Organisational Structure. </w:t>
      </w:r>
      <w:r w:rsidRPr="0007668D">
        <w:rPr>
          <w:rFonts w:eastAsia="Times New Roman" w:cs="Times New Roman"/>
          <w:i/>
          <w:iCs/>
          <w:color w:val="000000"/>
          <w:szCs w:val="24"/>
        </w:rPr>
        <w:t>Journal of Organizational Change Management</w:t>
      </w:r>
      <w:r w:rsidRPr="0007668D">
        <w:rPr>
          <w:rFonts w:eastAsia="Times New Roman" w:cs="Times New Roman"/>
          <w:color w:val="000000"/>
          <w:szCs w:val="24"/>
        </w:rPr>
        <w:t>, 4(3), pp.59-67.</w:t>
      </w:r>
    </w:p>
    <w:p w14:paraId="3EDAD806" w14:textId="77777777" w:rsidR="00CD3975" w:rsidRPr="0007668D" w:rsidRDefault="00CD3975" w:rsidP="00CD3975">
      <w:pPr>
        <w:spacing w:after="180" w:line="360" w:lineRule="auto"/>
        <w:ind w:left="450" w:hanging="450"/>
        <w:rPr>
          <w:rFonts w:eastAsia="Times New Roman" w:cs="Times New Roman"/>
          <w:color w:val="000000"/>
          <w:szCs w:val="24"/>
        </w:rPr>
      </w:pPr>
      <w:r w:rsidRPr="0007668D">
        <w:rPr>
          <w:rFonts w:eastAsia="Times New Roman" w:cs="Times New Roman"/>
          <w:color w:val="000000"/>
          <w:szCs w:val="24"/>
        </w:rPr>
        <w:t>Government Executive. 2021. </w:t>
      </w:r>
      <w:r w:rsidRPr="0007668D">
        <w:rPr>
          <w:rFonts w:eastAsia="Times New Roman" w:cs="Times New Roman"/>
          <w:i/>
          <w:iCs/>
          <w:color w:val="000000"/>
          <w:szCs w:val="24"/>
        </w:rPr>
        <w:t>The 3 Variables of Leadership</w:t>
      </w:r>
      <w:r w:rsidRPr="0007668D">
        <w:rPr>
          <w:rFonts w:eastAsia="Times New Roman" w:cs="Times New Roman"/>
          <w:color w:val="000000"/>
          <w:szCs w:val="24"/>
        </w:rPr>
        <w:t>. [online] Available at: &lt;https://www.govexec.com/management/2013/10/3-variables-leadership/72023/&gt; [Accessed 16 March 2021].</w:t>
      </w:r>
    </w:p>
    <w:p w14:paraId="6C9E3193" w14:textId="77777777" w:rsidR="00CD3975" w:rsidRPr="0007668D" w:rsidRDefault="00CD3975" w:rsidP="00CD3975">
      <w:pPr>
        <w:spacing w:after="180" w:line="360" w:lineRule="auto"/>
        <w:ind w:left="450" w:hanging="450"/>
        <w:rPr>
          <w:rFonts w:eastAsia="Times New Roman" w:cs="Times New Roman"/>
          <w:color w:val="000000"/>
          <w:szCs w:val="24"/>
        </w:rPr>
      </w:pPr>
      <w:r w:rsidRPr="0007668D">
        <w:rPr>
          <w:rFonts w:eastAsia="Times New Roman" w:cs="Times New Roman"/>
          <w:color w:val="000000"/>
          <w:szCs w:val="24"/>
        </w:rPr>
        <w:t>Griffiths, M. and Williams, J., 2021. </w:t>
      </w:r>
      <w:r w:rsidRPr="0007668D">
        <w:rPr>
          <w:rFonts w:eastAsia="Times New Roman" w:cs="Times New Roman"/>
          <w:i/>
          <w:iCs/>
          <w:color w:val="000000"/>
          <w:szCs w:val="24"/>
        </w:rPr>
        <w:t>Effective management</w:t>
      </w:r>
      <w:r w:rsidRPr="0007668D">
        <w:rPr>
          <w:rFonts w:eastAsia="Times New Roman" w:cs="Times New Roman"/>
          <w:color w:val="000000"/>
          <w:szCs w:val="24"/>
        </w:rPr>
        <w:t>. Longman.</w:t>
      </w:r>
    </w:p>
    <w:p w14:paraId="0BE0B49D" w14:textId="77777777" w:rsidR="00CD3975" w:rsidRPr="0007668D" w:rsidRDefault="00CD3975" w:rsidP="00CD3975">
      <w:pPr>
        <w:spacing w:after="180" w:line="360" w:lineRule="auto"/>
        <w:ind w:left="450" w:hanging="450"/>
        <w:rPr>
          <w:rFonts w:eastAsia="Times New Roman" w:cs="Times New Roman"/>
          <w:color w:val="000000"/>
          <w:szCs w:val="24"/>
        </w:rPr>
      </w:pPr>
      <w:r w:rsidRPr="0007668D">
        <w:rPr>
          <w:rFonts w:eastAsia="Times New Roman" w:cs="Times New Roman"/>
          <w:color w:val="000000"/>
          <w:szCs w:val="24"/>
        </w:rPr>
        <w:t>Haugh, H., 2020. </w:t>
      </w:r>
      <w:r w:rsidRPr="0007668D">
        <w:rPr>
          <w:rFonts w:eastAsia="Times New Roman" w:cs="Times New Roman"/>
          <w:i/>
          <w:iCs/>
          <w:color w:val="000000"/>
          <w:szCs w:val="24"/>
        </w:rPr>
        <w:t>Organisational culture, management</w:t>
      </w:r>
      <w:r>
        <w:rPr>
          <w:rFonts w:eastAsia="Times New Roman" w:cs="Times New Roman"/>
          <w:i/>
          <w:iCs/>
          <w:color w:val="000000"/>
          <w:szCs w:val="24"/>
        </w:rPr>
        <w:t>,</w:t>
      </w:r>
      <w:r w:rsidRPr="0007668D">
        <w:rPr>
          <w:rFonts w:eastAsia="Times New Roman" w:cs="Times New Roman"/>
          <w:i/>
          <w:iCs/>
          <w:color w:val="000000"/>
          <w:szCs w:val="24"/>
        </w:rPr>
        <w:t xml:space="preserve"> and strategy in small and medium</w:t>
      </w:r>
      <w:r>
        <w:rPr>
          <w:rFonts w:eastAsia="Times New Roman" w:cs="Times New Roman"/>
          <w:i/>
          <w:iCs/>
          <w:color w:val="000000"/>
          <w:szCs w:val="24"/>
        </w:rPr>
        <w:t>-</w:t>
      </w:r>
      <w:r w:rsidRPr="0007668D">
        <w:rPr>
          <w:rFonts w:eastAsia="Times New Roman" w:cs="Times New Roman"/>
          <w:i/>
          <w:iCs/>
          <w:color w:val="000000"/>
          <w:szCs w:val="24"/>
        </w:rPr>
        <w:t>sized enterprise</w:t>
      </w:r>
      <w:r>
        <w:rPr>
          <w:rFonts w:eastAsia="Times New Roman" w:cs="Times New Roman"/>
          <w:i/>
          <w:iCs/>
          <w:color w:val="000000"/>
          <w:szCs w:val="24"/>
        </w:rPr>
        <w:t>s</w:t>
      </w:r>
      <w:r w:rsidRPr="0007668D">
        <w:rPr>
          <w:rFonts w:eastAsia="Times New Roman" w:cs="Times New Roman"/>
          <w:color w:val="000000"/>
          <w:szCs w:val="24"/>
        </w:rPr>
        <w:t>.</w:t>
      </w:r>
    </w:p>
    <w:p w14:paraId="467DA734" w14:textId="77777777" w:rsidR="00CD3975" w:rsidRPr="0007668D" w:rsidRDefault="00CD3975" w:rsidP="00CD3975">
      <w:pPr>
        <w:spacing w:after="180" w:line="360" w:lineRule="auto"/>
        <w:ind w:left="450" w:hanging="450"/>
        <w:rPr>
          <w:rFonts w:eastAsia="Times New Roman" w:cs="Times New Roman"/>
          <w:color w:val="000000"/>
          <w:szCs w:val="24"/>
        </w:rPr>
      </w:pPr>
      <w:r w:rsidRPr="0007668D">
        <w:rPr>
          <w:rFonts w:eastAsia="Times New Roman" w:cs="Times New Roman"/>
          <w:color w:val="000000"/>
          <w:szCs w:val="24"/>
        </w:rPr>
        <w:t>iEduNote.com. 2021. </w:t>
      </w:r>
      <w:r w:rsidRPr="0007668D">
        <w:rPr>
          <w:rFonts w:eastAsia="Times New Roman" w:cs="Times New Roman"/>
          <w:i/>
          <w:iCs/>
          <w:color w:val="000000"/>
          <w:szCs w:val="24"/>
        </w:rPr>
        <w:t>4 Functions of Management Process: Planning, Organizing, Leading, Controlling</w:t>
      </w:r>
      <w:r w:rsidRPr="0007668D">
        <w:rPr>
          <w:rFonts w:eastAsia="Times New Roman" w:cs="Times New Roman"/>
          <w:color w:val="000000"/>
          <w:szCs w:val="24"/>
        </w:rPr>
        <w:t>. [online] Available at: &lt;https://www.iedunote.com/function-of-management-process&gt; [Accessed 16 March 2021].</w:t>
      </w:r>
    </w:p>
    <w:p w14:paraId="5D844A42" w14:textId="77777777" w:rsidR="00CD3975" w:rsidRPr="0007668D" w:rsidRDefault="00CD3975" w:rsidP="00CD3975">
      <w:pPr>
        <w:spacing w:after="180" w:line="360" w:lineRule="auto"/>
        <w:ind w:left="450" w:hanging="450"/>
        <w:rPr>
          <w:rFonts w:eastAsia="Times New Roman" w:cs="Times New Roman"/>
          <w:color w:val="000000"/>
          <w:szCs w:val="24"/>
        </w:rPr>
      </w:pPr>
      <w:r w:rsidRPr="0007668D">
        <w:rPr>
          <w:rFonts w:eastAsia="Times New Roman" w:cs="Times New Roman"/>
          <w:color w:val="000000"/>
          <w:szCs w:val="24"/>
        </w:rPr>
        <w:t>Joyce, P. and Woods, A., 2021. </w:t>
      </w:r>
      <w:r w:rsidRPr="0007668D">
        <w:rPr>
          <w:rFonts w:eastAsia="Times New Roman" w:cs="Times New Roman"/>
          <w:i/>
          <w:iCs/>
          <w:color w:val="000000"/>
          <w:szCs w:val="24"/>
        </w:rPr>
        <w:t>Essential strategic management</w:t>
      </w:r>
      <w:r w:rsidRPr="0007668D">
        <w:rPr>
          <w:rFonts w:eastAsia="Times New Roman" w:cs="Times New Roman"/>
          <w:color w:val="000000"/>
          <w:szCs w:val="24"/>
        </w:rPr>
        <w:t>. Oxford: Butterworth-Heinemann.</w:t>
      </w:r>
    </w:p>
    <w:p w14:paraId="3721B40C" w14:textId="77777777" w:rsidR="00CD3975" w:rsidRPr="0007668D" w:rsidRDefault="00CD3975" w:rsidP="00CD3975">
      <w:pPr>
        <w:spacing w:after="180" w:line="360" w:lineRule="auto"/>
        <w:ind w:left="450" w:hanging="450"/>
        <w:rPr>
          <w:rFonts w:eastAsia="Times New Roman" w:cs="Times New Roman"/>
          <w:color w:val="000000"/>
          <w:szCs w:val="24"/>
        </w:rPr>
      </w:pPr>
      <w:r w:rsidRPr="0007668D">
        <w:rPr>
          <w:rFonts w:eastAsia="Times New Roman" w:cs="Times New Roman"/>
          <w:color w:val="000000"/>
          <w:szCs w:val="24"/>
        </w:rPr>
        <w:t>Kirkman, B., 2020. Individual Differences in Virtual Work: Differentiating Established Versus Developmental Factors. </w:t>
      </w:r>
      <w:r w:rsidRPr="0007668D">
        <w:rPr>
          <w:rFonts w:eastAsia="Times New Roman" w:cs="Times New Roman"/>
          <w:i/>
          <w:iCs/>
          <w:color w:val="000000"/>
          <w:szCs w:val="24"/>
        </w:rPr>
        <w:t>Academy of Management Proceedings</w:t>
      </w:r>
      <w:r w:rsidRPr="0007668D">
        <w:rPr>
          <w:rFonts w:eastAsia="Times New Roman" w:cs="Times New Roman"/>
          <w:color w:val="000000"/>
          <w:szCs w:val="24"/>
        </w:rPr>
        <w:t>, 2015(1), p.12424.</w:t>
      </w:r>
    </w:p>
    <w:p w14:paraId="230503AF" w14:textId="77777777" w:rsidR="00CD3975" w:rsidRPr="0007668D" w:rsidRDefault="00CD3975" w:rsidP="00CD3975">
      <w:pPr>
        <w:spacing w:after="180" w:line="360" w:lineRule="auto"/>
        <w:ind w:left="450" w:hanging="450"/>
        <w:rPr>
          <w:rFonts w:eastAsia="Times New Roman" w:cs="Times New Roman"/>
          <w:color w:val="000000"/>
          <w:szCs w:val="24"/>
        </w:rPr>
      </w:pPr>
      <w:r w:rsidRPr="0007668D">
        <w:rPr>
          <w:rFonts w:eastAsia="Times New Roman" w:cs="Times New Roman"/>
          <w:color w:val="000000"/>
          <w:szCs w:val="24"/>
        </w:rPr>
        <w:t>Magsi, H., San, O., Ho, J. and Fahmi Sheikh Hassan, A., 2020. Relationship Between Organisational Culture, EMCS</w:t>
      </w:r>
      <w:r>
        <w:rPr>
          <w:rFonts w:eastAsia="Times New Roman" w:cs="Times New Roman"/>
          <w:color w:val="000000"/>
          <w:szCs w:val="24"/>
        </w:rPr>
        <w:t>,</w:t>
      </w:r>
      <w:r w:rsidRPr="0007668D">
        <w:rPr>
          <w:rFonts w:eastAsia="Times New Roman" w:cs="Times New Roman"/>
          <w:color w:val="000000"/>
          <w:szCs w:val="24"/>
        </w:rPr>
        <w:t xml:space="preserve"> and Environmental Performance. </w:t>
      </w:r>
      <w:r w:rsidRPr="0007668D">
        <w:rPr>
          <w:rFonts w:eastAsia="Times New Roman" w:cs="Times New Roman"/>
          <w:i/>
          <w:iCs/>
          <w:color w:val="000000"/>
          <w:szCs w:val="24"/>
        </w:rPr>
        <w:t>Academy of Management Proceedings</w:t>
      </w:r>
      <w:r w:rsidRPr="0007668D">
        <w:rPr>
          <w:rFonts w:eastAsia="Times New Roman" w:cs="Times New Roman"/>
          <w:color w:val="000000"/>
          <w:szCs w:val="24"/>
        </w:rPr>
        <w:t>, 2018(1), p.10877.</w:t>
      </w:r>
    </w:p>
    <w:p w14:paraId="126B0374" w14:textId="77777777" w:rsidR="00CD3975" w:rsidRPr="0007668D" w:rsidRDefault="00CD3975" w:rsidP="00CD3975">
      <w:pPr>
        <w:spacing w:after="180" w:line="360" w:lineRule="auto"/>
        <w:ind w:left="450" w:hanging="450"/>
        <w:rPr>
          <w:rFonts w:eastAsia="Times New Roman" w:cs="Times New Roman"/>
          <w:color w:val="000000"/>
          <w:szCs w:val="24"/>
        </w:rPr>
      </w:pPr>
      <w:r w:rsidRPr="0007668D">
        <w:rPr>
          <w:rFonts w:eastAsia="Times New Roman" w:cs="Times New Roman"/>
          <w:color w:val="000000"/>
          <w:szCs w:val="24"/>
        </w:rPr>
        <w:t>Managementheaven.com. 2021. </w:t>
      </w:r>
      <w:r w:rsidRPr="0007668D">
        <w:rPr>
          <w:rFonts w:eastAsia="Times New Roman" w:cs="Times New Roman"/>
          <w:i/>
          <w:iCs/>
          <w:color w:val="000000"/>
          <w:szCs w:val="24"/>
        </w:rPr>
        <w:t>Behavioral Approach to Management</w:t>
      </w:r>
      <w:r w:rsidRPr="0007668D">
        <w:rPr>
          <w:rFonts w:eastAsia="Times New Roman" w:cs="Times New Roman"/>
          <w:color w:val="000000"/>
          <w:szCs w:val="24"/>
        </w:rPr>
        <w:t>. [online] Available at: &lt;https://managementheaven.com/behavioral-approach-to-management/&gt; [Accessed 16 March 2021].</w:t>
      </w:r>
    </w:p>
    <w:p w14:paraId="2E70396E" w14:textId="77777777" w:rsidR="00CD3975" w:rsidRPr="0007668D" w:rsidRDefault="00CD3975" w:rsidP="00CD3975">
      <w:pPr>
        <w:spacing w:after="180" w:line="360" w:lineRule="auto"/>
        <w:ind w:left="450" w:hanging="450"/>
        <w:rPr>
          <w:rFonts w:eastAsia="Times New Roman" w:cs="Times New Roman"/>
          <w:color w:val="000000"/>
          <w:szCs w:val="24"/>
        </w:rPr>
      </w:pPr>
      <w:r w:rsidRPr="0007668D">
        <w:rPr>
          <w:rFonts w:eastAsia="Times New Roman" w:cs="Times New Roman"/>
          <w:color w:val="000000"/>
          <w:szCs w:val="24"/>
        </w:rPr>
        <w:t>Mintzberg, H., 2020. </w:t>
      </w:r>
      <w:r w:rsidRPr="0007668D">
        <w:rPr>
          <w:rFonts w:eastAsia="Times New Roman" w:cs="Times New Roman"/>
          <w:i/>
          <w:iCs/>
          <w:color w:val="000000"/>
          <w:szCs w:val="24"/>
        </w:rPr>
        <w:t>The nature of managerial work</w:t>
      </w:r>
      <w:r w:rsidRPr="0007668D">
        <w:rPr>
          <w:rFonts w:eastAsia="Times New Roman" w:cs="Times New Roman"/>
          <w:color w:val="000000"/>
          <w:szCs w:val="24"/>
        </w:rPr>
        <w:t>. Englewood Cliffs, N.J.: Prentice-Hall.</w:t>
      </w:r>
    </w:p>
    <w:p w14:paraId="225804F5" w14:textId="77777777" w:rsidR="00CD3975" w:rsidRPr="0007668D" w:rsidRDefault="00CD3975" w:rsidP="00CD3975">
      <w:pPr>
        <w:spacing w:after="180" w:line="360" w:lineRule="auto"/>
        <w:ind w:left="450" w:hanging="450"/>
        <w:rPr>
          <w:rFonts w:eastAsia="Times New Roman" w:cs="Times New Roman"/>
          <w:color w:val="000000"/>
          <w:szCs w:val="24"/>
        </w:rPr>
      </w:pPr>
      <w:r w:rsidRPr="0007668D">
        <w:rPr>
          <w:rFonts w:eastAsia="Times New Roman" w:cs="Times New Roman"/>
          <w:color w:val="000000"/>
          <w:szCs w:val="24"/>
        </w:rPr>
        <w:t>Scott, S., 2019. </w:t>
      </w:r>
      <w:r w:rsidRPr="0007668D">
        <w:rPr>
          <w:rFonts w:eastAsia="Times New Roman" w:cs="Times New Roman"/>
          <w:i/>
          <w:iCs/>
          <w:color w:val="000000"/>
          <w:szCs w:val="24"/>
        </w:rPr>
        <w:t>Behavioural theories</w:t>
      </w:r>
      <w:r w:rsidRPr="0007668D">
        <w:rPr>
          <w:rFonts w:eastAsia="Times New Roman" w:cs="Times New Roman"/>
          <w:color w:val="000000"/>
          <w:szCs w:val="24"/>
        </w:rPr>
        <w:t>. London: Coverdale Educational Publishers.</w:t>
      </w:r>
    </w:p>
    <w:p w14:paraId="25C2F63C" w14:textId="77777777" w:rsidR="00CD3975" w:rsidRPr="0007668D" w:rsidRDefault="00CD3975" w:rsidP="00CD3975">
      <w:pPr>
        <w:spacing w:after="180" w:line="360" w:lineRule="auto"/>
        <w:ind w:left="450" w:hanging="450"/>
        <w:rPr>
          <w:rFonts w:eastAsia="Times New Roman" w:cs="Times New Roman"/>
          <w:color w:val="000000"/>
          <w:szCs w:val="24"/>
        </w:rPr>
      </w:pPr>
      <w:r w:rsidRPr="0007668D">
        <w:rPr>
          <w:rFonts w:eastAsia="Times New Roman" w:cs="Times New Roman"/>
          <w:color w:val="000000"/>
          <w:szCs w:val="24"/>
        </w:rPr>
        <w:lastRenderedPageBreak/>
        <w:t>SurveySparrow. 2021. </w:t>
      </w:r>
      <w:r w:rsidRPr="0007668D">
        <w:rPr>
          <w:rFonts w:eastAsia="Times New Roman" w:cs="Times New Roman"/>
          <w:i/>
          <w:iCs/>
          <w:color w:val="000000"/>
          <w:szCs w:val="24"/>
        </w:rPr>
        <w:t>Organizational Culture Examples &amp; Work Culture Stories | SurveySparrow</w:t>
      </w:r>
      <w:r w:rsidRPr="0007668D">
        <w:rPr>
          <w:rFonts w:eastAsia="Times New Roman" w:cs="Times New Roman"/>
          <w:color w:val="000000"/>
          <w:szCs w:val="24"/>
        </w:rPr>
        <w:t>. [online] Available at: &lt;https://surveysparrow.com/blog/7-fabulous-organizational-culture-examples/&gt; [Accessed 16 March 2021].</w:t>
      </w:r>
    </w:p>
    <w:p w14:paraId="436D1D5C" w14:textId="77777777" w:rsidR="00CD3975" w:rsidRPr="0007668D" w:rsidRDefault="00CD3975" w:rsidP="00CD3975">
      <w:pPr>
        <w:spacing w:after="180" w:line="360" w:lineRule="auto"/>
        <w:ind w:left="450" w:hanging="450"/>
        <w:rPr>
          <w:rFonts w:eastAsia="Times New Roman" w:cs="Times New Roman"/>
          <w:color w:val="000000"/>
          <w:szCs w:val="24"/>
        </w:rPr>
      </w:pPr>
      <w:r w:rsidRPr="0007668D">
        <w:rPr>
          <w:rFonts w:eastAsia="Times New Roman" w:cs="Times New Roman"/>
          <w:color w:val="000000"/>
          <w:szCs w:val="24"/>
        </w:rPr>
        <w:t>Sweis, R., Alamayreh, I. and Obeidat, B., 2020. The Relationship between Organisational Ambidexterity and Organisational Performance: The Mediating Role of Innovation. </w:t>
      </w:r>
      <w:r w:rsidRPr="0007668D">
        <w:rPr>
          <w:rFonts w:eastAsia="Times New Roman" w:cs="Times New Roman"/>
          <w:i/>
          <w:iCs/>
          <w:color w:val="000000"/>
          <w:szCs w:val="24"/>
        </w:rPr>
        <w:t>International Journal of Business Excellence</w:t>
      </w:r>
      <w:r w:rsidRPr="0007668D">
        <w:rPr>
          <w:rFonts w:eastAsia="Times New Roman" w:cs="Times New Roman"/>
          <w:color w:val="000000"/>
          <w:szCs w:val="24"/>
        </w:rPr>
        <w:t>, 1(1), p.1.</w:t>
      </w:r>
    </w:p>
    <w:p w14:paraId="4C0C29CA" w14:textId="77777777" w:rsidR="00CD3975" w:rsidRPr="0007668D" w:rsidRDefault="00CD3975" w:rsidP="00CD3975">
      <w:pPr>
        <w:spacing w:after="180" w:line="360" w:lineRule="auto"/>
        <w:ind w:left="450" w:hanging="450"/>
        <w:rPr>
          <w:rFonts w:eastAsia="Times New Roman" w:cs="Times New Roman"/>
          <w:color w:val="000000"/>
          <w:szCs w:val="24"/>
        </w:rPr>
      </w:pPr>
      <w:r w:rsidRPr="0007668D">
        <w:rPr>
          <w:rFonts w:eastAsia="Times New Roman" w:cs="Times New Roman"/>
          <w:color w:val="000000"/>
          <w:szCs w:val="24"/>
        </w:rPr>
        <w:t>Williams, M., 2020. </w:t>
      </w:r>
      <w:r w:rsidRPr="0007668D">
        <w:rPr>
          <w:rFonts w:eastAsia="Times New Roman" w:cs="Times New Roman"/>
          <w:i/>
          <w:iCs/>
          <w:color w:val="000000"/>
          <w:szCs w:val="24"/>
        </w:rPr>
        <w:t>Leadership for leaders</w:t>
      </w:r>
      <w:r w:rsidRPr="0007668D">
        <w:rPr>
          <w:rFonts w:eastAsia="Times New Roman" w:cs="Times New Roman"/>
          <w:color w:val="000000"/>
          <w:szCs w:val="24"/>
        </w:rPr>
        <w:t>. London: Thorogood.</w:t>
      </w:r>
    </w:p>
    <w:p w14:paraId="6DDC3812" w14:textId="77777777" w:rsidR="00CD3975" w:rsidRPr="00CD3975" w:rsidRDefault="00CD3975" w:rsidP="00CD3975"/>
    <w:sectPr w:rsidR="00CD3975" w:rsidRPr="00CD3975" w:rsidSect="00792EF5">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B7338D9" w14:textId="77777777" w:rsidR="00147A71" w:rsidRDefault="00147A71" w:rsidP="00CD3975">
      <w:pPr>
        <w:spacing w:after="0"/>
      </w:pPr>
      <w:r>
        <w:separator/>
      </w:r>
    </w:p>
  </w:endnote>
  <w:endnote w:type="continuationSeparator" w:id="0">
    <w:p w14:paraId="03B1222C" w14:textId="77777777" w:rsidR="00147A71" w:rsidRDefault="00147A71" w:rsidP="00CD3975">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22796408"/>
      <w:docPartObj>
        <w:docPartGallery w:val="Page Numbers (Bottom of Page)"/>
        <w:docPartUnique/>
      </w:docPartObj>
    </w:sdtPr>
    <w:sdtEndPr>
      <w:rPr>
        <w:noProof/>
      </w:rPr>
    </w:sdtEndPr>
    <w:sdtContent>
      <w:p w14:paraId="563F4BB5" w14:textId="5036DF4D" w:rsidR="00CD3975" w:rsidRDefault="00CD3975">
        <w:pPr>
          <w:pStyle w:val="Footer"/>
          <w:jc w:val="right"/>
        </w:pPr>
        <w:r>
          <w:fldChar w:fldCharType="begin"/>
        </w:r>
        <w:r>
          <w:instrText xml:space="preserve"> PAGE   \* MERGEFORMAT </w:instrText>
        </w:r>
        <w:r>
          <w:fldChar w:fldCharType="separate"/>
        </w:r>
        <w:r w:rsidR="001B12BF">
          <w:rPr>
            <w:noProof/>
          </w:rPr>
          <w:t>10</w:t>
        </w:r>
        <w:r>
          <w:rPr>
            <w:noProof/>
          </w:rPr>
          <w:fldChar w:fldCharType="end"/>
        </w:r>
      </w:p>
    </w:sdtContent>
  </w:sdt>
  <w:p w14:paraId="05DD6735" w14:textId="77777777" w:rsidR="00CD3975" w:rsidRDefault="00CD397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499C030" w14:textId="77777777" w:rsidR="00147A71" w:rsidRDefault="00147A71" w:rsidP="00CD3975">
      <w:pPr>
        <w:spacing w:after="0"/>
      </w:pPr>
      <w:r>
        <w:separator/>
      </w:r>
    </w:p>
  </w:footnote>
  <w:footnote w:type="continuationSeparator" w:id="0">
    <w:p w14:paraId="45DEA97D" w14:textId="77777777" w:rsidR="00147A71" w:rsidRDefault="00147A71" w:rsidP="00CD3975">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7"/>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zA3NjU0NrWwMDKzNDNQ0lEKTi0uzszPAykwrAUAbAaXISwAAAA="/>
  </w:docVars>
  <w:rsids>
    <w:rsidRoot w:val="00F640CF"/>
    <w:rsid w:val="00142DB7"/>
    <w:rsid w:val="00147A71"/>
    <w:rsid w:val="001B12BF"/>
    <w:rsid w:val="003A4864"/>
    <w:rsid w:val="00521E02"/>
    <w:rsid w:val="006F7D16"/>
    <w:rsid w:val="00773C62"/>
    <w:rsid w:val="00792EF5"/>
    <w:rsid w:val="007F50D9"/>
    <w:rsid w:val="00865E4E"/>
    <w:rsid w:val="009804E8"/>
    <w:rsid w:val="009814AA"/>
    <w:rsid w:val="00A41B33"/>
    <w:rsid w:val="00B86805"/>
    <w:rsid w:val="00C240DD"/>
    <w:rsid w:val="00CD3975"/>
    <w:rsid w:val="00DF48FA"/>
    <w:rsid w:val="00F640CF"/>
    <w:rsid w:val="00FB4D6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9DA01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B4D60"/>
    <w:pPr>
      <w:spacing w:line="240" w:lineRule="auto"/>
      <w:jc w:val="both"/>
    </w:pPr>
    <w:rPr>
      <w:rFonts w:ascii="Times New Roman" w:hAnsi="Times New Roman"/>
      <w:sz w:val="24"/>
    </w:rPr>
  </w:style>
  <w:style w:type="paragraph" w:styleId="Heading1">
    <w:name w:val="heading 1"/>
    <w:basedOn w:val="Normal"/>
    <w:next w:val="Normal"/>
    <w:link w:val="Heading1Char"/>
    <w:uiPriority w:val="9"/>
    <w:qFormat/>
    <w:rsid w:val="00DF48FA"/>
    <w:pPr>
      <w:keepNext/>
      <w:keepLines/>
      <w:spacing w:before="240" w:after="0" w:line="259" w:lineRule="auto"/>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DF48FA"/>
    <w:pPr>
      <w:keepNext/>
      <w:keepLines/>
      <w:spacing w:before="40" w:after="0" w:line="259" w:lineRule="auto"/>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A41B33"/>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48FA"/>
    <w:rPr>
      <w:rFonts w:ascii="Times New Roman" w:eastAsiaTheme="majorEastAsia" w:hAnsi="Times New Roman" w:cstheme="majorBidi"/>
      <w:b/>
      <w:sz w:val="32"/>
      <w:szCs w:val="32"/>
    </w:rPr>
  </w:style>
  <w:style w:type="paragraph" w:styleId="Title">
    <w:name w:val="Title"/>
    <w:basedOn w:val="Normal"/>
    <w:next w:val="Normal"/>
    <w:link w:val="TitleChar"/>
    <w:uiPriority w:val="10"/>
    <w:qFormat/>
    <w:rsid w:val="00A41B33"/>
    <w:pPr>
      <w:spacing w:after="0"/>
      <w:contextualSpacing/>
    </w:pPr>
    <w:rPr>
      <w:rFonts w:eastAsiaTheme="majorEastAsia" w:cstheme="majorBidi"/>
      <w:b/>
      <w:spacing w:val="-10"/>
      <w:kern w:val="28"/>
      <w:sz w:val="28"/>
      <w:szCs w:val="56"/>
    </w:rPr>
  </w:style>
  <w:style w:type="character" w:customStyle="1" w:styleId="TitleChar">
    <w:name w:val="Title Char"/>
    <w:basedOn w:val="DefaultParagraphFont"/>
    <w:link w:val="Title"/>
    <w:uiPriority w:val="10"/>
    <w:rsid w:val="00A41B33"/>
    <w:rPr>
      <w:rFonts w:ascii="Times New Roman" w:eastAsiaTheme="majorEastAsia" w:hAnsi="Times New Roman" w:cstheme="majorBidi"/>
      <w:b/>
      <w:spacing w:val="-10"/>
      <w:kern w:val="28"/>
      <w:sz w:val="28"/>
      <w:szCs w:val="56"/>
      <w:lang w:val="en-GB"/>
    </w:rPr>
  </w:style>
  <w:style w:type="character" w:customStyle="1" w:styleId="Heading3Char">
    <w:name w:val="Heading 3 Char"/>
    <w:basedOn w:val="DefaultParagraphFont"/>
    <w:link w:val="Heading3"/>
    <w:uiPriority w:val="9"/>
    <w:semiHidden/>
    <w:rsid w:val="00A41B33"/>
    <w:rPr>
      <w:rFonts w:ascii="Times New Roman" w:eastAsiaTheme="majorEastAsia" w:hAnsi="Times New Roman" w:cstheme="majorBidi"/>
      <w:b/>
      <w:sz w:val="24"/>
      <w:szCs w:val="24"/>
      <w:lang w:val="en-GB"/>
    </w:rPr>
  </w:style>
  <w:style w:type="character" w:customStyle="1" w:styleId="Heading2Char">
    <w:name w:val="Heading 2 Char"/>
    <w:basedOn w:val="DefaultParagraphFont"/>
    <w:link w:val="Heading2"/>
    <w:uiPriority w:val="9"/>
    <w:rsid w:val="00DF48FA"/>
    <w:rPr>
      <w:rFonts w:ascii="Times New Roman" w:eastAsiaTheme="majorEastAsia" w:hAnsi="Times New Roman" w:cstheme="majorBidi"/>
      <w:b/>
      <w:sz w:val="28"/>
      <w:szCs w:val="26"/>
    </w:rPr>
  </w:style>
  <w:style w:type="paragraph" w:styleId="Header">
    <w:name w:val="header"/>
    <w:basedOn w:val="Normal"/>
    <w:link w:val="HeaderChar"/>
    <w:uiPriority w:val="99"/>
    <w:unhideWhenUsed/>
    <w:rsid w:val="00CD3975"/>
    <w:pPr>
      <w:tabs>
        <w:tab w:val="center" w:pos="4513"/>
        <w:tab w:val="right" w:pos="9026"/>
      </w:tabs>
      <w:spacing w:after="0"/>
    </w:pPr>
  </w:style>
  <w:style w:type="character" w:customStyle="1" w:styleId="HeaderChar">
    <w:name w:val="Header Char"/>
    <w:basedOn w:val="DefaultParagraphFont"/>
    <w:link w:val="Header"/>
    <w:uiPriority w:val="99"/>
    <w:rsid w:val="00CD3975"/>
    <w:rPr>
      <w:rFonts w:ascii="Times New Roman" w:hAnsi="Times New Roman"/>
      <w:sz w:val="24"/>
    </w:rPr>
  </w:style>
  <w:style w:type="paragraph" w:styleId="Footer">
    <w:name w:val="footer"/>
    <w:basedOn w:val="Normal"/>
    <w:link w:val="FooterChar"/>
    <w:uiPriority w:val="99"/>
    <w:unhideWhenUsed/>
    <w:rsid w:val="00CD3975"/>
    <w:pPr>
      <w:tabs>
        <w:tab w:val="center" w:pos="4513"/>
        <w:tab w:val="right" w:pos="9026"/>
      </w:tabs>
      <w:spacing w:after="0"/>
    </w:pPr>
  </w:style>
  <w:style w:type="character" w:customStyle="1" w:styleId="FooterChar">
    <w:name w:val="Footer Char"/>
    <w:basedOn w:val="DefaultParagraphFont"/>
    <w:link w:val="Footer"/>
    <w:uiPriority w:val="99"/>
    <w:rsid w:val="00CD3975"/>
    <w:rPr>
      <w:rFonts w:ascii="Times New Roman" w:hAnsi="Times New Roman"/>
      <w:sz w:val="24"/>
    </w:rPr>
  </w:style>
  <w:style w:type="paragraph" w:styleId="TOCHeading">
    <w:name w:val="TOC Heading"/>
    <w:basedOn w:val="Heading1"/>
    <w:next w:val="Normal"/>
    <w:uiPriority w:val="39"/>
    <w:unhideWhenUsed/>
    <w:qFormat/>
    <w:rsid w:val="00CD3975"/>
    <w:pPr>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CD3975"/>
    <w:pPr>
      <w:spacing w:after="100"/>
    </w:pPr>
  </w:style>
  <w:style w:type="character" w:styleId="Hyperlink">
    <w:name w:val="Hyperlink"/>
    <w:basedOn w:val="DefaultParagraphFont"/>
    <w:uiPriority w:val="99"/>
    <w:unhideWhenUsed/>
    <w:rsid w:val="00CD397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CBDA7A3-C9CD-4847-93D7-802EF7E4E5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2205</Words>
  <Characters>12573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2021-03-20T17:56:00Z</dcterms:created>
  <dcterms:modified xsi:type="dcterms:W3CDTF">2021-03-28T17:50:00Z</dcterms:modified>
</cp:coreProperties>
</file>