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B153B0" w14:textId="77777777" w:rsidR="00130CE1" w:rsidRPr="00130CE1" w:rsidRDefault="00130CE1" w:rsidP="00130CE1">
      <w:pPr>
        <w:spacing w:after="0" w:line="360" w:lineRule="auto"/>
        <w:jc w:val="both"/>
        <w:rPr>
          <w:rFonts w:ascii="Arial" w:eastAsia="Arial" w:hAnsi="Arial" w:cs="Arial"/>
          <w:b/>
          <w:sz w:val="24"/>
          <w:szCs w:val="24"/>
          <w:lang w:eastAsia="en-IN"/>
        </w:rPr>
      </w:pPr>
    </w:p>
    <w:tbl>
      <w:tblPr>
        <w:tblStyle w:val="a"/>
        <w:tblW w:w="100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27"/>
        <w:gridCol w:w="1327"/>
        <w:gridCol w:w="649"/>
        <w:gridCol w:w="1922"/>
        <w:gridCol w:w="835"/>
      </w:tblGrid>
      <w:tr w:rsidR="00130CE1" w:rsidRPr="00130CE1" w14:paraId="430C0723" w14:textId="77777777" w:rsidTr="00BF7E82">
        <w:trPr>
          <w:trHeight w:val="418"/>
          <w:jc w:val="center"/>
        </w:trPr>
        <w:tc>
          <w:tcPr>
            <w:tcW w:w="5327" w:type="dxa"/>
            <w:vMerge w:val="restart"/>
            <w:tcBorders>
              <w:top w:val="single" w:sz="4" w:space="0" w:color="000000"/>
              <w:left w:val="single" w:sz="4" w:space="0" w:color="000000"/>
              <w:right w:val="single" w:sz="4" w:space="0" w:color="000000"/>
            </w:tcBorders>
            <w:shd w:val="clear" w:color="auto" w:fill="auto"/>
          </w:tcPr>
          <w:p w14:paraId="14E4347F" w14:textId="77777777" w:rsidR="00130CE1" w:rsidRPr="00130CE1" w:rsidRDefault="00130CE1" w:rsidP="00130CE1">
            <w:pPr>
              <w:keepNext/>
              <w:spacing w:line="240" w:lineRule="auto"/>
              <w:jc w:val="center"/>
              <w:rPr>
                <w:color w:val="000000"/>
                <w:sz w:val="32"/>
                <w:szCs w:val="32"/>
              </w:rPr>
            </w:pPr>
          </w:p>
          <w:p w14:paraId="11BEB066" w14:textId="77777777" w:rsidR="00130CE1" w:rsidRPr="00130CE1" w:rsidRDefault="00130CE1" w:rsidP="00130CE1">
            <w:pPr>
              <w:keepNext/>
              <w:spacing w:line="240" w:lineRule="auto"/>
              <w:rPr>
                <w:color w:val="000000"/>
                <w:sz w:val="28"/>
                <w:szCs w:val="28"/>
              </w:rPr>
            </w:pPr>
            <w:r w:rsidRPr="00130CE1">
              <w:rPr>
                <w:rFonts w:ascii="Calibri" w:eastAsia="Calibri" w:hAnsi="Calibri" w:cs="Calibri"/>
                <w:noProof/>
                <w:lang w:val="en-IN"/>
              </w:rPr>
              <w:drawing>
                <wp:inline distT="0" distB="0" distL="0" distR="0" wp14:anchorId="21325659" wp14:editId="23276781">
                  <wp:extent cx="2984904" cy="1300091"/>
                  <wp:effectExtent l="0" t="0" r="0" b="0"/>
                  <wp:docPr id="1455404926" name="image2.png" descr="UWTSD new Logo"/>
                  <wp:cNvGraphicFramePr/>
                  <a:graphic xmlns:a="http://schemas.openxmlformats.org/drawingml/2006/main">
                    <a:graphicData uri="http://schemas.openxmlformats.org/drawingml/2006/picture">
                      <pic:pic xmlns:pic="http://schemas.openxmlformats.org/drawingml/2006/picture">
                        <pic:nvPicPr>
                          <pic:cNvPr id="1455404926" name="image2.png" descr="UWTSD new Logo"/>
                          <pic:cNvPicPr/>
                        </pic:nvPicPr>
                        <pic:blipFill>
                          <a:blip r:embed="rId6"/>
                          <a:stretch>
                            <a:fillRect/>
                          </a:stretch>
                        </pic:blipFill>
                        <pic:spPr>
                          <a:xfrm>
                            <a:off x="0" y="0"/>
                            <a:ext cx="2984904" cy="1300091"/>
                          </a:xfrm>
                          <a:prstGeom prst="rect">
                            <a:avLst/>
                          </a:prstGeom>
                        </pic:spPr>
                      </pic:pic>
                    </a:graphicData>
                  </a:graphic>
                </wp:inline>
              </w:drawing>
            </w:r>
          </w:p>
          <w:p w14:paraId="5B81FEBD" w14:textId="77777777" w:rsidR="00130CE1" w:rsidRPr="00130CE1" w:rsidRDefault="00130CE1" w:rsidP="00130CE1">
            <w:pPr>
              <w:keepNext/>
              <w:spacing w:line="240" w:lineRule="auto"/>
              <w:rPr>
                <w:color w:val="000000"/>
                <w:sz w:val="28"/>
                <w:szCs w:val="28"/>
              </w:rPr>
            </w:pPr>
          </w:p>
          <w:p w14:paraId="25166FA7" w14:textId="77777777" w:rsidR="00130CE1" w:rsidRPr="00130CE1" w:rsidRDefault="00130CE1" w:rsidP="00130CE1">
            <w:pPr>
              <w:rPr>
                <w:color w:val="000000"/>
                <w:sz w:val="32"/>
                <w:szCs w:val="32"/>
              </w:rPr>
            </w:pPr>
            <w:r w:rsidRPr="00130CE1">
              <w:rPr>
                <w:sz w:val="28"/>
                <w:szCs w:val="28"/>
              </w:rPr>
              <w:t>Component One</w:t>
            </w:r>
          </w:p>
          <w:p w14:paraId="68C62F16" w14:textId="77777777" w:rsidR="00130CE1" w:rsidRPr="00130CE1" w:rsidRDefault="00130CE1" w:rsidP="00130CE1">
            <w:pPr>
              <w:rPr>
                <w:color w:val="000000"/>
                <w:sz w:val="32"/>
                <w:szCs w:val="32"/>
              </w:rPr>
            </w:pPr>
          </w:p>
        </w:tc>
        <w:tc>
          <w:tcPr>
            <w:tcW w:w="1327" w:type="dxa"/>
            <w:tcBorders>
              <w:top w:val="single" w:sz="4" w:space="0" w:color="000000"/>
              <w:left w:val="single" w:sz="4" w:space="0" w:color="000000"/>
              <w:bottom w:val="nil"/>
              <w:right w:val="nil"/>
            </w:tcBorders>
            <w:shd w:val="clear" w:color="auto" w:fill="auto"/>
            <w:vAlign w:val="center"/>
          </w:tcPr>
          <w:p w14:paraId="16093B88" w14:textId="77777777" w:rsidR="00130CE1" w:rsidRPr="00130CE1" w:rsidRDefault="00130CE1" w:rsidP="00130CE1">
            <w:pPr>
              <w:keepNext/>
              <w:spacing w:before="120" w:line="240" w:lineRule="auto"/>
              <w:rPr>
                <w:color w:val="000000"/>
                <w:sz w:val="20"/>
                <w:szCs w:val="20"/>
              </w:rPr>
            </w:pPr>
            <w:r w:rsidRPr="00130CE1">
              <w:rPr>
                <w:color w:val="000000"/>
                <w:sz w:val="20"/>
                <w:szCs w:val="20"/>
              </w:rPr>
              <w:t>Student No:</w:t>
            </w:r>
          </w:p>
        </w:tc>
        <w:tc>
          <w:tcPr>
            <w:tcW w:w="2571" w:type="dxa"/>
            <w:gridSpan w:val="2"/>
            <w:tcBorders>
              <w:top w:val="single" w:sz="4" w:space="0" w:color="000000"/>
              <w:left w:val="nil"/>
              <w:bottom w:val="dashed" w:sz="4" w:space="0" w:color="000000"/>
              <w:right w:val="nil"/>
            </w:tcBorders>
            <w:shd w:val="clear" w:color="auto" w:fill="auto"/>
            <w:vAlign w:val="center"/>
          </w:tcPr>
          <w:p w14:paraId="03CDB8B9" w14:textId="77777777" w:rsidR="00130CE1" w:rsidRDefault="00130CE1" w:rsidP="00130CE1">
            <w:pPr>
              <w:keepNext/>
              <w:spacing w:line="240" w:lineRule="auto"/>
              <w:jc w:val="center"/>
              <w:rPr>
                <w:color w:val="000000"/>
                <w:sz w:val="20"/>
                <w:szCs w:val="20"/>
              </w:rPr>
            </w:pPr>
            <w:r>
              <w:rPr>
                <w:color w:val="000000"/>
                <w:sz w:val="20"/>
                <w:szCs w:val="20"/>
              </w:rPr>
              <w:t>2239004</w:t>
            </w:r>
          </w:p>
          <w:p w14:paraId="7B3D9064" w14:textId="0E003653" w:rsidR="00130CE1" w:rsidRPr="00130CE1" w:rsidRDefault="00130CE1" w:rsidP="00130CE1">
            <w:pPr>
              <w:keepNext/>
              <w:spacing w:line="240" w:lineRule="auto"/>
              <w:jc w:val="center"/>
              <w:rPr>
                <w:color w:val="000000"/>
                <w:sz w:val="20"/>
                <w:szCs w:val="20"/>
              </w:rPr>
            </w:pPr>
            <w:r>
              <w:rPr>
                <w:color w:val="000000"/>
                <w:sz w:val="20"/>
                <w:szCs w:val="20"/>
              </w:rPr>
              <w:t>Flavia Nanu</w:t>
            </w:r>
          </w:p>
        </w:tc>
        <w:tc>
          <w:tcPr>
            <w:tcW w:w="835" w:type="dxa"/>
            <w:tcBorders>
              <w:top w:val="single" w:sz="4" w:space="0" w:color="000000"/>
              <w:left w:val="nil"/>
              <w:bottom w:val="nil"/>
              <w:right w:val="single" w:sz="4" w:space="0" w:color="000000"/>
            </w:tcBorders>
            <w:shd w:val="clear" w:color="auto" w:fill="auto"/>
            <w:vAlign w:val="center"/>
          </w:tcPr>
          <w:p w14:paraId="03D9512E" w14:textId="77777777" w:rsidR="00130CE1" w:rsidRPr="00130CE1" w:rsidRDefault="00130CE1" w:rsidP="00130CE1">
            <w:pPr>
              <w:keepNext/>
              <w:spacing w:line="240" w:lineRule="auto"/>
              <w:jc w:val="center"/>
              <w:rPr>
                <w:color w:val="000000"/>
                <w:sz w:val="20"/>
                <w:szCs w:val="20"/>
              </w:rPr>
            </w:pPr>
          </w:p>
        </w:tc>
      </w:tr>
      <w:tr w:rsidR="00130CE1" w:rsidRPr="00130CE1" w14:paraId="6E420DF2" w14:textId="77777777" w:rsidTr="00BF7E82">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3F7A90BF" w14:textId="77777777" w:rsidR="00130CE1" w:rsidRPr="00130CE1" w:rsidRDefault="00130CE1" w:rsidP="00130CE1">
            <w:pPr>
              <w:widowControl w:val="0"/>
              <w:pBdr>
                <w:top w:val="nil"/>
                <w:left w:val="nil"/>
                <w:bottom w:val="nil"/>
                <w:right w:val="nil"/>
                <w:between w:val="nil"/>
              </w:pBdr>
              <w:spacing w:line="276" w:lineRule="auto"/>
              <w:rPr>
                <w:color w:val="000000"/>
                <w:sz w:val="20"/>
                <w:szCs w:val="20"/>
              </w:rPr>
            </w:pPr>
          </w:p>
        </w:tc>
        <w:tc>
          <w:tcPr>
            <w:tcW w:w="1327" w:type="dxa"/>
            <w:tcBorders>
              <w:top w:val="nil"/>
              <w:left w:val="single" w:sz="4" w:space="0" w:color="000000"/>
              <w:bottom w:val="nil"/>
              <w:right w:val="nil"/>
            </w:tcBorders>
            <w:shd w:val="clear" w:color="auto" w:fill="auto"/>
            <w:vAlign w:val="center"/>
          </w:tcPr>
          <w:p w14:paraId="5C0FD0B8" w14:textId="77777777" w:rsidR="00130CE1" w:rsidRPr="00130CE1" w:rsidRDefault="00130CE1" w:rsidP="00130CE1">
            <w:pPr>
              <w:keepNext/>
              <w:spacing w:line="240" w:lineRule="auto"/>
              <w:rPr>
                <w:color w:val="000000"/>
                <w:sz w:val="20"/>
                <w:szCs w:val="20"/>
              </w:rPr>
            </w:pPr>
          </w:p>
          <w:p w14:paraId="65C6FACF" w14:textId="77777777" w:rsidR="00130CE1" w:rsidRPr="00130CE1" w:rsidRDefault="00130CE1" w:rsidP="00130CE1">
            <w:pPr>
              <w:keepNext/>
              <w:spacing w:line="240" w:lineRule="auto"/>
              <w:rPr>
                <w:color w:val="000000"/>
                <w:sz w:val="20"/>
                <w:szCs w:val="20"/>
              </w:rPr>
            </w:pPr>
            <w:r w:rsidRPr="00130CE1">
              <w:rPr>
                <w:color w:val="000000"/>
                <w:sz w:val="20"/>
                <w:szCs w:val="20"/>
              </w:rPr>
              <w:t>Module Title:</w:t>
            </w:r>
          </w:p>
        </w:tc>
        <w:tc>
          <w:tcPr>
            <w:tcW w:w="2571" w:type="dxa"/>
            <w:gridSpan w:val="2"/>
            <w:tcBorders>
              <w:top w:val="dashed" w:sz="4" w:space="0" w:color="000000"/>
              <w:left w:val="nil"/>
              <w:bottom w:val="dashed" w:sz="4" w:space="0" w:color="000000"/>
              <w:right w:val="nil"/>
            </w:tcBorders>
            <w:shd w:val="clear" w:color="auto" w:fill="auto"/>
            <w:vAlign w:val="center"/>
          </w:tcPr>
          <w:p w14:paraId="1D90BA7B" w14:textId="7A731AF9" w:rsidR="00130CE1" w:rsidRPr="00130CE1" w:rsidRDefault="00130CE1" w:rsidP="00130CE1">
            <w:pPr>
              <w:keepNext/>
              <w:spacing w:line="240" w:lineRule="auto"/>
              <w:jc w:val="center"/>
              <w:rPr>
                <w:color w:val="000000"/>
                <w:sz w:val="20"/>
                <w:szCs w:val="20"/>
              </w:rPr>
            </w:pPr>
            <w:r>
              <w:t>Administration &amp; Front Office Operations.</w:t>
            </w:r>
          </w:p>
        </w:tc>
        <w:tc>
          <w:tcPr>
            <w:tcW w:w="835" w:type="dxa"/>
            <w:tcBorders>
              <w:top w:val="nil"/>
              <w:left w:val="nil"/>
              <w:bottom w:val="nil"/>
              <w:right w:val="single" w:sz="4" w:space="0" w:color="000000"/>
            </w:tcBorders>
            <w:shd w:val="clear" w:color="auto" w:fill="auto"/>
            <w:vAlign w:val="center"/>
          </w:tcPr>
          <w:p w14:paraId="544ECE02" w14:textId="77777777" w:rsidR="00130CE1" w:rsidRPr="00130CE1" w:rsidRDefault="00130CE1" w:rsidP="00130CE1">
            <w:pPr>
              <w:keepNext/>
              <w:spacing w:line="240" w:lineRule="auto"/>
              <w:jc w:val="center"/>
              <w:rPr>
                <w:color w:val="000000"/>
                <w:sz w:val="20"/>
                <w:szCs w:val="20"/>
              </w:rPr>
            </w:pPr>
          </w:p>
        </w:tc>
      </w:tr>
      <w:tr w:rsidR="00130CE1" w:rsidRPr="00130CE1" w14:paraId="7306EFFB" w14:textId="77777777" w:rsidTr="00BF7E82">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771DFA57" w14:textId="77777777" w:rsidR="00130CE1" w:rsidRPr="00130CE1" w:rsidRDefault="00130CE1" w:rsidP="00130CE1">
            <w:pPr>
              <w:widowControl w:val="0"/>
              <w:pBdr>
                <w:top w:val="nil"/>
                <w:left w:val="nil"/>
                <w:bottom w:val="nil"/>
                <w:right w:val="nil"/>
                <w:between w:val="nil"/>
              </w:pBdr>
              <w:spacing w:line="276" w:lineRule="auto"/>
              <w:rPr>
                <w:color w:val="000000"/>
                <w:sz w:val="20"/>
                <w:szCs w:val="20"/>
              </w:rPr>
            </w:pPr>
          </w:p>
        </w:tc>
        <w:tc>
          <w:tcPr>
            <w:tcW w:w="1327" w:type="dxa"/>
            <w:tcBorders>
              <w:top w:val="nil"/>
              <w:left w:val="single" w:sz="4" w:space="0" w:color="000000"/>
              <w:bottom w:val="nil"/>
              <w:right w:val="nil"/>
            </w:tcBorders>
            <w:shd w:val="clear" w:color="auto" w:fill="auto"/>
            <w:vAlign w:val="center"/>
          </w:tcPr>
          <w:p w14:paraId="5419DE81" w14:textId="77777777" w:rsidR="00130CE1" w:rsidRPr="00130CE1" w:rsidRDefault="00130CE1" w:rsidP="00130CE1">
            <w:pPr>
              <w:keepNext/>
              <w:spacing w:line="240" w:lineRule="auto"/>
              <w:rPr>
                <w:color w:val="000000"/>
                <w:sz w:val="20"/>
                <w:szCs w:val="20"/>
              </w:rPr>
            </w:pPr>
            <w:r w:rsidRPr="00130CE1">
              <w:rPr>
                <w:color w:val="000000"/>
                <w:sz w:val="20"/>
                <w:szCs w:val="20"/>
              </w:rPr>
              <w:t>Module Code:</w:t>
            </w:r>
          </w:p>
        </w:tc>
        <w:tc>
          <w:tcPr>
            <w:tcW w:w="2571" w:type="dxa"/>
            <w:gridSpan w:val="2"/>
            <w:tcBorders>
              <w:top w:val="dashed" w:sz="4" w:space="0" w:color="000000"/>
              <w:left w:val="nil"/>
              <w:bottom w:val="dashed" w:sz="4" w:space="0" w:color="000000"/>
              <w:right w:val="nil"/>
            </w:tcBorders>
            <w:shd w:val="clear" w:color="auto" w:fill="auto"/>
            <w:vAlign w:val="center"/>
          </w:tcPr>
          <w:p w14:paraId="7F79E149" w14:textId="02B49883" w:rsidR="00130CE1" w:rsidRPr="00130CE1" w:rsidRDefault="00130CE1" w:rsidP="00130CE1">
            <w:pPr>
              <w:keepNext/>
              <w:spacing w:line="240" w:lineRule="auto"/>
              <w:jc w:val="center"/>
              <w:rPr>
                <w:color w:val="000000"/>
                <w:sz w:val="20"/>
                <w:szCs w:val="20"/>
              </w:rPr>
            </w:pPr>
            <w:r>
              <w:t>BMIH4004</w:t>
            </w:r>
          </w:p>
        </w:tc>
        <w:tc>
          <w:tcPr>
            <w:tcW w:w="835" w:type="dxa"/>
            <w:tcBorders>
              <w:top w:val="nil"/>
              <w:left w:val="nil"/>
              <w:bottom w:val="nil"/>
              <w:right w:val="single" w:sz="4" w:space="0" w:color="000000"/>
            </w:tcBorders>
            <w:shd w:val="clear" w:color="auto" w:fill="auto"/>
            <w:vAlign w:val="center"/>
          </w:tcPr>
          <w:p w14:paraId="01C4B957" w14:textId="77777777" w:rsidR="00130CE1" w:rsidRPr="00130CE1" w:rsidRDefault="00130CE1" w:rsidP="00130CE1">
            <w:pPr>
              <w:keepNext/>
              <w:spacing w:line="240" w:lineRule="auto"/>
              <w:jc w:val="center"/>
              <w:rPr>
                <w:color w:val="000000"/>
                <w:sz w:val="20"/>
                <w:szCs w:val="20"/>
              </w:rPr>
            </w:pPr>
          </w:p>
        </w:tc>
      </w:tr>
      <w:tr w:rsidR="00130CE1" w:rsidRPr="00130CE1" w14:paraId="4EBF1568" w14:textId="77777777" w:rsidTr="00BF7E82">
        <w:trPr>
          <w:trHeight w:val="468"/>
          <w:jc w:val="center"/>
        </w:trPr>
        <w:tc>
          <w:tcPr>
            <w:tcW w:w="5327" w:type="dxa"/>
            <w:vMerge/>
            <w:tcBorders>
              <w:top w:val="single" w:sz="4" w:space="0" w:color="000000"/>
              <w:left w:val="single" w:sz="4" w:space="0" w:color="000000"/>
              <w:right w:val="single" w:sz="4" w:space="0" w:color="000000"/>
            </w:tcBorders>
            <w:shd w:val="clear" w:color="auto" w:fill="auto"/>
          </w:tcPr>
          <w:p w14:paraId="6C3164EC" w14:textId="77777777" w:rsidR="00130CE1" w:rsidRPr="00130CE1" w:rsidRDefault="00130CE1" w:rsidP="00130CE1">
            <w:pPr>
              <w:widowControl w:val="0"/>
              <w:pBdr>
                <w:top w:val="nil"/>
                <w:left w:val="nil"/>
                <w:bottom w:val="nil"/>
                <w:right w:val="nil"/>
                <w:between w:val="nil"/>
              </w:pBdr>
              <w:spacing w:line="276" w:lineRule="auto"/>
              <w:rPr>
                <w:color w:val="000000"/>
                <w:sz w:val="20"/>
                <w:szCs w:val="20"/>
              </w:rPr>
            </w:pPr>
          </w:p>
        </w:tc>
        <w:tc>
          <w:tcPr>
            <w:tcW w:w="1327" w:type="dxa"/>
            <w:tcBorders>
              <w:top w:val="nil"/>
              <w:left w:val="single" w:sz="4" w:space="0" w:color="000000"/>
              <w:bottom w:val="nil"/>
              <w:right w:val="nil"/>
            </w:tcBorders>
            <w:shd w:val="clear" w:color="auto" w:fill="auto"/>
            <w:vAlign w:val="center"/>
          </w:tcPr>
          <w:p w14:paraId="3DF9A280" w14:textId="77777777" w:rsidR="00130CE1" w:rsidRPr="00130CE1" w:rsidRDefault="00130CE1" w:rsidP="00130CE1">
            <w:pPr>
              <w:keepNext/>
              <w:spacing w:line="240" w:lineRule="auto"/>
              <w:rPr>
                <w:color w:val="000000"/>
                <w:sz w:val="20"/>
                <w:szCs w:val="20"/>
              </w:rPr>
            </w:pPr>
            <w:r w:rsidRPr="00130CE1">
              <w:rPr>
                <w:color w:val="000000"/>
                <w:sz w:val="20"/>
                <w:szCs w:val="20"/>
              </w:rPr>
              <w:t>Lecturer:</w:t>
            </w:r>
          </w:p>
        </w:tc>
        <w:tc>
          <w:tcPr>
            <w:tcW w:w="2571" w:type="dxa"/>
            <w:gridSpan w:val="2"/>
            <w:tcBorders>
              <w:top w:val="dashed" w:sz="4" w:space="0" w:color="000000"/>
              <w:left w:val="nil"/>
              <w:bottom w:val="dashed" w:sz="4" w:space="0" w:color="000000"/>
              <w:right w:val="nil"/>
            </w:tcBorders>
            <w:shd w:val="clear" w:color="auto" w:fill="auto"/>
            <w:vAlign w:val="center"/>
          </w:tcPr>
          <w:p w14:paraId="2CDBF094" w14:textId="10671FE1" w:rsidR="00130CE1" w:rsidRPr="00130CE1" w:rsidRDefault="00130CE1" w:rsidP="00130CE1">
            <w:pPr>
              <w:keepNext/>
              <w:spacing w:line="240" w:lineRule="auto"/>
              <w:jc w:val="center"/>
              <w:rPr>
                <w:color w:val="000000"/>
                <w:sz w:val="20"/>
                <w:szCs w:val="20"/>
              </w:rPr>
            </w:pPr>
            <w:r>
              <w:rPr>
                <w:color w:val="000000"/>
                <w:sz w:val="20"/>
                <w:szCs w:val="20"/>
              </w:rPr>
              <w:t>Scott James</w:t>
            </w:r>
          </w:p>
        </w:tc>
        <w:tc>
          <w:tcPr>
            <w:tcW w:w="835" w:type="dxa"/>
            <w:tcBorders>
              <w:top w:val="nil"/>
              <w:left w:val="nil"/>
              <w:bottom w:val="nil"/>
              <w:right w:val="single" w:sz="4" w:space="0" w:color="000000"/>
            </w:tcBorders>
            <w:shd w:val="clear" w:color="auto" w:fill="auto"/>
            <w:vAlign w:val="center"/>
          </w:tcPr>
          <w:p w14:paraId="0CA91CB5" w14:textId="77777777" w:rsidR="00130CE1" w:rsidRPr="00130CE1" w:rsidRDefault="00130CE1" w:rsidP="00130CE1">
            <w:pPr>
              <w:keepNext/>
              <w:spacing w:line="240" w:lineRule="auto"/>
              <w:jc w:val="center"/>
              <w:rPr>
                <w:color w:val="000000"/>
                <w:sz w:val="20"/>
                <w:szCs w:val="20"/>
              </w:rPr>
            </w:pPr>
          </w:p>
        </w:tc>
      </w:tr>
      <w:tr w:rsidR="00130CE1" w:rsidRPr="00130CE1" w14:paraId="32F4EEEF" w14:textId="77777777" w:rsidTr="00BF7E82">
        <w:trPr>
          <w:trHeight w:val="20"/>
          <w:jc w:val="center"/>
        </w:trPr>
        <w:tc>
          <w:tcPr>
            <w:tcW w:w="5327" w:type="dxa"/>
            <w:vMerge/>
            <w:tcBorders>
              <w:top w:val="single" w:sz="4" w:space="0" w:color="000000"/>
              <w:left w:val="single" w:sz="4" w:space="0" w:color="000000"/>
              <w:right w:val="single" w:sz="4" w:space="0" w:color="000000"/>
            </w:tcBorders>
            <w:shd w:val="clear" w:color="auto" w:fill="auto"/>
          </w:tcPr>
          <w:p w14:paraId="13A525D4" w14:textId="77777777" w:rsidR="00130CE1" w:rsidRPr="00130CE1" w:rsidRDefault="00130CE1" w:rsidP="00130CE1">
            <w:pPr>
              <w:widowControl w:val="0"/>
              <w:pBdr>
                <w:top w:val="nil"/>
                <w:left w:val="nil"/>
                <w:bottom w:val="nil"/>
                <w:right w:val="nil"/>
                <w:between w:val="nil"/>
              </w:pBdr>
              <w:spacing w:line="276" w:lineRule="auto"/>
              <w:rPr>
                <w:color w:val="000000"/>
                <w:sz w:val="20"/>
                <w:szCs w:val="20"/>
              </w:rPr>
            </w:pPr>
          </w:p>
        </w:tc>
        <w:tc>
          <w:tcPr>
            <w:tcW w:w="1976" w:type="dxa"/>
            <w:gridSpan w:val="2"/>
            <w:tcBorders>
              <w:top w:val="nil"/>
              <w:left w:val="single" w:sz="4" w:space="0" w:color="000000"/>
              <w:bottom w:val="single" w:sz="4" w:space="0" w:color="000000"/>
              <w:right w:val="nil"/>
            </w:tcBorders>
            <w:shd w:val="clear" w:color="auto" w:fill="auto"/>
            <w:vAlign w:val="center"/>
          </w:tcPr>
          <w:p w14:paraId="41A8F0D6" w14:textId="77777777" w:rsidR="00130CE1" w:rsidRPr="00130CE1" w:rsidRDefault="00130CE1" w:rsidP="00130CE1">
            <w:pPr>
              <w:keepNext/>
              <w:spacing w:line="240" w:lineRule="auto"/>
              <w:rPr>
                <w:color w:val="000000"/>
                <w:sz w:val="20"/>
                <w:szCs w:val="20"/>
              </w:rPr>
            </w:pPr>
          </w:p>
        </w:tc>
        <w:tc>
          <w:tcPr>
            <w:tcW w:w="1922" w:type="dxa"/>
            <w:tcBorders>
              <w:top w:val="dashed" w:sz="4" w:space="0" w:color="000000"/>
              <w:left w:val="nil"/>
              <w:bottom w:val="single" w:sz="4" w:space="0" w:color="000000"/>
              <w:right w:val="nil"/>
            </w:tcBorders>
            <w:shd w:val="clear" w:color="auto" w:fill="auto"/>
            <w:vAlign w:val="center"/>
          </w:tcPr>
          <w:p w14:paraId="092C0BC6" w14:textId="77777777" w:rsidR="00130CE1" w:rsidRPr="00130CE1" w:rsidRDefault="00130CE1" w:rsidP="00130CE1">
            <w:pPr>
              <w:keepNext/>
              <w:spacing w:line="240" w:lineRule="auto"/>
              <w:rPr>
                <w:color w:val="000000"/>
                <w:sz w:val="16"/>
                <w:szCs w:val="16"/>
              </w:rPr>
            </w:pPr>
          </w:p>
        </w:tc>
        <w:tc>
          <w:tcPr>
            <w:tcW w:w="835" w:type="dxa"/>
            <w:tcBorders>
              <w:top w:val="nil"/>
              <w:left w:val="nil"/>
              <w:bottom w:val="single" w:sz="4" w:space="0" w:color="000000"/>
              <w:right w:val="single" w:sz="4" w:space="0" w:color="000000"/>
            </w:tcBorders>
            <w:shd w:val="clear" w:color="auto" w:fill="auto"/>
            <w:vAlign w:val="center"/>
          </w:tcPr>
          <w:p w14:paraId="79CC7016" w14:textId="77777777" w:rsidR="00130CE1" w:rsidRPr="00130CE1" w:rsidRDefault="00130CE1" w:rsidP="00130CE1">
            <w:pPr>
              <w:keepNext/>
              <w:spacing w:line="240" w:lineRule="auto"/>
              <w:jc w:val="center"/>
              <w:rPr>
                <w:color w:val="000000"/>
                <w:sz w:val="40"/>
                <w:szCs w:val="40"/>
              </w:rPr>
            </w:pPr>
          </w:p>
        </w:tc>
      </w:tr>
      <w:tr w:rsidR="00130CE1" w:rsidRPr="00130CE1" w14:paraId="016AC1A5" w14:textId="77777777" w:rsidTr="00BF7E82">
        <w:trPr>
          <w:trHeight w:val="470"/>
          <w:jc w:val="center"/>
        </w:trPr>
        <w:tc>
          <w:tcPr>
            <w:tcW w:w="10060"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797F12E0" w14:textId="77777777" w:rsidR="00130CE1" w:rsidRPr="00130CE1" w:rsidRDefault="00130CE1" w:rsidP="00130CE1">
            <w:r w:rsidRPr="00130CE1">
              <w:t>Description</w:t>
            </w:r>
          </w:p>
          <w:p w14:paraId="1B04033A" w14:textId="77777777" w:rsidR="00130CE1" w:rsidRPr="00130CE1" w:rsidRDefault="00130CE1" w:rsidP="00130CE1">
            <w:pPr>
              <w:rPr>
                <w:b w:val="0"/>
                <w:bCs/>
              </w:rPr>
            </w:pPr>
            <w:r w:rsidRPr="00130CE1">
              <w:rPr>
                <w:b w:val="0"/>
                <w:bCs/>
              </w:rPr>
              <w:t>This is the phase of the Gibbs Reflective Cycle where a person would be able to identify the situation (</w:t>
            </w:r>
            <w:r w:rsidRPr="00130CE1">
              <w:rPr>
                <w:b w:val="0"/>
                <w:bCs/>
                <w:color w:val="222222"/>
                <w:highlight w:val="white"/>
              </w:rPr>
              <w:t xml:space="preserve">Markkanen </w:t>
            </w:r>
            <w:r w:rsidRPr="00130CE1">
              <w:rPr>
                <w:b w:val="0"/>
                <w:bCs/>
                <w:i/>
                <w:color w:val="222222"/>
                <w:highlight w:val="white"/>
              </w:rPr>
              <w:t>et al</w:t>
            </w:r>
            <w:r w:rsidRPr="00130CE1">
              <w:rPr>
                <w:b w:val="0"/>
                <w:bCs/>
                <w:color w:val="222222"/>
                <w:highlight w:val="white"/>
              </w:rPr>
              <w:t>., 2020)</w:t>
            </w:r>
            <w:r w:rsidRPr="00130CE1">
              <w:rPr>
                <w:b w:val="0"/>
                <w:bCs/>
              </w:rPr>
              <w:t xml:space="preserve">. The situation would be such that the person has been present. During my placement in the front office area of the Rossignton Hall in Doncaster, I have been able to experience a lot of things. The major thing that I have been able to experience is the variation in the perspective of the customers. On the other hand, as a housekeeper, I have also been able to understand the preferences of the customers. The vital element that I have been able to identify is the requirement for the cleanliness of the rooms. Cleanliness can be considered a major element which increases the experience of the guests during their stay in a hotel (Smirnova, 2022).  </w:t>
            </w:r>
          </w:p>
          <w:p w14:paraId="03FC989F" w14:textId="77777777" w:rsidR="00130CE1" w:rsidRPr="00130CE1" w:rsidRDefault="00130CE1" w:rsidP="00130CE1">
            <w:r w:rsidRPr="00130CE1">
              <w:t>Feelings</w:t>
            </w:r>
          </w:p>
          <w:p w14:paraId="0C77C95B" w14:textId="77777777" w:rsidR="00130CE1" w:rsidRPr="00130CE1" w:rsidRDefault="00130CE1" w:rsidP="00130CE1">
            <w:pPr>
              <w:rPr>
                <w:b w:val="0"/>
                <w:bCs/>
              </w:rPr>
            </w:pPr>
            <w:r w:rsidRPr="00130CE1">
              <w:rPr>
                <w:b w:val="0"/>
                <w:bCs/>
              </w:rPr>
              <w:t>The second phase of the reflective cycle allows a person to describe the different types of feelings that a person has faced (</w:t>
            </w:r>
            <w:r w:rsidRPr="00130CE1">
              <w:rPr>
                <w:b w:val="0"/>
                <w:bCs/>
                <w:color w:val="222222"/>
                <w:highlight w:val="white"/>
              </w:rPr>
              <w:t xml:space="preserve">Adeani </w:t>
            </w:r>
            <w:r w:rsidRPr="00130CE1">
              <w:rPr>
                <w:b w:val="0"/>
                <w:bCs/>
                <w:i/>
                <w:color w:val="222222"/>
                <w:highlight w:val="white"/>
              </w:rPr>
              <w:t>et al</w:t>
            </w:r>
            <w:r w:rsidRPr="00130CE1">
              <w:rPr>
                <w:b w:val="0"/>
                <w:bCs/>
                <w:color w:val="222222"/>
                <w:highlight w:val="white"/>
              </w:rPr>
              <w:t>., 2020)</w:t>
            </w:r>
            <w:r w:rsidRPr="00130CE1">
              <w:rPr>
                <w:b w:val="0"/>
                <w:bCs/>
              </w:rPr>
              <w:t>. I had a feeling that the job in the front desk area had a huge role to play. The person in this designation primarily handles the image of the hotel (</w:t>
            </w:r>
            <w:r w:rsidRPr="00130CE1">
              <w:rPr>
                <w:b w:val="0"/>
                <w:bCs/>
                <w:color w:val="222222"/>
                <w:highlight w:val="white"/>
              </w:rPr>
              <w:t>Bardi, 2011)</w:t>
            </w:r>
            <w:r w:rsidRPr="00130CE1">
              <w:rPr>
                <w:b w:val="0"/>
                <w:bCs/>
              </w:rPr>
              <w:t>. Thus, I have been able to develop the feeling that I need to work on my attitude. In addition, I have also been able to understand the importance of communication skills. The politeness of a person at the front desk has a huge role to play. With this, there would further be a considerable increment in the efficiency of the person. In addition, the customers would further be served in a better way (</w:t>
            </w:r>
            <w:r w:rsidRPr="00130CE1">
              <w:rPr>
                <w:b w:val="0"/>
                <w:bCs/>
                <w:color w:val="222222"/>
                <w:highlight w:val="white"/>
              </w:rPr>
              <w:t xml:space="preserve">Corgel </w:t>
            </w:r>
            <w:r w:rsidRPr="00130CE1">
              <w:rPr>
                <w:b w:val="0"/>
                <w:bCs/>
                <w:i/>
                <w:color w:val="222222"/>
                <w:highlight w:val="white"/>
              </w:rPr>
              <w:t>et al</w:t>
            </w:r>
            <w:r w:rsidRPr="00130CE1">
              <w:rPr>
                <w:b w:val="0"/>
                <w:bCs/>
                <w:color w:val="222222"/>
                <w:highlight w:val="white"/>
              </w:rPr>
              <w:t>., 2011)</w:t>
            </w:r>
            <w:r w:rsidRPr="00130CE1">
              <w:rPr>
                <w:b w:val="0"/>
                <w:bCs/>
              </w:rPr>
              <w:t xml:space="preserve">. On the other hand, I have also been able to feel that finesse needs to be at its peak for a housekeeper. With this, there would further be a considerable increment in the satisfaction level of the customers (Tesone, 2010). In addition, there has also been the development of a feeling that I need to know about the different types of assistance. With these, I would be able to help the customers with ease. </w:t>
            </w:r>
          </w:p>
          <w:p w14:paraId="04673A83" w14:textId="77777777" w:rsidR="00130CE1" w:rsidRDefault="00130CE1" w:rsidP="00130CE1"/>
          <w:p w14:paraId="6A74675F" w14:textId="4732D6CC" w:rsidR="00130CE1" w:rsidRPr="00130CE1" w:rsidRDefault="00130CE1" w:rsidP="00130CE1">
            <w:r w:rsidRPr="00130CE1">
              <w:lastRenderedPageBreak/>
              <w:t>Evaluation</w:t>
            </w:r>
          </w:p>
          <w:p w14:paraId="0EAE9403" w14:textId="77777777" w:rsidR="00130CE1" w:rsidRPr="00130CE1" w:rsidRDefault="00130CE1" w:rsidP="00130CE1">
            <w:pPr>
              <w:rPr>
                <w:b w:val="0"/>
                <w:bCs/>
              </w:rPr>
            </w:pPr>
            <w:r w:rsidRPr="00130CE1">
              <w:rPr>
                <w:b w:val="0"/>
                <w:bCs/>
              </w:rPr>
              <w:t>This phase helps a person in discussing the elements that have happened in the situation (</w:t>
            </w:r>
            <w:r w:rsidRPr="00130CE1">
              <w:rPr>
                <w:b w:val="0"/>
                <w:bCs/>
                <w:color w:val="222222"/>
                <w:highlight w:val="white"/>
              </w:rPr>
              <w:t xml:space="preserve">Contreras </w:t>
            </w:r>
            <w:r w:rsidRPr="00130CE1">
              <w:rPr>
                <w:b w:val="0"/>
                <w:bCs/>
                <w:i/>
                <w:color w:val="222222"/>
                <w:highlight w:val="white"/>
              </w:rPr>
              <w:t>et al</w:t>
            </w:r>
            <w:r w:rsidRPr="00130CE1">
              <w:rPr>
                <w:b w:val="0"/>
                <w:bCs/>
                <w:color w:val="222222"/>
                <w:highlight w:val="white"/>
              </w:rPr>
              <w:t>., 2020)</w:t>
            </w:r>
            <w:r w:rsidRPr="00130CE1">
              <w:rPr>
                <w:b w:val="0"/>
                <w:bCs/>
              </w:rPr>
              <w:t>. During my job in the front office, I have been able to identify that multitasking has a huge role to play. This is so because there is a large number of matters that need to be looked after (</w:t>
            </w:r>
            <w:r w:rsidRPr="00130CE1">
              <w:rPr>
                <w:b w:val="0"/>
                <w:bCs/>
                <w:color w:val="222222"/>
                <w:highlight w:val="white"/>
              </w:rPr>
              <w:t>Tewan, 2009)</w:t>
            </w:r>
            <w:r w:rsidRPr="00130CE1">
              <w:rPr>
                <w:b w:val="0"/>
                <w:bCs/>
              </w:rPr>
              <w:t xml:space="preserve">. In addition, I have also been able to identify that conflict resolution skills have a huge role to play. This includes the job at the front office and also as a housekeeper. This is so because there are various matters for which a customer might call for a housekeeper. On the other hand, a person in the front office needs to deal with different types of queries and issues of the customers. Therefore, the presence of this skill would further help the person in ensuring that the questions of the customers are met. </w:t>
            </w:r>
          </w:p>
          <w:p w14:paraId="5A70EB2A" w14:textId="77777777" w:rsidR="00130CE1" w:rsidRPr="00130CE1" w:rsidRDefault="00130CE1" w:rsidP="00130CE1">
            <w:r w:rsidRPr="00130CE1">
              <w:t>Analysis</w:t>
            </w:r>
          </w:p>
          <w:p w14:paraId="38FA8D50" w14:textId="77777777" w:rsidR="00130CE1" w:rsidRPr="00130CE1" w:rsidRDefault="00130CE1" w:rsidP="00130CE1">
            <w:pPr>
              <w:rPr>
                <w:b w:val="0"/>
                <w:bCs/>
              </w:rPr>
            </w:pPr>
            <w:r w:rsidRPr="00130CE1">
              <w:rPr>
                <w:b w:val="0"/>
                <w:bCs/>
              </w:rPr>
              <w:t xml:space="preserve">This is the fourth phase of Gibb’s Reflective cycle. Here a person would be able to identify the elements that have helped in increasing the positivity of the situation (Mulryan-Kyne, 2021). During my job in the front office, I have been able to understand that communication skills have been a major element for me. This has helped me in communicating with the customers efficiently. On the other hand, my conflict resolution skills have been beneficial during my job as a housekeeper. This has helped me in dealing with every type of problem that the customer has been facing. Furthermore, I have also been able to ensure that the customers have the best experience. On the other hand, I believe that I need to work on my multitasking skills. This is so because I have been able to understand that there have been situations where I have not been able to do certain works simultaneously. </w:t>
            </w:r>
          </w:p>
          <w:p w14:paraId="7F0C14D8" w14:textId="77777777" w:rsidR="00130CE1" w:rsidRPr="00130CE1" w:rsidRDefault="00130CE1" w:rsidP="00130CE1">
            <w:r w:rsidRPr="00130CE1">
              <w:t>Conclusion</w:t>
            </w:r>
          </w:p>
          <w:p w14:paraId="0D889A0F" w14:textId="77777777" w:rsidR="00130CE1" w:rsidRPr="00130CE1" w:rsidRDefault="00130CE1" w:rsidP="00130CE1">
            <w:pPr>
              <w:rPr>
                <w:b w:val="0"/>
                <w:bCs/>
              </w:rPr>
            </w:pPr>
            <w:r w:rsidRPr="00130CE1">
              <w:rPr>
                <w:b w:val="0"/>
                <w:bCs/>
              </w:rPr>
              <w:t xml:space="preserve">In conclusion, I have been able to ensure that every customer is paid proper respect. On the other hand, I have also been able to understand the importance of customer satisfaction in a hotel. Furthermore, I have also been able to identify the importance of communication. This is the primary procedure which helps in dealing with the customers. </w:t>
            </w:r>
          </w:p>
          <w:p w14:paraId="4C8AE107" w14:textId="77777777" w:rsidR="00130CE1" w:rsidRPr="00130CE1" w:rsidRDefault="00130CE1" w:rsidP="00130CE1">
            <w:r w:rsidRPr="00130CE1">
              <w:t>Action Plan</w:t>
            </w:r>
          </w:p>
          <w:p w14:paraId="06E7B080" w14:textId="77777777" w:rsidR="00130CE1" w:rsidRPr="00130CE1" w:rsidRDefault="00130CE1" w:rsidP="00130CE1">
            <w:pPr>
              <w:rPr>
                <w:b w:val="0"/>
                <w:bCs/>
              </w:rPr>
            </w:pPr>
            <w:r w:rsidRPr="00130CE1">
              <w:rPr>
                <w:b w:val="0"/>
                <w:bCs/>
              </w:rPr>
              <w:t>This is the last phase of the reflective cycle. Here a person would be able to make a proper plan to develop the elements that have been missing (</w:t>
            </w:r>
            <w:r w:rsidRPr="00130CE1">
              <w:rPr>
                <w:b w:val="0"/>
                <w:bCs/>
                <w:color w:val="222222"/>
                <w:highlight w:val="white"/>
              </w:rPr>
              <w:t xml:space="preserve">Hashim </w:t>
            </w:r>
            <w:r w:rsidRPr="00130CE1">
              <w:rPr>
                <w:b w:val="0"/>
                <w:bCs/>
                <w:i/>
                <w:color w:val="222222"/>
                <w:highlight w:val="white"/>
              </w:rPr>
              <w:t>et al</w:t>
            </w:r>
            <w:r w:rsidRPr="00130CE1">
              <w:rPr>
                <w:b w:val="0"/>
                <w:bCs/>
                <w:color w:val="222222"/>
                <w:highlight w:val="white"/>
              </w:rPr>
              <w:t>., 2023)</w:t>
            </w:r>
            <w:r w:rsidRPr="00130CE1">
              <w:rPr>
                <w:b w:val="0"/>
                <w:bCs/>
              </w:rPr>
              <w:t xml:space="preserve">. With this, the person would be able to ensure that similar situations are dealt with in a better way in the future. I need to ensure that I work on my attitude. On the other hand, I also need to ensure that I have a proper plan to improve my multitasking skills. With this, there would be an increase in my efficiency in such job roles in the future. </w:t>
            </w:r>
          </w:p>
        </w:tc>
      </w:tr>
    </w:tbl>
    <w:p w14:paraId="779391AF" w14:textId="77777777" w:rsidR="00130CE1" w:rsidRPr="00130CE1" w:rsidRDefault="00130CE1" w:rsidP="00130CE1">
      <w:pPr>
        <w:tabs>
          <w:tab w:val="left" w:pos="1344"/>
        </w:tabs>
        <w:spacing w:after="0" w:line="360" w:lineRule="auto"/>
        <w:jc w:val="both"/>
        <w:rPr>
          <w:rFonts w:ascii="Arial" w:eastAsia="Arial" w:hAnsi="Arial" w:cs="Arial"/>
          <w:b/>
          <w:sz w:val="24"/>
          <w:szCs w:val="24"/>
          <w:lang w:eastAsia="en-IN"/>
        </w:rPr>
        <w:sectPr w:rsidR="00130CE1" w:rsidRPr="00130CE1">
          <w:footerReference w:type="default" r:id="rId7"/>
          <w:pgSz w:w="11906" w:h="16838"/>
          <w:pgMar w:top="720" w:right="720" w:bottom="720" w:left="720" w:header="709" w:footer="709" w:gutter="0"/>
          <w:pgNumType w:start="1"/>
          <w:cols w:space="720"/>
        </w:sectPr>
      </w:pPr>
    </w:p>
    <w:p w14:paraId="7348CFFF" w14:textId="77777777" w:rsidR="00130CE1" w:rsidRPr="00130CE1" w:rsidRDefault="00130CE1" w:rsidP="00130CE1">
      <w:pPr>
        <w:widowControl w:val="0"/>
        <w:pBdr>
          <w:top w:val="nil"/>
          <w:left w:val="nil"/>
          <w:bottom w:val="nil"/>
          <w:right w:val="nil"/>
          <w:between w:val="nil"/>
        </w:pBdr>
        <w:spacing w:after="0" w:line="276" w:lineRule="auto"/>
        <w:rPr>
          <w:rFonts w:ascii="Arial" w:eastAsia="Arial" w:hAnsi="Arial" w:cs="Arial"/>
          <w:b/>
          <w:sz w:val="24"/>
          <w:szCs w:val="24"/>
          <w:lang w:eastAsia="en-IN"/>
        </w:rPr>
      </w:pPr>
    </w:p>
    <w:tbl>
      <w:tblPr>
        <w:tblStyle w:val="a0"/>
        <w:tblpPr w:leftFromText="180" w:rightFromText="180" w:vertAnchor="text" w:tblpY="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130CE1" w:rsidRPr="00130CE1" w14:paraId="10D50227" w14:textId="77777777" w:rsidTr="00BF7E82">
        <w:trPr>
          <w:trHeight w:val="557"/>
        </w:trPr>
        <w:tc>
          <w:tcPr>
            <w:tcW w:w="9016" w:type="dxa"/>
            <w:vMerge w:val="restart"/>
            <w:tcBorders>
              <w:top w:val="single" w:sz="4" w:space="0" w:color="000000"/>
              <w:left w:val="single" w:sz="4" w:space="0" w:color="000000"/>
              <w:right w:val="single" w:sz="4" w:space="0" w:color="000000"/>
            </w:tcBorders>
            <w:shd w:val="clear" w:color="auto" w:fill="auto"/>
          </w:tcPr>
          <w:p w14:paraId="4B6064E5" w14:textId="77777777" w:rsidR="00130CE1" w:rsidRPr="00130CE1" w:rsidRDefault="00130CE1" w:rsidP="00130CE1">
            <w:pPr>
              <w:keepNext/>
              <w:spacing w:line="240" w:lineRule="auto"/>
              <w:jc w:val="center"/>
              <w:rPr>
                <w:color w:val="000000"/>
                <w:sz w:val="32"/>
                <w:szCs w:val="32"/>
              </w:rPr>
            </w:pPr>
          </w:p>
          <w:p w14:paraId="4C0B7763" w14:textId="77777777" w:rsidR="00130CE1" w:rsidRPr="00130CE1" w:rsidRDefault="00130CE1" w:rsidP="00130CE1">
            <w:pPr>
              <w:keepNext/>
              <w:spacing w:line="240" w:lineRule="auto"/>
              <w:rPr>
                <w:color w:val="000000"/>
                <w:sz w:val="28"/>
                <w:szCs w:val="28"/>
              </w:rPr>
            </w:pPr>
            <w:r w:rsidRPr="00130CE1">
              <w:rPr>
                <w:rFonts w:ascii="Calibri" w:eastAsia="Calibri" w:hAnsi="Calibri" w:cs="Calibri"/>
                <w:noProof/>
                <w:lang w:val="en-IN"/>
              </w:rPr>
              <w:drawing>
                <wp:inline distT="0" distB="0" distL="0" distR="0" wp14:anchorId="39BA8B2B" wp14:editId="4479B927">
                  <wp:extent cx="2984904" cy="1300091"/>
                  <wp:effectExtent l="0" t="0" r="0" b="0"/>
                  <wp:docPr id="1455404927" name="image2.png" descr="UWTSD new Logo"/>
                  <wp:cNvGraphicFramePr/>
                  <a:graphic xmlns:a="http://schemas.openxmlformats.org/drawingml/2006/main">
                    <a:graphicData uri="http://schemas.openxmlformats.org/drawingml/2006/picture">
                      <pic:pic xmlns:pic="http://schemas.openxmlformats.org/drawingml/2006/picture">
                        <pic:nvPicPr>
                          <pic:cNvPr id="1455404927" name="image2.png" descr="UWTSD new Logo"/>
                          <pic:cNvPicPr/>
                        </pic:nvPicPr>
                        <pic:blipFill>
                          <a:blip r:embed="rId6"/>
                          <a:stretch>
                            <a:fillRect/>
                          </a:stretch>
                        </pic:blipFill>
                        <pic:spPr>
                          <a:xfrm>
                            <a:off x="0" y="0"/>
                            <a:ext cx="2984904" cy="1300091"/>
                          </a:xfrm>
                          <a:prstGeom prst="rect">
                            <a:avLst/>
                          </a:prstGeom>
                        </pic:spPr>
                      </pic:pic>
                    </a:graphicData>
                  </a:graphic>
                </wp:inline>
              </w:drawing>
            </w:r>
          </w:p>
          <w:p w14:paraId="6EEFF4C4" w14:textId="77777777" w:rsidR="00130CE1" w:rsidRPr="00130CE1" w:rsidRDefault="00130CE1" w:rsidP="00130CE1">
            <w:pPr>
              <w:keepNext/>
              <w:spacing w:line="240" w:lineRule="auto"/>
              <w:rPr>
                <w:color w:val="000000"/>
                <w:sz w:val="28"/>
                <w:szCs w:val="28"/>
              </w:rPr>
            </w:pPr>
          </w:p>
          <w:p w14:paraId="068E0150" w14:textId="77777777" w:rsidR="00130CE1" w:rsidRPr="00130CE1" w:rsidRDefault="00130CE1" w:rsidP="00130CE1">
            <w:pPr>
              <w:rPr>
                <w:color w:val="000000"/>
                <w:sz w:val="28"/>
                <w:szCs w:val="28"/>
              </w:rPr>
            </w:pPr>
            <w:r w:rsidRPr="00130CE1">
              <w:rPr>
                <w:color w:val="000000"/>
                <w:sz w:val="28"/>
                <w:szCs w:val="28"/>
              </w:rPr>
              <w:t xml:space="preserve">Component Two </w:t>
            </w:r>
          </w:p>
        </w:tc>
      </w:tr>
      <w:tr w:rsidR="00130CE1" w:rsidRPr="00130CE1" w14:paraId="2A4230D9" w14:textId="77777777" w:rsidTr="00BF7E82">
        <w:trPr>
          <w:trHeight w:val="468"/>
        </w:trPr>
        <w:tc>
          <w:tcPr>
            <w:tcW w:w="9016" w:type="dxa"/>
            <w:vMerge/>
            <w:tcBorders>
              <w:top w:val="single" w:sz="4" w:space="0" w:color="000000"/>
              <w:left w:val="single" w:sz="4" w:space="0" w:color="000000"/>
              <w:right w:val="single" w:sz="4" w:space="0" w:color="000000"/>
            </w:tcBorders>
            <w:shd w:val="clear" w:color="auto" w:fill="auto"/>
          </w:tcPr>
          <w:p w14:paraId="56C04C76" w14:textId="77777777" w:rsidR="00130CE1" w:rsidRPr="00130CE1" w:rsidRDefault="00130CE1" w:rsidP="00130CE1">
            <w:pPr>
              <w:widowControl w:val="0"/>
              <w:pBdr>
                <w:top w:val="nil"/>
                <w:left w:val="nil"/>
                <w:bottom w:val="nil"/>
                <w:right w:val="nil"/>
                <w:between w:val="nil"/>
              </w:pBdr>
              <w:spacing w:line="276" w:lineRule="auto"/>
              <w:rPr>
                <w:color w:val="000000"/>
                <w:sz w:val="32"/>
                <w:szCs w:val="32"/>
              </w:rPr>
            </w:pPr>
          </w:p>
        </w:tc>
      </w:tr>
      <w:tr w:rsidR="00130CE1" w:rsidRPr="00130CE1" w14:paraId="0D770247" w14:textId="77777777" w:rsidTr="00BF7E82">
        <w:trPr>
          <w:trHeight w:val="468"/>
        </w:trPr>
        <w:tc>
          <w:tcPr>
            <w:tcW w:w="9016" w:type="dxa"/>
            <w:vMerge/>
            <w:tcBorders>
              <w:top w:val="single" w:sz="4" w:space="0" w:color="000000"/>
              <w:left w:val="single" w:sz="4" w:space="0" w:color="000000"/>
              <w:right w:val="single" w:sz="4" w:space="0" w:color="000000"/>
            </w:tcBorders>
            <w:shd w:val="clear" w:color="auto" w:fill="auto"/>
          </w:tcPr>
          <w:p w14:paraId="4858B07A" w14:textId="77777777" w:rsidR="00130CE1" w:rsidRPr="00130CE1" w:rsidRDefault="00130CE1" w:rsidP="00130CE1">
            <w:pPr>
              <w:widowControl w:val="0"/>
              <w:pBdr>
                <w:top w:val="nil"/>
                <w:left w:val="nil"/>
                <w:bottom w:val="nil"/>
                <w:right w:val="nil"/>
                <w:between w:val="nil"/>
              </w:pBdr>
              <w:spacing w:line="276" w:lineRule="auto"/>
              <w:rPr>
                <w:color w:val="000000"/>
                <w:sz w:val="32"/>
                <w:szCs w:val="32"/>
              </w:rPr>
            </w:pPr>
          </w:p>
        </w:tc>
      </w:tr>
      <w:tr w:rsidR="00130CE1" w:rsidRPr="00130CE1" w14:paraId="5801633E" w14:textId="77777777" w:rsidTr="00BF7E82">
        <w:trPr>
          <w:trHeight w:val="468"/>
        </w:trPr>
        <w:tc>
          <w:tcPr>
            <w:tcW w:w="9016" w:type="dxa"/>
            <w:vMerge/>
            <w:tcBorders>
              <w:top w:val="single" w:sz="4" w:space="0" w:color="000000"/>
              <w:left w:val="single" w:sz="4" w:space="0" w:color="000000"/>
              <w:right w:val="single" w:sz="4" w:space="0" w:color="000000"/>
            </w:tcBorders>
            <w:shd w:val="clear" w:color="auto" w:fill="auto"/>
          </w:tcPr>
          <w:p w14:paraId="299F1BFC" w14:textId="77777777" w:rsidR="00130CE1" w:rsidRPr="00130CE1" w:rsidRDefault="00130CE1" w:rsidP="00130CE1">
            <w:pPr>
              <w:widowControl w:val="0"/>
              <w:pBdr>
                <w:top w:val="nil"/>
                <w:left w:val="nil"/>
                <w:bottom w:val="nil"/>
                <w:right w:val="nil"/>
                <w:between w:val="nil"/>
              </w:pBdr>
              <w:spacing w:line="276" w:lineRule="auto"/>
              <w:rPr>
                <w:color w:val="000000"/>
                <w:sz w:val="32"/>
                <w:szCs w:val="32"/>
              </w:rPr>
            </w:pPr>
          </w:p>
        </w:tc>
      </w:tr>
      <w:tr w:rsidR="00130CE1" w:rsidRPr="00130CE1" w14:paraId="3B4646F2" w14:textId="77777777" w:rsidTr="00BF7E82">
        <w:trPr>
          <w:trHeight w:val="460"/>
        </w:trPr>
        <w:tc>
          <w:tcPr>
            <w:tcW w:w="9016" w:type="dxa"/>
            <w:tcBorders>
              <w:left w:val="single" w:sz="4" w:space="0" w:color="000000"/>
              <w:bottom w:val="single" w:sz="4" w:space="0" w:color="000000"/>
              <w:right w:val="single" w:sz="4" w:space="0" w:color="000000"/>
            </w:tcBorders>
            <w:shd w:val="clear" w:color="auto" w:fill="auto"/>
          </w:tcPr>
          <w:p w14:paraId="4849336A" w14:textId="77777777" w:rsidR="00130CE1" w:rsidRPr="00130CE1" w:rsidRDefault="00130CE1" w:rsidP="00130CE1">
            <w:pPr>
              <w:keepNext/>
              <w:spacing w:line="240" w:lineRule="auto"/>
              <w:rPr>
                <w:color w:val="000000"/>
              </w:rPr>
            </w:pPr>
            <w:r w:rsidRPr="00130CE1">
              <w:rPr>
                <w:color w:val="000000"/>
              </w:rPr>
              <w:t>Trip Advisor Review Response</w:t>
            </w:r>
          </w:p>
        </w:tc>
      </w:tr>
      <w:tr w:rsidR="00130CE1" w:rsidRPr="00130CE1" w14:paraId="6952FD81" w14:textId="77777777" w:rsidTr="00BF7E82">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121C78CD" w14:textId="77777777" w:rsidR="00130CE1" w:rsidRPr="00130CE1" w:rsidRDefault="00130CE1" w:rsidP="00130CE1">
            <w:pPr>
              <w:rPr>
                <w:b w:val="0"/>
                <w:bCs/>
                <w:color w:val="000000"/>
              </w:rPr>
            </w:pPr>
            <w:r w:rsidRPr="00130CE1">
              <w:rPr>
                <w:b w:val="0"/>
                <w:bCs/>
              </w:rPr>
              <w:t xml:space="preserve">Thank you for your wonderful feedback. I believe that our employees have ensured that you have the best stay with us. We believe that serving the customers with the best services helps in increasing their experience. Also, our theme of decorating the rooms in such a way has been to give you a traditional feel. We also ensure that the customers are provided with the best cuisine. This is so because we believe that meeting the tastebuds has a huge role in providing the customers with a satisfactory stay. We also hope that you have loved the continental dishes. These are something special from our Chef. In addition, we would also like to express our gratitude for such a positive comment on TripAdvisor. This would surely help in increasing the image of the hotel. Our skilled employees would further love to serve you on your next visit. So, don't forget to visit again. </w:t>
            </w:r>
          </w:p>
        </w:tc>
      </w:tr>
    </w:tbl>
    <w:p w14:paraId="2FD41E13" w14:textId="77777777" w:rsidR="00130CE1" w:rsidRPr="00130CE1" w:rsidRDefault="00130CE1" w:rsidP="00130CE1">
      <w:pPr>
        <w:spacing w:after="0" w:line="360" w:lineRule="auto"/>
        <w:jc w:val="both"/>
        <w:rPr>
          <w:rFonts w:ascii="Arial" w:eastAsia="Arial" w:hAnsi="Arial" w:cs="Arial"/>
          <w:bCs/>
          <w:sz w:val="28"/>
          <w:szCs w:val="28"/>
          <w:lang w:eastAsia="en-IN"/>
        </w:rPr>
      </w:pPr>
    </w:p>
    <w:p w14:paraId="77927B11" w14:textId="77777777" w:rsidR="00130CE1" w:rsidRPr="00130CE1" w:rsidRDefault="00130CE1" w:rsidP="00130CE1">
      <w:pPr>
        <w:spacing w:after="0" w:line="360" w:lineRule="auto"/>
        <w:jc w:val="both"/>
        <w:rPr>
          <w:rFonts w:ascii="Arial" w:eastAsia="Arial" w:hAnsi="Arial" w:cs="Arial"/>
          <w:b/>
          <w:sz w:val="28"/>
          <w:szCs w:val="28"/>
          <w:lang w:eastAsia="en-IN"/>
        </w:rPr>
      </w:pPr>
    </w:p>
    <w:tbl>
      <w:tblPr>
        <w:tblStyle w:val="a1"/>
        <w:tblpPr w:leftFromText="180" w:rightFromText="180" w:vertAnchor="text" w:tblpY="49"/>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130CE1" w:rsidRPr="00130CE1" w14:paraId="4FCC065C" w14:textId="77777777" w:rsidTr="00BF7E82">
        <w:trPr>
          <w:trHeight w:val="557"/>
        </w:trPr>
        <w:tc>
          <w:tcPr>
            <w:tcW w:w="9016" w:type="dxa"/>
            <w:vMerge w:val="restart"/>
            <w:tcBorders>
              <w:top w:val="single" w:sz="4" w:space="0" w:color="000000"/>
              <w:left w:val="single" w:sz="4" w:space="0" w:color="000000"/>
              <w:right w:val="single" w:sz="4" w:space="0" w:color="000000"/>
            </w:tcBorders>
            <w:shd w:val="clear" w:color="auto" w:fill="auto"/>
          </w:tcPr>
          <w:p w14:paraId="0F7637F7" w14:textId="77777777" w:rsidR="00130CE1" w:rsidRDefault="00130CE1" w:rsidP="00130CE1"/>
          <w:p w14:paraId="4FBD784E" w14:textId="77777777" w:rsidR="00130CE1" w:rsidRDefault="00130CE1" w:rsidP="00130CE1"/>
          <w:p w14:paraId="498835E8" w14:textId="350F92EB" w:rsidR="00130CE1" w:rsidRPr="00130CE1" w:rsidRDefault="00130CE1" w:rsidP="00130CE1">
            <w:pPr>
              <w:rPr>
                <w:color w:val="000000"/>
              </w:rPr>
            </w:pPr>
            <w:r w:rsidRPr="00130CE1">
              <w:t>Screenshot</w:t>
            </w:r>
            <w:r w:rsidRPr="00130CE1">
              <w:rPr>
                <w:color w:val="000000"/>
              </w:rPr>
              <w:t xml:space="preserve"> of referenced Trip Advisor review used:</w:t>
            </w:r>
          </w:p>
          <w:p w14:paraId="0988F381" w14:textId="77777777" w:rsidR="00130CE1" w:rsidRPr="00130CE1" w:rsidRDefault="00130CE1" w:rsidP="00130CE1">
            <w:pPr>
              <w:jc w:val="center"/>
            </w:pPr>
            <w:r w:rsidRPr="00130CE1">
              <w:rPr>
                <w:noProof/>
                <w:lang w:val="en-IN"/>
              </w:rPr>
              <w:lastRenderedPageBreak/>
              <w:drawing>
                <wp:inline distT="114300" distB="114300" distL="114300" distR="114300" wp14:anchorId="0CC0E06B" wp14:editId="5E6E14C7">
                  <wp:extent cx="4833938" cy="3032573"/>
                  <wp:effectExtent l="0" t="0" r="0" b="0"/>
                  <wp:docPr id="1455404925" name="image1.png"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455404925" name="image1.png" descr="A screenshot of a computer&#10;&#10;Description automatically generated"/>
                          <pic:cNvPicPr/>
                        </pic:nvPicPr>
                        <pic:blipFill>
                          <a:blip r:embed="rId8"/>
                          <a:stretch>
                            <a:fillRect/>
                          </a:stretch>
                        </pic:blipFill>
                        <pic:spPr>
                          <a:xfrm>
                            <a:off x="0" y="0"/>
                            <a:ext cx="4833938" cy="3032573"/>
                          </a:xfrm>
                          <a:prstGeom prst="rect">
                            <a:avLst/>
                          </a:prstGeom>
                        </pic:spPr>
                      </pic:pic>
                    </a:graphicData>
                  </a:graphic>
                </wp:inline>
              </w:drawing>
            </w:r>
          </w:p>
          <w:p w14:paraId="65F256C1" w14:textId="77777777" w:rsidR="00130CE1" w:rsidRPr="00130CE1" w:rsidRDefault="00130CE1" w:rsidP="00130CE1">
            <w:pPr>
              <w:jc w:val="center"/>
            </w:pPr>
            <w:r w:rsidRPr="00130CE1">
              <w:t>Figure 1: TripAdvisor Review of Rossington Hall in Doncaster</w:t>
            </w:r>
          </w:p>
          <w:p w14:paraId="1CF7217A" w14:textId="77777777" w:rsidR="00130CE1" w:rsidRPr="00130CE1" w:rsidRDefault="00130CE1" w:rsidP="00130CE1">
            <w:pPr>
              <w:jc w:val="center"/>
            </w:pPr>
            <w:r w:rsidRPr="00130CE1">
              <w:t>(Source: TripAdvisor, 2024)</w:t>
            </w:r>
          </w:p>
        </w:tc>
      </w:tr>
      <w:tr w:rsidR="00130CE1" w:rsidRPr="00130CE1" w14:paraId="27A65F42" w14:textId="77777777" w:rsidTr="00BF7E82">
        <w:trPr>
          <w:trHeight w:val="468"/>
        </w:trPr>
        <w:tc>
          <w:tcPr>
            <w:tcW w:w="9016" w:type="dxa"/>
            <w:vMerge/>
            <w:tcBorders>
              <w:top w:val="single" w:sz="4" w:space="0" w:color="000000"/>
              <w:left w:val="single" w:sz="4" w:space="0" w:color="000000"/>
              <w:right w:val="single" w:sz="4" w:space="0" w:color="000000"/>
            </w:tcBorders>
            <w:shd w:val="clear" w:color="auto" w:fill="auto"/>
          </w:tcPr>
          <w:p w14:paraId="611CC45F" w14:textId="77777777" w:rsidR="00130CE1" w:rsidRPr="00130CE1" w:rsidRDefault="00130CE1" w:rsidP="00130CE1">
            <w:pPr>
              <w:widowControl w:val="0"/>
              <w:pBdr>
                <w:top w:val="nil"/>
                <w:left w:val="nil"/>
                <w:bottom w:val="nil"/>
                <w:right w:val="nil"/>
                <w:between w:val="nil"/>
              </w:pBdr>
              <w:spacing w:line="276" w:lineRule="auto"/>
              <w:rPr>
                <w:color w:val="000000"/>
              </w:rPr>
            </w:pPr>
          </w:p>
        </w:tc>
      </w:tr>
      <w:tr w:rsidR="00130CE1" w:rsidRPr="00130CE1" w14:paraId="262CC709" w14:textId="77777777" w:rsidTr="00BF7E82">
        <w:trPr>
          <w:trHeight w:val="468"/>
        </w:trPr>
        <w:tc>
          <w:tcPr>
            <w:tcW w:w="9016" w:type="dxa"/>
            <w:vMerge/>
            <w:tcBorders>
              <w:top w:val="single" w:sz="4" w:space="0" w:color="000000"/>
              <w:left w:val="single" w:sz="4" w:space="0" w:color="000000"/>
              <w:right w:val="single" w:sz="4" w:space="0" w:color="000000"/>
            </w:tcBorders>
            <w:shd w:val="clear" w:color="auto" w:fill="auto"/>
          </w:tcPr>
          <w:p w14:paraId="34A12C49" w14:textId="77777777" w:rsidR="00130CE1" w:rsidRPr="00130CE1" w:rsidRDefault="00130CE1" w:rsidP="00130CE1">
            <w:pPr>
              <w:widowControl w:val="0"/>
              <w:pBdr>
                <w:top w:val="nil"/>
                <w:left w:val="nil"/>
                <w:bottom w:val="nil"/>
                <w:right w:val="nil"/>
                <w:between w:val="nil"/>
              </w:pBdr>
              <w:spacing w:line="276" w:lineRule="auto"/>
              <w:rPr>
                <w:color w:val="000000"/>
              </w:rPr>
            </w:pPr>
          </w:p>
        </w:tc>
      </w:tr>
      <w:tr w:rsidR="00130CE1" w:rsidRPr="00130CE1" w14:paraId="088BF021" w14:textId="77777777" w:rsidTr="00BF7E82">
        <w:trPr>
          <w:trHeight w:val="460"/>
        </w:trPr>
        <w:tc>
          <w:tcPr>
            <w:tcW w:w="9016" w:type="dxa"/>
            <w:vMerge/>
            <w:tcBorders>
              <w:top w:val="single" w:sz="4" w:space="0" w:color="000000"/>
              <w:left w:val="single" w:sz="4" w:space="0" w:color="000000"/>
              <w:right w:val="single" w:sz="4" w:space="0" w:color="000000"/>
            </w:tcBorders>
            <w:shd w:val="clear" w:color="auto" w:fill="auto"/>
          </w:tcPr>
          <w:p w14:paraId="1EDC67EF" w14:textId="77777777" w:rsidR="00130CE1" w:rsidRPr="00130CE1" w:rsidRDefault="00130CE1" w:rsidP="00130CE1">
            <w:pPr>
              <w:widowControl w:val="0"/>
              <w:pBdr>
                <w:top w:val="nil"/>
                <w:left w:val="nil"/>
                <w:bottom w:val="nil"/>
                <w:right w:val="nil"/>
                <w:between w:val="nil"/>
              </w:pBdr>
              <w:spacing w:line="276" w:lineRule="auto"/>
              <w:rPr>
                <w:color w:val="000000"/>
              </w:rPr>
            </w:pPr>
          </w:p>
        </w:tc>
      </w:tr>
      <w:tr w:rsidR="00130CE1" w:rsidRPr="00130CE1" w14:paraId="23D8D621" w14:textId="77777777" w:rsidTr="00BF7E82">
        <w:trPr>
          <w:trHeight w:val="460"/>
        </w:trPr>
        <w:tc>
          <w:tcPr>
            <w:tcW w:w="9016" w:type="dxa"/>
            <w:tcBorders>
              <w:left w:val="single" w:sz="4" w:space="0" w:color="000000"/>
              <w:bottom w:val="single" w:sz="4" w:space="0" w:color="000000"/>
              <w:right w:val="single" w:sz="4" w:space="0" w:color="000000"/>
            </w:tcBorders>
            <w:shd w:val="clear" w:color="auto" w:fill="auto"/>
          </w:tcPr>
          <w:p w14:paraId="7B87CD38" w14:textId="77777777" w:rsidR="00130CE1" w:rsidRPr="00130CE1" w:rsidRDefault="00130CE1" w:rsidP="00130CE1">
            <w:pPr>
              <w:keepNext/>
              <w:spacing w:line="240" w:lineRule="auto"/>
              <w:rPr>
                <w:b w:val="0"/>
                <w:bCs/>
                <w:color w:val="000000"/>
              </w:rPr>
            </w:pPr>
            <w:r w:rsidRPr="00130CE1">
              <w:rPr>
                <w:b w:val="0"/>
                <w:bCs/>
                <w:color w:val="000000"/>
              </w:rPr>
              <w:t>Letter of complaint response</w:t>
            </w:r>
          </w:p>
        </w:tc>
      </w:tr>
      <w:tr w:rsidR="00130CE1" w:rsidRPr="00130CE1" w14:paraId="78A044AB" w14:textId="77777777" w:rsidTr="00BF7E82">
        <w:trPr>
          <w:trHeight w:val="470"/>
        </w:trPr>
        <w:tc>
          <w:tcPr>
            <w:tcW w:w="901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509B8255" w14:textId="77777777" w:rsidR="00130CE1" w:rsidRPr="00130CE1" w:rsidRDefault="00130CE1" w:rsidP="00130CE1">
            <w:pPr>
              <w:jc w:val="right"/>
              <w:rPr>
                <w:b w:val="0"/>
                <w:bCs/>
              </w:rPr>
            </w:pPr>
            <w:r w:rsidRPr="00130CE1">
              <w:rPr>
                <w:b w:val="0"/>
                <w:bCs/>
              </w:rPr>
              <w:t>Mrs Joanna Blake</w:t>
            </w:r>
          </w:p>
          <w:p w14:paraId="78E3E89E" w14:textId="77777777" w:rsidR="00130CE1" w:rsidRPr="00130CE1" w:rsidRDefault="00130CE1" w:rsidP="00130CE1">
            <w:pPr>
              <w:jc w:val="right"/>
              <w:rPr>
                <w:b w:val="0"/>
                <w:bCs/>
              </w:rPr>
            </w:pPr>
            <w:r w:rsidRPr="00130CE1">
              <w:rPr>
                <w:b w:val="0"/>
                <w:bCs/>
              </w:rPr>
              <w:t>558 Longford Road,</w:t>
            </w:r>
          </w:p>
          <w:p w14:paraId="5A5FEB42" w14:textId="77777777" w:rsidR="00130CE1" w:rsidRPr="00130CE1" w:rsidRDefault="00130CE1" w:rsidP="00130CE1">
            <w:pPr>
              <w:jc w:val="right"/>
              <w:rPr>
                <w:b w:val="0"/>
                <w:bCs/>
              </w:rPr>
            </w:pPr>
            <w:r w:rsidRPr="00130CE1">
              <w:rPr>
                <w:b w:val="0"/>
                <w:bCs/>
              </w:rPr>
              <w:t>Swansea</w:t>
            </w:r>
          </w:p>
          <w:p w14:paraId="2CD1388A" w14:textId="77777777" w:rsidR="00130CE1" w:rsidRPr="00130CE1" w:rsidRDefault="00130CE1" w:rsidP="00130CE1">
            <w:pPr>
              <w:jc w:val="right"/>
              <w:rPr>
                <w:b w:val="0"/>
                <w:bCs/>
              </w:rPr>
            </w:pPr>
            <w:r w:rsidRPr="00130CE1">
              <w:rPr>
                <w:b w:val="0"/>
                <w:bCs/>
              </w:rPr>
              <w:t>SA1 2AR</w:t>
            </w:r>
          </w:p>
          <w:p w14:paraId="7172DFBF" w14:textId="77777777" w:rsidR="00130CE1" w:rsidRPr="00130CE1" w:rsidRDefault="00130CE1" w:rsidP="00130CE1">
            <w:pPr>
              <w:jc w:val="right"/>
              <w:rPr>
                <w:b w:val="0"/>
                <w:bCs/>
              </w:rPr>
            </w:pPr>
            <w:r w:rsidRPr="00130CE1">
              <w:rPr>
                <w:b w:val="0"/>
                <w:bCs/>
              </w:rPr>
              <w:t>January 25th, 2024</w:t>
            </w:r>
          </w:p>
          <w:p w14:paraId="5EFE8584" w14:textId="77777777" w:rsidR="00130CE1" w:rsidRPr="00130CE1" w:rsidRDefault="00130CE1" w:rsidP="00130CE1">
            <w:pPr>
              <w:rPr>
                <w:b w:val="0"/>
                <w:bCs/>
              </w:rPr>
            </w:pPr>
            <w:r w:rsidRPr="00130CE1">
              <w:rPr>
                <w:b w:val="0"/>
                <w:bCs/>
              </w:rPr>
              <w:t>Subject: Response to the Letter of Complaint</w:t>
            </w:r>
          </w:p>
          <w:p w14:paraId="6554FEC7" w14:textId="77777777" w:rsidR="00130CE1" w:rsidRPr="00130CE1" w:rsidRDefault="00130CE1" w:rsidP="00130CE1">
            <w:pPr>
              <w:rPr>
                <w:b w:val="0"/>
                <w:bCs/>
              </w:rPr>
            </w:pPr>
            <w:r w:rsidRPr="00130CE1">
              <w:rPr>
                <w:b w:val="0"/>
                <w:bCs/>
              </w:rPr>
              <w:t>Dear Ma’am,</w:t>
            </w:r>
          </w:p>
          <w:p w14:paraId="08BF12BB" w14:textId="77777777" w:rsidR="00130CE1" w:rsidRPr="00130CE1" w:rsidRDefault="00130CE1" w:rsidP="00130CE1">
            <w:pPr>
              <w:rPr>
                <w:b w:val="0"/>
                <w:bCs/>
              </w:rPr>
            </w:pPr>
            <w:r w:rsidRPr="00130CE1">
              <w:rPr>
                <w:b w:val="0"/>
                <w:bCs/>
              </w:rPr>
              <w:t xml:space="preserve">                 We hope that this letter finds you well. We apologise to you for the inconvenience that you have faced during your stay. Furthermore, we would ensure that proper actions are taken to ensure that such situations do not arise whenever you return to stay.</w:t>
            </w:r>
          </w:p>
          <w:p w14:paraId="253E3BC5" w14:textId="77777777" w:rsidR="00130CE1" w:rsidRPr="00130CE1" w:rsidRDefault="00130CE1" w:rsidP="00130CE1">
            <w:pPr>
              <w:rPr>
                <w:b w:val="0"/>
                <w:bCs/>
              </w:rPr>
            </w:pPr>
            <w:r w:rsidRPr="00130CE1">
              <w:rPr>
                <w:b w:val="0"/>
                <w:bCs/>
              </w:rPr>
              <w:t xml:space="preserve">Regarding the uncleanliness of the room that has been allocated to you, we are ashamed that such a disaster has taken place. We would ensure that we speak to the HRM regarding such matters. In addition, we would also ensure that proper employees are hired for such work in the business. We do understand that cleanliness has a huge role to play in the satisfaction level of the customers. Thus, we would look after the matter that the best employees are hired. With this, we would be able to look after the fact that such inconvenience does not take place any further. We would further ensure that the new employees have the skill to do their work with </w:t>
            </w:r>
            <w:r w:rsidRPr="00130CE1">
              <w:rPr>
                <w:b w:val="0"/>
                <w:bCs/>
              </w:rPr>
              <w:lastRenderedPageBreak/>
              <w:t xml:space="preserve">finesse. This would further help in increasing the cleanliness level of the bedroom and the bathroom. In addition, we would also like to let you know that initiatives will be taken to train the existing employees. Such training sessions can be considered a beneficial step for increasing their performance level. </w:t>
            </w:r>
          </w:p>
          <w:p w14:paraId="5F87B202" w14:textId="77777777" w:rsidR="00130CE1" w:rsidRPr="00130CE1" w:rsidRDefault="00130CE1" w:rsidP="00130CE1">
            <w:pPr>
              <w:rPr>
                <w:b w:val="0"/>
                <w:bCs/>
              </w:rPr>
            </w:pPr>
            <w:r w:rsidRPr="00130CE1">
              <w:rPr>
                <w:b w:val="0"/>
                <w:bCs/>
              </w:rPr>
              <w:t xml:space="preserve">We would also like to declare that there have been certain issues with the Wi-F provider. This can be considered an important reason that has affected your work. Also, our team will be looking into this matter as well. For this, we suppose that there needs to be the presence of proper problem-solving skills. With this, there might have been a way out to ensure that the customers are not getting any disrupted internet signal. In addition, we would also ensure that there is a proper plan for the development of this skill. We hope that this might further help in mitigating any problem in the businesses within moments. </w:t>
            </w:r>
          </w:p>
          <w:p w14:paraId="73C4CE77" w14:textId="611F64F1" w:rsidR="00130CE1" w:rsidRPr="00130CE1" w:rsidRDefault="00130CE1" w:rsidP="00130CE1">
            <w:pPr>
              <w:rPr>
                <w:b w:val="0"/>
                <w:bCs/>
              </w:rPr>
            </w:pPr>
            <w:r w:rsidRPr="00130CE1">
              <w:rPr>
                <w:b w:val="0"/>
                <w:bCs/>
              </w:rPr>
              <w:t xml:space="preserve">We would again like to apologise to you for the high noise level that you had to tolerate. There had been certain events going on in different rooms. However, there has been a defective ownership from our side. This has further impacted with a huge increment in the noise level of the neighbours. Therefore, we would ensure that we keep a proper </w:t>
            </w:r>
            <w:r w:rsidR="003779D4" w:rsidRPr="00130CE1">
              <w:rPr>
                <w:b w:val="0"/>
                <w:bCs/>
              </w:rPr>
              <w:t>derisible</w:t>
            </w:r>
            <w:r w:rsidRPr="00130CE1">
              <w:rPr>
                <w:b w:val="0"/>
                <w:bCs/>
              </w:rPr>
              <w:t xml:space="preserve"> which needs to be maintained. With this, there would be a reduction in the chances for the guests to tolerate such noises on the premises of the hotel.  </w:t>
            </w:r>
          </w:p>
          <w:p w14:paraId="60319FF8" w14:textId="126B428A" w:rsidR="00130CE1" w:rsidRPr="00130CE1" w:rsidRDefault="00130CE1" w:rsidP="00130CE1">
            <w:pPr>
              <w:rPr>
                <w:b w:val="0"/>
                <w:bCs/>
              </w:rPr>
            </w:pPr>
            <w:r w:rsidRPr="00130CE1">
              <w:rPr>
                <w:b w:val="0"/>
                <w:bCs/>
              </w:rPr>
              <w:t xml:space="preserve">We sincerely understand the inconvenience that you have faced. </w:t>
            </w:r>
            <w:r w:rsidR="009A4F89">
              <w:rPr>
                <w:b w:val="0"/>
                <w:bCs/>
              </w:rPr>
              <w:t>W</w:t>
            </w:r>
            <w:r w:rsidRPr="00130CE1">
              <w:rPr>
                <w:b w:val="0"/>
                <w:bCs/>
              </w:rPr>
              <w:t xml:space="preserve">e would ensure to work on these matters to provide you with a better experience in the future. We hope that this reply helps in meeting the problems that you have encountered. </w:t>
            </w:r>
          </w:p>
          <w:p w14:paraId="6AD2C6EE" w14:textId="77777777" w:rsidR="00130CE1" w:rsidRPr="00130CE1" w:rsidRDefault="00130CE1" w:rsidP="00130CE1">
            <w:pPr>
              <w:rPr>
                <w:b w:val="0"/>
                <w:bCs/>
              </w:rPr>
            </w:pPr>
            <w:r w:rsidRPr="00130CE1">
              <w:rPr>
                <w:b w:val="0"/>
                <w:bCs/>
              </w:rPr>
              <w:t>We hope that you book your stay with us again.</w:t>
            </w:r>
          </w:p>
          <w:p w14:paraId="3326907F" w14:textId="77777777" w:rsidR="00130CE1" w:rsidRPr="00130CE1" w:rsidRDefault="00130CE1" w:rsidP="00130CE1">
            <w:pPr>
              <w:rPr>
                <w:b w:val="0"/>
                <w:bCs/>
              </w:rPr>
            </w:pPr>
            <w:r w:rsidRPr="00130CE1">
              <w:rPr>
                <w:b w:val="0"/>
                <w:bCs/>
              </w:rPr>
              <w:t>Thank you for making us aware of this matter,</w:t>
            </w:r>
          </w:p>
          <w:p w14:paraId="698231AC" w14:textId="77777777" w:rsidR="00130CE1" w:rsidRPr="00130CE1" w:rsidRDefault="00130CE1" w:rsidP="00130CE1">
            <w:pPr>
              <w:rPr>
                <w:b w:val="0"/>
                <w:bCs/>
              </w:rPr>
            </w:pPr>
            <w:r w:rsidRPr="00130CE1">
              <w:rPr>
                <w:b w:val="0"/>
                <w:bCs/>
              </w:rPr>
              <w:t>Sincerely,</w:t>
            </w:r>
          </w:p>
          <w:p w14:paraId="42B89602" w14:textId="77777777" w:rsidR="00130CE1" w:rsidRPr="00130CE1" w:rsidRDefault="00130CE1" w:rsidP="00130CE1">
            <w:pPr>
              <w:rPr>
                <w:b w:val="0"/>
                <w:bCs/>
              </w:rPr>
            </w:pPr>
            <w:r w:rsidRPr="00130CE1">
              <w:rPr>
                <w:b w:val="0"/>
                <w:bCs/>
              </w:rPr>
              <w:t>Management Department.</w:t>
            </w:r>
          </w:p>
          <w:p w14:paraId="3E5FB49A" w14:textId="07935CB8" w:rsidR="00130CE1" w:rsidRPr="00130CE1" w:rsidRDefault="00130CE1" w:rsidP="00130CE1">
            <w:pPr>
              <w:rPr>
                <w:b w:val="0"/>
                <w:bCs/>
              </w:rPr>
            </w:pPr>
            <w:r w:rsidRPr="00130CE1">
              <w:rPr>
                <w:b w:val="0"/>
                <w:bCs/>
              </w:rPr>
              <w:t>Rossington</w:t>
            </w:r>
            <w:r w:rsidR="009A4F89">
              <w:rPr>
                <w:b w:val="0"/>
                <w:bCs/>
              </w:rPr>
              <w:t xml:space="preserve"> Hall</w:t>
            </w:r>
            <w:r w:rsidRPr="00130CE1">
              <w:rPr>
                <w:b w:val="0"/>
                <w:bCs/>
              </w:rPr>
              <w:t xml:space="preserve"> Hotel, Doncaster.</w:t>
            </w:r>
          </w:p>
        </w:tc>
      </w:tr>
    </w:tbl>
    <w:p w14:paraId="37775453" w14:textId="77777777" w:rsidR="00130CE1" w:rsidRPr="00130CE1" w:rsidRDefault="00130CE1" w:rsidP="00130CE1">
      <w:pPr>
        <w:spacing w:after="0" w:line="360" w:lineRule="auto"/>
        <w:jc w:val="both"/>
        <w:rPr>
          <w:rFonts w:ascii="Arial" w:eastAsia="Arial" w:hAnsi="Arial" w:cs="Arial"/>
          <w:b/>
          <w:sz w:val="28"/>
          <w:szCs w:val="28"/>
          <w:lang w:eastAsia="en-IN"/>
        </w:rPr>
      </w:pPr>
    </w:p>
    <w:p w14:paraId="77EAC5E5" w14:textId="77777777" w:rsidR="00130CE1" w:rsidRPr="00130CE1" w:rsidRDefault="00130CE1" w:rsidP="00130CE1">
      <w:pPr>
        <w:spacing w:after="0" w:line="360" w:lineRule="auto"/>
        <w:jc w:val="both"/>
        <w:rPr>
          <w:rFonts w:ascii="Arial" w:eastAsia="Arial" w:hAnsi="Arial" w:cs="Arial"/>
          <w:b/>
          <w:sz w:val="28"/>
          <w:szCs w:val="28"/>
          <w:lang w:eastAsia="en-IN"/>
        </w:rPr>
      </w:pPr>
      <w:r w:rsidRPr="00130CE1">
        <w:rPr>
          <w:rFonts w:ascii="Arial" w:eastAsia="Arial" w:hAnsi="Arial" w:cs="Arial"/>
          <w:b/>
          <w:sz w:val="28"/>
          <w:szCs w:val="28"/>
          <w:lang w:eastAsia="en-IN"/>
        </w:rPr>
        <w:t>Component Three</w:t>
      </w:r>
    </w:p>
    <w:tbl>
      <w:tblPr>
        <w:tblStyle w:val="a2"/>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130CE1" w:rsidRPr="00130CE1" w14:paraId="1F59A526" w14:textId="77777777" w:rsidTr="00BF7E82">
        <w:trPr>
          <w:trHeight w:val="495"/>
          <w:jc w:val="center"/>
        </w:trPr>
        <w:tc>
          <w:tcPr>
            <w:tcW w:w="9348" w:type="dxa"/>
          </w:tcPr>
          <w:p w14:paraId="04B6E8EB" w14:textId="77777777" w:rsidR="00130CE1" w:rsidRPr="00130CE1" w:rsidRDefault="00130CE1" w:rsidP="00130CE1">
            <w:pPr>
              <w:widowControl w:val="0"/>
              <w:spacing w:before="2"/>
              <w:rPr>
                <w:i/>
                <w:color w:val="000000"/>
                <w:sz w:val="28"/>
                <w:szCs w:val="28"/>
              </w:rPr>
            </w:pPr>
          </w:p>
          <w:p w14:paraId="78122342" w14:textId="77777777" w:rsidR="00130CE1" w:rsidRPr="00130CE1" w:rsidRDefault="00130CE1" w:rsidP="00130CE1">
            <w:pPr>
              <w:widowControl w:val="0"/>
              <w:spacing w:before="2"/>
              <w:rPr>
                <w:i/>
                <w:color w:val="000000"/>
                <w:sz w:val="28"/>
                <w:szCs w:val="28"/>
              </w:rPr>
            </w:pPr>
            <w:r w:rsidRPr="00130CE1">
              <w:rPr>
                <w:i/>
                <w:color w:val="000000"/>
                <w:sz w:val="28"/>
                <w:szCs w:val="28"/>
                <w:highlight w:val="white"/>
              </w:rPr>
              <w:t xml:space="preserve">Key Skill 1 – Customer Service Skills  </w:t>
            </w:r>
          </w:p>
          <w:p w14:paraId="6ADF9B67" w14:textId="77777777" w:rsidR="00130CE1" w:rsidRPr="00130CE1" w:rsidRDefault="00130CE1" w:rsidP="00130CE1"/>
        </w:tc>
      </w:tr>
      <w:tr w:rsidR="00130CE1" w:rsidRPr="00130CE1" w14:paraId="1325D7C3" w14:textId="77777777" w:rsidTr="00BF7E82">
        <w:trPr>
          <w:trHeight w:val="495"/>
          <w:jc w:val="center"/>
        </w:trPr>
        <w:tc>
          <w:tcPr>
            <w:tcW w:w="9348" w:type="dxa"/>
          </w:tcPr>
          <w:p w14:paraId="4D21577B" w14:textId="77777777" w:rsidR="00130CE1" w:rsidRPr="00130CE1" w:rsidRDefault="00130CE1" w:rsidP="00130CE1">
            <w:pPr>
              <w:spacing w:line="360" w:lineRule="auto"/>
              <w:rPr>
                <w:b w:val="0"/>
                <w:bCs/>
              </w:rPr>
            </w:pPr>
            <w:r w:rsidRPr="00130CE1">
              <w:rPr>
                <w:b w:val="0"/>
                <w:bCs/>
              </w:rPr>
              <w:t xml:space="preserve">Customer service skills have a major role for an employee in the front office. This is so because an employee in this designation needs to deal with a lot of customers. The satisfaction level of a customer has a huge role to play in a hotel. With this, there would </w:t>
            </w:r>
            <w:r w:rsidRPr="00130CE1">
              <w:rPr>
                <w:b w:val="0"/>
                <w:bCs/>
              </w:rPr>
              <w:lastRenderedPageBreak/>
              <w:t>be an increase in the brand image of the hotel. In addition, there would also be a considerable promotion of the services which the business would provide. Therefore, a person in the designation needs to ensure that the customers are attained efficiently (</w:t>
            </w:r>
            <w:r w:rsidRPr="00130CE1">
              <w:rPr>
                <w:b w:val="0"/>
                <w:bCs/>
                <w:color w:val="222222"/>
                <w:highlight w:val="white"/>
              </w:rPr>
              <w:t>Hammer, 2016)</w:t>
            </w:r>
            <w:r w:rsidRPr="00130CE1">
              <w:rPr>
                <w:b w:val="0"/>
                <w:bCs/>
              </w:rPr>
              <w:t>. In addition, the person in the front office also needs to look after the queries of the customer is solved. This would further help in increasing the experience of the customers during their stay. On the other hand, there is a variety of behaviours which a person in this designation needs to face from the customers. Therefore, this skill would also help the person in dealing with those behaviours accordingly. Furthermore, the person would also be able to ensure that the problems are solved properly (</w:t>
            </w:r>
            <w:r w:rsidRPr="00130CE1">
              <w:rPr>
                <w:b w:val="0"/>
                <w:bCs/>
                <w:color w:val="222222"/>
                <w:highlight w:val="white"/>
              </w:rPr>
              <w:t>Solomon, 2018)</w:t>
            </w:r>
            <w:r w:rsidRPr="00130CE1">
              <w:rPr>
                <w:b w:val="0"/>
                <w:bCs/>
              </w:rPr>
              <w:t xml:space="preserve">. Over and above that, this skill would help a person in this designation to have proper behaviour at any time. With this, the person in this job designation would also be able to meet the rude behaviour of the customers. </w:t>
            </w:r>
          </w:p>
        </w:tc>
      </w:tr>
      <w:tr w:rsidR="00130CE1" w:rsidRPr="00130CE1" w14:paraId="33E9E42A" w14:textId="77777777" w:rsidTr="00BF7E82">
        <w:trPr>
          <w:trHeight w:val="495"/>
          <w:jc w:val="center"/>
        </w:trPr>
        <w:tc>
          <w:tcPr>
            <w:tcW w:w="9348" w:type="dxa"/>
          </w:tcPr>
          <w:p w14:paraId="2DD311A8" w14:textId="77777777" w:rsidR="00130CE1" w:rsidRPr="00130CE1" w:rsidRDefault="00130CE1" w:rsidP="00130CE1">
            <w:pPr>
              <w:widowControl w:val="0"/>
              <w:spacing w:before="2"/>
              <w:rPr>
                <w:b w:val="0"/>
                <w:bCs/>
                <w:i/>
                <w:color w:val="000000"/>
                <w:highlight w:val="white"/>
              </w:rPr>
            </w:pPr>
          </w:p>
          <w:p w14:paraId="15592E41" w14:textId="77777777" w:rsidR="00130CE1" w:rsidRPr="00130CE1" w:rsidRDefault="00130CE1" w:rsidP="00130CE1">
            <w:pPr>
              <w:widowControl w:val="0"/>
              <w:spacing w:before="2"/>
              <w:rPr>
                <w:i/>
                <w:color w:val="000000"/>
                <w:sz w:val="28"/>
                <w:szCs w:val="28"/>
              </w:rPr>
            </w:pPr>
            <w:r w:rsidRPr="00130CE1">
              <w:rPr>
                <w:i/>
                <w:color w:val="000000"/>
                <w:sz w:val="28"/>
                <w:szCs w:val="28"/>
                <w:highlight w:val="white"/>
              </w:rPr>
              <w:t xml:space="preserve">Key Skill 2 – Communication Skills </w:t>
            </w:r>
          </w:p>
          <w:p w14:paraId="19502D63" w14:textId="77777777" w:rsidR="00130CE1" w:rsidRPr="00130CE1" w:rsidRDefault="00130CE1" w:rsidP="00130CE1">
            <w:pPr>
              <w:rPr>
                <w:b w:val="0"/>
                <w:bCs/>
              </w:rPr>
            </w:pPr>
          </w:p>
        </w:tc>
      </w:tr>
      <w:tr w:rsidR="00130CE1" w:rsidRPr="00130CE1" w14:paraId="54474815" w14:textId="77777777" w:rsidTr="00BF7E82">
        <w:trPr>
          <w:trHeight w:val="495"/>
          <w:jc w:val="center"/>
        </w:trPr>
        <w:tc>
          <w:tcPr>
            <w:tcW w:w="9348" w:type="dxa"/>
          </w:tcPr>
          <w:p w14:paraId="2EE2F7C0" w14:textId="0C3ADB0C" w:rsidR="00130CE1" w:rsidRPr="00130CE1" w:rsidRDefault="00130CE1" w:rsidP="00130CE1">
            <w:pPr>
              <w:spacing w:line="360" w:lineRule="auto"/>
              <w:rPr>
                <w:b w:val="0"/>
                <w:bCs/>
              </w:rPr>
            </w:pPr>
            <w:r w:rsidRPr="00130CE1">
              <w:rPr>
                <w:b w:val="0"/>
                <w:bCs/>
              </w:rPr>
              <w:t xml:space="preserve">Communication skills can be considered a vital one for the job role in the front office. There is </w:t>
            </w:r>
            <w:r w:rsidR="003779D4" w:rsidRPr="00130CE1">
              <w:rPr>
                <w:b w:val="0"/>
                <w:bCs/>
              </w:rPr>
              <w:t>many</w:t>
            </w:r>
            <w:r w:rsidRPr="00130CE1">
              <w:rPr>
                <w:b w:val="0"/>
                <w:bCs/>
              </w:rPr>
              <w:t xml:space="preserve"> customers that a person in this designation needs to deal with. Furthermore, everyone’s problem varies according to their situation (</w:t>
            </w:r>
            <w:r w:rsidRPr="00130CE1">
              <w:rPr>
                <w:b w:val="0"/>
                <w:bCs/>
                <w:color w:val="222222"/>
                <w:highlight w:val="white"/>
              </w:rPr>
              <w:t>Goh and Baum, 2021)</w:t>
            </w:r>
            <w:r w:rsidRPr="00130CE1">
              <w:rPr>
                <w:b w:val="0"/>
                <w:bCs/>
              </w:rPr>
              <w:t>. Therefore, with this skill, the person would be able to address the customers properly. In addition, the person would also be able to understand the problem that the customers have been facing. This would further help the person in this job role to mitigate the situation within moments. Furthermore, there would also be an increase in the satisfaction level of the customers (</w:t>
            </w:r>
            <w:r w:rsidRPr="00130CE1">
              <w:rPr>
                <w:b w:val="0"/>
                <w:bCs/>
                <w:color w:val="222222"/>
                <w:highlight w:val="white"/>
              </w:rPr>
              <w:t xml:space="preserve">Okumus </w:t>
            </w:r>
            <w:r w:rsidRPr="00130CE1">
              <w:rPr>
                <w:b w:val="0"/>
                <w:bCs/>
                <w:i/>
                <w:color w:val="222222"/>
                <w:highlight w:val="white"/>
              </w:rPr>
              <w:t>et al</w:t>
            </w:r>
            <w:r w:rsidRPr="00130CE1">
              <w:rPr>
                <w:b w:val="0"/>
                <w:bCs/>
                <w:color w:val="222222"/>
                <w:highlight w:val="white"/>
              </w:rPr>
              <w:t>., 2020)</w:t>
            </w:r>
            <w:r w:rsidRPr="00130CE1">
              <w:rPr>
                <w:b w:val="0"/>
                <w:bCs/>
              </w:rPr>
              <w:t xml:space="preserve">. Over and above that, the presence of this skill would further help in increasing the reputation of the person as an efficient employee. In addition, there would also be positive feedback from the customers to the hotel. This would also reflect an increment in the image of the business in the market. Furthermore, communication skills would further help the person in contact with the concerned person whenever required. There are situations when the person would be required with the problems of </w:t>
            </w:r>
            <w:r w:rsidR="003779D4" w:rsidRPr="00130CE1">
              <w:rPr>
                <w:b w:val="0"/>
                <w:bCs/>
              </w:rPr>
              <w:t>many</w:t>
            </w:r>
            <w:r w:rsidRPr="00130CE1">
              <w:rPr>
                <w:b w:val="0"/>
                <w:bCs/>
              </w:rPr>
              <w:t xml:space="preserve"> customers. Therefore, the presence of an efficient communication skill can be considered important here. With this, there would be a considerable increment in the chances of mitigating the problems of all the customers. In addition, communication skills would also help the person to manage the customers after they have arrived at the destination. </w:t>
            </w:r>
          </w:p>
        </w:tc>
      </w:tr>
      <w:tr w:rsidR="00130CE1" w:rsidRPr="00130CE1" w14:paraId="053838D6" w14:textId="77777777" w:rsidTr="00BF7E82">
        <w:trPr>
          <w:trHeight w:val="454"/>
          <w:jc w:val="center"/>
        </w:trPr>
        <w:tc>
          <w:tcPr>
            <w:tcW w:w="9348" w:type="dxa"/>
          </w:tcPr>
          <w:p w14:paraId="4DA52478" w14:textId="77777777" w:rsidR="00130CE1" w:rsidRPr="00130CE1" w:rsidRDefault="00130CE1" w:rsidP="00130CE1">
            <w:pPr>
              <w:rPr>
                <w:b w:val="0"/>
                <w:bCs/>
              </w:rPr>
            </w:pPr>
          </w:p>
          <w:p w14:paraId="5374FD70" w14:textId="77777777" w:rsidR="00130CE1" w:rsidRPr="00130CE1" w:rsidRDefault="00130CE1" w:rsidP="00130CE1">
            <w:pPr>
              <w:widowControl w:val="0"/>
              <w:spacing w:before="2"/>
              <w:rPr>
                <w:i/>
                <w:color w:val="000000"/>
                <w:sz w:val="28"/>
                <w:szCs w:val="28"/>
              </w:rPr>
            </w:pPr>
            <w:r w:rsidRPr="00130CE1">
              <w:rPr>
                <w:i/>
                <w:color w:val="000000"/>
                <w:sz w:val="28"/>
                <w:szCs w:val="28"/>
                <w:highlight w:val="white"/>
              </w:rPr>
              <w:t xml:space="preserve">Key Skill 3 – Organisational Skills </w:t>
            </w:r>
          </w:p>
          <w:p w14:paraId="4A2B9677" w14:textId="77777777" w:rsidR="00130CE1" w:rsidRPr="00130CE1" w:rsidRDefault="00130CE1" w:rsidP="00130CE1">
            <w:pPr>
              <w:rPr>
                <w:b w:val="0"/>
                <w:bCs/>
              </w:rPr>
            </w:pPr>
          </w:p>
        </w:tc>
      </w:tr>
      <w:tr w:rsidR="00130CE1" w:rsidRPr="00130CE1" w14:paraId="03D32AD8" w14:textId="77777777" w:rsidTr="00BF7E82">
        <w:trPr>
          <w:trHeight w:val="495"/>
          <w:jc w:val="center"/>
        </w:trPr>
        <w:tc>
          <w:tcPr>
            <w:tcW w:w="9348" w:type="dxa"/>
          </w:tcPr>
          <w:p w14:paraId="58E928E8" w14:textId="77777777" w:rsidR="00130CE1" w:rsidRPr="00130CE1" w:rsidRDefault="00130CE1" w:rsidP="00130CE1">
            <w:pPr>
              <w:spacing w:line="360" w:lineRule="auto"/>
              <w:rPr>
                <w:b w:val="0"/>
                <w:bCs/>
              </w:rPr>
            </w:pPr>
            <w:r w:rsidRPr="00130CE1">
              <w:rPr>
                <w:b w:val="0"/>
                <w:bCs/>
              </w:rPr>
              <w:lastRenderedPageBreak/>
              <w:t>There is a variety of tasks which a person in the front office needs to do. Therefore, the presence of an efficient organisational skill can be considered important. With this, the person in this designation would further be able to ensure that every work is done. In addition, all the work would further be done on time (</w:t>
            </w:r>
            <w:r w:rsidRPr="00130CE1">
              <w:rPr>
                <w:b w:val="0"/>
                <w:bCs/>
                <w:color w:val="222222"/>
                <w:highlight w:val="white"/>
              </w:rPr>
              <w:t xml:space="preserve">Ali </w:t>
            </w:r>
            <w:r w:rsidRPr="00130CE1">
              <w:rPr>
                <w:b w:val="0"/>
                <w:bCs/>
                <w:i/>
                <w:color w:val="222222"/>
                <w:highlight w:val="white"/>
              </w:rPr>
              <w:t>et al</w:t>
            </w:r>
            <w:r w:rsidRPr="00130CE1">
              <w:rPr>
                <w:b w:val="0"/>
                <w:bCs/>
                <w:color w:val="222222"/>
                <w:highlight w:val="white"/>
              </w:rPr>
              <w:t>., 2020)</w:t>
            </w:r>
            <w:r w:rsidRPr="00130CE1">
              <w:rPr>
                <w:b w:val="0"/>
                <w:bCs/>
              </w:rPr>
              <w:t>. This skill further helps in increasing the efficiency of the person in this designation. On the other hand, there would also be a considerable increment in the efficiency that the person in this designation would showcase. The presence of organisational skills in a person further helps in providing proper assistance to the customers. Every hotel business needs to ensure that the customers are properly attended. This can be considered a primary task for the employees at the front desk. Therefore, the person at this desk needs to make a proper plan (</w:t>
            </w:r>
            <w:r w:rsidRPr="00130CE1">
              <w:rPr>
                <w:b w:val="0"/>
                <w:bCs/>
                <w:color w:val="222222"/>
                <w:highlight w:val="white"/>
              </w:rPr>
              <w:t>Dashper, 2020)</w:t>
            </w:r>
            <w:r w:rsidRPr="00130CE1">
              <w:rPr>
                <w:b w:val="0"/>
                <w:bCs/>
              </w:rPr>
              <w:t xml:space="preserve">. This plan would include steps which would further help in increasing the efficiency of the organisational skill. In addition, this skill also helps a person in ensuring that the queries of the customers are tackled. Such skills have a huge role to play in increasing the experience of the customers. With such skills in a person, there are high chances that there would be an increment in the business’s brand image. Over and above that, there would also be a proper promotion of the work done by the business. </w:t>
            </w:r>
          </w:p>
        </w:tc>
      </w:tr>
      <w:tr w:rsidR="00130CE1" w:rsidRPr="00130CE1" w14:paraId="1101E742" w14:textId="77777777" w:rsidTr="00BF7E82">
        <w:trPr>
          <w:trHeight w:val="495"/>
          <w:jc w:val="center"/>
        </w:trPr>
        <w:tc>
          <w:tcPr>
            <w:tcW w:w="9348" w:type="dxa"/>
          </w:tcPr>
          <w:p w14:paraId="571F5CC9" w14:textId="77777777" w:rsidR="00130CE1" w:rsidRPr="00130CE1" w:rsidRDefault="00130CE1" w:rsidP="00130CE1"/>
          <w:p w14:paraId="69376D53" w14:textId="77777777" w:rsidR="00130CE1" w:rsidRPr="00130CE1" w:rsidRDefault="00130CE1" w:rsidP="00130CE1">
            <w:pPr>
              <w:widowControl w:val="0"/>
              <w:spacing w:before="2"/>
              <w:rPr>
                <w:i/>
                <w:color w:val="000000"/>
                <w:sz w:val="28"/>
                <w:szCs w:val="28"/>
                <w:highlight w:val="white"/>
              </w:rPr>
            </w:pPr>
            <w:r w:rsidRPr="00130CE1">
              <w:rPr>
                <w:i/>
                <w:color w:val="000000"/>
                <w:sz w:val="28"/>
                <w:szCs w:val="28"/>
                <w:highlight w:val="white"/>
              </w:rPr>
              <w:t xml:space="preserve">Key Skill 4 – </w:t>
            </w:r>
            <w:r w:rsidRPr="00130CE1">
              <w:rPr>
                <w:i/>
                <w:sz w:val="28"/>
                <w:szCs w:val="28"/>
                <w:highlight w:val="white"/>
              </w:rPr>
              <w:t>Problem-Solving</w:t>
            </w:r>
            <w:r w:rsidRPr="00130CE1">
              <w:rPr>
                <w:i/>
                <w:color w:val="000000"/>
                <w:sz w:val="28"/>
                <w:szCs w:val="28"/>
                <w:highlight w:val="white"/>
              </w:rPr>
              <w:t xml:space="preserve"> Skills </w:t>
            </w:r>
          </w:p>
          <w:p w14:paraId="0E69EEFC" w14:textId="77777777" w:rsidR="00130CE1" w:rsidRPr="00130CE1" w:rsidRDefault="00130CE1" w:rsidP="00130CE1"/>
        </w:tc>
      </w:tr>
      <w:tr w:rsidR="00130CE1" w:rsidRPr="00130CE1" w14:paraId="66A13B00" w14:textId="77777777" w:rsidTr="00BF7E82">
        <w:trPr>
          <w:trHeight w:val="495"/>
          <w:jc w:val="center"/>
        </w:trPr>
        <w:tc>
          <w:tcPr>
            <w:tcW w:w="9348" w:type="dxa"/>
          </w:tcPr>
          <w:p w14:paraId="11117AD0" w14:textId="032672E6" w:rsidR="00130CE1" w:rsidRPr="00130CE1" w:rsidRDefault="00130CE1" w:rsidP="00130CE1">
            <w:pPr>
              <w:tabs>
                <w:tab w:val="left" w:pos="264"/>
              </w:tabs>
              <w:spacing w:line="360" w:lineRule="auto"/>
              <w:rPr>
                <w:b w:val="0"/>
                <w:bCs/>
              </w:rPr>
            </w:pPr>
            <w:r w:rsidRPr="00130CE1">
              <w:rPr>
                <w:b w:val="0"/>
                <w:bCs/>
              </w:rPr>
              <w:t xml:space="preserve">This can also be considered a vital role for a person in the front office. This is so because the person in this post needs to deal with </w:t>
            </w:r>
            <w:r w:rsidR="003779D4" w:rsidRPr="00130CE1">
              <w:rPr>
                <w:b w:val="0"/>
                <w:bCs/>
              </w:rPr>
              <w:t>many</w:t>
            </w:r>
            <w:r w:rsidRPr="00130CE1">
              <w:rPr>
                <w:b w:val="0"/>
                <w:bCs/>
              </w:rPr>
              <w:t xml:space="preserve"> customers. The situation begins from the time a customer checks into the hotel. In addition, there is </w:t>
            </w:r>
            <w:r w:rsidR="003779D4" w:rsidRPr="00130CE1">
              <w:rPr>
                <w:b w:val="0"/>
                <w:bCs/>
              </w:rPr>
              <w:t>many</w:t>
            </w:r>
            <w:r w:rsidRPr="00130CE1">
              <w:rPr>
                <w:b w:val="0"/>
                <w:bCs/>
              </w:rPr>
              <w:t xml:space="preserve"> queries and problems that a person with this designation needs to face (</w:t>
            </w:r>
            <w:r w:rsidRPr="00130CE1">
              <w:rPr>
                <w:b w:val="0"/>
                <w:bCs/>
                <w:color w:val="222222"/>
                <w:highlight w:val="white"/>
              </w:rPr>
              <w:t xml:space="preserve">Zhang </w:t>
            </w:r>
            <w:r w:rsidRPr="00130CE1">
              <w:rPr>
                <w:b w:val="0"/>
                <w:bCs/>
                <w:i/>
                <w:color w:val="222222"/>
                <w:highlight w:val="white"/>
              </w:rPr>
              <w:t>et al</w:t>
            </w:r>
            <w:r w:rsidRPr="00130CE1">
              <w:rPr>
                <w:b w:val="0"/>
                <w:bCs/>
                <w:color w:val="222222"/>
                <w:highlight w:val="white"/>
              </w:rPr>
              <w:t>., 2021)</w:t>
            </w:r>
            <w:r w:rsidRPr="00130CE1">
              <w:rPr>
                <w:b w:val="0"/>
                <w:bCs/>
              </w:rPr>
              <w:t xml:space="preserve">. </w:t>
            </w:r>
            <w:r w:rsidR="003779D4" w:rsidRPr="00130CE1">
              <w:rPr>
                <w:b w:val="0"/>
                <w:bCs/>
              </w:rPr>
              <w:t>Most of</w:t>
            </w:r>
            <w:r w:rsidRPr="00130CE1">
              <w:rPr>
                <w:b w:val="0"/>
                <w:bCs/>
              </w:rPr>
              <w:t xml:space="preserve"> them come from the guests. </w:t>
            </w:r>
            <w:r w:rsidR="003779D4" w:rsidRPr="00130CE1">
              <w:rPr>
                <w:b w:val="0"/>
                <w:bCs/>
              </w:rPr>
              <w:t>Considering</w:t>
            </w:r>
            <w:r w:rsidRPr="00130CE1">
              <w:rPr>
                <w:b w:val="0"/>
                <w:bCs/>
              </w:rPr>
              <w:t xml:space="preserve"> such situations, problem-solving skills have a huge role to play. With this, the person in this job role would be able to mitigate the problems of the guests at the primary level. In addition, the person would also be able to ensure that there is an increment in the satisfaction level of the customers. The employees in a hotel need to ensure that the customers are being able to stay without any problems. Therefore, the presence of this skill would further help the person in ensuring that there is a considerable increment in the comfort level of the customer (Chala and Bouranta, 2021). On the other hand, this skill would also help a person in the front office to ensure that the customers are provided with proper assistance. In addition, there would also be the presence of a proper mindset during any tense situation. This can further be considered an important element which would further help </w:t>
            </w:r>
            <w:r w:rsidRPr="00130CE1">
              <w:rPr>
                <w:b w:val="0"/>
                <w:bCs/>
              </w:rPr>
              <w:lastRenderedPageBreak/>
              <w:t xml:space="preserve">in meeting the problems of the customers. In addition, there would be an increase in the chances for the customers to have a comfortable stay in the hotel. With this, there would be an increment in the promotion of the business. In addition, the problem-solving skill of an employee in this job designation is vital. This helps in increasing the efficiency of the work of the employees </w:t>
            </w:r>
            <w:r w:rsidR="003779D4" w:rsidRPr="00130CE1">
              <w:rPr>
                <w:b w:val="0"/>
                <w:bCs/>
              </w:rPr>
              <w:t>and</w:t>
            </w:r>
            <w:r w:rsidRPr="00130CE1">
              <w:rPr>
                <w:b w:val="0"/>
                <w:bCs/>
              </w:rPr>
              <w:t xml:space="preserve"> ensures that there is no chaos in the hotel premises.   </w:t>
            </w:r>
          </w:p>
        </w:tc>
      </w:tr>
    </w:tbl>
    <w:p w14:paraId="52616D1A" w14:textId="77777777" w:rsidR="00130CE1" w:rsidRPr="00130CE1" w:rsidRDefault="00130CE1" w:rsidP="00130CE1">
      <w:pPr>
        <w:spacing w:after="0" w:line="360" w:lineRule="auto"/>
        <w:jc w:val="both"/>
        <w:rPr>
          <w:rFonts w:ascii="Arial" w:eastAsia="Arial" w:hAnsi="Arial" w:cs="Arial"/>
          <w:bCs/>
          <w:sz w:val="24"/>
          <w:szCs w:val="24"/>
          <w:lang w:eastAsia="en-IN"/>
        </w:rPr>
      </w:pPr>
    </w:p>
    <w:p w14:paraId="7EA3732E" w14:textId="77777777" w:rsidR="00130CE1" w:rsidRPr="00130CE1" w:rsidRDefault="00130CE1" w:rsidP="00130CE1">
      <w:pPr>
        <w:spacing w:after="0" w:line="360" w:lineRule="auto"/>
        <w:jc w:val="both"/>
        <w:rPr>
          <w:rFonts w:ascii="Times New Roman" w:eastAsia="Times New Roman" w:hAnsi="Times New Roman" w:cs="Times New Roman"/>
          <w:bCs/>
          <w:color w:val="000000"/>
          <w:sz w:val="32"/>
          <w:szCs w:val="32"/>
          <w:lang w:eastAsia="en-IN"/>
        </w:rPr>
      </w:pPr>
      <w:r w:rsidRPr="00130CE1">
        <w:rPr>
          <w:rFonts w:ascii="Times New Roman" w:eastAsia="Times New Roman" w:hAnsi="Times New Roman" w:cs="Times New Roman"/>
          <w:bCs/>
          <w:color w:val="000000"/>
          <w:sz w:val="24"/>
          <w:szCs w:val="24"/>
          <w:lang w:eastAsia="en-IN"/>
        </w:rPr>
        <w:br w:type="page"/>
      </w:r>
    </w:p>
    <w:p w14:paraId="5F86ABC3" w14:textId="77777777" w:rsidR="00130CE1" w:rsidRPr="00130CE1" w:rsidRDefault="00130CE1" w:rsidP="00130CE1">
      <w:pPr>
        <w:keepNext/>
        <w:keepLines/>
        <w:pBdr>
          <w:top w:val="single" w:sz="4" w:space="1" w:color="000000"/>
          <w:left w:val="single" w:sz="4" w:space="4" w:color="000000"/>
          <w:bottom w:val="single" w:sz="4" w:space="1" w:color="000000"/>
          <w:right w:val="single" w:sz="4" w:space="4" w:color="000000"/>
          <w:between w:val="single" w:sz="4" w:space="1" w:color="000000"/>
        </w:pBdr>
        <w:spacing w:before="240" w:after="0" w:line="360" w:lineRule="auto"/>
        <w:jc w:val="both"/>
        <w:outlineLvl w:val="0"/>
        <w:rPr>
          <w:rFonts w:ascii="Times New Roman" w:eastAsia="Times New Roman" w:hAnsi="Times New Roman" w:cs="Times New Roman"/>
          <w:b/>
          <w:color w:val="000000"/>
          <w:sz w:val="32"/>
          <w:szCs w:val="32"/>
          <w:lang w:eastAsia="en-IN"/>
        </w:rPr>
      </w:pPr>
      <w:r w:rsidRPr="00130CE1">
        <w:rPr>
          <w:rFonts w:ascii="Times New Roman" w:eastAsia="Times New Roman" w:hAnsi="Times New Roman" w:cs="Times New Roman"/>
          <w:b/>
          <w:color w:val="000000"/>
          <w:sz w:val="32"/>
          <w:szCs w:val="32"/>
          <w:lang w:eastAsia="en-IN"/>
        </w:rPr>
        <w:lastRenderedPageBreak/>
        <w:t xml:space="preserve">Reference List </w:t>
      </w:r>
    </w:p>
    <w:p w14:paraId="4C784203"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 xml:space="preserve">Adeani, I.S., Febriani, R.B. and Syafryadin, S., 2020. Using GIBBS’reflective cycle in making reflections of literary analysis. </w:t>
      </w:r>
      <w:r w:rsidRPr="00130CE1">
        <w:rPr>
          <w:rFonts w:ascii="Arial" w:eastAsia="Arial" w:hAnsi="Arial" w:cs="Arial"/>
          <w:i/>
          <w:color w:val="222222"/>
          <w:sz w:val="24"/>
          <w:szCs w:val="24"/>
          <w:highlight w:val="white"/>
          <w:lang w:eastAsia="en-IN"/>
        </w:rPr>
        <w:t>Indonesian EFL Journal</w:t>
      </w:r>
      <w:r w:rsidRPr="00130CE1">
        <w:rPr>
          <w:rFonts w:ascii="Arial" w:eastAsia="Arial" w:hAnsi="Arial" w:cs="Arial"/>
          <w:color w:val="222222"/>
          <w:sz w:val="24"/>
          <w:szCs w:val="24"/>
          <w:highlight w:val="white"/>
          <w:lang w:eastAsia="en-IN"/>
        </w:rPr>
        <w:t xml:space="preserve">, </w:t>
      </w:r>
      <w:r w:rsidRPr="00130CE1">
        <w:rPr>
          <w:rFonts w:ascii="Arial" w:eastAsia="Arial" w:hAnsi="Arial" w:cs="Arial"/>
          <w:i/>
          <w:color w:val="222222"/>
          <w:sz w:val="24"/>
          <w:szCs w:val="24"/>
          <w:highlight w:val="white"/>
          <w:lang w:eastAsia="en-IN"/>
        </w:rPr>
        <w:t>6</w:t>
      </w:r>
      <w:r w:rsidRPr="00130CE1">
        <w:rPr>
          <w:rFonts w:ascii="Arial" w:eastAsia="Arial" w:hAnsi="Arial" w:cs="Arial"/>
          <w:color w:val="222222"/>
          <w:sz w:val="24"/>
          <w:szCs w:val="24"/>
          <w:highlight w:val="white"/>
          <w:lang w:eastAsia="en-IN"/>
        </w:rPr>
        <w:t>(2), pp.139-148.</w:t>
      </w:r>
    </w:p>
    <w:p w14:paraId="3C8955B1"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 xml:space="preserve">Ali, S., Peters, L.D., Khan, I.U., Ali, W. and Saif, N., 2020. Organizational learning and hotel performance: the role of capabilities’ hierarchy. </w:t>
      </w:r>
      <w:r w:rsidRPr="00130CE1">
        <w:rPr>
          <w:rFonts w:ascii="Arial" w:eastAsia="Arial" w:hAnsi="Arial" w:cs="Arial"/>
          <w:i/>
          <w:color w:val="222222"/>
          <w:sz w:val="24"/>
          <w:szCs w:val="24"/>
          <w:highlight w:val="white"/>
          <w:lang w:eastAsia="en-IN"/>
        </w:rPr>
        <w:t>International Journal of Hospitality Management</w:t>
      </w:r>
      <w:r w:rsidRPr="00130CE1">
        <w:rPr>
          <w:rFonts w:ascii="Arial" w:eastAsia="Arial" w:hAnsi="Arial" w:cs="Arial"/>
          <w:color w:val="222222"/>
          <w:sz w:val="24"/>
          <w:szCs w:val="24"/>
          <w:highlight w:val="white"/>
          <w:lang w:eastAsia="en-IN"/>
        </w:rPr>
        <w:t xml:space="preserve">, </w:t>
      </w:r>
      <w:r w:rsidRPr="00130CE1">
        <w:rPr>
          <w:rFonts w:ascii="Arial" w:eastAsia="Arial" w:hAnsi="Arial" w:cs="Arial"/>
          <w:i/>
          <w:color w:val="222222"/>
          <w:sz w:val="24"/>
          <w:szCs w:val="24"/>
          <w:highlight w:val="white"/>
          <w:lang w:eastAsia="en-IN"/>
        </w:rPr>
        <w:t>85</w:t>
      </w:r>
      <w:r w:rsidRPr="00130CE1">
        <w:rPr>
          <w:rFonts w:ascii="Arial" w:eastAsia="Arial" w:hAnsi="Arial" w:cs="Arial"/>
          <w:color w:val="222222"/>
          <w:sz w:val="24"/>
          <w:szCs w:val="24"/>
          <w:highlight w:val="white"/>
          <w:lang w:eastAsia="en-IN"/>
        </w:rPr>
        <w:t>, p.102349.</w:t>
      </w:r>
    </w:p>
    <w:p w14:paraId="7BA930A7"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Bardi, J. 2011 Hotel Front Office Management, Wiley, London</w:t>
      </w:r>
    </w:p>
    <w:p w14:paraId="24BC7034"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 xml:space="preserve">Chala, F.M. and Bouranta, N., 2021. Soft skills enhance employee contextual performance: The case of the maritime industry. </w:t>
      </w:r>
      <w:r w:rsidRPr="00130CE1">
        <w:rPr>
          <w:rFonts w:ascii="Arial" w:eastAsia="Arial" w:hAnsi="Arial" w:cs="Arial"/>
          <w:i/>
          <w:color w:val="222222"/>
          <w:sz w:val="24"/>
          <w:szCs w:val="24"/>
          <w:highlight w:val="white"/>
          <w:lang w:eastAsia="en-IN"/>
        </w:rPr>
        <w:t>KnE Social Sciences</w:t>
      </w:r>
      <w:r w:rsidRPr="00130CE1">
        <w:rPr>
          <w:rFonts w:ascii="Arial" w:eastAsia="Arial" w:hAnsi="Arial" w:cs="Arial"/>
          <w:color w:val="222222"/>
          <w:sz w:val="24"/>
          <w:szCs w:val="24"/>
          <w:highlight w:val="white"/>
          <w:lang w:eastAsia="en-IN"/>
        </w:rPr>
        <w:t>, pp.126-138.</w:t>
      </w:r>
    </w:p>
    <w:p w14:paraId="6C294657"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Contreras, J.A., Edwards</w:t>
      </w:r>
      <w:r w:rsidRPr="00130CE1">
        <w:rPr>
          <w:rFonts w:ascii="Cambria Math" w:eastAsia="Arial" w:hAnsi="Cambria Math" w:cs="Cambria Math"/>
          <w:color w:val="222222"/>
          <w:sz w:val="24"/>
          <w:szCs w:val="24"/>
          <w:highlight w:val="white"/>
          <w:lang w:eastAsia="en-IN"/>
        </w:rPr>
        <w:t>‐</w:t>
      </w:r>
      <w:r w:rsidRPr="00130CE1">
        <w:rPr>
          <w:rFonts w:ascii="Arial" w:eastAsia="Arial" w:hAnsi="Arial" w:cs="Arial"/>
          <w:color w:val="222222"/>
          <w:sz w:val="24"/>
          <w:szCs w:val="24"/>
          <w:highlight w:val="white"/>
          <w:lang w:eastAsia="en-IN"/>
        </w:rPr>
        <w:t xml:space="preserve">Maddox, S., Hall, A. and Lee, M.A., 2020. Effects of reflective practice on baccalaureate nursing students’ stress, anxiety and competency: An integrative review. </w:t>
      </w:r>
      <w:r w:rsidRPr="00130CE1">
        <w:rPr>
          <w:rFonts w:ascii="Arial" w:eastAsia="Arial" w:hAnsi="Arial" w:cs="Arial"/>
          <w:i/>
          <w:color w:val="222222"/>
          <w:sz w:val="24"/>
          <w:szCs w:val="24"/>
          <w:highlight w:val="white"/>
          <w:lang w:eastAsia="en-IN"/>
        </w:rPr>
        <w:t>Worldviews on Evidence</w:t>
      </w:r>
      <w:r w:rsidRPr="00130CE1">
        <w:rPr>
          <w:rFonts w:ascii="Cambria Math" w:eastAsia="Arial" w:hAnsi="Cambria Math" w:cs="Cambria Math"/>
          <w:i/>
          <w:color w:val="222222"/>
          <w:sz w:val="24"/>
          <w:szCs w:val="24"/>
          <w:highlight w:val="white"/>
          <w:lang w:eastAsia="en-IN"/>
        </w:rPr>
        <w:t>‐</w:t>
      </w:r>
      <w:r w:rsidRPr="00130CE1">
        <w:rPr>
          <w:rFonts w:ascii="Arial" w:eastAsia="Arial" w:hAnsi="Arial" w:cs="Arial"/>
          <w:i/>
          <w:color w:val="222222"/>
          <w:sz w:val="24"/>
          <w:szCs w:val="24"/>
          <w:highlight w:val="white"/>
          <w:lang w:eastAsia="en-IN"/>
        </w:rPr>
        <w:t>Based Nursing</w:t>
      </w:r>
      <w:r w:rsidRPr="00130CE1">
        <w:rPr>
          <w:rFonts w:ascii="Arial" w:eastAsia="Arial" w:hAnsi="Arial" w:cs="Arial"/>
          <w:color w:val="222222"/>
          <w:sz w:val="24"/>
          <w:szCs w:val="24"/>
          <w:highlight w:val="white"/>
          <w:lang w:eastAsia="en-IN"/>
        </w:rPr>
        <w:t xml:space="preserve">, </w:t>
      </w:r>
      <w:r w:rsidRPr="00130CE1">
        <w:rPr>
          <w:rFonts w:ascii="Arial" w:eastAsia="Arial" w:hAnsi="Arial" w:cs="Arial"/>
          <w:i/>
          <w:color w:val="222222"/>
          <w:sz w:val="24"/>
          <w:szCs w:val="24"/>
          <w:highlight w:val="white"/>
          <w:lang w:eastAsia="en-IN"/>
        </w:rPr>
        <w:t>17</w:t>
      </w:r>
      <w:r w:rsidRPr="00130CE1">
        <w:rPr>
          <w:rFonts w:ascii="Arial" w:eastAsia="Arial" w:hAnsi="Arial" w:cs="Arial"/>
          <w:color w:val="222222"/>
          <w:sz w:val="24"/>
          <w:szCs w:val="24"/>
          <w:highlight w:val="white"/>
          <w:lang w:eastAsia="en-IN"/>
        </w:rPr>
        <w:t>(3), pp.239-245.</w:t>
      </w:r>
    </w:p>
    <w:p w14:paraId="067C7471"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Corgel, JB, Sturman, MC and Verma, R. 2011 The Cornell School of Hotel Administration on Hospitality: Cutting Edge Thinking and Practice, John Wiley &amp; Sons, Incorporated, Hoboken.</w:t>
      </w:r>
    </w:p>
    <w:p w14:paraId="6F8BB7D7"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 xml:space="preserve">Dashper, K., 2020. Mentoring for gender equality: Supporting female leaders in the hospitality industry. </w:t>
      </w:r>
      <w:r w:rsidRPr="00130CE1">
        <w:rPr>
          <w:rFonts w:ascii="Arial" w:eastAsia="Arial" w:hAnsi="Arial" w:cs="Arial"/>
          <w:i/>
          <w:color w:val="222222"/>
          <w:sz w:val="24"/>
          <w:szCs w:val="24"/>
          <w:highlight w:val="white"/>
          <w:lang w:eastAsia="en-IN"/>
        </w:rPr>
        <w:t>International Journal of Hospitality Management</w:t>
      </w:r>
      <w:r w:rsidRPr="00130CE1">
        <w:rPr>
          <w:rFonts w:ascii="Arial" w:eastAsia="Arial" w:hAnsi="Arial" w:cs="Arial"/>
          <w:color w:val="222222"/>
          <w:sz w:val="24"/>
          <w:szCs w:val="24"/>
          <w:highlight w:val="white"/>
          <w:lang w:eastAsia="en-IN"/>
        </w:rPr>
        <w:t xml:space="preserve">, </w:t>
      </w:r>
      <w:r w:rsidRPr="00130CE1">
        <w:rPr>
          <w:rFonts w:ascii="Arial" w:eastAsia="Arial" w:hAnsi="Arial" w:cs="Arial"/>
          <w:i/>
          <w:color w:val="222222"/>
          <w:sz w:val="24"/>
          <w:szCs w:val="24"/>
          <w:highlight w:val="white"/>
          <w:lang w:eastAsia="en-IN"/>
        </w:rPr>
        <w:t>88</w:t>
      </w:r>
      <w:r w:rsidRPr="00130CE1">
        <w:rPr>
          <w:rFonts w:ascii="Arial" w:eastAsia="Arial" w:hAnsi="Arial" w:cs="Arial"/>
          <w:color w:val="222222"/>
          <w:sz w:val="24"/>
          <w:szCs w:val="24"/>
          <w:highlight w:val="white"/>
          <w:lang w:eastAsia="en-IN"/>
        </w:rPr>
        <w:t>, p.102397.</w:t>
      </w:r>
    </w:p>
    <w:p w14:paraId="5E189410"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 xml:space="preserve">Goh, E. and Baum, T., 2021. Job perceptions of Generation Z hotel employees towards working in Covid-19 quarantine hotels: the role of meaningful work. </w:t>
      </w:r>
      <w:r w:rsidRPr="00130CE1">
        <w:rPr>
          <w:rFonts w:ascii="Arial" w:eastAsia="Arial" w:hAnsi="Arial" w:cs="Arial"/>
          <w:i/>
          <w:color w:val="222222"/>
          <w:sz w:val="24"/>
          <w:szCs w:val="24"/>
          <w:highlight w:val="white"/>
          <w:lang w:eastAsia="en-IN"/>
        </w:rPr>
        <w:t>International Journal of Contemporary Hospitality Management</w:t>
      </w:r>
      <w:r w:rsidRPr="00130CE1">
        <w:rPr>
          <w:rFonts w:ascii="Arial" w:eastAsia="Arial" w:hAnsi="Arial" w:cs="Arial"/>
          <w:color w:val="222222"/>
          <w:sz w:val="24"/>
          <w:szCs w:val="24"/>
          <w:highlight w:val="white"/>
          <w:lang w:eastAsia="en-IN"/>
        </w:rPr>
        <w:t xml:space="preserve">, </w:t>
      </w:r>
      <w:r w:rsidRPr="00130CE1">
        <w:rPr>
          <w:rFonts w:ascii="Arial" w:eastAsia="Arial" w:hAnsi="Arial" w:cs="Arial"/>
          <w:i/>
          <w:color w:val="222222"/>
          <w:sz w:val="24"/>
          <w:szCs w:val="24"/>
          <w:highlight w:val="white"/>
          <w:lang w:eastAsia="en-IN"/>
        </w:rPr>
        <w:t>33</w:t>
      </w:r>
      <w:r w:rsidRPr="00130CE1">
        <w:rPr>
          <w:rFonts w:ascii="Arial" w:eastAsia="Arial" w:hAnsi="Arial" w:cs="Arial"/>
          <w:color w:val="222222"/>
          <w:sz w:val="24"/>
          <w:szCs w:val="24"/>
          <w:highlight w:val="white"/>
          <w:lang w:eastAsia="en-IN"/>
        </w:rPr>
        <w:t>(5), pp.1688-1710.</w:t>
      </w:r>
    </w:p>
    <w:p w14:paraId="6FF50572"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 xml:space="preserve">Hammer, J. 2016 Revenue superstar! The simple rules of hotel revenue management. Great Britain: Amazon. </w:t>
      </w:r>
    </w:p>
    <w:p w14:paraId="25DEEC3D"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Hashim, S.N.A., Yaacob, A., Suryani, I., Asraf, R.M., Bahador, Z. and Supian, N., 2023. Exploring the Use of Gibbs’ Reflective Model in Enhancing In-Service ESL Teachers’ Reflective Writing.</w:t>
      </w:r>
    </w:p>
    <w:p w14:paraId="7419A385"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 xml:space="preserve">Markkanen, P., Välimäki, M., Anttila, M. and Kuuskorpi, M., 2020. A reflective cycle: Understanding challenging situations in a school setting. </w:t>
      </w:r>
      <w:r w:rsidRPr="00130CE1">
        <w:rPr>
          <w:rFonts w:ascii="Arial" w:eastAsia="Arial" w:hAnsi="Arial" w:cs="Arial"/>
          <w:i/>
          <w:color w:val="222222"/>
          <w:sz w:val="24"/>
          <w:szCs w:val="24"/>
          <w:highlight w:val="white"/>
          <w:lang w:eastAsia="en-IN"/>
        </w:rPr>
        <w:t>Educational Research</w:t>
      </w:r>
      <w:r w:rsidRPr="00130CE1">
        <w:rPr>
          <w:rFonts w:ascii="Arial" w:eastAsia="Arial" w:hAnsi="Arial" w:cs="Arial"/>
          <w:color w:val="222222"/>
          <w:sz w:val="24"/>
          <w:szCs w:val="24"/>
          <w:highlight w:val="white"/>
          <w:lang w:eastAsia="en-IN"/>
        </w:rPr>
        <w:t xml:space="preserve">, </w:t>
      </w:r>
      <w:r w:rsidRPr="00130CE1">
        <w:rPr>
          <w:rFonts w:ascii="Arial" w:eastAsia="Arial" w:hAnsi="Arial" w:cs="Arial"/>
          <w:i/>
          <w:color w:val="222222"/>
          <w:sz w:val="24"/>
          <w:szCs w:val="24"/>
          <w:highlight w:val="white"/>
          <w:lang w:eastAsia="en-IN"/>
        </w:rPr>
        <w:t>62</w:t>
      </w:r>
      <w:r w:rsidRPr="00130CE1">
        <w:rPr>
          <w:rFonts w:ascii="Arial" w:eastAsia="Arial" w:hAnsi="Arial" w:cs="Arial"/>
          <w:color w:val="222222"/>
          <w:sz w:val="24"/>
          <w:szCs w:val="24"/>
          <w:highlight w:val="white"/>
          <w:lang w:eastAsia="en-IN"/>
        </w:rPr>
        <w:t>(1), pp.46-62.</w:t>
      </w:r>
    </w:p>
    <w:p w14:paraId="16A30A79"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 xml:space="preserve">Mulryan-Kyne, C., 2021. Supporting reflection and reflective practice in an initial teacher education programme: An exploratory study. </w:t>
      </w:r>
      <w:r w:rsidRPr="00130CE1">
        <w:rPr>
          <w:rFonts w:ascii="Arial" w:eastAsia="Arial" w:hAnsi="Arial" w:cs="Arial"/>
          <w:i/>
          <w:color w:val="222222"/>
          <w:sz w:val="24"/>
          <w:szCs w:val="24"/>
          <w:highlight w:val="white"/>
          <w:lang w:eastAsia="en-IN"/>
        </w:rPr>
        <w:t>European Journal of Teacher Education</w:t>
      </w:r>
      <w:r w:rsidRPr="00130CE1">
        <w:rPr>
          <w:rFonts w:ascii="Arial" w:eastAsia="Arial" w:hAnsi="Arial" w:cs="Arial"/>
          <w:color w:val="222222"/>
          <w:sz w:val="24"/>
          <w:szCs w:val="24"/>
          <w:highlight w:val="white"/>
          <w:lang w:eastAsia="en-IN"/>
        </w:rPr>
        <w:t xml:space="preserve">, </w:t>
      </w:r>
      <w:r w:rsidRPr="00130CE1">
        <w:rPr>
          <w:rFonts w:ascii="Arial" w:eastAsia="Arial" w:hAnsi="Arial" w:cs="Arial"/>
          <w:i/>
          <w:color w:val="222222"/>
          <w:sz w:val="24"/>
          <w:szCs w:val="24"/>
          <w:highlight w:val="white"/>
          <w:lang w:eastAsia="en-IN"/>
        </w:rPr>
        <w:t>44</w:t>
      </w:r>
      <w:r w:rsidRPr="00130CE1">
        <w:rPr>
          <w:rFonts w:ascii="Arial" w:eastAsia="Arial" w:hAnsi="Arial" w:cs="Arial"/>
          <w:color w:val="222222"/>
          <w:sz w:val="24"/>
          <w:szCs w:val="24"/>
          <w:highlight w:val="white"/>
          <w:lang w:eastAsia="en-IN"/>
        </w:rPr>
        <w:t>(4), pp.502-519.</w:t>
      </w:r>
    </w:p>
    <w:p w14:paraId="07D57FD4"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 xml:space="preserve">Okumus, B., Taheri, B., Giritlioglu, I. and Gannon, M.J., 2020. Tackling food waste in all-inclusive resort hotels. </w:t>
      </w:r>
      <w:r w:rsidRPr="00130CE1">
        <w:rPr>
          <w:rFonts w:ascii="Arial" w:eastAsia="Arial" w:hAnsi="Arial" w:cs="Arial"/>
          <w:i/>
          <w:color w:val="222222"/>
          <w:sz w:val="24"/>
          <w:szCs w:val="24"/>
          <w:highlight w:val="white"/>
          <w:lang w:eastAsia="en-IN"/>
        </w:rPr>
        <w:t>International Journal of Hospitality Management</w:t>
      </w:r>
      <w:r w:rsidRPr="00130CE1">
        <w:rPr>
          <w:rFonts w:ascii="Arial" w:eastAsia="Arial" w:hAnsi="Arial" w:cs="Arial"/>
          <w:color w:val="222222"/>
          <w:sz w:val="24"/>
          <w:szCs w:val="24"/>
          <w:highlight w:val="white"/>
          <w:lang w:eastAsia="en-IN"/>
        </w:rPr>
        <w:t xml:space="preserve">, </w:t>
      </w:r>
      <w:r w:rsidRPr="00130CE1">
        <w:rPr>
          <w:rFonts w:ascii="Arial" w:eastAsia="Arial" w:hAnsi="Arial" w:cs="Arial"/>
          <w:i/>
          <w:color w:val="222222"/>
          <w:sz w:val="24"/>
          <w:szCs w:val="24"/>
          <w:highlight w:val="white"/>
          <w:lang w:eastAsia="en-IN"/>
        </w:rPr>
        <w:t>88</w:t>
      </w:r>
      <w:r w:rsidRPr="00130CE1">
        <w:rPr>
          <w:rFonts w:ascii="Arial" w:eastAsia="Arial" w:hAnsi="Arial" w:cs="Arial"/>
          <w:color w:val="222222"/>
          <w:sz w:val="24"/>
          <w:szCs w:val="24"/>
          <w:highlight w:val="white"/>
          <w:lang w:eastAsia="en-IN"/>
        </w:rPr>
        <w:t>, p.102543.</w:t>
      </w:r>
    </w:p>
    <w:p w14:paraId="2495A083"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lastRenderedPageBreak/>
        <w:t xml:space="preserve">Smirnova, E., 2022. Clean room, uncomfortable bed: A corpus analysis of evaluation devices in hotel reviews. </w:t>
      </w:r>
      <w:r w:rsidRPr="00130CE1">
        <w:rPr>
          <w:rFonts w:ascii="Arial" w:eastAsia="Arial" w:hAnsi="Arial" w:cs="Arial"/>
          <w:i/>
          <w:color w:val="222222"/>
          <w:sz w:val="24"/>
          <w:szCs w:val="24"/>
          <w:highlight w:val="white"/>
          <w:lang w:eastAsia="en-IN"/>
        </w:rPr>
        <w:t>Pragmatics and Society</w:t>
      </w:r>
      <w:r w:rsidRPr="00130CE1">
        <w:rPr>
          <w:rFonts w:ascii="Arial" w:eastAsia="Arial" w:hAnsi="Arial" w:cs="Arial"/>
          <w:color w:val="222222"/>
          <w:sz w:val="24"/>
          <w:szCs w:val="24"/>
          <w:highlight w:val="white"/>
          <w:lang w:eastAsia="en-IN"/>
        </w:rPr>
        <w:t xml:space="preserve">, </w:t>
      </w:r>
      <w:r w:rsidRPr="00130CE1">
        <w:rPr>
          <w:rFonts w:ascii="Arial" w:eastAsia="Arial" w:hAnsi="Arial" w:cs="Arial"/>
          <w:i/>
          <w:color w:val="222222"/>
          <w:sz w:val="24"/>
          <w:szCs w:val="24"/>
          <w:highlight w:val="white"/>
          <w:lang w:eastAsia="en-IN"/>
        </w:rPr>
        <w:t>13</w:t>
      </w:r>
      <w:r w:rsidRPr="00130CE1">
        <w:rPr>
          <w:rFonts w:ascii="Arial" w:eastAsia="Arial" w:hAnsi="Arial" w:cs="Arial"/>
          <w:color w:val="222222"/>
          <w:sz w:val="24"/>
          <w:szCs w:val="24"/>
          <w:highlight w:val="white"/>
          <w:lang w:eastAsia="en-IN"/>
        </w:rPr>
        <w:t>(2), pp.193-223.</w:t>
      </w:r>
    </w:p>
    <w:p w14:paraId="1B3B99C8"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Solomon, M. 2018 The Heart of Hospitality. New York: SelectBooks, Inc.</w:t>
      </w:r>
    </w:p>
    <w:p w14:paraId="58875F7A"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Tesone, D. 2010 Principles of management for the hospitality industry. London: Routledge.</w:t>
      </w:r>
    </w:p>
    <w:p w14:paraId="5C66B2A5"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Tewan, J. 2009 Hotel Front Office: Operations and Management, Oxford Higher Education Press</w:t>
      </w:r>
    </w:p>
    <w:p w14:paraId="6AE05049" w14:textId="77777777" w:rsidR="00130CE1" w:rsidRPr="00130CE1" w:rsidRDefault="00130CE1" w:rsidP="00130CE1">
      <w:pPr>
        <w:spacing w:after="24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 xml:space="preserve">TripAdvisor 2024. </w:t>
      </w:r>
      <w:r w:rsidRPr="00130CE1">
        <w:rPr>
          <w:rFonts w:ascii="Arial" w:eastAsia="Arial" w:hAnsi="Arial" w:cs="Arial"/>
          <w:i/>
          <w:color w:val="222222"/>
          <w:sz w:val="24"/>
          <w:szCs w:val="24"/>
          <w:highlight w:val="white"/>
          <w:lang w:eastAsia="en-IN"/>
        </w:rPr>
        <w:t>ROSSINGTON HALL - Updated 2023 Reviews, Price Comparison</w:t>
      </w:r>
      <w:r w:rsidRPr="00130CE1">
        <w:rPr>
          <w:rFonts w:ascii="Arial" w:eastAsia="Arial" w:hAnsi="Arial" w:cs="Arial"/>
          <w:color w:val="222222"/>
          <w:sz w:val="24"/>
          <w:szCs w:val="24"/>
          <w:highlight w:val="white"/>
          <w:lang w:eastAsia="en-IN"/>
        </w:rPr>
        <w:t>. [online] Tripadvisor. Available at: https://www.tripadvisor.co.uk/Hotel_Review-g4597293-d4593802-Reviews-Rossington_Hall-Rossington_Doncaster_South_Yorkshire_England.html [Accessed 25 Jan. 2024].</w:t>
      </w:r>
    </w:p>
    <w:p w14:paraId="3A74F363" w14:textId="77777777" w:rsidR="00130CE1" w:rsidRPr="00130CE1" w:rsidRDefault="00130CE1" w:rsidP="00130CE1">
      <w:pPr>
        <w:spacing w:after="0" w:line="360" w:lineRule="auto"/>
        <w:jc w:val="both"/>
        <w:rPr>
          <w:rFonts w:ascii="Arial" w:eastAsia="Arial" w:hAnsi="Arial" w:cs="Arial"/>
          <w:color w:val="222222"/>
          <w:sz w:val="24"/>
          <w:szCs w:val="24"/>
          <w:highlight w:val="white"/>
          <w:lang w:eastAsia="en-IN"/>
        </w:rPr>
      </w:pPr>
      <w:r w:rsidRPr="00130CE1">
        <w:rPr>
          <w:rFonts w:ascii="Arial" w:eastAsia="Arial" w:hAnsi="Arial" w:cs="Arial"/>
          <w:color w:val="222222"/>
          <w:sz w:val="24"/>
          <w:szCs w:val="24"/>
          <w:highlight w:val="white"/>
          <w:lang w:eastAsia="en-IN"/>
        </w:rPr>
        <w:t xml:space="preserve">Zhang, J., Raza, M., Khalid, R., Parveen, R. and Ramírez-Asís, E.H., 2021. Impact of team knowledge management, problem solving competence, interpersonal conflicts, organizational trust on project performance, a mediating role of psychological capital. </w:t>
      </w:r>
      <w:r w:rsidRPr="00130CE1">
        <w:rPr>
          <w:rFonts w:ascii="Arial" w:eastAsia="Arial" w:hAnsi="Arial" w:cs="Arial"/>
          <w:i/>
          <w:color w:val="222222"/>
          <w:sz w:val="24"/>
          <w:szCs w:val="24"/>
          <w:highlight w:val="white"/>
          <w:lang w:eastAsia="en-IN"/>
        </w:rPr>
        <w:t>Annals of Operations Research</w:t>
      </w:r>
      <w:r w:rsidRPr="00130CE1">
        <w:rPr>
          <w:rFonts w:ascii="Arial" w:eastAsia="Arial" w:hAnsi="Arial" w:cs="Arial"/>
          <w:color w:val="222222"/>
          <w:sz w:val="24"/>
          <w:szCs w:val="24"/>
          <w:highlight w:val="white"/>
          <w:lang w:eastAsia="en-IN"/>
        </w:rPr>
        <w:t>.</w:t>
      </w:r>
    </w:p>
    <w:p w14:paraId="33A9E1FA" w14:textId="77777777" w:rsidR="00BD26F8" w:rsidRDefault="00BD26F8"/>
    <w:sectPr w:rsidR="00BD26F8">
      <w:pgSz w:w="11906" w:h="16838"/>
      <w:pgMar w:top="1077" w:right="1440" w:bottom="1077"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72210" w14:textId="77777777" w:rsidR="00B061EC" w:rsidRDefault="00B061EC">
      <w:pPr>
        <w:spacing w:after="0" w:line="240" w:lineRule="auto"/>
      </w:pPr>
      <w:r>
        <w:separator/>
      </w:r>
    </w:p>
  </w:endnote>
  <w:endnote w:type="continuationSeparator" w:id="0">
    <w:p w14:paraId="62EB6B45" w14:textId="77777777" w:rsidR="00B061EC" w:rsidRDefault="00B061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5210852"/>
      <w:docPartObj>
        <w:docPartGallery w:val="Page Numbers (Bottom of Page)"/>
        <w:docPartUnique/>
      </w:docPartObj>
    </w:sdtPr>
    <w:sdtEndPr>
      <w:rPr>
        <w:noProof/>
      </w:rPr>
    </w:sdtEndPr>
    <w:sdtContent>
      <w:p w14:paraId="40200111" w14:textId="77777777" w:rsidR="00A76AC0" w:rsidRDefault="00000000">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26D5BCCC" w14:textId="77777777" w:rsidR="00A76AC0" w:rsidRDefault="00A76A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16ABDB" w14:textId="77777777" w:rsidR="00B061EC" w:rsidRDefault="00B061EC">
      <w:pPr>
        <w:spacing w:after="0" w:line="240" w:lineRule="auto"/>
      </w:pPr>
      <w:r>
        <w:separator/>
      </w:r>
    </w:p>
  </w:footnote>
  <w:footnote w:type="continuationSeparator" w:id="0">
    <w:p w14:paraId="2C0926BE" w14:textId="77777777" w:rsidR="00B061EC" w:rsidRDefault="00B061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CE1"/>
    <w:rsid w:val="00130CE1"/>
    <w:rsid w:val="003779D4"/>
    <w:rsid w:val="004D7B5E"/>
    <w:rsid w:val="007843DB"/>
    <w:rsid w:val="009A4F89"/>
    <w:rsid w:val="00A76AC0"/>
    <w:rsid w:val="00B061EC"/>
    <w:rsid w:val="00BD26F8"/>
    <w:rsid w:val="00D049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B5FFF"/>
  <w15:chartTrackingRefBased/>
  <w15:docId w15:val="{DF899912-7917-47FF-ADFF-815661434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30CE1"/>
    <w:pPr>
      <w:tabs>
        <w:tab w:val="center" w:pos="4513"/>
        <w:tab w:val="right" w:pos="9026"/>
      </w:tabs>
      <w:spacing w:after="0" w:line="240" w:lineRule="auto"/>
      <w:jc w:val="both"/>
    </w:pPr>
    <w:rPr>
      <w:rFonts w:ascii="Arial" w:eastAsia="Arial" w:hAnsi="Arial" w:cs="Arial"/>
      <w:b/>
      <w:sz w:val="24"/>
      <w:szCs w:val="24"/>
      <w:lang w:eastAsia="en-IN"/>
    </w:rPr>
  </w:style>
  <w:style w:type="character" w:customStyle="1" w:styleId="FooterChar">
    <w:name w:val="Footer Char"/>
    <w:basedOn w:val="DefaultParagraphFont"/>
    <w:link w:val="Footer"/>
    <w:uiPriority w:val="99"/>
    <w:rsid w:val="00130CE1"/>
    <w:rPr>
      <w:rFonts w:ascii="Arial" w:eastAsia="Arial" w:hAnsi="Arial" w:cs="Arial"/>
      <w:b/>
      <w:sz w:val="24"/>
      <w:szCs w:val="24"/>
      <w:lang w:eastAsia="en-IN"/>
    </w:rPr>
  </w:style>
  <w:style w:type="table" w:customStyle="1" w:styleId="a">
    <w:name w:val="a"/>
    <w:basedOn w:val="TableNormal"/>
    <w:rsid w:val="00130CE1"/>
    <w:pPr>
      <w:spacing w:after="0" w:line="360" w:lineRule="auto"/>
      <w:jc w:val="both"/>
    </w:pPr>
    <w:rPr>
      <w:rFonts w:ascii="Arial" w:eastAsia="Arial" w:hAnsi="Arial" w:cs="Arial"/>
      <w:b/>
      <w:sz w:val="24"/>
      <w:szCs w:val="24"/>
      <w:lang w:eastAsia="en-IN"/>
    </w:rPr>
    <w:tblPr>
      <w:tblStyleRowBandSize w:val="1"/>
      <w:tblStyleColBandSize w:val="1"/>
      <w:tblCellMar>
        <w:left w:w="115" w:type="dxa"/>
        <w:right w:w="115" w:type="dxa"/>
      </w:tblCellMar>
    </w:tblPr>
  </w:style>
  <w:style w:type="table" w:customStyle="1" w:styleId="a0">
    <w:name w:val="a0"/>
    <w:basedOn w:val="TableNormal"/>
    <w:rsid w:val="00130CE1"/>
    <w:pPr>
      <w:spacing w:after="0" w:line="360" w:lineRule="auto"/>
      <w:jc w:val="both"/>
    </w:pPr>
    <w:rPr>
      <w:rFonts w:ascii="Arial" w:eastAsia="Arial" w:hAnsi="Arial" w:cs="Arial"/>
      <w:b/>
      <w:sz w:val="24"/>
      <w:szCs w:val="24"/>
      <w:lang w:eastAsia="en-IN"/>
    </w:rPr>
    <w:tblPr>
      <w:tblStyleRowBandSize w:val="1"/>
      <w:tblStyleColBandSize w:val="1"/>
      <w:tblCellMar>
        <w:left w:w="115" w:type="dxa"/>
        <w:right w:w="115" w:type="dxa"/>
      </w:tblCellMar>
    </w:tblPr>
  </w:style>
  <w:style w:type="table" w:customStyle="1" w:styleId="a1">
    <w:name w:val="a1"/>
    <w:basedOn w:val="TableNormal"/>
    <w:rsid w:val="00130CE1"/>
    <w:pPr>
      <w:spacing w:after="0" w:line="360" w:lineRule="auto"/>
      <w:jc w:val="both"/>
    </w:pPr>
    <w:rPr>
      <w:rFonts w:ascii="Arial" w:eastAsia="Arial" w:hAnsi="Arial" w:cs="Arial"/>
      <w:b/>
      <w:sz w:val="24"/>
      <w:szCs w:val="24"/>
      <w:lang w:eastAsia="en-IN"/>
    </w:rPr>
    <w:tblPr>
      <w:tblStyleRowBandSize w:val="1"/>
      <w:tblStyleColBandSize w:val="1"/>
      <w:tblCellMar>
        <w:left w:w="115" w:type="dxa"/>
        <w:right w:w="115" w:type="dxa"/>
      </w:tblCellMar>
    </w:tblPr>
  </w:style>
  <w:style w:type="table" w:customStyle="1" w:styleId="a2">
    <w:name w:val="a2"/>
    <w:basedOn w:val="TableNormal"/>
    <w:rsid w:val="00130CE1"/>
    <w:pPr>
      <w:spacing w:after="0" w:line="240" w:lineRule="auto"/>
      <w:jc w:val="both"/>
    </w:pPr>
    <w:rPr>
      <w:rFonts w:ascii="Arial" w:eastAsia="Arial" w:hAnsi="Arial" w:cs="Arial"/>
      <w:b/>
      <w:sz w:val="24"/>
      <w:szCs w:val="24"/>
      <w:lang w:eastAsia="en-IN"/>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Pages>
  <Words>2711</Words>
  <Characters>15455</Characters>
  <Application>Microsoft Office Word</Application>
  <DocSecurity>0</DocSecurity>
  <Lines>128</Lines>
  <Paragraphs>36</Paragraphs>
  <ScaleCrop>false</ScaleCrop>
  <Company/>
  <LinksUpToDate>false</LinksUpToDate>
  <CharactersWithSpaces>18130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Flavia Nanu</dc:creator>
  <cp:keywords/>
  <dc:description/>
  <cp:lastModifiedBy>Flavia Nanu</cp:lastModifiedBy>
  <cp:revision>5</cp:revision>
  <dcterms:created xsi:type="dcterms:W3CDTF">2024-02-19T14:19:00Z</dcterms:created>
  <dcterms:modified xsi:type="dcterms:W3CDTF">2024-02-21T22:16:00Z</dcterms:modified>
</cp:coreProperties>
</file>