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E7743" w14:textId="77777777" w:rsidR="0046770D" w:rsidRDefault="0046770D" w:rsidP="0046770D">
      <w:pPr>
        <w:jc w:val="center"/>
      </w:pPr>
      <w:r>
        <w:rPr>
          <w:noProof/>
        </w:rPr>
        <w:drawing>
          <wp:inline distT="0" distB="0" distL="0" distR="0" wp14:anchorId="7428A45B" wp14:editId="5636328A">
            <wp:extent cx="3511428" cy="12858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13762" cy="1286730"/>
                    </a:xfrm>
                    <a:prstGeom prst="rect">
                      <a:avLst/>
                    </a:prstGeom>
                  </pic:spPr>
                </pic:pic>
              </a:graphicData>
            </a:graphic>
          </wp:inline>
        </w:drawing>
      </w:r>
    </w:p>
    <w:p w14:paraId="0B222660" w14:textId="77777777" w:rsidR="0046770D" w:rsidRDefault="0046770D" w:rsidP="0046770D">
      <w:pPr>
        <w:jc w:val="center"/>
      </w:pPr>
    </w:p>
    <w:p w14:paraId="3826ECF8" w14:textId="77777777" w:rsidR="0046770D" w:rsidRDefault="0046770D" w:rsidP="0046770D">
      <w:pPr>
        <w:jc w:val="center"/>
      </w:pPr>
    </w:p>
    <w:p w14:paraId="485DB37F" w14:textId="77777777" w:rsidR="0046770D" w:rsidRPr="00271C32" w:rsidRDefault="0046770D" w:rsidP="0046770D">
      <w:pPr>
        <w:jc w:val="center"/>
        <w:rPr>
          <w:b/>
          <w:bCs/>
        </w:rPr>
      </w:pPr>
      <w:r w:rsidRPr="00271C32">
        <w:rPr>
          <w:b/>
          <w:bCs/>
        </w:rPr>
        <w:t>University of Wales Trinity Saint David</w:t>
      </w:r>
    </w:p>
    <w:p w14:paraId="4DBBDAF7" w14:textId="77777777" w:rsidR="0046770D" w:rsidRPr="00271C32" w:rsidRDefault="0046770D" w:rsidP="0046770D">
      <w:pPr>
        <w:jc w:val="center"/>
        <w:rPr>
          <w:b/>
          <w:bCs/>
        </w:rPr>
      </w:pPr>
      <w:r w:rsidRPr="00271C32">
        <w:rPr>
          <w:b/>
          <w:bCs/>
        </w:rPr>
        <w:t>School of Engineering</w:t>
      </w:r>
    </w:p>
    <w:p w14:paraId="3ACC08AD" w14:textId="77777777" w:rsidR="0046770D" w:rsidRDefault="0046770D" w:rsidP="0046770D">
      <w:pPr>
        <w:jc w:val="center"/>
      </w:pPr>
    </w:p>
    <w:p w14:paraId="4075B19C" w14:textId="77777777" w:rsidR="0046770D" w:rsidRDefault="0046770D" w:rsidP="0046770D">
      <w:pPr>
        <w:jc w:val="center"/>
        <w:rPr>
          <w:b/>
          <w:bCs/>
        </w:rPr>
      </w:pPr>
    </w:p>
    <w:p w14:paraId="7E2B8290" w14:textId="77777777" w:rsidR="0046770D" w:rsidRDefault="0046770D" w:rsidP="0046770D">
      <w:pPr>
        <w:jc w:val="center"/>
        <w:rPr>
          <w:b/>
          <w:bCs/>
        </w:rPr>
      </w:pPr>
    </w:p>
    <w:p w14:paraId="663CC6CC" w14:textId="325EBB8F" w:rsidR="0046770D" w:rsidRPr="00271C32" w:rsidRDefault="00E12B60" w:rsidP="0046770D">
      <w:pPr>
        <w:jc w:val="center"/>
        <w:rPr>
          <w:b/>
          <w:bCs/>
        </w:rPr>
      </w:pPr>
      <w:r w:rsidRPr="00E12B60">
        <w:rPr>
          <w:b/>
          <w:bCs/>
        </w:rPr>
        <w:t>Sustainability Challenges in Industry</w:t>
      </w:r>
      <w:r w:rsidR="00A46960" w:rsidRPr="00271C32">
        <w:rPr>
          <w:b/>
          <w:bCs/>
        </w:rPr>
        <w:t xml:space="preserve"> </w:t>
      </w:r>
    </w:p>
    <w:p w14:paraId="44A35CF2" w14:textId="77777777" w:rsidR="0046770D" w:rsidRPr="00271C32" w:rsidRDefault="0046770D" w:rsidP="0046770D">
      <w:pPr>
        <w:jc w:val="center"/>
        <w:rPr>
          <w:b/>
          <w:bCs/>
        </w:rPr>
      </w:pPr>
      <w:r w:rsidRPr="00271C32">
        <w:rPr>
          <w:b/>
          <w:bCs/>
        </w:rPr>
        <w:t>BEng Motorcycle Engineering</w:t>
      </w:r>
    </w:p>
    <w:p w14:paraId="4A318BC7" w14:textId="03E3A819" w:rsidR="0046770D" w:rsidRPr="00271C32" w:rsidRDefault="0034091B" w:rsidP="0046770D">
      <w:pPr>
        <w:jc w:val="center"/>
        <w:rPr>
          <w:b/>
          <w:bCs/>
        </w:rPr>
      </w:pPr>
      <w:r w:rsidRPr="0034091B">
        <w:rPr>
          <w:b/>
          <w:bCs/>
        </w:rPr>
        <w:t>Automotive Materials &amp; Sustainability</w:t>
      </w:r>
      <w:r>
        <w:rPr>
          <w:b/>
          <w:bCs/>
        </w:rPr>
        <w:t xml:space="preserve"> </w:t>
      </w:r>
      <w:r w:rsidR="0046770D" w:rsidRPr="00271C32">
        <w:rPr>
          <w:b/>
          <w:bCs/>
        </w:rPr>
        <w:t>ACHA</w:t>
      </w:r>
      <w:r w:rsidR="00657786">
        <w:rPr>
          <w:b/>
          <w:bCs/>
        </w:rPr>
        <w:t>601</w:t>
      </w:r>
      <w:r>
        <w:rPr>
          <w:b/>
          <w:bCs/>
        </w:rPr>
        <w:t>2</w:t>
      </w:r>
    </w:p>
    <w:p w14:paraId="69CC1F4B" w14:textId="77777777" w:rsidR="0046770D" w:rsidRDefault="0046770D" w:rsidP="0046770D">
      <w:pPr>
        <w:jc w:val="center"/>
      </w:pPr>
    </w:p>
    <w:p w14:paraId="56D95D75" w14:textId="77777777" w:rsidR="0046770D" w:rsidRDefault="0046770D" w:rsidP="0046770D">
      <w:pPr>
        <w:jc w:val="center"/>
      </w:pPr>
    </w:p>
    <w:p w14:paraId="6BE329D8" w14:textId="77777777" w:rsidR="0046770D" w:rsidRDefault="0046770D" w:rsidP="0046770D">
      <w:pPr>
        <w:jc w:val="center"/>
      </w:pPr>
    </w:p>
    <w:p w14:paraId="04C9233B" w14:textId="77777777" w:rsidR="0046770D" w:rsidRDefault="0046770D" w:rsidP="0046770D">
      <w:pPr>
        <w:jc w:val="center"/>
      </w:pPr>
      <w:r>
        <w:t>Mya Jane Johns</w:t>
      </w:r>
    </w:p>
    <w:p w14:paraId="3359474E" w14:textId="77777777" w:rsidR="0046770D" w:rsidRDefault="0046770D" w:rsidP="0046770D">
      <w:pPr>
        <w:jc w:val="center"/>
      </w:pPr>
      <w:r>
        <w:t>2103212</w:t>
      </w:r>
    </w:p>
    <w:p w14:paraId="03115002" w14:textId="332B9B00" w:rsidR="0046770D" w:rsidRDefault="009B6627" w:rsidP="0046770D">
      <w:pPr>
        <w:jc w:val="center"/>
      </w:pPr>
      <w:r>
        <w:t>March</w:t>
      </w:r>
      <w:r w:rsidR="0046770D">
        <w:t xml:space="preserve"> 20</w:t>
      </w:r>
      <w:r w:rsidR="00887B03">
        <w:t>2</w:t>
      </w:r>
      <w:r>
        <w:t>4</w:t>
      </w:r>
    </w:p>
    <w:p w14:paraId="4A3719F1" w14:textId="77777777" w:rsidR="0046770D" w:rsidRDefault="0046770D" w:rsidP="0046770D">
      <w:pPr>
        <w:jc w:val="center"/>
      </w:pPr>
    </w:p>
    <w:p w14:paraId="3EEB1BC1" w14:textId="77777777" w:rsidR="0046770D" w:rsidRDefault="0046770D" w:rsidP="0046770D"/>
    <w:p w14:paraId="5C94867D" w14:textId="77777777" w:rsidR="0046770D" w:rsidRDefault="0046770D" w:rsidP="0046770D"/>
    <w:p w14:paraId="48F85F46" w14:textId="77777777" w:rsidR="0046770D" w:rsidRDefault="0046770D" w:rsidP="0046770D"/>
    <w:p w14:paraId="7B6BCF8D" w14:textId="77777777" w:rsidR="0046770D" w:rsidRDefault="0046770D" w:rsidP="0046770D"/>
    <w:p w14:paraId="72064D3B" w14:textId="77777777" w:rsidR="0046770D" w:rsidRDefault="0046770D" w:rsidP="0046770D"/>
    <w:p w14:paraId="76CDB7C2" w14:textId="77777777" w:rsidR="0046770D" w:rsidRDefault="0046770D" w:rsidP="0046770D"/>
    <w:p w14:paraId="4D0F79E6" w14:textId="77777777" w:rsidR="0046770D" w:rsidRDefault="0046770D" w:rsidP="0046770D"/>
    <w:p w14:paraId="65C44019" w14:textId="77777777" w:rsidR="0046770D" w:rsidRDefault="0046770D" w:rsidP="0046770D"/>
    <w:p w14:paraId="593F0ACE" w14:textId="4A4A06DB" w:rsidR="009C450B" w:rsidRDefault="0046770D" w:rsidP="00887B03">
      <w:r>
        <w:t>Figure 1</w:t>
      </w:r>
      <w:r w:rsidRPr="001F1C5B">
        <w:t xml:space="preserve"> </w:t>
      </w:r>
      <w:r>
        <w:t>– University of Wales Trinity Saint David Logo (UWTSD, 2017)</w:t>
      </w:r>
    </w:p>
    <w:sdt>
      <w:sdtPr>
        <w:rPr>
          <w:rFonts w:asciiTheme="minorHAnsi" w:eastAsiaTheme="minorHAnsi" w:hAnsiTheme="minorHAnsi" w:cstheme="minorBidi"/>
          <w:color w:val="auto"/>
          <w:sz w:val="22"/>
          <w:szCs w:val="22"/>
          <w:lang w:eastAsia="en-US"/>
        </w:rPr>
        <w:id w:val="810984217"/>
        <w:docPartObj>
          <w:docPartGallery w:val="Table of Contents"/>
          <w:docPartUnique/>
        </w:docPartObj>
      </w:sdtPr>
      <w:sdtEndPr>
        <w:rPr>
          <w:b/>
          <w:bCs/>
        </w:rPr>
      </w:sdtEndPr>
      <w:sdtContent>
        <w:p w14:paraId="0C412319" w14:textId="14F5E9E3" w:rsidR="005D527A" w:rsidRDefault="005D527A">
          <w:pPr>
            <w:pStyle w:val="TOCHeading"/>
          </w:pPr>
          <w:r>
            <w:t>Contents</w:t>
          </w:r>
        </w:p>
        <w:p w14:paraId="391A5347" w14:textId="41F98BE8" w:rsidR="00887B03" w:rsidRDefault="00887B03" w:rsidP="00887B03">
          <w:pPr>
            <w:rPr>
              <w:lang w:eastAsia="en-GB"/>
            </w:rPr>
          </w:pPr>
        </w:p>
        <w:p w14:paraId="31D29FDA" w14:textId="2663C28B" w:rsidR="00887B03" w:rsidRPr="00887B03" w:rsidRDefault="00887B03" w:rsidP="00024338">
          <w:pPr>
            <w:tabs>
              <w:tab w:val="left" w:pos="6229"/>
            </w:tabs>
            <w:rPr>
              <w:lang w:eastAsia="en-GB"/>
            </w:rPr>
          </w:pPr>
        </w:p>
        <w:p w14:paraId="1F4C3CFF" w14:textId="2338C312" w:rsidR="008D0946" w:rsidRDefault="005D527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320549" w:history="1">
            <w:r w:rsidR="008D0946" w:rsidRPr="009211C7">
              <w:rPr>
                <w:rStyle w:val="Hyperlink"/>
                <w:noProof/>
              </w:rPr>
              <w:t>Advanced Materials in Motorcycle Construction</w:t>
            </w:r>
            <w:r w:rsidR="008D0946">
              <w:rPr>
                <w:noProof/>
                <w:webHidden/>
              </w:rPr>
              <w:tab/>
            </w:r>
            <w:r w:rsidR="008D0946">
              <w:rPr>
                <w:noProof/>
                <w:webHidden/>
              </w:rPr>
              <w:fldChar w:fldCharType="begin"/>
            </w:r>
            <w:r w:rsidR="008D0946">
              <w:rPr>
                <w:noProof/>
                <w:webHidden/>
              </w:rPr>
              <w:instrText xml:space="preserve"> PAGEREF _Toc161320549 \h </w:instrText>
            </w:r>
            <w:r w:rsidR="008D0946">
              <w:rPr>
                <w:noProof/>
                <w:webHidden/>
              </w:rPr>
            </w:r>
            <w:r w:rsidR="008D0946">
              <w:rPr>
                <w:noProof/>
                <w:webHidden/>
              </w:rPr>
              <w:fldChar w:fldCharType="separate"/>
            </w:r>
            <w:r w:rsidR="008D0946">
              <w:rPr>
                <w:noProof/>
                <w:webHidden/>
              </w:rPr>
              <w:t>3</w:t>
            </w:r>
            <w:r w:rsidR="008D0946">
              <w:rPr>
                <w:noProof/>
                <w:webHidden/>
              </w:rPr>
              <w:fldChar w:fldCharType="end"/>
            </w:r>
          </w:hyperlink>
        </w:p>
        <w:p w14:paraId="4ACCC579" w14:textId="284884E6"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50" w:history="1">
            <w:r w:rsidRPr="009211C7">
              <w:rPr>
                <w:rStyle w:val="Hyperlink"/>
                <w:noProof/>
              </w:rPr>
              <w:t>Introduction</w:t>
            </w:r>
            <w:r>
              <w:rPr>
                <w:noProof/>
                <w:webHidden/>
              </w:rPr>
              <w:tab/>
            </w:r>
            <w:r>
              <w:rPr>
                <w:noProof/>
                <w:webHidden/>
              </w:rPr>
              <w:fldChar w:fldCharType="begin"/>
            </w:r>
            <w:r>
              <w:rPr>
                <w:noProof/>
                <w:webHidden/>
              </w:rPr>
              <w:instrText xml:space="preserve"> PAGEREF _Toc161320550 \h </w:instrText>
            </w:r>
            <w:r>
              <w:rPr>
                <w:noProof/>
                <w:webHidden/>
              </w:rPr>
            </w:r>
            <w:r>
              <w:rPr>
                <w:noProof/>
                <w:webHidden/>
              </w:rPr>
              <w:fldChar w:fldCharType="separate"/>
            </w:r>
            <w:r>
              <w:rPr>
                <w:noProof/>
                <w:webHidden/>
              </w:rPr>
              <w:t>3</w:t>
            </w:r>
            <w:r>
              <w:rPr>
                <w:noProof/>
                <w:webHidden/>
              </w:rPr>
              <w:fldChar w:fldCharType="end"/>
            </w:r>
          </w:hyperlink>
        </w:p>
        <w:p w14:paraId="2CC08DB2" w14:textId="7BBB787E" w:rsidR="008D0946" w:rsidRDefault="008D0946">
          <w:pPr>
            <w:pStyle w:val="TOC2"/>
            <w:tabs>
              <w:tab w:val="right" w:leader="dot" w:pos="9016"/>
            </w:tabs>
            <w:rPr>
              <w:rFonts w:eastAsiaTheme="minorEastAsia"/>
              <w:noProof/>
              <w:kern w:val="2"/>
              <w:sz w:val="24"/>
              <w:szCs w:val="24"/>
              <w:lang w:eastAsia="en-GB"/>
              <w14:ligatures w14:val="standardContextual"/>
            </w:rPr>
          </w:pPr>
          <w:hyperlink w:anchor="_Toc161320551" w:history="1">
            <w:r w:rsidRPr="009211C7">
              <w:rPr>
                <w:rStyle w:val="Hyperlink"/>
                <w:noProof/>
              </w:rPr>
              <w:t>Chassis</w:t>
            </w:r>
            <w:r>
              <w:rPr>
                <w:noProof/>
                <w:webHidden/>
              </w:rPr>
              <w:tab/>
            </w:r>
            <w:r>
              <w:rPr>
                <w:noProof/>
                <w:webHidden/>
              </w:rPr>
              <w:fldChar w:fldCharType="begin"/>
            </w:r>
            <w:r>
              <w:rPr>
                <w:noProof/>
                <w:webHidden/>
              </w:rPr>
              <w:instrText xml:space="preserve"> PAGEREF _Toc161320551 \h </w:instrText>
            </w:r>
            <w:r>
              <w:rPr>
                <w:noProof/>
                <w:webHidden/>
              </w:rPr>
            </w:r>
            <w:r>
              <w:rPr>
                <w:noProof/>
                <w:webHidden/>
              </w:rPr>
              <w:fldChar w:fldCharType="separate"/>
            </w:r>
            <w:r>
              <w:rPr>
                <w:noProof/>
                <w:webHidden/>
              </w:rPr>
              <w:t>3</w:t>
            </w:r>
            <w:r>
              <w:rPr>
                <w:noProof/>
                <w:webHidden/>
              </w:rPr>
              <w:fldChar w:fldCharType="end"/>
            </w:r>
          </w:hyperlink>
        </w:p>
        <w:p w14:paraId="7208BE3A" w14:textId="0DB27CC4" w:rsidR="008D0946" w:rsidRDefault="008D0946">
          <w:pPr>
            <w:pStyle w:val="TOC2"/>
            <w:tabs>
              <w:tab w:val="right" w:leader="dot" w:pos="9016"/>
            </w:tabs>
            <w:rPr>
              <w:rFonts w:eastAsiaTheme="minorEastAsia"/>
              <w:noProof/>
              <w:kern w:val="2"/>
              <w:sz w:val="24"/>
              <w:szCs w:val="24"/>
              <w:lang w:eastAsia="en-GB"/>
              <w14:ligatures w14:val="standardContextual"/>
            </w:rPr>
          </w:pPr>
          <w:hyperlink w:anchor="_Toc161320552" w:history="1">
            <w:r w:rsidRPr="009211C7">
              <w:rPr>
                <w:rStyle w:val="Hyperlink"/>
                <w:noProof/>
              </w:rPr>
              <w:t>Bodywork</w:t>
            </w:r>
            <w:r>
              <w:rPr>
                <w:noProof/>
                <w:webHidden/>
              </w:rPr>
              <w:tab/>
            </w:r>
            <w:r>
              <w:rPr>
                <w:noProof/>
                <w:webHidden/>
              </w:rPr>
              <w:fldChar w:fldCharType="begin"/>
            </w:r>
            <w:r>
              <w:rPr>
                <w:noProof/>
                <w:webHidden/>
              </w:rPr>
              <w:instrText xml:space="preserve"> PAGEREF _Toc161320552 \h </w:instrText>
            </w:r>
            <w:r>
              <w:rPr>
                <w:noProof/>
                <w:webHidden/>
              </w:rPr>
            </w:r>
            <w:r>
              <w:rPr>
                <w:noProof/>
                <w:webHidden/>
              </w:rPr>
              <w:fldChar w:fldCharType="separate"/>
            </w:r>
            <w:r>
              <w:rPr>
                <w:noProof/>
                <w:webHidden/>
              </w:rPr>
              <w:t>3</w:t>
            </w:r>
            <w:r>
              <w:rPr>
                <w:noProof/>
                <w:webHidden/>
              </w:rPr>
              <w:fldChar w:fldCharType="end"/>
            </w:r>
          </w:hyperlink>
        </w:p>
        <w:p w14:paraId="5476ABBC" w14:textId="2DA58480"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53" w:history="1">
            <w:r w:rsidRPr="009211C7">
              <w:rPr>
                <w:rStyle w:val="Hyperlink"/>
                <w:noProof/>
              </w:rPr>
              <w:t>Materials and Sustainability</w:t>
            </w:r>
            <w:r>
              <w:rPr>
                <w:noProof/>
                <w:webHidden/>
              </w:rPr>
              <w:tab/>
            </w:r>
            <w:r>
              <w:rPr>
                <w:noProof/>
                <w:webHidden/>
              </w:rPr>
              <w:fldChar w:fldCharType="begin"/>
            </w:r>
            <w:r>
              <w:rPr>
                <w:noProof/>
                <w:webHidden/>
              </w:rPr>
              <w:instrText xml:space="preserve"> PAGEREF _Toc161320553 \h </w:instrText>
            </w:r>
            <w:r>
              <w:rPr>
                <w:noProof/>
                <w:webHidden/>
              </w:rPr>
            </w:r>
            <w:r>
              <w:rPr>
                <w:noProof/>
                <w:webHidden/>
              </w:rPr>
              <w:fldChar w:fldCharType="separate"/>
            </w:r>
            <w:r>
              <w:rPr>
                <w:noProof/>
                <w:webHidden/>
              </w:rPr>
              <w:t>4</w:t>
            </w:r>
            <w:r>
              <w:rPr>
                <w:noProof/>
                <w:webHidden/>
              </w:rPr>
              <w:fldChar w:fldCharType="end"/>
            </w:r>
          </w:hyperlink>
        </w:p>
        <w:p w14:paraId="67A71E17" w14:textId="5D2B5220" w:rsidR="008D0946" w:rsidRDefault="008D0946">
          <w:pPr>
            <w:pStyle w:val="TOC2"/>
            <w:tabs>
              <w:tab w:val="right" w:leader="dot" w:pos="9016"/>
            </w:tabs>
            <w:rPr>
              <w:rFonts w:eastAsiaTheme="minorEastAsia"/>
              <w:noProof/>
              <w:kern w:val="2"/>
              <w:sz w:val="24"/>
              <w:szCs w:val="24"/>
              <w:lang w:eastAsia="en-GB"/>
              <w14:ligatures w14:val="standardContextual"/>
            </w:rPr>
          </w:pPr>
          <w:hyperlink w:anchor="_Toc161320554" w:history="1">
            <w:r w:rsidRPr="009211C7">
              <w:rPr>
                <w:rStyle w:val="Hyperlink"/>
                <w:noProof/>
              </w:rPr>
              <w:t>Legislations</w:t>
            </w:r>
            <w:r>
              <w:rPr>
                <w:noProof/>
                <w:webHidden/>
              </w:rPr>
              <w:tab/>
            </w:r>
            <w:r>
              <w:rPr>
                <w:noProof/>
                <w:webHidden/>
              </w:rPr>
              <w:fldChar w:fldCharType="begin"/>
            </w:r>
            <w:r>
              <w:rPr>
                <w:noProof/>
                <w:webHidden/>
              </w:rPr>
              <w:instrText xml:space="preserve"> PAGEREF _Toc161320554 \h </w:instrText>
            </w:r>
            <w:r>
              <w:rPr>
                <w:noProof/>
                <w:webHidden/>
              </w:rPr>
            </w:r>
            <w:r>
              <w:rPr>
                <w:noProof/>
                <w:webHidden/>
              </w:rPr>
              <w:fldChar w:fldCharType="separate"/>
            </w:r>
            <w:r>
              <w:rPr>
                <w:noProof/>
                <w:webHidden/>
              </w:rPr>
              <w:t>4</w:t>
            </w:r>
            <w:r>
              <w:rPr>
                <w:noProof/>
                <w:webHidden/>
              </w:rPr>
              <w:fldChar w:fldCharType="end"/>
            </w:r>
          </w:hyperlink>
        </w:p>
        <w:p w14:paraId="113A4D8C" w14:textId="57343909"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55" w:history="1">
            <w:r w:rsidRPr="009211C7">
              <w:rPr>
                <w:rStyle w:val="Hyperlink"/>
                <w:noProof/>
              </w:rPr>
              <w:t>Sustainability</w:t>
            </w:r>
            <w:r>
              <w:rPr>
                <w:noProof/>
                <w:webHidden/>
              </w:rPr>
              <w:tab/>
            </w:r>
            <w:r>
              <w:rPr>
                <w:noProof/>
                <w:webHidden/>
              </w:rPr>
              <w:fldChar w:fldCharType="begin"/>
            </w:r>
            <w:r>
              <w:rPr>
                <w:noProof/>
                <w:webHidden/>
              </w:rPr>
              <w:instrText xml:space="preserve"> PAGEREF _Toc161320555 \h </w:instrText>
            </w:r>
            <w:r>
              <w:rPr>
                <w:noProof/>
                <w:webHidden/>
              </w:rPr>
            </w:r>
            <w:r>
              <w:rPr>
                <w:noProof/>
                <w:webHidden/>
              </w:rPr>
              <w:fldChar w:fldCharType="separate"/>
            </w:r>
            <w:r>
              <w:rPr>
                <w:noProof/>
                <w:webHidden/>
              </w:rPr>
              <w:t>6</w:t>
            </w:r>
            <w:r>
              <w:rPr>
                <w:noProof/>
                <w:webHidden/>
              </w:rPr>
              <w:fldChar w:fldCharType="end"/>
            </w:r>
          </w:hyperlink>
        </w:p>
        <w:p w14:paraId="04BDAAA3" w14:textId="5831496A" w:rsidR="008D0946" w:rsidRDefault="008D0946">
          <w:pPr>
            <w:pStyle w:val="TOC2"/>
            <w:tabs>
              <w:tab w:val="right" w:leader="dot" w:pos="9016"/>
            </w:tabs>
            <w:rPr>
              <w:rFonts w:eastAsiaTheme="minorEastAsia"/>
              <w:noProof/>
              <w:kern w:val="2"/>
              <w:sz w:val="24"/>
              <w:szCs w:val="24"/>
              <w:lang w:eastAsia="en-GB"/>
              <w14:ligatures w14:val="standardContextual"/>
            </w:rPr>
          </w:pPr>
          <w:hyperlink w:anchor="_Toc161320556" w:history="1">
            <w:r w:rsidRPr="009211C7">
              <w:rPr>
                <w:rStyle w:val="Hyperlink"/>
                <w:noProof/>
              </w:rPr>
              <w:t>Technology</w:t>
            </w:r>
            <w:r>
              <w:rPr>
                <w:noProof/>
                <w:webHidden/>
              </w:rPr>
              <w:tab/>
            </w:r>
            <w:r>
              <w:rPr>
                <w:noProof/>
                <w:webHidden/>
              </w:rPr>
              <w:fldChar w:fldCharType="begin"/>
            </w:r>
            <w:r>
              <w:rPr>
                <w:noProof/>
                <w:webHidden/>
              </w:rPr>
              <w:instrText xml:space="preserve"> PAGEREF _Toc161320556 \h </w:instrText>
            </w:r>
            <w:r>
              <w:rPr>
                <w:noProof/>
                <w:webHidden/>
              </w:rPr>
            </w:r>
            <w:r>
              <w:rPr>
                <w:noProof/>
                <w:webHidden/>
              </w:rPr>
              <w:fldChar w:fldCharType="separate"/>
            </w:r>
            <w:r>
              <w:rPr>
                <w:noProof/>
                <w:webHidden/>
              </w:rPr>
              <w:t>6</w:t>
            </w:r>
            <w:r>
              <w:rPr>
                <w:noProof/>
                <w:webHidden/>
              </w:rPr>
              <w:fldChar w:fldCharType="end"/>
            </w:r>
          </w:hyperlink>
        </w:p>
        <w:p w14:paraId="7B47DA38" w14:textId="3BBF0098" w:rsidR="008D0946" w:rsidRDefault="008D0946">
          <w:pPr>
            <w:pStyle w:val="TOC3"/>
            <w:tabs>
              <w:tab w:val="right" w:leader="dot" w:pos="9016"/>
            </w:tabs>
            <w:rPr>
              <w:rFonts w:eastAsiaTheme="minorEastAsia"/>
              <w:noProof/>
              <w:kern w:val="2"/>
              <w:sz w:val="24"/>
              <w:szCs w:val="24"/>
              <w:lang w:eastAsia="en-GB"/>
              <w14:ligatures w14:val="standardContextual"/>
            </w:rPr>
          </w:pPr>
          <w:hyperlink w:anchor="_Toc161320557" w:history="1">
            <w:r w:rsidRPr="009211C7">
              <w:rPr>
                <w:rStyle w:val="Hyperlink"/>
                <w:noProof/>
              </w:rPr>
              <w:t>Development</w:t>
            </w:r>
            <w:r>
              <w:rPr>
                <w:noProof/>
                <w:webHidden/>
              </w:rPr>
              <w:tab/>
            </w:r>
            <w:r>
              <w:rPr>
                <w:noProof/>
                <w:webHidden/>
              </w:rPr>
              <w:fldChar w:fldCharType="begin"/>
            </w:r>
            <w:r>
              <w:rPr>
                <w:noProof/>
                <w:webHidden/>
              </w:rPr>
              <w:instrText xml:space="preserve"> PAGEREF _Toc161320557 \h </w:instrText>
            </w:r>
            <w:r>
              <w:rPr>
                <w:noProof/>
                <w:webHidden/>
              </w:rPr>
            </w:r>
            <w:r>
              <w:rPr>
                <w:noProof/>
                <w:webHidden/>
              </w:rPr>
              <w:fldChar w:fldCharType="separate"/>
            </w:r>
            <w:r>
              <w:rPr>
                <w:noProof/>
                <w:webHidden/>
              </w:rPr>
              <w:t>6</w:t>
            </w:r>
            <w:r>
              <w:rPr>
                <w:noProof/>
                <w:webHidden/>
              </w:rPr>
              <w:fldChar w:fldCharType="end"/>
            </w:r>
          </w:hyperlink>
        </w:p>
        <w:p w14:paraId="0E8BA097" w14:textId="48DA4DB2" w:rsidR="008D0946" w:rsidRDefault="008D0946">
          <w:pPr>
            <w:pStyle w:val="TOC3"/>
            <w:tabs>
              <w:tab w:val="right" w:leader="dot" w:pos="9016"/>
            </w:tabs>
            <w:rPr>
              <w:rFonts w:eastAsiaTheme="minorEastAsia"/>
              <w:noProof/>
              <w:kern w:val="2"/>
              <w:sz w:val="24"/>
              <w:szCs w:val="24"/>
              <w:lang w:eastAsia="en-GB"/>
              <w14:ligatures w14:val="standardContextual"/>
            </w:rPr>
          </w:pPr>
          <w:hyperlink w:anchor="_Toc161320558" w:history="1">
            <w:r w:rsidRPr="009211C7">
              <w:rPr>
                <w:rStyle w:val="Hyperlink"/>
                <w:noProof/>
              </w:rPr>
              <w:t>Economic</w:t>
            </w:r>
            <w:r>
              <w:rPr>
                <w:noProof/>
                <w:webHidden/>
              </w:rPr>
              <w:tab/>
            </w:r>
            <w:r>
              <w:rPr>
                <w:noProof/>
                <w:webHidden/>
              </w:rPr>
              <w:fldChar w:fldCharType="begin"/>
            </w:r>
            <w:r>
              <w:rPr>
                <w:noProof/>
                <w:webHidden/>
              </w:rPr>
              <w:instrText xml:space="preserve"> PAGEREF _Toc161320558 \h </w:instrText>
            </w:r>
            <w:r>
              <w:rPr>
                <w:noProof/>
                <w:webHidden/>
              </w:rPr>
            </w:r>
            <w:r>
              <w:rPr>
                <w:noProof/>
                <w:webHidden/>
              </w:rPr>
              <w:fldChar w:fldCharType="separate"/>
            </w:r>
            <w:r>
              <w:rPr>
                <w:noProof/>
                <w:webHidden/>
              </w:rPr>
              <w:t>7</w:t>
            </w:r>
            <w:r>
              <w:rPr>
                <w:noProof/>
                <w:webHidden/>
              </w:rPr>
              <w:fldChar w:fldCharType="end"/>
            </w:r>
          </w:hyperlink>
        </w:p>
        <w:p w14:paraId="1D9C7947" w14:textId="641FAE7D" w:rsidR="008D0946" w:rsidRDefault="008D0946">
          <w:pPr>
            <w:pStyle w:val="TOC3"/>
            <w:tabs>
              <w:tab w:val="right" w:leader="dot" w:pos="9016"/>
            </w:tabs>
            <w:rPr>
              <w:rFonts w:eastAsiaTheme="minorEastAsia"/>
              <w:noProof/>
              <w:kern w:val="2"/>
              <w:sz w:val="24"/>
              <w:szCs w:val="24"/>
              <w:lang w:eastAsia="en-GB"/>
              <w14:ligatures w14:val="standardContextual"/>
            </w:rPr>
          </w:pPr>
          <w:hyperlink w:anchor="_Toc161320559" w:history="1">
            <w:r w:rsidRPr="009211C7">
              <w:rPr>
                <w:rStyle w:val="Hyperlink"/>
                <w:noProof/>
              </w:rPr>
              <w:t>Social</w:t>
            </w:r>
            <w:r>
              <w:rPr>
                <w:noProof/>
                <w:webHidden/>
              </w:rPr>
              <w:tab/>
            </w:r>
            <w:r>
              <w:rPr>
                <w:noProof/>
                <w:webHidden/>
              </w:rPr>
              <w:fldChar w:fldCharType="begin"/>
            </w:r>
            <w:r>
              <w:rPr>
                <w:noProof/>
                <w:webHidden/>
              </w:rPr>
              <w:instrText xml:space="preserve"> PAGEREF _Toc161320559 \h </w:instrText>
            </w:r>
            <w:r>
              <w:rPr>
                <w:noProof/>
                <w:webHidden/>
              </w:rPr>
            </w:r>
            <w:r>
              <w:rPr>
                <w:noProof/>
                <w:webHidden/>
              </w:rPr>
              <w:fldChar w:fldCharType="separate"/>
            </w:r>
            <w:r>
              <w:rPr>
                <w:noProof/>
                <w:webHidden/>
              </w:rPr>
              <w:t>7</w:t>
            </w:r>
            <w:r>
              <w:rPr>
                <w:noProof/>
                <w:webHidden/>
              </w:rPr>
              <w:fldChar w:fldCharType="end"/>
            </w:r>
          </w:hyperlink>
        </w:p>
        <w:p w14:paraId="16E56A05" w14:textId="5CC3ADAE" w:rsidR="008D0946" w:rsidRDefault="008D0946">
          <w:pPr>
            <w:pStyle w:val="TOC2"/>
            <w:tabs>
              <w:tab w:val="right" w:leader="dot" w:pos="9016"/>
            </w:tabs>
            <w:rPr>
              <w:rFonts w:eastAsiaTheme="minorEastAsia"/>
              <w:noProof/>
              <w:kern w:val="2"/>
              <w:sz w:val="24"/>
              <w:szCs w:val="24"/>
              <w:lang w:eastAsia="en-GB"/>
              <w14:ligatures w14:val="standardContextual"/>
            </w:rPr>
          </w:pPr>
          <w:hyperlink w:anchor="_Toc161320560" w:history="1">
            <w:r w:rsidRPr="009211C7">
              <w:rPr>
                <w:rStyle w:val="Hyperlink"/>
                <w:noProof/>
              </w:rPr>
              <w:t>Solutions</w:t>
            </w:r>
            <w:r>
              <w:rPr>
                <w:noProof/>
                <w:webHidden/>
              </w:rPr>
              <w:tab/>
            </w:r>
            <w:r>
              <w:rPr>
                <w:noProof/>
                <w:webHidden/>
              </w:rPr>
              <w:fldChar w:fldCharType="begin"/>
            </w:r>
            <w:r>
              <w:rPr>
                <w:noProof/>
                <w:webHidden/>
              </w:rPr>
              <w:instrText xml:space="preserve"> PAGEREF _Toc161320560 \h </w:instrText>
            </w:r>
            <w:r>
              <w:rPr>
                <w:noProof/>
                <w:webHidden/>
              </w:rPr>
            </w:r>
            <w:r>
              <w:rPr>
                <w:noProof/>
                <w:webHidden/>
              </w:rPr>
              <w:fldChar w:fldCharType="separate"/>
            </w:r>
            <w:r>
              <w:rPr>
                <w:noProof/>
                <w:webHidden/>
              </w:rPr>
              <w:t>8</w:t>
            </w:r>
            <w:r>
              <w:rPr>
                <w:noProof/>
                <w:webHidden/>
              </w:rPr>
              <w:fldChar w:fldCharType="end"/>
            </w:r>
          </w:hyperlink>
        </w:p>
        <w:p w14:paraId="7A20F165" w14:textId="5D0072C8" w:rsidR="008D0946" w:rsidRDefault="008D0946">
          <w:pPr>
            <w:pStyle w:val="TOC3"/>
            <w:tabs>
              <w:tab w:val="right" w:leader="dot" w:pos="9016"/>
            </w:tabs>
            <w:rPr>
              <w:rFonts w:eastAsiaTheme="minorEastAsia"/>
              <w:noProof/>
              <w:kern w:val="2"/>
              <w:sz w:val="24"/>
              <w:szCs w:val="24"/>
              <w:lang w:eastAsia="en-GB"/>
              <w14:ligatures w14:val="standardContextual"/>
            </w:rPr>
          </w:pPr>
          <w:hyperlink w:anchor="_Toc161320561" w:history="1">
            <w:r w:rsidRPr="009211C7">
              <w:rPr>
                <w:rStyle w:val="Hyperlink"/>
                <w:noProof/>
              </w:rPr>
              <w:t>Sustainability and Technology Solutions</w:t>
            </w:r>
            <w:r>
              <w:rPr>
                <w:noProof/>
                <w:webHidden/>
              </w:rPr>
              <w:tab/>
            </w:r>
            <w:r>
              <w:rPr>
                <w:noProof/>
                <w:webHidden/>
              </w:rPr>
              <w:fldChar w:fldCharType="begin"/>
            </w:r>
            <w:r>
              <w:rPr>
                <w:noProof/>
                <w:webHidden/>
              </w:rPr>
              <w:instrText xml:space="preserve"> PAGEREF _Toc161320561 \h </w:instrText>
            </w:r>
            <w:r>
              <w:rPr>
                <w:noProof/>
                <w:webHidden/>
              </w:rPr>
            </w:r>
            <w:r>
              <w:rPr>
                <w:noProof/>
                <w:webHidden/>
              </w:rPr>
              <w:fldChar w:fldCharType="separate"/>
            </w:r>
            <w:r>
              <w:rPr>
                <w:noProof/>
                <w:webHidden/>
              </w:rPr>
              <w:t>8</w:t>
            </w:r>
            <w:r>
              <w:rPr>
                <w:noProof/>
                <w:webHidden/>
              </w:rPr>
              <w:fldChar w:fldCharType="end"/>
            </w:r>
          </w:hyperlink>
        </w:p>
        <w:p w14:paraId="5CD996A4" w14:textId="6D2C5A10" w:rsidR="008D0946" w:rsidRDefault="008D0946">
          <w:pPr>
            <w:pStyle w:val="TOC3"/>
            <w:tabs>
              <w:tab w:val="right" w:leader="dot" w:pos="9016"/>
            </w:tabs>
            <w:rPr>
              <w:rFonts w:eastAsiaTheme="minorEastAsia"/>
              <w:noProof/>
              <w:kern w:val="2"/>
              <w:sz w:val="24"/>
              <w:szCs w:val="24"/>
              <w:lang w:eastAsia="en-GB"/>
              <w14:ligatures w14:val="standardContextual"/>
            </w:rPr>
          </w:pPr>
          <w:hyperlink w:anchor="_Toc161320562" w:history="1">
            <w:r w:rsidRPr="009211C7">
              <w:rPr>
                <w:rStyle w:val="Hyperlink"/>
                <w:noProof/>
              </w:rPr>
              <w:t>Development and Economic Strategies</w:t>
            </w:r>
            <w:r>
              <w:rPr>
                <w:noProof/>
                <w:webHidden/>
              </w:rPr>
              <w:tab/>
            </w:r>
            <w:r>
              <w:rPr>
                <w:noProof/>
                <w:webHidden/>
              </w:rPr>
              <w:fldChar w:fldCharType="begin"/>
            </w:r>
            <w:r>
              <w:rPr>
                <w:noProof/>
                <w:webHidden/>
              </w:rPr>
              <w:instrText xml:space="preserve"> PAGEREF _Toc161320562 \h </w:instrText>
            </w:r>
            <w:r>
              <w:rPr>
                <w:noProof/>
                <w:webHidden/>
              </w:rPr>
            </w:r>
            <w:r>
              <w:rPr>
                <w:noProof/>
                <w:webHidden/>
              </w:rPr>
              <w:fldChar w:fldCharType="separate"/>
            </w:r>
            <w:r>
              <w:rPr>
                <w:noProof/>
                <w:webHidden/>
              </w:rPr>
              <w:t>8</w:t>
            </w:r>
            <w:r>
              <w:rPr>
                <w:noProof/>
                <w:webHidden/>
              </w:rPr>
              <w:fldChar w:fldCharType="end"/>
            </w:r>
          </w:hyperlink>
        </w:p>
        <w:p w14:paraId="7DCB1342" w14:textId="4C8584D3" w:rsidR="008D0946" w:rsidRDefault="008D0946" w:rsidP="008D0946">
          <w:pPr>
            <w:pStyle w:val="TOC3"/>
            <w:tabs>
              <w:tab w:val="right" w:leader="dot" w:pos="9016"/>
            </w:tabs>
            <w:rPr>
              <w:rFonts w:eastAsiaTheme="minorEastAsia"/>
              <w:noProof/>
              <w:kern w:val="2"/>
              <w:sz w:val="24"/>
              <w:szCs w:val="24"/>
              <w:lang w:eastAsia="en-GB"/>
              <w14:ligatures w14:val="standardContextual"/>
            </w:rPr>
          </w:pPr>
          <w:hyperlink w:anchor="_Toc161320563" w:history="1">
            <w:r w:rsidRPr="009211C7">
              <w:rPr>
                <w:rStyle w:val="Hyperlink"/>
                <w:noProof/>
              </w:rPr>
              <w:t>Enhancing Social Responsibility</w:t>
            </w:r>
            <w:r>
              <w:rPr>
                <w:noProof/>
                <w:webHidden/>
              </w:rPr>
              <w:tab/>
            </w:r>
            <w:r>
              <w:rPr>
                <w:noProof/>
                <w:webHidden/>
              </w:rPr>
              <w:fldChar w:fldCharType="begin"/>
            </w:r>
            <w:r>
              <w:rPr>
                <w:noProof/>
                <w:webHidden/>
              </w:rPr>
              <w:instrText xml:space="preserve"> PAGEREF _Toc161320563 \h </w:instrText>
            </w:r>
            <w:r>
              <w:rPr>
                <w:noProof/>
                <w:webHidden/>
              </w:rPr>
            </w:r>
            <w:r>
              <w:rPr>
                <w:noProof/>
                <w:webHidden/>
              </w:rPr>
              <w:fldChar w:fldCharType="separate"/>
            </w:r>
            <w:r>
              <w:rPr>
                <w:noProof/>
                <w:webHidden/>
              </w:rPr>
              <w:t>9</w:t>
            </w:r>
            <w:r>
              <w:rPr>
                <w:noProof/>
                <w:webHidden/>
              </w:rPr>
              <w:fldChar w:fldCharType="end"/>
            </w:r>
          </w:hyperlink>
        </w:p>
        <w:p w14:paraId="72AED285" w14:textId="5B29AB9C"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65" w:history="1">
            <w:r w:rsidRPr="009211C7">
              <w:rPr>
                <w:rStyle w:val="Hyperlink"/>
                <w:noProof/>
              </w:rPr>
              <w:t>Environmental</w:t>
            </w:r>
            <w:r>
              <w:rPr>
                <w:noProof/>
                <w:webHidden/>
              </w:rPr>
              <w:tab/>
            </w:r>
            <w:r>
              <w:rPr>
                <w:noProof/>
                <w:webHidden/>
              </w:rPr>
              <w:fldChar w:fldCharType="begin"/>
            </w:r>
            <w:r>
              <w:rPr>
                <w:noProof/>
                <w:webHidden/>
              </w:rPr>
              <w:instrText xml:space="preserve"> PAGEREF _Toc161320565 \h </w:instrText>
            </w:r>
            <w:r>
              <w:rPr>
                <w:noProof/>
                <w:webHidden/>
              </w:rPr>
            </w:r>
            <w:r>
              <w:rPr>
                <w:noProof/>
                <w:webHidden/>
              </w:rPr>
              <w:fldChar w:fldCharType="separate"/>
            </w:r>
            <w:r>
              <w:rPr>
                <w:noProof/>
                <w:webHidden/>
              </w:rPr>
              <w:t>10</w:t>
            </w:r>
            <w:r>
              <w:rPr>
                <w:noProof/>
                <w:webHidden/>
              </w:rPr>
              <w:fldChar w:fldCharType="end"/>
            </w:r>
          </w:hyperlink>
        </w:p>
        <w:p w14:paraId="37CF28C9" w14:textId="57DDDD32"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66" w:history="1">
            <w:r w:rsidRPr="009211C7">
              <w:rPr>
                <w:rStyle w:val="Hyperlink"/>
                <w:noProof/>
              </w:rPr>
              <w:t>Future of Production</w:t>
            </w:r>
            <w:r>
              <w:rPr>
                <w:noProof/>
                <w:webHidden/>
              </w:rPr>
              <w:tab/>
            </w:r>
            <w:r>
              <w:rPr>
                <w:noProof/>
                <w:webHidden/>
              </w:rPr>
              <w:fldChar w:fldCharType="begin"/>
            </w:r>
            <w:r>
              <w:rPr>
                <w:noProof/>
                <w:webHidden/>
              </w:rPr>
              <w:instrText xml:space="preserve"> PAGEREF _Toc161320566 \h </w:instrText>
            </w:r>
            <w:r>
              <w:rPr>
                <w:noProof/>
                <w:webHidden/>
              </w:rPr>
            </w:r>
            <w:r>
              <w:rPr>
                <w:noProof/>
                <w:webHidden/>
              </w:rPr>
              <w:fldChar w:fldCharType="separate"/>
            </w:r>
            <w:r>
              <w:rPr>
                <w:noProof/>
                <w:webHidden/>
              </w:rPr>
              <w:t>12</w:t>
            </w:r>
            <w:r>
              <w:rPr>
                <w:noProof/>
                <w:webHidden/>
              </w:rPr>
              <w:fldChar w:fldCharType="end"/>
            </w:r>
          </w:hyperlink>
        </w:p>
        <w:p w14:paraId="215C7339" w14:textId="15F0F60A"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67" w:history="1">
            <w:r w:rsidRPr="009211C7">
              <w:rPr>
                <w:rStyle w:val="Hyperlink"/>
                <w:noProof/>
              </w:rPr>
              <w:t>Conclusion</w:t>
            </w:r>
            <w:r>
              <w:rPr>
                <w:noProof/>
                <w:webHidden/>
              </w:rPr>
              <w:tab/>
            </w:r>
            <w:r>
              <w:rPr>
                <w:noProof/>
                <w:webHidden/>
              </w:rPr>
              <w:fldChar w:fldCharType="begin"/>
            </w:r>
            <w:r>
              <w:rPr>
                <w:noProof/>
                <w:webHidden/>
              </w:rPr>
              <w:instrText xml:space="preserve"> PAGEREF _Toc161320567 \h </w:instrText>
            </w:r>
            <w:r>
              <w:rPr>
                <w:noProof/>
                <w:webHidden/>
              </w:rPr>
            </w:r>
            <w:r>
              <w:rPr>
                <w:noProof/>
                <w:webHidden/>
              </w:rPr>
              <w:fldChar w:fldCharType="separate"/>
            </w:r>
            <w:r>
              <w:rPr>
                <w:noProof/>
                <w:webHidden/>
              </w:rPr>
              <w:t>13</w:t>
            </w:r>
            <w:r>
              <w:rPr>
                <w:noProof/>
                <w:webHidden/>
              </w:rPr>
              <w:fldChar w:fldCharType="end"/>
            </w:r>
          </w:hyperlink>
        </w:p>
        <w:p w14:paraId="72BD2121" w14:textId="60C5061F"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68" w:history="1">
            <w:r w:rsidRPr="009211C7">
              <w:rPr>
                <w:rStyle w:val="Hyperlink"/>
                <w:noProof/>
              </w:rPr>
              <w:t>References</w:t>
            </w:r>
            <w:r>
              <w:rPr>
                <w:noProof/>
                <w:webHidden/>
              </w:rPr>
              <w:tab/>
            </w:r>
            <w:r>
              <w:rPr>
                <w:noProof/>
                <w:webHidden/>
              </w:rPr>
              <w:fldChar w:fldCharType="begin"/>
            </w:r>
            <w:r>
              <w:rPr>
                <w:noProof/>
                <w:webHidden/>
              </w:rPr>
              <w:instrText xml:space="preserve"> PAGEREF _Toc161320568 \h </w:instrText>
            </w:r>
            <w:r>
              <w:rPr>
                <w:noProof/>
                <w:webHidden/>
              </w:rPr>
            </w:r>
            <w:r>
              <w:rPr>
                <w:noProof/>
                <w:webHidden/>
              </w:rPr>
              <w:fldChar w:fldCharType="separate"/>
            </w:r>
            <w:r>
              <w:rPr>
                <w:noProof/>
                <w:webHidden/>
              </w:rPr>
              <w:t>14</w:t>
            </w:r>
            <w:r>
              <w:rPr>
                <w:noProof/>
                <w:webHidden/>
              </w:rPr>
              <w:fldChar w:fldCharType="end"/>
            </w:r>
          </w:hyperlink>
        </w:p>
        <w:p w14:paraId="5CACDD82" w14:textId="62E5AA93" w:rsidR="008D0946" w:rsidRDefault="008D0946">
          <w:pPr>
            <w:pStyle w:val="TOC1"/>
            <w:tabs>
              <w:tab w:val="right" w:leader="dot" w:pos="9016"/>
            </w:tabs>
            <w:rPr>
              <w:rFonts w:eastAsiaTheme="minorEastAsia"/>
              <w:noProof/>
              <w:kern w:val="2"/>
              <w:sz w:val="24"/>
              <w:szCs w:val="24"/>
              <w:lang w:eastAsia="en-GB"/>
              <w14:ligatures w14:val="standardContextual"/>
            </w:rPr>
          </w:pPr>
          <w:hyperlink w:anchor="_Toc161320569" w:history="1">
            <w:r w:rsidRPr="009211C7">
              <w:rPr>
                <w:rStyle w:val="Hyperlink"/>
                <w:noProof/>
              </w:rPr>
              <w:t>Appendix</w:t>
            </w:r>
            <w:r>
              <w:rPr>
                <w:noProof/>
                <w:webHidden/>
              </w:rPr>
              <w:tab/>
            </w:r>
            <w:r>
              <w:rPr>
                <w:noProof/>
                <w:webHidden/>
              </w:rPr>
              <w:fldChar w:fldCharType="begin"/>
            </w:r>
            <w:r>
              <w:rPr>
                <w:noProof/>
                <w:webHidden/>
              </w:rPr>
              <w:instrText xml:space="preserve"> PAGEREF _Toc161320569 \h </w:instrText>
            </w:r>
            <w:r>
              <w:rPr>
                <w:noProof/>
                <w:webHidden/>
              </w:rPr>
            </w:r>
            <w:r>
              <w:rPr>
                <w:noProof/>
                <w:webHidden/>
              </w:rPr>
              <w:fldChar w:fldCharType="separate"/>
            </w:r>
            <w:r>
              <w:rPr>
                <w:noProof/>
                <w:webHidden/>
              </w:rPr>
              <w:t>16</w:t>
            </w:r>
            <w:r>
              <w:rPr>
                <w:noProof/>
                <w:webHidden/>
              </w:rPr>
              <w:fldChar w:fldCharType="end"/>
            </w:r>
          </w:hyperlink>
        </w:p>
        <w:p w14:paraId="39EC1FF8" w14:textId="6EBA9B11" w:rsidR="005D527A" w:rsidRDefault="005D527A">
          <w:r>
            <w:rPr>
              <w:b/>
              <w:bCs/>
            </w:rPr>
            <w:fldChar w:fldCharType="end"/>
          </w:r>
        </w:p>
      </w:sdtContent>
    </w:sdt>
    <w:p w14:paraId="6A5DFD8E" w14:textId="77777777" w:rsidR="009C450B" w:rsidRDefault="009C450B">
      <w:pPr>
        <w:rPr>
          <w:rFonts w:asciiTheme="majorHAnsi" w:eastAsiaTheme="majorEastAsia" w:hAnsiTheme="majorHAnsi" w:cstheme="majorBidi"/>
          <w:color w:val="2F5496" w:themeColor="accent1" w:themeShade="BF"/>
          <w:sz w:val="32"/>
          <w:szCs w:val="32"/>
        </w:rPr>
      </w:pPr>
      <w:r>
        <w:br w:type="page"/>
      </w:r>
    </w:p>
    <w:p w14:paraId="67FC49B7" w14:textId="6999FCF3" w:rsidR="002D4740" w:rsidRDefault="00024338" w:rsidP="009C450B">
      <w:pPr>
        <w:pStyle w:val="Heading1"/>
      </w:pPr>
      <w:bookmarkStart w:id="0" w:name="_Toc161230179"/>
      <w:bookmarkStart w:id="1" w:name="_Toc161235144"/>
      <w:bookmarkStart w:id="2" w:name="_Toc161251837"/>
      <w:bookmarkStart w:id="3" w:name="_Toc161320347"/>
      <w:bookmarkStart w:id="4" w:name="_Toc161320549"/>
      <w:r>
        <w:lastRenderedPageBreak/>
        <w:t>Advanced Materials in Motorcycle Construction</w:t>
      </w:r>
      <w:bookmarkEnd w:id="0"/>
      <w:bookmarkEnd w:id="1"/>
      <w:bookmarkEnd w:id="2"/>
      <w:bookmarkEnd w:id="3"/>
      <w:bookmarkEnd w:id="4"/>
    </w:p>
    <w:p w14:paraId="55DE837F" w14:textId="77777777" w:rsidR="002D4740" w:rsidRDefault="002D4740" w:rsidP="009C450B">
      <w:pPr>
        <w:pStyle w:val="Heading1"/>
      </w:pPr>
    </w:p>
    <w:p w14:paraId="22846A61" w14:textId="77777777" w:rsidR="002D4740" w:rsidRDefault="002D4740" w:rsidP="009C450B">
      <w:pPr>
        <w:pStyle w:val="Heading1"/>
      </w:pPr>
    </w:p>
    <w:p w14:paraId="62735BD2" w14:textId="546785CA" w:rsidR="0046770D" w:rsidRDefault="009C450B" w:rsidP="009C450B">
      <w:pPr>
        <w:pStyle w:val="Heading1"/>
      </w:pPr>
      <w:bookmarkStart w:id="5" w:name="_Toc161320550"/>
      <w:r>
        <w:t>Introduction</w:t>
      </w:r>
      <w:bookmarkEnd w:id="5"/>
    </w:p>
    <w:p w14:paraId="06D5D496" w14:textId="54492E38" w:rsidR="003A53EC" w:rsidRDefault="003A53EC" w:rsidP="003A53EC"/>
    <w:p w14:paraId="167F0F3C" w14:textId="1AF167EC" w:rsidR="003A53EC" w:rsidRDefault="00A2781E" w:rsidP="003A53EC">
      <w:r>
        <w:t>T</w:t>
      </w:r>
      <w:r w:rsidRPr="00A2781E">
        <w:t>he use of such advanced materials is pivotal in extending the lifecycle of motorcycles, reducing environmental impact through lesser energy consumption and longer intervals between replacements. Manufacturers are also exploring sustainable advanced materials, including bio-composites and recycled metals, which promise to further minimize the ecological footprint of motorcycle production by lowering resource depletion and manufacturing emissions. As the industry continues to innovate, the selection and application of these advanced materials in motorcycle chassis construction remain central to achieving a balance between performance, safety, and environmental sustainability.</w:t>
      </w:r>
      <w:r w:rsidR="00A825DC">
        <w:t xml:space="preserve"> Other vehicles and forms or transport use advanced materials such as composites. </w:t>
      </w:r>
      <w:r w:rsidR="00B05677">
        <w:t>“About 50% of Boeing 787 Dreamliner is made from composites, and reduced fuel consumption by 2</w:t>
      </w:r>
      <w:r w:rsidR="00F4453F">
        <w:t xml:space="preserve">%”. </w:t>
      </w:r>
      <w:r w:rsidR="00F4453F" w:rsidRPr="00F4453F">
        <w:t>(Serope Kalpakjian and Schmid, 2014)</w:t>
      </w:r>
      <w:r w:rsidR="00F4453F">
        <w:t>.</w:t>
      </w:r>
    </w:p>
    <w:p w14:paraId="1BAA185E" w14:textId="77777777" w:rsidR="009747E2" w:rsidRPr="009747E2" w:rsidRDefault="009747E2" w:rsidP="009747E2"/>
    <w:p w14:paraId="58850D47" w14:textId="77777777" w:rsidR="002960FF" w:rsidRDefault="002960FF" w:rsidP="002960FF">
      <w:pPr>
        <w:pStyle w:val="Heading2"/>
      </w:pPr>
      <w:bookmarkStart w:id="6" w:name="_Toc161320551"/>
      <w:r>
        <w:t>Chassis</w:t>
      </w:r>
      <w:bookmarkEnd w:id="6"/>
    </w:p>
    <w:p w14:paraId="035B538F" w14:textId="77777777" w:rsidR="002960FF" w:rsidRDefault="002960FF" w:rsidP="002960FF"/>
    <w:p w14:paraId="61A1449A" w14:textId="6ABE0AAE" w:rsidR="002960FF" w:rsidRDefault="002960FF" w:rsidP="00332A5F">
      <w:r w:rsidRPr="009E3BCB">
        <w:t>The material of a motorcycle's chassis is paramount because it must be lightweight to enhance performance while maintaining structural integrity to support all components of the bike. Serving as the motorcycle's skeleton, the chassis not only forms the foundational shape of the bike but also dynamically integrates its various systems.</w:t>
      </w:r>
      <w:r w:rsidR="00FC2EA6">
        <w:t xml:space="preserve"> </w:t>
      </w:r>
    </w:p>
    <w:p w14:paraId="2F0531FC" w14:textId="40698B22" w:rsidR="002960FF" w:rsidRDefault="00282D3D">
      <w:r>
        <w:t>Advanced materials</w:t>
      </w:r>
      <w:r w:rsidR="00664304">
        <w:t xml:space="preserve"> such as </w:t>
      </w:r>
      <w:r w:rsidR="00D967D4">
        <w:t xml:space="preserve">“mild steel, titanium, </w:t>
      </w:r>
      <w:r w:rsidR="009B2C7F">
        <w:t>aluminium</w:t>
      </w:r>
      <w:r w:rsidR="00D967D4">
        <w:t xml:space="preserve">, magnesium, and carbon </w:t>
      </w:r>
      <w:r w:rsidR="009B2C7F">
        <w:t>fib</w:t>
      </w:r>
      <w:r w:rsidR="00865AAB">
        <w:t>re</w:t>
      </w:r>
      <w:r w:rsidR="00D967D4">
        <w:t xml:space="preserve"> are together with this composite of materials in a current use.”</w:t>
      </w:r>
      <w:r w:rsidR="008E1BD3">
        <w:t>(</w:t>
      </w:r>
      <w:r w:rsidR="008E1BD3" w:rsidRPr="008E1BD3">
        <w:t xml:space="preserve"> </w:t>
      </w:r>
      <w:r w:rsidR="008E1BD3" w:rsidRPr="007457C5">
        <w:t>N</w:t>
      </w:r>
      <w:r w:rsidR="008E1BD3">
        <w:t>asrul</w:t>
      </w:r>
      <w:r w:rsidR="008E1BD3" w:rsidRPr="007457C5">
        <w:t xml:space="preserve"> F</w:t>
      </w:r>
      <w:r w:rsidR="008E1BD3">
        <w:t>aez</w:t>
      </w:r>
      <w:r w:rsidR="008E1BD3" w:rsidRPr="007457C5">
        <w:t xml:space="preserve"> B</w:t>
      </w:r>
      <w:r w:rsidR="008E1BD3">
        <w:t>in</w:t>
      </w:r>
      <w:r w:rsidR="008E1BD3" w:rsidRPr="007457C5">
        <w:t xml:space="preserve"> J</w:t>
      </w:r>
      <w:r w:rsidR="008E1BD3">
        <w:t>uhari, M, 2017).</w:t>
      </w:r>
      <w:r w:rsidR="00D967D4">
        <w:t xml:space="preserve"> </w:t>
      </w:r>
      <w:r w:rsidR="003A57E8">
        <w:t xml:space="preserve"> </w:t>
      </w:r>
    </w:p>
    <w:p w14:paraId="4D697C85" w14:textId="77777777" w:rsidR="002960FF" w:rsidRDefault="002960FF"/>
    <w:p w14:paraId="62DAC791" w14:textId="77777777" w:rsidR="002960FF" w:rsidRDefault="002960FF" w:rsidP="002960FF">
      <w:pPr>
        <w:pStyle w:val="Heading2"/>
      </w:pPr>
      <w:bookmarkStart w:id="7" w:name="_Toc161320552"/>
      <w:r>
        <w:t>Bodywork</w:t>
      </w:r>
      <w:bookmarkEnd w:id="7"/>
    </w:p>
    <w:p w14:paraId="328C5E84" w14:textId="77777777" w:rsidR="00812E3E" w:rsidRDefault="00812E3E"/>
    <w:p w14:paraId="751A8669" w14:textId="56D39CE2" w:rsidR="0013620C" w:rsidRDefault="00812E3E">
      <w:pPr>
        <w:rPr>
          <w:rFonts w:asciiTheme="majorHAnsi" w:eastAsiaTheme="majorEastAsia" w:hAnsiTheme="majorHAnsi" w:cstheme="majorBidi"/>
          <w:color w:val="2F5496" w:themeColor="accent1" w:themeShade="BF"/>
          <w:sz w:val="32"/>
          <w:szCs w:val="32"/>
        </w:rPr>
      </w:pPr>
      <w:r>
        <w:t xml:space="preserve">The bodywork plays a critical role </w:t>
      </w:r>
      <w:r w:rsidR="00865AAB">
        <w:t>in</w:t>
      </w:r>
      <w:r>
        <w:t xml:space="preserve"> the aerodynamics of a motorcycle along with </w:t>
      </w:r>
      <w:r w:rsidR="008056B2">
        <w:t xml:space="preserve">an aesthetic appeal for consumers. </w:t>
      </w:r>
      <w:r w:rsidR="002348BF">
        <w:t xml:space="preserve">Using advanced materials, such as carbon </w:t>
      </w:r>
      <w:r w:rsidR="00865AAB">
        <w:t>fibre</w:t>
      </w:r>
      <w:r w:rsidR="002348BF">
        <w:t xml:space="preserve"> composites, </w:t>
      </w:r>
      <w:r w:rsidR="00F05BBE">
        <w:t>is</w:t>
      </w:r>
      <w:r w:rsidR="00E3770C">
        <w:t xml:space="preserve"> becoming more popular due to the strength-weight ratio, and how flexible it is to shape. The materials are important </w:t>
      </w:r>
      <w:r w:rsidR="00F05BBE">
        <w:t>because</w:t>
      </w:r>
      <w:r w:rsidR="00E3770C">
        <w:t xml:space="preserve"> if the rider </w:t>
      </w:r>
      <w:r w:rsidR="00F05BBE">
        <w:t>were</w:t>
      </w:r>
      <w:r w:rsidR="00E3770C">
        <w:t xml:space="preserve"> to crash, </w:t>
      </w:r>
      <w:r w:rsidR="00F05BBE">
        <w:t>the internal components would be more protected meaning less money would be spent fixing the bike. Pushing the boundaries of aesthetics, materials</w:t>
      </w:r>
      <w:r w:rsidR="00EF53E2">
        <w:t>,</w:t>
      </w:r>
      <w:r w:rsidR="00F05BBE">
        <w:t xml:space="preserve"> and strength is </w:t>
      </w:r>
      <w:r w:rsidR="004E6C2E">
        <w:t xml:space="preserve">what </w:t>
      </w:r>
      <w:r w:rsidR="00EF53E2">
        <w:t>manufacturers</w:t>
      </w:r>
      <w:r w:rsidR="004E6C2E">
        <w:t xml:space="preserve"> </w:t>
      </w:r>
      <w:r w:rsidR="00865AAB">
        <w:t>must</w:t>
      </w:r>
      <w:r w:rsidR="004E6C2E">
        <w:t xml:space="preserve"> think about, as well as keeping up with </w:t>
      </w:r>
      <w:r w:rsidR="00EF53E2">
        <w:t>legislations</w:t>
      </w:r>
      <w:r w:rsidR="004E6C2E">
        <w:t xml:space="preserve"> ensuring the production line is up to standards. </w:t>
      </w:r>
      <w:r w:rsidR="00A01FD4">
        <w:t xml:space="preserve">A greener production method would be more pleasing to consumers knowing the lifecycle of </w:t>
      </w:r>
      <w:r w:rsidR="00EF53E2">
        <w:t xml:space="preserve">the </w:t>
      </w:r>
      <w:r w:rsidR="00A01FD4">
        <w:t xml:space="preserve">product and scraps within manufacturing </w:t>
      </w:r>
      <w:r w:rsidR="00EF53E2">
        <w:t>would be recycled appropriately and more cleanly.</w:t>
      </w:r>
      <w:r w:rsidR="00F05BBE">
        <w:t xml:space="preserve"> </w:t>
      </w:r>
      <w:r w:rsidR="0013620C">
        <w:br w:type="page"/>
      </w:r>
    </w:p>
    <w:p w14:paraId="379B7C72" w14:textId="3E52D435" w:rsidR="0013620C" w:rsidRDefault="004357FA" w:rsidP="009673E7">
      <w:pPr>
        <w:pStyle w:val="Heading1"/>
      </w:pPr>
      <w:bookmarkStart w:id="8" w:name="_Toc161320553"/>
      <w:r>
        <w:lastRenderedPageBreak/>
        <w:t>Materials and Sustainability</w:t>
      </w:r>
      <w:bookmarkEnd w:id="8"/>
    </w:p>
    <w:p w14:paraId="49581CDF" w14:textId="77777777" w:rsidR="004357FA" w:rsidRDefault="004357FA" w:rsidP="004357FA"/>
    <w:p w14:paraId="632447E1" w14:textId="77777777" w:rsidR="004357FA" w:rsidRDefault="004357FA" w:rsidP="004357FA"/>
    <w:p w14:paraId="529C7AE1" w14:textId="77777777" w:rsidR="0074467B" w:rsidRDefault="00EC7551">
      <w:r w:rsidRPr="00EC7551">
        <w:t>The choice of material in motorcycle manufacturing is crucial, significantly impacting the vehicle's performance, durability, environmental footprint, and safety. Using materials that are lightweight yet lack sufficient stiffness can compromise several aspects of the motorcycle, noticeably affecting the rider's comfort and overall riding experience. Engineers must carefully balance the weight and stiffness of materials to ensure optimal performance. These materials must withstand the pressures and forces exerted on the chassis system, whether the motorcycle is designed for road use or track racing.</w:t>
      </w:r>
    </w:p>
    <w:p w14:paraId="5E0A6518" w14:textId="77777777" w:rsidR="00D4564D" w:rsidRDefault="00D4564D"/>
    <w:p w14:paraId="2DCF429B" w14:textId="77777777" w:rsidR="00B8522C" w:rsidRDefault="00B8522C"/>
    <w:p w14:paraId="07DB8A1D" w14:textId="77777777" w:rsidR="00E54F02" w:rsidRDefault="00E565E9" w:rsidP="00E565E9">
      <w:pPr>
        <w:pStyle w:val="Heading2"/>
      </w:pPr>
      <w:bookmarkStart w:id="9" w:name="_Toc161320554"/>
      <w:r>
        <w:t>Legislations</w:t>
      </w:r>
      <w:bookmarkEnd w:id="9"/>
    </w:p>
    <w:p w14:paraId="2D95C2C8" w14:textId="77777777" w:rsidR="00E54F02" w:rsidRDefault="00E54F02" w:rsidP="00592C65"/>
    <w:p w14:paraId="0651A2BD" w14:textId="7C70B9EE" w:rsidR="00592C65" w:rsidRDefault="00F9431D" w:rsidP="00F9431D">
      <w:pPr>
        <w:pStyle w:val="ListParagraph"/>
        <w:numPr>
          <w:ilvl w:val="0"/>
          <w:numId w:val="2"/>
        </w:numPr>
      </w:pPr>
      <w:r w:rsidRPr="00F9431D">
        <w:t>The Motorcycles (Type-Approval) Regulations 2018</w:t>
      </w:r>
      <w:r w:rsidR="00532C18">
        <w:t>.</w:t>
      </w:r>
    </w:p>
    <w:p w14:paraId="1A234EF2" w14:textId="0B99D434" w:rsidR="00F9431D" w:rsidRDefault="0043307D" w:rsidP="00F9431D">
      <w:pPr>
        <w:pStyle w:val="ListParagraph"/>
        <w:numPr>
          <w:ilvl w:val="0"/>
          <w:numId w:val="2"/>
        </w:numPr>
      </w:pPr>
      <w:r>
        <w:t>EU Regulation (2013/168) governing the European type approval framework for motorcycles, tricycles and quadricycles (lightweight low power vehicles with four wheels)</w:t>
      </w:r>
      <w:r w:rsidR="00532C18">
        <w:t>.</w:t>
      </w:r>
    </w:p>
    <w:p w14:paraId="4BEF593D" w14:textId="276E825E" w:rsidR="0043307D" w:rsidRDefault="000E7055" w:rsidP="00F9431D">
      <w:pPr>
        <w:pStyle w:val="ListParagraph"/>
        <w:numPr>
          <w:ilvl w:val="0"/>
          <w:numId w:val="2"/>
        </w:numPr>
      </w:pPr>
      <w:r w:rsidRPr="000E7055">
        <w:t>EU’s Industrial Strategy and the Green Deal Industrial Plan</w:t>
      </w:r>
      <w:r w:rsidR="00532C18">
        <w:t>.</w:t>
      </w:r>
    </w:p>
    <w:p w14:paraId="0F8CDA40" w14:textId="12C08F71" w:rsidR="00DF678E" w:rsidRDefault="00CC5B1A" w:rsidP="00F9431D">
      <w:pPr>
        <w:pStyle w:val="ListParagraph"/>
        <w:numPr>
          <w:ilvl w:val="0"/>
          <w:numId w:val="2"/>
        </w:numPr>
      </w:pPr>
      <w:r w:rsidRPr="00CC5B1A">
        <w:t>The Critical Raw Materials Act</w:t>
      </w:r>
      <w:r w:rsidR="00532C18">
        <w:t>.</w:t>
      </w:r>
    </w:p>
    <w:p w14:paraId="228EB671" w14:textId="004BAE08" w:rsidR="00CC5B1A" w:rsidRDefault="00CC5B1A" w:rsidP="00F9431D">
      <w:pPr>
        <w:pStyle w:val="ListParagraph"/>
        <w:numPr>
          <w:ilvl w:val="0"/>
          <w:numId w:val="2"/>
        </w:numPr>
      </w:pPr>
      <w:r w:rsidRPr="00CC5B1A">
        <w:t>The Net Zero Industry Act</w:t>
      </w:r>
      <w:r w:rsidR="00532C18">
        <w:t>.</w:t>
      </w:r>
    </w:p>
    <w:p w14:paraId="5DF6B761" w14:textId="7260236C" w:rsidR="00056A5F" w:rsidRDefault="00056A5F" w:rsidP="00F9431D">
      <w:pPr>
        <w:pStyle w:val="ListParagraph"/>
        <w:numPr>
          <w:ilvl w:val="0"/>
          <w:numId w:val="2"/>
        </w:numPr>
      </w:pPr>
      <w:r w:rsidRPr="00056A5F">
        <w:t>NS&amp;I Act and the Advanced Materials sector</w:t>
      </w:r>
      <w:r w:rsidR="00532C18">
        <w:t>.</w:t>
      </w:r>
    </w:p>
    <w:p w14:paraId="6BA40D16" w14:textId="77777777" w:rsidR="00E54F02" w:rsidRDefault="00E54F02" w:rsidP="00592C65"/>
    <w:p w14:paraId="1613E981" w14:textId="7D0EE41C" w:rsidR="00056A5F" w:rsidRDefault="00532C18" w:rsidP="00592C65">
      <w:pPr>
        <w:rPr>
          <w:i/>
          <w:iCs/>
        </w:rPr>
      </w:pPr>
      <w:r w:rsidRPr="00D9188D">
        <w:rPr>
          <w:i/>
          <w:iCs/>
        </w:rPr>
        <w:t>The above</w:t>
      </w:r>
      <w:r w:rsidR="00CD584A" w:rsidRPr="00D9188D">
        <w:rPr>
          <w:i/>
          <w:iCs/>
        </w:rPr>
        <w:t xml:space="preserve"> shows a small list of different legislations </w:t>
      </w:r>
      <w:r w:rsidRPr="00D9188D">
        <w:rPr>
          <w:i/>
          <w:iCs/>
        </w:rPr>
        <w:t>that</w:t>
      </w:r>
      <w:r w:rsidR="00CD584A" w:rsidRPr="00D9188D">
        <w:rPr>
          <w:i/>
          <w:iCs/>
        </w:rPr>
        <w:t xml:space="preserve"> must be followed when </w:t>
      </w:r>
      <w:r w:rsidRPr="00D9188D">
        <w:rPr>
          <w:i/>
          <w:iCs/>
        </w:rPr>
        <w:t>using advanced materials in manufacturing. More information on the acts are found in the appendices.</w:t>
      </w:r>
    </w:p>
    <w:p w14:paraId="1E6BD838" w14:textId="77777777" w:rsidR="00332781" w:rsidRDefault="00332781" w:rsidP="00592C65">
      <w:pPr>
        <w:rPr>
          <w:i/>
          <w:iCs/>
        </w:rPr>
      </w:pPr>
    </w:p>
    <w:p w14:paraId="415C33BC" w14:textId="374EF7F3" w:rsidR="00332781" w:rsidRDefault="00542F63" w:rsidP="008D0946">
      <w:r w:rsidRPr="00542F63">
        <w:drawing>
          <wp:inline distT="0" distB="0" distL="0" distR="0" wp14:anchorId="6B8AFF6A" wp14:editId="07D90189">
            <wp:extent cx="5731510" cy="1052830"/>
            <wp:effectExtent l="0" t="0" r="2540" b="0"/>
            <wp:docPr id="1705730934"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730934" name="Picture 1" descr="A close up of a text&#10;&#10;Description automatically generated"/>
                    <pic:cNvPicPr/>
                  </pic:nvPicPr>
                  <pic:blipFill>
                    <a:blip r:embed="rId9"/>
                    <a:stretch>
                      <a:fillRect/>
                    </a:stretch>
                  </pic:blipFill>
                  <pic:spPr>
                    <a:xfrm>
                      <a:off x="0" y="0"/>
                      <a:ext cx="5731510" cy="1052830"/>
                    </a:xfrm>
                    <a:prstGeom prst="rect">
                      <a:avLst/>
                    </a:prstGeom>
                  </pic:spPr>
                </pic:pic>
              </a:graphicData>
            </a:graphic>
          </wp:inline>
        </w:drawing>
      </w:r>
    </w:p>
    <w:p w14:paraId="02C19DCC" w14:textId="05ECF192" w:rsidR="00542F63" w:rsidRPr="00542F63" w:rsidRDefault="00542F63" w:rsidP="00542F63">
      <w:pPr>
        <w:jc w:val="center"/>
      </w:pPr>
      <w:r>
        <w:t xml:space="preserve">Figure </w:t>
      </w:r>
      <w:r w:rsidR="002847AD">
        <w:t>2</w:t>
      </w:r>
      <w:r>
        <w:t xml:space="preserve">: </w:t>
      </w:r>
      <w:r w:rsidR="007A7361" w:rsidRPr="007A7361">
        <w:t xml:space="preserve">(GOV.UK, </w:t>
      </w:r>
      <w:r w:rsidR="00CF0EF7">
        <w:t>2013</w:t>
      </w:r>
      <w:r w:rsidR="007A7361" w:rsidRPr="007A7361">
        <w:t>)</w:t>
      </w:r>
    </w:p>
    <w:p w14:paraId="0FA92972" w14:textId="77777777" w:rsidR="00D9188D" w:rsidRDefault="00D9188D" w:rsidP="00592C65">
      <w:pPr>
        <w:rPr>
          <w:i/>
          <w:iCs/>
        </w:rPr>
      </w:pPr>
    </w:p>
    <w:p w14:paraId="25A48290" w14:textId="136FBEBF" w:rsidR="00D9188D" w:rsidRPr="00D9188D" w:rsidRDefault="00763012" w:rsidP="00592C65">
      <w:r>
        <w:t>The future of advanced material production within the motorcycle industry</w:t>
      </w:r>
      <w:r w:rsidR="00BB4A7B">
        <w:t xml:space="preserve"> is in transformation and is </w:t>
      </w:r>
      <w:r w:rsidR="00CF0EF7">
        <w:t>influenced</w:t>
      </w:r>
      <w:r w:rsidR="00BB4A7B">
        <w:t xml:space="preserve"> by the new emerging technologies. </w:t>
      </w:r>
      <w:r w:rsidR="00C028D1">
        <w:t xml:space="preserve">Government schemes are set to </w:t>
      </w:r>
      <w:r w:rsidR="00CF0EF7">
        <w:t>help</w:t>
      </w:r>
      <w:r w:rsidR="00C028D1">
        <w:t xml:space="preserve"> with the production to help with the change</w:t>
      </w:r>
      <w:r w:rsidR="00B65834">
        <w:t xml:space="preserve"> to help efficiency to improve how much carbon is released from countries. Super factories in major countries are the main reason why the </w:t>
      </w:r>
      <w:r w:rsidR="003B5271">
        <w:t xml:space="preserve">industry of manufacturing </w:t>
      </w:r>
      <w:r w:rsidR="004B4625">
        <w:t>must</w:t>
      </w:r>
      <w:r w:rsidR="003B5271">
        <w:t xml:space="preserve"> change to find a </w:t>
      </w:r>
      <w:r w:rsidR="00CF0EF7">
        <w:t>greener</w:t>
      </w:r>
      <w:r w:rsidR="003B5271">
        <w:t xml:space="preserve"> lifestyle along with </w:t>
      </w:r>
      <w:r w:rsidR="00CF0EF7">
        <w:t xml:space="preserve">the </w:t>
      </w:r>
      <w:r w:rsidR="003B5271">
        <w:t xml:space="preserve">materials that </w:t>
      </w:r>
      <w:r w:rsidR="007E29F4">
        <w:t xml:space="preserve">are being used. </w:t>
      </w:r>
      <w:r w:rsidR="00346BF3">
        <w:t xml:space="preserve">The government’s approach is to help smaller companies shift their manufacturing to improve process control, product traceability, </w:t>
      </w:r>
      <w:r w:rsidR="005641C4">
        <w:t xml:space="preserve">and customer engagement. </w:t>
      </w:r>
      <w:r w:rsidR="007C0BDF">
        <w:t>“</w:t>
      </w:r>
      <w:r w:rsidR="007C0BDF" w:rsidRPr="007C0BDF">
        <w:t xml:space="preserve">The factories of the future will be more </w:t>
      </w:r>
      <w:r w:rsidR="007C0BDF" w:rsidRPr="007C0BDF">
        <w:lastRenderedPageBreak/>
        <w:t>varied, and more distributed than those of today</w:t>
      </w:r>
      <w:r w:rsidR="007C0BDF">
        <w:t xml:space="preserve">. </w:t>
      </w:r>
      <w:r w:rsidR="007C0BDF" w:rsidRPr="007C0BDF">
        <w:t xml:space="preserve">The production landscape will include </w:t>
      </w:r>
      <w:r w:rsidR="007C0BDF">
        <w:t>capital-intensive</w:t>
      </w:r>
      <w:r w:rsidR="007C0BDF" w:rsidRPr="007C0BDF">
        <w:t xml:space="preserve"> super factories producing complex products; reconfigurable units integrated with the fluid requirements of their supply chain partners; and local, mobile</w:t>
      </w:r>
      <w:r w:rsidR="007C0BDF">
        <w:t>,</w:t>
      </w:r>
      <w:r w:rsidR="007C0BDF" w:rsidRPr="007C0BDF">
        <w:t xml:space="preserve"> and domestic production sites for some products</w:t>
      </w:r>
      <w:r w:rsidR="007C0BDF">
        <w:t xml:space="preserve">.” </w:t>
      </w:r>
      <w:r w:rsidR="007C0BDF" w:rsidRPr="007C0BDF">
        <w:t xml:space="preserve">(GOV.UK, </w:t>
      </w:r>
      <w:r w:rsidR="00CF0EF7">
        <w:t>2013</w:t>
      </w:r>
      <w:r w:rsidR="007C0BDF" w:rsidRPr="007C0BDF">
        <w:t>)</w:t>
      </w:r>
      <w:r w:rsidR="007C0BDF">
        <w:t>.</w:t>
      </w:r>
    </w:p>
    <w:p w14:paraId="7D97075D" w14:textId="77777777" w:rsidR="004C18FB" w:rsidRDefault="004C18FB" w:rsidP="00592C65"/>
    <w:p w14:paraId="478B7536" w14:textId="77777777" w:rsidR="004C18FB" w:rsidRDefault="004C18FB" w:rsidP="00592C65"/>
    <w:p w14:paraId="07F0182C" w14:textId="77777777" w:rsidR="007613D2" w:rsidRDefault="007613D2" w:rsidP="00592C65"/>
    <w:p w14:paraId="33FEF1B8" w14:textId="77777777" w:rsidR="007613D2" w:rsidRDefault="007613D2" w:rsidP="00592C65"/>
    <w:p w14:paraId="1B487AE8" w14:textId="796015D6" w:rsidR="00D9188D" w:rsidRDefault="00D9188D">
      <w:pPr>
        <w:rPr>
          <w:rFonts w:asciiTheme="majorHAnsi" w:eastAsiaTheme="majorEastAsia" w:hAnsiTheme="majorHAnsi" w:cstheme="majorBidi"/>
          <w:color w:val="2F5496" w:themeColor="accent1" w:themeShade="BF"/>
          <w:sz w:val="32"/>
          <w:szCs w:val="32"/>
        </w:rPr>
      </w:pPr>
      <w:r>
        <w:br w:type="page"/>
      </w:r>
    </w:p>
    <w:p w14:paraId="2DCDA8F7" w14:textId="44B2D2A9" w:rsidR="006707DE" w:rsidRDefault="008241FC" w:rsidP="008150AD">
      <w:pPr>
        <w:pStyle w:val="Heading1"/>
      </w:pPr>
      <w:bookmarkStart w:id="10" w:name="_Toc161320555"/>
      <w:r>
        <w:lastRenderedPageBreak/>
        <w:t>Sustainability</w:t>
      </w:r>
      <w:bookmarkEnd w:id="10"/>
    </w:p>
    <w:p w14:paraId="2AF9A4D3" w14:textId="77777777" w:rsidR="008150AD" w:rsidRDefault="008150AD" w:rsidP="008150AD"/>
    <w:p w14:paraId="7AE40DAC" w14:textId="34D91FBA" w:rsidR="008150AD" w:rsidRDefault="00CB16C8" w:rsidP="008150AD">
      <w:r w:rsidRPr="00CB16C8">
        <w:t>Sustainability is crucial in the manufacturing of products, especially when utili</w:t>
      </w:r>
      <w:r w:rsidR="004F7AC9">
        <w:t>s</w:t>
      </w:r>
      <w:r w:rsidRPr="00CB16C8">
        <w:t>ing advanced materials. It encompasses a multifaceted approach that includes environmental, economic, and social considerations. As the motorcycle industry evolves, driven by consumer demands and the pursuit of meeting specific needs, the focus on sustainable practices becomes increasingly important.</w:t>
      </w:r>
    </w:p>
    <w:p w14:paraId="6E474A7F" w14:textId="77777777" w:rsidR="004F7AC9" w:rsidRDefault="004F7AC9" w:rsidP="008150AD"/>
    <w:p w14:paraId="456B2A27" w14:textId="78AF75D3" w:rsidR="008150AD" w:rsidRDefault="00933020" w:rsidP="00933020">
      <w:pPr>
        <w:pStyle w:val="Heading2"/>
      </w:pPr>
      <w:bookmarkStart w:id="11" w:name="_Toc161320556"/>
      <w:r>
        <w:t>Technology</w:t>
      </w:r>
      <w:bookmarkEnd w:id="11"/>
    </w:p>
    <w:p w14:paraId="4A730748" w14:textId="732BBEFE" w:rsidR="004F7AC9" w:rsidRDefault="004F7AC9" w:rsidP="004F7AC9"/>
    <w:p w14:paraId="2121171C" w14:textId="1B455689" w:rsidR="00AC5444" w:rsidRDefault="005A5E1D" w:rsidP="004F7AC9">
      <w:r>
        <w:t xml:space="preserve">Technology is a vital role </w:t>
      </w:r>
      <w:r w:rsidR="00150357">
        <w:t xml:space="preserve">in transforming motorcycle manufacturing into a more sustainable and efficient </w:t>
      </w:r>
      <w:r w:rsidR="00E94D57">
        <w:t>role.</w:t>
      </w:r>
      <w:r w:rsidR="00966CC9">
        <w:t xml:space="preserve"> Research into material science, </w:t>
      </w:r>
      <w:r w:rsidR="00900E15">
        <w:t>such as the de</w:t>
      </w:r>
      <w:r w:rsidR="00FB0628">
        <w:t xml:space="preserve">velopment of lightweight composites and recycled polymers, are revolutionising </w:t>
      </w:r>
      <w:r w:rsidR="0049077F">
        <w:t xml:space="preserve">motorcycle design and improving aerodynamics whilst enhancing the durability. </w:t>
      </w:r>
    </w:p>
    <w:p w14:paraId="2ACA8130" w14:textId="04105C09" w:rsidR="00F70AEE" w:rsidRPr="004F7AC9" w:rsidRDefault="00F70AEE" w:rsidP="004F7AC9">
      <w:r>
        <w:t xml:space="preserve">The technological advancements in the manufacturing processes such as 3D printing, offer the precise, </w:t>
      </w:r>
      <w:r w:rsidR="00203CBF">
        <w:t>efficient</w:t>
      </w:r>
      <w:r>
        <w:t xml:space="preserve">, </w:t>
      </w:r>
      <w:r w:rsidR="00203CBF">
        <w:t>and waste-reducing production</w:t>
      </w:r>
      <w:r w:rsidR="00295D85">
        <w:t xml:space="preserve">. </w:t>
      </w:r>
      <w:r w:rsidR="00203CBF">
        <w:t xml:space="preserve">This can be costly having to change a lot of the line process machines </w:t>
      </w:r>
      <w:r w:rsidR="00C51864">
        <w:t xml:space="preserve">and electronic systems to ensure the safety and that the </w:t>
      </w:r>
      <w:r w:rsidR="007A20D4">
        <w:t xml:space="preserve">product is up to the highest standards. </w:t>
      </w:r>
      <w:r w:rsidR="005D5F3C" w:rsidRPr="005D5F3C">
        <w:t xml:space="preserve">Through the lens of technology, the motorcycle industry is navigating its path </w:t>
      </w:r>
      <w:r w:rsidR="005D5F3C">
        <w:t>toward</w:t>
      </w:r>
      <w:r w:rsidR="005D5F3C" w:rsidRPr="005D5F3C">
        <w:t xml:space="preserve"> a more sustainable future, demonstrating that innovation can drive both environmental responsibility and market competitiveness.</w:t>
      </w:r>
    </w:p>
    <w:p w14:paraId="32D8751F" w14:textId="77777777" w:rsidR="006707DE" w:rsidRDefault="006707DE" w:rsidP="00E565E9">
      <w:pPr>
        <w:pStyle w:val="Heading2"/>
      </w:pPr>
    </w:p>
    <w:p w14:paraId="0F4CEF1A" w14:textId="5F9651AD" w:rsidR="006707DE" w:rsidRDefault="00933020" w:rsidP="00933020">
      <w:pPr>
        <w:pStyle w:val="Heading3"/>
      </w:pPr>
      <w:bookmarkStart w:id="12" w:name="_Toc161320557"/>
      <w:r>
        <w:t>Development</w:t>
      </w:r>
      <w:bookmarkEnd w:id="12"/>
    </w:p>
    <w:p w14:paraId="6D3585AB" w14:textId="77777777" w:rsidR="00AC5444" w:rsidRPr="00AC5444" w:rsidRDefault="00AC5444" w:rsidP="00AC5444"/>
    <w:p w14:paraId="0984F8AF" w14:textId="125A9F1E" w:rsidR="006707DE" w:rsidRDefault="00AC5444" w:rsidP="00AC5444">
      <w:r w:rsidRPr="00AC5444">
        <w:t>The development of new, environmentally friendly, and high-performance materials for motorcycle manufacturing presents a complex and costly challenge. Continuous research and development are essential to discover and refine these materials, ensuring ongoing enhancement. This endeavour is crucial for maintaining the functionality and safety of motorcycles at high standards. By investing in technological advancements, the motorcycle industry can better meet sustainability objectives while ensuring products meet consumers' expectations for performance and reliability.</w:t>
      </w:r>
    </w:p>
    <w:p w14:paraId="346796E1" w14:textId="57BD0550" w:rsidR="004B16C4" w:rsidRDefault="004B16C4" w:rsidP="00AC5444">
      <w:r>
        <w:t xml:space="preserve">In the development phases for advanced materials in manufacturing, </w:t>
      </w:r>
      <w:r w:rsidR="00B41ACB">
        <w:t xml:space="preserve">the </w:t>
      </w:r>
      <w:r w:rsidR="00065563">
        <w:t>balance,</w:t>
      </w:r>
      <w:r w:rsidR="00B41ACB">
        <w:t xml:space="preserve"> and the challenge of integrating environmental and technological </w:t>
      </w:r>
      <w:r w:rsidR="00FF4925">
        <w:t xml:space="preserve">advancements are top priorities. </w:t>
      </w:r>
      <w:r w:rsidR="000F3C5E">
        <w:t xml:space="preserve">The demand </w:t>
      </w:r>
      <w:r w:rsidR="00145B0F">
        <w:t>for</w:t>
      </w:r>
      <w:r w:rsidR="000F3C5E">
        <w:t xml:space="preserve"> research </w:t>
      </w:r>
      <w:r w:rsidR="00DD1A03">
        <w:t xml:space="preserve">and to refine materials </w:t>
      </w:r>
      <w:r w:rsidR="00145B0F">
        <w:t>for testing creates a costly development but it balances out the advantages over disadvantages.</w:t>
      </w:r>
      <w:r w:rsidR="00DD1A03">
        <w:t xml:space="preserve"> </w:t>
      </w:r>
      <w:r w:rsidR="00C1599B" w:rsidRPr="00C1599B">
        <w:t>The pursuit of these goals is crucial for maintaining the high standards expected by consumers and for meeting the increasing demands for sustainability. Manufacturers who invest in these areas are not just responding to current trends; they are positioning themselves at the forefront of the industry, ready to meet future challenges with innovative solutions that balance performance with environmental responsibility. The development of such materials and technologies represents a significant step forward in achieving a more sustainable future for motorcycle manufacturing, demonstrating a commitment to innovation that respects both the planet and the high expectations of riders worldwide.</w:t>
      </w:r>
      <w:r w:rsidR="00C36917">
        <w:t xml:space="preserve"> “</w:t>
      </w:r>
      <w:r w:rsidR="00C36917" w:rsidRPr="00C36917">
        <w:t xml:space="preserve">The use of lightweight plastics and composite materials in the automotive industry has been increasing in recent years due to legislative and consumer demands for lighter weight, </w:t>
      </w:r>
      <w:r w:rsidR="00166027">
        <w:t>fuel-efficient</w:t>
      </w:r>
      <w:r w:rsidR="00C36917" w:rsidRPr="00C36917">
        <w:t xml:space="preserve"> vehicles. In some cases, </w:t>
      </w:r>
      <w:r w:rsidR="00C36917" w:rsidRPr="00C36917">
        <w:lastRenderedPageBreak/>
        <w:t>plastics are replacing heavier ferrous materials whereas; in other cases, plastics and composites are being added for consumer comfort purposes.</w:t>
      </w:r>
      <w:r w:rsidR="00C36917">
        <w:t xml:space="preserve">” </w:t>
      </w:r>
      <w:r w:rsidR="00166027" w:rsidRPr="00166027">
        <w:t>(Mekonnen Asmare Fentahun and Prof. Dr. Mahmut Ahsen Savaş, 2018)</w:t>
      </w:r>
      <w:r w:rsidR="00166027">
        <w:t>.</w:t>
      </w:r>
    </w:p>
    <w:p w14:paraId="1481F736" w14:textId="77777777" w:rsidR="00933020" w:rsidRDefault="00933020" w:rsidP="00933020"/>
    <w:p w14:paraId="5CDA1754" w14:textId="5172283D" w:rsidR="00933020" w:rsidRDefault="002950F9" w:rsidP="002950F9">
      <w:pPr>
        <w:pStyle w:val="Heading3"/>
      </w:pPr>
      <w:bookmarkStart w:id="13" w:name="_Toc161320558"/>
      <w:r>
        <w:t>Economic</w:t>
      </w:r>
      <w:bookmarkEnd w:id="13"/>
    </w:p>
    <w:p w14:paraId="4B920088" w14:textId="77777777" w:rsidR="002950F9" w:rsidRDefault="002950F9" w:rsidP="002950F9"/>
    <w:p w14:paraId="2336826A" w14:textId="6C28D7EC" w:rsidR="00C1599B" w:rsidRDefault="00881D3E" w:rsidP="002950F9">
      <w:r>
        <w:t xml:space="preserve">The economic challenges </w:t>
      </w:r>
      <w:r w:rsidR="00100558">
        <w:t xml:space="preserve">of integrating sustainability and advanced technologies into manufacturing to help with new materials can be difficult for many smaller businesses when trying to keep up with the trend. </w:t>
      </w:r>
      <w:r w:rsidR="00BB367A">
        <w:t xml:space="preserve">The financial part of development </w:t>
      </w:r>
      <w:r w:rsidR="00F60760">
        <w:t xml:space="preserve">can be significant whether it is for testing, </w:t>
      </w:r>
      <w:r w:rsidR="00777898">
        <w:t xml:space="preserve">manufacturing new materials, or creating a sustainable technological company. </w:t>
      </w:r>
      <w:r w:rsidR="008C46B8">
        <w:t xml:space="preserve">Examples </w:t>
      </w:r>
      <w:r w:rsidR="00813285">
        <w:t>of what would cause the financial barrier are:</w:t>
      </w:r>
    </w:p>
    <w:p w14:paraId="243A0E13" w14:textId="2354E65E" w:rsidR="00813285" w:rsidRDefault="00860C09" w:rsidP="000E4D59">
      <w:pPr>
        <w:pStyle w:val="ListParagraph"/>
        <w:numPr>
          <w:ilvl w:val="0"/>
          <w:numId w:val="3"/>
        </w:numPr>
      </w:pPr>
      <w:r>
        <w:t>New machinery</w:t>
      </w:r>
    </w:p>
    <w:p w14:paraId="738B4287" w14:textId="698CFFDF" w:rsidR="00860C09" w:rsidRDefault="00860C09" w:rsidP="000E4D59">
      <w:pPr>
        <w:pStyle w:val="ListParagraph"/>
        <w:numPr>
          <w:ilvl w:val="0"/>
          <w:numId w:val="3"/>
        </w:numPr>
      </w:pPr>
      <w:r>
        <w:t>New tools</w:t>
      </w:r>
    </w:p>
    <w:p w14:paraId="14784BF0" w14:textId="1D8C3695" w:rsidR="00860C09" w:rsidRDefault="00860C09" w:rsidP="000E4D59">
      <w:pPr>
        <w:pStyle w:val="ListParagraph"/>
        <w:numPr>
          <w:ilvl w:val="0"/>
          <w:numId w:val="3"/>
        </w:numPr>
      </w:pPr>
      <w:r>
        <w:t>Training</w:t>
      </w:r>
    </w:p>
    <w:p w14:paraId="05330803" w14:textId="27E5D96A" w:rsidR="00860C09" w:rsidRDefault="00860C09" w:rsidP="000E4D59">
      <w:pPr>
        <w:pStyle w:val="ListParagraph"/>
        <w:numPr>
          <w:ilvl w:val="0"/>
          <w:numId w:val="3"/>
        </w:numPr>
      </w:pPr>
      <w:r>
        <w:t>Competitive pricing</w:t>
      </w:r>
    </w:p>
    <w:p w14:paraId="1FB527D5" w14:textId="5DE84CFD" w:rsidR="00860C09" w:rsidRDefault="000E4D59" w:rsidP="000E4D59">
      <w:pPr>
        <w:pStyle w:val="ListParagraph"/>
        <w:numPr>
          <w:ilvl w:val="0"/>
          <w:numId w:val="3"/>
        </w:numPr>
      </w:pPr>
      <w:r>
        <w:t>Production expenses</w:t>
      </w:r>
      <w:r w:rsidR="00614092">
        <w:t>.</w:t>
      </w:r>
    </w:p>
    <w:p w14:paraId="3CBE6C55" w14:textId="62CACF34" w:rsidR="006477BB" w:rsidRDefault="00614092" w:rsidP="000E4D59">
      <w:r>
        <w:t xml:space="preserve">The list above will make companies deter from being as sustainable as they could </w:t>
      </w:r>
      <w:r w:rsidR="00072A64">
        <w:t>be</w:t>
      </w:r>
      <w:r>
        <w:t xml:space="preserve"> whilst staying within the </w:t>
      </w:r>
      <w:r w:rsidR="00072A64">
        <w:t>legislations</w:t>
      </w:r>
      <w:r w:rsidR="005B1BCA">
        <w:t xml:space="preserve">. </w:t>
      </w:r>
      <w:r w:rsidR="0011784A">
        <w:t xml:space="preserve">The economic side of manufacturing calls for sustainable products and technology but </w:t>
      </w:r>
      <w:r w:rsidR="003B4DFA">
        <w:t xml:space="preserve">the price cap is so high many companies struggle. This means </w:t>
      </w:r>
      <w:r w:rsidR="00F729CA">
        <w:t xml:space="preserve">the balance of consumer </w:t>
      </w:r>
      <w:r w:rsidR="006477BB">
        <w:t>desire and material is thought about carefully.</w:t>
      </w:r>
      <w:r w:rsidR="00990D5B">
        <w:t xml:space="preserve"> </w:t>
      </w:r>
      <w:r w:rsidR="000A64AB">
        <w:t>This can put many companies into a ti</w:t>
      </w:r>
      <w:r w:rsidR="009439B7">
        <w:t>gh</w:t>
      </w:r>
      <w:r w:rsidR="006615AB">
        <w:t xml:space="preserve">t </w:t>
      </w:r>
      <w:r w:rsidR="003151A2">
        <w:t xml:space="preserve">situation </w:t>
      </w:r>
      <w:r w:rsidR="00BC692A">
        <w:t xml:space="preserve">by having to create strategic practices to implement all the problems they have to face. </w:t>
      </w:r>
    </w:p>
    <w:p w14:paraId="0498310C" w14:textId="31BFA09F" w:rsidR="002950F9" w:rsidRDefault="002950F9" w:rsidP="00F10966"/>
    <w:p w14:paraId="1A6CDCA5" w14:textId="4ECBDC6A" w:rsidR="002950F9" w:rsidRDefault="002950F9" w:rsidP="002950F9">
      <w:pPr>
        <w:pStyle w:val="Heading3"/>
      </w:pPr>
      <w:bookmarkStart w:id="14" w:name="_Toc161320559"/>
      <w:r>
        <w:t>Social</w:t>
      </w:r>
      <w:bookmarkEnd w:id="14"/>
    </w:p>
    <w:p w14:paraId="1E17DDD2" w14:textId="77777777" w:rsidR="002950F9" w:rsidRDefault="002950F9" w:rsidP="002950F9"/>
    <w:p w14:paraId="5982ECB9" w14:textId="77777777" w:rsidR="003A6D9D" w:rsidRDefault="003A6D9D" w:rsidP="003A6D9D">
      <w:r>
        <w:t>In the context of motorcycle manufacturing, the social dimension poses unique challenges, particularly affecting those workers involved in sourcing materials. The industry's shift towards sustainability and advanced technology presents an opportunity to enhance the well-being of these individuals and their communities. Implementing ethical sourcing practices and promoting equity are crucial steps in fostering area development and enhancing the company's social responsibility footprint.</w:t>
      </w:r>
    </w:p>
    <w:p w14:paraId="0EC050B3" w14:textId="77777777" w:rsidR="003A6D9D" w:rsidRDefault="003A6D9D" w:rsidP="003A6D9D"/>
    <w:p w14:paraId="63245C78" w14:textId="6038BBD7" w:rsidR="005E6024" w:rsidRDefault="005E6024" w:rsidP="008D0946">
      <w:pPr>
        <w:jc w:val="center"/>
      </w:pPr>
      <w:r w:rsidRPr="005E6024">
        <w:drawing>
          <wp:inline distT="0" distB="0" distL="0" distR="0" wp14:anchorId="7B8B189E" wp14:editId="1DB74923">
            <wp:extent cx="3830496" cy="1967023"/>
            <wp:effectExtent l="0" t="0" r="0" b="0"/>
            <wp:docPr id="1366088764"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88764" name="Picture 1" descr="A chart with text on it&#10;&#10;Description automatically generated"/>
                    <pic:cNvPicPr/>
                  </pic:nvPicPr>
                  <pic:blipFill>
                    <a:blip r:embed="rId10"/>
                    <a:stretch>
                      <a:fillRect/>
                    </a:stretch>
                  </pic:blipFill>
                  <pic:spPr>
                    <a:xfrm>
                      <a:off x="0" y="0"/>
                      <a:ext cx="3839573" cy="1971684"/>
                    </a:xfrm>
                    <a:prstGeom prst="rect">
                      <a:avLst/>
                    </a:prstGeom>
                  </pic:spPr>
                </pic:pic>
              </a:graphicData>
            </a:graphic>
          </wp:inline>
        </w:drawing>
      </w:r>
    </w:p>
    <w:p w14:paraId="3A4F0213" w14:textId="6DFC288E" w:rsidR="005E6024" w:rsidRDefault="005E6024" w:rsidP="005E6024">
      <w:pPr>
        <w:jc w:val="center"/>
      </w:pPr>
      <w:r>
        <w:lastRenderedPageBreak/>
        <w:t>Figure</w:t>
      </w:r>
      <w:r w:rsidR="008F5651">
        <w:t xml:space="preserve"> </w:t>
      </w:r>
      <w:r w:rsidR="002847AD">
        <w:t>3</w:t>
      </w:r>
      <w:r w:rsidR="008F5651">
        <w:t xml:space="preserve">: </w:t>
      </w:r>
      <w:r w:rsidR="008F5651" w:rsidRPr="008F5651">
        <w:t>(Mekonnen Asmare Fentahun and Prof. Dr. Mahmut Ahsen Savaş, 2018).</w:t>
      </w:r>
    </w:p>
    <w:p w14:paraId="5CDFCB90" w14:textId="77777777" w:rsidR="005E6024" w:rsidRDefault="005E6024" w:rsidP="003A6D9D"/>
    <w:p w14:paraId="152F92E5" w14:textId="153E354C" w:rsidR="003A6D9D" w:rsidRDefault="003A6D9D" w:rsidP="003A6D9D">
      <w:r>
        <w:t>The extraction and manufacturing of materials, especially in less regulated regions, often spotlight the exploitation risks by larger corporations. The demand for materials such as carbon fiber and rare, raw materials has potential environmental and social repercussions, leading to community degradation and adverse health impacts. Historically, such scenarios have been exacerbated by low wages and subpar working conditions. In response, many companies are adopting fairer practices, improving wages, and enhancing work environments to bolster their reputations and contribute positively to community welfare.</w:t>
      </w:r>
    </w:p>
    <w:p w14:paraId="029C26B6" w14:textId="0211C771" w:rsidR="001A133B" w:rsidRDefault="003A6D9D" w:rsidP="003A6D9D">
      <w:r>
        <w:t>Training and development emerge as fundamental strategies in equipping workers with the necessary skills to manage advanced materials responsibly. This not only fosters a culture of innovation rooted in social responsibility but also aligns employee values with ethical business practices, creating a workforce that is both skilled and ethically engaged. By focusing on ethical practices and worker development, the motorcycle industry can navigate the complexities of social sustainability, ensuring that its advancements in sustainability and technology contribute meaningfully to the broader community and environment.</w:t>
      </w:r>
    </w:p>
    <w:p w14:paraId="1455BD63" w14:textId="77777777" w:rsidR="002950F9" w:rsidRDefault="002950F9" w:rsidP="002950F9"/>
    <w:p w14:paraId="50A2727B" w14:textId="15139EE4" w:rsidR="002950F9" w:rsidRDefault="002950F9" w:rsidP="002950F9">
      <w:pPr>
        <w:pStyle w:val="Heading2"/>
      </w:pPr>
      <w:bookmarkStart w:id="15" w:name="_Toc161320560"/>
      <w:r>
        <w:t>Solutions</w:t>
      </w:r>
      <w:bookmarkEnd w:id="15"/>
    </w:p>
    <w:p w14:paraId="61945E5A" w14:textId="77777777" w:rsidR="003A6D9D" w:rsidRDefault="003A6D9D"/>
    <w:p w14:paraId="7A91047B" w14:textId="77777777" w:rsidR="001B3B02" w:rsidRDefault="00193E77">
      <w:r>
        <w:t>To help address the problems of the challenges of sustainability, technology, development, economic and social aspects of motorcycle manufa</w:t>
      </w:r>
      <w:r w:rsidR="0000667B">
        <w:t xml:space="preserve">cturing. </w:t>
      </w:r>
      <w:r w:rsidR="001B3B02">
        <w:t>Different solutions can be used to help overcome obstacles creating sustainable growth and responsible practices.</w:t>
      </w:r>
    </w:p>
    <w:p w14:paraId="64541786" w14:textId="77777777" w:rsidR="001B3B02" w:rsidRDefault="001B3B02"/>
    <w:p w14:paraId="3DEED6B7" w14:textId="6D680ABC" w:rsidR="004C0A47" w:rsidRDefault="009E40F1" w:rsidP="009E40F1">
      <w:pPr>
        <w:pStyle w:val="Heading3"/>
      </w:pPr>
      <w:bookmarkStart w:id="16" w:name="_Toc161320561"/>
      <w:r>
        <w:t>Sustainability and Technology Solutions</w:t>
      </w:r>
      <w:bookmarkEnd w:id="16"/>
    </w:p>
    <w:p w14:paraId="4146176F" w14:textId="77777777" w:rsidR="00052C87" w:rsidRDefault="00052C87"/>
    <w:p w14:paraId="7F509F9D" w14:textId="277045CE" w:rsidR="00052C87" w:rsidRDefault="00C449D8" w:rsidP="00804C18">
      <w:r>
        <w:t xml:space="preserve">To help enhance </w:t>
      </w:r>
      <w:r w:rsidR="00346B2A">
        <w:t xml:space="preserve">sustainability and technology efficiency, motorcycle manufacturers can gain leverage </w:t>
      </w:r>
      <w:r w:rsidR="00A82A09">
        <w:t>b</w:t>
      </w:r>
      <w:r w:rsidR="00346B2A">
        <w:t xml:space="preserve">y partnering with research </w:t>
      </w:r>
      <w:r w:rsidR="00A82A09">
        <w:t xml:space="preserve">institutions and </w:t>
      </w:r>
      <w:r w:rsidR="0061674D">
        <w:t>finding</w:t>
      </w:r>
      <w:r w:rsidR="00A82A09">
        <w:t xml:space="preserve"> suitable </w:t>
      </w:r>
      <w:r w:rsidR="0061674D">
        <w:t>start-up</w:t>
      </w:r>
      <w:r w:rsidR="00FC5760">
        <w:t xml:space="preserve">. </w:t>
      </w:r>
      <w:r w:rsidR="00AF3E3C">
        <w:t>Collaborating</w:t>
      </w:r>
      <w:r w:rsidR="00FC5760">
        <w:t xml:space="preserve"> </w:t>
      </w:r>
      <w:r w:rsidR="00AF3E3C">
        <w:t xml:space="preserve">with companies in material science can not only help with </w:t>
      </w:r>
      <w:r w:rsidR="00457559">
        <w:t xml:space="preserve">improving the advanced materials that the company is interested in but also </w:t>
      </w:r>
      <w:r w:rsidR="0039276F">
        <w:t xml:space="preserve">help with improving what manufacturing process is the most ecologically efficient and </w:t>
      </w:r>
      <w:r w:rsidR="00863C0E">
        <w:t>cost-effective</w:t>
      </w:r>
      <w:r w:rsidR="0039276F">
        <w:t xml:space="preserve"> strategy. </w:t>
      </w:r>
      <w:r w:rsidR="00F11268">
        <w:t xml:space="preserve"> Adopting ecological principles </w:t>
      </w:r>
      <w:r w:rsidR="008C13AA">
        <w:t xml:space="preserve">helps with gaining more grants from the government. </w:t>
      </w:r>
      <w:r w:rsidR="00A90D2D">
        <w:t xml:space="preserve">Investing in </w:t>
      </w:r>
      <w:r w:rsidR="00863C0E">
        <w:t>renewable</w:t>
      </w:r>
      <w:r w:rsidR="00A90D2D">
        <w:t xml:space="preserve"> sources and energy, lowers the carbon footprint, aligning with </w:t>
      </w:r>
      <w:r w:rsidR="00863C0E">
        <w:t>sustainability helps with recycling, and reduces waste.</w:t>
      </w:r>
    </w:p>
    <w:p w14:paraId="780ADC78" w14:textId="77777777" w:rsidR="00804C18" w:rsidRDefault="00804C18"/>
    <w:p w14:paraId="7EE4259D" w14:textId="77777777" w:rsidR="00052C87" w:rsidRDefault="00052C87"/>
    <w:p w14:paraId="1FDCA5B8" w14:textId="77777777" w:rsidR="00052C87" w:rsidRDefault="00052C87" w:rsidP="00052C87">
      <w:pPr>
        <w:pStyle w:val="Heading3"/>
      </w:pPr>
      <w:bookmarkStart w:id="17" w:name="_Toc161320562"/>
      <w:r>
        <w:t>Development and Economic Strategies</w:t>
      </w:r>
      <w:bookmarkEnd w:id="17"/>
    </w:p>
    <w:p w14:paraId="360498CE" w14:textId="77777777" w:rsidR="00D53718" w:rsidRPr="00D53718" w:rsidRDefault="00D53718" w:rsidP="00D53718"/>
    <w:p w14:paraId="736178AA" w14:textId="025D3F04" w:rsidR="00804C18" w:rsidRPr="00804C18" w:rsidRDefault="008C51C0" w:rsidP="00804C18">
      <w:r>
        <w:t xml:space="preserve">Overcoming the economic challenges of developing new materials and technologies does mean creating strategic plans financially and </w:t>
      </w:r>
      <w:r w:rsidR="00F05972">
        <w:t xml:space="preserve">gaining external funding. Grants and green investments </w:t>
      </w:r>
      <w:r w:rsidR="00D53718">
        <w:t xml:space="preserve">are made to help companies become more sustainable and help with the development of new projects. </w:t>
      </w:r>
      <w:r w:rsidR="00C371AB">
        <w:t>Implementing</w:t>
      </w:r>
      <w:r w:rsidR="000E511E">
        <w:t xml:space="preserve"> all of these within a company </w:t>
      </w:r>
      <w:r w:rsidR="003536F3">
        <w:t xml:space="preserve">helps with managing all the costs </w:t>
      </w:r>
      <w:r w:rsidR="00EE3584">
        <w:t xml:space="preserve">and reducing the </w:t>
      </w:r>
      <w:r w:rsidR="00863C0E">
        <w:lastRenderedPageBreak/>
        <w:t>company's</w:t>
      </w:r>
      <w:r w:rsidR="00EE3584">
        <w:t xml:space="preserve"> financial risk. The scalable part of the manufacturing </w:t>
      </w:r>
      <w:r w:rsidR="000F705A">
        <w:t xml:space="preserve">can be adjusted based on consumer demand and ensures the machinery and training </w:t>
      </w:r>
      <w:r w:rsidR="00863C0E">
        <w:t>are</w:t>
      </w:r>
      <w:r w:rsidR="000F705A">
        <w:t xml:space="preserve"> at maximum efficiency.</w:t>
      </w:r>
    </w:p>
    <w:p w14:paraId="41895114" w14:textId="77777777" w:rsidR="00E96CC9" w:rsidRDefault="00E96CC9" w:rsidP="00E96CC9"/>
    <w:p w14:paraId="0F9AABF4" w14:textId="77777777" w:rsidR="00E96CC9" w:rsidRPr="00E96CC9" w:rsidRDefault="00E96CC9" w:rsidP="00E96CC9"/>
    <w:p w14:paraId="75280C14" w14:textId="77777777" w:rsidR="005D07BA" w:rsidRDefault="005D07BA" w:rsidP="00052C87">
      <w:pPr>
        <w:pStyle w:val="Heading3"/>
      </w:pPr>
      <w:bookmarkStart w:id="18" w:name="_Toc161320563"/>
      <w:r>
        <w:t>Enhancing Social Responsibility</w:t>
      </w:r>
      <w:bookmarkEnd w:id="18"/>
    </w:p>
    <w:p w14:paraId="4ECB76B9" w14:textId="77777777" w:rsidR="005D07BA" w:rsidRDefault="005D07BA" w:rsidP="00052C87">
      <w:pPr>
        <w:pStyle w:val="Heading3"/>
      </w:pPr>
    </w:p>
    <w:p w14:paraId="1CF74579" w14:textId="21AEB528" w:rsidR="005D07BA" w:rsidRDefault="007945EF" w:rsidP="000F705A">
      <w:r>
        <w:t>Ed</w:t>
      </w:r>
      <w:r w:rsidR="00F72AFC">
        <w:t xml:space="preserve">ucating consumers as well as workers creates benefits of more sustainable and ethical production which would help shift the motorcycle industry </w:t>
      </w:r>
      <w:r w:rsidR="00E96CC9">
        <w:t xml:space="preserve">to have a greater demand for more responsible products. </w:t>
      </w:r>
      <w:r w:rsidR="003704E4">
        <w:t xml:space="preserve">By creating a clearer market </w:t>
      </w:r>
      <w:r w:rsidR="00B1398F">
        <w:t xml:space="preserve">and communicating their views, a company will gain more social and environmental benefits </w:t>
      </w:r>
      <w:r w:rsidR="00C632C0">
        <w:t xml:space="preserve">making their motorcycles more desirable. The performance and </w:t>
      </w:r>
      <w:r w:rsidR="00E927CC">
        <w:t xml:space="preserve">aesthetics of the motorcycle industry create a broad view of consumers. And by showing </w:t>
      </w:r>
      <w:r w:rsidR="004A0912">
        <w:t xml:space="preserve">how </w:t>
      </w:r>
      <w:r w:rsidR="00755584">
        <w:t>their</w:t>
      </w:r>
      <w:r w:rsidR="004A0912">
        <w:t xml:space="preserve"> manufacturing and </w:t>
      </w:r>
      <w:r w:rsidR="00755584">
        <w:t>extraction of the materials, consumers would more likely switch to the cleaner company to create a better name for themselves.</w:t>
      </w:r>
    </w:p>
    <w:p w14:paraId="5F0F2B24" w14:textId="77777777" w:rsidR="008D0946" w:rsidRDefault="008D0946" w:rsidP="000F705A"/>
    <w:p w14:paraId="5227296C" w14:textId="52A74803" w:rsidR="005D07BA" w:rsidRDefault="00A20DCE" w:rsidP="00A20DCE">
      <w:pPr>
        <w:pStyle w:val="Heading3"/>
        <w:jc w:val="center"/>
      </w:pPr>
      <w:bookmarkStart w:id="19" w:name="_Toc161320564"/>
      <w:r w:rsidRPr="00A20DCE">
        <w:drawing>
          <wp:inline distT="0" distB="0" distL="0" distR="0" wp14:anchorId="76828A35" wp14:editId="36A4C4DC">
            <wp:extent cx="3785191" cy="509109"/>
            <wp:effectExtent l="0" t="0" r="6350" b="5715"/>
            <wp:docPr id="1911215713"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15713" name="Picture 1" descr="A close-up of text&#10;&#10;Description automatically generated"/>
                    <pic:cNvPicPr/>
                  </pic:nvPicPr>
                  <pic:blipFill>
                    <a:blip r:embed="rId11"/>
                    <a:stretch>
                      <a:fillRect/>
                    </a:stretch>
                  </pic:blipFill>
                  <pic:spPr>
                    <a:xfrm>
                      <a:off x="0" y="0"/>
                      <a:ext cx="3879985" cy="521859"/>
                    </a:xfrm>
                    <a:prstGeom prst="rect">
                      <a:avLst/>
                    </a:prstGeom>
                  </pic:spPr>
                </pic:pic>
              </a:graphicData>
            </a:graphic>
          </wp:inline>
        </w:drawing>
      </w:r>
      <w:bookmarkEnd w:id="19"/>
    </w:p>
    <w:p w14:paraId="5FF8039C" w14:textId="74339678" w:rsidR="002233CE" w:rsidRDefault="002233CE" w:rsidP="002233CE">
      <w:pPr>
        <w:jc w:val="center"/>
      </w:pPr>
      <w:r w:rsidRPr="002233CE">
        <w:drawing>
          <wp:inline distT="0" distB="0" distL="0" distR="0" wp14:anchorId="7A206483" wp14:editId="05880701">
            <wp:extent cx="3838778" cy="3540641"/>
            <wp:effectExtent l="0" t="0" r="0" b="3175"/>
            <wp:docPr id="837420783" name="Picture 1" descr="A table of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20783" name="Picture 1" descr="A table of text with black text&#10;&#10;Description automatically generated with medium confidence"/>
                    <pic:cNvPicPr/>
                  </pic:nvPicPr>
                  <pic:blipFill>
                    <a:blip r:embed="rId12"/>
                    <a:stretch>
                      <a:fillRect/>
                    </a:stretch>
                  </pic:blipFill>
                  <pic:spPr>
                    <a:xfrm>
                      <a:off x="0" y="0"/>
                      <a:ext cx="3846545" cy="3547805"/>
                    </a:xfrm>
                    <a:prstGeom prst="rect">
                      <a:avLst/>
                    </a:prstGeom>
                  </pic:spPr>
                </pic:pic>
              </a:graphicData>
            </a:graphic>
          </wp:inline>
        </w:drawing>
      </w:r>
    </w:p>
    <w:p w14:paraId="100959F7" w14:textId="77777777" w:rsidR="00A20DCE" w:rsidRDefault="00A20DCE" w:rsidP="002233CE">
      <w:pPr>
        <w:jc w:val="center"/>
      </w:pPr>
    </w:p>
    <w:p w14:paraId="409F72D8" w14:textId="7DACCA77" w:rsidR="00A20DCE" w:rsidRPr="002233CE" w:rsidRDefault="00A20DCE" w:rsidP="002233CE">
      <w:pPr>
        <w:jc w:val="center"/>
      </w:pPr>
      <w:r>
        <w:t xml:space="preserve">Figure </w:t>
      </w:r>
      <w:r w:rsidR="002847AD">
        <w:t>4</w:t>
      </w:r>
      <w:r>
        <w:t xml:space="preserve">: shows advanced material structure. </w:t>
      </w:r>
      <w:r w:rsidR="009F40EE" w:rsidRPr="009F40EE">
        <w:t>(Frketic, Dickens and Ramakrishnan, 2017)</w:t>
      </w:r>
      <w:r w:rsidR="009F40EE">
        <w:t>.</w:t>
      </w:r>
    </w:p>
    <w:p w14:paraId="2CC33F5C" w14:textId="462DAD3E" w:rsidR="002950F9" w:rsidRDefault="002950F9" w:rsidP="00052C87">
      <w:pPr>
        <w:pStyle w:val="Heading3"/>
        <w:rPr>
          <w:color w:val="2F5496" w:themeColor="accent1" w:themeShade="BF"/>
          <w:sz w:val="26"/>
          <w:szCs w:val="26"/>
        </w:rPr>
      </w:pPr>
      <w:r>
        <w:br w:type="page"/>
      </w:r>
    </w:p>
    <w:p w14:paraId="1C2D68A1" w14:textId="51971738" w:rsidR="002950F9" w:rsidRPr="002950F9" w:rsidRDefault="002950F9" w:rsidP="002950F9">
      <w:pPr>
        <w:pStyle w:val="Heading1"/>
      </w:pPr>
      <w:bookmarkStart w:id="20" w:name="_Toc161320565"/>
      <w:r>
        <w:lastRenderedPageBreak/>
        <w:t>Environmental</w:t>
      </w:r>
      <w:bookmarkEnd w:id="20"/>
    </w:p>
    <w:p w14:paraId="5FAC59F3" w14:textId="77777777" w:rsidR="002950F9" w:rsidRDefault="002950F9" w:rsidP="00E565E9">
      <w:pPr>
        <w:pStyle w:val="Heading2"/>
      </w:pPr>
    </w:p>
    <w:p w14:paraId="105D96D5" w14:textId="77777777" w:rsidR="002950F9" w:rsidRDefault="002950F9" w:rsidP="00E565E9">
      <w:pPr>
        <w:pStyle w:val="Heading2"/>
      </w:pPr>
    </w:p>
    <w:p w14:paraId="5F200CDF" w14:textId="24C8DF00" w:rsidR="000B4F7F" w:rsidRDefault="00331B9E" w:rsidP="002B72FE">
      <w:r>
        <w:t xml:space="preserve">Using advanced materials such as carbon fiber, bio composited and recycled metals </w:t>
      </w:r>
      <w:r w:rsidR="003B71B8">
        <w:t>offers</w:t>
      </w:r>
      <w:r w:rsidR="002A5D32">
        <w:t xml:space="preserve"> significant advantages environmentally. Reduced weight, </w:t>
      </w:r>
      <w:r w:rsidR="003D02DD">
        <w:t xml:space="preserve">using these materials reduces fuel consumption due to how lightweight the motorcycle would be, which reduces how much emissions </w:t>
      </w:r>
      <w:r w:rsidR="003B71B8">
        <w:t>are</w:t>
      </w:r>
      <w:r w:rsidR="003D02DD">
        <w:t xml:space="preserve"> released. </w:t>
      </w:r>
      <w:r w:rsidR="00312B5E">
        <w:t xml:space="preserve">The materials can be posed as having many challenges and would need to be tested </w:t>
      </w:r>
      <w:r w:rsidR="000B4F7F">
        <w:t>repetitively to ensure their sustainable potential.</w:t>
      </w:r>
      <w:r w:rsidR="00451DAB">
        <w:t xml:space="preserve"> </w:t>
      </w:r>
      <w:r w:rsidR="008F741E">
        <w:t>“</w:t>
      </w:r>
      <w:r w:rsidR="00CA2DA7">
        <w:t xml:space="preserve">In the United States, 9 million passenger cars and 300 million tires were </w:t>
      </w:r>
      <w:r w:rsidR="00885921">
        <w:t>discarded</w:t>
      </w:r>
      <w:r w:rsidR="008F741E">
        <w:t xml:space="preserve"> along with 5 billion kg of plastic products”</w:t>
      </w:r>
      <w:r w:rsidR="00E02ED9">
        <w:t xml:space="preserve"> </w:t>
      </w:r>
      <w:r w:rsidR="00E02ED9" w:rsidRPr="00E02ED9">
        <w:t>(Serope Kalpakjian and Schmid, 2014)</w:t>
      </w:r>
      <w:r w:rsidR="00E02ED9">
        <w:t>, show</w:t>
      </w:r>
      <w:r w:rsidR="00885921">
        <w:t>s how products need to be changed as a lot of these parts would be going into landfill.</w:t>
      </w:r>
    </w:p>
    <w:p w14:paraId="1B6B1651" w14:textId="77777777" w:rsidR="00AE101E" w:rsidRDefault="00AE101E" w:rsidP="002B72FE"/>
    <w:p w14:paraId="5BC5E003" w14:textId="0552E6E2" w:rsidR="001F60F1" w:rsidRDefault="00163F3B" w:rsidP="002B72FE">
      <w:r>
        <w:t xml:space="preserve">The manufacturing process </w:t>
      </w:r>
      <w:r w:rsidR="00627E58">
        <w:t xml:space="preserve">of advanced materials can become </w:t>
      </w:r>
      <w:r w:rsidR="003B71B8">
        <w:t>energy-intensive</w:t>
      </w:r>
      <w:r w:rsidR="00627E58">
        <w:t xml:space="preserve"> and release </w:t>
      </w:r>
      <w:r w:rsidR="00565A76">
        <w:t xml:space="preserve">more emissions. </w:t>
      </w:r>
      <w:r w:rsidR="00B33089">
        <w:t xml:space="preserve">To reduce this impact </w:t>
      </w:r>
      <w:r w:rsidR="003B71B8">
        <w:t>on</w:t>
      </w:r>
      <w:r w:rsidR="00B33089">
        <w:t xml:space="preserve"> the </w:t>
      </w:r>
      <w:r w:rsidR="00F631F8">
        <w:t>environment</w:t>
      </w:r>
      <w:r w:rsidR="00B33089">
        <w:t xml:space="preserve"> companies would need to invest </w:t>
      </w:r>
      <w:r w:rsidR="003B71B8">
        <w:t>in</w:t>
      </w:r>
      <w:r w:rsidR="00B33089">
        <w:t xml:space="preserve"> </w:t>
      </w:r>
      <w:r w:rsidR="00F631F8">
        <w:t xml:space="preserve">cleaner, more eco-friendly manufacturing technologies. </w:t>
      </w:r>
      <w:r w:rsidR="00172F02">
        <w:t xml:space="preserve">This can include the adoption of renewable energy </w:t>
      </w:r>
      <w:r w:rsidR="001F60F1">
        <w:t>resources and</w:t>
      </w:r>
      <w:r w:rsidR="00FF45AA">
        <w:t xml:space="preserve"> </w:t>
      </w:r>
      <w:r w:rsidR="003B71B8">
        <w:t>the implementation of</w:t>
      </w:r>
      <w:r w:rsidR="00FF45AA">
        <w:t xml:space="preserve"> a closed-loop system that reduces waste and helps facilitate the </w:t>
      </w:r>
      <w:r w:rsidR="00C055F8">
        <w:t>materials.</w:t>
      </w:r>
      <w:r w:rsidR="00DF070F">
        <w:t xml:space="preserve"> </w:t>
      </w:r>
    </w:p>
    <w:p w14:paraId="3A422646" w14:textId="77777777" w:rsidR="00C91057" w:rsidRDefault="00C91057" w:rsidP="002B72FE"/>
    <w:p w14:paraId="561809A5" w14:textId="4DE068F6" w:rsidR="00C91057" w:rsidRDefault="00C91057" w:rsidP="002B72FE">
      <w:r>
        <w:t xml:space="preserve">Additionally, </w:t>
      </w:r>
      <w:r w:rsidR="008B049A">
        <w:t xml:space="preserve">the end-of-life management of motorcycles made with advanced </w:t>
      </w:r>
      <w:r w:rsidR="000C7E80">
        <w:t xml:space="preserve">materials </w:t>
      </w:r>
      <w:r w:rsidR="003B71B8">
        <w:t>presents</w:t>
      </w:r>
      <w:r w:rsidR="000C7E80">
        <w:t xml:space="preserve"> environmental challenges. </w:t>
      </w:r>
      <w:r w:rsidR="00A44F4D">
        <w:t xml:space="preserve">Traditional recycling methods </w:t>
      </w:r>
      <w:r w:rsidR="000C5365">
        <w:t>are not</w:t>
      </w:r>
      <w:r w:rsidR="00860EC4">
        <w:t xml:space="preserve"> as suitable for certain advanced materials such as carbon fiber</w:t>
      </w:r>
      <w:r w:rsidR="00846F4D">
        <w:t xml:space="preserve"> </w:t>
      </w:r>
      <w:r w:rsidR="00E6296D">
        <w:t xml:space="preserve">composites, </w:t>
      </w:r>
      <w:r w:rsidR="0054792A">
        <w:t xml:space="preserve">due to how they are manufactured and their complex structures. </w:t>
      </w:r>
      <w:r w:rsidR="00314EF6">
        <w:t xml:space="preserve">Developing different </w:t>
      </w:r>
      <w:r w:rsidR="00FB7875">
        <w:t xml:space="preserve">recycling techniques </w:t>
      </w:r>
      <w:r w:rsidR="007672E6">
        <w:t xml:space="preserve">that </w:t>
      </w:r>
      <w:r w:rsidR="00FB7875">
        <w:t xml:space="preserve">can effectively recover and repurpose the materials is </w:t>
      </w:r>
      <w:r w:rsidR="002B54FC">
        <w:t>crucial</w:t>
      </w:r>
      <w:r w:rsidR="00FB7875">
        <w:t xml:space="preserve"> to help with the environment </w:t>
      </w:r>
      <w:r w:rsidR="002B54FC">
        <w:t xml:space="preserve">and </w:t>
      </w:r>
      <w:r w:rsidR="004D01AB">
        <w:t xml:space="preserve">improve the company’s viewing from a consumer’s perspective. </w:t>
      </w:r>
      <w:r w:rsidR="00717074">
        <w:t xml:space="preserve">“In 2011, the amount of carbon dioxide to be released was </w:t>
      </w:r>
      <w:r w:rsidR="00DC0A7A">
        <w:t xml:space="preserve">2.4 million pounds per second, China being the most polluter.” </w:t>
      </w:r>
      <w:r w:rsidR="00DC0A7A" w:rsidRPr="00DC0A7A">
        <w:t>(Serope Kalpakjian and Schmid, 2014)</w:t>
      </w:r>
      <w:r w:rsidR="00DC0A7A">
        <w:t xml:space="preserve">. </w:t>
      </w:r>
      <w:r w:rsidR="008B5A87">
        <w:t>Putting</w:t>
      </w:r>
      <w:r w:rsidR="007D7367">
        <w:t xml:space="preserve"> effort into showing the company is willing to improve </w:t>
      </w:r>
      <w:r w:rsidR="007672E6">
        <w:t>its</w:t>
      </w:r>
      <w:r w:rsidR="007D7367">
        <w:t xml:space="preserve"> emissions, </w:t>
      </w:r>
      <w:r w:rsidR="007672E6">
        <w:t>creates an economic improvement meaning more viability to get more materials.</w:t>
      </w:r>
      <w:r w:rsidR="008B5A87">
        <w:t xml:space="preserve"> But recycling does mean relying less on raw materials but using the scraps and lower material costs.</w:t>
      </w:r>
    </w:p>
    <w:p w14:paraId="5ADCC3CB" w14:textId="77777777" w:rsidR="008B5A87" w:rsidRDefault="008B5A87" w:rsidP="002B72FE"/>
    <w:p w14:paraId="366E17C7" w14:textId="541B6247" w:rsidR="008B5A87" w:rsidRDefault="00864C53" w:rsidP="002B72FE">
      <w:r>
        <w:t>To maximise the environmental benefits of using advanced materials,</w:t>
      </w:r>
      <w:r w:rsidR="00722439">
        <w:t xml:space="preserve"> manufacturers would </w:t>
      </w:r>
      <w:r w:rsidR="000C5365">
        <w:t>consider</w:t>
      </w:r>
      <w:r w:rsidR="00722439">
        <w:t xml:space="preserve"> the entire </w:t>
      </w:r>
      <w:r w:rsidR="00B40130">
        <w:t>lif</w:t>
      </w:r>
      <w:r w:rsidR="00722439">
        <w:t>ecycle of the products</w:t>
      </w:r>
      <w:r w:rsidR="00C87843">
        <w:t xml:space="preserve">. This is from when the material had been extracted, to the disposal </w:t>
      </w:r>
      <w:r w:rsidR="00F81A49">
        <w:t xml:space="preserve">of the product. </w:t>
      </w:r>
      <w:r w:rsidR="000C5365">
        <w:t>Lifecycle assessments (LCAs)</w:t>
      </w:r>
      <w:r w:rsidR="001B4A31">
        <w:t xml:space="preserve"> can provide valuable insights into how </w:t>
      </w:r>
      <w:r w:rsidR="000C5365">
        <w:t xml:space="preserve">the </w:t>
      </w:r>
      <w:r w:rsidR="001B4A31">
        <w:t>production of a product causes environmental impacts</w:t>
      </w:r>
      <w:r w:rsidR="00422661">
        <w:t xml:space="preserve"> from the </w:t>
      </w:r>
      <w:r w:rsidR="000C5365">
        <w:t>varied materials</w:t>
      </w:r>
      <w:r w:rsidR="00FF2155">
        <w:t>, manufacturing strategies, and designs.</w:t>
      </w:r>
      <w:r w:rsidR="005F0761">
        <w:t xml:space="preserve"> </w:t>
      </w:r>
      <w:r w:rsidR="00C416F3">
        <w:t>“</w:t>
      </w:r>
      <w:r w:rsidR="002827EB">
        <w:t xml:space="preserve">LCA </w:t>
      </w:r>
      <w:r w:rsidR="0016716F">
        <w:t xml:space="preserve">can perform effective analysis not only of environmental impact on the current phase, but also on the whole production </w:t>
      </w:r>
      <w:r w:rsidR="00C416F3">
        <w:t xml:space="preserve">life cycle, or cradle to grave” </w:t>
      </w:r>
      <w:r w:rsidR="00C416F3" w:rsidRPr="00C416F3">
        <w:t>(Singh, Ohji and Asthana, 2015)</w:t>
      </w:r>
      <w:r w:rsidR="00C416F3">
        <w:t>.</w:t>
      </w:r>
      <w:r w:rsidR="00FF2155">
        <w:t xml:space="preserve"> By conducting </w:t>
      </w:r>
      <w:r w:rsidR="007E2A35">
        <w:t>LCAs, manufacturers can identify any opportunities that help reduce the environmental impact</w:t>
      </w:r>
      <w:r w:rsidR="00810BDF">
        <w:t xml:space="preserve"> at any stage of the product’s lifecycle. This can ensure that advanced materials contribute </w:t>
      </w:r>
      <w:r w:rsidR="000C5365">
        <w:t>positively</w:t>
      </w:r>
      <w:r w:rsidR="00810BDF">
        <w:t xml:space="preserve">, making consumers </w:t>
      </w:r>
      <w:r w:rsidR="000C5365">
        <w:t>feel more desired to change their views and switch to the company.</w:t>
      </w:r>
      <w:r w:rsidR="005F0761">
        <w:t xml:space="preserve"> </w:t>
      </w:r>
      <w:r w:rsidR="007F7F9A">
        <w:t xml:space="preserve">“The LCA </w:t>
      </w:r>
      <w:r w:rsidR="00B46FEB">
        <w:t>helps with the improvement of government programming of energy, transportation</w:t>
      </w:r>
      <w:r w:rsidR="00634F33">
        <w:t>,</w:t>
      </w:r>
      <w:r w:rsidR="00B46FEB">
        <w:t xml:space="preserve"> and waste </w:t>
      </w:r>
      <w:r w:rsidR="00634F33">
        <w:t xml:space="preserve">treatment, to help build up material information” </w:t>
      </w:r>
      <w:r w:rsidR="00634F33" w:rsidRPr="00634F33">
        <w:t>(Singh, Ohji and Asthana, 2015)</w:t>
      </w:r>
      <w:r w:rsidR="00634F33">
        <w:t>.</w:t>
      </w:r>
    </w:p>
    <w:p w14:paraId="24B23AA3" w14:textId="6FFA9A13" w:rsidR="00C33F28" w:rsidRDefault="003B71B8" w:rsidP="003B71B8">
      <w:pPr>
        <w:jc w:val="center"/>
      </w:pPr>
      <w:r w:rsidRPr="003B71B8">
        <w:lastRenderedPageBreak/>
        <w:drawing>
          <wp:inline distT="0" distB="0" distL="0" distR="0" wp14:anchorId="7BF5B6DF" wp14:editId="1C757F7A">
            <wp:extent cx="4658375" cy="2314898"/>
            <wp:effectExtent l="0" t="0" r="8890" b="9525"/>
            <wp:docPr id="1334202520" name="Picture 1" descr="A diagram of life cycle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202520" name="Picture 1" descr="A diagram of life cycle process&#10;&#10;Description automatically generated"/>
                    <pic:cNvPicPr/>
                  </pic:nvPicPr>
                  <pic:blipFill>
                    <a:blip r:embed="rId13"/>
                    <a:stretch>
                      <a:fillRect/>
                    </a:stretch>
                  </pic:blipFill>
                  <pic:spPr>
                    <a:xfrm>
                      <a:off x="0" y="0"/>
                      <a:ext cx="4658375" cy="2314898"/>
                    </a:xfrm>
                    <a:prstGeom prst="rect">
                      <a:avLst/>
                    </a:prstGeom>
                  </pic:spPr>
                </pic:pic>
              </a:graphicData>
            </a:graphic>
          </wp:inline>
        </w:drawing>
      </w:r>
    </w:p>
    <w:p w14:paraId="67B4FE24" w14:textId="77777777" w:rsidR="003B71B8" w:rsidRDefault="003B71B8" w:rsidP="003B71B8">
      <w:pPr>
        <w:jc w:val="center"/>
      </w:pPr>
    </w:p>
    <w:p w14:paraId="60941511" w14:textId="68E0333C" w:rsidR="003B71B8" w:rsidRDefault="003B71B8" w:rsidP="003B71B8">
      <w:pPr>
        <w:jc w:val="center"/>
      </w:pPr>
      <w:r>
        <w:t xml:space="preserve">Figure </w:t>
      </w:r>
      <w:r w:rsidR="002847AD">
        <w:t>5</w:t>
      </w:r>
      <w:r>
        <w:t xml:space="preserve">: shows </w:t>
      </w:r>
      <w:r w:rsidR="00F363A6">
        <w:t xml:space="preserve">an example of LCA. </w:t>
      </w:r>
      <w:r w:rsidR="009101A0" w:rsidRPr="009101A0">
        <w:t>(Singh, Ohji and Asthana, 2015)</w:t>
      </w:r>
      <w:r w:rsidR="009101A0">
        <w:t>.</w:t>
      </w:r>
    </w:p>
    <w:p w14:paraId="353A54D0" w14:textId="19261197" w:rsidR="003B71B8" w:rsidRDefault="003B71B8" w:rsidP="002B72FE"/>
    <w:p w14:paraId="28F6D601" w14:textId="77777777" w:rsidR="00C33F28" w:rsidRDefault="00C33F28" w:rsidP="002B72FE"/>
    <w:p w14:paraId="2DA25148" w14:textId="77777777" w:rsidR="001F60F1" w:rsidRDefault="001F60F1" w:rsidP="002B72FE"/>
    <w:p w14:paraId="2A668B56" w14:textId="77777777" w:rsidR="000B4F7F" w:rsidRPr="002B72FE" w:rsidRDefault="000B4F7F" w:rsidP="002B72FE"/>
    <w:p w14:paraId="7394604C" w14:textId="77777777" w:rsidR="002950F9" w:rsidRDefault="002950F9" w:rsidP="00E565E9">
      <w:pPr>
        <w:pStyle w:val="Heading2"/>
      </w:pPr>
    </w:p>
    <w:p w14:paraId="487DE57B" w14:textId="18B4B573" w:rsidR="000E103E" w:rsidRDefault="000E103E"/>
    <w:p w14:paraId="367D67D6" w14:textId="03FC9C5A" w:rsidR="000E103E" w:rsidRDefault="003B71B8">
      <w:r>
        <w:br w:type="page"/>
      </w:r>
    </w:p>
    <w:p w14:paraId="0279F304" w14:textId="77777777" w:rsidR="005A7BC3" w:rsidRDefault="005A7BC3" w:rsidP="005A7BC3">
      <w:pPr>
        <w:pStyle w:val="Heading1"/>
      </w:pPr>
      <w:bookmarkStart w:id="21" w:name="_Toc161320566"/>
      <w:r>
        <w:lastRenderedPageBreak/>
        <w:t>Future of Production</w:t>
      </w:r>
      <w:bookmarkEnd w:id="21"/>
    </w:p>
    <w:p w14:paraId="2BD58D4F" w14:textId="77777777" w:rsidR="000C5365" w:rsidRDefault="000C5365" w:rsidP="000C5365"/>
    <w:p w14:paraId="0BAC65EF" w14:textId="77777777" w:rsidR="004A5925" w:rsidRDefault="004A5925" w:rsidP="000C5365"/>
    <w:p w14:paraId="6223DA24" w14:textId="3697688A" w:rsidR="000C5365" w:rsidRDefault="00AC6C81" w:rsidP="000C5365">
      <w:r>
        <w:t xml:space="preserve">The future </w:t>
      </w:r>
      <w:r w:rsidR="005D3FC0">
        <w:t xml:space="preserve">of motorcycle </w:t>
      </w:r>
      <w:r w:rsidR="002D720F">
        <w:t xml:space="preserve">construction is within its transformation era due to the advancements in </w:t>
      </w:r>
      <w:r w:rsidR="00802AB5">
        <w:t xml:space="preserve">materials science and </w:t>
      </w:r>
      <w:r w:rsidR="003B71B8">
        <w:t>transformation</w:t>
      </w:r>
      <w:r w:rsidR="00802AB5">
        <w:t xml:space="preserve"> to more sustainable manufacturing. </w:t>
      </w:r>
      <w:r w:rsidR="00B80690">
        <w:t>The production of advanced materials is becoming more popular</w:t>
      </w:r>
      <w:r w:rsidR="00040E91">
        <w:t xml:space="preserve"> in </w:t>
      </w:r>
      <w:r w:rsidR="003B71B8">
        <w:t xml:space="preserve">the </w:t>
      </w:r>
      <w:r w:rsidR="00040E91">
        <w:t>motorcycle industry, especially more in the racing industry due to</w:t>
      </w:r>
      <w:r w:rsidR="00576BE3">
        <w:t xml:space="preserve"> how lightweight the materials are and the cost </w:t>
      </w:r>
      <w:r w:rsidR="003B71B8">
        <w:t>of</w:t>
      </w:r>
      <w:r w:rsidR="00576BE3">
        <w:t xml:space="preserve"> replacement. </w:t>
      </w:r>
      <w:r w:rsidR="00CD59F0">
        <w:t xml:space="preserve">As the materials are </w:t>
      </w:r>
      <w:r w:rsidR="003B71B8">
        <w:t>characterised</w:t>
      </w:r>
      <w:r w:rsidR="00CD59F0">
        <w:t xml:space="preserve"> by their lightweight, high strength, and environmental friendliness, </w:t>
      </w:r>
      <w:r w:rsidR="005317AC">
        <w:t xml:space="preserve">not only enhance performance but does minimise the ecological footprint of these vehicles. </w:t>
      </w:r>
      <w:r w:rsidR="000352FC">
        <w:t xml:space="preserve">By using bio-based polymers, </w:t>
      </w:r>
      <w:r w:rsidR="00002453">
        <w:t xml:space="preserve">carbon fiber composites, </w:t>
      </w:r>
      <w:r w:rsidR="003B71B8">
        <w:t xml:space="preserve">and </w:t>
      </w:r>
      <w:r w:rsidR="00002453">
        <w:t xml:space="preserve">recycled metals, offers a glimpse of how motorcycles are getting lighter and stronger, but </w:t>
      </w:r>
      <w:r w:rsidR="003B71B8">
        <w:t>are</w:t>
      </w:r>
      <w:r w:rsidR="008203EB">
        <w:t xml:space="preserve"> heading to the eco-friendlier sustainable route.</w:t>
      </w:r>
    </w:p>
    <w:p w14:paraId="76A4F508" w14:textId="77777777" w:rsidR="008203EB" w:rsidRDefault="008203EB" w:rsidP="000C5365"/>
    <w:p w14:paraId="42CFAEEC" w14:textId="2C46BE50" w:rsidR="008203EB" w:rsidRDefault="00255464" w:rsidP="000C5365">
      <w:r>
        <w:t>One of the key aspects which is behind the development of advanced materials</w:t>
      </w:r>
      <w:r w:rsidR="00365D0D">
        <w:t xml:space="preserve"> is the increase of legislations on reducing emissions, whilst improving energy efficiency. </w:t>
      </w:r>
      <w:r w:rsidR="003B71B8">
        <w:t>Not</w:t>
      </w:r>
      <w:r w:rsidR="00B456CC">
        <w:t xml:space="preserve"> only certain companies </w:t>
      </w:r>
      <w:r w:rsidR="00C62C85">
        <w:t>but there is also</w:t>
      </w:r>
      <w:r w:rsidR="00050BEF">
        <w:t xml:space="preserve"> an increase </w:t>
      </w:r>
      <w:r w:rsidR="003B71B8">
        <w:t>in</w:t>
      </w:r>
      <w:r w:rsidR="00050BEF">
        <w:t xml:space="preserve"> global efforts to combat climate change, </w:t>
      </w:r>
      <w:r w:rsidR="003B71B8">
        <w:t>and</w:t>
      </w:r>
      <w:r w:rsidR="00050BEF">
        <w:t xml:space="preserve"> motorcycle </w:t>
      </w:r>
      <w:r w:rsidR="00F924DD">
        <w:t>manufacturers</w:t>
      </w:r>
      <w:r w:rsidR="00050BEF">
        <w:t xml:space="preserve"> are under pressure to help deliver the products within the legislations. </w:t>
      </w:r>
      <w:r w:rsidR="00E70E3E">
        <w:t xml:space="preserve">The use of lightweight materials </w:t>
      </w:r>
      <w:r w:rsidR="00C95644">
        <w:t xml:space="preserve">directly contributes to the objective of improving fuel efficiency in combustion engines. </w:t>
      </w:r>
      <w:r w:rsidR="00A80AAF">
        <w:t xml:space="preserve">The integration of materials derived from renewable sources reduces resource depletion and helps promote </w:t>
      </w:r>
      <w:r w:rsidR="00C62C85">
        <w:t>the economic principles within the industry.</w:t>
      </w:r>
    </w:p>
    <w:p w14:paraId="4B242AFE" w14:textId="77777777" w:rsidR="00C62C85" w:rsidRDefault="00C62C85" w:rsidP="000C5365"/>
    <w:p w14:paraId="148CAFF3" w14:textId="17F843BE" w:rsidR="00C62C85" w:rsidRDefault="00C62C85" w:rsidP="000C5365">
      <w:r>
        <w:t xml:space="preserve">The production of these materials </w:t>
      </w:r>
      <w:r w:rsidR="00B76698">
        <w:t>is</w:t>
      </w:r>
      <w:r w:rsidR="007542B7">
        <w:t xml:space="preserve"> </w:t>
      </w:r>
      <w:r w:rsidR="00F924DD">
        <w:t>changing</w:t>
      </w:r>
      <w:r w:rsidR="007542B7">
        <w:t xml:space="preserve"> </w:t>
      </w:r>
      <w:r w:rsidR="00F924DD">
        <w:t>to ensure</w:t>
      </w:r>
      <w:r w:rsidR="007542B7">
        <w:t xml:space="preserve"> that sustainability and efficiency be </w:t>
      </w:r>
      <w:r w:rsidR="00B76698">
        <w:t>its</w:t>
      </w:r>
      <w:r w:rsidR="007542B7">
        <w:t xml:space="preserve"> core aim. </w:t>
      </w:r>
      <w:r w:rsidR="002E3767">
        <w:t xml:space="preserve">Different techniques </w:t>
      </w:r>
      <w:r w:rsidR="00B76698">
        <w:t xml:space="preserve">such as 3D printing and automated assembly </w:t>
      </w:r>
      <w:r w:rsidR="00F924DD">
        <w:t>are</w:t>
      </w:r>
      <w:r w:rsidR="00B76698">
        <w:t xml:space="preserve"> becoming more popular allowing </w:t>
      </w:r>
      <w:r w:rsidR="00F924DD">
        <w:t xml:space="preserve">them </w:t>
      </w:r>
      <w:r w:rsidR="00B76698">
        <w:t xml:space="preserve">to be as precise and wasteful as possible. </w:t>
      </w:r>
      <w:r w:rsidR="00635E4A">
        <w:t xml:space="preserve">These manufacturing techniques </w:t>
      </w:r>
      <w:r w:rsidR="00F924DD">
        <w:t>help</w:t>
      </w:r>
      <w:r w:rsidR="00635E4A">
        <w:t xml:space="preserve"> with the creation of complex components which were difficult to be made previously, </w:t>
      </w:r>
      <w:r w:rsidR="00491BC4">
        <w:t xml:space="preserve">but also significantly lower energy consumption and material waste </w:t>
      </w:r>
      <w:r w:rsidR="00AB65D9">
        <w:t xml:space="preserve">compared to traditional manufacturing methods. </w:t>
      </w:r>
      <w:r w:rsidR="00346FB3">
        <w:t xml:space="preserve">As </w:t>
      </w:r>
      <w:r w:rsidR="001916A8">
        <w:t xml:space="preserve">technology </w:t>
      </w:r>
      <w:r w:rsidR="00F924DD">
        <w:t>improves</w:t>
      </w:r>
      <w:r w:rsidR="001916A8">
        <w:t xml:space="preserve">, it enhances the capabilities of what motorcycle manufacturers </w:t>
      </w:r>
      <w:r w:rsidR="00D74E20">
        <w:t>can</w:t>
      </w:r>
      <w:r w:rsidR="001916A8">
        <w:t xml:space="preserve"> achieve. This will correlate with testing as more money can be spent creating more </w:t>
      </w:r>
      <w:r w:rsidR="00D74E20">
        <w:t xml:space="preserve">advanced materials knowing what the capabilities of the materials can </w:t>
      </w:r>
      <w:r w:rsidR="00EB3429">
        <w:t xml:space="preserve">achieve. This will help create the high-performance production </w:t>
      </w:r>
      <w:r w:rsidR="00F924DD">
        <w:t>that</w:t>
      </w:r>
      <w:r w:rsidR="00EB3429">
        <w:t xml:space="preserve"> companies require, along with sustainable products at a competitive cost.</w:t>
      </w:r>
      <w:r w:rsidR="001E169F">
        <w:t xml:space="preserve"> </w:t>
      </w:r>
    </w:p>
    <w:p w14:paraId="07BEB9E3" w14:textId="77777777" w:rsidR="00EB3429" w:rsidRDefault="00EB3429" w:rsidP="000C5365"/>
    <w:p w14:paraId="5445EF9E" w14:textId="19F92B90" w:rsidR="00EB3429" w:rsidRDefault="008F36D2" w:rsidP="000C5365">
      <w:r>
        <w:t xml:space="preserve">The collaboration and innovation of technology and materials will overcome many challenges </w:t>
      </w:r>
      <w:r w:rsidR="000528CF">
        <w:t xml:space="preserve">based on how motorcycles are manufactured. As the industry navigates more towards </w:t>
      </w:r>
      <w:r w:rsidR="00E303F1">
        <w:t>sustainability</w:t>
      </w:r>
      <w:r w:rsidR="000528CF">
        <w:t xml:space="preserve">, </w:t>
      </w:r>
      <w:r w:rsidR="00F52FF3">
        <w:t>high performance</w:t>
      </w:r>
      <w:r w:rsidR="00E303F1">
        <w:t>,</w:t>
      </w:r>
      <w:r w:rsidR="000528CF">
        <w:t xml:space="preserve"> and cost</w:t>
      </w:r>
      <w:r w:rsidR="00E303F1">
        <w:t>, the shift of materials is important to help motorcycles be at their best production.</w:t>
      </w:r>
      <w:r w:rsidR="00C02258">
        <w:t xml:space="preserve"> Joining up with other teams to help achieve these goals </w:t>
      </w:r>
      <w:r w:rsidR="00987096">
        <w:t>is</w:t>
      </w:r>
      <w:r w:rsidR="00C02258">
        <w:t xml:space="preserve"> </w:t>
      </w:r>
      <w:r w:rsidR="00F52FF3">
        <w:t>important but</w:t>
      </w:r>
      <w:r w:rsidR="00C02258">
        <w:t xml:space="preserve"> creates a strategic partnership </w:t>
      </w:r>
      <w:r w:rsidR="00987096">
        <w:t>that</w:t>
      </w:r>
      <w:r w:rsidR="00C02258">
        <w:t xml:space="preserve"> will i</w:t>
      </w:r>
      <w:r w:rsidR="00987096">
        <w:t xml:space="preserve">mprove all the problems that are being faced now. </w:t>
      </w:r>
      <w:r w:rsidR="00F52FF3">
        <w:t>Regularity</w:t>
      </w:r>
      <w:r w:rsidR="00AE4FC5">
        <w:t xml:space="preserve"> help from governments will be given as showing the improvement of change will mean grants would be given out helping to boost the adoption of ad</w:t>
      </w:r>
      <w:r w:rsidR="00F52FF3">
        <w:t>vanced materials.</w:t>
      </w:r>
    </w:p>
    <w:p w14:paraId="20AB3964" w14:textId="77777777" w:rsidR="008203EB" w:rsidRDefault="008203EB" w:rsidP="000C5365"/>
    <w:p w14:paraId="28D84C11" w14:textId="77777777" w:rsidR="008203EB" w:rsidRPr="000C5365" w:rsidRDefault="008203EB" w:rsidP="000C5365"/>
    <w:p w14:paraId="3B563536" w14:textId="7BD062FD" w:rsidR="00240833" w:rsidRDefault="005A7BC3" w:rsidP="00A20DCE">
      <w:pPr>
        <w:pStyle w:val="Heading1"/>
      </w:pPr>
      <w:r>
        <w:br w:type="page"/>
      </w:r>
    </w:p>
    <w:p w14:paraId="65C8BFC3" w14:textId="2F6E739E" w:rsidR="004D1A46" w:rsidRDefault="005A7BC3" w:rsidP="005A7BC3">
      <w:pPr>
        <w:pStyle w:val="Heading1"/>
      </w:pPr>
      <w:bookmarkStart w:id="22" w:name="_Toc161320567"/>
      <w:r>
        <w:lastRenderedPageBreak/>
        <w:t>Conclusion</w:t>
      </w:r>
      <w:bookmarkEnd w:id="22"/>
    </w:p>
    <w:p w14:paraId="5954BF07" w14:textId="77777777" w:rsidR="004D1A46" w:rsidRDefault="004D1A46" w:rsidP="005A7BC3">
      <w:pPr>
        <w:pStyle w:val="Heading1"/>
      </w:pPr>
    </w:p>
    <w:p w14:paraId="1C911E0A" w14:textId="77777777" w:rsidR="00726F71" w:rsidRDefault="00726F71" w:rsidP="00726F71"/>
    <w:p w14:paraId="0020FEFC" w14:textId="77777777" w:rsidR="00726F71" w:rsidRPr="00726F71" w:rsidRDefault="00726F71" w:rsidP="00726F71"/>
    <w:p w14:paraId="5FD4C031" w14:textId="77777777" w:rsidR="000C653B" w:rsidRDefault="00D5114E" w:rsidP="000C653B">
      <w:r>
        <w:t xml:space="preserve">Summaring over </w:t>
      </w:r>
      <w:r w:rsidR="00FF5C72">
        <w:t xml:space="preserve">how the industry of motorcycle engineering are using advanced materials, </w:t>
      </w:r>
      <w:r w:rsidR="00F8041C">
        <w:t>it</w:t>
      </w:r>
      <w:r w:rsidR="00FF5C72">
        <w:t xml:space="preserve"> </w:t>
      </w:r>
      <w:r w:rsidR="00F8041C">
        <w:t xml:space="preserve">is becoming more popular but will take a while to become as popular. The </w:t>
      </w:r>
      <w:r w:rsidR="00D204AA">
        <w:t xml:space="preserve">push </w:t>
      </w:r>
      <w:r w:rsidR="00D204AA" w:rsidRPr="00D204AA">
        <w:t>towards integrating environmentally friendly, high-performance materials is not just a response to increasing environmental awareness and legislative pressures but a forward-thinking approach to motorcycle design and manufacturing. Advanced materials such as carbon fiber, bio-composites, and recycled metals represent a significant leap towards achieving motorcycles that are lighter, more durable, and less environmentally impactful. This shift towards sustainable materials and manufacturing processes underscores a broader commitment within the industry to harmonize the thrill and performance of motorcycles with the pressing need for environmental stewardship.</w:t>
      </w:r>
    </w:p>
    <w:p w14:paraId="3C04CBA9" w14:textId="482C515E" w:rsidR="000C653B" w:rsidRDefault="000C653B" w:rsidP="000C653B">
      <w:r>
        <w:t>The challenges associated with this transition, from the economic hurdles of research and development to the social responsibilities of ethical sourcing and labour practices, are as formidable as they are crucial to address. As the industry evolves, driven by both innovation and regulatory demands, the careful selection and application of these advanced materials become central to realizing a future where motorcycles continue to inspire riders without compromising the planet's well-being.</w:t>
      </w:r>
    </w:p>
    <w:p w14:paraId="1F05D528" w14:textId="77777777" w:rsidR="000C653B" w:rsidRDefault="000C653B" w:rsidP="000C653B"/>
    <w:p w14:paraId="74608791" w14:textId="5F987F4A" w:rsidR="0074467B" w:rsidRDefault="000C653B" w:rsidP="000C653B">
      <w:r>
        <w:t xml:space="preserve">Looking forward, the path to fully integrating advanced materials in motorcycle construction is complex, requiring a collaborative effort that spans manufacturers, suppliers, researchers, and policymakers. The economic challenges, particularly for smaller enterprises, highlight the need for strategic financial planning, external funding, and most importantly, scalability in manufacturing to adapt swiftly to market demands. Socially, the industry's move towards sustainability and advanced technologies offers an opportunity to enhance the well-being of individuals and communities involved in the production process, emphasizing the importance of ethical practices and worker development. By addressing these multifaceted challenges, the motorcycle industry can effectively leverage advanced materials </w:t>
      </w:r>
      <w:r w:rsidR="00A4107A">
        <w:t>not only to meet</w:t>
      </w:r>
      <w:r>
        <w:t xml:space="preserve"> but </w:t>
      </w:r>
      <w:r w:rsidR="00F52367">
        <w:t xml:space="preserve">also </w:t>
      </w:r>
      <w:r>
        <w:t xml:space="preserve">exceed the current and future expectations for performance, safety, and environmental sustainability. </w:t>
      </w:r>
      <w:r w:rsidR="0013620C">
        <w:br w:type="page"/>
      </w:r>
    </w:p>
    <w:p w14:paraId="68D3F815" w14:textId="6301E526" w:rsidR="003A53EC" w:rsidRDefault="0013620C" w:rsidP="009673E7">
      <w:pPr>
        <w:pStyle w:val="Heading1"/>
      </w:pPr>
      <w:bookmarkStart w:id="23" w:name="_Toc161320568"/>
      <w:r>
        <w:lastRenderedPageBreak/>
        <w:t>R</w:t>
      </w:r>
      <w:r w:rsidR="009673E7">
        <w:t>eferences</w:t>
      </w:r>
      <w:bookmarkEnd w:id="23"/>
    </w:p>
    <w:p w14:paraId="018F8AA7" w14:textId="7AC6D552" w:rsidR="009673E7" w:rsidRDefault="009673E7" w:rsidP="009673E7"/>
    <w:p w14:paraId="1B215BDE" w14:textId="77777777" w:rsidR="00E11288" w:rsidRDefault="00E11288" w:rsidP="009673E7"/>
    <w:p w14:paraId="71AAEC1F" w14:textId="77777777" w:rsidR="00E11288" w:rsidRDefault="00E11288" w:rsidP="009673E7"/>
    <w:p w14:paraId="5379BE50" w14:textId="16CA1DDF" w:rsidR="00FC56C7" w:rsidRPr="001E7CE4" w:rsidRDefault="007457C5" w:rsidP="001E7CE4">
      <w:pPr>
        <w:rPr>
          <w:rStyle w:val="Hyperlink"/>
          <w:rFonts w:cstheme="minorHAnsi"/>
          <w:color w:val="auto"/>
          <w:u w:val="none"/>
        </w:rPr>
      </w:pPr>
      <w:r w:rsidRPr="001E7CE4">
        <w:t xml:space="preserve">[1] Nasrul Faez Bin Juhari, M, </w:t>
      </w:r>
      <w:r w:rsidR="00137A36" w:rsidRPr="001E7CE4">
        <w:t>Structural Dynamic Investigation of Motorcycle Chassis (2017)</w:t>
      </w:r>
    </w:p>
    <w:p w14:paraId="14D810DA" w14:textId="77777777" w:rsidR="00427F3C" w:rsidRPr="001E7CE4" w:rsidRDefault="00B8688F" w:rsidP="001E7CE4">
      <w:pPr>
        <w:rPr>
          <w:rStyle w:val="Hyperlink"/>
          <w:rFonts w:cstheme="minorHAnsi"/>
          <w:color w:val="auto"/>
          <w:u w:val="none"/>
        </w:rPr>
      </w:pPr>
      <w:r w:rsidRPr="001E7CE4">
        <w:rPr>
          <w:rStyle w:val="Hyperlink"/>
          <w:rFonts w:cstheme="minorHAnsi"/>
          <w:color w:val="auto"/>
          <w:u w:val="none"/>
        </w:rPr>
        <w:t xml:space="preserve">[2] Mekonnen Asmare Fentahun and Prof. Dr. Mahmut Ahsen Savaş (2018). Materials Used in Automotive Manufacture and Material Selection Using Ashby Charts. International Journal of Materials Engineering , [online] 8(3), pp.40–54. Available at: </w:t>
      </w:r>
      <w:hyperlink r:id="rId14" w:history="1">
        <w:r w:rsidRPr="001E7CE4">
          <w:rPr>
            <w:rStyle w:val="Hyperlink"/>
            <w:rFonts w:cstheme="minorHAnsi"/>
            <w:color w:val="auto"/>
            <w:u w:val="none"/>
          </w:rPr>
          <w:t>http://article.sapub.org/10.5923.j.ijme.20180803.02.html</w:t>
        </w:r>
      </w:hyperlink>
      <w:r w:rsidRPr="001E7CE4">
        <w:rPr>
          <w:rStyle w:val="Hyperlink"/>
          <w:rFonts w:cstheme="minorHAnsi"/>
          <w:color w:val="auto"/>
          <w:u w:val="none"/>
        </w:rPr>
        <w:t>.</w:t>
      </w:r>
    </w:p>
    <w:p w14:paraId="2F933393" w14:textId="18627967" w:rsidR="00B16CC2" w:rsidRPr="001E7CE4" w:rsidRDefault="00CA3F37" w:rsidP="001E7CE4">
      <w:r w:rsidRPr="001E7CE4">
        <w:rPr>
          <w:rStyle w:val="Hyperlink"/>
          <w:rFonts w:cstheme="minorHAnsi"/>
          <w:color w:val="auto"/>
          <w:u w:val="none"/>
        </w:rPr>
        <w:t xml:space="preserve">[3] </w:t>
      </w:r>
      <w:r w:rsidRPr="001E7CE4">
        <w:rPr>
          <w:color w:val="000000"/>
        </w:rPr>
        <w:t>Mcbeath, S. (2016). </w:t>
      </w:r>
      <w:r w:rsidRPr="001E7CE4">
        <w:rPr>
          <w:i/>
          <w:iCs/>
          <w:color w:val="000000"/>
        </w:rPr>
        <w:t>Competition Car Composites.</w:t>
      </w:r>
      <w:r w:rsidRPr="001E7CE4">
        <w:rPr>
          <w:color w:val="000000"/>
        </w:rPr>
        <w:t> Dorset: Veloce Publishing Ltd.</w:t>
      </w:r>
    </w:p>
    <w:p w14:paraId="12A76A58" w14:textId="0A117D74" w:rsidR="00214FF7" w:rsidRPr="001E7CE4" w:rsidRDefault="00B16CC2" w:rsidP="001E7CE4">
      <w:pPr>
        <w:rPr>
          <w:color w:val="000000"/>
        </w:rPr>
      </w:pPr>
      <w:r w:rsidRPr="001E7CE4">
        <w:rPr>
          <w:color w:val="000000"/>
        </w:rPr>
        <w:t>[4]</w:t>
      </w:r>
      <w:r w:rsidR="00917E07" w:rsidRPr="001E7CE4">
        <w:rPr>
          <w:color w:val="000000"/>
        </w:rPr>
        <w:t xml:space="preserve"> </w:t>
      </w:r>
      <w:r w:rsidRPr="001E7CE4">
        <w:rPr>
          <w:color w:val="000000"/>
        </w:rPr>
        <w:t>M.H.N. Izham</w:t>
      </w:r>
      <w:r w:rsidR="004442BA" w:rsidRPr="001E7CE4">
        <w:rPr>
          <w:color w:val="000000"/>
        </w:rPr>
        <w:t>, N. A. Z. A., S.N</w:t>
      </w:r>
      <w:r w:rsidR="00917E07" w:rsidRPr="001E7CE4">
        <w:rPr>
          <w:color w:val="000000"/>
        </w:rPr>
        <w:t xml:space="preserve">. </w:t>
      </w:r>
      <w:r w:rsidR="00295D85" w:rsidRPr="001E7CE4">
        <w:rPr>
          <w:color w:val="000000"/>
        </w:rPr>
        <w:t>Zahari,</w:t>
      </w:r>
      <w:r w:rsidR="00917E07" w:rsidRPr="001E7CE4">
        <w:rPr>
          <w:color w:val="000000"/>
        </w:rPr>
        <w:t xml:space="preserve"> and M.S.M. Sani. (2017). Structural dynamic investigation of frame structure with bolted joints. Doi:10.1051</w:t>
      </w:r>
    </w:p>
    <w:p w14:paraId="19427310" w14:textId="5333D70A" w:rsidR="00427F3C" w:rsidRPr="001E7CE4" w:rsidRDefault="00427F3C" w:rsidP="001E7CE4">
      <w:pPr>
        <w:rPr>
          <w:color w:val="000000"/>
        </w:rPr>
      </w:pPr>
      <w:r w:rsidRPr="001E7CE4">
        <w:rPr>
          <w:rStyle w:val="Hyperlink"/>
          <w:rFonts w:cstheme="minorHAnsi"/>
          <w:color w:val="auto"/>
          <w:u w:val="none"/>
        </w:rPr>
        <w:t>[5]</w:t>
      </w:r>
      <w:r w:rsidRPr="001E7CE4">
        <w:rPr>
          <w:color w:val="000000"/>
        </w:rPr>
        <w:t xml:space="preserve"> </w:t>
      </w:r>
      <w:r w:rsidRPr="001E7CE4">
        <w:t>Chiarini, A. (2014). Sustainable manufacturing-greening processes using specific Lean Production tools: an empirical observation from European motorcycle component manufacturers. Journal of Cleaner Production, 85, pp.226–233. doi:https://doi.org/10.1016/j.jclepro.2014.07.080.</w:t>
      </w:r>
    </w:p>
    <w:p w14:paraId="0B523305" w14:textId="49D103EB" w:rsidR="00DC34B6" w:rsidRPr="001E7CE4" w:rsidRDefault="00427F3C" w:rsidP="001E7CE4">
      <w:pPr>
        <w:rPr>
          <w:rFonts w:ascii="Calibri" w:hAnsi="Calibri" w:cs="Calibri"/>
          <w:color w:val="000000"/>
        </w:rPr>
      </w:pPr>
      <w:r w:rsidRPr="001E7CE4">
        <w:rPr>
          <w:color w:val="000000"/>
        </w:rPr>
        <w:t>‌</w:t>
      </w:r>
      <w:r w:rsidR="00DC34B6" w:rsidRPr="001E7CE4">
        <w:rPr>
          <w:color w:val="000000"/>
        </w:rPr>
        <w:t>[6]</w:t>
      </w:r>
      <w:r w:rsidR="00DC34B6" w:rsidRPr="001E7CE4">
        <w:rPr>
          <w:rFonts w:ascii="Calibri" w:hAnsi="Calibri" w:cs="Calibri"/>
          <w:color w:val="000000"/>
        </w:rPr>
        <w:t xml:space="preserve"> </w:t>
      </w:r>
      <w:r w:rsidR="00DC34B6" w:rsidRPr="001E7CE4">
        <w:t>Bosch, Z.J. and Rossouw, D. (2021). Strategic positioning of a motorcycle manufacturer within the Fourth Industrial Revolution. Acta Commercii, 21(1). doi:https://doi.org/10.4102/ac.v21i1.907.</w:t>
      </w:r>
    </w:p>
    <w:p w14:paraId="1A5DBA30" w14:textId="6C944567" w:rsidR="004816F1" w:rsidRDefault="00DC34B6" w:rsidP="001E7CE4">
      <w:pPr>
        <w:rPr>
          <w:color w:val="000000"/>
        </w:rPr>
      </w:pPr>
      <w:r w:rsidRPr="001E7CE4">
        <w:rPr>
          <w:rFonts w:ascii="Calibri" w:hAnsi="Calibri" w:cs="Calibri"/>
          <w:color w:val="000000"/>
        </w:rPr>
        <w:t>‌</w:t>
      </w:r>
      <w:r w:rsidR="004816F1" w:rsidRPr="001E7CE4">
        <w:rPr>
          <w:color w:val="000000"/>
        </w:rPr>
        <w:t>[7] Cortés, P., Onieva, L. and Guadix, J. (2009). Optimising and simulating the assembly line balancing problem in a motorcycle manufacturing company: a case study. </w:t>
      </w:r>
      <w:r w:rsidR="004816F1" w:rsidRPr="001E7CE4">
        <w:rPr>
          <w:i/>
          <w:iCs/>
          <w:color w:val="000000"/>
        </w:rPr>
        <w:t>International Journal of Production Research</w:t>
      </w:r>
      <w:r w:rsidR="004816F1" w:rsidRPr="001E7CE4">
        <w:rPr>
          <w:color w:val="000000"/>
        </w:rPr>
        <w:t>, 48(12), pp.3637–3656. doi:https://doi.org/10.1080/00207540902926522.</w:t>
      </w:r>
    </w:p>
    <w:p w14:paraId="3C9B1698" w14:textId="77777777" w:rsidR="000C2F87" w:rsidRDefault="000C2F87" w:rsidP="000C2F87">
      <w:pPr>
        <w:rPr>
          <w:color w:val="000000"/>
        </w:rPr>
      </w:pPr>
      <w:r>
        <w:rPr>
          <w:color w:val="000000"/>
        </w:rPr>
        <w:t xml:space="preserve">[8] </w:t>
      </w:r>
      <w:r w:rsidRPr="000C2F87">
        <w:rPr>
          <w:color w:val="000000"/>
        </w:rPr>
        <w:t>Lin, R.-J., Tan, K.-H. and Geng, Y. (2013). Market demand, green product innovation, and firm performance: evidence from Vietnam motorcycle industry. Journal of Cleaner Production, 40, pp.101–107. doi:https://doi.org/10.1016/j.jclepro.2012.01.001.</w:t>
      </w:r>
    </w:p>
    <w:p w14:paraId="74098FB1" w14:textId="77777777" w:rsidR="00E00DA3" w:rsidRDefault="000C2F87" w:rsidP="00E00DA3">
      <w:pPr>
        <w:rPr>
          <w:color w:val="000000"/>
        </w:rPr>
      </w:pPr>
      <w:r>
        <w:rPr>
          <w:color w:val="000000"/>
        </w:rPr>
        <w:t>[9]</w:t>
      </w:r>
      <w:r w:rsidR="00E00DA3">
        <w:rPr>
          <w:color w:val="000000"/>
        </w:rPr>
        <w:t xml:space="preserve"> </w:t>
      </w:r>
      <w:r w:rsidR="00E00DA3" w:rsidRPr="00E00DA3">
        <w:rPr>
          <w:color w:val="000000"/>
        </w:rPr>
        <w:t>Frketic, J., Dickens, T. and Ramakrishnan, S. (2017). Automated manufacturing and processing of fiber-reinforced polymer (FRP) composites: An additive review of contemporary and modern techniques for advanced materials manufacturing. Additive Manufacturing, 14, pp.69–86. doi:https://doi.org/10.1016/j.addma.2017.01.003.</w:t>
      </w:r>
    </w:p>
    <w:p w14:paraId="1663DEA6" w14:textId="32BB7919" w:rsidR="00D5177B" w:rsidRDefault="00E00DA3" w:rsidP="00D5177B">
      <w:r>
        <w:rPr>
          <w:color w:val="000000"/>
        </w:rPr>
        <w:t xml:space="preserve">[10] </w:t>
      </w:r>
      <w:r w:rsidR="00D5177B" w:rsidRPr="00D5177B">
        <w:rPr>
          <w:color w:val="000000"/>
        </w:rPr>
        <w:t xml:space="preserve">Shymchenko, A., Tereshchenko, V., Ryabov, Y., Salkutsan, S. and Borovkov, A. (n.d.). REVIEW OF THE COMPUTATIONAL APPROACHES TO ADVANCED MATERIALS SIMULATION IN ACCORDANCE WITH MODERN ADVANCED MANUFACTURING TRENDS. [online] Available at: </w:t>
      </w:r>
      <w:hyperlink r:id="rId15" w:history="1">
        <w:r w:rsidR="00D5177B" w:rsidRPr="004259BB">
          <w:rPr>
            <w:rStyle w:val="Hyperlink"/>
            <w:color w:val="auto"/>
            <w:u w:val="none"/>
          </w:rPr>
          <w:t>https://ipme.ru/e-journals/MPM/no_33217/MPM332_14_shymchenko.pdf</w:t>
        </w:r>
      </w:hyperlink>
      <w:r w:rsidR="00D5177B" w:rsidRPr="004259BB">
        <w:t>.</w:t>
      </w:r>
    </w:p>
    <w:p w14:paraId="74C9F1E5" w14:textId="75472D06" w:rsidR="00636B42" w:rsidRDefault="004259BB" w:rsidP="00636B42">
      <w:r>
        <w:t>[11]</w:t>
      </w:r>
      <w:r w:rsidR="00636B42">
        <w:t xml:space="preserve"> Moskowitz, S.L. (2016). Advanced Materials Innovation: Managing Global Technology in the 21st century. [online] Google Books. John Wiley &amp; Sons. Available at: </w:t>
      </w:r>
      <w:hyperlink r:id="rId16" w:anchor="v=onepage&amp;q=advanced%20material%20manufacturing%20against%20modern%20technology&amp;f=false" w:history="1">
        <w:r w:rsidR="00636B42" w:rsidRPr="00636B42">
          <w:rPr>
            <w:rStyle w:val="Hyperlink"/>
            <w:color w:val="auto"/>
            <w:u w:val="none"/>
          </w:rPr>
          <w:t>https://books.google.co.uk/books?hl=en&amp;lr=&amp;id=2STRDAAAQBAJ&amp;oi=fnd&amp;pg=PR17&amp;dq=advanced+material+manufacturing+against+modern+technology&amp;ots=uLp_1gfLhC&amp;sig=d8r1but5Rhsi3YCu3mxtyik9400#v=onepage&amp;q=advanced%20material%20manufacturing%20against%20modern%20technology&amp;f=false</w:t>
        </w:r>
      </w:hyperlink>
    </w:p>
    <w:p w14:paraId="406AAAD4" w14:textId="77777777" w:rsidR="00AE7701" w:rsidRDefault="00636B42" w:rsidP="00AE7701">
      <w:r>
        <w:t xml:space="preserve">[12] </w:t>
      </w:r>
      <w:r w:rsidR="00AE7701">
        <w:t>A.G. Mamalis (2005). Advanced Manufacturing of Advanced Materials. Springer eBooks, pp.63–80. doi:https://doi.org/10.1007/1-4020-3471-7_5.</w:t>
      </w:r>
    </w:p>
    <w:p w14:paraId="22F73DF0" w14:textId="65C4C030" w:rsidR="00C05D89" w:rsidRDefault="00AE7701" w:rsidP="00C05D89">
      <w:r>
        <w:lastRenderedPageBreak/>
        <w:t xml:space="preserve">[13] </w:t>
      </w:r>
      <w:r w:rsidR="00C05D89">
        <w:t xml:space="preserve">Singh, M., Ohji, T. and Asthana, R. (2015). Green and Sustainable Manufacturing of Advanced Material. [online] Google Books. Elsevier. Available at: https://books.google.co.uk/books?hl=en&amp;lr=&amp;id=oHKDBAAAQBAJ&amp;oi=fnd&amp;pg=PP1&amp;dq=advanced+material+manufacturing+against+modern+technology&amp;ots=Y5cUJCaszx&amp;sig=rnpiVUJas9FFjyoVjvn5hihbz6o#v=onepage&amp;q=advanced%20material%20manufacturing%20against%20modern%20technology&amp;f=false </w:t>
      </w:r>
    </w:p>
    <w:p w14:paraId="6FC23BCF" w14:textId="77777777" w:rsidR="00A222AC" w:rsidRDefault="00C05D89" w:rsidP="00A222AC">
      <w:r>
        <w:t>[14]</w:t>
      </w:r>
      <w:r w:rsidR="00A222AC">
        <w:t xml:space="preserve"> Arul, T.G., Rajan, N. and Thanigaivelan, R. (). Advanced manufacturing techniques for engineering and engineered materials.</w:t>
      </w:r>
    </w:p>
    <w:p w14:paraId="66993C1D" w14:textId="77777777" w:rsidR="00C83DBC" w:rsidRDefault="00A222AC" w:rsidP="00C83DBC">
      <w:r>
        <w:t>[15]</w:t>
      </w:r>
      <w:r w:rsidR="00C83DBC">
        <w:t xml:space="preserve"> Fino, P. and Aversa, A. (2021). Materials Development by Additive Manufacturing Techniques. MDPI.</w:t>
      </w:r>
    </w:p>
    <w:p w14:paraId="66B53DE6" w14:textId="333A42AC" w:rsidR="00B35BB8" w:rsidRDefault="00B35BB8" w:rsidP="00C83DBC">
      <w:r>
        <w:t>[16]</w:t>
      </w:r>
      <w:r w:rsidR="00967C23">
        <w:t xml:space="preserve"> </w:t>
      </w:r>
      <w:r w:rsidR="00967C23" w:rsidRPr="00967C23">
        <w:t>Kashanian, K., Shah, V., Pamwar, M., Sangha, B. and Kim, I.Y. (2020). Motorcycle Chassis Design Utilizing Multi-Material Topology Optimization. SAE International Journal of Advances and Current Practices in Mobility, [online] 2(4), pp.1905–1912. doi:https://doi.org/10.4271/2020-01-0509.</w:t>
      </w:r>
    </w:p>
    <w:p w14:paraId="337BFEA4" w14:textId="5F7D530B" w:rsidR="00BB33A6" w:rsidRDefault="00BB33A6" w:rsidP="00C83DBC">
      <w:r>
        <w:t xml:space="preserve">[17] </w:t>
      </w:r>
      <w:r w:rsidRPr="00BB33A6">
        <w:t>Amit Sinha (n.d.). Digital Supply Networks: Transform Your Supply Chain and Gain Competitive Advantage with Disruptive Technology and Reimagined Processes. Mcgraw-Hill Uuuu-Uuuu.</w:t>
      </w:r>
    </w:p>
    <w:p w14:paraId="466CE130" w14:textId="4079F7FD" w:rsidR="001E493B" w:rsidRDefault="001E493B" w:rsidP="00C83DBC">
      <w:r>
        <w:t xml:space="preserve">[18] </w:t>
      </w:r>
      <w:r w:rsidRPr="001E493B">
        <w:t>GOV.UK. (</w:t>
      </w:r>
      <w:r w:rsidR="00CF0EF7">
        <w:t>2013</w:t>
      </w:r>
      <w:r w:rsidRPr="001E493B">
        <w:t xml:space="preserve">). Future of manufacturing: a new era of opportunity and challenge for the UK - summary report. [online] Available at: </w:t>
      </w:r>
      <w:hyperlink r:id="rId17" w:history="1">
        <w:r w:rsidR="00B476EA" w:rsidRPr="00CF0EF7">
          <w:rPr>
            <w:rStyle w:val="Hyperlink"/>
            <w:color w:val="auto"/>
            <w:u w:val="none"/>
          </w:rPr>
          <w:t>https://www.gov.uk/government/publications/future-of-manufacturing/future-of-manufacturing-a-new-era-of-opportunity-and-challenge-for-the-uk-summary-report</w:t>
        </w:r>
      </w:hyperlink>
      <w:r w:rsidRPr="00CF0EF7">
        <w:t>.</w:t>
      </w:r>
    </w:p>
    <w:p w14:paraId="237E1014" w14:textId="5C7D75B2" w:rsidR="00B476EA" w:rsidRDefault="00B476EA" w:rsidP="00C83DBC">
      <w:r>
        <w:t xml:space="preserve">[19] </w:t>
      </w:r>
      <w:r w:rsidRPr="00B476EA">
        <w:t>Serope Kalpakjian and Schmid, S.R. (2014). Manufacturing engineering and technology. seventh ed. Upper Saddle River, Nj: Pearson.</w:t>
      </w:r>
    </w:p>
    <w:p w14:paraId="54D289A2" w14:textId="4E2E9587" w:rsidR="005F4997" w:rsidRDefault="005F4997" w:rsidP="00C83DBC">
      <w:r>
        <w:t xml:space="preserve">[20] </w:t>
      </w:r>
      <w:r w:rsidR="008001A9" w:rsidRPr="008001A9">
        <w:t xml:space="preserve">Legislation.gov.uk. (2018). The Motorcycles (Type-Approval) Regulations 2018. [online] Available at: https://www.legislation.gov.uk/uksi/2018/235/made </w:t>
      </w:r>
    </w:p>
    <w:p w14:paraId="5103EDAB" w14:textId="48750901" w:rsidR="003C2219" w:rsidRDefault="003C2219" w:rsidP="00C83DBC">
      <w:r>
        <w:t xml:space="preserve">[21] </w:t>
      </w:r>
      <w:r w:rsidRPr="003C2219">
        <w:t xml:space="preserve">Implementing EU Regulation 168/2013 on type approval of Motorcycles, tricycles and quadricycles. (2017). Available at: https://assets.publishing.service.gov.uk/government/uploads/system/uploads/attachment_data/file/632874/motorcycles-consultations.pdf </w:t>
      </w:r>
    </w:p>
    <w:p w14:paraId="5EB894AD" w14:textId="1E39B09F" w:rsidR="00A06985" w:rsidRDefault="00A06985" w:rsidP="00C83DBC">
      <w:r>
        <w:t xml:space="preserve">[22] </w:t>
      </w:r>
      <w:r w:rsidRPr="00A06985">
        <w:t>Bristows. (n.d.). The NS&amp;I Act and the Advanced Materials sector. [online] Available at: https://www.bristows.com/news/the-nsi-act-and-the-advanced-materials-sector/ [Accessed 14 Mar. 2024].</w:t>
      </w:r>
    </w:p>
    <w:p w14:paraId="6AE70B06" w14:textId="35FD83BF" w:rsidR="001E0F55" w:rsidRDefault="001E0F55" w:rsidP="00C83DBC">
      <w:r>
        <w:t xml:space="preserve">[23] </w:t>
      </w:r>
      <w:r w:rsidRPr="001E0F55">
        <w:t xml:space="preserve">research-and-innovation.ec.europa.eu. (n.d.). Chemicals and advanced materials - European Commission. [online] Available at: https://research-and-innovation.ec.europa.eu/research-area/industrial-research-and-innovation/key-enabling-technologies/chemicals-and-advanced-materials_en#:~:text=The%20Critical%20Raw%20Materials%20Act%20recognises%20the%20importance </w:t>
      </w:r>
    </w:p>
    <w:p w14:paraId="4277A944" w14:textId="77777777" w:rsidR="00A06985" w:rsidRDefault="00A06985" w:rsidP="00C83DBC"/>
    <w:p w14:paraId="5C629BEB" w14:textId="77777777" w:rsidR="008001A9" w:rsidRDefault="008001A9" w:rsidP="00C83DBC"/>
    <w:p w14:paraId="4D5E5DD8" w14:textId="025BE7A9" w:rsidR="00F4453F" w:rsidRDefault="00F4453F" w:rsidP="00C83DBC"/>
    <w:p w14:paraId="5FF219CD" w14:textId="77777777" w:rsidR="00B476EA" w:rsidRDefault="00B476EA" w:rsidP="00C83DBC"/>
    <w:p w14:paraId="58F8F3B1" w14:textId="5525713E" w:rsidR="000C2F87" w:rsidRDefault="002E7BC4" w:rsidP="00A06985">
      <w:bookmarkStart w:id="24" w:name="_Toc161320569"/>
      <w:r w:rsidRPr="00A06985">
        <w:rPr>
          <w:rStyle w:val="Heading1Char"/>
        </w:rPr>
        <w:lastRenderedPageBreak/>
        <w:t>Appendix</w:t>
      </w:r>
      <w:bookmarkEnd w:id="24"/>
    </w:p>
    <w:p w14:paraId="6BE65166" w14:textId="77777777" w:rsidR="002E7BC4" w:rsidRDefault="002E7BC4" w:rsidP="002E7BC4"/>
    <w:p w14:paraId="75443706" w14:textId="77777777" w:rsidR="00240833" w:rsidRDefault="00240833" w:rsidP="00240833">
      <w:pPr>
        <w:pStyle w:val="ListParagraph"/>
        <w:numPr>
          <w:ilvl w:val="0"/>
          <w:numId w:val="2"/>
        </w:numPr>
      </w:pPr>
      <w:r w:rsidRPr="00F9431D">
        <w:t>The Motorcycles (Type-Approval) Regulations 2018</w:t>
      </w:r>
      <w:r>
        <w:t>.</w:t>
      </w:r>
    </w:p>
    <w:p w14:paraId="54FFDC49" w14:textId="5FE9F042" w:rsidR="00240833" w:rsidRDefault="002304BA" w:rsidP="002304BA">
      <w:r>
        <w:t>C</w:t>
      </w:r>
      <w:r>
        <w:t>ame</w:t>
      </w:r>
      <w:r>
        <w:t xml:space="preserve"> into force</w:t>
      </w:r>
      <w:r>
        <w:t xml:space="preserve">: </w:t>
      </w:r>
      <w:r>
        <w:t>20th May 2018</w:t>
      </w:r>
    </w:p>
    <w:p w14:paraId="679979C0" w14:textId="1437FE3E" w:rsidR="002304BA" w:rsidRPr="002304BA" w:rsidRDefault="0027265F" w:rsidP="002304BA">
      <w:r w:rsidRPr="0027265F">
        <w:t>It designates the Secretary of State as the approval and market surveillance authority, ensuring motorcycles meet rigorous safety and environmental standards. This legislation aims to enhance vehicle safety, promote environmental sustainability, and support the adaptation to future technological advancements in motorcycle manufacturing.</w:t>
      </w:r>
    </w:p>
    <w:p w14:paraId="76B2C724" w14:textId="77777777" w:rsidR="00240833" w:rsidRDefault="00240833" w:rsidP="00240833"/>
    <w:p w14:paraId="438E9C20" w14:textId="77777777" w:rsidR="00240833" w:rsidRDefault="00240833" w:rsidP="00240833">
      <w:pPr>
        <w:pStyle w:val="ListParagraph"/>
        <w:numPr>
          <w:ilvl w:val="0"/>
          <w:numId w:val="2"/>
        </w:numPr>
      </w:pPr>
      <w:r>
        <w:t>EU Regulation (2013/168) governing the European type approval framework for motorcycles, tricycles and quadricycles (lightweight low power vehicles with four wheels).</w:t>
      </w:r>
    </w:p>
    <w:p w14:paraId="51084EC4" w14:textId="7CA70596" w:rsidR="00240833" w:rsidRDefault="00D558DD" w:rsidP="00240833">
      <w:r w:rsidRPr="00D558DD">
        <w:t>The European motorcycle framework, evolving since 1992, has transitioned from partial to full harmonization of standards with Directive 2002/24, leading to EU Regulation 168/2013 which introduced stringent safety and environmental standards. This reflects a deepening commitment to motorcycle safety, sustainability, and compliance within the EU.</w:t>
      </w:r>
    </w:p>
    <w:p w14:paraId="46C2988F" w14:textId="77777777" w:rsidR="00240833" w:rsidRDefault="00240833" w:rsidP="00240833"/>
    <w:p w14:paraId="32637A3F" w14:textId="77777777" w:rsidR="00240833" w:rsidRDefault="00240833" w:rsidP="00240833">
      <w:pPr>
        <w:pStyle w:val="ListParagraph"/>
        <w:numPr>
          <w:ilvl w:val="0"/>
          <w:numId w:val="2"/>
        </w:numPr>
      </w:pPr>
      <w:r w:rsidRPr="000E7055">
        <w:t>EU’s Industrial Strategy and the Green Deal Industrial Plan</w:t>
      </w:r>
      <w:r>
        <w:t>.</w:t>
      </w:r>
    </w:p>
    <w:p w14:paraId="6AD7B83B" w14:textId="786CDDC7" w:rsidR="00240833" w:rsidRDefault="008822C5" w:rsidP="00240833">
      <w:r w:rsidRPr="008822C5">
        <w:t>The Green Deal Industrial Plan introduced the concept of key enabling technologies, such as advanced materials and critical raw materials, to bolster the skills needed for an industry that is open, promotes fair trade, and aims for net-zero emissions.</w:t>
      </w:r>
    </w:p>
    <w:p w14:paraId="70C3A811" w14:textId="77777777" w:rsidR="00240833" w:rsidRDefault="00240833" w:rsidP="00240833"/>
    <w:p w14:paraId="1D137F1A" w14:textId="77777777" w:rsidR="00240833" w:rsidRDefault="00240833" w:rsidP="00240833">
      <w:pPr>
        <w:pStyle w:val="ListParagraph"/>
        <w:numPr>
          <w:ilvl w:val="0"/>
          <w:numId w:val="2"/>
        </w:numPr>
      </w:pPr>
      <w:r w:rsidRPr="00CC5B1A">
        <w:t>The Critical Raw Materials Act</w:t>
      </w:r>
      <w:r>
        <w:t>.</w:t>
      </w:r>
    </w:p>
    <w:p w14:paraId="0FFFC3B8" w14:textId="49A2E59E" w:rsidR="00240833" w:rsidRDefault="00A25D3E" w:rsidP="00240833">
      <w:r w:rsidRPr="00A25D3E">
        <w:t>The Critical Raw Materials Act acknowledges the significance of advanced materials in enhancing materials efficiency and promoting circularity, introducing a unified strategy with EU countries concerning advanced materials.</w:t>
      </w:r>
    </w:p>
    <w:p w14:paraId="620410F4" w14:textId="77777777" w:rsidR="00240833" w:rsidRDefault="00240833" w:rsidP="00240833"/>
    <w:p w14:paraId="510B59CD" w14:textId="77777777" w:rsidR="00240833" w:rsidRDefault="00240833" w:rsidP="00240833">
      <w:pPr>
        <w:pStyle w:val="ListParagraph"/>
        <w:numPr>
          <w:ilvl w:val="0"/>
          <w:numId w:val="2"/>
        </w:numPr>
      </w:pPr>
      <w:r w:rsidRPr="00CC5B1A">
        <w:t>The Net Zero Industry Act</w:t>
      </w:r>
      <w:r>
        <w:t>.</w:t>
      </w:r>
    </w:p>
    <w:p w14:paraId="3686325B" w14:textId="5D42BD76" w:rsidR="00240833" w:rsidRDefault="000F7CF9" w:rsidP="00240833">
      <w:r>
        <w:t xml:space="preserve">The Net Zero Industry Act is for companies use a more sustainable </w:t>
      </w:r>
      <w:r w:rsidR="00226A07">
        <w:t>method of manufacturing, mostly aimed for the advancement of advanced materials.</w:t>
      </w:r>
    </w:p>
    <w:p w14:paraId="58B87630" w14:textId="77777777" w:rsidR="00240833" w:rsidRDefault="00240833" w:rsidP="00240833"/>
    <w:p w14:paraId="3B80DC4C" w14:textId="77777777" w:rsidR="00240833" w:rsidRPr="00A45549" w:rsidRDefault="00240833" w:rsidP="00240833">
      <w:pPr>
        <w:pStyle w:val="ListParagraph"/>
        <w:numPr>
          <w:ilvl w:val="0"/>
          <w:numId w:val="2"/>
        </w:numPr>
      </w:pPr>
      <w:r w:rsidRPr="00056A5F">
        <w:t>NS&amp;I Act and the Advanced Materials sector</w:t>
      </w:r>
    </w:p>
    <w:p w14:paraId="38F2B4E2" w14:textId="6562B3A8" w:rsidR="009673E7" w:rsidRPr="00226A07" w:rsidRDefault="00285214" w:rsidP="00226A07">
      <w:pPr>
        <w:rPr>
          <w:rFonts w:asciiTheme="majorHAnsi" w:eastAsiaTheme="majorEastAsia" w:hAnsiTheme="majorHAnsi" w:cstheme="majorBidi"/>
          <w:color w:val="2F5496" w:themeColor="accent1" w:themeShade="BF"/>
          <w:sz w:val="32"/>
          <w:szCs w:val="32"/>
        </w:rPr>
      </w:pPr>
      <w:r w:rsidRPr="00285214">
        <w:t>Acquirers in the "Advanced Materials" sector, defined to include materials with potential military applications, must notify the UK Government under the National Security and Investment Act to assess the transaction's national security implications. This broad mandate covers activities from research to recycling, highlighting the nexus of innovation and security.</w:t>
      </w:r>
    </w:p>
    <w:sectPr w:rsidR="009673E7" w:rsidRPr="00226A07" w:rsidSect="00C3104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E926F" w14:textId="77777777" w:rsidR="00C31047" w:rsidRDefault="00C31047" w:rsidP="00622FF3">
      <w:pPr>
        <w:spacing w:after="0" w:line="240" w:lineRule="auto"/>
      </w:pPr>
      <w:r>
        <w:separator/>
      </w:r>
    </w:p>
  </w:endnote>
  <w:endnote w:type="continuationSeparator" w:id="0">
    <w:p w14:paraId="5F76DE96" w14:textId="77777777" w:rsidR="00C31047" w:rsidRDefault="00C31047" w:rsidP="0062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886298"/>
      <w:docPartObj>
        <w:docPartGallery w:val="Page Numbers (Bottom of Page)"/>
        <w:docPartUnique/>
      </w:docPartObj>
    </w:sdtPr>
    <w:sdtContent>
      <w:p w14:paraId="564ADA31" w14:textId="1A6FBCA4" w:rsidR="00622FF3" w:rsidRDefault="00622FF3">
        <w:pPr>
          <w:pStyle w:val="Footer"/>
        </w:pPr>
        <w:r>
          <w:fldChar w:fldCharType="begin"/>
        </w:r>
        <w:r>
          <w:instrText>PAGE   \* MERGEFORMAT</w:instrText>
        </w:r>
        <w:r>
          <w:fldChar w:fldCharType="separate"/>
        </w:r>
        <w:r>
          <w:t>2</w:t>
        </w:r>
        <w:r>
          <w:fldChar w:fldCharType="end"/>
        </w:r>
      </w:p>
    </w:sdtContent>
  </w:sdt>
  <w:p w14:paraId="3A48E945" w14:textId="77777777" w:rsidR="00622FF3" w:rsidRDefault="00622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A29B8" w14:textId="77777777" w:rsidR="00C31047" w:rsidRDefault="00C31047" w:rsidP="00622FF3">
      <w:pPr>
        <w:spacing w:after="0" w:line="240" w:lineRule="auto"/>
      </w:pPr>
      <w:r>
        <w:separator/>
      </w:r>
    </w:p>
  </w:footnote>
  <w:footnote w:type="continuationSeparator" w:id="0">
    <w:p w14:paraId="29FD1CFA" w14:textId="77777777" w:rsidR="00C31047" w:rsidRDefault="00C31047" w:rsidP="00622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52C9"/>
    <w:multiLevelType w:val="hybridMultilevel"/>
    <w:tmpl w:val="513AAF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71818"/>
    <w:multiLevelType w:val="hybridMultilevel"/>
    <w:tmpl w:val="EA52D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D91296"/>
    <w:multiLevelType w:val="hybridMultilevel"/>
    <w:tmpl w:val="83585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067806">
    <w:abstractNumId w:val="2"/>
  </w:num>
  <w:num w:numId="2" w16cid:durableId="33190275">
    <w:abstractNumId w:val="1"/>
  </w:num>
  <w:num w:numId="3" w16cid:durableId="155190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70D"/>
    <w:rsid w:val="00002453"/>
    <w:rsid w:val="0000667B"/>
    <w:rsid w:val="000237C0"/>
    <w:rsid w:val="00024338"/>
    <w:rsid w:val="000352FC"/>
    <w:rsid w:val="00037070"/>
    <w:rsid w:val="00040E91"/>
    <w:rsid w:val="00050BEF"/>
    <w:rsid w:val="000528CF"/>
    <w:rsid w:val="00052C87"/>
    <w:rsid w:val="000560A8"/>
    <w:rsid w:val="00056A5F"/>
    <w:rsid w:val="00065563"/>
    <w:rsid w:val="00071BAE"/>
    <w:rsid w:val="00072A64"/>
    <w:rsid w:val="00084808"/>
    <w:rsid w:val="00086904"/>
    <w:rsid w:val="000A64AB"/>
    <w:rsid w:val="000B4F7F"/>
    <w:rsid w:val="000B7FC6"/>
    <w:rsid w:val="000C2F87"/>
    <w:rsid w:val="000C5365"/>
    <w:rsid w:val="000C653B"/>
    <w:rsid w:val="000C7E80"/>
    <w:rsid w:val="000D3CA0"/>
    <w:rsid w:val="000E103E"/>
    <w:rsid w:val="000E4D59"/>
    <w:rsid w:val="000E511E"/>
    <w:rsid w:val="000E7055"/>
    <w:rsid w:val="000F3C5E"/>
    <w:rsid w:val="000F705A"/>
    <w:rsid w:val="000F7CF9"/>
    <w:rsid w:val="00100558"/>
    <w:rsid w:val="0011784A"/>
    <w:rsid w:val="0013620C"/>
    <w:rsid w:val="00137A36"/>
    <w:rsid w:val="00145B0F"/>
    <w:rsid w:val="00150357"/>
    <w:rsid w:val="00163F3B"/>
    <w:rsid w:val="00166027"/>
    <w:rsid w:val="0016716F"/>
    <w:rsid w:val="00172F02"/>
    <w:rsid w:val="00172F93"/>
    <w:rsid w:val="00174DB1"/>
    <w:rsid w:val="00182DEB"/>
    <w:rsid w:val="001852D7"/>
    <w:rsid w:val="00186ACF"/>
    <w:rsid w:val="001916A8"/>
    <w:rsid w:val="00193E77"/>
    <w:rsid w:val="001A133B"/>
    <w:rsid w:val="001A362D"/>
    <w:rsid w:val="001B3B02"/>
    <w:rsid w:val="001B4A31"/>
    <w:rsid w:val="001C7BB3"/>
    <w:rsid w:val="001D4B85"/>
    <w:rsid w:val="001E0F55"/>
    <w:rsid w:val="001E169F"/>
    <w:rsid w:val="001E493B"/>
    <w:rsid w:val="001E7CE4"/>
    <w:rsid w:val="001F60F1"/>
    <w:rsid w:val="00200597"/>
    <w:rsid w:val="00203CBF"/>
    <w:rsid w:val="00214FF7"/>
    <w:rsid w:val="002233CE"/>
    <w:rsid w:val="00226A07"/>
    <w:rsid w:val="00226EC4"/>
    <w:rsid w:val="002304BA"/>
    <w:rsid w:val="002319F6"/>
    <w:rsid w:val="002348BF"/>
    <w:rsid w:val="00240833"/>
    <w:rsid w:val="00244001"/>
    <w:rsid w:val="00255464"/>
    <w:rsid w:val="00256098"/>
    <w:rsid w:val="0027265F"/>
    <w:rsid w:val="002803C3"/>
    <w:rsid w:val="002827EB"/>
    <w:rsid w:val="00282D3D"/>
    <w:rsid w:val="002847AD"/>
    <w:rsid w:val="00285214"/>
    <w:rsid w:val="002950F9"/>
    <w:rsid w:val="00295D85"/>
    <w:rsid w:val="002960FF"/>
    <w:rsid w:val="002A5D32"/>
    <w:rsid w:val="002B54FC"/>
    <w:rsid w:val="002B72FE"/>
    <w:rsid w:val="002B7BF5"/>
    <w:rsid w:val="002C4922"/>
    <w:rsid w:val="002D1FD1"/>
    <w:rsid w:val="002D22C6"/>
    <w:rsid w:val="002D4740"/>
    <w:rsid w:val="002D720F"/>
    <w:rsid w:val="002E15C0"/>
    <w:rsid w:val="002E3767"/>
    <w:rsid w:val="002E7805"/>
    <w:rsid w:val="002E7BC4"/>
    <w:rsid w:val="00312B5E"/>
    <w:rsid w:val="00314EF6"/>
    <w:rsid w:val="003151A2"/>
    <w:rsid w:val="003220DD"/>
    <w:rsid w:val="00331B9E"/>
    <w:rsid w:val="00332781"/>
    <w:rsid w:val="00332A5F"/>
    <w:rsid w:val="003408FC"/>
    <w:rsid w:val="0034091B"/>
    <w:rsid w:val="00346B2A"/>
    <w:rsid w:val="00346BF3"/>
    <w:rsid w:val="00346FB3"/>
    <w:rsid w:val="003536F3"/>
    <w:rsid w:val="00365D0D"/>
    <w:rsid w:val="003674CA"/>
    <w:rsid w:val="0036775E"/>
    <w:rsid w:val="003704E4"/>
    <w:rsid w:val="003820B7"/>
    <w:rsid w:val="003834CF"/>
    <w:rsid w:val="0039276F"/>
    <w:rsid w:val="003A1296"/>
    <w:rsid w:val="003A53EC"/>
    <w:rsid w:val="003A57E8"/>
    <w:rsid w:val="003A6D9D"/>
    <w:rsid w:val="003B239E"/>
    <w:rsid w:val="003B4DFA"/>
    <w:rsid w:val="003B5271"/>
    <w:rsid w:val="003B71B8"/>
    <w:rsid w:val="003C2219"/>
    <w:rsid w:val="003C6E1B"/>
    <w:rsid w:val="003D02DD"/>
    <w:rsid w:val="003E43CF"/>
    <w:rsid w:val="003E70B0"/>
    <w:rsid w:val="003F1673"/>
    <w:rsid w:val="0041216D"/>
    <w:rsid w:val="00422661"/>
    <w:rsid w:val="004259BB"/>
    <w:rsid w:val="00427F3C"/>
    <w:rsid w:val="0043307D"/>
    <w:rsid w:val="004357FA"/>
    <w:rsid w:val="004366CD"/>
    <w:rsid w:val="004442BA"/>
    <w:rsid w:val="00451DAB"/>
    <w:rsid w:val="00457559"/>
    <w:rsid w:val="00460359"/>
    <w:rsid w:val="0046770D"/>
    <w:rsid w:val="004738DE"/>
    <w:rsid w:val="004816F1"/>
    <w:rsid w:val="004819B1"/>
    <w:rsid w:val="0048323B"/>
    <w:rsid w:val="0049077F"/>
    <w:rsid w:val="00491BC4"/>
    <w:rsid w:val="00494BAF"/>
    <w:rsid w:val="004A0912"/>
    <w:rsid w:val="004A5925"/>
    <w:rsid w:val="004B16C4"/>
    <w:rsid w:val="004B4553"/>
    <w:rsid w:val="004B4625"/>
    <w:rsid w:val="004C0A47"/>
    <w:rsid w:val="004C18FB"/>
    <w:rsid w:val="004C6893"/>
    <w:rsid w:val="004D01AB"/>
    <w:rsid w:val="004D1A46"/>
    <w:rsid w:val="004D7AD4"/>
    <w:rsid w:val="004E3F9D"/>
    <w:rsid w:val="004E6C2E"/>
    <w:rsid w:val="004F7AC9"/>
    <w:rsid w:val="00516B0A"/>
    <w:rsid w:val="0052165E"/>
    <w:rsid w:val="005234C3"/>
    <w:rsid w:val="005317AC"/>
    <w:rsid w:val="00532606"/>
    <w:rsid w:val="00532C18"/>
    <w:rsid w:val="00542F63"/>
    <w:rsid w:val="0054792A"/>
    <w:rsid w:val="005641C4"/>
    <w:rsid w:val="0056437A"/>
    <w:rsid w:val="00565A76"/>
    <w:rsid w:val="00576BE3"/>
    <w:rsid w:val="00592C65"/>
    <w:rsid w:val="005A5E1D"/>
    <w:rsid w:val="005A70B7"/>
    <w:rsid w:val="005A7BC3"/>
    <w:rsid w:val="005B1BCA"/>
    <w:rsid w:val="005C654C"/>
    <w:rsid w:val="005D07BA"/>
    <w:rsid w:val="005D3FC0"/>
    <w:rsid w:val="005D527A"/>
    <w:rsid w:val="005D5F3C"/>
    <w:rsid w:val="005E6024"/>
    <w:rsid w:val="005F0761"/>
    <w:rsid w:val="005F1288"/>
    <w:rsid w:val="005F4997"/>
    <w:rsid w:val="00605653"/>
    <w:rsid w:val="00614092"/>
    <w:rsid w:val="0061674D"/>
    <w:rsid w:val="00622FF3"/>
    <w:rsid w:val="00627E58"/>
    <w:rsid w:val="00634F33"/>
    <w:rsid w:val="00635E4A"/>
    <w:rsid w:val="00636B42"/>
    <w:rsid w:val="006477BB"/>
    <w:rsid w:val="00657786"/>
    <w:rsid w:val="00657E6C"/>
    <w:rsid w:val="006615AB"/>
    <w:rsid w:val="00664304"/>
    <w:rsid w:val="00664DB3"/>
    <w:rsid w:val="006707DE"/>
    <w:rsid w:val="006761CE"/>
    <w:rsid w:val="00681CFA"/>
    <w:rsid w:val="006946A9"/>
    <w:rsid w:val="006A5E66"/>
    <w:rsid w:val="006E7BCE"/>
    <w:rsid w:val="006F19DA"/>
    <w:rsid w:val="006F58EA"/>
    <w:rsid w:val="006F7B11"/>
    <w:rsid w:val="00717074"/>
    <w:rsid w:val="00722439"/>
    <w:rsid w:val="00726F71"/>
    <w:rsid w:val="00734443"/>
    <w:rsid w:val="0074467B"/>
    <w:rsid w:val="00744A7D"/>
    <w:rsid w:val="00745065"/>
    <w:rsid w:val="007457C5"/>
    <w:rsid w:val="007542B7"/>
    <w:rsid w:val="00755584"/>
    <w:rsid w:val="007613D2"/>
    <w:rsid w:val="00763012"/>
    <w:rsid w:val="007672E6"/>
    <w:rsid w:val="00772B8C"/>
    <w:rsid w:val="007745D1"/>
    <w:rsid w:val="00776092"/>
    <w:rsid w:val="00777898"/>
    <w:rsid w:val="00784A48"/>
    <w:rsid w:val="007945EF"/>
    <w:rsid w:val="00795CB6"/>
    <w:rsid w:val="007A20D4"/>
    <w:rsid w:val="007A7361"/>
    <w:rsid w:val="007C0BDF"/>
    <w:rsid w:val="007D3BB8"/>
    <w:rsid w:val="007D4EE0"/>
    <w:rsid w:val="007D7367"/>
    <w:rsid w:val="007E29F4"/>
    <w:rsid w:val="007E2A35"/>
    <w:rsid w:val="007F4DCB"/>
    <w:rsid w:val="007F7F9A"/>
    <w:rsid w:val="008001A9"/>
    <w:rsid w:val="00802AB5"/>
    <w:rsid w:val="00804C18"/>
    <w:rsid w:val="008056B2"/>
    <w:rsid w:val="00810BDF"/>
    <w:rsid w:val="00812E3E"/>
    <w:rsid w:val="00813285"/>
    <w:rsid w:val="008150AD"/>
    <w:rsid w:val="008203EB"/>
    <w:rsid w:val="00822037"/>
    <w:rsid w:val="008241FC"/>
    <w:rsid w:val="00826CCF"/>
    <w:rsid w:val="00830EDB"/>
    <w:rsid w:val="00842858"/>
    <w:rsid w:val="00846F4D"/>
    <w:rsid w:val="00860C09"/>
    <w:rsid w:val="00860EC4"/>
    <w:rsid w:val="00863C0E"/>
    <w:rsid w:val="00864C53"/>
    <w:rsid w:val="00865AAB"/>
    <w:rsid w:val="008709B3"/>
    <w:rsid w:val="00881D3E"/>
    <w:rsid w:val="008822C5"/>
    <w:rsid w:val="00885921"/>
    <w:rsid w:val="00887B03"/>
    <w:rsid w:val="008B049A"/>
    <w:rsid w:val="008B5A87"/>
    <w:rsid w:val="008B760F"/>
    <w:rsid w:val="008C029A"/>
    <w:rsid w:val="008C0765"/>
    <w:rsid w:val="008C13AA"/>
    <w:rsid w:val="008C28B1"/>
    <w:rsid w:val="008C46B8"/>
    <w:rsid w:val="008C51C0"/>
    <w:rsid w:val="008D0946"/>
    <w:rsid w:val="008D6C6C"/>
    <w:rsid w:val="008E1BD3"/>
    <w:rsid w:val="008F1B79"/>
    <w:rsid w:val="008F36D2"/>
    <w:rsid w:val="008F5474"/>
    <w:rsid w:val="008F5651"/>
    <w:rsid w:val="008F741E"/>
    <w:rsid w:val="00900E15"/>
    <w:rsid w:val="00901C6B"/>
    <w:rsid w:val="009056EF"/>
    <w:rsid w:val="009101A0"/>
    <w:rsid w:val="00911AAB"/>
    <w:rsid w:val="00917E07"/>
    <w:rsid w:val="00933020"/>
    <w:rsid w:val="009439B7"/>
    <w:rsid w:val="009567CD"/>
    <w:rsid w:val="00963233"/>
    <w:rsid w:val="00966BB2"/>
    <w:rsid w:val="00966CC9"/>
    <w:rsid w:val="009673E7"/>
    <w:rsid w:val="00967C23"/>
    <w:rsid w:val="009747E2"/>
    <w:rsid w:val="00981F42"/>
    <w:rsid w:val="00987096"/>
    <w:rsid w:val="00990D5B"/>
    <w:rsid w:val="00991B47"/>
    <w:rsid w:val="009A0E0D"/>
    <w:rsid w:val="009B2C7F"/>
    <w:rsid w:val="009B6627"/>
    <w:rsid w:val="009C450B"/>
    <w:rsid w:val="009E3BCB"/>
    <w:rsid w:val="009E40F1"/>
    <w:rsid w:val="009F078F"/>
    <w:rsid w:val="009F27BA"/>
    <w:rsid w:val="009F40EE"/>
    <w:rsid w:val="009F46E3"/>
    <w:rsid w:val="00A01FD4"/>
    <w:rsid w:val="00A06985"/>
    <w:rsid w:val="00A11713"/>
    <w:rsid w:val="00A20DCE"/>
    <w:rsid w:val="00A22274"/>
    <w:rsid w:val="00A222AC"/>
    <w:rsid w:val="00A25D3E"/>
    <w:rsid w:val="00A2781E"/>
    <w:rsid w:val="00A4107A"/>
    <w:rsid w:val="00A44939"/>
    <w:rsid w:val="00A44F4D"/>
    <w:rsid w:val="00A45549"/>
    <w:rsid w:val="00A46960"/>
    <w:rsid w:val="00A70DF8"/>
    <w:rsid w:val="00A7171D"/>
    <w:rsid w:val="00A80AAF"/>
    <w:rsid w:val="00A825DC"/>
    <w:rsid w:val="00A82A09"/>
    <w:rsid w:val="00A90D2D"/>
    <w:rsid w:val="00AA6447"/>
    <w:rsid w:val="00AB65D9"/>
    <w:rsid w:val="00AC3099"/>
    <w:rsid w:val="00AC5444"/>
    <w:rsid w:val="00AC626C"/>
    <w:rsid w:val="00AC6C81"/>
    <w:rsid w:val="00AD2129"/>
    <w:rsid w:val="00AE101E"/>
    <w:rsid w:val="00AE4FC5"/>
    <w:rsid w:val="00AE7701"/>
    <w:rsid w:val="00AF3E3C"/>
    <w:rsid w:val="00AF5F0C"/>
    <w:rsid w:val="00B01138"/>
    <w:rsid w:val="00B029FA"/>
    <w:rsid w:val="00B05677"/>
    <w:rsid w:val="00B07F0E"/>
    <w:rsid w:val="00B1398F"/>
    <w:rsid w:val="00B16CC2"/>
    <w:rsid w:val="00B2397C"/>
    <w:rsid w:val="00B26458"/>
    <w:rsid w:val="00B33089"/>
    <w:rsid w:val="00B35BB8"/>
    <w:rsid w:val="00B40130"/>
    <w:rsid w:val="00B41ACB"/>
    <w:rsid w:val="00B456CC"/>
    <w:rsid w:val="00B46FEB"/>
    <w:rsid w:val="00B4744E"/>
    <w:rsid w:val="00B476EA"/>
    <w:rsid w:val="00B504EC"/>
    <w:rsid w:val="00B56130"/>
    <w:rsid w:val="00B65834"/>
    <w:rsid w:val="00B76698"/>
    <w:rsid w:val="00B80690"/>
    <w:rsid w:val="00B8522C"/>
    <w:rsid w:val="00B8688F"/>
    <w:rsid w:val="00BB33A6"/>
    <w:rsid w:val="00BB367A"/>
    <w:rsid w:val="00BB4A7B"/>
    <w:rsid w:val="00BB5010"/>
    <w:rsid w:val="00BC692A"/>
    <w:rsid w:val="00BF6BAD"/>
    <w:rsid w:val="00C02258"/>
    <w:rsid w:val="00C028D1"/>
    <w:rsid w:val="00C055F8"/>
    <w:rsid w:val="00C05D89"/>
    <w:rsid w:val="00C1599B"/>
    <w:rsid w:val="00C31047"/>
    <w:rsid w:val="00C33F28"/>
    <w:rsid w:val="00C36917"/>
    <w:rsid w:val="00C371AB"/>
    <w:rsid w:val="00C37447"/>
    <w:rsid w:val="00C416F3"/>
    <w:rsid w:val="00C449D8"/>
    <w:rsid w:val="00C51864"/>
    <w:rsid w:val="00C60EBD"/>
    <w:rsid w:val="00C62C85"/>
    <w:rsid w:val="00C632C0"/>
    <w:rsid w:val="00C83DBC"/>
    <w:rsid w:val="00C84CDB"/>
    <w:rsid w:val="00C87843"/>
    <w:rsid w:val="00C91057"/>
    <w:rsid w:val="00C933B2"/>
    <w:rsid w:val="00C95644"/>
    <w:rsid w:val="00C95EB2"/>
    <w:rsid w:val="00CA2DA7"/>
    <w:rsid w:val="00CA3F37"/>
    <w:rsid w:val="00CA6CA6"/>
    <w:rsid w:val="00CB0045"/>
    <w:rsid w:val="00CB16C8"/>
    <w:rsid w:val="00CC5B1A"/>
    <w:rsid w:val="00CD3778"/>
    <w:rsid w:val="00CD48F0"/>
    <w:rsid w:val="00CD584A"/>
    <w:rsid w:val="00CD59F0"/>
    <w:rsid w:val="00CF0EF7"/>
    <w:rsid w:val="00D0103C"/>
    <w:rsid w:val="00D07905"/>
    <w:rsid w:val="00D204AA"/>
    <w:rsid w:val="00D27819"/>
    <w:rsid w:val="00D324D7"/>
    <w:rsid w:val="00D4564D"/>
    <w:rsid w:val="00D50DB8"/>
    <w:rsid w:val="00D5114E"/>
    <w:rsid w:val="00D5177B"/>
    <w:rsid w:val="00D53718"/>
    <w:rsid w:val="00D558DD"/>
    <w:rsid w:val="00D6360E"/>
    <w:rsid w:val="00D63D26"/>
    <w:rsid w:val="00D63F20"/>
    <w:rsid w:val="00D71EE2"/>
    <w:rsid w:val="00D74E20"/>
    <w:rsid w:val="00D9188D"/>
    <w:rsid w:val="00D967D4"/>
    <w:rsid w:val="00DA234C"/>
    <w:rsid w:val="00DA3357"/>
    <w:rsid w:val="00DB45ED"/>
    <w:rsid w:val="00DC0A7A"/>
    <w:rsid w:val="00DC34B6"/>
    <w:rsid w:val="00DC3BDD"/>
    <w:rsid w:val="00DD1A03"/>
    <w:rsid w:val="00DE3A82"/>
    <w:rsid w:val="00DF070F"/>
    <w:rsid w:val="00DF2A85"/>
    <w:rsid w:val="00DF678E"/>
    <w:rsid w:val="00E00DA3"/>
    <w:rsid w:val="00E02ED9"/>
    <w:rsid w:val="00E11288"/>
    <w:rsid w:val="00E12B60"/>
    <w:rsid w:val="00E13A15"/>
    <w:rsid w:val="00E13B35"/>
    <w:rsid w:val="00E27EE9"/>
    <w:rsid w:val="00E303F1"/>
    <w:rsid w:val="00E31151"/>
    <w:rsid w:val="00E3770C"/>
    <w:rsid w:val="00E54F02"/>
    <w:rsid w:val="00E565E9"/>
    <w:rsid w:val="00E6296D"/>
    <w:rsid w:val="00E70E3E"/>
    <w:rsid w:val="00E927CC"/>
    <w:rsid w:val="00E94D57"/>
    <w:rsid w:val="00E95B11"/>
    <w:rsid w:val="00E96CC9"/>
    <w:rsid w:val="00EB0D60"/>
    <w:rsid w:val="00EB211E"/>
    <w:rsid w:val="00EB3429"/>
    <w:rsid w:val="00EB66D0"/>
    <w:rsid w:val="00EC7551"/>
    <w:rsid w:val="00ED0A4D"/>
    <w:rsid w:val="00EE3584"/>
    <w:rsid w:val="00EE618A"/>
    <w:rsid w:val="00EF53E2"/>
    <w:rsid w:val="00F05972"/>
    <w:rsid w:val="00F05BBE"/>
    <w:rsid w:val="00F10966"/>
    <w:rsid w:val="00F11268"/>
    <w:rsid w:val="00F21A6B"/>
    <w:rsid w:val="00F241C3"/>
    <w:rsid w:val="00F35C84"/>
    <w:rsid w:val="00F363A6"/>
    <w:rsid w:val="00F4453F"/>
    <w:rsid w:val="00F47CE9"/>
    <w:rsid w:val="00F52367"/>
    <w:rsid w:val="00F52FF3"/>
    <w:rsid w:val="00F55628"/>
    <w:rsid w:val="00F60760"/>
    <w:rsid w:val="00F631F8"/>
    <w:rsid w:val="00F70AEE"/>
    <w:rsid w:val="00F729CA"/>
    <w:rsid w:val="00F72AFC"/>
    <w:rsid w:val="00F8041C"/>
    <w:rsid w:val="00F81A49"/>
    <w:rsid w:val="00F924DD"/>
    <w:rsid w:val="00F9431D"/>
    <w:rsid w:val="00F94F3F"/>
    <w:rsid w:val="00FB0628"/>
    <w:rsid w:val="00FB7875"/>
    <w:rsid w:val="00FC2EA6"/>
    <w:rsid w:val="00FC56C7"/>
    <w:rsid w:val="00FC5760"/>
    <w:rsid w:val="00FF2155"/>
    <w:rsid w:val="00FF45AA"/>
    <w:rsid w:val="00FF4925"/>
    <w:rsid w:val="00FF5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C61EAD"/>
  <w15:chartTrackingRefBased/>
  <w15:docId w15:val="{F83B6B13-CCDF-4FEF-86A8-D7CFDE31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70D"/>
  </w:style>
  <w:style w:type="paragraph" w:styleId="Heading1">
    <w:name w:val="heading 1"/>
    <w:basedOn w:val="Normal"/>
    <w:next w:val="Normal"/>
    <w:link w:val="Heading1Char"/>
    <w:uiPriority w:val="9"/>
    <w:qFormat/>
    <w:rsid w:val="009C45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0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30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50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A0E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D527A"/>
    <w:pPr>
      <w:outlineLvl w:val="9"/>
    </w:pPr>
    <w:rPr>
      <w:lang w:eastAsia="en-GB"/>
    </w:rPr>
  </w:style>
  <w:style w:type="paragraph" w:styleId="TOC1">
    <w:name w:val="toc 1"/>
    <w:basedOn w:val="Normal"/>
    <w:next w:val="Normal"/>
    <w:autoRedefine/>
    <w:uiPriority w:val="39"/>
    <w:unhideWhenUsed/>
    <w:rsid w:val="005D527A"/>
    <w:pPr>
      <w:spacing w:after="100"/>
    </w:pPr>
  </w:style>
  <w:style w:type="character" w:styleId="Hyperlink">
    <w:name w:val="Hyperlink"/>
    <w:basedOn w:val="DefaultParagraphFont"/>
    <w:uiPriority w:val="99"/>
    <w:unhideWhenUsed/>
    <w:rsid w:val="005D527A"/>
    <w:rPr>
      <w:color w:val="0563C1" w:themeColor="hyperlink"/>
      <w:u w:val="single"/>
    </w:rPr>
  </w:style>
  <w:style w:type="paragraph" w:styleId="Header">
    <w:name w:val="header"/>
    <w:basedOn w:val="Normal"/>
    <w:link w:val="HeaderChar"/>
    <w:uiPriority w:val="99"/>
    <w:unhideWhenUsed/>
    <w:rsid w:val="0062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FF3"/>
  </w:style>
  <w:style w:type="paragraph" w:styleId="Footer">
    <w:name w:val="footer"/>
    <w:basedOn w:val="Normal"/>
    <w:link w:val="FooterChar"/>
    <w:uiPriority w:val="99"/>
    <w:unhideWhenUsed/>
    <w:rsid w:val="0062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FF3"/>
  </w:style>
  <w:style w:type="character" w:customStyle="1" w:styleId="Heading2Char">
    <w:name w:val="Heading 2 Char"/>
    <w:basedOn w:val="DefaultParagraphFont"/>
    <w:link w:val="Heading2"/>
    <w:uiPriority w:val="9"/>
    <w:rsid w:val="00D50DB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22274"/>
    <w:pPr>
      <w:ind w:left="720"/>
      <w:contextualSpacing/>
    </w:pPr>
  </w:style>
  <w:style w:type="character" w:styleId="UnresolvedMention">
    <w:name w:val="Unresolved Mention"/>
    <w:basedOn w:val="DefaultParagraphFont"/>
    <w:uiPriority w:val="99"/>
    <w:semiHidden/>
    <w:unhideWhenUsed/>
    <w:rsid w:val="00BB5010"/>
    <w:rPr>
      <w:color w:val="605E5C"/>
      <w:shd w:val="clear" w:color="auto" w:fill="E1DFDD"/>
    </w:rPr>
  </w:style>
  <w:style w:type="paragraph" w:styleId="TOC2">
    <w:name w:val="toc 2"/>
    <w:basedOn w:val="Normal"/>
    <w:next w:val="Normal"/>
    <w:autoRedefine/>
    <w:uiPriority w:val="39"/>
    <w:unhideWhenUsed/>
    <w:rsid w:val="00E54F02"/>
    <w:pPr>
      <w:spacing w:after="100"/>
      <w:ind w:left="220"/>
    </w:pPr>
  </w:style>
  <w:style w:type="character" w:customStyle="1" w:styleId="Heading3Char">
    <w:name w:val="Heading 3 Char"/>
    <w:basedOn w:val="DefaultParagraphFont"/>
    <w:link w:val="Heading3"/>
    <w:uiPriority w:val="9"/>
    <w:rsid w:val="0093302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A7BC3"/>
    <w:pPr>
      <w:spacing w:after="100"/>
      <w:ind w:left="440"/>
    </w:pPr>
  </w:style>
  <w:style w:type="paragraph" w:customStyle="1" w:styleId="legdatetext">
    <w:name w:val="legdatetext"/>
    <w:basedOn w:val="Normal"/>
    <w:rsid w:val="002304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datedate">
    <w:name w:val="legdatedate"/>
    <w:basedOn w:val="Normal"/>
    <w:rsid w:val="002304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text">
    <w:name w:val="legtext"/>
    <w:basedOn w:val="Normal"/>
    <w:rsid w:val="002304B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5876">
      <w:bodyDiv w:val="1"/>
      <w:marLeft w:val="0"/>
      <w:marRight w:val="0"/>
      <w:marTop w:val="0"/>
      <w:marBottom w:val="0"/>
      <w:divBdr>
        <w:top w:val="none" w:sz="0" w:space="0" w:color="auto"/>
        <w:left w:val="none" w:sz="0" w:space="0" w:color="auto"/>
        <w:bottom w:val="none" w:sz="0" w:space="0" w:color="auto"/>
        <w:right w:val="none" w:sz="0" w:space="0" w:color="auto"/>
      </w:divBdr>
    </w:div>
    <w:div w:id="14886639">
      <w:bodyDiv w:val="1"/>
      <w:marLeft w:val="0"/>
      <w:marRight w:val="0"/>
      <w:marTop w:val="0"/>
      <w:marBottom w:val="0"/>
      <w:divBdr>
        <w:top w:val="none" w:sz="0" w:space="0" w:color="auto"/>
        <w:left w:val="none" w:sz="0" w:space="0" w:color="auto"/>
        <w:bottom w:val="none" w:sz="0" w:space="0" w:color="auto"/>
        <w:right w:val="none" w:sz="0" w:space="0" w:color="auto"/>
      </w:divBdr>
    </w:div>
    <w:div w:id="50620297">
      <w:bodyDiv w:val="1"/>
      <w:marLeft w:val="0"/>
      <w:marRight w:val="0"/>
      <w:marTop w:val="0"/>
      <w:marBottom w:val="0"/>
      <w:divBdr>
        <w:top w:val="none" w:sz="0" w:space="0" w:color="auto"/>
        <w:left w:val="none" w:sz="0" w:space="0" w:color="auto"/>
        <w:bottom w:val="none" w:sz="0" w:space="0" w:color="auto"/>
        <w:right w:val="none" w:sz="0" w:space="0" w:color="auto"/>
      </w:divBdr>
    </w:div>
    <w:div w:id="71439541">
      <w:bodyDiv w:val="1"/>
      <w:marLeft w:val="0"/>
      <w:marRight w:val="0"/>
      <w:marTop w:val="0"/>
      <w:marBottom w:val="0"/>
      <w:divBdr>
        <w:top w:val="none" w:sz="0" w:space="0" w:color="auto"/>
        <w:left w:val="none" w:sz="0" w:space="0" w:color="auto"/>
        <w:bottom w:val="none" w:sz="0" w:space="0" w:color="auto"/>
        <w:right w:val="none" w:sz="0" w:space="0" w:color="auto"/>
      </w:divBdr>
    </w:div>
    <w:div w:id="103229923">
      <w:bodyDiv w:val="1"/>
      <w:marLeft w:val="0"/>
      <w:marRight w:val="0"/>
      <w:marTop w:val="0"/>
      <w:marBottom w:val="0"/>
      <w:divBdr>
        <w:top w:val="none" w:sz="0" w:space="0" w:color="auto"/>
        <w:left w:val="none" w:sz="0" w:space="0" w:color="auto"/>
        <w:bottom w:val="none" w:sz="0" w:space="0" w:color="auto"/>
        <w:right w:val="none" w:sz="0" w:space="0" w:color="auto"/>
      </w:divBdr>
    </w:div>
    <w:div w:id="191770082">
      <w:bodyDiv w:val="1"/>
      <w:marLeft w:val="0"/>
      <w:marRight w:val="0"/>
      <w:marTop w:val="0"/>
      <w:marBottom w:val="0"/>
      <w:divBdr>
        <w:top w:val="none" w:sz="0" w:space="0" w:color="auto"/>
        <w:left w:val="none" w:sz="0" w:space="0" w:color="auto"/>
        <w:bottom w:val="none" w:sz="0" w:space="0" w:color="auto"/>
        <w:right w:val="none" w:sz="0" w:space="0" w:color="auto"/>
      </w:divBdr>
    </w:div>
    <w:div w:id="586959646">
      <w:bodyDiv w:val="1"/>
      <w:marLeft w:val="0"/>
      <w:marRight w:val="0"/>
      <w:marTop w:val="0"/>
      <w:marBottom w:val="0"/>
      <w:divBdr>
        <w:top w:val="none" w:sz="0" w:space="0" w:color="auto"/>
        <w:left w:val="none" w:sz="0" w:space="0" w:color="auto"/>
        <w:bottom w:val="none" w:sz="0" w:space="0" w:color="auto"/>
        <w:right w:val="none" w:sz="0" w:space="0" w:color="auto"/>
      </w:divBdr>
      <w:divsChild>
        <w:div w:id="640034876">
          <w:marLeft w:val="0"/>
          <w:marRight w:val="0"/>
          <w:marTop w:val="0"/>
          <w:marBottom w:val="0"/>
          <w:divBdr>
            <w:top w:val="none" w:sz="0" w:space="0" w:color="auto"/>
            <w:left w:val="none" w:sz="0" w:space="0" w:color="auto"/>
            <w:bottom w:val="none" w:sz="0" w:space="0" w:color="auto"/>
            <w:right w:val="none" w:sz="0" w:space="0" w:color="auto"/>
          </w:divBdr>
        </w:div>
      </w:divsChild>
    </w:div>
    <w:div w:id="628708705">
      <w:bodyDiv w:val="1"/>
      <w:marLeft w:val="0"/>
      <w:marRight w:val="0"/>
      <w:marTop w:val="0"/>
      <w:marBottom w:val="0"/>
      <w:divBdr>
        <w:top w:val="none" w:sz="0" w:space="0" w:color="auto"/>
        <w:left w:val="none" w:sz="0" w:space="0" w:color="auto"/>
        <w:bottom w:val="none" w:sz="0" w:space="0" w:color="auto"/>
        <w:right w:val="none" w:sz="0" w:space="0" w:color="auto"/>
      </w:divBdr>
    </w:div>
    <w:div w:id="726532191">
      <w:bodyDiv w:val="1"/>
      <w:marLeft w:val="0"/>
      <w:marRight w:val="0"/>
      <w:marTop w:val="0"/>
      <w:marBottom w:val="0"/>
      <w:divBdr>
        <w:top w:val="none" w:sz="0" w:space="0" w:color="auto"/>
        <w:left w:val="none" w:sz="0" w:space="0" w:color="auto"/>
        <w:bottom w:val="none" w:sz="0" w:space="0" w:color="auto"/>
        <w:right w:val="none" w:sz="0" w:space="0" w:color="auto"/>
      </w:divBdr>
    </w:div>
    <w:div w:id="782842807">
      <w:bodyDiv w:val="1"/>
      <w:marLeft w:val="0"/>
      <w:marRight w:val="0"/>
      <w:marTop w:val="0"/>
      <w:marBottom w:val="0"/>
      <w:divBdr>
        <w:top w:val="none" w:sz="0" w:space="0" w:color="auto"/>
        <w:left w:val="none" w:sz="0" w:space="0" w:color="auto"/>
        <w:bottom w:val="none" w:sz="0" w:space="0" w:color="auto"/>
        <w:right w:val="none" w:sz="0" w:space="0" w:color="auto"/>
      </w:divBdr>
    </w:div>
    <w:div w:id="888340673">
      <w:bodyDiv w:val="1"/>
      <w:marLeft w:val="0"/>
      <w:marRight w:val="0"/>
      <w:marTop w:val="0"/>
      <w:marBottom w:val="0"/>
      <w:divBdr>
        <w:top w:val="none" w:sz="0" w:space="0" w:color="auto"/>
        <w:left w:val="none" w:sz="0" w:space="0" w:color="auto"/>
        <w:bottom w:val="none" w:sz="0" w:space="0" w:color="auto"/>
        <w:right w:val="none" w:sz="0" w:space="0" w:color="auto"/>
      </w:divBdr>
    </w:div>
    <w:div w:id="893664108">
      <w:bodyDiv w:val="1"/>
      <w:marLeft w:val="0"/>
      <w:marRight w:val="0"/>
      <w:marTop w:val="0"/>
      <w:marBottom w:val="0"/>
      <w:divBdr>
        <w:top w:val="none" w:sz="0" w:space="0" w:color="auto"/>
        <w:left w:val="none" w:sz="0" w:space="0" w:color="auto"/>
        <w:bottom w:val="none" w:sz="0" w:space="0" w:color="auto"/>
        <w:right w:val="none" w:sz="0" w:space="0" w:color="auto"/>
      </w:divBdr>
      <w:divsChild>
        <w:div w:id="1277445383">
          <w:marLeft w:val="0"/>
          <w:marRight w:val="0"/>
          <w:marTop w:val="0"/>
          <w:marBottom w:val="0"/>
          <w:divBdr>
            <w:top w:val="none" w:sz="0" w:space="0" w:color="auto"/>
            <w:left w:val="none" w:sz="0" w:space="0" w:color="auto"/>
            <w:bottom w:val="none" w:sz="0" w:space="0" w:color="auto"/>
            <w:right w:val="none" w:sz="0" w:space="0" w:color="auto"/>
          </w:divBdr>
        </w:div>
      </w:divsChild>
    </w:div>
    <w:div w:id="963924005">
      <w:bodyDiv w:val="1"/>
      <w:marLeft w:val="0"/>
      <w:marRight w:val="0"/>
      <w:marTop w:val="0"/>
      <w:marBottom w:val="0"/>
      <w:divBdr>
        <w:top w:val="none" w:sz="0" w:space="0" w:color="auto"/>
        <w:left w:val="none" w:sz="0" w:space="0" w:color="auto"/>
        <w:bottom w:val="none" w:sz="0" w:space="0" w:color="auto"/>
        <w:right w:val="none" w:sz="0" w:space="0" w:color="auto"/>
      </w:divBdr>
    </w:div>
    <w:div w:id="966158206">
      <w:bodyDiv w:val="1"/>
      <w:marLeft w:val="0"/>
      <w:marRight w:val="0"/>
      <w:marTop w:val="0"/>
      <w:marBottom w:val="0"/>
      <w:divBdr>
        <w:top w:val="none" w:sz="0" w:space="0" w:color="auto"/>
        <w:left w:val="none" w:sz="0" w:space="0" w:color="auto"/>
        <w:bottom w:val="none" w:sz="0" w:space="0" w:color="auto"/>
        <w:right w:val="none" w:sz="0" w:space="0" w:color="auto"/>
      </w:divBdr>
    </w:div>
    <w:div w:id="1048838575">
      <w:bodyDiv w:val="1"/>
      <w:marLeft w:val="0"/>
      <w:marRight w:val="0"/>
      <w:marTop w:val="0"/>
      <w:marBottom w:val="0"/>
      <w:divBdr>
        <w:top w:val="none" w:sz="0" w:space="0" w:color="auto"/>
        <w:left w:val="none" w:sz="0" w:space="0" w:color="auto"/>
        <w:bottom w:val="none" w:sz="0" w:space="0" w:color="auto"/>
        <w:right w:val="none" w:sz="0" w:space="0" w:color="auto"/>
      </w:divBdr>
    </w:div>
    <w:div w:id="1315453710">
      <w:bodyDiv w:val="1"/>
      <w:marLeft w:val="0"/>
      <w:marRight w:val="0"/>
      <w:marTop w:val="0"/>
      <w:marBottom w:val="0"/>
      <w:divBdr>
        <w:top w:val="none" w:sz="0" w:space="0" w:color="auto"/>
        <w:left w:val="none" w:sz="0" w:space="0" w:color="auto"/>
        <w:bottom w:val="none" w:sz="0" w:space="0" w:color="auto"/>
        <w:right w:val="none" w:sz="0" w:space="0" w:color="auto"/>
      </w:divBdr>
      <w:divsChild>
        <w:div w:id="1036387160">
          <w:marLeft w:val="0"/>
          <w:marRight w:val="0"/>
          <w:marTop w:val="0"/>
          <w:marBottom w:val="0"/>
          <w:divBdr>
            <w:top w:val="none" w:sz="0" w:space="0" w:color="auto"/>
            <w:left w:val="none" w:sz="0" w:space="0" w:color="auto"/>
            <w:bottom w:val="none" w:sz="0" w:space="0" w:color="auto"/>
            <w:right w:val="none" w:sz="0" w:space="0" w:color="auto"/>
          </w:divBdr>
        </w:div>
      </w:divsChild>
    </w:div>
    <w:div w:id="1441335554">
      <w:bodyDiv w:val="1"/>
      <w:marLeft w:val="0"/>
      <w:marRight w:val="0"/>
      <w:marTop w:val="0"/>
      <w:marBottom w:val="0"/>
      <w:divBdr>
        <w:top w:val="none" w:sz="0" w:space="0" w:color="auto"/>
        <w:left w:val="none" w:sz="0" w:space="0" w:color="auto"/>
        <w:bottom w:val="none" w:sz="0" w:space="0" w:color="auto"/>
        <w:right w:val="none" w:sz="0" w:space="0" w:color="auto"/>
      </w:divBdr>
      <w:divsChild>
        <w:div w:id="48194396">
          <w:marLeft w:val="0"/>
          <w:marRight w:val="0"/>
          <w:marTop w:val="0"/>
          <w:marBottom w:val="0"/>
          <w:divBdr>
            <w:top w:val="none" w:sz="0" w:space="0" w:color="auto"/>
            <w:left w:val="none" w:sz="0" w:space="0" w:color="auto"/>
            <w:bottom w:val="none" w:sz="0" w:space="0" w:color="auto"/>
            <w:right w:val="none" w:sz="0" w:space="0" w:color="auto"/>
          </w:divBdr>
        </w:div>
      </w:divsChild>
    </w:div>
    <w:div w:id="1461805649">
      <w:bodyDiv w:val="1"/>
      <w:marLeft w:val="0"/>
      <w:marRight w:val="0"/>
      <w:marTop w:val="0"/>
      <w:marBottom w:val="0"/>
      <w:divBdr>
        <w:top w:val="none" w:sz="0" w:space="0" w:color="auto"/>
        <w:left w:val="none" w:sz="0" w:space="0" w:color="auto"/>
        <w:bottom w:val="none" w:sz="0" w:space="0" w:color="auto"/>
        <w:right w:val="none" w:sz="0" w:space="0" w:color="auto"/>
      </w:divBdr>
    </w:div>
    <w:div w:id="1577862895">
      <w:bodyDiv w:val="1"/>
      <w:marLeft w:val="0"/>
      <w:marRight w:val="0"/>
      <w:marTop w:val="0"/>
      <w:marBottom w:val="0"/>
      <w:divBdr>
        <w:top w:val="none" w:sz="0" w:space="0" w:color="auto"/>
        <w:left w:val="none" w:sz="0" w:space="0" w:color="auto"/>
        <w:bottom w:val="none" w:sz="0" w:space="0" w:color="auto"/>
        <w:right w:val="none" w:sz="0" w:space="0" w:color="auto"/>
      </w:divBdr>
    </w:div>
    <w:div w:id="1603756212">
      <w:bodyDiv w:val="1"/>
      <w:marLeft w:val="0"/>
      <w:marRight w:val="0"/>
      <w:marTop w:val="0"/>
      <w:marBottom w:val="0"/>
      <w:divBdr>
        <w:top w:val="none" w:sz="0" w:space="0" w:color="auto"/>
        <w:left w:val="none" w:sz="0" w:space="0" w:color="auto"/>
        <w:bottom w:val="none" w:sz="0" w:space="0" w:color="auto"/>
        <w:right w:val="none" w:sz="0" w:space="0" w:color="auto"/>
      </w:divBdr>
    </w:div>
    <w:div w:id="1678851382">
      <w:bodyDiv w:val="1"/>
      <w:marLeft w:val="0"/>
      <w:marRight w:val="0"/>
      <w:marTop w:val="0"/>
      <w:marBottom w:val="0"/>
      <w:divBdr>
        <w:top w:val="none" w:sz="0" w:space="0" w:color="auto"/>
        <w:left w:val="none" w:sz="0" w:space="0" w:color="auto"/>
        <w:bottom w:val="none" w:sz="0" w:space="0" w:color="auto"/>
        <w:right w:val="none" w:sz="0" w:space="0" w:color="auto"/>
      </w:divBdr>
    </w:div>
    <w:div w:id="1714887330">
      <w:bodyDiv w:val="1"/>
      <w:marLeft w:val="0"/>
      <w:marRight w:val="0"/>
      <w:marTop w:val="0"/>
      <w:marBottom w:val="0"/>
      <w:divBdr>
        <w:top w:val="none" w:sz="0" w:space="0" w:color="auto"/>
        <w:left w:val="none" w:sz="0" w:space="0" w:color="auto"/>
        <w:bottom w:val="none" w:sz="0" w:space="0" w:color="auto"/>
        <w:right w:val="none" w:sz="0" w:space="0" w:color="auto"/>
      </w:divBdr>
      <w:divsChild>
        <w:div w:id="1258368966">
          <w:marLeft w:val="0"/>
          <w:marRight w:val="0"/>
          <w:marTop w:val="0"/>
          <w:marBottom w:val="0"/>
          <w:divBdr>
            <w:top w:val="none" w:sz="0" w:space="0" w:color="auto"/>
            <w:left w:val="none" w:sz="0" w:space="0" w:color="auto"/>
            <w:bottom w:val="none" w:sz="0" w:space="0" w:color="auto"/>
            <w:right w:val="none" w:sz="0" w:space="0" w:color="auto"/>
          </w:divBdr>
        </w:div>
      </w:divsChild>
    </w:div>
    <w:div w:id="1760788217">
      <w:bodyDiv w:val="1"/>
      <w:marLeft w:val="0"/>
      <w:marRight w:val="0"/>
      <w:marTop w:val="0"/>
      <w:marBottom w:val="0"/>
      <w:divBdr>
        <w:top w:val="none" w:sz="0" w:space="0" w:color="auto"/>
        <w:left w:val="none" w:sz="0" w:space="0" w:color="auto"/>
        <w:bottom w:val="none" w:sz="0" w:space="0" w:color="auto"/>
        <w:right w:val="none" w:sz="0" w:space="0" w:color="auto"/>
      </w:divBdr>
    </w:div>
    <w:div w:id="1836144502">
      <w:bodyDiv w:val="1"/>
      <w:marLeft w:val="0"/>
      <w:marRight w:val="0"/>
      <w:marTop w:val="0"/>
      <w:marBottom w:val="0"/>
      <w:divBdr>
        <w:top w:val="none" w:sz="0" w:space="0" w:color="auto"/>
        <w:left w:val="none" w:sz="0" w:space="0" w:color="auto"/>
        <w:bottom w:val="none" w:sz="0" w:space="0" w:color="auto"/>
        <w:right w:val="none" w:sz="0" w:space="0" w:color="auto"/>
      </w:divBdr>
      <w:divsChild>
        <w:div w:id="448162850">
          <w:marLeft w:val="0"/>
          <w:marRight w:val="0"/>
          <w:marTop w:val="0"/>
          <w:marBottom w:val="0"/>
          <w:divBdr>
            <w:top w:val="none" w:sz="0" w:space="0" w:color="auto"/>
            <w:left w:val="none" w:sz="0" w:space="0" w:color="auto"/>
            <w:bottom w:val="none" w:sz="0" w:space="0" w:color="auto"/>
            <w:right w:val="none" w:sz="0" w:space="0" w:color="auto"/>
          </w:divBdr>
        </w:div>
      </w:divsChild>
    </w:div>
    <w:div w:id="1965229088">
      <w:bodyDiv w:val="1"/>
      <w:marLeft w:val="0"/>
      <w:marRight w:val="0"/>
      <w:marTop w:val="0"/>
      <w:marBottom w:val="0"/>
      <w:divBdr>
        <w:top w:val="none" w:sz="0" w:space="0" w:color="auto"/>
        <w:left w:val="none" w:sz="0" w:space="0" w:color="auto"/>
        <w:bottom w:val="none" w:sz="0" w:space="0" w:color="auto"/>
        <w:right w:val="none" w:sz="0" w:space="0" w:color="auto"/>
      </w:divBdr>
    </w:div>
    <w:div w:id="1973365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publications/future-of-manufacturing/future-of-manufacturing-a-new-era-of-opportunity-and-challenge-for-the-uk-summary-report" TargetMode="External"/><Relationship Id="rId2" Type="http://schemas.openxmlformats.org/officeDocument/2006/relationships/numbering" Target="numbering.xml"/><Relationship Id="rId16" Type="http://schemas.openxmlformats.org/officeDocument/2006/relationships/hyperlink" Target="https://books.google.co.uk/books?hl=en&amp;lr=&amp;id=2STRDAAAQBAJ&amp;oi=fnd&amp;pg=PR17&amp;dq=advanced+material+manufacturing+against+modern+technology&amp;ots=uLp_1gfLhC&amp;sig=d8r1but5Rhsi3YCu3mxtyik940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pme.ru/e-journals/MPM/no_33217/MPM332_14_shymchenko.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article.sapub.org/10.5923.j.ijme.20180803.0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5FB69-5EE7-4C53-B9CA-622959D53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3873</TotalTime>
  <Pages>16</Pages>
  <Words>4171</Words>
  <Characters>27369</Characters>
  <Application>Microsoft Office Word</Application>
  <DocSecurity>0</DocSecurity>
  <Lines>536</Lines>
  <Paragraphs>164</Paragraphs>
  <ScaleCrop>false</ScaleCrop>
  <Company/>
  <LinksUpToDate>false</LinksUpToDate>
  <CharactersWithSpaces>31376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Mya Jane Johns (2103212)</dc:creator>
  <cp:keywords/>
  <dc:description/>
  <cp:lastModifiedBy>mya johns</cp:lastModifiedBy>
  <cp:revision>417</cp:revision>
  <dcterms:created xsi:type="dcterms:W3CDTF">2024-03-08T16:29:00Z</dcterms:created>
  <dcterms:modified xsi:type="dcterms:W3CDTF">2024-03-14T14:55:00Z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af125c0b14d7b2af169c0b336b5aa73de64b34d9664d83734ab021bfab6a3955</vt:lpwstr>
  </property>
</Properties>
</file>