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003E60" w14:textId="5E2561CA" w:rsidR="22E8347A" w:rsidRDefault="22E8347A" w:rsidP="1543C0B2">
      <w:pPr>
        <w:rPr>
          <w:rFonts w:ascii="Arial" w:eastAsia="Arial" w:hAnsi="Arial" w:cs="Arial"/>
          <w:color w:val="000000" w:themeColor="text1"/>
        </w:rPr>
      </w:pPr>
      <w:r w:rsidRPr="1543C0B2">
        <w:rPr>
          <w:rFonts w:ascii="Arial" w:eastAsia="Arial" w:hAnsi="Arial" w:cs="Arial"/>
          <w:color w:val="000000" w:themeColor="text1"/>
        </w:rPr>
        <w:t xml:space="preserve">Acknowledgment of use of AI in </w:t>
      </w:r>
      <w:proofErr w:type="gramStart"/>
      <w:r w:rsidRPr="1543C0B2">
        <w:rPr>
          <w:rFonts w:ascii="Arial" w:eastAsia="Arial" w:hAnsi="Arial" w:cs="Arial"/>
          <w:color w:val="000000" w:themeColor="text1"/>
        </w:rPr>
        <w:t>assessme</w:t>
      </w:r>
      <w:r w:rsidR="0918175B" w:rsidRPr="1543C0B2">
        <w:rPr>
          <w:rFonts w:ascii="Arial" w:eastAsia="Arial" w:hAnsi="Arial" w:cs="Arial"/>
          <w:color w:val="000000" w:themeColor="text1"/>
        </w:rPr>
        <w:t>nt  HOC</w:t>
      </w:r>
      <w:proofErr w:type="gramEnd"/>
      <w:r w:rsidR="0918175B" w:rsidRPr="1543C0B2">
        <w:rPr>
          <w:rFonts w:ascii="Arial" w:eastAsia="Arial" w:hAnsi="Arial" w:cs="Arial"/>
          <w:color w:val="000000" w:themeColor="text1"/>
        </w:rPr>
        <w:t xml:space="preserve"> Presentation.</w:t>
      </w:r>
    </w:p>
    <w:p w14:paraId="26A058A9" w14:textId="5AB8EFB0"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rPr>
        <w:t xml:space="preserve">Basic Acknowledgement format of AI tool use </w:t>
      </w:r>
    </w:p>
    <w:p w14:paraId="7AEA04E4" w14:textId="1FB88586"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rPr>
        <w:t xml:space="preserve">I acknowledge the use of Copilot dec 28/12/25 - 05/01/26 by AI to Generate images for use in the </w:t>
      </w:r>
      <w:proofErr w:type="gramStart"/>
      <w:r w:rsidRPr="1543C0B2">
        <w:rPr>
          <w:rFonts w:ascii="Arial" w:eastAsia="Arial" w:hAnsi="Arial" w:cs="Arial"/>
          <w:color w:val="000000" w:themeColor="text1"/>
        </w:rPr>
        <w:t>Presentation..</w:t>
      </w:r>
      <w:proofErr w:type="gramEnd"/>
      <w:r w:rsidRPr="1543C0B2">
        <w:rPr>
          <w:rFonts w:ascii="Arial" w:eastAsia="Arial" w:hAnsi="Arial" w:cs="Arial"/>
          <w:color w:val="000000" w:themeColor="text1"/>
        </w:rPr>
        <w:t xml:space="preserve"> I used </w:t>
      </w:r>
    </w:p>
    <w:p w14:paraId="64AF1A69" w14:textId="5E2E6C8C"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rPr>
        <w:t xml:space="preserve">the prompt(s):  </w:t>
      </w:r>
    </w:p>
    <w:p w14:paraId="1E4A5A73" w14:textId="7E2AAFCF"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rPr>
        <w:t xml:space="preserve">1. what is the Weldu of </w:t>
      </w:r>
      <w:proofErr w:type="gramStart"/>
      <w:r w:rsidRPr="1543C0B2">
        <w:rPr>
          <w:rFonts w:ascii="Arial" w:eastAsia="Arial" w:hAnsi="Arial" w:cs="Arial"/>
          <w:color w:val="000000" w:themeColor="text1"/>
        </w:rPr>
        <w:t>Paris ?</w:t>
      </w:r>
      <w:proofErr w:type="gramEnd"/>
      <w:r w:rsidRPr="1543C0B2">
        <w:rPr>
          <w:rFonts w:ascii="Arial" w:eastAsia="Arial" w:hAnsi="Arial" w:cs="Arial"/>
          <w:color w:val="000000" w:themeColor="text1"/>
        </w:rPr>
        <w:t xml:space="preserve"> Error in </w:t>
      </w:r>
      <w:proofErr w:type="gramStart"/>
      <w:r w:rsidRPr="1543C0B2">
        <w:rPr>
          <w:rFonts w:ascii="Arial" w:eastAsia="Arial" w:hAnsi="Arial" w:cs="Arial"/>
          <w:color w:val="000000" w:themeColor="text1"/>
        </w:rPr>
        <w:t>spelling ,Create</w:t>
      </w:r>
      <w:proofErr w:type="gramEnd"/>
      <w:r w:rsidRPr="1543C0B2">
        <w:rPr>
          <w:rFonts w:ascii="Arial" w:eastAsia="Arial" w:hAnsi="Arial" w:cs="Arial"/>
          <w:color w:val="000000" w:themeColor="text1"/>
        </w:rPr>
        <w:t xml:space="preserve"> an image of the sick in </w:t>
      </w:r>
      <w:proofErr w:type="gramStart"/>
      <w:r w:rsidRPr="1543C0B2">
        <w:rPr>
          <w:rFonts w:ascii="Arial" w:eastAsia="Arial" w:hAnsi="Arial" w:cs="Arial"/>
          <w:color w:val="000000" w:themeColor="text1"/>
        </w:rPr>
        <w:t>the  of</w:t>
      </w:r>
      <w:proofErr w:type="gramEnd"/>
      <w:r w:rsidRPr="1543C0B2">
        <w:rPr>
          <w:rFonts w:ascii="Arial" w:eastAsia="Arial" w:hAnsi="Arial" w:cs="Arial"/>
          <w:color w:val="000000" w:themeColor="text1"/>
        </w:rPr>
        <w:t xml:space="preserve"> the </w:t>
      </w:r>
      <w:proofErr w:type="gramStart"/>
      <w:r w:rsidRPr="1543C0B2">
        <w:rPr>
          <w:rFonts w:ascii="Arial" w:eastAsia="Arial" w:hAnsi="Arial" w:cs="Arial"/>
          <w:color w:val="000000" w:themeColor="text1"/>
        </w:rPr>
        <w:t>Maison  Dieu</w:t>
      </w:r>
      <w:proofErr w:type="gramEnd"/>
      <w:r w:rsidRPr="1543C0B2">
        <w:rPr>
          <w:rFonts w:ascii="Arial" w:eastAsia="Arial" w:hAnsi="Arial" w:cs="Arial"/>
          <w:color w:val="000000" w:themeColor="text1"/>
        </w:rPr>
        <w:t>, Paris in the 12th century Create image, of A dock side scence of merchant in the C15</w:t>
      </w:r>
      <w:proofErr w:type="gramStart"/>
      <w:r w:rsidRPr="1543C0B2">
        <w:rPr>
          <w:rFonts w:ascii="Arial" w:eastAsia="Arial" w:hAnsi="Arial" w:cs="Arial"/>
          <w:color w:val="000000" w:themeColor="text1"/>
          <w:vertAlign w:val="superscript"/>
        </w:rPr>
        <w:t>th</w:t>
      </w:r>
      <w:r w:rsidRPr="1543C0B2">
        <w:rPr>
          <w:rFonts w:ascii="Arial" w:eastAsia="Arial" w:hAnsi="Arial" w:cs="Arial"/>
          <w:color w:val="000000" w:themeColor="text1"/>
        </w:rPr>
        <w:t xml:space="preserve"> .</w:t>
      </w:r>
      <w:proofErr w:type="gramEnd"/>
    </w:p>
    <w:p w14:paraId="5851C0BE" w14:textId="3CBB65B9" w:rsidR="22E8347A" w:rsidRDefault="22E8347A" w:rsidP="1543C0B2">
      <w:pPr>
        <w:spacing w:after="0" w:line="480" w:lineRule="auto"/>
        <w:rPr>
          <w:rFonts w:ascii="Arial" w:eastAsia="Arial" w:hAnsi="Arial" w:cs="Arial"/>
          <w:color w:val="000000" w:themeColor="text1"/>
          <w:lang w:val="en-US"/>
        </w:rPr>
      </w:pPr>
      <w:proofErr w:type="gramStart"/>
      <w:r w:rsidRPr="1543C0B2">
        <w:rPr>
          <w:rFonts w:ascii="Arial" w:eastAsia="Arial" w:hAnsi="Arial" w:cs="Arial"/>
          <w:color w:val="000000" w:themeColor="text1"/>
        </w:rPr>
        <w:t>For the purpose of</w:t>
      </w:r>
      <w:proofErr w:type="gramEnd"/>
      <w:r w:rsidRPr="1543C0B2">
        <w:rPr>
          <w:rFonts w:ascii="Arial" w:eastAsia="Arial" w:hAnsi="Arial" w:cs="Arial"/>
          <w:color w:val="000000" w:themeColor="text1"/>
        </w:rPr>
        <w:t xml:space="preserve"> research and sources </w:t>
      </w:r>
    </w:p>
    <w:p w14:paraId="1B4846BE" w14:textId="37798287"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rPr>
        <w:t xml:space="preserve">2.  </w:t>
      </w:r>
      <w:proofErr w:type="gramStart"/>
      <w:r w:rsidRPr="1543C0B2">
        <w:rPr>
          <w:rFonts w:ascii="Arial" w:eastAsia="Arial" w:hAnsi="Arial" w:cs="Arial"/>
          <w:color w:val="000000" w:themeColor="text1"/>
        </w:rPr>
        <w:t>Is  St.</w:t>
      </w:r>
      <w:proofErr w:type="gramEnd"/>
      <w:r w:rsidRPr="1543C0B2">
        <w:rPr>
          <w:rFonts w:ascii="Arial" w:eastAsia="Arial" w:hAnsi="Arial" w:cs="Arial"/>
          <w:color w:val="000000" w:themeColor="text1"/>
        </w:rPr>
        <w:t xml:space="preserve"> John Cassian associated with acedia?  used to verify source accuracy and spelling.</w:t>
      </w:r>
    </w:p>
    <w:p w14:paraId="4D6FFB84" w14:textId="7902CCE4"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rPr>
        <w:t xml:space="preserve">3.  who was Hune Nishak born 809 </w:t>
      </w:r>
      <w:proofErr w:type="gramStart"/>
      <w:r w:rsidRPr="1543C0B2">
        <w:rPr>
          <w:rFonts w:ascii="Arial" w:eastAsia="Arial" w:hAnsi="Arial" w:cs="Arial"/>
          <w:color w:val="000000" w:themeColor="text1"/>
        </w:rPr>
        <w:t>AD</w:t>
      </w:r>
      <w:proofErr w:type="gramEnd"/>
    </w:p>
    <w:p w14:paraId="1BB5F404" w14:textId="2E3C9712"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Copilot said:</w:t>
      </w:r>
    </w:p>
    <w:p w14:paraId="0C9F0021" w14:textId="6E264287"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Copilot</w:t>
      </w:r>
    </w:p>
    <w:p w14:paraId="6BB08F1C" w14:textId="6F464A95"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Ḥunayn ibn Isḥāq (also spelled Hunayn ibn Ishaq or Hunain) was a prominent 9th-century</w:t>
      </w:r>
    </w:p>
    <w:p w14:paraId="7CF508B7" w14:textId="79368CA1"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rPr>
        <w:t xml:space="preserve"> 4.who was </w:t>
      </w:r>
      <w:proofErr w:type="gramStart"/>
      <w:r w:rsidRPr="1543C0B2">
        <w:rPr>
          <w:rFonts w:ascii="Arial" w:eastAsia="Arial" w:hAnsi="Arial" w:cs="Arial"/>
          <w:color w:val="000000" w:themeColor="text1"/>
        </w:rPr>
        <w:t>avicenna?Copilotsaid</w:t>
      </w:r>
      <w:proofErr w:type="gramEnd"/>
    </w:p>
    <w:p w14:paraId="39040152" w14:textId="402CA5D3"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Avicenna (also known as Ibn Sina, 980–1037 CE) was a Persian polymath and one of the most influential thinkers of the Islamic Golden Age.</w:t>
      </w:r>
    </w:p>
    <w:p w14:paraId="6C4C074F" w14:textId="5D5775F7" w:rsidR="22E8347A" w:rsidRDefault="22E8347A" w:rsidP="1543C0B2">
      <w:pPr>
        <w:spacing w:after="0" w:line="480" w:lineRule="auto"/>
        <w:rPr>
          <w:rFonts w:ascii="Arial" w:eastAsia="Arial" w:hAnsi="Arial" w:cs="Arial"/>
          <w:color w:val="000000" w:themeColor="text1"/>
        </w:rPr>
      </w:pPr>
      <w:r w:rsidRPr="1543C0B2">
        <w:rPr>
          <w:rFonts w:ascii="Arial" w:eastAsia="Arial" w:hAnsi="Arial" w:cs="Arial"/>
          <w:color w:val="000000" w:themeColor="text1"/>
          <w:lang w:val="en-US"/>
        </w:rPr>
        <w:t xml:space="preserve">5. Who was Aretaeus of Cappadocia? Copilot </w:t>
      </w:r>
    </w:p>
    <w:p w14:paraId="0888E8DB" w14:textId="67CA0AA9"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 xml:space="preserve">6. Who was Bartholomaeus </w:t>
      </w:r>
      <w:proofErr w:type="gramStart"/>
      <w:r w:rsidRPr="1543C0B2">
        <w:rPr>
          <w:rFonts w:ascii="Arial" w:eastAsia="Arial" w:hAnsi="Arial" w:cs="Arial"/>
          <w:color w:val="000000" w:themeColor="text1"/>
        </w:rPr>
        <w:t>Angelicus ?</w:t>
      </w:r>
      <w:proofErr w:type="gramEnd"/>
    </w:p>
    <w:p w14:paraId="1A9178F4" w14:textId="6AB0BA78"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Copilot said:</w:t>
      </w:r>
    </w:p>
    <w:p w14:paraId="6EDA9F43" w14:textId="5DC07B90"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Copilot</w:t>
      </w:r>
    </w:p>
    <w:p w14:paraId="79AF1888" w14:textId="1D7787EF"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lastRenderedPageBreak/>
        <w:t>Bartholomaeus Anglicus—also known as Bartholomew the Englishman—was an influential 13th‑century Franciscan scholar best known for authoring one of the earliest medieval encyclopedias.</w:t>
      </w:r>
    </w:p>
    <w:p w14:paraId="1F3F4844" w14:textId="1A2310ED"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 xml:space="preserve">7. WHO was Nemesius </w:t>
      </w:r>
      <w:proofErr w:type="gramStart"/>
      <w:r w:rsidRPr="1543C0B2">
        <w:rPr>
          <w:rFonts w:ascii="Arial" w:eastAsia="Arial" w:hAnsi="Arial" w:cs="Arial"/>
          <w:color w:val="000000" w:themeColor="text1"/>
        </w:rPr>
        <w:t>Of</w:t>
      </w:r>
      <w:proofErr w:type="gramEnd"/>
      <w:r w:rsidRPr="1543C0B2">
        <w:rPr>
          <w:rFonts w:ascii="Arial" w:eastAsia="Arial" w:hAnsi="Arial" w:cs="Arial"/>
          <w:color w:val="000000" w:themeColor="text1"/>
        </w:rPr>
        <w:t xml:space="preserve"> Emesa?</w:t>
      </w:r>
    </w:p>
    <w:p w14:paraId="353848DD" w14:textId="6F88CCEF"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 xml:space="preserve">Christian bishop and philosopher Copilot </w:t>
      </w:r>
      <w:proofErr w:type="gramStart"/>
      <w:r w:rsidRPr="1543C0B2">
        <w:rPr>
          <w:rFonts w:ascii="Arial" w:eastAsia="Arial" w:hAnsi="Arial" w:cs="Arial"/>
          <w:color w:val="000000" w:themeColor="text1"/>
        </w:rPr>
        <w:t>returned ,Britannica</w:t>
      </w:r>
      <w:proofErr w:type="gramEnd"/>
      <w:r w:rsidRPr="1543C0B2">
        <w:rPr>
          <w:rFonts w:ascii="Arial" w:eastAsia="Arial" w:hAnsi="Arial" w:cs="Arial"/>
          <w:color w:val="000000" w:themeColor="text1"/>
        </w:rPr>
        <w:t xml:space="preserve"> </w:t>
      </w:r>
      <w:proofErr w:type="gramStart"/>
      <w:r w:rsidRPr="1543C0B2">
        <w:rPr>
          <w:rFonts w:ascii="Arial" w:eastAsia="Arial" w:hAnsi="Arial" w:cs="Arial"/>
          <w:color w:val="000000" w:themeColor="text1"/>
        </w:rPr>
        <w:t>Editors  History</w:t>
      </w:r>
      <w:proofErr w:type="gramEnd"/>
    </w:p>
    <w:p w14:paraId="31755261" w14:textId="204C23A4"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Nemesius Of Emesa (flourished 4th century) was a Christian philosopher, apologist, and bishop of Emesa (now Ḥimṣ, Syria) who was the author of Peri physeōs anthrōpou (Greek: “On the Nature of Man”)</w:t>
      </w:r>
    </w:p>
    <w:p w14:paraId="4837ECF8" w14:textId="01CF8450"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 xml:space="preserve">8.I used AI assistance @uwtsd library </w:t>
      </w:r>
      <w:proofErr w:type="gramStart"/>
      <w:r w:rsidRPr="1543C0B2">
        <w:rPr>
          <w:rFonts w:ascii="Arial" w:eastAsia="Arial" w:hAnsi="Arial" w:cs="Arial"/>
          <w:color w:val="000000" w:themeColor="text1"/>
        </w:rPr>
        <w:t>search  to</w:t>
      </w:r>
      <w:proofErr w:type="gramEnd"/>
      <w:r w:rsidRPr="1543C0B2">
        <w:rPr>
          <w:rFonts w:ascii="Arial" w:eastAsia="Arial" w:hAnsi="Arial" w:cs="Arial"/>
          <w:color w:val="000000" w:themeColor="text1"/>
        </w:rPr>
        <w:t xml:space="preserve"> find sources: </w:t>
      </w:r>
    </w:p>
    <w:p w14:paraId="50B61FC6" w14:textId="1E7A7181" w:rsidR="22E8347A" w:rsidRDefault="22E8347A" w:rsidP="1543C0B2">
      <w:pPr>
        <w:spacing w:after="0" w:line="480" w:lineRule="auto"/>
        <w:rPr>
          <w:rFonts w:ascii="Aptos" w:eastAsia="Aptos" w:hAnsi="Aptos" w:cs="Aptos"/>
          <w:color w:val="000000" w:themeColor="text1"/>
          <w:lang w:val="en-US"/>
        </w:rPr>
      </w:pPr>
      <w:r w:rsidRPr="1543C0B2">
        <w:rPr>
          <w:rFonts w:ascii="Arial" w:eastAsia="Arial" w:hAnsi="Arial" w:cs="Arial"/>
          <w:color w:val="000000" w:themeColor="text1"/>
        </w:rPr>
        <w:t xml:space="preserve">Leikind, M. C. (1963). [Review of Three Hundred Years of Psychiatry, 1535-1860. A History Presented in Selected English Texts, by R. Hunter &amp; I. Macalpine]. The Quarterly Review of Biology, 38(4), 379–379. </w:t>
      </w:r>
      <w:hyperlink r:id="rId9">
        <w:r w:rsidRPr="1543C0B2">
          <w:rPr>
            <w:rStyle w:val="Hyperlink"/>
            <w:rFonts w:ascii="Arial" w:eastAsia="Arial" w:hAnsi="Arial" w:cs="Arial"/>
            <w:color w:val="000000" w:themeColor="text1"/>
          </w:rPr>
          <w:t>http://www.jstor.org/stable/2818076</w:t>
        </w:r>
      </w:hyperlink>
    </w:p>
    <w:p w14:paraId="33C768A9" w14:textId="428E7EF5" w:rsidR="1543C0B2" w:rsidRDefault="1543C0B2" w:rsidP="1543C0B2">
      <w:pPr>
        <w:spacing w:after="0" w:line="480" w:lineRule="auto"/>
        <w:rPr>
          <w:rFonts w:ascii="Arial" w:eastAsia="Arial" w:hAnsi="Arial" w:cs="Arial"/>
          <w:color w:val="000000" w:themeColor="text1"/>
          <w:lang w:val="en-US"/>
        </w:rPr>
      </w:pPr>
    </w:p>
    <w:p w14:paraId="5031985C" w14:textId="6CB292B5" w:rsidR="22E8347A" w:rsidRDefault="22E8347A" w:rsidP="1543C0B2">
      <w:pPr>
        <w:spacing w:after="0" w:line="480" w:lineRule="auto"/>
        <w:rPr>
          <w:rFonts w:ascii="Arial" w:eastAsia="Arial" w:hAnsi="Arial" w:cs="Arial"/>
          <w:color w:val="000000" w:themeColor="text1"/>
          <w:lang w:val="en-US"/>
        </w:rPr>
      </w:pPr>
      <w:r w:rsidRPr="1543C0B2">
        <w:rPr>
          <w:rFonts w:ascii="Arial" w:eastAsia="Arial" w:hAnsi="Arial" w:cs="Arial"/>
          <w:color w:val="000000" w:themeColor="text1"/>
        </w:rPr>
        <w:t xml:space="preserve">I Could Not Access this article on JSTOR _Bardell. </w:t>
      </w:r>
      <w:proofErr w:type="gramStart"/>
      <w:r w:rsidRPr="1543C0B2">
        <w:rPr>
          <w:rFonts w:ascii="Arial" w:eastAsia="Arial" w:hAnsi="Arial" w:cs="Arial"/>
          <w:color w:val="000000" w:themeColor="text1"/>
        </w:rPr>
        <w:t>D.(</w:t>
      </w:r>
      <w:proofErr w:type="gramEnd"/>
      <w:r w:rsidRPr="1543C0B2">
        <w:rPr>
          <w:rFonts w:ascii="Arial" w:eastAsia="Arial" w:hAnsi="Arial" w:cs="Arial"/>
          <w:color w:val="000000" w:themeColor="text1"/>
        </w:rPr>
        <w:t xml:space="preserve">1978) William Harvey, 1578–1657, Discoverer of the Circulation of Blood: In Commemoration of the 400th Anniversary of HisBirth, BioScience, 28, 4,257–259. </w:t>
      </w:r>
      <w:hyperlink r:id="rId10">
        <w:r w:rsidRPr="1543C0B2">
          <w:rPr>
            <w:rStyle w:val="Hyperlink"/>
            <w:rFonts w:ascii="Arial" w:eastAsia="Arial" w:hAnsi="Arial" w:cs="Arial"/>
            <w:color w:val="000000" w:themeColor="text1"/>
          </w:rPr>
          <w:t>https://doi.org/10.2307/1307276</w:t>
        </w:r>
      </w:hyperlink>
      <w:r w:rsidRPr="1543C0B2">
        <w:rPr>
          <w:rFonts w:ascii="Arial" w:eastAsia="Arial" w:hAnsi="Arial" w:cs="Arial"/>
          <w:color w:val="000000" w:themeColor="text1"/>
        </w:rPr>
        <w:t xml:space="preserve"> </w:t>
      </w:r>
    </w:p>
    <w:p w14:paraId="551FE1A3" w14:textId="066F3603" w:rsidR="1543C0B2" w:rsidRDefault="1543C0B2" w:rsidP="1543C0B2">
      <w:pPr>
        <w:spacing w:after="0" w:line="480" w:lineRule="auto"/>
        <w:rPr>
          <w:rFonts w:ascii="Arial" w:eastAsia="Arial" w:hAnsi="Arial" w:cs="Arial"/>
          <w:color w:val="000000" w:themeColor="text1"/>
          <w:lang w:val="en-US"/>
        </w:rPr>
      </w:pPr>
    </w:p>
    <w:p w14:paraId="4FF3B84C" w14:textId="4DBF9C59" w:rsidR="1543C0B2" w:rsidRDefault="1543C0B2" w:rsidP="1543C0B2">
      <w:pPr>
        <w:spacing w:after="0" w:line="480" w:lineRule="auto"/>
        <w:rPr>
          <w:rFonts w:ascii="Arial" w:eastAsia="Arial" w:hAnsi="Arial" w:cs="Arial"/>
          <w:color w:val="000000" w:themeColor="text1"/>
          <w:lang w:val="en-US"/>
        </w:rPr>
      </w:pPr>
    </w:p>
    <w:p w14:paraId="5B9A2EB6" w14:textId="27CCF9B1" w:rsidR="559C20E0" w:rsidRDefault="559C20E0" w:rsidP="1543C0B2">
      <w:pPr>
        <w:spacing w:after="0" w:line="480" w:lineRule="auto"/>
        <w:rPr>
          <w:rFonts w:ascii="Arial" w:eastAsia="Arial" w:hAnsi="Arial" w:cs="Arial"/>
          <w:lang w:val="en-US"/>
        </w:rPr>
      </w:pPr>
      <w:hyperlink r:id="rId11">
        <w:proofErr w:type="gramStart"/>
        <w:r w:rsidRPr="1543C0B2">
          <w:rPr>
            <w:rStyle w:val="Hyperlink"/>
            <w:rFonts w:ascii="Arial" w:eastAsia="Arial" w:hAnsi="Arial" w:cs="Arial"/>
            <w:lang w:val="en-US"/>
          </w:rPr>
          <w:t>HoC  Group</w:t>
        </w:r>
        <w:proofErr w:type="gramEnd"/>
        <w:r w:rsidRPr="1543C0B2">
          <w:rPr>
            <w:rStyle w:val="Hyperlink"/>
            <w:rFonts w:ascii="Arial" w:eastAsia="Arial" w:hAnsi="Arial" w:cs="Arial"/>
            <w:lang w:val="en-US"/>
          </w:rPr>
          <w:t xml:space="preserve"> Presentation DRAFT 3.pptx</w:t>
        </w:r>
      </w:hyperlink>
    </w:p>
    <w:p w14:paraId="55788C2A" w14:textId="03E29D2E" w:rsidR="1543C0B2" w:rsidRDefault="1543C0B2" w:rsidP="1543C0B2">
      <w:pPr>
        <w:rPr>
          <w:rFonts w:ascii="Aptos" w:eastAsia="Aptos" w:hAnsi="Aptos" w:cs="Aptos"/>
          <w:color w:val="000000" w:themeColor="text1"/>
        </w:rPr>
      </w:pPr>
    </w:p>
    <w:p w14:paraId="5431E2B8" w14:textId="7B8E1250" w:rsidR="1543C0B2" w:rsidRDefault="1543C0B2" w:rsidP="1543C0B2">
      <w:pPr>
        <w:rPr>
          <w:rFonts w:ascii="Aptos" w:eastAsia="Aptos" w:hAnsi="Aptos" w:cs="Aptos"/>
          <w:color w:val="000000" w:themeColor="text1"/>
        </w:rPr>
      </w:pPr>
    </w:p>
    <w:p w14:paraId="01964315" w14:textId="0F2F573D" w:rsidR="0046543C" w:rsidRDefault="2B80C80F" w:rsidP="1543C0B2">
      <w:pPr>
        <w:rPr>
          <w:rFonts w:ascii="Aptos" w:eastAsia="Aptos" w:hAnsi="Aptos" w:cs="Aptos"/>
          <w:color w:val="000000" w:themeColor="text1"/>
          <w:lang w:val="en-US"/>
        </w:rPr>
      </w:pPr>
      <w:r w:rsidRPr="1543C0B2">
        <w:rPr>
          <w:rFonts w:ascii="Aptos" w:eastAsia="Aptos" w:hAnsi="Aptos" w:cs="Aptos"/>
          <w:color w:val="000000" w:themeColor="text1"/>
        </w:rPr>
        <w:t xml:space="preserve">PRESENTATION SCRIPT </w:t>
      </w:r>
    </w:p>
    <w:p w14:paraId="6E977495" w14:textId="6F595CEF" w:rsidR="0046543C" w:rsidRDefault="6683E0DE" w:rsidP="1543C0B2">
      <w:pPr>
        <w:shd w:val="clear" w:color="auto" w:fill="F5F5F5"/>
        <w:spacing w:after="0" w:line="360" w:lineRule="auto"/>
        <w:rPr>
          <w:rFonts w:ascii="Arial" w:eastAsia="Arial" w:hAnsi="Arial" w:cs="Arial"/>
          <w:color w:val="000000" w:themeColor="text1"/>
          <w:lang w:val="en-US"/>
        </w:rPr>
      </w:pPr>
      <w:r w:rsidRPr="1543C0B2">
        <w:rPr>
          <w:rFonts w:ascii="Arial" w:eastAsia="Arial" w:hAnsi="Arial" w:cs="Arial"/>
        </w:rPr>
        <w:t xml:space="preserve">SLIDE,1. </w:t>
      </w:r>
    </w:p>
    <w:p w14:paraId="264C4B9E" w14:textId="4BB2FC57" w:rsidR="0046543C" w:rsidRDefault="6683E0DE" w:rsidP="1543C0B2">
      <w:pPr>
        <w:shd w:val="clear" w:color="auto" w:fill="F5F5F5"/>
        <w:spacing w:after="0" w:line="360" w:lineRule="auto"/>
        <w:rPr>
          <w:rFonts w:ascii="Arial" w:eastAsia="Arial" w:hAnsi="Arial" w:cs="Arial"/>
          <w:color w:val="000000" w:themeColor="text1"/>
          <w:lang w:val="en-US"/>
        </w:rPr>
      </w:pPr>
      <w:r w:rsidRPr="1543C0B2">
        <w:rPr>
          <w:rFonts w:ascii="Arial" w:eastAsia="Arial" w:hAnsi="Arial" w:cs="Arial"/>
        </w:rPr>
        <w:lastRenderedPageBreak/>
        <w:t xml:space="preserve">  Welcome to our presentation, </w:t>
      </w:r>
      <w:r w:rsidR="38F4E9E9" w:rsidRPr="1543C0B2">
        <w:rPr>
          <w:rFonts w:ascii="Arial" w:eastAsia="Arial" w:hAnsi="Arial" w:cs="Arial"/>
        </w:rPr>
        <w:t xml:space="preserve">my </w:t>
      </w:r>
      <w:r w:rsidR="45D4F035" w:rsidRPr="1543C0B2">
        <w:rPr>
          <w:rFonts w:ascii="Arial" w:eastAsia="Arial" w:hAnsi="Arial" w:cs="Arial"/>
        </w:rPr>
        <w:t>name</w:t>
      </w:r>
      <w:r w:rsidR="38F4E9E9" w:rsidRPr="1543C0B2">
        <w:rPr>
          <w:rFonts w:ascii="Arial" w:eastAsia="Arial" w:hAnsi="Arial" w:cs="Arial"/>
        </w:rPr>
        <w:t xml:space="preserve"> </w:t>
      </w:r>
      <w:r w:rsidR="540314B8" w:rsidRPr="1543C0B2">
        <w:rPr>
          <w:rFonts w:ascii="Arial" w:eastAsia="Arial" w:hAnsi="Arial" w:cs="Arial"/>
        </w:rPr>
        <w:t>is David</w:t>
      </w:r>
      <w:r w:rsidR="4C014DED" w:rsidRPr="1543C0B2">
        <w:rPr>
          <w:rFonts w:ascii="Arial" w:eastAsia="Arial" w:hAnsi="Arial" w:cs="Arial"/>
        </w:rPr>
        <w:t>.</w:t>
      </w:r>
      <w:r w:rsidRPr="1543C0B2">
        <w:rPr>
          <w:rFonts w:ascii="Arial" w:eastAsia="Arial" w:hAnsi="Arial" w:cs="Arial"/>
        </w:rPr>
        <w:t xml:space="preserve"> As </w:t>
      </w:r>
      <w:r w:rsidR="06A4778C" w:rsidRPr="1543C0B2">
        <w:rPr>
          <w:rFonts w:ascii="Arial" w:eastAsia="Arial" w:hAnsi="Arial" w:cs="Arial"/>
        </w:rPr>
        <w:t>a</w:t>
      </w:r>
      <w:r w:rsidRPr="1543C0B2">
        <w:rPr>
          <w:rFonts w:ascii="Arial" w:eastAsia="Arial" w:hAnsi="Arial" w:cs="Arial"/>
        </w:rPr>
        <w:t xml:space="preserve"> group, it was decided to break our presentation into chronological periods.</w:t>
      </w:r>
      <w:r w:rsidR="241CAA61" w:rsidRPr="1543C0B2">
        <w:rPr>
          <w:rFonts w:ascii="Arial" w:eastAsia="Arial" w:hAnsi="Arial" w:cs="Arial"/>
        </w:rPr>
        <w:t xml:space="preserve"> I will be covering Greek antiquity up to the early seventeenth century with</w:t>
      </w:r>
      <w:r w:rsidR="43BEF935" w:rsidRPr="1543C0B2">
        <w:rPr>
          <w:rFonts w:ascii="Arial" w:eastAsia="Arial" w:hAnsi="Arial" w:cs="Arial"/>
        </w:rPr>
        <w:t xml:space="preserve"> </w:t>
      </w:r>
      <w:r w:rsidR="502A489C" w:rsidRPr="1543C0B2">
        <w:rPr>
          <w:rFonts w:ascii="Arial" w:eastAsia="Arial" w:hAnsi="Arial" w:cs="Arial"/>
        </w:rPr>
        <w:t>the focus</w:t>
      </w:r>
      <w:r w:rsidR="241CAA61" w:rsidRPr="1543C0B2">
        <w:rPr>
          <w:rFonts w:ascii="Arial" w:eastAsia="Arial" w:hAnsi="Arial" w:cs="Arial"/>
        </w:rPr>
        <w:t xml:space="preserve"> on Depression or</w:t>
      </w:r>
      <w:r w:rsidR="652885A2" w:rsidRPr="1543C0B2">
        <w:rPr>
          <w:rFonts w:ascii="Arial" w:eastAsia="Arial" w:hAnsi="Arial" w:cs="Arial"/>
        </w:rPr>
        <w:t xml:space="preserve"> as was</w:t>
      </w:r>
      <w:r w:rsidR="241CAA61" w:rsidRPr="1543C0B2">
        <w:rPr>
          <w:rFonts w:ascii="Arial" w:eastAsia="Arial" w:hAnsi="Arial" w:cs="Arial"/>
        </w:rPr>
        <w:t xml:space="preserve"> Melancholia.</w:t>
      </w:r>
      <w:r w:rsidR="01F5433E" w:rsidRPr="1543C0B2">
        <w:rPr>
          <w:rFonts w:ascii="Arial" w:eastAsia="Arial" w:hAnsi="Arial" w:cs="Arial"/>
        </w:rPr>
        <w:t xml:space="preserve"> </w:t>
      </w:r>
      <w:r w:rsidR="248ECBCD" w:rsidRPr="1543C0B2">
        <w:rPr>
          <w:rFonts w:ascii="Arial" w:eastAsia="Arial" w:hAnsi="Arial" w:cs="Arial"/>
        </w:rPr>
        <w:t>C</w:t>
      </w:r>
      <w:r w:rsidRPr="1543C0B2">
        <w:rPr>
          <w:rFonts w:ascii="Arial" w:eastAsia="Arial" w:hAnsi="Arial" w:cs="Arial"/>
        </w:rPr>
        <w:t xml:space="preserve">entred in the </w:t>
      </w:r>
      <w:r w:rsidR="1AB0859E" w:rsidRPr="1543C0B2">
        <w:rPr>
          <w:rFonts w:ascii="Arial" w:eastAsia="Arial" w:hAnsi="Arial" w:cs="Arial"/>
        </w:rPr>
        <w:t>W</w:t>
      </w:r>
      <w:r w:rsidRPr="1543C0B2">
        <w:rPr>
          <w:rFonts w:ascii="Arial" w:eastAsia="Arial" w:hAnsi="Arial" w:cs="Arial"/>
        </w:rPr>
        <w:t xml:space="preserve">estern European </w:t>
      </w:r>
      <w:r w:rsidR="4715EB84" w:rsidRPr="1543C0B2">
        <w:rPr>
          <w:rFonts w:ascii="Arial" w:eastAsia="Arial" w:hAnsi="Arial" w:cs="Arial"/>
        </w:rPr>
        <w:t>sphere, it</w:t>
      </w:r>
      <w:r w:rsidR="2B98CD70" w:rsidRPr="1543C0B2">
        <w:rPr>
          <w:rFonts w:ascii="Arial" w:eastAsia="Arial" w:hAnsi="Arial" w:cs="Arial"/>
        </w:rPr>
        <w:t xml:space="preserve"> </w:t>
      </w:r>
      <w:r w:rsidR="40D274A0" w:rsidRPr="1543C0B2">
        <w:rPr>
          <w:rFonts w:ascii="Arial" w:eastAsia="Arial" w:hAnsi="Arial" w:cs="Arial"/>
        </w:rPr>
        <w:t>will consider</w:t>
      </w:r>
      <w:r w:rsidRPr="1543C0B2">
        <w:rPr>
          <w:rFonts w:ascii="Arial" w:eastAsia="Arial" w:hAnsi="Arial" w:cs="Arial"/>
        </w:rPr>
        <w:t xml:space="preserve"> the societal and cultural changes that influenced that development from the east through preservation of scriptures and </w:t>
      </w:r>
      <w:r w:rsidR="7AEA9268" w:rsidRPr="1543C0B2">
        <w:rPr>
          <w:rFonts w:ascii="Arial" w:eastAsia="Arial" w:hAnsi="Arial" w:cs="Arial"/>
        </w:rPr>
        <w:t xml:space="preserve">cultural </w:t>
      </w:r>
      <w:r w:rsidR="4ED84BF2" w:rsidRPr="1543C0B2">
        <w:rPr>
          <w:rFonts w:ascii="Arial" w:eastAsia="Arial" w:hAnsi="Arial" w:cs="Arial"/>
        </w:rPr>
        <w:t>interaction.</w:t>
      </w:r>
      <w:r w:rsidR="51D1EA10" w:rsidRPr="1543C0B2">
        <w:rPr>
          <w:rFonts w:ascii="Arial" w:eastAsia="Arial" w:hAnsi="Arial" w:cs="Arial"/>
        </w:rPr>
        <w:t xml:space="preserve"> </w:t>
      </w:r>
    </w:p>
    <w:p w14:paraId="42B8C3E9" w14:textId="5202046E" w:rsidR="0046543C" w:rsidRDefault="4EF5826A" w:rsidP="1543C0B2">
      <w:pPr>
        <w:shd w:val="clear" w:color="auto" w:fill="F5F5F5"/>
        <w:spacing w:after="0" w:line="360" w:lineRule="auto"/>
        <w:rPr>
          <w:rFonts w:ascii="Arial" w:eastAsia="Arial" w:hAnsi="Arial" w:cs="Arial"/>
          <w:color w:val="000000" w:themeColor="text1"/>
          <w:lang w:val="en-US"/>
        </w:rPr>
      </w:pPr>
      <w:r w:rsidRPr="1543C0B2">
        <w:rPr>
          <w:rFonts w:ascii="Arial" w:eastAsia="Arial" w:hAnsi="Arial" w:cs="Arial"/>
        </w:rPr>
        <w:t>SLIDE 2</w:t>
      </w:r>
    </w:p>
    <w:p w14:paraId="463C3FE8" w14:textId="2E2B3EA5" w:rsidR="0046543C" w:rsidRDefault="255D5E05" w:rsidP="1543C0B2">
      <w:pPr>
        <w:shd w:val="clear" w:color="auto" w:fill="F5F5F5"/>
        <w:spacing w:after="0" w:line="360" w:lineRule="auto"/>
        <w:rPr>
          <w:rFonts w:ascii="Arial" w:eastAsia="Arial" w:hAnsi="Arial" w:cs="Arial"/>
          <w:lang w:val="en-US"/>
        </w:rPr>
      </w:pPr>
      <w:r w:rsidRPr="1543C0B2">
        <w:rPr>
          <w:rFonts w:ascii="Arial" w:eastAsia="Arial" w:hAnsi="Arial" w:cs="Arial"/>
        </w:rPr>
        <w:t>Beginning with the</w:t>
      </w:r>
      <w:r w:rsidR="775FD942" w:rsidRPr="1543C0B2">
        <w:rPr>
          <w:rFonts w:ascii="Arial" w:eastAsia="Arial" w:hAnsi="Arial" w:cs="Arial"/>
        </w:rPr>
        <w:t xml:space="preserve"> theory of the four humours as first described by Hippocrates (460-370 BC) w</w:t>
      </w:r>
      <w:r w:rsidRPr="1543C0B2">
        <w:rPr>
          <w:rFonts w:ascii="Arial" w:eastAsia="Arial" w:hAnsi="Arial" w:cs="Arial"/>
        </w:rPr>
        <w:t xml:space="preserve">as this </w:t>
      </w:r>
      <w:r w:rsidR="152AF0B1" w:rsidRPr="1543C0B2">
        <w:rPr>
          <w:rFonts w:ascii="Arial" w:eastAsia="Arial" w:hAnsi="Arial" w:cs="Arial"/>
        </w:rPr>
        <w:t>origin</w:t>
      </w:r>
      <w:r w:rsidRPr="1543C0B2">
        <w:rPr>
          <w:rFonts w:ascii="Arial" w:eastAsia="Arial" w:hAnsi="Arial" w:cs="Arial"/>
        </w:rPr>
        <w:t xml:space="preserve"> Western medicin</w:t>
      </w:r>
      <w:r w:rsidR="2ECCBE24" w:rsidRPr="1543C0B2">
        <w:rPr>
          <w:rFonts w:ascii="Arial" w:eastAsia="Arial" w:hAnsi="Arial" w:cs="Arial"/>
        </w:rPr>
        <w:t xml:space="preserve">e and </w:t>
      </w:r>
      <w:r w:rsidR="783E2BF0" w:rsidRPr="1543C0B2">
        <w:rPr>
          <w:rFonts w:ascii="Arial" w:eastAsia="Arial" w:hAnsi="Arial" w:cs="Arial"/>
        </w:rPr>
        <w:t>an understanding</w:t>
      </w:r>
      <w:r w:rsidRPr="1543C0B2">
        <w:rPr>
          <w:rFonts w:ascii="Arial" w:eastAsia="Arial" w:hAnsi="Arial" w:cs="Arial"/>
        </w:rPr>
        <w:t xml:space="preserve"> of mental illness that provided treatment and care to patients</w:t>
      </w:r>
      <w:r w:rsidR="2C9E2AFD" w:rsidRPr="1543C0B2">
        <w:rPr>
          <w:rFonts w:ascii="Arial" w:eastAsia="Arial" w:hAnsi="Arial" w:cs="Arial"/>
        </w:rPr>
        <w:t>.</w:t>
      </w:r>
    </w:p>
    <w:p w14:paraId="62B5ED56" w14:textId="2C0C1D31" w:rsidR="0046543C" w:rsidRDefault="5F59D8AE" w:rsidP="1543C0B2">
      <w:pPr>
        <w:shd w:val="clear" w:color="auto" w:fill="F5F5F5"/>
        <w:spacing w:after="0" w:line="360" w:lineRule="auto"/>
        <w:rPr>
          <w:rFonts w:ascii="Arial" w:eastAsia="Arial" w:hAnsi="Arial" w:cs="Arial"/>
        </w:rPr>
      </w:pPr>
      <w:r w:rsidRPr="1543C0B2">
        <w:rPr>
          <w:rFonts w:ascii="Arial" w:eastAsia="Arial" w:hAnsi="Arial" w:cs="Arial"/>
        </w:rPr>
        <w:t xml:space="preserve"> the humoral theory of disease it considered</w:t>
      </w:r>
      <w:r w:rsidR="308C4318" w:rsidRPr="1543C0B2">
        <w:rPr>
          <w:rFonts w:ascii="Arial" w:eastAsia="Arial" w:hAnsi="Arial" w:cs="Arial"/>
        </w:rPr>
        <w:t>,</w:t>
      </w:r>
      <w:r w:rsidR="620B25C5" w:rsidRPr="1543C0B2">
        <w:rPr>
          <w:rFonts w:ascii="Arial" w:eastAsia="Arial" w:hAnsi="Arial" w:cs="Arial"/>
        </w:rPr>
        <w:t xml:space="preserve"> </w:t>
      </w:r>
      <w:r w:rsidRPr="1543C0B2">
        <w:rPr>
          <w:rFonts w:ascii="Arial" w:eastAsia="Arial" w:hAnsi="Arial" w:cs="Arial"/>
        </w:rPr>
        <w:t>the environment and outer influences</w:t>
      </w:r>
      <w:r w:rsidR="5BFD0EF0" w:rsidRPr="1543C0B2">
        <w:rPr>
          <w:rFonts w:ascii="Arial" w:eastAsia="Arial" w:hAnsi="Arial" w:cs="Arial"/>
        </w:rPr>
        <w:t xml:space="preserve"> </w:t>
      </w:r>
      <w:r w:rsidRPr="1543C0B2">
        <w:rPr>
          <w:rFonts w:ascii="Arial" w:eastAsia="Arial" w:hAnsi="Arial" w:cs="Arial"/>
        </w:rPr>
        <w:t xml:space="preserve">causing an imbalance of natural fluids within the </w:t>
      </w:r>
      <w:r w:rsidR="13E5198F" w:rsidRPr="1543C0B2">
        <w:rPr>
          <w:rFonts w:ascii="Arial" w:eastAsia="Arial" w:hAnsi="Arial" w:cs="Arial"/>
        </w:rPr>
        <w:t>body, for</w:t>
      </w:r>
      <w:r w:rsidR="543CBF81" w:rsidRPr="1543C0B2">
        <w:rPr>
          <w:rFonts w:ascii="Arial" w:eastAsia="Arial" w:hAnsi="Arial" w:cs="Arial"/>
        </w:rPr>
        <w:t xml:space="preserve"> the </w:t>
      </w:r>
      <w:r w:rsidR="58658F7C" w:rsidRPr="1543C0B2">
        <w:rPr>
          <w:rFonts w:ascii="Arial" w:eastAsia="Arial" w:hAnsi="Arial" w:cs="Arial"/>
        </w:rPr>
        <w:t xml:space="preserve">melancholic, this </w:t>
      </w:r>
      <w:proofErr w:type="gramStart"/>
      <w:r w:rsidR="58658F7C" w:rsidRPr="1543C0B2">
        <w:rPr>
          <w:rFonts w:ascii="Arial" w:eastAsia="Arial" w:hAnsi="Arial" w:cs="Arial"/>
        </w:rPr>
        <w:t xml:space="preserve">meant </w:t>
      </w:r>
      <w:r w:rsidR="0C49D383" w:rsidRPr="1543C0B2">
        <w:rPr>
          <w:rFonts w:ascii="Arial" w:eastAsia="Arial" w:hAnsi="Arial" w:cs="Arial"/>
        </w:rPr>
        <w:t xml:space="preserve"> an</w:t>
      </w:r>
      <w:proofErr w:type="gramEnd"/>
      <w:r w:rsidR="0C49D383" w:rsidRPr="1543C0B2">
        <w:rPr>
          <w:rFonts w:ascii="Arial" w:eastAsia="Arial" w:hAnsi="Arial" w:cs="Arial"/>
        </w:rPr>
        <w:t xml:space="preserve"> excess of</w:t>
      </w:r>
      <w:r w:rsidR="5AC2FB67" w:rsidRPr="1543C0B2">
        <w:rPr>
          <w:rFonts w:ascii="Arial" w:eastAsia="Arial" w:hAnsi="Arial" w:cs="Arial"/>
        </w:rPr>
        <w:t xml:space="preserve"> </w:t>
      </w:r>
      <w:r w:rsidR="0C49D383" w:rsidRPr="1543C0B2">
        <w:rPr>
          <w:rFonts w:ascii="Arial" w:eastAsia="Arial" w:hAnsi="Arial" w:cs="Arial"/>
        </w:rPr>
        <w:t>‘black bile’ with the properties of ‘cold and dry’, symptoms being loss of appetite, restlessness, irritability, despondency and being unable to speak. (Tyson et al.2020,44). Treatment was based on diet, exercise, bloodletting, purging of the excess of the humours or bodily fluids. To have too much cold, dry earth elemental black bile the autumnal environment, was to possess a melancholic with, an inward disposition as temperament.  </w:t>
      </w:r>
      <w:r w:rsidR="63085D27" w:rsidRPr="1543C0B2">
        <w:rPr>
          <w:rFonts w:ascii="Arial" w:eastAsia="Arial" w:hAnsi="Arial" w:cs="Arial"/>
        </w:rPr>
        <w:t>It is</w:t>
      </w:r>
      <w:r w:rsidR="0C49D383" w:rsidRPr="1543C0B2">
        <w:rPr>
          <w:rFonts w:ascii="Arial" w:eastAsia="Arial" w:hAnsi="Arial" w:cs="Arial"/>
        </w:rPr>
        <w:t xml:space="preserve"> noted</w:t>
      </w:r>
      <w:r w:rsidR="57133579" w:rsidRPr="1543C0B2">
        <w:rPr>
          <w:rFonts w:ascii="Arial" w:eastAsia="Arial" w:hAnsi="Arial" w:cs="Arial"/>
        </w:rPr>
        <w:t>,</w:t>
      </w:r>
      <w:r w:rsidR="0C49D383" w:rsidRPr="1543C0B2">
        <w:rPr>
          <w:rFonts w:ascii="Arial" w:eastAsia="Arial" w:hAnsi="Arial" w:cs="Arial"/>
        </w:rPr>
        <w:t xml:space="preserve"> this theory adapted and evolved </w:t>
      </w:r>
      <w:r w:rsidR="64714FE5" w:rsidRPr="1543C0B2">
        <w:rPr>
          <w:rFonts w:ascii="Arial" w:eastAsia="Arial" w:hAnsi="Arial" w:cs="Arial"/>
        </w:rPr>
        <w:t>overtime</w:t>
      </w:r>
      <w:r w:rsidR="19AFFE2C" w:rsidRPr="1543C0B2">
        <w:rPr>
          <w:rFonts w:ascii="Arial" w:eastAsia="Arial" w:hAnsi="Arial" w:cs="Arial"/>
        </w:rPr>
        <w:t xml:space="preserve">; </w:t>
      </w:r>
      <w:r w:rsidR="0C49D383" w:rsidRPr="1543C0B2">
        <w:rPr>
          <w:rFonts w:ascii="Arial" w:eastAsia="Arial" w:hAnsi="Arial" w:cs="Arial"/>
        </w:rPr>
        <w:t xml:space="preserve">persisted right up to the 19th Century. </w:t>
      </w:r>
    </w:p>
    <w:p w14:paraId="37F50462" w14:textId="66BBBFAB" w:rsidR="0046543C" w:rsidRDefault="0046543C" w:rsidP="1543C0B2">
      <w:pPr>
        <w:shd w:val="clear" w:color="auto" w:fill="F5F5F5"/>
        <w:spacing w:after="0" w:line="14" w:lineRule="auto"/>
        <w:rPr>
          <w:rFonts w:ascii="Constantia" w:eastAsia="Constantia" w:hAnsi="Constantia" w:cs="Constantia"/>
          <w:color w:val="444444"/>
        </w:rPr>
      </w:pPr>
    </w:p>
    <w:p w14:paraId="5A724429" w14:textId="14E8C207" w:rsidR="0046543C" w:rsidRDefault="7E961431"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6A3A20"/>
        </w:rPr>
        <w:t> </w:t>
      </w:r>
    </w:p>
    <w:p w14:paraId="00A07C6C" w14:textId="723100B1" w:rsidR="0046543C" w:rsidRDefault="22CFFC02" w:rsidP="4BC50E8A">
      <w:pPr>
        <w:shd w:val="clear" w:color="auto" w:fill="F5F5F5"/>
        <w:spacing w:after="0" w:line="360" w:lineRule="auto"/>
        <w:rPr>
          <w:rFonts w:ascii="Arial" w:eastAsia="Arial" w:hAnsi="Arial" w:cs="Arial"/>
        </w:rPr>
      </w:pPr>
      <w:r w:rsidRPr="1543C0B2">
        <w:rPr>
          <w:rFonts w:ascii="Arial" w:eastAsia="Arial" w:hAnsi="Arial" w:cs="Arial"/>
        </w:rPr>
        <w:t>SLIDE 3.</w:t>
      </w:r>
    </w:p>
    <w:p w14:paraId="1CDE4C06" w14:textId="3950DB98" w:rsidR="0046543C" w:rsidRDefault="0804ED42" w:rsidP="4BC50E8A">
      <w:pPr>
        <w:shd w:val="clear" w:color="auto" w:fill="F5F5F5"/>
        <w:spacing w:after="0" w:line="360" w:lineRule="auto"/>
        <w:rPr>
          <w:rFonts w:ascii="Constantia" w:eastAsia="Constantia" w:hAnsi="Constantia" w:cs="Constantia"/>
        </w:rPr>
      </w:pPr>
      <w:r w:rsidRPr="1543C0B2">
        <w:rPr>
          <w:rFonts w:ascii="Arial" w:eastAsia="Arial" w:hAnsi="Arial" w:cs="Arial"/>
        </w:rPr>
        <w:t>Ancient Greek philosophy not only concerned itself with the body and medical healing; soul or mind could also be diseased, (Plato, The Republic) and that philosophical moral reason could be restored, this can be considered the Western origin of talking therapies and counselling practice.</w:t>
      </w:r>
      <w:r w:rsidR="44F7957F" w:rsidRPr="1543C0B2">
        <w:rPr>
          <w:rFonts w:ascii="Arial" w:eastAsia="Arial" w:hAnsi="Arial" w:cs="Arial"/>
        </w:rPr>
        <w:t xml:space="preserve"> For its time </w:t>
      </w:r>
      <w:r w:rsidR="6305F6A5" w:rsidRPr="1543C0B2">
        <w:rPr>
          <w:rFonts w:ascii="Arial" w:eastAsia="Arial" w:hAnsi="Arial" w:cs="Arial"/>
        </w:rPr>
        <w:t>it made a</w:t>
      </w:r>
      <w:r w:rsidR="44F7957F" w:rsidRPr="1543C0B2">
        <w:rPr>
          <w:rFonts w:ascii="Arial" w:eastAsia="Arial" w:hAnsi="Arial" w:cs="Arial"/>
        </w:rPr>
        <w:t xml:space="preserve"> rationale for a physician's intervention</w:t>
      </w:r>
      <w:r w:rsidR="4AE1B05E" w:rsidRPr="1543C0B2">
        <w:rPr>
          <w:rFonts w:ascii="Arial" w:eastAsia="Arial" w:hAnsi="Arial" w:cs="Arial"/>
        </w:rPr>
        <w:t>,</w:t>
      </w:r>
      <w:r w:rsidR="44F7957F" w:rsidRPr="1543C0B2">
        <w:rPr>
          <w:rFonts w:ascii="Arial" w:eastAsia="Arial" w:hAnsi="Arial" w:cs="Arial"/>
        </w:rPr>
        <w:t xml:space="preserve"> it </w:t>
      </w:r>
      <w:r w:rsidRPr="1543C0B2">
        <w:rPr>
          <w:rFonts w:ascii="Arial" w:eastAsia="Arial" w:hAnsi="Arial" w:cs="Arial"/>
        </w:rPr>
        <w:t>made sense of symptoms, pointed to remedies</w:t>
      </w:r>
      <w:r w:rsidR="0B25EA80" w:rsidRPr="1543C0B2">
        <w:rPr>
          <w:rFonts w:ascii="Arial" w:eastAsia="Arial" w:hAnsi="Arial" w:cs="Arial"/>
        </w:rPr>
        <w:t xml:space="preserve"> and </w:t>
      </w:r>
      <w:r w:rsidRPr="1543C0B2">
        <w:rPr>
          <w:rFonts w:ascii="Arial" w:eastAsia="Arial" w:hAnsi="Arial" w:cs="Arial"/>
        </w:rPr>
        <w:t xml:space="preserve">provided reassurance to the patient.   For the </w:t>
      </w:r>
      <w:r w:rsidR="06160433" w:rsidRPr="1543C0B2">
        <w:rPr>
          <w:rFonts w:ascii="Arial" w:eastAsia="Arial" w:hAnsi="Arial" w:cs="Arial"/>
        </w:rPr>
        <w:t>melancholic, hellebore</w:t>
      </w:r>
      <w:r w:rsidRPr="1543C0B2">
        <w:rPr>
          <w:rFonts w:ascii="Arial" w:eastAsia="Arial" w:hAnsi="Arial" w:cs="Arial"/>
        </w:rPr>
        <w:t xml:space="preserve"> was used to induce vomiting and diarrhoea to evacuate excess bile; hot baths and keeping the patient warm and a diet of hot wet foods of soups containing meat and fish (Scull,2020)</w:t>
      </w:r>
      <w:r w:rsidRPr="1543C0B2">
        <w:rPr>
          <w:rFonts w:ascii="Constantia" w:eastAsia="Constantia" w:hAnsi="Constantia" w:cs="Constantia"/>
          <w:color w:val="000000" w:themeColor="text1"/>
        </w:rPr>
        <w:t>.</w:t>
      </w:r>
    </w:p>
    <w:p w14:paraId="5B58B406" w14:textId="6B610D4D" w:rsidR="0046543C" w:rsidRDefault="2B80C80F" w:rsidP="1543C0B2">
      <w:pPr>
        <w:shd w:val="clear" w:color="auto" w:fill="F5F5F5"/>
        <w:spacing w:after="0"/>
        <w:rPr>
          <w:rFonts w:ascii="Constantia" w:eastAsia="Constantia" w:hAnsi="Constantia" w:cs="Constantia"/>
          <w:color w:val="6A3A20"/>
          <w:lang w:val="en-US"/>
        </w:rPr>
      </w:pPr>
      <w:r w:rsidRPr="1543C0B2">
        <w:rPr>
          <w:rFonts w:ascii="Constantia" w:eastAsia="Constantia" w:hAnsi="Constantia" w:cs="Constantia"/>
          <w:color w:val="6A3A20"/>
        </w:rPr>
        <w:t xml:space="preserve"> </w:t>
      </w:r>
    </w:p>
    <w:p w14:paraId="21D2D69A" w14:textId="342F435C" w:rsidR="0046543C" w:rsidRDefault="2B80C80F" w:rsidP="1543C0B2">
      <w:pPr>
        <w:shd w:val="clear" w:color="auto" w:fill="F5F5F5"/>
        <w:spacing w:after="0"/>
        <w:rPr>
          <w:rFonts w:ascii="Constantia" w:eastAsia="Constantia" w:hAnsi="Constantia" w:cs="Constantia"/>
          <w:color w:val="6A3A20"/>
          <w:lang w:val="en-US"/>
        </w:rPr>
      </w:pPr>
      <w:r w:rsidRPr="1543C0B2">
        <w:rPr>
          <w:rFonts w:ascii="Constantia" w:eastAsia="Constantia" w:hAnsi="Constantia" w:cs="Constantia"/>
          <w:color w:val="6A3A20"/>
        </w:rPr>
        <w:t> </w:t>
      </w:r>
    </w:p>
    <w:p w14:paraId="385F93C8" w14:textId="33B633E9" w:rsidR="0046543C" w:rsidRDefault="0046543C" w:rsidP="1543C0B2">
      <w:pPr>
        <w:shd w:val="clear" w:color="auto" w:fill="F5F5F5"/>
        <w:spacing w:after="0" w:line="14" w:lineRule="auto"/>
        <w:rPr>
          <w:rFonts w:ascii="Constantia" w:eastAsia="Constantia" w:hAnsi="Constantia" w:cs="Constantia"/>
          <w:color w:val="444444"/>
          <w:lang w:val="en-US"/>
        </w:rPr>
      </w:pPr>
    </w:p>
    <w:p w14:paraId="59AA6057" w14:textId="34084204" w:rsidR="0046543C" w:rsidRDefault="0046543C" w:rsidP="1543C0B2">
      <w:pPr>
        <w:spacing w:after="0"/>
        <w:rPr>
          <w:rFonts w:ascii="Aptos" w:eastAsia="Aptos" w:hAnsi="Aptos" w:cs="Aptos"/>
          <w:color w:val="000000" w:themeColor="text1"/>
        </w:rPr>
      </w:pPr>
    </w:p>
    <w:p w14:paraId="3E535BCF" w14:textId="5B9CBE0A" w:rsidR="1543C0B2" w:rsidRDefault="1543C0B2" w:rsidP="1543C0B2">
      <w:pPr>
        <w:shd w:val="clear" w:color="auto" w:fill="F5F5F5"/>
        <w:spacing w:after="0"/>
        <w:rPr>
          <w:rFonts w:ascii="Arial" w:eastAsia="Arial" w:hAnsi="Arial" w:cs="Arial"/>
        </w:rPr>
      </w:pPr>
    </w:p>
    <w:p w14:paraId="1B92FEEC" w14:textId="4651659C" w:rsidR="1543C0B2" w:rsidRDefault="1543C0B2" w:rsidP="1543C0B2">
      <w:pPr>
        <w:shd w:val="clear" w:color="auto" w:fill="F5F5F5"/>
        <w:spacing w:after="0"/>
        <w:rPr>
          <w:rFonts w:ascii="Arial" w:eastAsia="Arial" w:hAnsi="Arial" w:cs="Arial"/>
        </w:rPr>
      </w:pPr>
    </w:p>
    <w:p w14:paraId="6ED533CA" w14:textId="0AF0F9AB" w:rsidR="0046543C" w:rsidRDefault="4DCD6FB8" w:rsidP="1543C0B2">
      <w:pPr>
        <w:shd w:val="clear" w:color="auto" w:fill="F5F5F5"/>
        <w:spacing w:after="0" w:line="360" w:lineRule="auto"/>
        <w:rPr>
          <w:rFonts w:ascii="Arial" w:eastAsia="Arial" w:hAnsi="Arial" w:cs="Arial"/>
        </w:rPr>
      </w:pPr>
      <w:r w:rsidRPr="1543C0B2">
        <w:rPr>
          <w:rFonts w:ascii="Arial" w:eastAsia="Arial" w:hAnsi="Arial" w:cs="Arial"/>
        </w:rPr>
        <w:t>SLIDE 4.</w:t>
      </w:r>
      <w:r w:rsidR="1FA65035" w:rsidRPr="1543C0B2">
        <w:rPr>
          <w:rFonts w:ascii="Constantia" w:eastAsia="Constantia" w:hAnsi="Constantia" w:cs="Constantia"/>
          <w:color w:val="000000" w:themeColor="text1"/>
          <w:lang w:val="en-US"/>
        </w:rPr>
        <w:t xml:space="preserve"> </w:t>
      </w:r>
    </w:p>
    <w:p w14:paraId="09B99437" w14:textId="54FBF6B0" w:rsidR="0046543C" w:rsidRDefault="0CB07B89" w:rsidP="1543C0B2">
      <w:pPr>
        <w:shd w:val="clear" w:color="auto" w:fill="F5F5F5"/>
        <w:spacing w:after="0" w:line="360" w:lineRule="auto"/>
        <w:rPr>
          <w:rFonts w:ascii="Arial" w:eastAsia="Arial" w:hAnsi="Arial" w:cs="Arial"/>
        </w:rPr>
      </w:pPr>
      <w:r w:rsidRPr="1543C0B2">
        <w:rPr>
          <w:rFonts w:ascii="Constantia" w:eastAsia="Constantia" w:hAnsi="Constantia" w:cs="Constantia"/>
          <w:color w:val="000000" w:themeColor="text1"/>
        </w:rPr>
        <w:t>‘The</w:t>
      </w:r>
      <w:r w:rsidR="1FA65035" w:rsidRPr="1543C0B2">
        <w:rPr>
          <w:rFonts w:ascii="Constantia" w:eastAsia="Constantia" w:hAnsi="Constantia" w:cs="Constantia"/>
          <w:color w:val="000000" w:themeColor="text1"/>
        </w:rPr>
        <w:t xml:space="preserve"> Problemata Physica' attributed to </w:t>
      </w:r>
      <w:r w:rsidR="197BE8E3" w:rsidRPr="1543C0B2">
        <w:rPr>
          <w:rFonts w:ascii="Constantia" w:eastAsia="Constantia" w:hAnsi="Constantia" w:cs="Constantia"/>
          <w:color w:val="000000" w:themeColor="text1"/>
        </w:rPr>
        <w:t>Aristotle,</w:t>
      </w:r>
      <w:r w:rsidR="1FA65035" w:rsidRPr="1543C0B2">
        <w:rPr>
          <w:rFonts w:ascii="Constantia" w:eastAsia="Constantia" w:hAnsi="Constantia" w:cs="Constantia"/>
          <w:color w:val="000000" w:themeColor="text1"/>
        </w:rPr>
        <w:t xml:space="preserve"> observed that many of those deemed great in intellect or achievement, </w:t>
      </w:r>
      <w:r w:rsidR="550D5BD6" w:rsidRPr="1543C0B2">
        <w:rPr>
          <w:rFonts w:ascii="Constantia" w:eastAsia="Constantia" w:hAnsi="Constantia" w:cs="Constantia"/>
          <w:color w:val="000000" w:themeColor="text1"/>
        </w:rPr>
        <w:t>appear melancholic</w:t>
      </w:r>
      <w:r w:rsidR="1FA65035" w:rsidRPr="1543C0B2">
        <w:rPr>
          <w:rFonts w:ascii="Constantia" w:eastAsia="Constantia" w:hAnsi="Constantia" w:cs="Constantia"/>
          <w:color w:val="000000" w:themeColor="text1"/>
        </w:rPr>
        <w:t xml:space="preserve">, withdrawn into </w:t>
      </w:r>
      <w:r w:rsidR="4F651601" w:rsidRPr="1543C0B2">
        <w:rPr>
          <w:rFonts w:ascii="Constantia" w:eastAsia="Constantia" w:hAnsi="Constantia" w:cs="Constantia"/>
          <w:color w:val="000000" w:themeColor="text1"/>
        </w:rPr>
        <w:t>deep thought</w:t>
      </w:r>
      <w:r w:rsidR="1FA65035" w:rsidRPr="1543C0B2">
        <w:rPr>
          <w:rFonts w:ascii="Constantia" w:eastAsia="Constantia" w:hAnsi="Constantia" w:cs="Constantia"/>
          <w:color w:val="000000" w:themeColor="text1"/>
        </w:rPr>
        <w:t xml:space="preserve"> and </w:t>
      </w:r>
      <w:r w:rsidR="4A580B66" w:rsidRPr="1543C0B2">
        <w:rPr>
          <w:rFonts w:ascii="Constantia" w:eastAsia="Constantia" w:hAnsi="Constantia" w:cs="Constantia"/>
          <w:color w:val="000000" w:themeColor="text1"/>
        </w:rPr>
        <w:t>worry, an</w:t>
      </w:r>
      <w:r w:rsidR="1FA65035" w:rsidRPr="1543C0B2">
        <w:rPr>
          <w:rFonts w:ascii="Constantia" w:eastAsia="Constantia" w:hAnsi="Constantia" w:cs="Constantia"/>
          <w:color w:val="000000" w:themeColor="text1"/>
        </w:rPr>
        <w:t xml:space="preserve"> association between genius and </w:t>
      </w:r>
      <w:r w:rsidR="4CD939CC" w:rsidRPr="1543C0B2">
        <w:rPr>
          <w:rFonts w:ascii="Constantia" w:eastAsia="Constantia" w:hAnsi="Constantia" w:cs="Constantia"/>
          <w:color w:val="000000" w:themeColor="text1"/>
        </w:rPr>
        <w:t>depression. Plato</w:t>
      </w:r>
      <w:r w:rsidR="1FA65035" w:rsidRPr="1543C0B2">
        <w:rPr>
          <w:rFonts w:ascii="Constantia" w:eastAsia="Constantia" w:hAnsi="Constantia" w:cs="Constantia"/>
          <w:color w:val="000000" w:themeColor="text1"/>
        </w:rPr>
        <w:t xml:space="preserve"> (427-347 BC) </w:t>
      </w:r>
      <w:r w:rsidR="47BB7A32" w:rsidRPr="1543C0B2">
        <w:rPr>
          <w:rFonts w:ascii="Constantia" w:eastAsia="Constantia" w:hAnsi="Constantia" w:cs="Constantia"/>
          <w:color w:val="000000" w:themeColor="text1"/>
        </w:rPr>
        <w:t>encapsulated</w:t>
      </w:r>
      <w:r w:rsidR="1FA65035" w:rsidRPr="1543C0B2">
        <w:rPr>
          <w:rFonts w:ascii="Constantia" w:eastAsia="Constantia" w:hAnsi="Constantia" w:cs="Constantia"/>
          <w:color w:val="000000" w:themeColor="text1"/>
        </w:rPr>
        <w:t xml:space="preserve"> the idea that inner imbalance</w:t>
      </w:r>
      <w:r w:rsidR="1FA65035" w:rsidRPr="1543C0B2">
        <w:rPr>
          <w:rFonts w:ascii="Constantia" w:eastAsia="Constantia" w:hAnsi="Constantia" w:cs="Constantia"/>
          <w:color w:val="6A3A20"/>
        </w:rPr>
        <w:t xml:space="preserve"> </w:t>
      </w:r>
      <w:r w:rsidR="0CF21687" w:rsidRPr="1543C0B2">
        <w:rPr>
          <w:rFonts w:ascii="Constantia" w:eastAsia="Constantia" w:hAnsi="Constantia" w:cs="Constantia"/>
        </w:rPr>
        <w:t>changed moral</w:t>
      </w:r>
      <w:r w:rsidR="1FA65035" w:rsidRPr="1543C0B2">
        <w:rPr>
          <w:rFonts w:ascii="Constantia" w:eastAsia="Constantia" w:hAnsi="Constantia" w:cs="Constantia"/>
        </w:rPr>
        <w:t xml:space="preserve"> qualities and personality</w:t>
      </w:r>
      <w:r w:rsidR="1FA65035" w:rsidRPr="1543C0B2">
        <w:rPr>
          <w:rFonts w:ascii="Constantia" w:eastAsia="Constantia" w:hAnsi="Constantia" w:cs="Constantia"/>
          <w:color w:val="6A3A20"/>
        </w:rPr>
        <w:t>.</w:t>
      </w:r>
      <w:r w:rsidR="1FA65035" w:rsidRPr="1543C0B2">
        <w:rPr>
          <w:rFonts w:ascii="Constantia" w:eastAsia="Constantia" w:hAnsi="Constantia" w:cs="Constantia"/>
          <w:color w:val="000000" w:themeColor="text1"/>
        </w:rPr>
        <w:t xml:space="preserve"> ‘Cold' black bile resulted in withdrawal and fear whereas if ‘hot’ would express itself as mania and excessive cheerfulness.  Today this is comparable with MMD or bipolar disorder.</w:t>
      </w:r>
    </w:p>
    <w:p w14:paraId="762EFE4F" w14:textId="445D8A8C" w:rsidR="0046543C" w:rsidRDefault="0046543C" w:rsidP="1543C0B2">
      <w:pPr>
        <w:spacing w:after="0"/>
        <w:rPr>
          <w:rFonts w:ascii="Arial" w:eastAsia="Arial" w:hAnsi="Arial" w:cs="Arial"/>
          <w:color w:val="000000" w:themeColor="text1"/>
          <w:lang w:val="en-US"/>
        </w:rPr>
      </w:pPr>
    </w:p>
    <w:p w14:paraId="56DCF84A" w14:textId="6A921503" w:rsidR="0046543C" w:rsidRDefault="448381BE" w:rsidP="1543C0B2">
      <w:pPr>
        <w:shd w:val="clear" w:color="auto" w:fill="F5F5F5"/>
        <w:spacing w:after="0" w:line="360" w:lineRule="auto"/>
        <w:rPr>
          <w:rFonts w:ascii="Arial" w:eastAsia="Arial" w:hAnsi="Arial" w:cs="Arial"/>
        </w:rPr>
      </w:pPr>
      <w:r w:rsidRPr="1543C0B2">
        <w:rPr>
          <w:rFonts w:ascii="Arial" w:eastAsia="Arial" w:hAnsi="Arial" w:cs="Arial"/>
        </w:rPr>
        <w:t>SLIDE 5.</w:t>
      </w:r>
    </w:p>
    <w:p w14:paraId="084B842F" w14:textId="3C09E49B" w:rsidR="0046543C" w:rsidRDefault="448381BE" w:rsidP="1543C0B2">
      <w:pPr>
        <w:shd w:val="clear" w:color="auto" w:fill="F5F5F5"/>
        <w:spacing w:after="0" w:line="360" w:lineRule="auto"/>
        <w:rPr>
          <w:rFonts w:ascii="Arial" w:eastAsia="Arial" w:hAnsi="Arial" w:cs="Arial"/>
          <w:lang w:val="en-US"/>
        </w:rPr>
      </w:pPr>
      <w:r w:rsidRPr="1543C0B2">
        <w:rPr>
          <w:rFonts w:ascii="Arial" w:eastAsia="Arial" w:hAnsi="Arial" w:cs="Arial"/>
        </w:rPr>
        <w:t xml:space="preserve">Galen of </w:t>
      </w:r>
      <w:r w:rsidR="262AAC56" w:rsidRPr="1543C0B2">
        <w:rPr>
          <w:rFonts w:ascii="Arial" w:eastAsia="Arial" w:hAnsi="Arial" w:cs="Arial"/>
        </w:rPr>
        <w:t>Pergamon, a</w:t>
      </w:r>
      <w:r w:rsidR="094E94FD" w:rsidRPr="1543C0B2">
        <w:rPr>
          <w:rFonts w:ascii="Arial" w:eastAsia="Arial" w:hAnsi="Arial" w:cs="Arial"/>
        </w:rPr>
        <w:t xml:space="preserve"> </w:t>
      </w:r>
      <w:r w:rsidR="4A3955F1" w:rsidRPr="1543C0B2">
        <w:rPr>
          <w:rFonts w:ascii="Arial" w:eastAsia="Arial" w:hAnsi="Arial" w:cs="Arial"/>
          <w:color w:val="0F0F0F"/>
        </w:rPr>
        <w:t>Roman physician</w:t>
      </w:r>
      <w:r w:rsidR="4A3955F1" w:rsidRPr="1543C0B2">
        <w:rPr>
          <w:rFonts w:ascii="Constantia" w:eastAsia="Constantia" w:hAnsi="Constantia" w:cs="Constantia"/>
          <w:color w:val="0F0F0F"/>
        </w:rPr>
        <w:t xml:space="preserve"> </w:t>
      </w:r>
      <w:r w:rsidR="363B7F2C" w:rsidRPr="1543C0B2">
        <w:rPr>
          <w:rFonts w:ascii="Constantia" w:eastAsia="Constantia" w:hAnsi="Constantia" w:cs="Constantia"/>
          <w:color w:val="0F0F0F"/>
        </w:rPr>
        <w:t xml:space="preserve">whose </w:t>
      </w:r>
      <w:r w:rsidRPr="1543C0B2">
        <w:rPr>
          <w:rFonts w:ascii="Arial" w:eastAsia="Arial" w:hAnsi="Arial" w:cs="Arial"/>
        </w:rPr>
        <w:t>writing</w:t>
      </w:r>
      <w:r w:rsidR="0549B1AB" w:rsidRPr="1543C0B2">
        <w:rPr>
          <w:rFonts w:ascii="Arial" w:eastAsia="Arial" w:hAnsi="Arial" w:cs="Arial"/>
        </w:rPr>
        <w:t>s</w:t>
      </w:r>
      <w:r w:rsidR="4F5F3400" w:rsidRPr="1543C0B2">
        <w:rPr>
          <w:rFonts w:ascii="Arial" w:eastAsia="Arial" w:hAnsi="Arial" w:cs="Arial"/>
        </w:rPr>
        <w:t xml:space="preserve"> in the 2</w:t>
      </w:r>
      <w:r w:rsidR="4F5F3400" w:rsidRPr="1543C0B2">
        <w:rPr>
          <w:rFonts w:ascii="Arial" w:eastAsia="Arial" w:hAnsi="Arial" w:cs="Arial"/>
          <w:vertAlign w:val="superscript"/>
        </w:rPr>
        <w:t>nd</w:t>
      </w:r>
      <w:r w:rsidR="4F5F3400" w:rsidRPr="1543C0B2">
        <w:rPr>
          <w:rFonts w:ascii="Arial" w:eastAsia="Arial" w:hAnsi="Arial" w:cs="Arial"/>
        </w:rPr>
        <w:t xml:space="preserve"> Century AD</w:t>
      </w:r>
      <w:r w:rsidRPr="1543C0B2">
        <w:rPr>
          <w:rFonts w:ascii="Arial" w:eastAsia="Arial" w:hAnsi="Arial" w:cs="Arial"/>
        </w:rPr>
        <w:t xml:space="preserve"> contributed </w:t>
      </w:r>
      <w:r w:rsidR="0A413E70" w:rsidRPr="1543C0B2">
        <w:rPr>
          <w:rFonts w:ascii="Arial" w:eastAsia="Arial" w:hAnsi="Arial" w:cs="Arial"/>
        </w:rPr>
        <w:t xml:space="preserve">innovation </w:t>
      </w:r>
      <w:r w:rsidRPr="1543C0B2">
        <w:rPr>
          <w:rFonts w:ascii="Arial" w:eastAsia="Arial" w:hAnsi="Arial" w:cs="Arial"/>
        </w:rPr>
        <w:t>to the humoral theory</w:t>
      </w:r>
      <w:r w:rsidR="2A38178A" w:rsidRPr="1543C0B2">
        <w:rPr>
          <w:rFonts w:ascii="Arial" w:eastAsia="Arial" w:hAnsi="Arial" w:cs="Arial"/>
        </w:rPr>
        <w:t>. He studied animal anatomy</w:t>
      </w:r>
      <w:r w:rsidR="4C7B6D7C" w:rsidRPr="1543C0B2">
        <w:rPr>
          <w:rFonts w:ascii="Arial" w:eastAsia="Arial" w:hAnsi="Arial" w:cs="Arial"/>
        </w:rPr>
        <w:t xml:space="preserve"> (</w:t>
      </w:r>
      <w:r w:rsidR="243DAC56" w:rsidRPr="1543C0B2">
        <w:rPr>
          <w:rFonts w:ascii="Arial" w:eastAsia="Arial" w:hAnsi="Arial" w:cs="Arial"/>
        </w:rPr>
        <w:t>as</w:t>
      </w:r>
      <w:r w:rsidRPr="1543C0B2">
        <w:rPr>
          <w:rFonts w:ascii="Arial" w:eastAsia="Arial" w:hAnsi="Arial" w:cs="Arial"/>
        </w:rPr>
        <w:t xml:space="preserve"> human vivisection was forbidden in Rome</w:t>
      </w:r>
      <w:r w:rsidR="058BEC13" w:rsidRPr="1543C0B2">
        <w:rPr>
          <w:rFonts w:ascii="Arial" w:eastAsia="Arial" w:hAnsi="Arial" w:cs="Arial"/>
        </w:rPr>
        <w:t>)</w:t>
      </w:r>
      <w:r w:rsidRPr="1543C0B2">
        <w:rPr>
          <w:rFonts w:ascii="Arial" w:eastAsia="Arial" w:hAnsi="Arial" w:cs="Arial"/>
        </w:rPr>
        <w:t xml:space="preserve"> led him to place</w:t>
      </w:r>
      <w:r w:rsidR="1D73B076" w:rsidRPr="1543C0B2">
        <w:rPr>
          <w:rFonts w:ascii="Arial" w:eastAsia="Arial" w:hAnsi="Arial" w:cs="Arial"/>
        </w:rPr>
        <w:t xml:space="preserve"> qualities </w:t>
      </w:r>
      <w:r w:rsidR="19F8A750" w:rsidRPr="1543C0B2">
        <w:rPr>
          <w:rFonts w:ascii="Arial" w:eastAsia="Arial" w:hAnsi="Arial" w:cs="Arial"/>
        </w:rPr>
        <w:t>and temperaments</w:t>
      </w:r>
      <w:r w:rsidRPr="1543C0B2">
        <w:rPr>
          <w:rFonts w:ascii="Arial" w:eastAsia="Arial" w:hAnsi="Arial" w:cs="Arial"/>
        </w:rPr>
        <w:t xml:space="preserve"> into organs</w:t>
      </w:r>
      <w:r w:rsidR="7E1A8DD7" w:rsidRPr="1543C0B2">
        <w:rPr>
          <w:rFonts w:ascii="Arial" w:eastAsia="Arial" w:hAnsi="Arial" w:cs="Arial"/>
        </w:rPr>
        <w:t>.</w:t>
      </w:r>
      <w:r w:rsidRPr="1543C0B2">
        <w:rPr>
          <w:rFonts w:ascii="Arial" w:eastAsia="Arial" w:hAnsi="Arial" w:cs="Arial"/>
        </w:rPr>
        <w:t xml:space="preserve"> The melancholic was cold and dry, </w:t>
      </w:r>
      <w:r w:rsidR="29670B55" w:rsidRPr="1543C0B2">
        <w:rPr>
          <w:rFonts w:ascii="Arial" w:eastAsia="Arial" w:hAnsi="Arial" w:cs="Arial"/>
        </w:rPr>
        <w:t xml:space="preserve">he </w:t>
      </w:r>
      <w:r w:rsidR="508B24D6" w:rsidRPr="1543C0B2">
        <w:rPr>
          <w:rFonts w:ascii="Arial" w:eastAsia="Arial" w:hAnsi="Arial" w:cs="Arial"/>
        </w:rPr>
        <w:t>argued for</w:t>
      </w:r>
      <w:r w:rsidR="3A8317E6" w:rsidRPr="1543C0B2">
        <w:rPr>
          <w:rFonts w:ascii="Arial" w:eastAsia="Arial" w:hAnsi="Arial" w:cs="Arial"/>
        </w:rPr>
        <w:t xml:space="preserve"> subtler diagnosis,</w:t>
      </w:r>
      <w:r w:rsidRPr="1543C0B2">
        <w:rPr>
          <w:rFonts w:ascii="Arial" w:eastAsia="Arial" w:hAnsi="Arial" w:cs="Arial"/>
        </w:rPr>
        <w:t xml:space="preserve"> distinguishing between </w:t>
      </w:r>
      <w:r w:rsidR="02AEA096" w:rsidRPr="1543C0B2">
        <w:rPr>
          <w:rFonts w:ascii="Arial" w:eastAsia="Arial" w:hAnsi="Arial" w:cs="Arial"/>
        </w:rPr>
        <w:t>diseases, considering</w:t>
      </w:r>
      <w:r w:rsidRPr="1543C0B2">
        <w:rPr>
          <w:rFonts w:ascii="Arial" w:eastAsia="Arial" w:hAnsi="Arial" w:cs="Arial"/>
        </w:rPr>
        <w:t xml:space="preserve"> colour and smell of excretions, noticing the irregular pulse, the nature of a fever as opposed to </w:t>
      </w:r>
      <w:r w:rsidR="59DC0E0C" w:rsidRPr="1543C0B2">
        <w:rPr>
          <w:rFonts w:ascii="Arial" w:eastAsia="Arial" w:hAnsi="Arial" w:cs="Arial"/>
        </w:rPr>
        <w:t>frenzy.</w:t>
      </w:r>
      <w:r w:rsidRPr="1543C0B2">
        <w:rPr>
          <w:rFonts w:ascii="Arial" w:eastAsia="Arial" w:hAnsi="Arial" w:cs="Arial"/>
        </w:rPr>
        <w:t xml:space="preserve">   Understanding that the bodily constitution </w:t>
      </w:r>
      <w:r w:rsidR="3DE5171A" w:rsidRPr="1543C0B2">
        <w:rPr>
          <w:rFonts w:ascii="Arial" w:eastAsia="Arial" w:hAnsi="Arial" w:cs="Arial"/>
        </w:rPr>
        <w:t>depends</w:t>
      </w:r>
      <w:r w:rsidRPr="1543C0B2">
        <w:rPr>
          <w:rFonts w:ascii="Arial" w:eastAsia="Arial" w:hAnsi="Arial" w:cs="Arial"/>
        </w:rPr>
        <w:t xml:space="preserve"> on gender, age and </w:t>
      </w:r>
      <w:r w:rsidR="209DE0B5" w:rsidRPr="1543C0B2">
        <w:rPr>
          <w:rFonts w:ascii="Arial" w:eastAsia="Arial" w:hAnsi="Arial" w:cs="Arial"/>
        </w:rPr>
        <w:t>season, so</w:t>
      </w:r>
      <w:r w:rsidRPr="1543C0B2">
        <w:rPr>
          <w:rFonts w:ascii="Arial" w:eastAsia="Arial" w:hAnsi="Arial" w:cs="Arial"/>
        </w:rPr>
        <w:t xml:space="preserve"> may require different treatments.</w:t>
      </w:r>
      <w:r w:rsidR="2B012586" w:rsidRPr="1543C0B2">
        <w:rPr>
          <w:rFonts w:ascii="Arial" w:eastAsia="Arial" w:hAnsi="Arial" w:cs="Arial"/>
        </w:rPr>
        <w:t xml:space="preserve"> </w:t>
      </w:r>
      <w:r w:rsidR="282B90DF" w:rsidRPr="1543C0B2">
        <w:rPr>
          <w:rFonts w:ascii="Arial" w:eastAsia="Arial" w:hAnsi="Arial" w:cs="Arial"/>
        </w:rPr>
        <w:t>Galen’s influence</w:t>
      </w:r>
      <w:r w:rsidR="1FE72D07" w:rsidRPr="1543C0B2">
        <w:rPr>
          <w:rFonts w:ascii="Arial" w:eastAsia="Arial" w:hAnsi="Arial" w:cs="Arial"/>
        </w:rPr>
        <w:t xml:space="preserve"> would last for more than a millennium</w:t>
      </w:r>
      <w:r w:rsidR="2C2CFCA2" w:rsidRPr="1543C0B2">
        <w:rPr>
          <w:rFonts w:ascii="Arial" w:eastAsia="Arial" w:hAnsi="Arial" w:cs="Arial"/>
        </w:rPr>
        <w:t xml:space="preserve">, </w:t>
      </w:r>
      <w:r w:rsidR="3683F129" w:rsidRPr="1543C0B2">
        <w:rPr>
          <w:rFonts w:ascii="Arial" w:eastAsia="Arial" w:hAnsi="Arial" w:cs="Arial"/>
        </w:rPr>
        <w:t xml:space="preserve">super </w:t>
      </w:r>
      <w:r w:rsidR="66FA4A92" w:rsidRPr="1543C0B2">
        <w:rPr>
          <w:rFonts w:ascii="Arial" w:eastAsia="Arial" w:hAnsi="Arial" w:cs="Arial"/>
        </w:rPr>
        <w:t>ceding Hippocrates</w:t>
      </w:r>
      <w:r w:rsidR="1E37BB6D" w:rsidRPr="1543C0B2">
        <w:rPr>
          <w:rFonts w:ascii="Arial" w:eastAsia="Arial" w:hAnsi="Arial" w:cs="Arial"/>
        </w:rPr>
        <w:t>.</w:t>
      </w:r>
      <w:r w:rsidR="2B012586" w:rsidRPr="1543C0B2">
        <w:rPr>
          <w:rFonts w:ascii="Arial" w:eastAsia="Arial" w:hAnsi="Arial" w:cs="Arial"/>
        </w:rPr>
        <w:t xml:space="preserve"> </w:t>
      </w:r>
      <w:r w:rsidR="620FCE8B" w:rsidRPr="1543C0B2">
        <w:rPr>
          <w:rFonts w:ascii="Arial" w:eastAsia="Arial" w:hAnsi="Arial" w:cs="Arial"/>
        </w:rPr>
        <w:t>For the Romans a</w:t>
      </w:r>
      <w:r w:rsidRPr="1543C0B2">
        <w:rPr>
          <w:rFonts w:ascii="Arial" w:eastAsia="Arial" w:hAnsi="Arial" w:cs="Arial"/>
        </w:rPr>
        <w:t xml:space="preserve"> wealthy </w:t>
      </w:r>
      <w:r w:rsidR="61B7B77D" w:rsidRPr="1543C0B2">
        <w:rPr>
          <w:rFonts w:ascii="Arial" w:eastAsia="Arial" w:hAnsi="Arial" w:cs="Arial"/>
        </w:rPr>
        <w:t>person</w:t>
      </w:r>
      <w:r w:rsidRPr="1543C0B2">
        <w:rPr>
          <w:rFonts w:ascii="Arial" w:eastAsia="Arial" w:hAnsi="Arial" w:cs="Arial"/>
        </w:rPr>
        <w:t xml:space="preserve"> could afford purgatives, travel to the baths and dedication to a </w:t>
      </w:r>
      <w:r w:rsidR="5262681B" w:rsidRPr="1543C0B2">
        <w:rPr>
          <w:rFonts w:ascii="Arial" w:eastAsia="Arial" w:hAnsi="Arial" w:cs="Arial"/>
        </w:rPr>
        <w:t>temple.</w:t>
      </w:r>
      <w:r w:rsidRPr="1543C0B2">
        <w:rPr>
          <w:rFonts w:ascii="Arial" w:eastAsia="Arial" w:hAnsi="Arial" w:cs="Arial"/>
        </w:rPr>
        <w:t xml:space="preserve"> The </w:t>
      </w:r>
      <w:r w:rsidR="3BE0F0DF" w:rsidRPr="1543C0B2">
        <w:rPr>
          <w:rFonts w:ascii="Arial" w:eastAsia="Arial" w:hAnsi="Arial" w:cs="Arial"/>
        </w:rPr>
        <w:t>plebiscite would</w:t>
      </w:r>
      <w:r w:rsidRPr="1543C0B2">
        <w:rPr>
          <w:rFonts w:ascii="Arial" w:eastAsia="Arial" w:hAnsi="Arial" w:cs="Arial"/>
        </w:rPr>
        <w:t xml:space="preserve"> rely on local herbs and</w:t>
      </w:r>
      <w:r w:rsidR="77159671" w:rsidRPr="1543C0B2">
        <w:rPr>
          <w:rFonts w:ascii="Arial" w:eastAsia="Arial" w:hAnsi="Arial" w:cs="Arial"/>
        </w:rPr>
        <w:t xml:space="preserve"> </w:t>
      </w:r>
      <w:r w:rsidRPr="1543C0B2">
        <w:rPr>
          <w:rFonts w:ascii="Arial" w:eastAsia="Arial" w:hAnsi="Arial" w:cs="Arial"/>
        </w:rPr>
        <w:t xml:space="preserve">prayers of a </w:t>
      </w:r>
      <w:r w:rsidR="46BD5487" w:rsidRPr="1543C0B2">
        <w:rPr>
          <w:rFonts w:ascii="Arial" w:eastAsia="Arial" w:hAnsi="Arial" w:cs="Arial"/>
        </w:rPr>
        <w:t>neighbour</w:t>
      </w:r>
      <w:r w:rsidRPr="1543C0B2">
        <w:rPr>
          <w:rFonts w:ascii="Arial" w:eastAsia="Arial" w:hAnsi="Arial" w:cs="Arial"/>
        </w:rPr>
        <w:t xml:space="preserve">.  </w:t>
      </w:r>
    </w:p>
    <w:p w14:paraId="602E1109" w14:textId="6C3D0E22" w:rsidR="0046543C" w:rsidRDefault="6083A516" w:rsidP="1543C0B2">
      <w:pPr>
        <w:shd w:val="clear" w:color="auto" w:fill="F5F5F5"/>
        <w:spacing w:after="0" w:line="360" w:lineRule="auto"/>
        <w:rPr>
          <w:rFonts w:ascii="Arial" w:eastAsia="Arial" w:hAnsi="Arial" w:cs="Arial"/>
          <w:lang w:val="en-US"/>
        </w:rPr>
      </w:pPr>
      <w:r w:rsidRPr="1543C0B2">
        <w:rPr>
          <w:rFonts w:ascii="Arial" w:eastAsia="Arial" w:hAnsi="Arial" w:cs="Arial"/>
        </w:rPr>
        <w:t>Aristaeus</w:t>
      </w:r>
      <w:r w:rsidR="448381BE" w:rsidRPr="1543C0B2">
        <w:rPr>
          <w:rFonts w:ascii="Arial" w:eastAsia="Arial" w:hAnsi="Arial" w:cs="Arial"/>
        </w:rPr>
        <w:t xml:space="preserve"> of </w:t>
      </w:r>
      <w:r w:rsidR="14164058" w:rsidRPr="1543C0B2">
        <w:rPr>
          <w:rFonts w:ascii="Arial" w:eastAsia="Arial" w:hAnsi="Arial" w:cs="Arial"/>
        </w:rPr>
        <w:t>Cappadocia a</w:t>
      </w:r>
      <w:r w:rsidR="49E7551F" w:rsidRPr="1543C0B2">
        <w:rPr>
          <w:rFonts w:ascii="Arial" w:eastAsia="Arial" w:hAnsi="Arial" w:cs="Arial"/>
        </w:rPr>
        <w:t xml:space="preserve"> </w:t>
      </w:r>
      <w:r w:rsidR="22915A26" w:rsidRPr="1543C0B2">
        <w:rPr>
          <w:rFonts w:ascii="Arial" w:eastAsia="Arial" w:hAnsi="Arial" w:cs="Arial"/>
        </w:rPr>
        <w:t>roman province 2nd century writing</w:t>
      </w:r>
      <w:r w:rsidR="33717599" w:rsidRPr="1543C0B2">
        <w:rPr>
          <w:rFonts w:ascii="Arial" w:eastAsia="Arial" w:hAnsi="Arial" w:cs="Arial"/>
        </w:rPr>
        <w:t xml:space="preserve"> gave</w:t>
      </w:r>
      <w:r w:rsidR="448381BE" w:rsidRPr="1543C0B2">
        <w:rPr>
          <w:rFonts w:ascii="Arial" w:eastAsia="Arial" w:hAnsi="Arial" w:cs="Arial"/>
        </w:rPr>
        <w:t xml:space="preserve"> us one of the earliest careful case studies of melancholia a disease of the </w:t>
      </w:r>
      <w:r w:rsidR="032AAA32" w:rsidRPr="1543C0B2">
        <w:rPr>
          <w:rFonts w:ascii="Arial" w:eastAsia="Arial" w:hAnsi="Arial" w:cs="Arial"/>
        </w:rPr>
        <w:t>brain, one</w:t>
      </w:r>
      <w:r w:rsidR="448381BE" w:rsidRPr="1543C0B2">
        <w:rPr>
          <w:rFonts w:ascii="Arial" w:eastAsia="Arial" w:hAnsi="Arial" w:cs="Arial"/>
        </w:rPr>
        <w:t xml:space="preserve"> that if neglected could worsen to </w:t>
      </w:r>
      <w:r w:rsidR="734146F6" w:rsidRPr="1543C0B2">
        <w:rPr>
          <w:rFonts w:ascii="Arial" w:eastAsia="Arial" w:hAnsi="Arial" w:cs="Arial"/>
        </w:rPr>
        <w:t>mania.</w:t>
      </w:r>
      <w:r w:rsidR="448381BE" w:rsidRPr="1543C0B2">
        <w:rPr>
          <w:rFonts w:ascii="Arial" w:eastAsia="Arial" w:hAnsi="Arial" w:cs="Arial"/>
        </w:rPr>
        <w:t xml:space="preserve"> He described it not just a mood but a syndrome </w:t>
      </w:r>
      <w:r w:rsidR="7FBE0FF7" w:rsidRPr="1543C0B2">
        <w:rPr>
          <w:rFonts w:ascii="Arial" w:eastAsia="Arial" w:hAnsi="Arial" w:cs="Arial"/>
        </w:rPr>
        <w:t>and that</w:t>
      </w:r>
      <w:r w:rsidR="448381BE" w:rsidRPr="1543C0B2">
        <w:rPr>
          <w:rFonts w:ascii="Arial" w:eastAsia="Arial" w:hAnsi="Arial" w:cs="Arial"/>
        </w:rPr>
        <w:t xml:space="preserve"> it was not a moral failing.</w:t>
      </w:r>
      <w:r w:rsidR="6393AA3F" w:rsidRPr="1543C0B2">
        <w:rPr>
          <w:rFonts w:ascii="Arial" w:eastAsia="Arial" w:hAnsi="Arial" w:cs="Arial"/>
        </w:rPr>
        <w:t xml:space="preserve"> </w:t>
      </w:r>
      <w:r w:rsidR="7B53FE97" w:rsidRPr="1543C0B2">
        <w:rPr>
          <w:rFonts w:ascii="Arial" w:eastAsia="Arial" w:hAnsi="Arial" w:cs="Arial"/>
        </w:rPr>
        <w:t>A</w:t>
      </w:r>
      <w:r w:rsidR="75697C56" w:rsidRPr="1543C0B2">
        <w:rPr>
          <w:rFonts w:ascii="Arial" w:eastAsia="Arial" w:hAnsi="Arial" w:cs="Arial"/>
        </w:rPr>
        <w:t>greed with Galen</w:t>
      </w:r>
      <w:r w:rsidR="7801C039" w:rsidRPr="1543C0B2">
        <w:rPr>
          <w:rFonts w:ascii="Arial" w:eastAsia="Arial" w:hAnsi="Arial" w:cs="Arial"/>
        </w:rPr>
        <w:t xml:space="preserve"> on theory and treatment</w:t>
      </w:r>
      <w:r w:rsidR="75697C56" w:rsidRPr="1543C0B2">
        <w:rPr>
          <w:rFonts w:ascii="Arial" w:eastAsia="Arial" w:hAnsi="Arial" w:cs="Arial"/>
        </w:rPr>
        <w:t>,</w:t>
      </w:r>
      <w:r w:rsidR="67006DC8" w:rsidRPr="1543C0B2">
        <w:rPr>
          <w:rFonts w:ascii="Arial" w:eastAsia="Arial" w:hAnsi="Arial" w:cs="Arial"/>
        </w:rPr>
        <w:t xml:space="preserve"> </w:t>
      </w:r>
      <w:r w:rsidR="5A0D4D74" w:rsidRPr="1543C0B2">
        <w:rPr>
          <w:rFonts w:ascii="Arial" w:eastAsia="Arial" w:hAnsi="Arial" w:cs="Arial"/>
        </w:rPr>
        <w:t>adding the symptoms</w:t>
      </w:r>
      <w:r w:rsidR="75697C56" w:rsidRPr="1543C0B2">
        <w:rPr>
          <w:rFonts w:ascii="Arial" w:eastAsia="Arial" w:hAnsi="Arial" w:cs="Arial"/>
        </w:rPr>
        <w:t xml:space="preserve">  </w:t>
      </w:r>
      <w:r w:rsidR="448381BE" w:rsidRPr="1543C0B2">
        <w:rPr>
          <w:rFonts w:ascii="Arial" w:eastAsia="Arial" w:hAnsi="Arial" w:cs="Arial"/>
        </w:rPr>
        <w:t xml:space="preserve"> morbid silence, persistent </w:t>
      </w:r>
      <w:r w:rsidR="7F90AD84" w:rsidRPr="1543C0B2">
        <w:rPr>
          <w:rFonts w:ascii="Arial" w:eastAsia="Arial" w:hAnsi="Arial" w:cs="Arial"/>
        </w:rPr>
        <w:t xml:space="preserve">fear, </w:t>
      </w:r>
      <w:r w:rsidR="15AD5745" w:rsidRPr="1543C0B2">
        <w:rPr>
          <w:rFonts w:ascii="Arial" w:eastAsia="Arial" w:hAnsi="Arial" w:cs="Arial"/>
        </w:rPr>
        <w:t>of</w:t>
      </w:r>
      <w:r w:rsidR="448381BE" w:rsidRPr="1543C0B2">
        <w:rPr>
          <w:rFonts w:ascii="Arial" w:eastAsia="Arial" w:hAnsi="Arial" w:cs="Arial"/>
        </w:rPr>
        <w:t xml:space="preserve"> suicidal thought and fixed wrong beliefs. </w:t>
      </w:r>
    </w:p>
    <w:p w14:paraId="78D3254B" w14:textId="56DC061E" w:rsidR="0046543C" w:rsidRDefault="0046543C" w:rsidP="1543C0B2">
      <w:pPr>
        <w:spacing w:after="0"/>
        <w:rPr>
          <w:rFonts w:ascii="Aptos" w:eastAsia="Aptos" w:hAnsi="Aptos" w:cs="Aptos"/>
          <w:color w:val="000000" w:themeColor="text1"/>
          <w:lang w:val="en-US"/>
        </w:rPr>
      </w:pPr>
    </w:p>
    <w:p w14:paraId="37E02846" w14:textId="146ECF09" w:rsidR="1543C0B2" w:rsidRDefault="1543C0B2" w:rsidP="1543C0B2">
      <w:pPr>
        <w:shd w:val="clear" w:color="auto" w:fill="F5F5F5"/>
        <w:spacing w:after="0"/>
        <w:rPr>
          <w:rFonts w:ascii="Aptos" w:eastAsia="Aptos" w:hAnsi="Aptos" w:cs="Aptos"/>
          <w:color w:val="000000" w:themeColor="text1"/>
        </w:rPr>
      </w:pPr>
    </w:p>
    <w:p w14:paraId="1DAF9998" w14:textId="3E264F6A" w:rsidR="1543C0B2" w:rsidRDefault="1543C0B2" w:rsidP="1543C0B2">
      <w:pPr>
        <w:shd w:val="clear" w:color="auto" w:fill="F5F5F5"/>
        <w:spacing w:after="0"/>
        <w:rPr>
          <w:rFonts w:ascii="Aptos" w:eastAsia="Aptos" w:hAnsi="Aptos" w:cs="Aptos"/>
          <w:color w:val="000000" w:themeColor="text1"/>
        </w:rPr>
      </w:pPr>
    </w:p>
    <w:p w14:paraId="4A3ABC96" w14:textId="363FD4C7" w:rsidR="0046543C" w:rsidRDefault="4D9E97AD" w:rsidP="1543C0B2">
      <w:pPr>
        <w:shd w:val="clear" w:color="auto" w:fill="F5F5F5"/>
        <w:spacing w:after="0"/>
        <w:rPr>
          <w:rFonts w:ascii="Constantia" w:eastAsia="Constantia" w:hAnsi="Constantia" w:cs="Constantia"/>
          <w:color w:val="444444"/>
        </w:rPr>
      </w:pPr>
      <w:r w:rsidRPr="1543C0B2">
        <w:rPr>
          <w:rFonts w:ascii="Aptos" w:eastAsia="Aptos" w:hAnsi="Aptos" w:cs="Aptos"/>
          <w:color w:val="000000" w:themeColor="text1"/>
        </w:rPr>
        <w:t>SLIDE 6.</w:t>
      </w:r>
      <w:r w:rsidR="0A959968" w:rsidRPr="1543C0B2">
        <w:rPr>
          <w:rFonts w:ascii="Constantia" w:eastAsia="Constantia" w:hAnsi="Constantia" w:cs="Constantia"/>
          <w:color w:val="000000" w:themeColor="text1"/>
        </w:rPr>
        <w:t xml:space="preserve"> </w:t>
      </w:r>
    </w:p>
    <w:p w14:paraId="097C59FD" w14:textId="672FB8BA"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lastRenderedPageBreak/>
        <w:t xml:space="preserve"> In the 4th century,</w:t>
      </w:r>
    </w:p>
    <w:p w14:paraId="11BBB684" w14:textId="694F4C3B"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 xml:space="preserve"> John Cassian (360-435 AD) he had journeyed to the Egyptian desert to study among the Desert Fathers. </w:t>
      </w:r>
      <w:r w:rsidR="0739A861" w:rsidRPr="1543C0B2">
        <w:rPr>
          <w:rFonts w:ascii="Constantia" w:eastAsia="Constantia" w:hAnsi="Constantia" w:cs="Constantia"/>
          <w:color w:val="000000" w:themeColor="text1"/>
        </w:rPr>
        <w:t>‘</w:t>
      </w:r>
      <w:r w:rsidRPr="1543C0B2">
        <w:rPr>
          <w:rFonts w:ascii="Constantia" w:eastAsia="Constantia" w:hAnsi="Constantia" w:cs="Constantia"/>
          <w:color w:val="000000" w:themeColor="text1"/>
        </w:rPr>
        <w:t>In institutes</w:t>
      </w:r>
      <w:r w:rsidR="574FCA68" w:rsidRPr="1543C0B2">
        <w:rPr>
          <w:rFonts w:ascii="Constantia" w:eastAsia="Constantia" w:hAnsi="Constantia" w:cs="Constantia"/>
          <w:color w:val="000000" w:themeColor="text1"/>
        </w:rPr>
        <w:t>,</w:t>
      </w:r>
      <w:r w:rsidRPr="1543C0B2">
        <w:rPr>
          <w:rFonts w:ascii="Constantia" w:eastAsia="Constantia" w:hAnsi="Constantia" w:cs="Constantia"/>
          <w:color w:val="000000" w:themeColor="text1"/>
        </w:rPr>
        <w:t xml:space="preserve"> book </w:t>
      </w:r>
      <w:r w:rsidR="3A39FA34" w:rsidRPr="1543C0B2">
        <w:rPr>
          <w:rFonts w:ascii="Constantia" w:eastAsia="Constantia" w:hAnsi="Constantia" w:cs="Constantia"/>
          <w:color w:val="000000" w:themeColor="text1"/>
        </w:rPr>
        <w:t>X</w:t>
      </w:r>
      <w:r w:rsidRPr="1543C0B2">
        <w:rPr>
          <w:rFonts w:ascii="Constantia" w:eastAsia="Constantia" w:hAnsi="Constantia" w:cs="Constantia"/>
          <w:color w:val="000000" w:themeColor="text1"/>
        </w:rPr>
        <w:t>. of the spirit of accidie</w:t>
      </w:r>
      <w:r w:rsidR="65028149" w:rsidRPr="1543C0B2">
        <w:rPr>
          <w:rFonts w:ascii="Constantia" w:eastAsia="Constantia" w:hAnsi="Constantia" w:cs="Constantia"/>
          <w:color w:val="000000" w:themeColor="text1"/>
        </w:rPr>
        <w:t>’</w:t>
      </w:r>
      <w:r w:rsidRPr="1543C0B2">
        <w:rPr>
          <w:rFonts w:ascii="Constantia" w:eastAsia="Constantia" w:hAnsi="Constantia" w:cs="Constantia"/>
          <w:color w:val="000000" w:themeColor="text1"/>
        </w:rPr>
        <w:t xml:space="preserve"> and </w:t>
      </w:r>
      <w:r w:rsidR="513D119A" w:rsidRPr="1543C0B2">
        <w:rPr>
          <w:rFonts w:ascii="Constantia" w:eastAsia="Constantia" w:hAnsi="Constantia" w:cs="Constantia"/>
          <w:color w:val="000000" w:themeColor="text1"/>
        </w:rPr>
        <w:t>‘</w:t>
      </w:r>
      <w:r w:rsidRPr="1543C0B2">
        <w:rPr>
          <w:rFonts w:ascii="Constantia" w:eastAsia="Constantia" w:hAnsi="Constantia" w:cs="Constantia"/>
          <w:color w:val="000000" w:themeColor="text1"/>
        </w:rPr>
        <w:t xml:space="preserve">Conferences </w:t>
      </w:r>
      <w:r w:rsidR="40095895" w:rsidRPr="1543C0B2">
        <w:rPr>
          <w:rFonts w:ascii="Constantia" w:eastAsia="Constantia" w:hAnsi="Constantia" w:cs="Constantia"/>
          <w:color w:val="000000" w:themeColor="text1"/>
        </w:rPr>
        <w:t>‘</w:t>
      </w:r>
      <w:r w:rsidRPr="1543C0B2">
        <w:rPr>
          <w:rFonts w:ascii="Constantia" w:eastAsia="Constantia" w:hAnsi="Constantia" w:cs="Constantia"/>
          <w:color w:val="000000" w:themeColor="text1"/>
        </w:rPr>
        <w:t xml:space="preserve">he </w:t>
      </w:r>
      <w:r w:rsidR="4D4A5488" w:rsidRPr="1543C0B2">
        <w:rPr>
          <w:rFonts w:ascii="Constantia" w:eastAsia="Constantia" w:hAnsi="Constantia" w:cs="Constantia"/>
          <w:color w:val="000000" w:themeColor="text1"/>
        </w:rPr>
        <w:t xml:space="preserve">named a </w:t>
      </w:r>
      <w:r w:rsidRPr="1543C0B2">
        <w:rPr>
          <w:rFonts w:ascii="Constantia" w:eastAsia="Constantia" w:hAnsi="Constantia" w:cs="Constantia"/>
          <w:color w:val="000000" w:themeColor="text1"/>
        </w:rPr>
        <w:t>spiritual illness Accidia. It was a spiritual and psychological state that made prayer and work meaningless, a form of depression.</w:t>
      </w:r>
    </w:p>
    <w:p w14:paraId="77A166B4" w14:textId="5932ABCC"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The remedy was a structured routine of work and prayer. The idea that occupation could prevent intrusive thoughts would be reclaimed later in the moral therapy of asylum reformers in the 19th Century.</w:t>
      </w:r>
    </w:p>
    <w:p w14:paraId="01E100D1" w14:textId="2C34BDFF"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From the 8th century the 'House of Wisdom' in Baghdad, Greek texts were transcribed into Arabic.</w:t>
      </w:r>
    </w:p>
    <w:p w14:paraId="2BDD3CC6" w14:textId="583FFBCB"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 xml:space="preserve"> Physicians like Hunayn ibn Ishaq (809 to 873 AD)</w:t>
      </w:r>
    </w:p>
    <w:p w14:paraId="420F7CA7" w14:textId="5812910A"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 xml:space="preserve">and others translated Galen and Hippocrates with meticulous care; resulting </w:t>
      </w:r>
      <w:r w:rsidR="4C56E531" w:rsidRPr="1543C0B2">
        <w:rPr>
          <w:rFonts w:ascii="Constantia" w:eastAsia="Constantia" w:hAnsi="Constantia" w:cs="Constantia"/>
          <w:color w:val="000000" w:themeColor="text1"/>
        </w:rPr>
        <w:t>in a</w:t>
      </w:r>
      <w:r w:rsidRPr="1543C0B2">
        <w:rPr>
          <w:rFonts w:ascii="Constantia" w:eastAsia="Constantia" w:hAnsi="Constantia" w:cs="Constantia"/>
          <w:color w:val="000000" w:themeColor="text1"/>
        </w:rPr>
        <w:t xml:space="preserve"> corpus that would be read</w:t>
      </w:r>
    </w:p>
    <w:p w14:paraId="168075CE" w14:textId="59B98046"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for centuries.</w:t>
      </w:r>
    </w:p>
    <w:p w14:paraId="5241BD6F" w14:textId="583FBE06" w:rsidR="0046543C" w:rsidRDefault="0A959968" w:rsidP="1543C0B2">
      <w:pPr>
        <w:shd w:val="clear" w:color="auto" w:fill="F5F5F5"/>
        <w:spacing w:after="0"/>
        <w:rPr>
          <w:rFonts w:ascii="Constantia" w:eastAsia="Constantia" w:hAnsi="Constantia" w:cs="Constantia"/>
          <w:color w:val="000000" w:themeColor="text1"/>
        </w:rPr>
      </w:pPr>
      <w:r w:rsidRPr="1543C0B2">
        <w:rPr>
          <w:rFonts w:ascii="Constantia" w:eastAsia="Constantia" w:hAnsi="Constantia" w:cs="Constantia"/>
          <w:color w:val="000000" w:themeColor="text1"/>
        </w:rPr>
        <w:t xml:space="preserve"> Al-Razi (865 to 925) used clinical observational method, sceptical of the supernatural </w:t>
      </w:r>
    </w:p>
    <w:p w14:paraId="040AC461" w14:textId="0D978F2E"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 xml:space="preserve">listened to the patient recorded the symptoms collecting case </w:t>
      </w:r>
      <w:r w:rsidR="3D8C9ABD" w:rsidRPr="1543C0B2">
        <w:rPr>
          <w:rFonts w:ascii="Constantia" w:eastAsia="Constantia" w:hAnsi="Constantia" w:cs="Constantia"/>
          <w:color w:val="000000" w:themeColor="text1"/>
        </w:rPr>
        <w:t>histories and</w:t>
      </w:r>
      <w:r w:rsidRPr="1543C0B2">
        <w:rPr>
          <w:rFonts w:ascii="Constantia" w:eastAsia="Constantia" w:hAnsi="Constantia" w:cs="Constantia"/>
          <w:color w:val="000000" w:themeColor="text1"/>
        </w:rPr>
        <w:t xml:space="preserve"> tested the remedies. He differentiated mania from melancholia, and recommended therapies that included drugs and bloodletting, but also music and talk. He argued that the soul's illness had remedies in the world and that humane care, good food, clean wards, occupation mattered.</w:t>
      </w:r>
    </w:p>
    <w:p w14:paraId="3246648B" w14:textId="1B3B868D" w:rsidR="0046543C" w:rsidRDefault="0046543C" w:rsidP="1543C0B2">
      <w:pPr>
        <w:shd w:val="clear" w:color="auto" w:fill="F5F5F5"/>
        <w:spacing w:after="0" w:line="14" w:lineRule="auto"/>
        <w:rPr>
          <w:rFonts w:ascii="Constantia" w:eastAsia="Constantia" w:hAnsi="Constantia" w:cs="Constantia"/>
          <w:color w:val="444444"/>
        </w:rPr>
      </w:pPr>
    </w:p>
    <w:p w14:paraId="597EA86B" w14:textId="5952F6A7"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 xml:space="preserve"> Avicenna or Ibncena (980 –1037 AD) in his 'Cannon' of medicine completed around 1025 </w:t>
      </w:r>
      <w:proofErr w:type="gramStart"/>
      <w:r w:rsidRPr="1543C0B2">
        <w:rPr>
          <w:rFonts w:ascii="Constantia" w:eastAsia="Constantia" w:hAnsi="Constantia" w:cs="Constantia"/>
          <w:color w:val="000000" w:themeColor="text1"/>
        </w:rPr>
        <w:t>AD;</w:t>
      </w:r>
      <w:proofErr w:type="gramEnd"/>
    </w:p>
    <w:p w14:paraId="49500F74" w14:textId="7EB171D0" w:rsidR="0046543C" w:rsidRDefault="0A959968"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codified medical knowledge into a compendium to become the standard medical text at universities east and west for centuries. He discussed melancholia and mania, described prodromes (signs of early symptoms. Treatment as with Galen and added, aromatics, and what we would now call psychological counsel. His writings discuss how to time a purgative, the design of a room and the type of music to calm the agitated.  From the 9th century, the Islamic sphere was first in the world to build highly organized hospitals. The' Cannon' became a manual for hospitals and physicians across of the world.</w:t>
      </w:r>
    </w:p>
    <w:p w14:paraId="3615D2C0" w14:textId="5585AEC6" w:rsidR="0046543C" w:rsidRDefault="0046543C" w:rsidP="1543C0B2">
      <w:pPr>
        <w:spacing w:after="0"/>
        <w:rPr>
          <w:rFonts w:ascii="Aptos" w:eastAsia="Aptos" w:hAnsi="Aptos" w:cs="Aptos"/>
          <w:color w:val="000000" w:themeColor="text1"/>
          <w:lang w:val="en-US"/>
        </w:rPr>
      </w:pPr>
    </w:p>
    <w:p w14:paraId="6B2E2F7C" w14:textId="014AFEF7" w:rsidR="0046543C" w:rsidRDefault="4D9E97AD" w:rsidP="1543C0B2">
      <w:pPr>
        <w:spacing w:after="0"/>
        <w:rPr>
          <w:rFonts w:ascii="Aptos" w:eastAsia="Aptos" w:hAnsi="Aptos" w:cs="Aptos"/>
          <w:color w:val="000000" w:themeColor="text1"/>
          <w:lang w:val="en-US"/>
        </w:rPr>
      </w:pPr>
      <w:r w:rsidRPr="1543C0B2">
        <w:rPr>
          <w:rFonts w:ascii="Aptos" w:eastAsia="Aptos" w:hAnsi="Aptos" w:cs="Aptos"/>
          <w:color w:val="000000" w:themeColor="text1"/>
        </w:rPr>
        <w:t>SLIDE 7.</w:t>
      </w:r>
    </w:p>
    <w:p w14:paraId="11ABE3BA" w14:textId="042C9E0F" w:rsidR="0046543C" w:rsidRDefault="48D70D4E"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00000" w:themeColor="text1"/>
        </w:rPr>
        <w:t xml:space="preserve">The </w:t>
      </w:r>
      <w:r w:rsidR="15631E5A" w:rsidRPr="1543C0B2">
        <w:rPr>
          <w:rFonts w:ascii="Constantia" w:eastAsia="Constantia" w:hAnsi="Constantia" w:cs="Constantia"/>
          <w:color w:val="000000" w:themeColor="text1"/>
        </w:rPr>
        <w:t>Bristan</w:t>
      </w:r>
      <w:r w:rsidRPr="1543C0B2">
        <w:rPr>
          <w:rFonts w:ascii="Constantia" w:eastAsia="Constantia" w:hAnsi="Constantia" w:cs="Constantia"/>
          <w:color w:val="000000" w:themeColor="text1"/>
        </w:rPr>
        <w:t>, hospitals of Baghdad, Damascus, Cairo, and</w:t>
      </w:r>
    </w:p>
    <w:p w14:paraId="20F41864" w14:textId="40CB38AC" w:rsidR="0046543C" w:rsidRDefault="48D70D4E" w:rsidP="1543C0B2">
      <w:pPr>
        <w:shd w:val="clear" w:color="auto" w:fill="F5F5F5"/>
        <w:spacing w:after="0"/>
        <w:rPr>
          <w:rFonts w:ascii="Constantia" w:eastAsia="Constantia" w:hAnsi="Constantia" w:cs="Constantia"/>
          <w:color w:val="000000" w:themeColor="text1"/>
        </w:rPr>
      </w:pPr>
      <w:r w:rsidRPr="1543C0B2">
        <w:rPr>
          <w:rFonts w:ascii="Constantia" w:eastAsia="Constantia" w:hAnsi="Constantia" w:cs="Constantia"/>
          <w:color w:val="000000" w:themeColor="text1"/>
        </w:rPr>
        <w:t>Cordoba, set aside wards for those with mental disorders.  Salaried physicians, pharmacists, attendants</w:t>
      </w:r>
      <w:r w:rsidR="4ACF4F70" w:rsidRPr="1543C0B2">
        <w:rPr>
          <w:rFonts w:ascii="Constantia" w:eastAsia="Constantia" w:hAnsi="Constantia" w:cs="Constantia"/>
          <w:color w:val="000000" w:themeColor="text1"/>
        </w:rPr>
        <w:t xml:space="preserve"> and trained apprentices</w:t>
      </w:r>
      <w:r w:rsidRPr="1543C0B2">
        <w:rPr>
          <w:rFonts w:ascii="Constantia" w:eastAsia="Constantia" w:hAnsi="Constantia" w:cs="Constantia"/>
          <w:color w:val="000000" w:themeColor="text1"/>
        </w:rPr>
        <w:t>. These institutions distributed medicine, administered</w:t>
      </w:r>
      <w:r w:rsidR="71490626" w:rsidRPr="1543C0B2">
        <w:rPr>
          <w:rFonts w:ascii="Constantia" w:eastAsia="Constantia" w:hAnsi="Constantia" w:cs="Constantia"/>
          <w:color w:val="000000" w:themeColor="text1"/>
        </w:rPr>
        <w:t xml:space="preserve"> </w:t>
      </w:r>
      <w:r w:rsidRPr="1543C0B2">
        <w:rPr>
          <w:rFonts w:ascii="Constantia" w:eastAsia="Constantia" w:hAnsi="Constantia" w:cs="Constantia"/>
          <w:color w:val="000000" w:themeColor="text1"/>
        </w:rPr>
        <w:t xml:space="preserve">baths, provided music to soothe the ill, and organized occupational therapy. They </w:t>
      </w:r>
      <w:r w:rsidR="4053AE56" w:rsidRPr="1543C0B2">
        <w:rPr>
          <w:rFonts w:ascii="Constantia" w:eastAsia="Constantia" w:hAnsi="Constantia" w:cs="Constantia"/>
          <w:color w:val="000000" w:themeColor="text1"/>
        </w:rPr>
        <w:t>catalogued</w:t>
      </w:r>
      <w:r w:rsidRPr="1543C0B2">
        <w:rPr>
          <w:rFonts w:ascii="Constantia" w:eastAsia="Constantia" w:hAnsi="Constantia" w:cs="Constantia"/>
          <w:color w:val="000000" w:themeColor="text1"/>
        </w:rPr>
        <w:t xml:space="preserve"> </w:t>
      </w:r>
      <w:r w:rsidR="4C7A18EF" w:rsidRPr="1543C0B2">
        <w:rPr>
          <w:rFonts w:ascii="Constantia" w:eastAsia="Constantia" w:hAnsi="Constantia" w:cs="Constantia"/>
          <w:color w:val="000000" w:themeColor="text1"/>
        </w:rPr>
        <w:t>disease, collected</w:t>
      </w:r>
      <w:r w:rsidRPr="1543C0B2">
        <w:rPr>
          <w:rFonts w:ascii="Constantia" w:eastAsia="Constantia" w:hAnsi="Constantia" w:cs="Constantia"/>
          <w:color w:val="000000" w:themeColor="text1"/>
        </w:rPr>
        <w:t xml:space="preserve"> case </w:t>
      </w:r>
      <w:r w:rsidR="514573D8" w:rsidRPr="1543C0B2">
        <w:rPr>
          <w:rFonts w:ascii="Constantia" w:eastAsia="Constantia" w:hAnsi="Constantia" w:cs="Constantia"/>
          <w:color w:val="000000" w:themeColor="text1"/>
        </w:rPr>
        <w:t>histories, and</w:t>
      </w:r>
      <w:r w:rsidRPr="1543C0B2">
        <w:rPr>
          <w:rFonts w:ascii="Constantia" w:eastAsia="Constantia" w:hAnsi="Constantia" w:cs="Constantia"/>
          <w:color w:val="000000" w:themeColor="text1"/>
        </w:rPr>
        <w:t xml:space="preserve"> experimented with therapies. </w:t>
      </w:r>
      <w:r w:rsidR="7F5C2CCB" w:rsidRPr="1543C0B2">
        <w:rPr>
          <w:rFonts w:ascii="Constantia" w:eastAsia="Constantia" w:hAnsi="Constantia" w:cs="Constantia"/>
          <w:color w:val="000000" w:themeColor="text1"/>
        </w:rPr>
        <w:t>Constantinus Africanis in Montesino and, Gerard of Cremona, in Toledo; brought Arabic and Greek medical texts into the Latin West in the 11th and 12th centuries.</w:t>
      </w:r>
    </w:p>
    <w:p w14:paraId="130DE1D7" w14:textId="0CC9B742" w:rsidR="0046543C" w:rsidRDefault="0046543C" w:rsidP="1543C0B2">
      <w:pPr>
        <w:shd w:val="clear" w:color="auto" w:fill="F5F5F5"/>
        <w:spacing w:after="0"/>
        <w:rPr>
          <w:rFonts w:ascii="Constantia" w:eastAsia="Constantia" w:hAnsi="Constantia" w:cs="Constantia"/>
          <w:color w:val="000000" w:themeColor="text1"/>
        </w:rPr>
      </w:pPr>
    </w:p>
    <w:p w14:paraId="4D05AC15" w14:textId="56C0FADC" w:rsidR="0046543C" w:rsidRDefault="48D70D4E" w:rsidP="1543C0B2">
      <w:pPr>
        <w:shd w:val="clear" w:color="auto" w:fill="F5F5F5"/>
        <w:spacing w:after="0"/>
        <w:rPr>
          <w:rFonts w:ascii="Constantia" w:eastAsia="Constantia" w:hAnsi="Constantia" w:cs="Constantia"/>
          <w:color w:val="000000" w:themeColor="text1"/>
          <w:lang w:val="en-US"/>
        </w:rPr>
      </w:pPr>
      <w:r w:rsidRPr="1543C0B2">
        <w:rPr>
          <w:rFonts w:ascii="Constantia" w:eastAsia="Constantia" w:hAnsi="Constantia" w:cs="Constantia"/>
          <w:color w:val="000000" w:themeColor="text1"/>
        </w:rPr>
        <w:t xml:space="preserve"> </w:t>
      </w:r>
    </w:p>
    <w:p w14:paraId="1714FE83" w14:textId="313C1B6D" w:rsidR="0046543C" w:rsidRDefault="0046543C" w:rsidP="1543C0B2">
      <w:pPr>
        <w:spacing w:after="0"/>
        <w:rPr>
          <w:rFonts w:ascii="Aptos" w:eastAsia="Aptos" w:hAnsi="Aptos" w:cs="Aptos"/>
          <w:color w:val="000000" w:themeColor="text1"/>
          <w:lang w:val="en-US"/>
        </w:rPr>
      </w:pPr>
    </w:p>
    <w:p w14:paraId="0008D2F8" w14:textId="3966A2C4" w:rsidR="4C9D3A47" w:rsidRDefault="4D9E97AD" w:rsidP="1543C0B2">
      <w:pPr>
        <w:shd w:val="clear" w:color="auto" w:fill="F5F5F5"/>
        <w:spacing w:after="0"/>
        <w:rPr>
          <w:rFonts w:ascii="Constantia" w:eastAsia="Constantia" w:hAnsi="Constantia" w:cs="Constantia"/>
          <w:color w:val="444444"/>
        </w:rPr>
      </w:pPr>
      <w:r w:rsidRPr="1543C0B2">
        <w:rPr>
          <w:rFonts w:ascii="Aptos" w:eastAsia="Aptos" w:hAnsi="Aptos" w:cs="Aptos"/>
          <w:color w:val="000000" w:themeColor="text1"/>
        </w:rPr>
        <w:t>SLIDE 8</w:t>
      </w:r>
      <w:r w:rsidR="3BB1CF89" w:rsidRPr="1543C0B2">
        <w:rPr>
          <w:rFonts w:ascii="Aptos" w:eastAsia="Aptos" w:hAnsi="Aptos" w:cs="Aptos"/>
          <w:color w:val="000000" w:themeColor="text1"/>
        </w:rPr>
        <w:t>.</w:t>
      </w:r>
      <w:r w:rsidR="59D398B3" w:rsidRPr="1543C0B2">
        <w:rPr>
          <w:rFonts w:ascii="Constantia" w:eastAsia="Constantia" w:hAnsi="Constantia" w:cs="Constantia"/>
          <w:color w:val="000000" w:themeColor="text1"/>
        </w:rPr>
        <w:t xml:space="preserve"> </w:t>
      </w:r>
    </w:p>
    <w:p w14:paraId="1D4B9C3D" w14:textId="79CF2800" w:rsidR="4C9D3A47" w:rsidRDefault="59D398B3"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 xml:space="preserve">The school of Salerno taught a practical medicine that drew on Galenic </w:t>
      </w:r>
      <w:r w:rsidR="0238631B" w:rsidRPr="1543C0B2">
        <w:rPr>
          <w:rFonts w:ascii="Constantia" w:eastAsia="Constantia" w:hAnsi="Constantia" w:cs="Constantia"/>
          <w:color w:val="000000" w:themeColor="text1"/>
        </w:rPr>
        <w:t>medicine,</w:t>
      </w:r>
      <w:r w:rsidRPr="1543C0B2">
        <w:rPr>
          <w:rFonts w:ascii="Constantia" w:eastAsia="Constantia" w:hAnsi="Constantia" w:cs="Constantia"/>
          <w:color w:val="000000" w:themeColor="text1"/>
        </w:rPr>
        <w:t xml:space="preserve"> Arabic pharmacology, and local folk practices. Originally based in a monastery’s dispensary, it likely emerged in the 9th Century </w:t>
      </w:r>
      <w:r w:rsidR="09CF3F90" w:rsidRPr="1543C0B2">
        <w:rPr>
          <w:rFonts w:ascii="Constantia" w:eastAsia="Constantia" w:hAnsi="Constantia" w:cs="Constantia"/>
          <w:color w:val="000000" w:themeColor="text1"/>
        </w:rPr>
        <w:t>AD,</w:t>
      </w:r>
      <w:r w:rsidRPr="1543C0B2">
        <w:rPr>
          <w:rFonts w:ascii="Constantia" w:eastAsia="Constantia" w:hAnsi="Constantia" w:cs="Constantia"/>
          <w:color w:val="000000" w:themeColor="text1"/>
        </w:rPr>
        <w:t xml:space="preserve"> gaining real prominence by the 10th and 13th century </w:t>
      </w:r>
    </w:p>
    <w:p w14:paraId="2EF75DB8" w14:textId="007DBEAF" w:rsidR="4C9D3A47" w:rsidRDefault="59D398B3"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00000" w:themeColor="text1"/>
        </w:rPr>
        <w:t xml:space="preserve">considered medieval Europe’s first university in medicine, its model influenced major universities like Bologna and Paris. </w:t>
      </w:r>
    </w:p>
    <w:p w14:paraId="2A7C44DD" w14:textId="5467A3FF" w:rsidR="4C9D3A47" w:rsidRDefault="4C9D3A47" w:rsidP="1543C0B2">
      <w:pPr>
        <w:shd w:val="clear" w:color="auto" w:fill="F5F5F5"/>
        <w:spacing w:after="0" w:line="14" w:lineRule="auto"/>
        <w:rPr>
          <w:rFonts w:ascii="Constantia" w:eastAsia="Constantia" w:hAnsi="Constantia" w:cs="Constantia"/>
          <w:color w:val="444444"/>
        </w:rPr>
      </w:pPr>
    </w:p>
    <w:p w14:paraId="45F078DC" w14:textId="2D2ADCAE" w:rsidR="4C9D3A47" w:rsidRDefault="59D398B3" w:rsidP="1543C0B2">
      <w:pPr>
        <w:shd w:val="clear" w:color="auto" w:fill="F5F5F5"/>
        <w:spacing w:after="0"/>
      </w:pPr>
      <w:r w:rsidRPr="1543C0B2">
        <w:rPr>
          <w:rFonts w:ascii="Constantia" w:eastAsia="Constantia" w:hAnsi="Constantia" w:cs="Constantia"/>
          <w:color w:val="000000" w:themeColor="text1"/>
        </w:rPr>
        <w:t xml:space="preserve"> Legal frameworks emerged, trials determined if a sufferer was 'Compos Mentis' of sound mind; guardians were appointed for those declared </w:t>
      </w:r>
      <w:r w:rsidR="0E1227ED" w:rsidRPr="1543C0B2">
        <w:rPr>
          <w:rFonts w:ascii="Constantia" w:eastAsia="Constantia" w:hAnsi="Constantia" w:cs="Constantia"/>
          <w:color w:val="000000" w:themeColor="text1"/>
        </w:rPr>
        <w:t>incapable, to</w:t>
      </w:r>
      <w:r w:rsidRPr="1543C0B2">
        <w:rPr>
          <w:rFonts w:ascii="Constantia" w:eastAsia="Constantia" w:hAnsi="Constantia" w:cs="Constantia"/>
          <w:color w:val="000000" w:themeColor="text1"/>
        </w:rPr>
        <w:t xml:space="preserve"> manage lands.</w:t>
      </w:r>
    </w:p>
    <w:p w14:paraId="7DD461EA" w14:textId="221A6D18" w:rsidR="4C9D3A47" w:rsidRDefault="4C9D3A47" w:rsidP="1543C0B2">
      <w:pPr>
        <w:shd w:val="clear" w:color="auto" w:fill="F5F5F5"/>
        <w:spacing w:after="0"/>
        <w:rPr>
          <w:rFonts w:ascii="Constantia" w:eastAsia="Constantia" w:hAnsi="Constantia" w:cs="Constantia"/>
          <w:color w:val="000000" w:themeColor="text1"/>
        </w:rPr>
      </w:pPr>
    </w:p>
    <w:p w14:paraId="5A6A5107" w14:textId="2791B9E1" w:rsidR="4C9D3A47" w:rsidRDefault="31786289"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00000" w:themeColor="text1"/>
        </w:rPr>
        <w:t xml:space="preserve">SLIDE 9. </w:t>
      </w:r>
      <w:r w:rsidR="72048741" w:rsidRPr="1543C0B2">
        <w:rPr>
          <w:rFonts w:ascii="Constantia" w:eastAsia="Constantia" w:hAnsi="Constantia" w:cs="Constantia"/>
          <w:color w:val="000000" w:themeColor="text1"/>
        </w:rPr>
        <w:t>The "</w:t>
      </w:r>
      <w:r w:rsidRPr="1543C0B2">
        <w:rPr>
          <w:rFonts w:ascii="Constantia" w:eastAsia="Constantia" w:hAnsi="Constantia" w:cs="Constantia"/>
          <w:color w:val="000000" w:themeColor="text1"/>
        </w:rPr>
        <w:t xml:space="preserve">Hôtel‑Dieu de Paris", the "Maison-Dieu" or “Hostel of God,” this was a key medieval </w:t>
      </w:r>
      <w:r w:rsidR="31D8F9E9" w:rsidRPr="1543C0B2">
        <w:rPr>
          <w:rFonts w:ascii="Constantia" w:eastAsia="Constantia" w:hAnsi="Constantia" w:cs="Constantia"/>
          <w:color w:val="000000" w:themeColor="text1"/>
        </w:rPr>
        <w:t>hospital. Patients</w:t>
      </w:r>
      <w:r w:rsidRPr="1543C0B2">
        <w:rPr>
          <w:rFonts w:ascii="Constantia" w:eastAsia="Constantia" w:hAnsi="Constantia" w:cs="Constantia"/>
          <w:color w:val="000000" w:themeColor="text1"/>
        </w:rPr>
        <w:t xml:space="preserve"> were in a great hall basement, smelling of incense from a chapel altar and damp straw bedding, urine, unwashed bodies, wounds, and blood.  patients crowed into long rows </w:t>
      </w:r>
      <w:r w:rsidR="3CAED0D4" w:rsidRPr="1543C0B2">
        <w:rPr>
          <w:rFonts w:ascii="Constantia" w:eastAsia="Constantia" w:hAnsi="Constantia" w:cs="Constantia"/>
          <w:color w:val="000000" w:themeColor="text1"/>
        </w:rPr>
        <w:t>of beds</w:t>
      </w:r>
      <w:r w:rsidRPr="1543C0B2">
        <w:rPr>
          <w:rFonts w:ascii="Constantia" w:eastAsia="Constantia" w:hAnsi="Constantia" w:cs="Constantia"/>
          <w:color w:val="000000" w:themeColor="text1"/>
        </w:rPr>
        <w:t xml:space="preserve">, no privacy or </w:t>
      </w:r>
      <w:r w:rsidR="1D278C84" w:rsidRPr="1543C0B2">
        <w:rPr>
          <w:rFonts w:ascii="Constantia" w:eastAsia="Constantia" w:hAnsi="Constantia" w:cs="Constantia"/>
          <w:color w:val="000000" w:themeColor="text1"/>
        </w:rPr>
        <w:t>segregation.</w:t>
      </w:r>
      <w:r w:rsidRPr="1543C0B2">
        <w:rPr>
          <w:rFonts w:ascii="Constantia" w:eastAsia="Constantia" w:hAnsi="Constantia" w:cs="Constantia"/>
          <w:color w:val="000000" w:themeColor="text1"/>
        </w:rPr>
        <w:t xml:space="preserve"> The Augustinian nuns are not trained in the arts of Hippocrates or Galen. They are servants of Christ, and their duty is to the soul, not the vessel it inhabits, the nuns and priests saw their work as' Caritas', an act of Christian love and charity. The primary treatment a patient is laid out before the eyes of God, healing if it occurred was miracle. Disease was a matter of the divine, inflicted upon those of moral destitution. More importantly is to ensure you make a good death, by receiving the sacraments; contrition, confession, the' viaticum', the final communion to fortify your spirit for the journey to the afterlife and last rites from a priest.</w:t>
      </w:r>
    </w:p>
    <w:p w14:paraId="51B685C4" w14:textId="4C0F382D" w:rsidR="4C9D3A47" w:rsidRDefault="31786289"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00000" w:themeColor="text1"/>
        </w:rPr>
        <w:t xml:space="preserve">Practical treatment was meagre, food only a thin broth or a piece of dark bread, not fortifying or health sustaining. </w:t>
      </w:r>
    </w:p>
    <w:p w14:paraId="4E82E867" w14:textId="7BF5B0D7" w:rsidR="4C9D3A47" w:rsidRDefault="31786289"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00000" w:themeColor="text1"/>
        </w:rPr>
        <w:t xml:space="preserve">In stark contrast to the Islamic hospitals. The reality in the 'Hotel Dieu' was ‘Contagion' the greatest of fears in medieval times, due to no understanding of infection, contamination or of sanitary conditions. Bathing of the feet was not for hygiene but an imitation of Jesus washing the feet of his apostles. The patrons who endowed these </w:t>
      </w:r>
      <w:r w:rsidR="02907F74" w:rsidRPr="1543C0B2">
        <w:rPr>
          <w:rFonts w:ascii="Constantia" w:eastAsia="Constantia" w:hAnsi="Constantia" w:cs="Constantia"/>
          <w:color w:val="000000" w:themeColor="text1"/>
        </w:rPr>
        <w:t>institutions; kings</w:t>
      </w:r>
      <w:r w:rsidRPr="1543C0B2">
        <w:rPr>
          <w:rFonts w:ascii="Constantia" w:eastAsia="Constantia" w:hAnsi="Constantia" w:cs="Constantia"/>
          <w:color w:val="000000" w:themeColor="text1"/>
        </w:rPr>
        <w:t xml:space="preserve"> and bishops and wealthy merchants did </w:t>
      </w:r>
      <w:r w:rsidR="3E923B5B" w:rsidRPr="1543C0B2">
        <w:rPr>
          <w:rFonts w:ascii="Constantia" w:eastAsia="Constantia" w:hAnsi="Constantia" w:cs="Constantia"/>
          <w:color w:val="000000" w:themeColor="text1"/>
        </w:rPr>
        <w:t>so to</w:t>
      </w:r>
      <w:r w:rsidRPr="1543C0B2">
        <w:rPr>
          <w:rFonts w:ascii="Constantia" w:eastAsia="Constantia" w:hAnsi="Constantia" w:cs="Constantia"/>
          <w:color w:val="000000" w:themeColor="text1"/>
        </w:rPr>
        <w:t xml:space="preserve"> purchase 'Indulgences' </w:t>
      </w:r>
    </w:p>
    <w:p w14:paraId="752A907D" w14:textId="2715B1AB" w:rsidR="4C9D3A47" w:rsidRDefault="31786289"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00000" w:themeColor="text1"/>
        </w:rPr>
        <w:t>prayers to shorten their own time in purgatory.  The suffering of the poor was a spiritual commodity a down payment on their heavenly reward.</w:t>
      </w:r>
    </w:p>
    <w:p w14:paraId="6A220819" w14:textId="1DD252D3" w:rsidR="4C9D3A47" w:rsidRDefault="4C9D3A47" w:rsidP="1543C0B2">
      <w:pPr>
        <w:shd w:val="clear" w:color="auto" w:fill="F5F5F5"/>
        <w:spacing w:after="0"/>
        <w:rPr>
          <w:rFonts w:ascii="Constantia" w:eastAsia="Constantia" w:hAnsi="Constantia" w:cs="Constantia"/>
          <w:color w:val="000000" w:themeColor="text1"/>
          <w:lang w:val="en-US"/>
        </w:rPr>
      </w:pPr>
    </w:p>
    <w:p w14:paraId="7254DD0C" w14:textId="637A2D59" w:rsidR="441AE043" w:rsidRDefault="441AE043"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00000" w:themeColor="text1"/>
        </w:rPr>
        <w:t xml:space="preserve">SLIDE 10 </w:t>
      </w:r>
    </w:p>
    <w:p w14:paraId="2ED9962E" w14:textId="21E05669" w:rsidR="441AE043" w:rsidRDefault="441AE043"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F0F0F"/>
        </w:rPr>
        <w:t>The intellectual inheritance of Galen whose works were treated with the same reverence as scripture. His elegant, but profoundly</w:t>
      </w:r>
    </w:p>
    <w:p w14:paraId="788BC6C8" w14:textId="1E0870C7" w:rsidR="441AE043" w:rsidRDefault="441AE043"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F0F0F"/>
        </w:rPr>
        <w:lastRenderedPageBreak/>
        <w:t xml:space="preserve">incorrect theory was the basis of all respectable medicine for over a thousand years. </w:t>
      </w:r>
    </w:p>
    <w:p w14:paraId="6D85E368" w14:textId="0FF5CEA4" w:rsidR="441AE043" w:rsidRDefault="441AE043"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F0F0F"/>
        </w:rPr>
        <w:t>Sickness, therefore, was never an invasion from the outside. It was a disturbance from within. And Melancholia a deep unshakable sadness was too much black bile. The physician, university trained, rarely performed the procedure it was manual work beneath him. He would point to a vein on a detailed anatomical chart, consulting an astrological calendar to ensure the moon and stars were in a favourable position for opening the body. Examine the colour of urine in a special glass flask, the patient's complexion, Then, he would instruct a surgeon barber or a monastic infirm to proceed. treatments administered were designed to</w:t>
      </w:r>
    </w:p>
    <w:p w14:paraId="38EAD75B" w14:textId="475548E2" w:rsidR="441AE043" w:rsidRDefault="441AE043"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F0F0F"/>
        </w:rPr>
        <w:t>drain, expel, and purge excess fluid from the body.</w:t>
      </w:r>
    </w:p>
    <w:p w14:paraId="356A9FB6" w14:textId="6211D309" w:rsidR="441AE043" w:rsidRDefault="441AE043"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F0F0F"/>
        </w:rPr>
        <w:t xml:space="preserve"> The most common </w:t>
      </w:r>
      <w:r w:rsidR="72544DEC" w:rsidRPr="1543C0B2">
        <w:rPr>
          <w:rFonts w:ascii="Constantia" w:eastAsia="Constantia" w:hAnsi="Constantia" w:cs="Constantia"/>
          <w:color w:val="0F0F0F"/>
        </w:rPr>
        <w:t xml:space="preserve">Phlebotomy, </w:t>
      </w:r>
      <w:r w:rsidR="12B46E7B" w:rsidRPr="1543C0B2">
        <w:rPr>
          <w:rFonts w:ascii="Constantia" w:eastAsia="Constantia" w:hAnsi="Constantia" w:cs="Constantia"/>
          <w:color w:val="0F0F0F"/>
        </w:rPr>
        <w:t>bloodletting</w:t>
      </w:r>
      <w:r w:rsidRPr="1543C0B2">
        <w:rPr>
          <w:rFonts w:ascii="Constantia" w:eastAsia="Constantia" w:hAnsi="Constantia" w:cs="Constantia"/>
          <w:color w:val="0F0F0F"/>
        </w:rPr>
        <w:t>,</w:t>
      </w:r>
      <w:r w:rsidR="61275E8A" w:rsidRPr="1543C0B2">
        <w:rPr>
          <w:rFonts w:ascii="Constantia" w:eastAsia="Constantia" w:hAnsi="Constantia" w:cs="Constantia"/>
          <w:color w:val="0F0F0F"/>
        </w:rPr>
        <w:t xml:space="preserve"> </w:t>
      </w:r>
      <w:r w:rsidRPr="1543C0B2">
        <w:rPr>
          <w:rFonts w:ascii="Constantia" w:eastAsia="Constantia" w:hAnsi="Constantia" w:cs="Constantia"/>
          <w:color w:val="0F0F0F"/>
        </w:rPr>
        <w:t>considered a panacea</w:t>
      </w:r>
    </w:p>
    <w:p w14:paraId="7A8E2319" w14:textId="01B5B02F" w:rsidR="441AE043" w:rsidRDefault="441AE043" w:rsidP="1543C0B2">
      <w:pPr>
        <w:shd w:val="clear" w:color="auto" w:fill="F5F5F5"/>
        <w:spacing w:after="0"/>
        <w:rPr>
          <w:rFonts w:ascii="Constantia" w:eastAsia="Constantia" w:hAnsi="Constantia" w:cs="Constantia"/>
          <w:color w:val="444444"/>
          <w:lang w:val="en-US"/>
        </w:rPr>
      </w:pPr>
      <w:r w:rsidRPr="1543C0B2">
        <w:rPr>
          <w:rFonts w:ascii="Constantia" w:eastAsia="Constantia" w:hAnsi="Constantia" w:cs="Constantia"/>
          <w:color w:val="0F0F0F"/>
        </w:rPr>
        <w:t>from a headache to the plague and had become used on melancholics.</w:t>
      </w:r>
    </w:p>
    <w:p w14:paraId="32A7040D" w14:textId="470ECB79" w:rsidR="1543C0B2" w:rsidRDefault="1543C0B2" w:rsidP="1543C0B2">
      <w:pPr>
        <w:shd w:val="clear" w:color="auto" w:fill="F5F5F5"/>
        <w:spacing w:after="0" w:line="14" w:lineRule="auto"/>
        <w:rPr>
          <w:rFonts w:ascii="Constantia" w:eastAsia="Constantia" w:hAnsi="Constantia" w:cs="Constantia"/>
          <w:color w:val="444444"/>
        </w:rPr>
      </w:pPr>
    </w:p>
    <w:p w14:paraId="6D0891AF" w14:textId="3B892CFC" w:rsidR="441AE043" w:rsidRDefault="441AE043" w:rsidP="1543C0B2">
      <w:pPr>
        <w:shd w:val="clear" w:color="auto" w:fill="F5F5F5"/>
        <w:spacing w:after="0"/>
      </w:pPr>
      <w:r w:rsidRPr="1543C0B2">
        <w:rPr>
          <w:rFonts w:ascii="Constantia" w:eastAsia="Constantia" w:hAnsi="Constantia" w:cs="Constantia"/>
          <w:color w:val="0F0F0F"/>
        </w:rPr>
        <w:t xml:space="preserve"> Venesection, the opening of a vein, typically </w:t>
      </w:r>
      <w:r w:rsidR="62CFF605" w:rsidRPr="1543C0B2">
        <w:rPr>
          <w:rFonts w:ascii="Constantia" w:eastAsia="Constantia" w:hAnsi="Constantia" w:cs="Constantia"/>
          <w:color w:val="0F0F0F"/>
        </w:rPr>
        <w:t>with a</w:t>
      </w:r>
      <w:r w:rsidRPr="1543C0B2">
        <w:rPr>
          <w:rFonts w:ascii="Constantia" w:eastAsia="Constantia" w:hAnsi="Constantia" w:cs="Constantia"/>
          <w:color w:val="0F0F0F"/>
        </w:rPr>
        <w:t xml:space="preserve"> scarificator a spring-loaded device with a dozen tiny blades in the belief that swiftness reduced pain and controlled bleeding.</w:t>
      </w:r>
      <w:r w:rsidR="48F6371C" w:rsidRPr="1543C0B2">
        <w:rPr>
          <w:rFonts w:ascii="Constantia" w:eastAsia="Constantia" w:hAnsi="Constantia" w:cs="Constantia"/>
          <w:color w:val="0F0F0F"/>
        </w:rPr>
        <w:t xml:space="preserve"> </w:t>
      </w:r>
      <w:r w:rsidRPr="1543C0B2">
        <w:rPr>
          <w:rFonts w:ascii="Constantia" w:eastAsia="Constantia" w:hAnsi="Constantia" w:cs="Constantia"/>
          <w:color w:val="0F0F0F"/>
        </w:rPr>
        <w:t>Collected into a special bleeding bowl, made of pewter or brass with graduated lines etched on the inside to measure how many ounces of blood was being drained. The physician would watch the flow, ordering the barber surgeon to take 8 to 16</w:t>
      </w:r>
      <w:r w:rsidR="3EA4A075" w:rsidRPr="1543C0B2">
        <w:rPr>
          <w:rFonts w:ascii="Constantia" w:eastAsia="Constantia" w:hAnsi="Constantia" w:cs="Constantia"/>
          <w:color w:val="0F0F0F"/>
        </w:rPr>
        <w:t xml:space="preserve"> </w:t>
      </w:r>
      <w:r w:rsidRPr="1543C0B2">
        <w:rPr>
          <w:rFonts w:ascii="Constantia" w:eastAsia="Constantia" w:hAnsi="Constantia" w:cs="Constantia"/>
          <w:color w:val="0F0F0F"/>
        </w:rPr>
        <w:t xml:space="preserve">ounces, enough to make a weak man faint, a sign that the body's humours were being </w:t>
      </w:r>
      <w:r w:rsidR="3263F0FE" w:rsidRPr="1543C0B2">
        <w:rPr>
          <w:rFonts w:ascii="Constantia" w:eastAsia="Constantia" w:hAnsi="Constantia" w:cs="Constantia"/>
          <w:color w:val="0F0F0F"/>
        </w:rPr>
        <w:t>shocked into</w:t>
      </w:r>
      <w:r w:rsidRPr="1543C0B2">
        <w:rPr>
          <w:rFonts w:ascii="Constantia" w:eastAsia="Constantia" w:hAnsi="Constantia" w:cs="Constantia"/>
          <w:color w:val="0F0F0F"/>
        </w:rPr>
        <w:t xml:space="preserve"> balance. Hospitals and monasteries often cultivated their own leech ponds; leeches dozens might be placed on the skin; it would inject by its own nature an anti-coagulant and anaesthetic.</w:t>
      </w:r>
    </w:p>
    <w:p w14:paraId="209E1F36" w14:textId="59C9A857" w:rsidR="441AE043" w:rsidRDefault="441AE043"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SLIDE 11.</w:t>
      </w:r>
    </w:p>
    <w:p w14:paraId="5C9B5931" w14:textId="2B309BC8" w:rsidR="441AE043" w:rsidRDefault="441AE043" w:rsidP="1543C0B2">
      <w:pPr>
        <w:shd w:val="clear" w:color="auto" w:fill="F5F5F5"/>
        <w:spacing w:after="0"/>
        <w:rPr>
          <w:rFonts w:ascii="Constantia" w:eastAsia="Constantia" w:hAnsi="Constantia" w:cs="Constantia"/>
          <w:color w:val="444444"/>
        </w:rPr>
      </w:pPr>
      <w:r w:rsidRPr="1543C0B2">
        <w:rPr>
          <w:rFonts w:ascii="Constantia" w:eastAsia="Constantia" w:hAnsi="Constantia" w:cs="Constantia"/>
          <w:color w:val="000000" w:themeColor="text1"/>
        </w:rPr>
        <w:t xml:space="preserve">Trade had brought more of the spices of the east, increasing the availability of cures rather than reliance on only the traditional herbal remedies of a locality or region. The societal change to an international mercantile economy made demands upon individuals for wealth and success and so the sixteenth and seventeenth concerned itself with ideas of the excess of human desires and ethical behaviour. Believing that only moral philosophical reflection could heal the </w:t>
      </w:r>
      <w:proofErr w:type="gramStart"/>
      <w:r w:rsidRPr="1543C0B2">
        <w:rPr>
          <w:rFonts w:ascii="Constantia" w:eastAsia="Constantia" w:hAnsi="Constantia" w:cs="Constantia"/>
          <w:color w:val="000000" w:themeColor="text1"/>
        </w:rPr>
        <w:t>soul;</w:t>
      </w:r>
      <w:proofErr w:type="gramEnd"/>
      <w:r w:rsidRPr="1543C0B2">
        <w:rPr>
          <w:rFonts w:ascii="Constantia" w:eastAsia="Constantia" w:hAnsi="Constantia" w:cs="Constantia"/>
          <w:color w:val="000000" w:themeColor="text1"/>
        </w:rPr>
        <w:t xml:space="preserve"> mirroring the </w:t>
      </w:r>
      <w:r w:rsidR="59FC19CF" w:rsidRPr="1543C0B2">
        <w:rPr>
          <w:rFonts w:ascii="Constantia" w:eastAsia="Constantia" w:hAnsi="Constantia" w:cs="Constantia"/>
          <w:color w:val="000000" w:themeColor="text1"/>
        </w:rPr>
        <w:t>ancients, healing</w:t>
      </w:r>
      <w:r w:rsidRPr="1543C0B2">
        <w:rPr>
          <w:rFonts w:ascii="Constantia" w:eastAsia="Constantia" w:hAnsi="Constantia" w:cs="Constantia"/>
          <w:color w:val="000000" w:themeColor="text1"/>
        </w:rPr>
        <w:t xml:space="preserve"> of the spirit.</w:t>
      </w:r>
    </w:p>
    <w:p w14:paraId="4C3FA072" w14:textId="16AC9314" w:rsidR="441AE043" w:rsidRDefault="441AE043" w:rsidP="1543C0B2">
      <w:pPr>
        <w:shd w:val="clear" w:color="auto" w:fill="F5F5F5"/>
        <w:spacing w:after="0"/>
        <w:rPr>
          <w:rFonts w:ascii="Constantia" w:eastAsia="Constantia" w:hAnsi="Constantia" w:cs="Constantia"/>
        </w:rPr>
      </w:pPr>
      <w:r w:rsidRPr="1543C0B2">
        <w:rPr>
          <w:rFonts w:ascii="Constantia" w:eastAsia="Constantia" w:hAnsi="Constantia" w:cs="Constantia"/>
        </w:rPr>
        <w:t xml:space="preserve">The Black death and the age of discovery and exploration with the opening of the new world (the American Continent 1492) brought about the </w:t>
      </w:r>
      <w:r w:rsidR="51E05EC5" w:rsidRPr="1543C0B2">
        <w:rPr>
          <w:rFonts w:ascii="Constantia" w:eastAsia="Constantia" w:hAnsi="Constantia" w:cs="Constantia"/>
        </w:rPr>
        <w:t>seismic</w:t>
      </w:r>
      <w:r w:rsidRPr="1543C0B2">
        <w:rPr>
          <w:rFonts w:ascii="Constantia" w:eastAsia="Constantia" w:hAnsi="Constantia" w:cs="Constantia"/>
        </w:rPr>
        <w:t xml:space="preserve"> Social and cultural change to Europe ,culminating in the challenge of thought to the old Church and intellectual order ;to the humoral theory and the emergence of the scientific method in the natural sciences in the Enlightment era.</w:t>
      </w:r>
    </w:p>
    <w:p w14:paraId="556B99A4" w14:textId="3EBC52D7" w:rsidR="1543C0B2" w:rsidRDefault="1543C0B2" w:rsidP="1543C0B2">
      <w:pPr>
        <w:shd w:val="clear" w:color="auto" w:fill="F5F5F5"/>
        <w:spacing w:after="0"/>
        <w:rPr>
          <w:rFonts w:ascii="Calibri" w:eastAsia="Calibri" w:hAnsi="Calibri" w:cs="Calibri"/>
          <w:lang w:val="en-US"/>
        </w:rPr>
      </w:pPr>
    </w:p>
    <w:p w14:paraId="343509B2" w14:textId="2AF836B5" w:rsidR="441AE043" w:rsidRDefault="441AE043" w:rsidP="1543C0B2">
      <w:pPr>
        <w:shd w:val="clear" w:color="auto" w:fill="F5F5F5"/>
        <w:spacing w:after="0"/>
        <w:rPr>
          <w:rFonts w:ascii="Calibri" w:eastAsia="Calibri" w:hAnsi="Calibri" w:cs="Calibri"/>
          <w:lang w:val="en-US"/>
        </w:rPr>
      </w:pPr>
      <w:r w:rsidRPr="1543C0B2">
        <w:rPr>
          <w:rFonts w:ascii="Calibri" w:eastAsia="Calibri" w:hAnsi="Calibri" w:cs="Calibri"/>
          <w:lang w:val="en-US"/>
        </w:rPr>
        <w:t>SLIDE 12.</w:t>
      </w:r>
    </w:p>
    <w:p w14:paraId="1E1ADF08" w14:textId="6789E673" w:rsidR="441AE043" w:rsidRDefault="441AE043" w:rsidP="1543C0B2">
      <w:pPr>
        <w:shd w:val="clear" w:color="auto" w:fill="F5F5F5"/>
        <w:spacing w:after="0"/>
        <w:rPr>
          <w:rFonts w:ascii="Constantia" w:eastAsia="Constantia" w:hAnsi="Constantia" w:cs="Constantia"/>
        </w:rPr>
      </w:pPr>
      <w:r w:rsidRPr="1543C0B2">
        <w:rPr>
          <w:rFonts w:ascii="Calibri" w:eastAsia="Calibri" w:hAnsi="Calibri" w:cs="Calibri"/>
          <w:lang w:val="en-US"/>
        </w:rPr>
        <w:t xml:space="preserve">The comfort against tribulation first published </w:t>
      </w:r>
      <w:r w:rsidR="56256D7D" w:rsidRPr="1543C0B2">
        <w:rPr>
          <w:rFonts w:ascii="Calibri" w:eastAsia="Calibri" w:hAnsi="Calibri" w:cs="Calibri"/>
          <w:lang w:val="en-US"/>
        </w:rPr>
        <w:t>posthumously</w:t>
      </w:r>
      <w:r w:rsidRPr="1543C0B2">
        <w:rPr>
          <w:rFonts w:ascii="Calibri" w:eastAsia="Calibri" w:hAnsi="Calibri" w:cs="Calibri"/>
          <w:lang w:val="en-US"/>
        </w:rPr>
        <w:t xml:space="preserve"> in London in 1553, an early example of a book of comfort for the distressed and afflicted in </w:t>
      </w:r>
      <w:r w:rsidR="1278962C" w:rsidRPr="1543C0B2">
        <w:rPr>
          <w:rFonts w:ascii="Calibri" w:eastAsia="Calibri" w:hAnsi="Calibri" w:cs="Calibri"/>
          <w:lang w:val="en-US"/>
        </w:rPr>
        <w:t>mind;</w:t>
      </w:r>
      <w:r w:rsidR="7BE90B7E" w:rsidRPr="1543C0B2">
        <w:rPr>
          <w:rFonts w:ascii="Calibri" w:eastAsia="Calibri" w:hAnsi="Calibri" w:cs="Calibri"/>
          <w:lang w:val="en-US"/>
        </w:rPr>
        <w:t xml:space="preserve"> many</w:t>
      </w:r>
      <w:r w:rsidRPr="1543C0B2">
        <w:rPr>
          <w:rFonts w:ascii="Calibri" w:eastAsia="Calibri" w:hAnsi="Calibri" w:cs="Calibri"/>
          <w:lang w:val="en-US"/>
        </w:rPr>
        <w:t xml:space="preserve"> such books were printed in the 15th and 16th </w:t>
      </w:r>
      <w:r w:rsidR="46FF2D37" w:rsidRPr="1543C0B2">
        <w:rPr>
          <w:rFonts w:ascii="Calibri" w:eastAsia="Calibri" w:hAnsi="Calibri" w:cs="Calibri"/>
          <w:lang w:val="en-US"/>
        </w:rPr>
        <w:t>century.</w:t>
      </w:r>
      <w:r w:rsidRPr="1543C0B2">
        <w:rPr>
          <w:rFonts w:ascii="Calibri" w:eastAsia="Calibri" w:hAnsi="Calibri" w:cs="Calibri"/>
          <w:lang w:val="en-US"/>
        </w:rPr>
        <w:t xml:space="preserve"> Thomas More lord chancellor wrote in 1534 of the case of </w:t>
      </w:r>
      <w:r w:rsidRPr="1543C0B2">
        <w:rPr>
          <w:rFonts w:ascii="Calibri" w:eastAsia="Calibri" w:hAnsi="Calibri" w:cs="Calibri"/>
          <w:lang w:val="en-US"/>
        </w:rPr>
        <w:lastRenderedPageBreak/>
        <w:t xml:space="preserve">a man who was in a frantic frenzy was placed in bedlam and afterwards was beaten and corrected. Having come to himself was </w:t>
      </w:r>
      <w:r w:rsidR="186D7DEC" w:rsidRPr="1543C0B2">
        <w:rPr>
          <w:rFonts w:ascii="Calibri" w:eastAsia="Calibri" w:hAnsi="Calibri" w:cs="Calibri"/>
          <w:lang w:val="en-US"/>
        </w:rPr>
        <w:t>set</w:t>
      </w:r>
      <w:r w:rsidRPr="1543C0B2">
        <w:rPr>
          <w:rFonts w:ascii="Calibri" w:eastAsia="Calibri" w:hAnsi="Calibri" w:cs="Calibri"/>
          <w:lang w:val="en-US"/>
        </w:rPr>
        <w:t xml:space="preserve"> at liberty and walking </w:t>
      </w:r>
      <w:r w:rsidR="4812FF1A" w:rsidRPr="1543C0B2">
        <w:rPr>
          <w:rFonts w:ascii="Calibri" w:eastAsia="Calibri" w:hAnsi="Calibri" w:cs="Calibri"/>
          <w:lang w:val="en-US"/>
        </w:rPr>
        <w:t>abroad</w:t>
      </w:r>
      <w:r w:rsidRPr="1543C0B2">
        <w:rPr>
          <w:rFonts w:ascii="Calibri" w:eastAsia="Calibri" w:hAnsi="Calibri" w:cs="Calibri"/>
          <w:lang w:val="en-US"/>
        </w:rPr>
        <w:t xml:space="preserve"> was set again by his old fantasies where he made a nuisance in a </w:t>
      </w:r>
      <w:r w:rsidR="563CBB47" w:rsidRPr="1543C0B2">
        <w:rPr>
          <w:rFonts w:ascii="Calibri" w:eastAsia="Calibri" w:hAnsi="Calibri" w:cs="Calibri"/>
          <w:lang w:val="en-US"/>
        </w:rPr>
        <w:t>church.</w:t>
      </w:r>
      <w:r w:rsidRPr="1543C0B2">
        <w:rPr>
          <w:rFonts w:ascii="Calibri" w:eastAsia="Calibri" w:hAnsi="Calibri" w:cs="Calibri"/>
          <w:lang w:val="en-US"/>
        </w:rPr>
        <w:t xml:space="preserve"> He wandered by More's </w:t>
      </w:r>
      <w:r w:rsidR="561F49A1" w:rsidRPr="1543C0B2">
        <w:rPr>
          <w:rFonts w:ascii="Calibri" w:eastAsia="Calibri" w:hAnsi="Calibri" w:cs="Calibri"/>
          <w:lang w:val="en-US"/>
        </w:rPr>
        <w:t>door, where</w:t>
      </w:r>
      <w:r w:rsidRPr="1543C0B2">
        <w:rPr>
          <w:rFonts w:ascii="Calibri" w:eastAsia="Calibri" w:hAnsi="Calibri" w:cs="Calibri"/>
          <w:lang w:val="en-US"/>
        </w:rPr>
        <w:t xml:space="preserve"> he was taken by constables and bound to a tree in the street and whipped by </w:t>
      </w:r>
      <w:r w:rsidR="308A1601" w:rsidRPr="1543C0B2">
        <w:rPr>
          <w:rFonts w:ascii="Calibri" w:eastAsia="Calibri" w:hAnsi="Calibri" w:cs="Calibri"/>
          <w:lang w:val="en-US"/>
        </w:rPr>
        <w:t>rods.</w:t>
      </w:r>
      <w:r w:rsidRPr="1543C0B2">
        <w:rPr>
          <w:rFonts w:ascii="Calibri" w:eastAsia="Calibri" w:hAnsi="Calibri" w:cs="Calibri"/>
          <w:lang w:val="en-US"/>
        </w:rPr>
        <w:t xml:space="preserve"> He goes on to say that he came to his senses and promised to do well </w:t>
      </w:r>
      <w:r w:rsidR="6938FD1F" w:rsidRPr="1543C0B2">
        <w:rPr>
          <w:rFonts w:ascii="Calibri" w:eastAsia="Calibri" w:hAnsi="Calibri" w:cs="Calibri"/>
          <w:lang w:val="en-US"/>
        </w:rPr>
        <w:t>afterwards.</w:t>
      </w:r>
      <w:r w:rsidRPr="1543C0B2">
        <w:rPr>
          <w:rFonts w:ascii="Calibri" w:eastAsia="Calibri" w:hAnsi="Calibri" w:cs="Calibri"/>
          <w:lang w:val="en-US"/>
        </w:rPr>
        <w:t xml:space="preserve"> 'And </w:t>
      </w:r>
      <w:r w:rsidR="01085BCC" w:rsidRPr="1543C0B2">
        <w:rPr>
          <w:rFonts w:ascii="Calibri" w:eastAsia="Calibri" w:hAnsi="Calibri" w:cs="Calibri"/>
          <w:lang w:val="en-US"/>
        </w:rPr>
        <w:t>verily</w:t>
      </w:r>
      <w:r w:rsidRPr="1543C0B2">
        <w:rPr>
          <w:rFonts w:ascii="Calibri" w:eastAsia="Calibri" w:hAnsi="Calibri" w:cs="Calibri"/>
          <w:lang w:val="en-US"/>
        </w:rPr>
        <w:t xml:space="preserve"> god be thanked here none of </w:t>
      </w:r>
      <w:bookmarkStart w:id="0" w:name="_Int_FnWDckrZ"/>
      <w:r w:rsidRPr="1543C0B2">
        <w:rPr>
          <w:rFonts w:ascii="Calibri" w:eastAsia="Calibri" w:hAnsi="Calibri" w:cs="Calibri"/>
          <w:lang w:val="en-US"/>
        </w:rPr>
        <w:t>hym</w:t>
      </w:r>
      <w:bookmarkEnd w:id="0"/>
      <w:r w:rsidRPr="1543C0B2">
        <w:rPr>
          <w:rFonts w:ascii="Calibri" w:eastAsia="Calibri" w:hAnsi="Calibri" w:cs="Calibri"/>
          <w:lang w:val="en-US"/>
        </w:rPr>
        <w:t xml:space="preserve"> now '. If not then confinement in </w:t>
      </w:r>
      <w:bookmarkStart w:id="1" w:name="_Int_Qq1crVVu"/>
      <w:r w:rsidRPr="1543C0B2">
        <w:rPr>
          <w:rFonts w:ascii="Calibri" w:eastAsia="Calibri" w:hAnsi="Calibri" w:cs="Calibri"/>
          <w:lang w:val="en-US"/>
        </w:rPr>
        <w:t>Bethlem</w:t>
      </w:r>
      <w:bookmarkEnd w:id="1"/>
      <w:r w:rsidRPr="1543C0B2">
        <w:rPr>
          <w:rFonts w:ascii="Calibri" w:eastAsia="Calibri" w:hAnsi="Calibri" w:cs="Calibri"/>
          <w:lang w:val="en-US"/>
        </w:rPr>
        <w:t xml:space="preserve"> </w:t>
      </w:r>
      <w:r w:rsidR="7617E37B" w:rsidRPr="1543C0B2">
        <w:rPr>
          <w:rFonts w:ascii="Calibri" w:eastAsia="Calibri" w:hAnsi="Calibri" w:cs="Calibri"/>
          <w:lang w:val="en-US"/>
        </w:rPr>
        <w:t>Hospital, which</w:t>
      </w:r>
      <w:r w:rsidRPr="1543C0B2">
        <w:rPr>
          <w:rFonts w:ascii="Calibri" w:eastAsia="Calibri" w:hAnsi="Calibri" w:cs="Calibri"/>
          <w:lang w:val="en-US"/>
        </w:rPr>
        <w:t xml:space="preserve"> was to be known as' Bedlam 'a byword today for </w:t>
      </w:r>
      <w:proofErr w:type="gramStart"/>
      <w:r w:rsidRPr="1543C0B2">
        <w:rPr>
          <w:rFonts w:ascii="Calibri" w:eastAsia="Calibri" w:hAnsi="Calibri" w:cs="Calibri"/>
          <w:lang w:val="en-US"/>
        </w:rPr>
        <w:t>chaos .</w:t>
      </w:r>
      <w:r w:rsidRPr="1543C0B2">
        <w:rPr>
          <w:rFonts w:ascii="Constantia" w:eastAsia="Constantia" w:hAnsi="Constantia" w:cs="Constantia"/>
        </w:rPr>
        <w:t>In</w:t>
      </w:r>
      <w:proofErr w:type="gramEnd"/>
      <w:r w:rsidRPr="1543C0B2">
        <w:rPr>
          <w:rFonts w:ascii="Constantia" w:eastAsia="Constantia" w:hAnsi="Constantia" w:cs="Constantia"/>
        </w:rPr>
        <w:t xml:space="preserve"> contrast is the case of Geel in Belgium.</w:t>
      </w:r>
    </w:p>
    <w:p w14:paraId="1AA46D18" w14:textId="2DDCC394" w:rsidR="1543C0B2" w:rsidRDefault="1543C0B2" w:rsidP="1543C0B2">
      <w:pPr>
        <w:shd w:val="clear" w:color="auto" w:fill="F5F5F5"/>
        <w:spacing w:after="0"/>
        <w:rPr>
          <w:rFonts w:ascii="Constantia" w:eastAsia="Constantia" w:hAnsi="Constantia" w:cs="Constantia"/>
        </w:rPr>
      </w:pPr>
    </w:p>
    <w:p w14:paraId="39D00238" w14:textId="35018071" w:rsidR="6BEB1B27" w:rsidRDefault="6BEB1B27" w:rsidP="1543C0B2">
      <w:pPr>
        <w:shd w:val="clear" w:color="auto" w:fill="F5F5F5"/>
        <w:spacing w:after="0"/>
        <w:rPr>
          <w:rFonts w:ascii="Constantia" w:eastAsia="Constantia" w:hAnsi="Constantia" w:cs="Constantia"/>
          <w:lang w:val="en-US"/>
        </w:rPr>
      </w:pPr>
      <w:r w:rsidRPr="1543C0B2">
        <w:rPr>
          <w:rFonts w:ascii="Constantia" w:eastAsia="Constantia" w:hAnsi="Constantia" w:cs="Constantia"/>
        </w:rPr>
        <w:t xml:space="preserve">SLIDE </w:t>
      </w:r>
      <w:r w:rsidR="36581E21" w:rsidRPr="1543C0B2">
        <w:rPr>
          <w:rFonts w:ascii="Constantia" w:eastAsia="Constantia" w:hAnsi="Constantia" w:cs="Constantia"/>
        </w:rPr>
        <w:t>13. In</w:t>
      </w:r>
      <w:r w:rsidRPr="1543C0B2">
        <w:rPr>
          <w:rFonts w:ascii="Constantia" w:eastAsia="Constantia" w:hAnsi="Constantia" w:cs="Constantia"/>
        </w:rPr>
        <w:t xml:space="preserve"> </w:t>
      </w:r>
      <w:proofErr w:type="gramStart"/>
      <w:r w:rsidRPr="1543C0B2">
        <w:rPr>
          <w:rFonts w:ascii="Constantia" w:eastAsia="Constantia" w:hAnsi="Constantia" w:cs="Constantia"/>
        </w:rPr>
        <w:t>Conclusion ,t</w:t>
      </w:r>
      <w:r w:rsidRPr="1543C0B2">
        <w:rPr>
          <w:rFonts w:ascii="Constantia" w:eastAsia="Constantia" w:hAnsi="Constantia" w:cs="Constantia"/>
          <w:lang w:val="en-US"/>
        </w:rPr>
        <w:t>he</w:t>
      </w:r>
      <w:proofErr w:type="gramEnd"/>
      <w:r w:rsidRPr="1543C0B2">
        <w:rPr>
          <w:rFonts w:ascii="Constantia" w:eastAsia="Constantia" w:hAnsi="Constantia" w:cs="Constantia"/>
          <w:lang w:val="en-US"/>
        </w:rPr>
        <w:t xml:space="preserve"> humoral theory of disease considered that it was the environment and outer influences that affected the body, causing an imbalance of natural fluids. It made sense of symptoms, pointed to remedies and a rationale for a physician's intervention. It provided reassurance to the patient. Hippocrates </w:t>
      </w:r>
      <w:r w:rsidR="4BB549A6" w:rsidRPr="1543C0B2">
        <w:rPr>
          <w:rFonts w:ascii="Constantia" w:eastAsia="Constantia" w:hAnsi="Constantia" w:cs="Constantia"/>
          <w:lang w:val="en-US"/>
        </w:rPr>
        <w:t>were</w:t>
      </w:r>
      <w:r w:rsidRPr="1543C0B2">
        <w:rPr>
          <w:rFonts w:ascii="Constantia" w:eastAsia="Constantia" w:hAnsi="Constantia" w:cs="Constantia"/>
          <w:lang w:val="en-US"/>
        </w:rPr>
        <w:t xml:space="preserve"> at odds with temple physicians about the divine or supernatural cause and </w:t>
      </w:r>
      <w:proofErr w:type="gramStart"/>
      <w:r w:rsidRPr="1543C0B2">
        <w:rPr>
          <w:rFonts w:ascii="Constantia" w:eastAsia="Constantia" w:hAnsi="Constantia" w:cs="Constantia"/>
          <w:lang w:val="en-US"/>
        </w:rPr>
        <w:t>is</w:t>
      </w:r>
      <w:proofErr w:type="gramEnd"/>
      <w:r w:rsidRPr="1543C0B2">
        <w:rPr>
          <w:rFonts w:ascii="Constantia" w:eastAsia="Constantia" w:hAnsi="Constantia" w:cs="Constantia"/>
          <w:lang w:val="en-US"/>
        </w:rPr>
        <w:t xml:space="preserve"> considered the father of Western </w:t>
      </w:r>
      <w:r w:rsidR="467361F5" w:rsidRPr="1543C0B2">
        <w:rPr>
          <w:rFonts w:ascii="Constantia" w:eastAsia="Constantia" w:hAnsi="Constantia" w:cs="Constantia"/>
          <w:lang w:val="en-US"/>
        </w:rPr>
        <w:t>medicine. Ancient</w:t>
      </w:r>
      <w:r w:rsidRPr="1543C0B2">
        <w:rPr>
          <w:rFonts w:ascii="Constantia" w:eastAsia="Constantia" w:hAnsi="Constantia" w:cs="Constantia"/>
          <w:lang w:val="en-US"/>
        </w:rPr>
        <w:t xml:space="preserve"> Greek philosophy not only concerned itself with the body and medical healing; soul or mind could also be diseased, (Plato, The Republic) and that philosophical moral reason could be restored, this can be considered the Western origin of talking therapies and counselling practice.</w:t>
      </w:r>
    </w:p>
    <w:p w14:paraId="7CFF74DD" w14:textId="3CDCD1D9" w:rsidR="16909EB7" w:rsidRDefault="16909EB7" w:rsidP="1543C0B2">
      <w:pPr>
        <w:shd w:val="clear" w:color="auto" w:fill="F5F5F5"/>
        <w:spacing w:after="0"/>
        <w:rPr>
          <w:rFonts w:ascii="Constantia" w:eastAsia="Constantia" w:hAnsi="Constantia" w:cs="Constantia"/>
          <w:lang w:val="en-US"/>
        </w:rPr>
      </w:pPr>
      <w:r w:rsidRPr="1543C0B2">
        <w:rPr>
          <w:rFonts w:ascii="Constantia" w:eastAsia="Constantia" w:hAnsi="Constantia" w:cs="Constantia"/>
          <w:lang w:val="en-US"/>
        </w:rPr>
        <w:t>T</w:t>
      </w:r>
      <w:r w:rsidR="6BEB1B27" w:rsidRPr="1543C0B2">
        <w:rPr>
          <w:rFonts w:ascii="Constantia" w:eastAsia="Constantia" w:hAnsi="Constantia" w:cs="Constantia"/>
          <w:lang w:val="en-US"/>
        </w:rPr>
        <w:t>o the church a</w:t>
      </w:r>
      <w:r w:rsidR="72920C02" w:rsidRPr="1543C0B2">
        <w:rPr>
          <w:rFonts w:ascii="Constantia" w:eastAsia="Constantia" w:hAnsi="Constantia" w:cs="Constantia"/>
          <w:lang w:val="en-US"/>
        </w:rPr>
        <w:t>l</w:t>
      </w:r>
      <w:r w:rsidR="6BEB1B27" w:rsidRPr="1543C0B2">
        <w:rPr>
          <w:rFonts w:ascii="Constantia" w:eastAsia="Constantia" w:hAnsi="Constantia" w:cs="Constantia"/>
          <w:lang w:val="en-US"/>
        </w:rPr>
        <w:t xml:space="preserve">l disorders </w:t>
      </w:r>
      <w:proofErr w:type="gramStart"/>
      <w:r w:rsidR="6BEB1B27" w:rsidRPr="1543C0B2">
        <w:rPr>
          <w:rFonts w:ascii="Constantia" w:eastAsia="Constantia" w:hAnsi="Constantia" w:cs="Constantia"/>
          <w:lang w:val="en-US"/>
        </w:rPr>
        <w:t>were</w:t>
      </w:r>
      <w:proofErr w:type="gramEnd"/>
      <w:r w:rsidR="6BEB1B27" w:rsidRPr="1543C0B2">
        <w:rPr>
          <w:rFonts w:ascii="Constantia" w:eastAsia="Constantia" w:hAnsi="Constantia" w:cs="Constantia"/>
          <w:lang w:val="en-US"/>
        </w:rPr>
        <w:t xml:space="preserve"> </w:t>
      </w:r>
      <w:r w:rsidR="34F3568E" w:rsidRPr="1543C0B2">
        <w:rPr>
          <w:rFonts w:ascii="Constantia" w:eastAsia="Constantia" w:hAnsi="Constantia" w:cs="Constantia"/>
          <w:lang w:val="en-US"/>
        </w:rPr>
        <w:t>treated for many centuries</w:t>
      </w:r>
      <w:r w:rsidR="6BEB1B27" w:rsidRPr="1543C0B2">
        <w:rPr>
          <w:rFonts w:ascii="Constantia" w:eastAsia="Constantia" w:hAnsi="Constantia" w:cs="Constantia"/>
          <w:lang w:val="en-US"/>
        </w:rPr>
        <w:t xml:space="preserve"> as supernatural or divine disturbances</w:t>
      </w:r>
      <w:r w:rsidR="40D35CC3" w:rsidRPr="1543C0B2">
        <w:rPr>
          <w:rFonts w:ascii="Constantia" w:eastAsia="Constantia" w:hAnsi="Constantia" w:cs="Constantia"/>
          <w:lang w:val="en-US"/>
        </w:rPr>
        <w:t xml:space="preserve"> and moral </w:t>
      </w:r>
      <w:r w:rsidR="4FB21AA9" w:rsidRPr="1543C0B2">
        <w:rPr>
          <w:rFonts w:ascii="Constantia" w:eastAsia="Constantia" w:hAnsi="Constantia" w:cs="Constantia"/>
          <w:lang w:val="en-US"/>
        </w:rPr>
        <w:t>disease.</w:t>
      </w:r>
      <w:r w:rsidR="6BEB1B27" w:rsidRPr="1543C0B2">
        <w:rPr>
          <w:rFonts w:ascii="Constantia" w:eastAsia="Constantia" w:hAnsi="Constantia" w:cs="Constantia"/>
          <w:lang w:val="en-US"/>
        </w:rPr>
        <w:t xml:space="preserve"> Medical knowledge was accessible only to the literate and wealthy elites. And knowledge was lost through wars and burning of libraries. But the Humoral theory was preserved in the Arab world and transmitted back to Christendom. The Black death and the age of discovery and exploration with the opening of the new world (the American Continent 1492) brought about the seismic Social and cultural change to Europe ,culminating in the challenge of thought to the old Church and intellectual order ;to the humoral theory and the emergence of the scientific method in the natural sciences in the Enlightment era.</w:t>
      </w:r>
      <w:r w:rsidR="2DA32585" w:rsidRPr="1543C0B2">
        <w:rPr>
          <w:rFonts w:ascii="Constantia" w:eastAsia="Constantia" w:hAnsi="Constantia" w:cs="Constantia"/>
          <w:lang w:val="en-US"/>
        </w:rPr>
        <w:t xml:space="preserve"> </w:t>
      </w:r>
      <w:proofErr w:type="gramStart"/>
      <w:r w:rsidR="2DA32585" w:rsidRPr="1543C0B2">
        <w:rPr>
          <w:rFonts w:ascii="Constantia" w:eastAsia="Constantia" w:hAnsi="Constantia" w:cs="Constantia"/>
          <w:lang w:val="en-US"/>
        </w:rPr>
        <w:t>The Hippocratic</w:t>
      </w:r>
      <w:proofErr w:type="gramEnd"/>
      <w:r w:rsidR="2DA32585" w:rsidRPr="1543C0B2">
        <w:rPr>
          <w:rFonts w:ascii="Constantia" w:eastAsia="Constantia" w:hAnsi="Constantia" w:cs="Constantia"/>
          <w:lang w:val="en-US"/>
        </w:rPr>
        <w:t xml:space="preserve"> theory was the primary medical approach maintained for two millennia up until the 19th Century.</w:t>
      </w:r>
    </w:p>
    <w:p w14:paraId="08354835" w14:textId="5F1BEB5A" w:rsidR="1543C0B2" w:rsidRDefault="1543C0B2" w:rsidP="1543C0B2">
      <w:pPr>
        <w:spacing w:line="278" w:lineRule="auto"/>
        <w:rPr>
          <w:rFonts w:ascii="Arial" w:eastAsia="Arial" w:hAnsi="Arial" w:cs="Arial"/>
          <w:sz w:val="32"/>
          <w:szCs w:val="32"/>
        </w:rPr>
      </w:pPr>
    </w:p>
    <w:p w14:paraId="744918A9" w14:textId="40E44126" w:rsidR="7A656C0D" w:rsidRDefault="7A656C0D" w:rsidP="1543C0B2">
      <w:pPr>
        <w:spacing w:line="278" w:lineRule="auto"/>
        <w:rPr>
          <w:rFonts w:ascii="Arial" w:eastAsia="Arial" w:hAnsi="Arial" w:cs="Arial"/>
        </w:rPr>
      </w:pPr>
      <w:r w:rsidRPr="1543C0B2">
        <w:rPr>
          <w:rFonts w:ascii="Arial" w:eastAsia="Arial" w:hAnsi="Arial" w:cs="Arial"/>
          <w:sz w:val="32"/>
          <w:szCs w:val="32"/>
        </w:rPr>
        <w:t xml:space="preserve">  </w:t>
      </w:r>
    </w:p>
    <w:p w14:paraId="2E3DCAD1" w14:textId="2CA0C208" w:rsidR="1543C0B2" w:rsidRDefault="1543C0B2" w:rsidP="1543C0B2">
      <w:pPr>
        <w:spacing w:line="278" w:lineRule="auto"/>
        <w:rPr>
          <w:rFonts w:ascii="Arial" w:eastAsia="Arial" w:hAnsi="Arial" w:cs="Arial"/>
        </w:rPr>
      </w:pPr>
    </w:p>
    <w:p w14:paraId="5F89C8C0" w14:textId="51BBB216" w:rsidR="05357296" w:rsidRDefault="05357296" w:rsidP="1543C0B2">
      <w:pPr>
        <w:spacing w:line="278" w:lineRule="auto"/>
        <w:rPr>
          <w:rFonts w:ascii="Arial" w:eastAsia="Arial" w:hAnsi="Arial" w:cs="Arial"/>
        </w:rPr>
      </w:pPr>
      <w:r w:rsidRPr="1543C0B2">
        <w:rPr>
          <w:rFonts w:ascii="Arial" w:eastAsia="Arial" w:hAnsi="Arial" w:cs="Arial"/>
        </w:rPr>
        <w:t>Presentation Reference List:</w:t>
      </w:r>
    </w:p>
    <w:p w14:paraId="4585B23D" w14:textId="6D87B301" w:rsidR="7A656C0D" w:rsidRDefault="7A656C0D" w:rsidP="1543C0B2">
      <w:pPr>
        <w:spacing w:line="278" w:lineRule="auto"/>
        <w:rPr>
          <w:rFonts w:ascii="Arial" w:eastAsia="Arial" w:hAnsi="Arial" w:cs="Arial"/>
        </w:rPr>
      </w:pPr>
      <w:r w:rsidRPr="1543C0B2">
        <w:rPr>
          <w:rFonts w:ascii="Arial" w:eastAsia="Arial" w:hAnsi="Arial" w:cs="Arial"/>
        </w:rPr>
        <w:t>De Leemans, P., &amp; Goyens, M. (Eds.). (2006). Aristotle’s Problemata</w:t>
      </w:r>
    </w:p>
    <w:p w14:paraId="0177CDF7" w14:textId="287864FB" w:rsidR="7A656C0D" w:rsidRDefault="7A656C0D" w:rsidP="1543C0B2">
      <w:pPr>
        <w:spacing w:line="278" w:lineRule="auto"/>
        <w:ind w:firstLine="720"/>
        <w:rPr>
          <w:rFonts w:ascii="Arial" w:eastAsia="Arial" w:hAnsi="Arial" w:cs="Arial"/>
        </w:rPr>
      </w:pPr>
      <w:r w:rsidRPr="1543C0B2">
        <w:rPr>
          <w:rFonts w:ascii="Arial" w:eastAsia="Arial" w:hAnsi="Arial" w:cs="Arial"/>
        </w:rPr>
        <w:t xml:space="preserve"> in Different </w:t>
      </w:r>
      <w:r>
        <w:tab/>
      </w:r>
      <w:r w:rsidRPr="1543C0B2">
        <w:rPr>
          <w:rFonts w:ascii="Arial" w:eastAsia="Arial" w:hAnsi="Arial" w:cs="Arial"/>
        </w:rPr>
        <w:t xml:space="preserve">Times and Tongues. Leuven University Press. </w:t>
      </w:r>
    </w:p>
    <w:p w14:paraId="0F7253EE" w14:textId="470A4B81" w:rsidR="7A656C0D" w:rsidRDefault="7A656C0D" w:rsidP="1543C0B2">
      <w:pPr>
        <w:spacing w:line="360" w:lineRule="auto"/>
        <w:ind w:firstLine="720"/>
        <w:rPr>
          <w:rFonts w:ascii="Arial" w:eastAsia="Arial" w:hAnsi="Arial" w:cs="Arial"/>
        </w:rPr>
      </w:pPr>
      <w:r w:rsidRPr="1543C0B2">
        <w:rPr>
          <w:rFonts w:ascii="Arial" w:eastAsia="Arial" w:hAnsi="Arial" w:cs="Arial"/>
        </w:rPr>
        <w:t xml:space="preserve"> https://doi.org/10.2307/j.ctt9qdwhv </w:t>
      </w:r>
    </w:p>
    <w:p w14:paraId="4BB17683" w14:textId="5F9F4595" w:rsidR="7A656C0D" w:rsidRDefault="7A656C0D" w:rsidP="1543C0B2">
      <w:pPr>
        <w:spacing w:line="360" w:lineRule="auto"/>
        <w:rPr>
          <w:rFonts w:ascii="Arial" w:eastAsia="Arial" w:hAnsi="Arial" w:cs="Arial"/>
        </w:rPr>
      </w:pPr>
      <w:r w:rsidRPr="1543C0B2">
        <w:rPr>
          <w:rFonts w:ascii="Arial" w:eastAsia="Arial" w:hAnsi="Arial" w:cs="Arial"/>
        </w:rPr>
        <w:lastRenderedPageBreak/>
        <w:t xml:space="preserve">Hunter. R. &amp; Macalpine, I. (1963) Three hundred years of psychiatry:  </w:t>
      </w:r>
    </w:p>
    <w:p w14:paraId="07BFEF2C" w14:textId="0F16CA81" w:rsidR="7A656C0D" w:rsidRDefault="7A656C0D" w:rsidP="1543C0B2">
      <w:pPr>
        <w:spacing w:line="360" w:lineRule="auto"/>
        <w:ind w:firstLine="720"/>
        <w:rPr>
          <w:rFonts w:ascii="Arial" w:eastAsia="Arial" w:hAnsi="Arial" w:cs="Arial"/>
        </w:rPr>
      </w:pPr>
      <w:r w:rsidRPr="1543C0B2">
        <w:rPr>
          <w:rFonts w:ascii="Arial" w:eastAsia="Arial" w:hAnsi="Arial" w:cs="Arial"/>
        </w:rPr>
        <w:t xml:space="preserve">A history presented in selected English texts. Oxford University Press. </w:t>
      </w:r>
    </w:p>
    <w:p w14:paraId="3D235F84" w14:textId="706DF37C" w:rsidR="7A656C0D" w:rsidRDefault="7A656C0D" w:rsidP="1543C0B2">
      <w:pPr>
        <w:spacing w:line="360" w:lineRule="auto"/>
        <w:rPr>
          <w:rFonts w:ascii="Arial" w:eastAsia="Arial" w:hAnsi="Arial" w:cs="Arial"/>
          <w:lang w:val="fr-FR"/>
        </w:rPr>
      </w:pPr>
      <w:r w:rsidRPr="1543C0B2">
        <w:rPr>
          <w:rFonts w:ascii="Arial" w:eastAsia="Arial" w:hAnsi="Arial" w:cs="Arial"/>
          <w:lang w:val="fr-FR"/>
        </w:rPr>
        <w:t xml:space="preserve">"Hôtel-Dieu de </w:t>
      </w:r>
      <w:proofErr w:type="gramStart"/>
      <w:r w:rsidRPr="1543C0B2">
        <w:rPr>
          <w:rFonts w:ascii="Arial" w:eastAsia="Arial" w:hAnsi="Arial" w:cs="Arial"/>
          <w:lang w:val="fr-FR"/>
        </w:rPr>
        <w:t>Paris .</w:t>
      </w:r>
      <w:proofErr w:type="gramEnd"/>
      <w:r w:rsidRPr="1543C0B2">
        <w:rPr>
          <w:rFonts w:ascii="Arial" w:eastAsia="Arial" w:hAnsi="Arial" w:cs="Arial"/>
          <w:lang w:val="fr-FR"/>
        </w:rPr>
        <w:t>" New Catholic Encyclopedia</w:t>
      </w:r>
      <w:proofErr w:type="gramStart"/>
      <w:r w:rsidRPr="1543C0B2">
        <w:rPr>
          <w:rFonts w:ascii="Arial" w:eastAsia="Arial" w:hAnsi="Arial" w:cs="Arial"/>
          <w:lang w:val="fr-FR"/>
        </w:rPr>
        <w:t>. .</w:t>
      </w:r>
      <w:proofErr w:type="gramEnd"/>
      <w:r w:rsidRPr="1543C0B2">
        <w:rPr>
          <w:rFonts w:ascii="Arial" w:eastAsia="Arial" w:hAnsi="Arial" w:cs="Arial"/>
          <w:lang w:val="fr-FR"/>
        </w:rPr>
        <w:t xml:space="preserve">  </w:t>
      </w:r>
    </w:p>
    <w:p w14:paraId="6D104649" w14:textId="6B8E0D95" w:rsidR="7A656C0D" w:rsidRDefault="7A656C0D" w:rsidP="1543C0B2">
      <w:pPr>
        <w:spacing w:line="360" w:lineRule="auto"/>
        <w:ind w:left="720"/>
        <w:rPr>
          <w:rFonts w:ascii="Arial" w:eastAsia="Arial" w:hAnsi="Arial" w:cs="Arial"/>
        </w:rPr>
      </w:pPr>
      <w:r w:rsidRPr="1543C0B2">
        <w:rPr>
          <w:rFonts w:ascii="Arial" w:eastAsia="Arial" w:hAnsi="Arial" w:cs="Arial"/>
        </w:rPr>
        <w:t xml:space="preserve">Retrieved December 01, </w:t>
      </w:r>
      <w:proofErr w:type="gramStart"/>
      <w:r w:rsidRPr="1543C0B2">
        <w:rPr>
          <w:rFonts w:ascii="Arial" w:eastAsia="Arial" w:hAnsi="Arial" w:cs="Arial"/>
        </w:rPr>
        <w:t>2025</w:t>
      </w:r>
      <w:proofErr w:type="gramEnd"/>
      <w:r w:rsidRPr="1543C0B2">
        <w:rPr>
          <w:rFonts w:ascii="Arial" w:eastAsia="Arial" w:hAnsi="Arial" w:cs="Arial"/>
        </w:rPr>
        <w:t xml:space="preserve"> from </w:t>
      </w:r>
      <w:r>
        <w:tab/>
      </w:r>
      <w:r>
        <w:tab/>
      </w:r>
      <w:r w:rsidRPr="1543C0B2">
        <w:rPr>
          <w:rFonts w:ascii="Arial" w:eastAsia="Arial" w:hAnsi="Arial" w:cs="Arial"/>
        </w:rPr>
        <w:t xml:space="preserve">Encyclopedia.com: https://www.encyclopedia.com/religion/encyclopedias-almanacs-transcripts-and-maps/hotel-dieu-de-paris </w:t>
      </w:r>
    </w:p>
    <w:p w14:paraId="7B7128D6" w14:textId="256698EC" w:rsidR="7A656C0D" w:rsidRDefault="7A656C0D" w:rsidP="1543C0B2">
      <w:pPr>
        <w:spacing w:line="360" w:lineRule="auto"/>
        <w:rPr>
          <w:rFonts w:ascii="Arial" w:eastAsia="Arial" w:hAnsi="Arial" w:cs="Arial"/>
        </w:rPr>
      </w:pPr>
      <w:r w:rsidRPr="1543C0B2">
        <w:rPr>
          <w:rFonts w:ascii="Arial" w:eastAsia="Arial" w:hAnsi="Arial" w:cs="Arial"/>
        </w:rPr>
        <w:t xml:space="preserve">Image: "Four humours" by Jakob Suckale, via Wikimedia Commons, </w:t>
      </w:r>
    </w:p>
    <w:p w14:paraId="4CE347EF" w14:textId="4A596883" w:rsidR="7A656C0D" w:rsidRDefault="7A656C0D" w:rsidP="1543C0B2">
      <w:pPr>
        <w:spacing w:line="360" w:lineRule="auto"/>
        <w:ind w:left="720"/>
        <w:rPr>
          <w:rFonts w:ascii="Arial" w:eastAsia="Arial" w:hAnsi="Arial" w:cs="Arial"/>
        </w:rPr>
      </w:pPr>
      <w:r w:rsidRPr="1543C0B2">
        <w:rPr>
          <w:rFonts w:ascii="Arial" w:eastAsia="Arial" w:hAnsi="Arial" w:cs="Arial"/>
        </w:rPr>
        <w:t xml:space="preserve"> licensed under CC BY-SA 3.0. </w:t>
      </w:r>
      <w:r>
        <w:tab/>
      </w:r>
      <w:r>
        <w:tab/>
      </w:r>
      <w:r>
        <w:tab/>
      </w:r>
      <w:r w:rsidRPr="1543C0B2">
        <w:rPr>
          <w:rFonts w:ascii="Arial" w:eastAsia="Arial" w:hAnsi="Arial" w:cs="Arial"/>
        </w:rPr>
        <w:t xml:space="preserve">https://commons.wikimedia.org/wiki/File:Four_humours.png  </w:t>
      </w:r>
    </w:p>
    <w:p w14:paraId="7FB4F491" w14:textId="3ACBB716" w:rsidR="7A656C0D" w:rsidRDefault="7A656C0D" w:rsidP="1543C0B2">
      <w:pPr>
        <w:spacing w:line="360" w:lineRule="auto"/>
        <w:ind w:left="720"/>
        <w:rPr>
          <w:rFonts w:ascii="Arial" w:eastAsia="Arial" w:hAnsi="Arial" w:cs="Arial"/>
        </w:rPr>
      </w:pPr>
      <w:r w:rsidRPr="1543C0B2">
        <w:rPr>
          <w:rFonts w:ascii="Arial" w:eastAsia="Arial" w:hAnsi="Arial" w:cs="Arial"/>
        </w:rPr>
        <w:t xml:space="preserve">License: </w:t>
      </w:r>
      <w:r>
        <w:tab/>
      </w:r>
      <w:r w:rsidRPr="1543C0B2">
        <w:rPr>
          <w:rFonts w:ascii="Arial" w:eastAsia="Arial" w:hAnsi="Arial" w:cs="Arial"/>
        </w:rPr>
        <w:t xml:space="preserve">https://creativecommons.org/licenses/by-sa/3.0/  </w:t>
      </w:r>
    </w:p>
    <w:p w14:paraId="42658EBC" w14:textId="02E68827" w:rsidR="7A656C0D" w:rsidRDefault="7A656C0D" w:rsidP="1543C0B2">
      <w:pPr>
        <w:spacing w:line="360" w:lineRule="auto"/>
        <w:ind w:left="720"/>
        <w:rPr>
          <w:rFonts w:ascii="Arial" w:eastAsia="Arial" w:hAnsi="Arial" w:cs="Arial"/>
        </w:rPr>
      </w:pPr>
      <w:r w:rsidRPr="1543C0B2">
        <w:rPr>
          <w:rFonts w:ascii="Arial" w:eastAsia="Arial" w:hAnsi="Arial" w:cs="Arial"/>
        </w:rPr>
        <w:t xml:space="preserve">Accessed 31/12/25. </w:t>
      </w:r>
    </w:p>
    <w:p w14:paraId="182803DD" w14:textId="01AB0F95" w:rsidR="7A656C0D" w:rsidRDefault="7A656C0D" w:rsidP="1543C0B2">
      <w:pPr>
        <w:spacing w:line="360" w:lineRule="auto"/>
        <w:rPr>
          <w:rFonts w:ascii="Arial" w:eastAsia="Arial" w:hAnsi="Arial" w:cs="Arial"/>
        </w:rPr>
      </w:pPr>
      <w:r w:rsidRPr="1543C0B2">
        <w:rPr>
          <w:rFonts w:ascii="Arial" w:eastAsia="Arial" w:hAnsi="Arial" w:cs="Arial"/>
        </w:rPr>
        <w:t xml:space="preserve">JACKSON, S. W. (1972). Unusual Mental States in Medieval Europe I. </w:t>
      </w:r>
    </w:p>
    <w:p w14:paraId="1EBC39FA" w14:textId="556416FC" w:rsidR="7A656C0D" w:rsidRDefault="7A656C0D" w:rsidP="1543C0B2">
      <w:pPr>
        <w:spacing w:line="360" w:lineRule="auto"/>
        <w:rPr>
          <w:rFonts w:ascii="Arial" w:eastAsia="Arial" w:hAnsi="Arial" w:cs="Arial"/>
        </w:rPr>
      </w:pPr>
      <w:r w:rsidRPr="1543C0B2">
        <w:rPr>
          <w:rFonts w:ascii="Arial" w:eastAsia="Arial" w:hAnsi="Arial" w:cs="Arial"/>
        </w:rPr>
        <w:t xml:space="preserve"> </w:t>
      </w:r>
      <w:r>
        <w:tab/>
      </w:r>
      <w:r w:rsidRPr="1543C0B2">
        <w:rPr>
          <w:rFonts w:ascii="Arial" w:eastAsia="Arial" w:hAnsi="Arial" w:cs="Arial"/>
        </w:rPr>
        <w:t xml:space="preserve">Medical Syndromes of Mental Disorder: 400–1100 A.D. Journal of the History of </w:t>
      </w:r>
      <w:r>
        <w:tab/>
      </w:r>
      <w:r w:rsidRPr="1543C0B2">
        <w:rPr>
          <w:rFonts w:ascii="Arial" w:eastAsia="Arial" w:hAnsi="Arial" w:cs="Arial"/>
        </w:rPr>
        <w:t xml:space="preserve">Medicine and Allied Sciences, </w:t>
      </w:r>
      <w:r>
        <w:tab/>
      </w:r>
      <w:r w:rsidRPr="1543C0B2">
        <w:rPr>
          <w:rFonts w:ascii="Arial" w:eastAsia="Arial" w:hAnsi="Arial" w:cs="Arial"/>
        </w:rPr>
        <w:t xml:space="preserve">27(3), 262–297. </w:t>
      </w:r>
      <w:r>
        <w:tab/>
      </w:r>
      <w:r>
        <w:tab/>
      </w:r>
      <w:r>
        <w:tab/>
      </w:r>
      <w:r>
        <w:tab/>
      </w:r>
      <w:r>
        <w:tab/>
      </w:r>
      <w:r>
        <w:tab/>
      </w:r>
      <w:r w:rsidRPr="1543C0B2">
        <w:rPr>
          <w:rFonts w:ascii="Arial" w:eastAsia="Arial" w:hAnsi="Arial" w:cs="Arial"/>
        </w:rPr>
        <w:t xml:space="preserve">http://www.jstor.org/stable/24622208 </w:t>
      </w:r>
    </w:p>
    <w:p w14:paraId="0739F74B" w14:textId="18D47D97" w:rsidR="7A656C0D" w:rsidRDefault="7A656C0D" w:rsidP="1543C0B2">
      <w:pPr>
        <w:spacing w:line="360" w:lineRule="auto"/>
        <w:rPr>
          <w:rFonts w:ascii="Arial" w:eastAsia="Arial" w:hAnsi="Arial" w:cs="Arial"/>
        </w:rPr>
      </w:pPr>
      <w:r w:rsidRPr="1543C0B2">
        <w:rPr>
          <w:rFonts w:ascii="Arial" w:eastAsia="Arial" w:hAnsi="Arial" w:cs="Arial"/>
        </w:rPr>
        <w:t xml:space="preserve">Jackson, S. W., &amp; Pollak, S. (1988, 04). Jackson, Stanley W.  </w:t>
      </w:r>
    </w:p>
    <w:p w14:paraId="22E2DA10" w14:textId="1FC4F285" w:rsidR="7A656C0D" w:rsidRDefault="7A656C0D" w:rsidP="1543C0B2">
      <w:pPr>
        <w:spacing w:line="360" w:lineRule="auto"/>
        <w:ind w:firstLine="720"/>
        <w:rPr>
          <w:rFonts w:ascii="Arial" w:eastAsia="Arial" w:hAnsi="Arial" w:cs="Arial"/>
        </w:rPr>
      </w:pPr>
      <w:r w:rsidRPr="1543C0B2">
        <w:rPr>
          <w:rFonts w:ascii="Arial" w:eastAsia="Arial" w:hAnsi="Arial" w:cs="Arial"/>
        </w:rPr>
        <w:t xml:space="preserve">Melancholia And </w:t>
      </w:r>
      <w:r>
        <w:tab/>
      </w:r>
      <w:r w:rsidRPr="1543C0B2">
        <w:rPr>
          <w:rFonts w:ascii="Arial" w:eastAsia="Arial" w:hAnsi="Arial" w:cs="Arial"/>
        </w:rPr>
        <w:t xml:space="preserve">Depression: From Hippocratic Times </w:t>
      </w:r>
      <w:proofErr w:type="gramStart"/>
      <w:r w:rsidRPr="1543C0B2">
        <w:rPr>
          <w:rFonts w:ascii="Arial" w:eastAsia="Arial" w:hAnsi="Arial" w:cs="Arial"/>
        </w:rPr>
        <w:t>To</w:t>
      </w:r>
      <w:proofErr w:type="gramEnd"/>
      <w:r w:rsidRPr="1543C0B2">
        <w:rPr>
          <w:rFonts w:ascii="Arial" w:eastAsia="Arial" w:hAnsi="Arial" w:cs="Arial"/>
        </w:rPr>
        <w:t xml:space="preserve"> Modern Times </w:t>
      </w:r>
      <w:r>
        <w:tab/>
      </w:r>
      <w:r w:rsidRPr="1543C0B2">
        <w:rPr>
          <w:rFonts w:ascii="Arial" w:eastAsia="Arial" w:hAnsi="Arial" w:cs="Arial"/>
        </w:rPr>
        <w:t>// Review. Psychology Today, 22,</w:t>
      </w:r>
      <w:r w:rsidR="1136CE5F" w:rsidRPr="1543C0B2">
        <w:rPr>
          <w:rFonts w:ascii="Arial" w:eastAsia="Arial" w:hAnsi="Arial" w:cs="Arial"/>
        </w:rPr>
        <w:t xml:space="preserve"> 7373,</w:t>
      </w:r>
      <w:proofErr w:type="gramStart"/>
      <w:r w:rsidR="1136CE5F" w:rsidRPr="1543C0B2">
        <w:rPr>
          <w:rFonts w:ascii="Arial" w:eastAsia="Arial" w:hAnsi="Arial" w:cs="Arial"/>
        </w:rPr>
        <w:t>79</w:t>
      </w:r>
      <w:r w:rsidRPr="1543C0B2">
        <w:rPr>
          <w:rFonts w:ascii="Arial" w:eastAsia="Arial" w:hAnsi="Arial" w:cs="Arial"/>
        </w:rPr>
        <w:t xml:space="preserve"> .</w:t>
      </w:r>
      <w:proofErr w:type="gramEnd"/>
      <w:r w:rsidR="12D6FA72" w:rsidRPr="1543C0B2">
        <w:rPr>
          <w:rFonts w:ascii="Arial" w:eastAsia="Arial" w:hAnsi="Arial" w:cs="Arial"/>
        </w:rPr>
        <w:t>htt</w:t>
      </w:r>
      <w:r w:rsidRPr="1543C0B2">
        <w:rPr>
          <w:rFonts w:ascii="Arial" w:eastAsia="Arial" w:hAnsi="Arial" w:cs="Arial"/>
        </w:rPr>
        <w:t>ps://www.proquest.com/magazines/jackson-stanley-w-melancholia-</w:t>
      </w:r>
      <w:r>
        <w:tab/>
      </w:r>
      <w:r w:rsidRPr="1543C0B2">
        <w:rPr>
          <w:rFonts w:ascii="Arial" w:eastAsia="Arial" w:hAnsi="Arial" w:cs="Arial"/>
        </w:rPr>
        <w:t xml:space="preserve">depression/docview/214479765/se-2 </w:t>
      </w:r>
    </w:p>
    <w:p w14:paraId="648A4D93" w14:textId="1273C2C8" w:rsidR="1543C0B2" w:rsidRDefault="1543C0B2" w:rsidP="1543C0B2">
      <w:pPr>
        <w:spacing w:line="360" w:lineRule="auto"/>
        <w:rPr>
          <w:rFonts w:ascii="Arial" w:eastAsia="Arial" w:hAnsi="Arial" w:cs="Arial"/>
        </w:rPr>
      </w:pPr>
    </w:p>
    <w:p w14:paraId="191E6FC8" w14:textId="03B15E80" w:rsidR="7A656C0D" w:rsidRDefault="7A656C0D" w:rsidP="1543C0B2">
      <w:pPr>
        <w:spacing w:line="360" w:lineRule="auto"/>
        <w:ind w:left="720" w:hanging="720"/>
        <w:rPr>
          <w:rFonts w:ascii="Arial" w:eastAsia="Arial" w:hAnsi="Arial" w:cs="Arial"/>
        </w:rPr>
      </w:pPr>
      <w:r w:rsidRPr="1543C0B2">
        <w:rPr>
          <w:rFonts w:ascii="Arial" w:eastAsia="Arial" w:hAnsi="Arial" w:cs="Arial"/>
        </w:rPr>
        <w:t>Jackson, S. W. (1990). The Imagination and Psychological Healing.  Journal of the History of the Behavioral Sciences, 26(4), 345–358.  https://doi-org.ezproxy.uwtsd.ac.uk/10.1002/1520-6696(199010)26:4&lt;</w:t>
      </w:r>
      <w:proofErr w:type="gramStart"/>
      <w:r w:rsidRPr="1543C0B2">
        <w:rPr>
          <w:rFonts w:ascii="Arial" w:eastAsia="Arial" w:hAnsi="Arial" w:cs="Arial"/>
        </w:rPr>
        <w:t>345::</w:t>
      </w:r>
      <w:proofErr w:type="gramEnd"/>
      <w:r w:rsidRPr="1543C0B2">
        <w:rPr>
          <w:rFonts w:ascii="Arial" w:eastAsia="Arial" w:hAnsi="Arial" w:cs="Arial"/>
        </w:rPr>
        <w:t>AID-</w:t>
      </w:r>
      <w:r>
        <w:tab/>
      </w:r>
      <w:r w:rsidRPr="1543C0B2">
        <w:rPr>
          <w:rFonts w:ascii="Arial" w:eastAsia="Arial" w:hAnsi="Arial" w:cs="Arial"/>
        </w:rPr>
        <w:t xml:space="preserve">JHBS2300260404&gt;3.0.CO;2-8 </w:t>
      </w:r>
    </w:p>
    <w:p w14:paraId="4E83E3B3" w14:textId="1619C81E" w:rsidR="7A656C0D" w:rsidRDefault="7A656C0D" w:rsidP="1543C0B2">
      <w:pPr>
        <w:spacing w:line="360" w:lineRule="auto"/>
        <w:rPr>
          <w:rFonts w:ascii="Arial" w:eastAsia="Arial" w:hAnsi="Arial" w:cs="Arial"/>
        </w:rPr>
      </w:pPr>
      <w:r w:rsidRPr="1543C0B2">
        <w:rPr>
          <w:rFonts w:ascii="Arial" w:eastAsia="Arial" w:hAnsi="Arial" w:cs="Arial"/>
        </w:rPr>
        <w:t xml:space="preserve"> Nemesius Of Emesa | Christian Bishop, Philosopher &amp; Theologian | Britannica </w:t>
      </w:r>
    </w:p>
    <w:p w14:paraId="294A5692" w14:textId="143A9087" w:rsidR="7A656C0D" w:rsidRDefault="7A656C0D" w:rsidP="1543C0B2">
      <w:pPr>
        <w:spacing w:line="360" w:lineRule="auto"/>
        <w:rPr>
          <w:rFonts w:ascii="Arial" w:eastAsia="Arial" w:hAnsi="Arial" w:cs="Arial"/>
        </w:rPr>
      </w:pPr>
      <w:r w:rsidRPr="1543C0B2">
        <w:rPr>
          <w:rFonts w:ascii="Arial" w:eastAsia="Arial" w:hAnsi="Arial" w:cs="Arial"/>
        </w:rPr>
        <w:lastRenderedPageBreak/>
        <w:t xml:space="preserve"> </w:t>
      </w:r>
    </w:p>
    <w:p w14:paraId="0737CD5A" w14:textId="32A21D4D" w:rsidR="7A656C0D" w:rsidRDefault="7A656C0D" w:rsidP="1543C0B2">
      <w:pPr>
        <w:spacing w:line="360" w:lineRule="auto"/>
        <w:rPr>
          <w:rFonts w:ascii="Arial" w:eastAsia="Arial" w:hAnsi="Arial" w:cs="Arial"/>
        </w:rPr>
      </w:pPr>
      <w:r w:rsidRPr="1543C0B2">
        <w:rPr>
          <w:rFonts w:ascii="Arial" w:eastAsia="Arial" w:hAnsi="Arial" w:cs="Arial"/>
        </w:rPr>
        <w:t xml:space="preserve">Scull, A. (2020). Madness in Civilization: A Cultural History of Insanity, from the Bible to </w:t>
      </w:r>
      <w:r>
        <w:tab/>
      </w:r>
      <w:r w:rsidRPr="1543C0B2">
        <w:rPr>
          <w:rFonts w:ascii="Arial" w:eastAsia="Arial" w:hAnsi="Arial" w:cs="Arial"/>
        </w:rPr>
        <w:t xml:space="preserve">Freud, from the Madhouse to Modern Medicine. Thames and Hudson. </w:t>
      </w:r>
    </w:p>
    <w:p w14:paraId="0539FCD1" w14:textId="5E3B3306" w:rsidR="7A656C0D" w:rsidRDefault="7A656C0D" w:rsidP="1543C0B2">
      <w:pPr>
        <w:spacing w:line="360" w:lineRule="auto"/>
        <w:rPr>
          <w:rFonts w:ascii="Arial" w:eastAsia="Arial" w:hAnsi="Arial" w:cs="Arial"/>
        </w:rPr>
      </w:pPr>
      <w:r w:rsidRPr="1543C0B2">
        <w:rPr>
          <w:rFonts w:ascii="Arial" w:eastAsia="Arial" w:hAnsi="Arial" w:cs="Arial"/>
        </w:rPr>
        <w:t xml:space="preserve"> </w:t>
      </w:r>
    </w:p>
    <w:p w14:paraId="6234547E" w14:textId="7E29F687" w:rsidR="7A656C0D" w:rsidRDefault="7A656C0D" w:rsidP="1543C0B2">
      <w:pPr>
        <w:spacing w:line="360" w:lineRule="auto"/>
      </w:pPr>
      <w:r w:rsidRPr="1543C0B2">
        <w:rPr>
          <w:rFonts w:ascii="Arial" w:eastAsia="Arial" w:hAnsi="Arial" w:cs="Arial"/>
        </w:rPr>
        <w:t xml:space="preserve">Tyson, </w:t>
      </w:r>
      <w:proofErr w:type="gramStart"/>
      <w:r w:rsidRPr="1543C0B2">
        <w:rPr>
          <w:rFonts w:ascii="Arial" w:eastAsia="Arial" w:hAnsi="Arial" w:cs="Arial"/>
        </w:rPr>
        <w:t>P,.</w:t>
      </w:r>
      <w:proofErr w:type="gramEnd"/>
      <w:r w:rsidRPr="1543C0B2">
        <w:rPr>
          <w:rFonts w:ascii="Arial" w:eastAsia="Arial" w:hAnsi="Arial" w:cs="Arial"/>
        </w:rPr>
        <w:t xml:space="preserve"> Khanam Davies, S. and Torn, A (2020) Madness, History, Concepts and </w:t>
      </w:r>
      <w:r>
        <w:tab/>
      </w:r>
      <w:r w:rsidRPr="1543C0B2">
        <w:rPr>
          <w:rFonts w:ascii="Arial" w:eastAsia="Arial" w:hAnsi="Arial" w:cs="Arial"/>
        </w:rPr>
        <w:t>Controversies. Oxon: Routledge.</w:t>
      </w:r>
    </w:p>
    <w:sectPr w:rsidR="7A656C0D">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0C764" w14:textId="77777777" w:rsidR="00534DF9" w:rsidRDefault="00534DF9">
      <w:pPr>
        <w:spacing w:after="0" w:line="240" w:lineRule="auto"/>
      </w:pPr>
      <w:r>
        <w:separator/>
      </w:r>
    </w:p>
  </w:endnote>
  <w:endnote w:type="continuationSeparator" w:id="0">
    <w:p w14:paraId="64CE607A" w14:textId="77777777" w:rsidR="00534DF9" w:rsidRDefault="00534D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C50E8A" w14:paraId="00CF1A20" w14:textId="77777777" w:rsidTr="1543C0B2">
      <w:trPr>
        <w:trHeight w:val="300"/>
      </w:trPr>
      <w:tc>
        <w:tcPr>
          <w:tcW w:w="3120" w:type="dxa"/>
        </w:tcPr>
        <w:p w14:paraId="451E376F" w14:textId="0D2F0E92" w:rsidR="4BC50E8A" w:rsidRDefault="4BC50E8A" w:rsidP="4BC50E8A">
          <w:pPr>
            <w:pStyle w:val="Header"/>
            <w:ind w:left="-115"/>
          </w:pPr>
        </w:p>
      </w:tc>
      <w:tc>
        <w:tcPr>
          <w:tcW w:w="3120" w:type="dxa"/>
        </w:tcPr>
        <w:p w14:paraId="4C30A828" w14:textId="6998EEEE" w:rsidR="4BC50E8A" w:rsidRDefault="4BC50E8A" w:rsidP="4BC50E8A">
          <w:pPr>
            <w:pStyle w:val="Header"/>
            <w:jc w:val="center"/>
          </w:pPr>
        </w:p>
      </w:tc>
      <w:tc>
        <w:tcPr>
          <w:tcW w:w="3120" w:type="dxa"/>
        </w:tcPr>
        <w:p w14:paraId="7BD98B3F" w14:textId="273868FF" w:rsidR="4BC50E8A" w:rsidRDefault="4BC50E8A" w:rsidP="4BC50E8A">
          <w:pPr>
            <w:pStyle w:val="Header"/>
            <w:ind w:right="-115"/>
            <w:jc w:val="right"/>
          </w:pPr>
        </w:p>
      </w:tc>
    </w:tr>
  </w:tbl>
  <w:p w14:paraId="44611279" w14:textId="697371E5" w:rsidR="4BC50E8A" w:rsidRDefault="4BC50E8A" w:rsidP="4BC50E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6BB86" w14:textId="77777777" w:rsidR="00534DF9" w:rsidRDefault="00534DF9">
      <w:pPr>
        <w:spacing w:after="0" w:line="240" w:lineRule="auto"/>
      </w:pPr>
      <w:r>
        <w:separator/>
      </w:r>
    </w:p>
  </w:footnote>
  <w:footnote w:type="continuationSeparator" w:id="0">
    <w:p w14:paraId="7F3A399D" w14:textId="77777777" w:rsidR="00534DF9" w:rsidRDefault="00534D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BC50E8A" w14:paraId="6B6B5BB3" w14:textId="77777777" w:rsidTr="1543C0B2">
      <w:trPr>
        <w:trHeight w:val="300"/>
      </w:trPr>
      <w:tc>
        <w:tcPr>
          <w:tcW w:w="3120" w:type="dxa"/>
        </w:tcPr>
        <w:p w14:paraId="6975396B" w14:textId="60261BC4" w:rsidR="4BC50E8A" w:rsidRDefault="4BC50E8A" w:rsidP="4BC50E8A">
          <w:pPr>
            <w:pStyle w:val="Header"/>
            <w:ind w:left="-115"/>
          </w:pPr>
        </w:p>
      </w:tc>
      <w:tc>
        <w:tcPr>
          <w:tcW w:w="3120" w:type="dxa"/>
        </w:tcPr>
        <w:p w14:paraId="2E134D47" w14:textId="77C8EF69" w:rsidR="4BC50E8A" w:rsidRDefault="4BC50E8A" w:rsidP="4BC50E8A">
          <w:pPr>
            <w:pStyle w:val="Header"/>
            <w:jc w:val="center"/>
          </w:pPr>
        </w:p>
      </w:tc>
      <w:tc>
        <w:tcPr>
          <w:tcW w:w="3120" w:type="dxa"/>
        </w:tcPr>
        <w:p w14:paraId="45F4A7B8" w14:textId="28A71307" w:rsidR="4BC50E8A" w:rsidRDefault="4BC50E8A" w:rsidP="4BC50E8A">
          <w:pPr>
            <w:pStyle w:val="Header"/>
            <w:ind w:right="-115"/>
            <w:jc w:val="right"/>
          </w:pPr>
        </w:p>
      </w:tc>
    </w:tr>
  </w:tbl>
  <w:p w14:paraId="3A5FDAB4" w14:textId="7DE3CC1E" w:rsidR="4BC50E8A" w:rsidRDefault="4BC50E8A" w:rsidP="4BC50E8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FnWDckrZ" int2:invalidationBookmarkName="" int2:hashCode="uaczKgHMdKKPs3" int2:id="3HAtpULq">
      <int2:state int2:value="Rejected" int2:type="spell"/>
    </int2:bookmark>
    <int2:bookmark int2:bookmarkName="_Int_Qq1crVVu" int2:invalidationBookmarkName="" int2:hashCode="lvv6IxUB8QxXe/" int2:id="XLskKsMh">
      <int2:state int2:value="Rejected" int2:type="spell"/>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8C83EB"/>
    <w:rsid w:val="00174F5C"/>
    <w:rsid w:val="0046543C"/>
    <w:rsid w:val="00534DF9"/>
    <w:rsid w:val="0096869B"/>
    <w:rsid w:val="00A52997"/>
    <w:rsid w:val="00E1A657"/>
    <w:rsid w:val="00EB368C"/>
    <w:rsid w:val="00EE8208"/>
    <w:rsid w:val="01085BCC"/>
    <w:rsid w:val="01331A9C"/>
    <w:rsid w:val="01850D44"/>
    <w:rsid w:val="01C8201C"/>
    <w:rsid w:val="01F5433E"/>
    <w:rsid w:val="01FC7E8E"/>
    <w:rsid w:val="022C2693"/>
    <w:rsid w:val="0238631B"/>
    <w:rsid w:val="023C5E0A"/>
    <w:rsid w:val="02456D88"/>
    <w:rsid w:val="027F6BAB"/>
    <w:rsid w:val="02907F74"/>
    <w:rsid w:val="02AD60B9"/>
    <w:rsid w:val="02AEA096"/>
    <w:rsid w:val="02B4CF93"/>
    <w:rsid w:val="02C9BD79"/>
    <w:rsid w:val="032AAA32"/>
    <w:rsid w:val="0333A682"/>
    <w:rsid w:val="036AE3AA"/>
    <w:rsid w:val="03A2A153"/>
    <w:rsid w:val="03BF69D1"/>
    <w:rsid w:val="03D5674B"/>
    <w:rsid w:val="042620E7"/>
    <w:rsid w:val="04B1A6C9"/>
    <w:rsid w:val="04B29952"/>
    <w:rsid w:val="04C15DA4"/>
    <w:rsid w:val="04E7456E"/>
    <w:rsid w:val="051C8884"/>
    <w:rsid w:val="05357296"/>
    <w:rsid w:val="0549B1AB"/>
    <w:rsid w:val="0576E601"/>
    <w:rsid w:val="058BEC13"/>
    <w:rsid w:val="06160433"/>
    <w:rsid w:val="062E0E7E"/>
    <w:rsid w:val="063B94D6"/>
    <w:rsid w:val="065C5AB0"/>
    <w:rsid w:val="068DEA0B"/>
    <w:rsid w:val="06A4778C"/>
    <w:rsid w:val="06E5BD0F"/>
    <w:rsid w:val="06F18D78"/>
    <w:rsid w:val="07086EA0"/>
    <w:rsid w:val="072B2A95"/>
    <w:rsid w:val="0739A861"/>
    <w:rsid w:val="078E6287"/>
    <w:rsid w:val="079AF628"/>
    <w:rsid w:val="07B0A43C"/>
    <w:rsid w:val="07FCD26A"/>
    <w:rsid w:val="0804ED42"/>
    <w:rsid w:val="0831C198"/>
    <w:rsid w:val="08832E07"/>
    <w:rsid w:val="08CD0AEB"/>
    <w:rsid w:val="0918175B"/>
    <w:rsid w:val="093C4884"/>
    <w:rsid w:val="094E94FD"/>
    <w:rsid w:val="0951D5AA"/>
    <w:rsid w:val="095472E6"/>
    <w:rsid w:val="09697286"/>
    <w:rsid w:val="09AF3165"/>
    <w:rsid w:val="09B5F0E0"/>
    <w:rsid w:val="09BF1EC4"/>
    <w:rsid w:val="09CF3F90"/>
    <w:rsid w:val="09CFD38E"/>
    <w:rsid w:val="0A179467"/>
    <w:rsid w:val="0A413E70"/>
    <w:rsid w:val="0A47EEBF"/>
    <w:rsid w:val="0A886DB7"/>
    <w:rsid w:val="0A959968"/>
    <w:rsid w:val="0ACF3578"/>
    <w:rsid w:val="0AD7CAC5"/>
    <w:rsid w:val="0AEAA7D8"/>
    <w:rsid w:val="0B213B20"/>
    <w:rsid w:val="0B25EA80"/>
    <w:rsid w:val="0B978BF2"/>
    <w:rsid w:val="0C1B7EDB"/>
    <w:rsid w:val="0C49D383"/>
    <w:rsid w:val="0C9A0EFB"/>
    <w:rsid w:val="0CB07B89"/>
    <w:rsid w:val="0CF21687"/>
    <w:rsid w:val="0D436FC7"/>
    <w:rsid w:val="0D50672C"/>
    <w:rsid w:val="0DCACF0D"/>
    <w:rsid w:val="0E1227ED"/>
    <w:rsid w:val="0E31B8C9"/>
    <w:rsid w:val="0E70F330"/>
    <w:rsid w:val="0E7D0E14"/>
    <w:rsid w:val="0EC9BAE7"/>
    <w:rsid w:val="0ED957B9"/>
    <w:rsid w:val="0F09887A"/>
    <w:rsid w:val="0F1C632F"/>
    <w:rsid w:val="0F2ECD70"/>
    <w:rsid w:val="0F378B9E"/>
    <w:rsid w:val="0F57B952"/>
    <w:rsid w:val="0FD3E159"/>
    <w:rsid w:val="0FD5619B"/>
    <w:rsid w:val="0FD75DE8"/>
    <w:rsid w:val="0FE68315"/>
    <w:rsid w:val="101C7294"/>
    <w:rsid w:val="10C55D9C"/>
    <w:rsid w:val="10FB77FD"/>
    <w:rsid w:val="1136CE5F"/>
    <w:rsid w:val="1136EF63"/>
    <w:rsid w:val="1142C8B9"/>
    <w:rsid w:val="11755BC5"/>
    <w:rsid w:val="119A2BF2"/>
    <w:rsid w:val="11BDE487"/>
    <w:rsid w:val="11C0BE3B"/>
    <w:rsid w:val="124EEEDE"/>
    <w:rsid w:val="1276A46C"/>
    <w:rsid w:val="1278962C"/>
    <w:rsid w:val="12B46E7B"/>
    <w:rsid w:val="12D6FA72"/>
    <w:rsid w:val="130B8D46"/>
    <w:rsid w:val="139E6967"/>
    <w:rsid w:val="13E5198F"/>
    <w:rsid w:val="1402B50E"/>
    <w:rsid w:val="14164058"/>
    <w:rsid w:val="14383725"/>
    <w:rsid w:val="1477C187"/>
    <w:rsid w:val="1482B73D"/>
    <w:rsid w:val="152AF0B1"/>
    <w:rsid w:val="1530CD13"/>
    <w:rsid w:val="1531AC29"/>
    <w:rsid w:val="1543C0B2"/>
    <w:rsid w:val="15631E5A"/>
    <w:rsid w:val="1586EEB0"/>
    <w:rsid w:val="15AD5745"/>
    <w:rsid w:val="15EDBB2A"/>
    <w:rsid w:val="1624859B"/>
    <w:rsid w:val="16909EB7"/>
    <w:rsid w:val="16EBCA4E"/>
    <w:rsid w:val="16F685F8"/>
    <w:rsid w:val="1720C48B"/>
    <w:rsid w:val="178F7240"/>
    <w:rsid w:val="17F550C1"/>
    <w:rsid w:val="1803272B"/>
    <w:rsid w:val="18056AF0"/>
    <w:rsid w:val="180D6FC9"/>
    <w:rsid w:val="18221DFE"/>
    <w:rsid w:val="186D7DEC"/>
    <w:rsid w:val="1875B331"/>
    <w:rsid w:val="187D3DA3"/>
    <w:rsid w:val="18AFEC9D"/>
    <w:rsid w:val="18C5FDA0"/>
    <w:rsid w:val="19265BD7"/>
    <w:rsid w:val="192E2BF1"/>
    <w:rsid w:val="196BA2E1"/>
    <w:rsid w:val="197BE8E3"/>
    <w:rsid w:val="197C4944"/>
    <w:rsid w:val="19AFFE2C"/>
    <w:rsid w:val="19B3112B"/>
    <w:rsid w:val="19EA7D24"/>
    <w:rsid w:val="19F8A750"/>
    <w:rsid w:val="1A2FC5D4"/>
    <w:rsid w:val="1A8BCE9F"/>
    <w:rsid w:val="1A8D87BC"/>
    <w:rsid w:val="1A9A1F3C"/>
    <w:rsid w:val="1AB0859E"/>
    <w:rsid w:val="1AB831F3"/>
    <w:rsid w:val="1AC050F1"/>
    <w:rsid w:val="1B178CCC"/>
    <w:rsid w:val="1B4D2DC5"/>
    <w:rsid w:val="1C09C9BB"/>
    <w:rsid w:val="1C353206"/>
    <w:rsid w:val="1C6C0D96"/>
    <w:rsid w:val="1C8E94C3"/>
    <w:rsid w:val="1CA2FDE5"/>
    <w:rsid w:val="1CA97B37"/>
    <w:rsid w:val="1CB72E05"/>
    <w:rsid w:val="1CF45FBD"/>
    <w:rsid w:val="1D278C84"/>
    <w:rsid w:val="1D351245"/>
    <w:rsid w:val="1D4F0B6D"/>
    <w:rsid w:val="1D73B076"/>
    <w:rsid w:val="1D9627E8"/>
    <w:rsid w:val="1DBC9F98"/>
    <w:rsid w:val="1E37BB6D"/>
    <w:rsid w:val="1E853611"/>
    <w:rsid w:val="1EC1DE6B"/>
    <w:rsid w:val="1F24A6D3"/>
    <w:rsid w:val="1F64C649"/>
    <w:rsid w:val="1F80D08A"/>
    <w:rsid w:val="1F826D02"/>
    <w:rsid w:val="1FA65035"/>
    <w:rsid w:val="1FA84E30"/>
    <w:rsid w:val="1FBC98B2"/>
    <w:rsid w:val="1FE72D07"/>
    <w:rsid w:val="203514EB"/>
    <w:rsid w:val="209DE0B5"/>
    <w:rsid w:val="20EDBABD"/>
    <w:rsid w:val="210BB55A"/>
    <w:rsid w:val="2165D445"/>
    <w:rsid w:val="216A959F"/>
    <w:rsid w:val="2288B34B"/>
    <w:rsid w:val="22915A26"/>
    <w:rsid w:val="22CFFC02"/>
    <w:rsid w:val="22D8651E"/>
    <w:rsid w:val="22E51896"/>
    <w:rsid w:val="22E8347A"/>
    <w:rsid w:val="23BAC726"/>
    <w:rsid w:val="23D20D04"/>
    <w:rsid w:val="240D8AA2"/>
    <w:rsid w:val="241CAA61"/>
    <w:rsid w:val="243638B7"/>
    <w:rsid w:val="243DAC56"/>
    <w:rsid w:val="2468200A"/>
    <w:rsid w:val="248ECBCD"/>
    <w:rsid w:val="25449208"/>
    <w:rsid w:val="255D5E05"/>
    <w:rsid w:val="25660D04"/>
    <w:rsid w:val="25819B59"/>
    <w:rsid w:val="25C66CE2"/>
    <w:rsid w:val="262AAC56"/>
    <w:rsid w:val="268A4C2B"/>
    <w:rsid w:val="26CF746C"/>
    <w:rsid w:val="26D6B50B"/>
    <w:rsid w:val="26F8B03B"/>
    <w:rsid w:val="271DD503"/>
    <w:rsid w:val="2728946A"/>
    <w:rsid w:val="274F81D4"/>
    <w:rsid w:val="27906724"/>
    <w:rsid w:val="27C739FD"/>
    <w:rsid w:val="280994C0"/>
    <w:rsid w:val="282B90DF"/>
    <w:rsid w:val="28A6A8DA"/>
    <w:rsid w:val="292B2B99"/>
    <w:rsid w:val="29345D6C"/>
    <w:rsid w:val="29670B55"/>
    <w:rsid w:val="2973094D"/>
    <w:rsid w:val="29FAF1D9"/>
    <w:rsid w:val="29FC7A59"/>
    <w:rsid w:val="2A38178A"/>
    <w:rsid w:val="2A4D09FD"/>
    <w:rsid w:val="2ADEA574"/>
    <w:rsid w:val="2B012586"/>
    <w:rsid w:val="2B772A44"/>
    <w:rsid w:val="2B80C80F"/>
    <w:rsid w:val="2B98CD70"/>
    <w:rsid w:val="2BD7B2BC"/>
    <w:rsid w:val="2C2CFCA2"/>
    <w:rsid w:val="2C579C8A"/>
    <w:rsid w:val="2C886072"/>
    <w:rsid w:val="2C8EFB62"/>
    <w:rsid w:val="2C9E2AFD"/>
    <w:rsid w:val="2D226F78"/>
    <w:rsid w:val="2D41EC49"/>
    <w:rsid w:val="2D5F803E"/>
    <w:rsid w:val="2D62BBBA"/>
    <w:rsid w:val="2D690F38"/>
    <w:rsid w:val="2DA32585"/>
    <w:rsid w:val="2DDF2B44"/>
    <w:rsid w:val="2EA52C70"/>
    <w:rsid w:val="2EBF06BB"/>
    <w:rsid w:val="2ECCBE24"/>
    <w:rsid w:val="2EF1E114"/>
    <w:rsid w:val="2EFF046D"/>
    <w:rsid w:val="2FCC340F"/>
    <w:rsid w:val="3006B8AB"/>
    <w:rsid w:val="3028C7B3"/>
    <w:rsid w:val="303F0713"/>
    <w:rsid w:val="305CC5C4"/>
    <w:rsid w:val="308A1601"/>
    <w:rsid w:val="308C4318"/>
    <w:rsid w:val="30AB8103"/>
    <w:rsid w:val="313315FC"/>
    <w:rsid w:val="31786289"/>
    <w:rsid w:val="31A54363"/>
    <w:rsid w:val="31D8F9E9"/>
    <w:rsid w:val="321C7F89"/>
    <w:rsid w:val="324FA12F"/>
    <w:rsid w:val="3263F0FE"/>
    <w:rsid w:val="32C05B06"/>
    <w:rsid w:val="32E0FFA5"/>
    <w:rsid w:val="33717599"/>
    <w:rsid w:val="33FEAFEA"/>
    <w:rsid w:val="3446DA7C"/>
    <w:rsid w:val="34F3568E"/>
    <w:rsid w:val="3554164C"/>
    <w:rsid w:val="35BCC1F2"/>
    <w:rsid w:val="361DBB32"/>
    <w:rsid w:val="363B7F2C"/>
    <w:rsid w:val="36581E21"/>
    <w:rsid w:val="3681B6FB"/>
    <w:rsid w:val="3683F129"/>
    <w:rsid w:val="370B26F8"/>
    <w:rsid w:val="37311F31"/>
    <w:rsid w:val="37B1CE44"/>
    <w:rsid w:val="382B6AE7"/>
    <w:rsid w:val="387CF153"/>
    <w:rsid w:val="387E481F"/>
    <w:rsid w:val="38D33998"/>
    <w:rsid w:val="38F4E9E9"/>
    <w:rsid w:val="39480E84"/>
    <w:rsid w:val="39B3A245"/>
    <w:rsid w:val="39F9D558"/>
    <w:rsid w:val="3A39FA34"/>
    <w:rsid w:val="3A8317E6"/>
    <w:rsid w:val="3B61E728"/>
    <w:rsid w:val="3BB1CF89"/>
    <w:rsid w:val="3BE0F0DF"/>
    <w:rsid w:val="3C141277"/>
    <w:rsid w:val="3C1646DC"/>
    <w:rsid w:val="3C909A12"/>
    <w:rsid w:val="3C9DE82A"/>
    <w:rsid w:val="3CAED0D4"/>
    <w:rsid w:val="3CC00076"/>
    <w:rsid w:val="3D38B1CC"/>
    <w:rsid w:val="3D56119F"/>
    <w:rsid w:val="3D7DD942"/>
    <w:rsid w:val="3D8C9ABD"/>
    <w:rsid w:val="3DA5D175"/>
    <w:rsid w:val="3DE5171A"/>
    <w:rsid w:val="3E923B5B"/>
    <w:rsid w:val="3EA4A075"/>
    <w:rsid w:val="3F044701"/>
    <w:rsid w:val="3F6C750C"/>
    <w:rsid w:val="3F858E38"/>
    <w:rsid w:val="3FC3D22C"/>
    <w:rsid w:val="3FE4D07B"/>
    <w:rsid w:val="40095895"/>
    <w:rsid w:val="4053AE56"/>
    <w:rsid w:val="40718707"/>
    <w:rsid w:val="40944A1B"/>
    <w:rsid w:val="40AD7E68"/>
    <w:rsid w:val="40D274A0"/>
    <w:rsid w:val="40D35CC3"/>
    <w:rsid w:val="40F909A4"/>
    <w:rsid w:val="4140354D"/>
    <w:rsid w:val="414F527A"/>
    <w:rsid w:val="41FC69A9"/>
    <w:rsid w:val="42E10A50"/>
    <w:rsid w:val="4344062A"/>
    <w:rsid w:val="43693B02"/>
    <w:rsid w:val="436C64D4"/>
    <w:rsid w:val="437CE3A6"/>
    <w:rsid w:val="438F3A5B"/>
    <w:rsid w:val="43A4EAE3"/>
    <w:rsid w:val="43BD97DE"/>
    <w:rsid w:val="43BEF935"/>
    <w:rsid w:val="441AE043"/>
    <w:rsid w:val="446E723C"/>
    <w:rsid w:val="4478FC8F"/>
    <w:rsid w:val="448381BE"/>
    <w:rsid w:val="44F7957F"/>
    <w:rsid w:val="452EE450"/>
    <w:rsid w:val="4587DFFD"/>
    <w:rsid w:val="45D4F035"/>
    <w:rsid w:val="45F7041A"/>
    <w:rsid w:val="467361F5"/>
    <w:rsid w:val="46BD5487"/>
    <w:rsid w:val="46F68ED1"/>
    <w:rsid w:val="46FF2D37"/>
    <w:rsid w:val="47072775"/>
    <w:rsid w:val="4715EB84"/>
    <w:rsid w:val="47802E7D"/>
    <w:rsid w:val="47812AE0"/>
    <w:rsid w:val="47BB7A32"/>
    <w:rsid w:val="4812FF1A"/>
    <w:rsid w:val="482DCBAB"/>
    <w:rsid w:val="488705FE"/>
    <w:rsid w:val="488CF3CC"/>
    <w:rsid w:val="48D70D4E"/>
    <w:rsid w:val="48F6371C"/>
    <w:rsid w:val="4930F590"/>
    <w:rsid w:val="49A8B9C5"/>
    <w:rsid w:val="49E7551F"/>
    <w:rsid w:val="49F22906"/>
    <w:rsid w:val="49F7901B"/>
    <w:rsid w:val="4A0AECE7"/>
    <w:rsid w:val="4A2DCCD5"/>
    <w:rsid w:val="4A3955F1"/>
    <w:rsid w:val="4A580B66"/>
    <w:rsid w:val="4A691EE7"/>
    <w:rsid w:val="4AC0DDF7"/>
    <w:rsid w:val="4ACF4F70"/>
    <w:rsid w:val="4AE026D3"/>
    <w:rsid w:val="4AE06211"/>
    <w:rsid w:val="4AE07CA1"/>
    <w:rsid w:val="4AE1B05E"/>
    <w:rsid w:val="4B034F97"/>
    <w:rsid w:val="4B120C2F"/>
    <w:rsid w:val="4B9AC757"/>
    <w:rsid w:val="4BAA466F"/>
    <w:rsid w:val="4BB549A6"/>
    <w:rsid w:val="4BC50E8A"/>
    <w:rsid w:val="4C014DED"/>
    <w:rsid w:val="4C13C00B"/>
    <w:rsid w:val="4C336286"/>
    <w:rsid w:val="4C4364BA"/>
    <w:rsid w:val="4C466192"/>
    <w:rsid w:val="4C4F9444"/>
    <w:rsid w:val="4C56E531"/>
    <w:rsid w:val="4C75C0D1"/>
    <w:rsid w:val="4C7A18EF"/>
    <w:rsid w:val="4C7ACBD5"/>
    <w:rsid w:val="4C7B6D7C"/>
    <w:rsid w:val="4C8FEB9B"/>
    <w:rsid w:val="4C9D3A47"/>
    <w:rsid w:val="4CD939CC"/>
    <w:rsid w:val="4D4A5488"/>
    <w:rsid w:val="4D9E97AD"/>
    <w:rsid w:val="4DCD6FB8"/>
    <w:rsid w:val="4DD47426"/>
    <w:rsid w:val="4E3DF032"/>
    <w:rsid w:val="4E6673C2"/>
    <w:rsid w:val="4E926528"/>
    <w:rsid w:val="4E985CB9"/>
    <w:rsid w:val="4ED84BF2"/>
    <w:rsid w:val="4EF5826A"/>
    <w:rsid w:val="4F12F99F"/>
    <w:rsid w:val="4F5F3400"/>
    <w:rsid w:val="4F651601"/>
    <w:rsid w:val="4FB21AA9"/>
    <w:rsid w:val="4FBC37DA"/>
    <w:rsid w:val="502A489C"/>
    <w:rsid w:val="5070558F"/>
    <w:rsid w:val="5072BC8B"/>
    <w:rsid w:val="508B24D6"/>
    <w:rsid w:val="50C913EF"/>
    <w:rsid w:val="50F8A311"/>
    <w:rsid w:val="511CF7BF"/>
    <w:rsid w:val="511ED3CF"/>
    <w:rsid w:val="513D119A"/>
    <w:rsid w:val="514573D8"/>
    <w:rsid w:val="5146075D"/>
    <w:rsid w:val="5184FB6A"/>
    <w:rsid w:val="51D1EA10"/>
    <w:rsid w:val="51E05EC5"/>
    <w:rsid w:val="521881DD"/>
    <w:rsid w:val="52432BDD"/>
    <w:rsid w:val="5262681B"/>
    <w:rsid w:val="52B4CE49"/>
    <w:rsid w:val="52DBFD03"/>
    <w:rsid w:val="52E0F6DE"/>
    <w:rsid w:val="5346F889"/>
    <w:rsid w:val="53635B83"/>
    <w:rsid w:val="536AD07F"/>
    <w:rsid w:val="537D65EE"/>
    <w:rsid w:val="53B1846A"/>
    <w:rsid w:val="5401E956"/>
    <w:rsid w:val="540314B8"/>
    <w:rsid w:val="543CBF81"/>
    <w:rsid w:val="547DAE1E"/>
    <w:rsid w:val="548100CD"/>
    <w:rsid w:val="54C5E7A7"/>
    <w:rsid w:val="550D5BD6"/>
    <w:rsid w:val="55665F32"/>
    <w:rsid w:val="558C83EB"/>
    <w:rsid w:val="559C20E0"/>
    <w:rsid w:val="55F14C76"/>
    <w:rsid w:val="560899ED"/>
    <w:rsid w:val="561F49A1"/>
    <w:rsid w:val="56256D7D"/>
    <w:rsid w:val="563AA642"/>
    <w:rsid w:val="563CBB47"/>
    <w:rsid w:val="567150C6"/>
    <w:rsid w:val="56BA557A"/>
    <w:rsid w:val="57133579"/>
    <w:rsid w:val="574FCA68"/>
    <w:rsid w:val="578ACA1E"/>
    <w:rsid w:val="5803B661"/>
    <w:rsid w:val="5847AB17"/>
    <w:rsid w:val="58658F7C"/>
    <w:rsid w:val="58FB2C9D"/>
    <w:rsid w:val="590D360B"/>
    <w:rsid w:val="595EB0F1"/>
    <w:rsid w:val="5996C72A"/>
    <w:rsid w:val="59D398B3"/>
    <w:rsid w:val="59DC0E0C"/>
    <w:rsid w:val="59FC19CF"/>
    <w:rsid w:val="5A0D4D74"/>
    <w:rsid w:val="5A7926E6"/>
    <w:rsid w:val="5AC2FB67"/>
    <w:rsid w:val="5B483EAA"/>
    <w:rsid w:val="5B8DEC15"/>
    <w:rsid w:val="5B8FDDBE"/>
    <w:rsid w:val="5BFD0EF0"/>
    <w:rsid w:val="5C01C694"/>
    <w:rsid w:val="5C0F7279"/>
    <w:rsid w:val="5C348FA8"/>
    <w:rsid w:val="5C6C0B64"/>
    <w:rsid w:val="5C79938E"/>
    <w:rsid w:val="5D185063"/>
    <w:rsid w:val="5D234159"/>
    <w:rsid w:val="5E3E6482"/>
    <w:rsid w:val="5E45E8E9"/>
    <w:rsid w:val="5E902FBA"/>
    <w:rsid w:val="5E966C16"/>
    <w:rsid w:val="5F42DA61"/>
    <w:rsid w:val="5F59D8AE"/>
    <w:rsid w:val="5F8EFFA7"/>
    <w:rsid w:val="5FFBE4EA"/>
    <w:rsid w:val="60521A82"/>
    <w:rsid w:val="6083A516"/>
    <w:rsid w:val="6094B678"/>
    <w:rsid w:val="61275E8A"/>
    <w:rsid w:val="613BA523"/>
    <w:rsid w:val="614D9F32"/>
    <w:rsid w:val="61B7B77D"/>
    <w:rsid w:val="61D9CA30"/>
    <w:rsid w:val="6206AB60"/>
    <w:rsid w:val="620B25C5"/>
    <w:rsid w:val="620FCE8B"/>
    <w:rsid w:val="623090DA"/>
    <w:rsid w:val="62CFF605"/>
    <w:rsid w:val="6305F6A5"/>
    <w:rsid w:val="63085D27"/>
    <w:rsid w:val="63486DF1"/>
    <w:rsid w:val="63904BBF"/>
    <w:rsid w:val="6393AA3F"/>
    <w:rsid w:val="63ABB11E"/>
    <w:rsid w:val="63AFE19F"/>
    <w:rsid w:val="63E596E8"/>
    <w:rsid w:val="64714FE5"/>
    <w:rsid w:val="64E649CA"/>
    <w:rsid w:val="65028149"/>
    <w:rsid w:val="652885A2"/>
    <w:rsid w:val="65366D97"/>
    <w:rsid w:val="65C22BA8"/>
    <w:rsid w:val="66087D0F"/>
    <w:rsid w:val="6683E0DE"/>
    <w:rsid w:val="66952854"/>
    <w:rsid w:val="66B56DCC"/>
    <w:rsid w:val="66E56BD3"/>
    <w:rsid w:val="66E5EF41"/>
    <w:rsid w:val="66E634EC"/>
    <w:rsid w:val="66FA4A92"/>
    <w:rsid w:val="67006DC8"/>
    <w:rsid w:val="67941FF1"/>
    <w:rsid w:val="67A60268"/>
    <w:rsid w:val="67A6CCA5"/>
    <w:rsid w:val="6863AA48"/>
    <w:rsid w:val="687DAD4C"/>
    <w:rsid w:val="68817592"/>
    <w:rsid w:val="68F2F48A"/>
    <w:rsid w:val="69036CC1"/>
    <w:rsid w:val="69077D3C"/>
    <w:rsid w:val="6938FD1F"/>
    <w:rsid w:val="69E0F65C"/>
    <w:rsid w:val="69E7DF59"/>
    <w:rsid w:val="6A0F3480"/>
    <w:rsid w:val="6A613BF0"/>
    <w:rsid w:val="6AAC20B2"/>
    <w:rsid w:val="6B92084B"/>
    <w:rsid w:val="6BEB1B27"/>
    <w:rsid w:val="6C473E6F"/>
    <w:rsid w:val="6C594CEC"/>
    <w:rsid w:val="6D32479E"/>
    <w:rsid w:val="6D32EB07"/>
    <w:rsid w:val="6D64D338"/>
    <w:rsid w:val="6DE06C8C"/>
    <w:rsid w:val="6E042777"/>
    <w:rsid w:val="6ECDE626"/>
    <w:rsid w:val="6F1D0730"/>
    <w:rsid w:val="6F52F76E"/>
    <w:rsid w:val="6FEF14F1"/>
    <w:rsid w:val="6FF37E5B"/>
    <w:rsid w:val="707C6983"/>
    <w:rsid w:val="7095D98D"/>
    <w:rsid w:val="70B22828"/>
    <w:rsid w:val="70BFCB7A"/>
    <w:rsid w:val="70CAD714"/>
    <w:rsid w:val="70F90008"/>
    <w:rsid w:val="71474585"/>
    <w:rsid w:val="71490626"/>
    <w:rsid w:val="71B44385"/>
    <w:rsid w:val="72048741"/>
    <w:rsid w:val="72544DEC"/>
    <w:rsid w:val="72920C02"/>
    <w:rsid w:val="72C58190"/>
    <w:rsid w:val="734146F6"/>
    <w:rsid w:val="73A77529"/>
    <w:rsid w:val="73E98B84"/>
    <w:rsid w:val="746D6AE2"/>
    <w:rsid w:val="749AF93A"/>
    <w:rsid w:val="74CC2AF6"/>
    <w:rsid w:val="755D682C"/>
    <w:rsid w:val="75697C56"/>
    <w:rsid w:val="76018C51"/>
    <w:rsid w:val="7611819B"/>
    <w:rsid w:val="7617E37B"/>
    <w:rsid w:val="7670DD6D"/>
    <w:rsid w:val="76FD71F9"/>
    <w:rsid w:val="76FEF45B"/>
    <w:rsid w:val="7701A5D3"/>
    <w:rsid w:val="77159671"/>
    <w:rsid w:val="774E1BBB"/>
    <w:rsid w:val="775D5D5B"/>
    <w:rsid w:val="775FD942"/>
    <w:rsid w:val="77CBC284"/>
    <w:rsid w:val="7801C039"/>
    <w:rsid w:val="7806F791"/>
    <w:rsid w:val="78231660"/>
    <w:rsid w:val="783E2BF0"/>
    <w:rsid w:val="786B51D8"/>
    <w:rsid w:val="78822885"/>
    <w:rsid w:val="78A1A604"/>
    <w:rsid w:val="79B396FD"/>
    <w:rsid w:val="7A2561FF"/>
    <w:rsid w:val="7A656C0D"/>
    <w:rsid w:val="7AEA9268"/>
    <w:rsid w:val="7B28334A"/>
    <w:rsid w:val="7B53FE97"/>
    <w:rsid w:val="7B57B943"/>
    <w:rsid w:val="7B8807D1"/>
    <w:rsid w:val="7BE90B7E"/>
    <w:rsid w:val="7C248E0E"/>
    <w:rsid w:val="7C478A42"/>
    <w:rsid w:val="7CD023C6"/>
    <w:rsid w:val="7CE22464"/>
    <w:rsid w:val="7CED1DF3"/>
    <w:rsid w:val="7D164826"/>
    <w:rsid w:val="7D7D4FBB"/>
    <w:rsid w:val="7DACDEBC"/>
    <w:rsid w:val="7DB36408"/>
    <w:rsid w:val="7DCE2C41"/>
    <w:rsid w:val="7E1A8DD7"/>
    <w:rsid w:val="7E3C4DC6"/>
    <w:rsid w:val="7E4289C0"/>
    <w:rsid w:val="7E553F7F"/>
    <w:rsid w:val="7E5E4648"/>
    <w:rsid w:val="7E75FF48"/>
    <w:rsid w:val="7E961431"/>
    <w:rsid w:val="7F48480E"/>
    <w:rsid w:val="7F5C2CCB"/>
    <w:rsid w:val="7F6D37E0"/>
    <w:rsid w:val="7F8609F7"/>
    <w:rsid w:val="7F90AD84"/>
    <w:rsid w:val="7FBE0FF7"/>
    <w:rsid w:val="7FD9B4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C83EB"/>
  <w15:chartTrackingRefBased/>
  <w15:docId w15:val="{7F11F2EC-5E53-474E-9BFE-36DEBADFE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543C0B2"/>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543C0B2"/>
    <w:pPr>
      <w:tabs>
        <w:tab w:val="center" w:pos="4680"/>
        <w:tab w:val="right" w:pos="9360"/>
      </w:tabs>
      <w:spacing w:after="0" w:line="240" w:lineRule="auto"/>
    </w:pPr>
  </w:style>
  <w:style w:type="paragraph" w:styleId="Footer">
    <w:name w:val="footer"/>
    <w:basedOn w:val="Normal"/>
    <w:uiPriority w:val="99"/>
    <w:unhideWhenUsed/>
    <w:rsid w:val="1543C0B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1543C0B2"/>
    <w:rPr>
      <w:color w:val="467886"/>
      <w:u w:val="single"/>
    </w:rPr>
  </w:style>
  <w:style w:type="character" w:customStyle="1" w:styleId="normaltextrun">
    <w:name w:val="normaltextrun"/>
    <w:basedOn w:val="DefaultParagraphFont"/>
    <w:uiPriority w:val="1"/>
    <w:rsid w:val="1543C0B2"/>
    <w:rPr>
      <w:rFonts w:asciiTheme="minorHAnsi" w:eastAsiaTheme="minorEastAsia" w:hAnsiTheme="minorHAnsi"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p:/r/personal/2404949_student_uwtsd_ac_uk/Documents/HoC%C2%A0%20Group%20Presentation%20%20DRAFT%203.pptx?d=w340861b2c39141a2ada4d39a19bf3956&amp;csf=1&amp;web=1&amp;e=9px0Rc"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2307/1307276" TargetMode="External"/><Relationship Id="rId4" Type="http://schemas.openxmlformats.org/officeDocument/2006/relationships/styles" Target="styles.xml"/><Relationship Id="rId9" Type="http://schemas.openxmlformats.org/officeDocument/2006/relationships/hyperlink" Target="http://www.jstor.org/stable/2818076"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3" ma:contentTypeDescription="Create a new document." ma:contentTypeScope="" ma:versionID="5b0b2b50958efba48bfb6d9df6607e1e">
  <xsd:schema xmlns:xsd="http://www.w3.org/2001/XMLSchema" xmlns:xs="http://www.w3.org/2001/XMLSchema" xmlns:p="http://schemas.microsoft.com/office/2006/metadata/properties" xmlns:ns2="fd41d52e-9461-4393-ad3b-ccff89098289" targetNamespace="http://schemas.microsoft.com/office/2006/metadata/properties" ma:root="true" ma:fieldsID="e239a1cc56148267d1c00fbf6c8371ef"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211374C-10C1-4D9A-A46E-D26A5893F336}">
  <ds:schemaRefs>
    <ds:schemaRef ds:uri="http://schemas.microsoft.com/sharepoint/v3/contenttype/forms"/>
  </ds:schemaRefs>
</ds:datastoreItem>
</file>

<file path=customXml/itemProps2.xml><?xml version="1.0" encoding="utf-8"?>
<ds:datastoreItem xmlns:ds="http://schemas.openxmlformats.org/officeDocument/2006/customXml" ds:itemID="{C4F9CD2E-ABE1-458D-954D-5096861B11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9EA880-D68B-4FB7-9F3F-15CF59537EE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2702</Words>
  <Characters>15402</Characters>
  <Application>Microsoft Office Word</Application>
  <DocSecurity>0</DocSecurity>
  <Lines>128</Lines>
  <Paragraphs>36</Paragraphs>
  <ScaleCrop>false</ScaleCrop>
  <Company/>
  <LinksUpToDate>false</LinksUpToDate>
  <CharactersWithSpaces>18068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Tobin (2404949)</dc:creator>
  <cp:keywords/>
  <dc:description/>
  <cp:lastModifiedBy>David Tobin (2404949)</cp:lastModifiedBy>
  <cp:revision>2</cp:revision>
  <dcterms:created xsi:type="dcterms:W3CDTF">2026-01-06T01:35:00Z</dcterms:created>
  <dcterms:modified xsi:type="dcterms:W3CDTF">2026-01-06T01:35:00Z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ies>
</file>