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0C889" w14:textId="1FBDF8A6" w:rsidR="00BC5E63" w:rsidRPr="00AF481A" w:rsidRDefault="00CA0174" w:rsidP="00AF481A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Research methodology/ design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5"/>
      </w:tblGrid>
      <w:tr w:rsidR="00AF481A" w:rsidRPr="00AF481A" w14:paraId="2038BB95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0DBADA6D" w14:textId="2E4A6555" w:rsidR="00AF481A" w:rsidRPr="00AF481A" w:rsidRDefault="00CA0174">
            <w:pPr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Name</w:t>
            </w:r>
          </w:p>
        </w:tc>
      </w:tr>
      <w:tr w:rsidR="00AF481A" w:rsidRPr="00AF481A" w14:paraId="0E0AD12F" w14:textId="77777777" w:rsidTr="00AF481A">
        <w:trPr>
          <w:trHeight w:val="267"/>
        </w:trPr>
        <w:tc>
          <w:tcPr>
            <w:tcW w:w="9005" w:type="dxa"/>
          </w:tcPr>
          <w:p w14:paraId="3B80F555" w14:textId="637C430B" w:rsidR="00AF481A" w:rsidRPr="00AF481A" w:rsidRDefault="003B76F4" w:rsidP="004E2F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Grounded theory</w:t>
            </w:r>
          </w:p>
        </w:tc>
      </w:tr>
      <w:tr w:rsidR="00AF481A" w:rsidRPr="00AF481A" w14:paraId="2F6011A2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5007B30B" w14:textId="3F8D2E75" w:rsidR="00AF481A" w:rsidRPr="00AF481A" w:rsidRDefault="0073395C">
            <w:pPr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Summary</w:t>
            </w:r>
          </w:p>
        </w:tc>
      </w:tr>
      <w:tr w:rsidR="00AF481A" w:rsidRPr="00AF481A" w14:paraId="76214F48" w14:textId="77777777" w:rsidTr="00AF481A">
        <w:trPr>
          <w:trHeight w:val="275"/>
        </w:trPr>
        <w:tc>
          <w:tcPr>
            <w:tcW w:w="9005" w:type="dxa"/>
          </w:tcPr>
          <w:p w14:paraId="1CD194E8" w14:textId="4CBE0F0D" w:rsidR="00AF481A" w:rsidRDefault="00882676" w:rsidP="004E2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F5EEE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reating theories</w:t>
            </w:r>
            <w:r w:rsidR="00884470">
              <w:rPr>
                <w:sz w:val="24"/>
                <w:szCs w:val="24"/>
              </w:rPr>
              <w:t xml:space="preserve"> (</w:t>
            </w:r>
            <w:r w:rsidR="000A2B39">
              <w:rPr>
                <w:sz w:val="24"/>
                <w:szCs w:val="24"/>
              </w:rPr>
              <w:t>Or  t</w:t>
            </w:r>
            <w:r w:rsidR="00884470">
              <w:rPr>
                <w:sz w:val="24"/>
                <w:szCs w:val="24"/>
              </w:rPr>
              <w:t>heore</w:t>
            </w:r>
            <w:r w:rsidR="00674EB5">
              <w:rPr>
                <w:sz w:val="24"/>
                <w:szCs w:val="24"/>
              </w:rPr>
              <w:t xml:space="preserve">tical explanations) </w:t>
            </w:r>
            <w:r w:rsidR="00037BF7">
              <w:rPr>
                <w:sz w:val="24"/>
                <w:szCs w:val="24"/>
              </w:rPr>
              <w:t xml:space="preserve">that are grounded </w:t>
            </w:r>
            <w:r w:rsidR="0097187A">
              <w:rPr>
                <w:sz w:val="24"/>
                <w:szCs w:val="24"/>
              </w:rPr>
              <w:t>on data collected</w:t>
            </w:r>
            <w:r w:rsidR="000C0222">
              <w:rPr>
                <w:sz w:val="24"/>
                <w:szCs w:val="24"/>
              </w:rPr>
              <w:t xml:space="preserve"> </w:t>
            </w:r>
            <w:r w:rsidR="002B73B8">
              <w:rPr>
                <w:sz w:val="24"/>
                <w:szCs w:val="24"/>
              </w:rPr>
              <w:t>i</w:t>
            </w:r>
            <w:r w:rsidR="000C0222">
              <w:rPr>
                <w:sz w:val="24"/>
                <w:szCs w:val="24"/>
              </w:rPr>
              <w:t xml:space="preserve">n the field. </w:t>
            </w:r>
            <w:r w:rsidR="00030197">
              <w:rPr>
                <w:sz w:val="24"/>
                <w:szCs w:val="24"/>
              </w:rPr>
              <w:t xml:space="preserve">The data </w:t>
            </w:r>
            <w:r w:rsidR="00882B92">
              <w:rPr>
                <w:sz w:val="24"/>
                <w:szCs w:val="24"/>
              </w:rPr>
              <w:t xml:space="preserve">is </w:t>
            </w:r>
            <w:r w:rsidR="00121DD4">
              <w:rPr>
                <w:sz w:val="24"/>
                <w:szCs w:val="24"/>
              </w:rPr>
              <w:t>analysed</w:t>
            </w:r>
            <w:r w:rsidR="00882B92">
              <w:rPr>
                <w:sz w:val="24"/>
                <w:szCs w:val="24"/>
              </w:rPr>
              <w:t xml:space="preserve"> immediately </w:t>
            </w:r>
            <w:r w:rsidR="00992EDC">
              <w:rPr>
                <w:sz w:val="24"/>
                <w:szCs w:val="24"/>
              </w:rPr>
              <w:t xml:space="preserve">so that theory and </w:t>
            </w:r>
            <w:r w:rsidR="0012253C">
              <w:rPr>
                <w:sz w:val="24"/>
                <w:szCs w:val="24"/>
              </w:rPr>
              <w:t>data collection</w:t>
            </w:r>
            <w:r w:rsidR="001A3913">
              <w:rPr>
                <w:sz w:val="24"/>
                <w:szCs w:val="24"/>
              </w:rPr>
              <w:t xml:space="preserve"> methodology </w:t>
            </w:r>
            <w:r w:rsidR="0012253C">
              <w:rPr>
                <w:sz w:val="24"/>
                <w:szCs w:val="24"/>
              </w:rPr>
              <w:t xml:space="preserve">can be </w:t>
            </w:r>
            <w:r w:rsidR="00121DD4">
              <w:rPr>
                <w:sz w:val="24"/>
                <w:szCs w:val="24"/>
              </w:rPr>
              <w:t>adjusted</w:t>
            </w:r>
            <w:r w:rsidR="001A3913">
              <w:rPr>
                <w:sz w:val="24"/>
                <w:szCs w:val="24"/>
              </w:rPr>
              <w:t xml:space="preserve">. </w:t>
            </w:r>
            <w:r w:rsidR="0012253C">
              <w:rPr>
                <w:sz w:val="24"/>
                <w:szCs w:val="24"/>
              </w:rPr>
              <w:t xml:space="preserve"> </w:t>
            </w:r>
            <w:r w:rsidR="009F5EEE">
              <w:rPr>
                <w:sz w:val="24"/>
                <w:szCs w:val="24"/>
              </w:rPr>
              <w:t xml:space="preserve">There are 3 main types of </w:t>
            </w:r>
            <w:r w:rsidR="002612DF">
              <w:rPr>
                <w:sz w:val="24"/>
                <w:szCs w:val="24"/>
              </w:rPr>
              <w:t>grounded theory</w:t>
            </w:r>
            <w:r w:rsidR="00346E89">
              <w:rPr>
                <w:sz w:val="24"/>
                <w:szCs w:val="24"/>
              </w:rPr>
              <w:t xml:space="preserve">: </w:t>
            </w:r>
            <w:proofErr w:type="spellStart"/>
            <w:r w:rsidR="00346E89">
              <w:rPr>
                <w:sz w:val="24"/>
                <w:szCs w:val="24"/>
              </w:rPr>
              <w:t>Glas</w:t>
            </w:r>
            <w:r w:rsidR="00E46DF9">
              <w:rPr>
                <w:sz w:val="24"/>
                <w:szCs w:val="24"/>
              </w:rPr>
              <w:t>erian</w:t>
            </w:r>
            <w:proofErr w:type="spellEnd"/>
            <w:r w:rsidR="00E46DF9">
              <w:rPr>
                <w:sz w:val="24"/>
                <w:szCs w:val="24"/>
              </w:rPr>
              <w:t xml:space="preserve">, Straussian and </w:t>
            </w:r>
            <w:proofErr w:type="spellStart"/>
            <w:r w:rsidR="00436D8F">
              <w:rPr>
                <w:sz w:val="24"/>
                <w:szCs w:val="24"/>
              </w:rPr>
              <w:t>Charmaz’s</w:t>
            </w:r>
            <w:proofErr w:type="spellEnd"/>
            <w:r w:rsidR="00436D8F">
              <w:rPr>
                <w:sz w:val="24"/>
                <w:szCs w:val="24"/>
              </w:rPr>
              <w:t xml:space="preserve"> constructivist approach</w:t>
            </w:r>
            <w:r w:rsidR="002628B0">
              <w:rPr>
                <w:sz w:val="24"/>
                <w:szCs w:val="24"/>
              </w:rPr>
              <w:t xml:space="preserve">. </w:t>
            </w:r>
            <w:r w:rsidR="00121DD4">
              <w:rPr>
                <w:sz w:val="24"/>
                <w:szCs w:val="24"/>
              </w:rPr>
              <w:t>Each are a</w:t>
            </w:r>
            <w:r w:rsidR="0085012C">
              <w:rPr>
                <w:sz w:val="24"/>
                <w:szCs w:val="24"/>
              </w:rPr>
              <w:t>gainst reviewing literature be</w:t>
            </w:r>
            <w:r w:rsidR="00576787">
              <w:rPr>
                <w:sz w:val="24"/>
                <w:szCs w:val="24"/>
              </w:rPr>
              <w:t>fore conducting data collection</w:t>
            </w:r>
            <w:r w:rsidR="00B851D5">
              <w:rPr>
                <w:sz w:val="24"/>
                <w:szCs w:val="24"/>
              </w:rPr>
              <w:t xml:space="preserve"> so that new theories are created grounded in data. </w:t>
            </w:r>
          </w:p>
          <w:p w14:paraId="52D41A3F" w14:textId="77777777" w:rsidR="00576787" w:rsidRDefault="00576787" w:rsidP="004E2F71">
            <w:pPr>
              <w:rPr>
                <w:sz w:val="24"/>
                <w:szCs w:val="24"/>
              </w:rPr>
            </w:pPr>
          </w:p>
          <w:p w14:paraId="139138B7" w14:textId="2F4A5CBA" w:rsidR="00576787" w:rsidRPr="004E2F71" w:rsidRDefault="00576787" w:rsidP="004E2F71">
            <w:pPr>
              <w:rPr>
                <w:sz w:val="24"/>
                <w:szCs w:val="24"/>
              </w:rPr>
            </w:pPr>
          </w:p>
        </w:tc>
      </w:tr>
      <w:tr w:rsidR="00AF481A" w:rsidRPr="00AF481A" w14:paraId="52795338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76EB63E1" w14:textId="4A757353" w:rsidR="00AF481A" w:rsidRPr="00AF481A" w:rsidRDefault="0073395C">
            <w:pPr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Key info/ rules/</w:t>
            </w:r>
            <w:r w:rsidR="000E25BE">
              <w:rPr>
                <w:color w:val="FFFFFF" w:themeColor="background1"/>
                <w:sz w:val="32"/>
                <w:szCs w:val="32"/>
              </w:rPr>
              <w:t xml:space="preserve"> why it is used</w:t>
            </w:r>
          </w:p>
        </w:tc>
      </w:tr>
      <w:tr w:rsidR="00AF481A" w:rsidRPr="00AF481A" w14:paraId="4A32D390" w14:textId="77777777" w:rsidTr="00AF481A">
        <w:trPr>
          <w:trHeight w:val="267"/>
        </w:trPr>
        <w:tc>
          <w:tcPr>
            <w:tcW w:w="9005" w:type="dxa"/>
          </w:tcPr>
          <w:p w14:paraId="1594C9C2" w14:textId="0B0E26E8" w:rsidR="00AF481A" w:rsidRDefault="00881349">
            <w:pPr>
              <w:rPr>
                <w:sz w:val="24"/>
                <w:szCs w:val="24"/>
              </w:rPr>
            </w:pPr>
            <w:r w:rsidRPr="002628B0">
              <w:rPr>
                <w:sz w:val="24"/>
                <w:szCs w:val="24"/>
              </w:rPr>
              <w:t xml:space="preserve">Theories to explain some sort of social phenomenon. </w:t>
            </w:r>
            <w:r w:rsidR="001A677B" w:rsidRPr="002628B0">
              <w:rPr>
                <w:sz w:val="24"/>
                <w:szCs w:val="24"/>
              </w:rPr>
              <w:t>Useful to use when no</w:t>
            </w:r>
            <w:r w:rsidR="00695467" w:rsidRPr="002628B0">
              <w:rPr>
                <w:sz w:val="24"/>
                <w:szCs w:val="24"/>
              </w:rPr>
              <w:t xml:space="preserve"> pre existing theory is available. </w:t>
            </w:r>
          </w:p>
          <w:p w14:paraId="38F7520C" w14:textId="1B15B26C" w:rsidR="00637B12" w:rsidRPr="002628B0" w:rsidRDefault="00637B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Inductive reasoning</w:t>
            </w:r>
            <w:r w:rsidR="00D41310">
              <w:rPr>
                <w:sz w:val="24"/>
                <w:szCs w:val="24"/>
              </w:rPr>
              <w:t xml:space="preserve"> – observation first, pattern,  and then theory</w:t>
            </w:r>
          </w:p>
          <w:p w14:paraId="137A5B98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  <w:tr w:rsidR="00AF481A" w:rsidRPr="00AF481A" w14:paraId="4EDD851A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1AEB23D7" w14:textId="424E8984" w:rsidR="00AF481A" w:rsidRPr="00AF481A" w:rsidRDefault="00A747F0">
            <w:pPr>
              <w:rPr>
                <w:color w:val="FFFFFF" w:themeColor="background1"/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Example questions?</w:t>
            </w:r>
          </w:p>
        </w:tc>
      </w:tr>
      <w:tr w:rsidR="00AF481A" w:rsidRPr="00725735" w14:paraId="4B4F9FA2" w14:textId="77777777" w:rsidTr="00AF481A">
        <w:trPr>
          <w:trHeight w:val="267"/>
        </w:trPr>
        <w:tc>
          <w:tcPr>
            <w:tcW w:w="9005" w:type="dxa"/>
          </w:tcPr>
          <w:p w14:paraId="29427081" w14:textId="27B22EDF" w:rsidR="00AF481A" w:rsidRPr="00725735" w:rsidRDefault="00D967AD" w:rsidP="004E2F71">
            <w:pPr>
              <w:rPr>
                <w:sz w:val="24"/>
                <w:szCs w:val="24"/>
              </w:rPr>
            </w:pPr>
            <w:r w:rsidRPr="00725735">
              <w:rPr>
                <w:sz w:val="24"/>
                <w:szCs w:val="24"/>
              </w:rPr>
              <w:t>What does it take to make it as a professional soccer player</w:t>
            </w:r>
            <w:r w:rsidR="009C3760" w:rsidRPr="00725735">
              <w:rPr>
                <w:sz w:val="24"/>
                <w:szCs w:val="24"/>
              </w:rPr>
              <w:t xml:space="preserve">. </w:t>
            </w:r>
          </w:p>
          <w:p w14:paraId="79BCE891" w14:textId="4DA09960" w:rsidR="009C3760" w:rsidRPr="00725735" w:rsidRDefault="009C3760" w:rsidP="004E2F71">
            <w:pPr>
              <w:rPr>
                <w:sz w:val="24"/>
                <w:szCs w:val="24"/>
              </w:rPr>
            </w:pPr>
            <w:r w:rsidRPr="00725735">
              <w:rPr>
                <w:sz w:val="24"/>
                <w:szCs w:val="24"/>
              </w:rPr>
              <w:t xml:space="preserve">How can parental involvement in </w:t>
            </w:r>
            <w:r w:rsidR="0013213B" w:rsidRPr="00725735">
              <w:rPr>
                <w:sz w:val="24"/>
                <w:szCs w:val="24"/>
              </w:rPr>
              <w:t xml:space="preserve">tennis be </w:t>
            </w:r>
            <w:proofErr w:type="spellStart"/>
            <w:r w:rsidR="0013213B" w:rsidRPr="00725735">
              <w:rPr>
                <w:sz w:val="24"/>
                <w:szCs w:val="24"/>
              </w:rPr>
              <w:t>optimized</w:t>
            </w:r>
            <w:proofErr w:type="spellEnd"/>
            <w:r w:rsidR="0013213B" w:rsidRPr="00725735">
              <w:rPr>
                <w:sz w:val="24"/>
                <w:szCs w:val="24"/>
              </w:rPr>
              <w:t xml:space="preserve">. </w:t>
            </w:r>
          </w:p>
          <w:p w14:paraId="234828DD" w14:textId="70F95BC4" w:rsidR="00FE71F7" w:rsidRPr="00725735" w:rsidRDefault="00FE71F7" w:rsidP="004E2F71">
            <w:pPr>
              <w:rPr>
                <w:sz w:val="24"/>
                <w:szCs w:val="24"/>
              </w:rPr>
            </w:pPr>
          </w:p>
        </w:tc>
      </w:tr>
      <w:tr w:rsidR="00AF481A" w:rsidRPr="00AF481A" w14:paraId="661FE97D" w14:textId="77777777" w:rsidTr="00AF481A">
        <w:trPr>
          <w:trHeight w:val="283"/>
        </w:trPr>
        <w:tc>
          <w:tcPr>
            <w:tcW w:w="9005" w:type="dxa"/>
            <w:shd w:val="clear" w:color="auto" w:fill="404040" w:themeFill="text1" w:themeFillTint="BF"/>
          </w:tcPr>
          <w:p w14:paraId="0891E6E6" w14:textId="5510A762" w:rsidR="00AF481A" w:rsidRPr="00AF481A" w:rsidRDefault="00A747F0">
            <w:pPr>
              <w:rPr>
                <w:color w:val="FFFFFF" w:themeColor="background1"/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Example (study from academic literature)</w:t>
            </w:r>
          </w:p>
        </w:tc>
      </w:tr>
      <w:tr w:rsidR="00AF481A" w:rsidRPr="00AF481A" w14:paraId="677D434E" w14:textId="77777777" w:rsidTr="00AF481A">
        <w:trPr>
          <w:trHeight w:val="267"/>
        </w:trPr>
        <w:tc>
          <w:tcPr>
            <w:tcW w:w="9005" w:type="dxa"/>
          </w:tcPr>
          <w:p w14:paraId="131CB25C" w14:textId="77777777" w:rsidR="00002E14" w:rsidRDefault="00002E1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8DE601" w14:textId="77777777" w:rsidR="008E32E3" w:rsidRPr="008E32E3" w:rsidRDefault="008E32E3" w:rsidP="008E32E3">
            <w:pPr>
              <w:divId w:val="1125654866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CA" w:eastAsia="en-US"/>
                <w14:ligatures w14:val="none"/>
              </w:rPr>
            </w:pPr>
            <w:r w:rsidRPr="008E32E3">
              <w:rPr>
                <w:rFonts w:ascii="Source Sans Pro" w:eastAsia="Times New Roman" w:hAnsi="Source Sans Pro" w:cs="Times New Roman"/>
                <w:color w:val="3A3A3A"/>
                <w:kern w:val="0"/>
                <w:sz w:val="23"/>
                <w:szCs w:val="23"/>
                <w:shd w:val="clear" w:color="auto" w:fill="FFFFFF"/>
                <w:lang w:val="en-CA" w:eastAsia="en-US"/>
                <w14:ligatures w14:val="none"/>
              </w:rPr>
              <w:t>Knight, C. J., &amp; Holt, N. L. (2014). Parenting in youth tennis: Understanding and enhancing children’s experiences. </w:t>
            </w:r>
            <w:r w:rsidRPr="008E32E3">
              <w:rPr>
                <w:rFonts w:ascii="Source Sans Pro" w:eastAsia="Times New Roman" w:hAnsi="Source Sans Pro" w:cs="Times New Roman"/>
                <w:i/>
                <w:iCs/>
                <w:color w:val="3A3A3A"/>
                <w:kern w:val="0"/>
                <w:sz w:val="23"/>
                <w:szCs w:val="23"/>
                <w:lang w:val="en-CA" w:eastAsia="en-US"/>
                <w14:ligatures w14:val="none"/>
              </w:rPr>
              <w:t>Psychology of Sport and Exercise</w:t>
            </w:r>
            <w:r w:rsidRPr="008E32E3">
              <w:rPr>
                <w:rFonts w:ascii="Source Sans Pro" w:eastAsia="Times New Roman" w:hAnsi="Source Sans Pro" w:cs="Times New Roman"/>
                <w:color w:val="3A3A3A"/>
                <w:kern w:val="0"/>
                <w:sz w:val="23"/>
                <w:szCs w:val="23"/>
                <w:shd w:val="clear" w:color="auto" w:fill="FFFFFF"/>
                <w:lang w:val="en-CA" w:eastAsia="en-US"/>
                <w14:ligatures w14:val="none"/>
              </w:rPr>
              <w:t>, </w:t>
            </w:r>
            <w:r w:rsidRPr="008E32E3">
              <w:rPr>
                <w:rFonts w:ascii="Source Sans Pro" w:eastAsia="Times New Roman" w:hAnsi="Source Sans Pro" w:cs="Times New Roman"/>
                <w:i/>
                <w:iCs/>
                <w:color w:val="3A3A3A"/>
                <w:kern w:val="0"/>
                <w:sz w:val="23"/>
                <w:szCs w:val="23"/>
                <w:lang w:val="en-CA" w:eastAsia="en-US"/>
                <w14:ligatures w14:val="none"/>
              </w:rPr>
              <w:t>15</w:t>
            </w:r>
            <w:r w:rsidRPr="008E32E3">
              <w:rPr>
                <w:rFonts w:ascii="Source Sans Pro" w:eastAsia="Times New Roman" w:hAnsi="Source Sans Pro" w:cs="Times New Roman"/>
                <w:color w:val="3A3A3A"/>
                <w:kern w:val="0"/>
                <w:sz w:val="23"/>
                <w:szCs w:val="23"/>
                <w:shd w:val="clear" w:color="auto" w:fill="FFFFFF"/>
                <w:lang w:val="en-CA" w:eastAsia="en-US"/>
                <w14:ligatures w14:val="none"/>
              </w:rPr>
              <w:t>(2), 155–164. https://doi.org/10.1016/j.psychsport.2013.10.010</w:t>
            </w:r>
          </w:p>
          <w:p w14:paraId="13B25A06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403B4731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79D07737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  <w:tr w:rsidR="00AF481A" w:rsidRPr="00AF481A" w14:paraId="024DA200" w14:textId="77777777" w:rsidTr="00AF481A">
        <w:trPr>
          <w:trHeight w:val="267"/>
        </w:trPr>
        <w:tc>
          <w:tcPr>
            <w:tcW w:w="9005" w:type="dxa"/>
            <w:shd w:val="clear" w:color="auto" w:fill="404040" w:themeFill="text1" w:themeFillTint="BF"/>
          </w:tcPr>
          <w:p w14:paraId="53C3D9B3" w14:textId="6C4DFD2F" w:rsidR="00AF481A" w:rsidRPr="00AF481A" w:rsidRDefault="00DA59F0">
            <w:pPr>
              <w:rPr>
                <w:color w:val="FFFFFF" w:themeColor="background1"/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Video link</w:t>
            </w:r>
          </w:p>
        </w:tc>
      </w:tr>
      <w:tr w:rsidR="00AF481A" w:rsidRPr="00AF481A" w14:paraId="496F0AB7" w14:textId="77777777" w:rsidTr="00AF481A">
        <w:trPr>
          <w:trHeight w:val="275"/>
        </w:trPr>
        <w:tc>
          <w:tcPr>
            <w:tcW w:w="9005" w:type="dxa"/>
          </w:tcPr>
          <w:p w14:paraId="31AB672C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37D23A20" w14:textId="77777777" w:rsidR="00AF481A" w:rsidRPr="00AF481A" w:rsidRDefault="00AF481A">
            <w:pPr>
              <w:rPr>
                <w:sz w:val="32"/>
                <w:szCs w:val="32"/>
              </w:rPr>
            </w:pPr>
          </w:p>
          <w:p w14:paraId="40F6A615" w14:textId="77777777" w:rsidR="00AF481A" w:rsidRPr="00AF481A" w:rsidRDefault="00AF481A">
            <w:pPr>
              <w:rPr>
                <w:sz w:val="32"/>
                <w:szCs w:val="32"/>
              </w:rPr>
            </w:pPr>
          </w:p>
        </w:tc>
      </w:tr>
    </w:tbl>
    <w:p w14:paraId="4C510DFC" w14:textId="77777777" w:rsidR="002019FB" w:rsidRDefault="002019FB"/>
    <w:sectPr w:rsidR="002019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8CCFD" w14:textId="77777777" w:rsidR="00467CF7" w:rsidRDefault="00467CF7" w:rsidP="002C40D6">
      <w:pPr>
        <w:spacing w:after="0" w:line="240" w:lineRule="auto"/>
      </w:pPr>
      <w:r>
        <w:separator/>
      </w:r>
    </w:p>
  </w:endnote>
  <w:endnote w:type="continuationSeparator" w:id="0">
    <w:p w14:paraId="20DBD371" w14:textId="77777777" w:rsidR="00467CF7" w:rsidRDefault="00467CF7" w:rsidP="002C40D6">
      <w:pPr>
        <w:spacing w:after="0" w:line="240" w:lineRule="auto"/>
      </w:pPr>
      <w:r>
        <w:continuationSeparator/>
      </w:r>
    </w:p>
  </w:endnote>
  <w:endnote w:type="continuationNotice" w:id="1">
    <w:p w14:paraId="6064854C" w14:textId="77777777" w:rsidR="00467CF7" w:rsidRDefault="00467C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676A5" w14:textId="77777777" w:rsidR="00467CF7" w:rsidRDefault="00467CF7" w:rsidP="002C40D6">
      <w:pPr>
        <w:spacing w:after="0" w:line="240" w:lineRule="auto"/>
      </w:pPr>
      <w:r>
        <w:separator/>
      </w:r>
    </w:p>
  </w:footnote>
  <w:footnote w:type="continuationSeparator" w:id="0">
    <w:p w14:paraId="4F08A290" w14:textId="77777777" w:rsidR="00467CF7" w:rsidRDefault="00467CF7" w:rsidP="002C40D6">
      <w:pPr>
        <w:spacing w:after="0" w:line="240" w:lineRule="auto"/>
      </w:pPr>
      <w:r>
        <w:continuationSeparator/>
      </w:r>
    </w:p>
  </w:footnote>
  <w:footnote w:type="continuationNotice" w:id="1">
    <w:p w14:paraId="5F35873C" w14:textId="77777777" w:rsidR="00467CF7" w:rsidRDefault="00467CF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BC517C"/>
    <w:multiLevelType w:val="hybridMultilevel"/>
    <w:tmpl w:val="83B2D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81A"/>
    <w:rsid w:val="00002E14"/>
    <w:rsid w:val="00030197"/>
    <w:rsid w:val="00037BF7"/>
    <w:rsid w:val="000A2B39"/>
    <w:rsid w:val="000C0222"/>
    <w:rsid w:val="000E25BE"/>
    <w:rsid w:val="00121DD4"/>
    <w:rsid w:val="0012253C"/>
    <w:rsid w:val="0013213B"/>
    <w:rsid w:val="0015692A"/>
    <w:rsid w:val="001A3913"/>
    <w:rsid w:val="001A677B"/>
    <w:rsid w:val="002019FB"/>
    <w:rsid w:val="00243B7D"/>
    <w:rsid w:val="002612DF"/>
    <w:rsid w:val="002628B0"/>
    <w:rsid w:val="002B73B8"/>
    <w:rsid w:val="002C40D6"/>
    <w:rsid w:val="002D4846"/>
    <w:rsid w:val="00346E89"/>
    <w:rsid w:val="00393737"/>
    <w:rsid w:val="003B76F4"/>
    <w:rsid w:val="00431E9B"/>
    <w:rsid w:val="00436D8F"/>
    <w:rsid w:val="00467CF7"/>
    <w:rsid w:val="0047266A"/>
    <w:rsid w:val="004E2F71"/>
    <w:rsid w:val="0050213D"/>
    <w:rsid w:val="00511327"/>
    <w:rsid w:val="00527BA2"/>
    <w:rsid w:val="005316E2"/>
    <w:rsid w:val="00557C63"/>
    <w:rsid w:val="00576787"/>
    <w:rsid w:val="00595F01"/>
    <w:rsid w:val="005B0797"/>
    <w:rsid w:val="005B4138"/>
    <w:rsid w:val="00637B12"/>
    <w:rsid w:val="00674EB5"/>
    <w:rsid w:val="00695467"/>
    <w:rsid w:val="00725735"/>
    <w:rsid w:val="0073395C"/>
    <w:rsid w:val="00814032"/>
    <w:rsid w:val="0085012C"/>
    <w:rsid w:val="00881349"/>
    <w:rsid w:val="00882676"/>
    <w:rsid w:val="00882B92"/>
    <w:rsid w:val="00884470"/>
    <w:rsid w:val="008E32E3"/>
    <w:rsid w:val="0097187A"/>
    <w:rsid w:val="00992EDC"/>
    <w:rsid w:val="009B747B"/>
    <w:rsid w:val="009C3760"/>
    <w:rsid w:val="009F5EEE"/>
    <w:rsid w:val="00A36954"/>
    <w:rsid w:val="00A747F0"/>
    <w:rsid w:val="00AF481A"/>
    <w:rsid w:val="00B851D5"/>
    <w:rsid w:val="00BC5E63"/>
    <w:rsid w:val="00CA0174"/>
    <w:rsid w:val="00CE2F6B"/>
    <w:rsid w:val="00D41310"/>
    <w:rsid w:val="00D66D06"/>
    <w:rsid w:val="00D967AD"/>
    <w:rsid w:val="00DA59F0"/>
    <w:rsid w:val="00DE64C2"/>
    <w:rsid w:val="00E46DF9"/>
    <w:rsid w:val="00ED42FB"/>
    <w:rsid w:val="00F045D6"/>
    <w:rsid w:val="00FB7FDE"/>
    <w:rsid w:val="00FE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71A0AC"/>
  <w15:chartTrackingRefBased/>
  <w15:docId w15:val="{AE6CE0F3-D7F0-474C-B01B-6D0BFD4E9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48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6D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4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64C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C40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0D6"/>
  </w:style>
  <w:style w:type="paragraph" w:styleId="Footer">
    <w:name w:val="footer"/>
    <w:basedOn w:val="Normal"/>
    <w:link w:val="FooterChar"/>
    <w:uiPriority w:val="99"/>
    <w:unhideWhenUsed/>
    <w:rsid w:val="002C40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0D6"/>
  </w:style>
  <w:style w:type="character" w:customStyle="1" w:styleId="apple-converted-space">
    <w:name w:val="apple-converted-space"/>
    <w:basedOn w:val="DefaultParagraphFont"/>
    <w:rsid w:val="008E3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56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 (IMH)</dc:creator>
  <cp:keywords/>
  <dc:description/>
  <cp:lastModifiedBy>Pierre Romano</cp:lastModifiedBy>
  <cp:revision>2</cp:revision>
  <dcterms:created xsi:type="dcterms:W3CDTF">2024-08-08T09:30:00Z</dcterms:created>
  <dcterms:modified xsi:type="dcterms:W3CDTF">2024-08-08T09:30:00Z</dcterms:modified>
</cp:coreProperties>
</file>