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F0C9" w14:textId="77777777" w:rsidR="009911C8" w:rsidRDefault="009911C8" w:rsidP="009911C8">
      <w:pPr>
        <w:jc w:val="center"/>
        <w:rPr>
          <w:b/>
          <w:bCs/>
          <w:sz w:val="72"/>
          <w:szCs w:val="72"/>
        </w:rPr>
      </w:pPr>
    </w:p>
    <w:p w14:paraId="4F296C9B" w14:textId="77777777" w:rsidR="009911C8" w:rsidRDefault="009911C8" w:rsidP="009911C8">
      <w:pPr>
        <w:jc w:val="center"/>
        <w:rPr>
          <w:b/>
          <w:bCs/>
          <w:sz w:val="72"/>
          <w:szCs w:val="72"/>
        </w:rPr>
      </w:pPr>
    </w:p>
    <w:p w14:paraId="359D10EE" w14:textId="3B733E4A" w:rsidR="009911C8" w:rsidRPr="009911C8" w:rsidRDefault="009911C8" w:rsidP="009911C8">
      <w:pPr>
        <w:jc w:val="center"/>
        <w:rPr>
          <w:b/>
          <w:bCs/>
          <w:sz w:val="72"/>
          <w:szCs w:val="72"/>
        </w:rPr>
      </w:pPr>
      <w:proofErr w:type="spellStart"/>
      <w:r w:rsidRPr="009911C8">
        <w:rPr>
          <w:b/>
          <w:bCs/>
          <w:sz w:val="72"/>
          <w:szCs w:val="72"/>
        </w:rPr>
        <w:t>Rhifau’n</w:t>
      </w:r>
      <w:proofErr w:type="spellEnd"/>
      <w:r w:rsidRPr="009911C8">
        <w:rPr>
          <w:b/>
          <w:bCs/>
          <w:sz w:val="72"/>
          <w:szCs w:val="72"/>
        </w:rPr>
        <w:t xml:space="preserve"> </w:t>
      </w:r>
      <w:proofErr w:type="spellStart"/>
      <w:r w:rsidRPr="009911C8">
        <w:rPr>
          <w:b/>
          <w:bCs/>
          <w:sz w:val="72"/>
          <w:szCs w:val="72"/>
        </w:rPr>
        <w:t>Cyfri</w:t>
      </w:r>
      <w:proofErr w:type="spellEnd"/>
      <w:r w:rsidRPr="009911C8">
        <w:rPr>
          <w:b/>
          <w:bCs/>
          <w:sz w:val="72"/>
          <w:szCs w:val="72"/>
        </w:rPr>
        <w:t xml:space="preserve"> (ECIE5002)</w:t>
      </w:r>
    </w:p>
    <w:p w14:paraId="4A84B50D" w14:textId="77777777" w:rsidR="00FA089C" w:rsidRDefault="00FA089C"/>
    <w:p w14:paraId="5A3CDD65" w14:textId="77777777" w:rsidR="009911C8" w:rsidRDefault="009911C8"/>
    <w:p w14:paraId="4B29FB99" w14:textId="77777777" w:rsidR="009911C8" w:rsidRDefault="009911C8"/>
    <w:p w14:paraId="1007C699" w14:textId="77777777" w:rsidR="009911C8" w:rsidRDefault="009911C8"/>
    <w:p w14:paraId="4CFE51D4" w14:textId="77777777" w:rsidR="009911C8" w:rsidRDefault="009911C8"/>
    <w:p w14:paraId="40798966" w14:textId="77777777" w:rsidR="009911C8" w:rsidRDefault="009911C8"/>
    <w:p w14:paraId="54889782" w14:textId="77777777" w:rsidR="009911C8" w:rsidRPr="00E8499A" w:rsidRDefault="009911C8" w:rsidP="009911C8">
      <w:pPr>
        <w:jc w:val="center"/>
        <w:rPr>
          <w:b/>
          <w:bCs/>
          <w:sz w:val="96"/>
          <w:szCs w:val="96"/>
          <w:u w:val="single"/>
          <w:lang w:val="cy-GB"/>
        </w:rPr>
      </w:pPr>
      <w:r w:rsidRPr="00E8499A">
        <w:rPr>
          <w:b/>
          <w:bCs/>
          <w:sz w:val="96"/>
          <w:szCs w:val="96"/>
          <w:u w:val="single"/>
          <w:lang w:val="cy-GB"/>
        </w:rPr>
        <w:t>Portf</w:t>
      </w:r>
      <w:r>
        <w:rPr>
          <w:b/>
          <w:bCs/>
          <w:sz w:val="96"/>
          <w:szCs w:val="96"/>
          <w:u w:val="single"/>
          <w:lang w:val="cy-GB"/>
        </w:rPr>
        <w:t>f</w:t>
      </w:r>
      <w:r w:rsidRPr="00E8499A">
        <w:rPr>
          <w:b/>
          <w:bCs/>
          <w:sz w:val="96"/>
          <w:szCs w:val="96"/>
          <w:u w:val="single"/>
          <w:lang w:val="cy-GB"/>
        </w:rPr>
        <w:t>olio</w:t>
      </w:r>
    </w:p>
    <w:p w14:paraId="17293803" w14:textId="77777777" w:rsidR="009911C8" w:rsidRPr="00E8499A" w:rsidRDefault="009911C8" w:rsidP="009911C8">
      <w:pPr>
        <w:jc w:val="center"/>
        <w:rPr>
          <w:b/>
          <w:bCs/>
          <w:sz w:val="96"/>
          <w:szCs w:val="96"/>
          <w:u w:val="single"/>
          <w:lang w:val="cy-GB"/>
        </w:rPr>
      </w:pPr>
    </w:p>
    <w:p w14:paraId="23569725" w14:textId="77777777" w:rsidR="009911C8" w:rsidRPr="009911C8" w:rsidRDefault="009911C8" w:rsidP="009911C8">
      <w:pPr>
        <w:jc w:val="center"/>
        <w:rPr>
          <w:b/>
          <w:bCs/>
          <w:sz w:val="52"/>
          <w:szCs w:val="52"/>
          <w:lang w:val="cy-GB"/>
        </w:rPr>
      </w:pPr>
      <w:r w:rsidRPr="009911C8">
        <w:rPr>
          <w:b/>
          <w:bCs/>
          <w:sz w:val="52"/>
          <w:szCs w:val="52"/>
          <w:lang w:val="cy-GB"/>
        </w:rPr>
        <w:t>Rhif Myfyriwr: 2316335</w:t>
      </w:r>
    </w:p>
    <w:p w14:paraId="02AD7C5C" w14:textId="77777777" w:rsidR="009911C8" w:rsidRDefault="009911C8">
      <w:pPr>
        <w:rPr>
          <w:b/>
          <w:bCs/>
        </w:rPr>
      </w:pPr>
    </w:p>
    <w:p w14:paraId="23EE81E4" w14:textId="77777777" w:rsidR="009911C8" w:rsidRDefault="009911C8">
      <w:pPr>
        <w:rPr>
          <w:b/>
          <w:bCs/>
        </w:rPr>
      </w:pPr>
    </w:p>
    <w:p w14:paraId="7CC12EEB" w14:textId="77777777" w:rsidR="009911C8" w:rsidRDefault="009911C8">
      <w:pPr>
        <w:rPr>
          <w:b/>
          <w:bCs/>
        </w:rPr>
      </w:pPr>
    </w:p>
    <w:p w14:paraId="07F2980C" w14:textId="77777777" w:rsidR="009911C8" w:rsidRDefault="009911C8">
      <w:pPr>
        <w:rPr>
          <w:b/>
          <w:bCs/>
        </w:rPr>
      </w:pPr>
    </w:p>
    <w:p w14:paraId="570D7221" w14:textId="77777777" w:rsidR="009911C8" w:rsidRDefault="009911C8">
      <w:pPr>
        <w:rPr>
          <w:b/>
          <w:bCs/>
        </w:rPr>
      </w:pPr>
    </w:p>
    <w:p w14:paraId="683ED181" w14:textId="77777777" w:rsidR="009911C8" w:rsidRDefault="009911C8">
      <w:pPr>
        <w:rPr>
          <w:b/>
          <w:bCs/>
        </w:rPr>
      </w:pPr>
    </w:p>
    <w:p w14:paraId="69566B81" w14:textId="77777777" w:rsidR="009911C8" w:rsidRDefault="009911C8">
      <w:pPr>
        <w:rPr>
          <w:b/>
          <w:bCs/>
        </w:rPr>
      </w:pPr>
    </w:p>
    <w:p w14:paraId="15572F1D" w14:textId="77777777" w:rsidR="009911C8" w:rsidRDefault="009911C8">
      <w:pPr>
        <w:rPr>
          <w:b/>
          <w:bCs/>
        </w:rPr>
      </w:pPr>
    </w:p>
    <w:p w14:paraId="2B8BE0F7" w14:textId="77777777" w:rsidR="009911C8" w:rsidRDefault="009911C8">
      <w:pPr>
        <w:rPr>
          <w:b/>
          <w:bCs/>
        </w:rPr>
      </w:pPr>
    </w:p>
    <w:p w14:paraId="6199E14E" w14:textId="68822726" w:rsidR="009911C8" w:rsidRPr="009911C8" w:rsidRDefault="009911C8" w:rsidP="009911C8">
      <w:pPr>
        <w:jc w:val="center"/>
        <w:rPr>
          <w:b/>
          <w:bCs/>
          <w:u w:val="single"/>
          <w:lang w:val="cy-GB"/>
        </w:rPr>
      </w:pPr>
      <w:r w:rsidRPr="009911C8">
        <w:rPr>
          <w:b/>
          <w:bCs/>
          <w:sz w:val="36"/>
          <w:szCs w:val="36"/>
          <w:u w:val="single"/>
          <w:lang w:val="cy-GB"/>
        </w:rPr>
        <w:lastRenderedPageBreak/>
        <w:t>Tudalen Cynnwys</w:t>
      </w:r>
    </w:p>
    <w:p w14:paraId="78C101C8" w14:textId="7EEBDADA" w:rsidR="009911C8" w:rsidRDefault="009911C8" w:rsidP="009911C8">
      <w:pPr>
        <w:rPr>
          <w:b/>
          <w:bCs/>
          <w:lang w:val="cy-GB"/>
        </w:rPr>
      </w:pPr>
      <w:r w:rsidRPr="009911C8">
        <w:rPr>
          <w:b/>
          <w:bCs/>
          <w:lang w:val="cy-GB"/>
        </w:rPr>
        <w:t>Elfen 1:  - Traethawd Byr Pam mae rhifedd da yn bwysig?</w:t>
      </w:r>
      <w:r w:rsidR="00B93D7B">
        <w:rPr>
          <w:b/>
          <w:bCs/>
          <w:lang w:val="cy-GB"/>
        </w:rPr>
        <w:t xml:space="preserve"> Tudalen 3-5</w:t>
      </w:r>
    </w:p>
    <w:p w14:paraId="7422D433" w14:textId="4C8E005B" w:rsidR="009911C8" w:rsidRPr="009911C8" w:rsidRDefault="009911C8" w:rsidP="009911C8">
      <w:pPr>
        <w:rPr>
          <w:b/>
          <w:bCs/>
          <w:i/>
          <w:iCs/>
          <w:lang w:val="cy-GB"/>
        </w:rPr>
      </w:pPr>
      <w:r>
        <w:rPr>
          <w:b/>
          <w:bCs/>
          <w:lang w:val="cy-GB"/>
        </w:rPr>
        <w:t>Cyfeiriadau Elfen 1</w:t>
      </w:r>
      <w:r w:rsidR="00B93D7B">
        <w:rPr>
          <w:b/>
          <w:bCs/>
          <w:lang w:val="cy-GB"/>
        </w:rPr>
        <w:t>: Tudalen 6-7</w:t>
      </w:r>
    </w:p>
    <w:p w14:paraId="1F6E5D94" w14:textId="77777777" w:rsidR="009911C8" w:rsidRDefault="009911C8" w:rsidP="009911C8">
      <w:pPr>
        <w:rPr>
          <w:b/>
          <w:bCs/>
          <w:i/>
          <w:iCs/>
          <w:lang w:val="cy-GB"/>
        </w:rPr>
      </w:pPr>
    </w:p>
    <w:p w14:paraId="65DEF227" w14:textId="77777777" w:rsidR="00B62C5C" w:rsidRPr="009911C8" w:rsidRDefault="00B62C5C" w:rsidP="009911C8">
      <w:pPr>
        <w:rPr>
          <w:b/>
          <w:bCs/>
          <w:i/>
          <w:iCs/>
          <w:lang w:val="cy-GB"/>
        </w:rPr>
      </w:pPr>
    </w:p>
    <w:p w14:paraId="09D35E48" w14:textId="13E13581" w:rsidR="005314F4" w:rsidRDefault="009911C8" w:rsidP="009911C8">
      <w:pPr>
        <w:rPr>
          <w:b/>
          <w:bCs/>
          <w:lang w:val="cy-GB"/>
        </w:rPr>
      </w:pPr>
      <w:r w:rsidRPr="009911C8">
        <w:rPr>
          <w:b/>
          <w:bCs/>
          <w:lang w:val="cy-GB"/>
        </w:rPr>
        <w:t xml:space="preserve">Elfen 2:– Blog </w:t>
      </w:r>
      <w:r w:rsidR="005314F4" w:rsidRPr="005314F4">
        <w:rPr>
          <w:b/>
          <w:bCs/>
          <w:lang w:val="cy-GB"/>
        </w:rPr>
        <w:t xml:space="preserve">Rôl ysgolion wrth ddatblygu sgiliau rhifedd  </w:t>
      </w:r>
      <w:r w:rsidR="002A2F37">
        <w:rPr>
          <w:b/>
          <w:bCs/>
          <w:lang w:val="cy-GB"/>
        </w:rPr>
        <w:t>: Tudalen 8 - 11</w:t>
      </w:r>
    </w:p>
    <w:p w14:paraId="40DC647C" w14:textId="6DA0A3D4" w:rsidR="009911C8" w:rsidRPr="009911C8" w:rsidRDefault="009911C8" w:rsidP="009911C8">
      <w:pPr>
        <w:rPr>
          <w:b/>
          <w:bCs/>
          <w:i/>
          <w:iCs/>
          <w:lang w:val="cy-GB"/>
        </w:rPr>
      </w:pPr>
      <w:r>
        <w:rPr>
          <w:b/>
          <w:bCs/>
          <w:lang w:val="cy-GB"/>
        </w:rPr>
        <w:t>Cyfeiriadau Elfen 2</w:t>
      </w:r>
      <w:r w:rsidR="002A2F37">
        <w:rPr>
          <w:b/>
          <w:bCs/>
          <w:lang w:val="cy-GB"/>
        </w:rPr>
        <w:t xml:space="preserve"> : Tudalen 12</w:t>
      </w:r>
    </w:p>
    <w:p w14:paraId="02CB006F" w14:textId="77777777" w:rsidR="009911C8" w:rsidRPr="009911C8" w:rsidRDefault="009911C8" w:rsidP="009911C8">
      <w:pPr>
        <w:rPr>
          <w:b/>
          <w:bCs/>
          <w:i/>
          <w:iCs/>
          <w:lang w:val="cy-GB"/>
        </w:rPr>
      </w:pPr>
    </w:p>
    <w:p w14:paraId="3257BD17" w14:textId="77777777" w:rsidR="009911C8" w:rsidRDefault="009911C8" w:rsidP="009911C8">
      <w:pPr>
        <w:rPr>
          <w:b/>
          <w:bCs/>
          <w:i/>
          <w:iCs/>
          <w:lang w:val="cy-GB"/>
        </w:rPr>
      </w:pPr>
    </w:p>
    <w:p w14:paraId="5D91A103" w14:textId="77777777" w:rsidR="00B62C5C" w:rsidRPr="009911C8" w:rsidRDefault="00B62C5C" w:rsidP="009911C8">
      <w:pPr>
        <w:rPr>
          <w:b/>
          <w:bCs/>
          <w:i/>
          <w:iCs/>
          <w:lang w:val="cy-GB"/>
        </w:rPr>
      </w:pPr>
    </w:p>
    <w:p w14:paraId="6AFDE190" w14:textId="346DB205" w:rsidR="009911C8" w:rsidRPr="009911C8" w:rsidRDefault="009911C8" w:rsidP="00753D05">
      <w:pPr>
        <w:spacing w:line="360" w:lineRule="auto"/>
        <w:rPr>
          <w:b/>
          <w:bCs/>
          <w:i/>
          <w:iCs/>
          <w:lang w:val="cy-GB"/>
        </w:rPr>
      </w:pPr>
      <w:r w:rsidRPr="009911C8">
        <w:rPr>
          <w:b/>
          <w:bCs/>
          <w:lang w:val="cy-GB"/>
        </w:rPr>
        <w:t xml:space="preserve">Elfen 3: Adnodd – Taflen Wybodaeth i weithwyr proffesiynol am adnodd rhifedd o'ch dewis chi sy'n ceisio cefnogi datblygiad rhifedd mewn disgyblion sydd ag ADY   </w:t>
      </w:r>
      <w:r w:rsidR="00F93CB0">
        <w:rPr>
          <w:b/>
          <w:bCs/>
          <w:lang w:val="cy-GB"/>
        </w:rPr>
        <w:t>: Tudalen 13 - 1</w:t>
      </w:r>
      <w:r w:rsidR="00B62C5C">
        <w:rPr>
          <w:b/>
          <w:bCs/>
          <w:lang w:val="cy-GB"/>
        </w:rPr>
        <w:t>4</w:t>
      </w:r>
      <w:r w:rsidRPr="009911C8">
        <w:rPr>
          <w:b/>
          <w:bCs/>
          <w:lang w:val="cy-GB"/>
        </w:rPr>
        <w:t xml:space="preserve">                                             </w:t>
      </w:r>
      <w:r w:rsidRPr="009911C8">
        <w:rPr>
          <w:b/>
          <w:bCs/>
          <w:i/>
          <w:iCs/>
          <w:lang w:val="cy-GB"/>
        </w:rPr>
        <w:t xml:space="preserve">                                               </w:t>
      </w:r>
      <w:r>
        <w:rPr>
          <w:b/>
          <w:bCs/>
          <w:lang w:val="cy-GB"/>
        </w:rPr>
        <w:t>Cyfeiriadau Elfen 3</w:t>
      </w:r>
      <w:r w:rsidR="00B62C5C">
        <w:rPr>
          <w:b/>
          <w:bCs/>
          <w:lang w:val="cy-GB"/>
        </w:rPr>
        <w:t xml:space="preserve"> : 15</w:t>
      </w:r>
    </w:p>
    <w:p w14:paraId="28C332B9" w14:textId="77777777" w:rsidR="009911C8" w:rsidRDefault="009911C8" w:rsidP="009911C8">
      <w:pPr>
        <w:rPr>
          <w:b/>
          <w:bCs/>
          <w:i/>
          <w:iCs/>
          <w:lang w:val="cy-GB"/>
        </w:rPr>
      </w:pPr>
    </w:p>
    <w:p w14:paraId="06081887" w14:textId="77777777" w:rsidR="00B62C5C" w:rsidRPr="009911C8" w:rsidRDefault="00B62C5C" w:rsidP="009911C8">
      <w:pPr>
        <w:rPr>
          <w:b/>
          <w:bCs/>
          <w:i/>
          <w:iCs/>
          <w:lang w:val="cy-GB"/>
        </w:rPr>
      </w:pPr>
    </w:p>
    <w:p w14:paraId="637D9BC7" w14:textId="2FEB84A4" w:rsidR="009911C8" w:rsidRPr="009911C8" w:rsidRDefault="009911C8" w:rsidP="009911C8">
      <w:pPr>
        <w:rPr>
          <w:b/>
          <w:bCs/>
          <w:lang w:val="cy-GB"/>
        </w:rPr>
      </w:pPr>
      <w:r w:rsidRPr="009911C8">
        <w:rPr>
          <w:b/>
          <w:bCs/>
          <w:lang w:val="cy-GB"/>
        </w:rPr>
        <w:t>Elfen 4: Fideo o'r adnodd ar waith</w:t>
      </w:r>
      <w:r w:rsidR="00BA7ADB">
        <w:rPr>
          <w:b/>
          <w:bCs/>
          <w:lang w:val="cy-GB"/>
        </w:rPr>
        <w:t xml:space="preserve"> : Tudalen 16</w:t>
      </w:r>
    </w:p>
    <w:p w14:paraId="64CE0073" w14:textId="77777777" w:rsidR="009911C8" w:rsidRDefault="009911C8" w:rsidP="009911C8">
      <w:pPr>
        <w:rPr>
          <w:b/>
          <w:bCs/>
          <w:i/>
          <w:iCs/>
          <w:lang w:val="cy-GB"/>
        </w:rPr>
      </w:pPr>
    </w:p>
    <w:p w14:paraId="00426E91" w14:textId="77777777" w:rsidR="00B62C5C" w:rsidRPr="009911C8" w:rsidRDefault="00B62C5C" w:rsidP="009911C8">
      <w:pPr>
        <w:rPr>
          <w:b/>
          <w:bCs/>
          <w:i/>
          <w:iCs/>
          <w:lang w:val="cy-GB"/>
        </w:rPr>
      </w:pPr>
    </w:p>
    <w:p w14:paraId="4DF42FD7" w14:textId="1405CCF4" w:rsidR="009911C8" w:rsidRPr="009911C8" w:rsidRDefault="009911C8" w:rsidP="009911C8">
      <w:pPr>
        <w:rPr>
          <w:b/>
          <w:bCs/>
          <w:i/>
          <w:iCs/>
          <w:lang w:val="cy-GB"/>
        </w:rPr>
      </w:pPr>
      <w:r w:rsidRPr="009911C8">
        <w:rPr>
          <w:b/>
          <w:bCs/>
          <w:lang w:val="cy-GB"/>
        </w:rPr>
        <w:t>Elfen 5: Gwerthuso'r adnodd</w:t>
      </w:r>
      <w:r w:rsidR="00BA7ADB">
        <w:rPr>
          <w:b/>
          <w:bCs/>
          <w:lang w:val="cy-GB"/>
        </w:rPr>
        <w:t xml:space="preserve"> : Tudalen 17</w:t>
      </w:r>
      <w:r w:rsidR="004B7013">
        <w:rPr>
          <w:b/>
          <w:bCs/>
          <w:lang w:val="cy-GB"/>
        </w:rPr>
        <w:t xml:space="preserve"> -</w:t>
      </w:r>
      <w:r w:rsidR="00B62C5C">
        <w:rPr>
          <w:b/>
          <w:bCs/>
          <w:lang w:val="cy-GB"/>
        </w:rPr>
        <w:t xml:space="preserve"> 20</w:t>
      </w:r>
    </w:p>
    <w:p w14:paraId="76E22B7C" w14:textId="4A59F595" w:rsidR="009911C8" w:rsidRDefault="009911C8">
      <w:pPr>
        <w:rPr>
          <w:b/>
          <w:bCs/>
          <w:lang w:val="cy-GB"/>
        </w:rPr>
      </w:pPr>
      <w:r>
        <w:rPr>
          <w:b/>
          <w:bCs/>
          <w:lang w:val="cy-GB"/>
        </w:rPr>
        <w:t>Cyfeiriadau Elfen 5</w:t>
      </w:r>
      <w:r w:rsidR="00B62C5C">
        <w:rPr>
          <w:b/>
          <w:bCs/>
          <w:lang w:val="cy-GB"/>
        </w:rPr>
        <w:t xml:space="preserve"> : 21 - 22</w:t>
      </w:r>
    </w:p>
    <w:p w14:paraId="2B5464B1" w14:textId="77777777" w:rsidR="00001773" w:rsidRDefault="00001773">
      <w:pPr>
        <w:rPr>
          <w:b/>
          <w:bCs/>
          <w:lang w:val="cy-GB"/>
        </w:rPr>
      </w:pPr>
    </w:p>
    <w:p w14:paraId="3E15CD81" w14:textId="77777777" w:rsidR="00001773" w:rsidRDefault="00001773">
      <w:pPr>
        <w:rPr>
          <w:b/>
          <w:bCs/>
          <w:lang w:val="cy-GB"/>
        </w:rPr>
      </w:pPr>
    </w:p>
    <w:p w14:paraId="04A272E8" w14:textId="77777777" w:rsidR="00001773" w:rsidRDefault="00001773">
      <w:pPr>
        <w:rPr>
          <w:b/>
          <w:bCs/>
          <w:lang w:val="cy-GB"/>
        </w:rPr>
      </w:pPr>
    </w:p>
    <w:p w14:paraId="267444E7" w14:textId="77777777" w:rsidR="00001773" w:rsidRDefault="00001773">
      <w:pPr>
        <w:rPr>
          <w:b/>
          <w:bCs/>
          <w:lang w:val="cy-GB"/>
        </w:rPr>
      </w:pPr>
    </w:p>
    <w:p w14:paraId="45681E82" w14:textId="77777777" w:rsidR="00001773" w:rsidRDefault="00001773">
      <w:pPr>
        <w:rPr>
          <w:b/>
          <w:bCs/>
          <w:lang w:val="cy-GB"/>
        </w:rPr>
      </w:pPr>
    </w:p>
    <w:p w14:paraId="0303D953" w14:textId="77777777" w:rsidR="00001773" w:rsidRDefault="00001773">
      <w:pPr>
        <w:rPr>
          <w:b/>
          <w:bCs/>
          <w:lang w:val="cy-GB"/>
        </w:rPr>
      </w:pPr>
    </w:p>
    <w:p w14:paraId="495CF98D" w14:textId="77777777" w:rsidR="00001773" w:rsidRDefault="00001773">
      <w:pPr>
        <w:rPr>
          <w:b/>
          <w:bCs/>
          <w:lang w:val="cy-GB"/>
        </w:rPr>
      </w:pPr>
    </w:p>
    <w:p w14:paraId="08A00EEB" w14:textId="77777777" w:rsidR="00001773" w:rsidRDefault="00001773">
      <w:pPr>
        <w:rPr>
          <w:b/>
          <w:bCs/>
          <w:lang w:val="cy-GB"/>
        </w:rPr>
      </w:pPr>
    </w:p>
    <w:p w14:paraId="1B740742" w14:textId="77777777" w:rsidR="00001773" w:rsidRDefault="00001773">
      <w:pPr>
        <w:rPr>
          <w:b/>
          <w:bCs/>
          <w:lang w:val="cy-GB"/>
        </w:rPr>
      </w:pPr>
    </w:p>
    <w:p w14:paraId="72ED696E" w14:textId="77777777" w:rsidR="00B62C5C" w:rsidRDefault="00B62C5C">
      <w:pPr>
        <w:rPr>
          <w:b/>
          <w:bCs/>
          <w:lang w:val="cy-GB"/>
        </w:rPr>
      </w:pPr>
    </w:p>
    <w:p w14:paraId="1731C0F6" w14:textId="5CF88FED" w:rsidR="00001773" w:rsidRPr="00B93D7B" w:rsidRDefault="00001773" w:rsidP="00B93D7B">
      <w:pPr>
        <w:spacing w:line="360" w:lineRule="auto"/>
        <w:jc w:val="center"/>
        <w:rPr>
          <w:rFonts w:ascii="Times New Roman" w:hAnsi="Times New Roman" w:cs="Times New Roman"/>
          <w:b/>
          <w:bCs/>
          <w:sz w:val="28"/>
          <w:szCs w:val="28"/>
          <w:u w:val="single"/>
          <w:lang w:val="cy-GB"/>
        </w:rPr>
      </w:pPr>
      <w:r w:rsidRPr="00B93D7B">
        <w:rPr>
          <w:rFonts w:ascii="Times New Roman" w:hAnsi="Times New Roman" w:cs="Times New Roman"/>
          <w:b/>
          <w:bCs/>
          <w:sz w:val="28"/>
          <w:szCs w:val="28"/>
          <w:u w:val="single"/>
          <w:lang w:val="cy-GB"/>
        </w:rPr>
        <w:lastRenderedPageBreak/>
        <w:t>Elfen 1 – Pam mae rhifedd da yn bwysig?</w:t>
      </w:r>
    </w:p>
    <w:p w14:paraId="07476CB0" w14:textId="77777777" w:rsidR="00001773" w:rsidRDefault="00001773" w:rsidP="00001773">
      <w:pPr>
        <w:spacing w:line="360" w:lineRule="auto"/>
        <w:rPr>
          <w:rFonts w:ascii="Times New Roman" w:hAnsi="Times New Roman" w:cs="Times New Roman"/>
          <w:sz w:val="24"/>
          <w:szCs w:val="24"/>
          <w:lang w:val="cy-GB"/>
        </w:rPr>
      </w:pPr>
    </w:p>
    <w:p w14:paraId="3D7488A4" w14:textId="6AC44993" w:rsidR="00001773" w:rsidRDefault="00001773" w:rsidP="00001773">
      <w:pPr>
        <w:spacing w:line="360" w:lineRule="auto"/>
        <w:rPr>
          <w:rFonts w:ascii="Times New Roman" w:hAnsi="Times New Roman" w:cs="Times New Roman"/>
          <w:sz w:val="24"/>
          <w:szCs w:val="24"/>
          <w:lang w:val="cy-GB"/>
        </w:rPr>
      </w:pPr>
      <w:r w:rsidRPr="00001773">
        <w:rPr>
          <w:rFonts w:ascii="Times New Roman" w:hAnsi="Times New Roman" w:cs="Times New Roman"/>
          <w:sz w:val="24"/>
          <w:szCs w:val="24"/>
          <w:lang w:val="cy-GB"/>
        </w:rPr>
        <w:t>Mewn byd cynyddol gymhleth sy’n cael ei yrru gan ddata, mae rhifedd wedi dod i’r amlwg fel sgil hanfodol, sy’n hanfodol nid yn unig ar gyfer llwyddiant unigol ond hefyd ar gyfer gweithrediad effeithiol y gymdeithas gyfan. Mae rhifedd, a ddiffinnir yn aml fel y gallu i ddeall a gweithio gyda rhifau mewn bywyd bob dydd, yn mynd y tu hwnt i rifyddeg sylfaenol. Mae'n cwmpasu'r gallu i ddehongli data, gwneud penderfyniadau gwybodus, a datrys problemau gan ddefnyddio cysyniadau mathemategol.</w:t>
      </w:r>
    </w:p>
    <w:p w14:paraId="39EABD99" w14:textId="49877D78" w:rsidR="000A3C08" w:rsidRDefault="000A3C08" w:rsidP="00001773">
      <w:pPr>
        <w:spacing w:line="360" w:lineRule="auto"/>
        <w:rPr>
          <w:rFonts w:ascii="Times New Roman" w:hAnsi="Times New Roman" w:cs="Times New Roman"/>
          <w:sz w:val="24"/>
          <w:szCs w:val="24"/>
          <w:lang w:val="cy-GB"/>
        </w:rPr>
      </w:pPr>
      <w:r w:rsidRPr="000A3C08">
        <w:rPr>
          <w:rFonts w:ascii="Times New Roman" w:hAnsi="Times New Roman" w:cs="Times New Roman"/>
          <w:sz w:val="24"/>
          <w:szCs w:val="24"/>
          <w:lang w:val="cy-GB"/>
        </w:rPr>
        <w:t xml:space="preserve">Ar lefel unigol, mae rhifedd yn gwella cyfleoedd personol a phroffesiynol yn sylweddol, ac mae ysgolion yn chwarae rhan ganolog wrth osod y sylfaen hon. Mae ymchwil wedi dangos yn gyson gydberthynas gref rhwng sgiliau rhifedd a chyrhaeddiad addysgol (Parsons &amp; </w:t>
      </w:r>
      <w:proofErr w:type="spellStart"/>
      <w:r w:rsidRPr="000A3C08">
        <w:rPr>
          <w:rFonts w:ascii="Times New Roman" w:hAnsi="Times New Roman" w:cs="Times New Roman"/>
          <w:sz w:val="24"/>
          <w:szCs w:val="24"/>
          <w:lang w:val="cy-GB"/>
        </w:rPr>
        <w:t>Bynner</w:t>
      </w:r>
      <w:proofErr w:type="spellEnd"/>
      <w:r w:rsidRPr="000A3C08">
        <w:rPr>
          <w:rFonts w:ascii="Times New Roman" w:hAnsi="Times New Roman" w:cs="Times New Roman"/>
          <w:sz w:val="24"/>
          <w:szCs w:val="24"/>
          <w:lang w:val="cy-GB"/>
        </w:rPr>
        <w:t>, 2005).</w:t>
      </w:r>
      <w:r>
        <w:rPr>
          <w:rFonts w:ascii="Times New Roman" w:hAnsi="Times New Roman" w:cs="Times New Roman"/>
          <w:sz w:val="24"/>
          <w:szCs w:val="24"/>
          <w:lang w:val="cy-GB"/>
        </w:rPr>
        <w:t xml:space="preserve"> </w:t>
      </w:r>
      <w:r w:rsidR="00555CC9" w:rsidRPr="00555CC9">
        <w:rPr>
          <w:rFonts w:ascii="Times New Roman" w:hAnsi="Times New Roman" w:cs="Times New Roman"/>
          <w:sz w:val="24"/>
          <w:szCs w:val="24"/>
          <w:lang w:val="cy-GB"/>
        </w:rPr>
        <w:t>Pwysleisiodd astudiaeth gan y Cyngor Ymchwil Cenedlaethol (1989) fod cymhwysedd mathemategol yn rhagfynegydd cryf o lwyddiant mewn ystod eang o feysydd, gan gynnwys gwyddoniaeth, technoleg, peirianneg, a mathemateg (STEM). Mae hyn yn tanlinellu cyfrifoldeb hanfodol ysgolion i arfogi myfyrwyr â'r sgiliau sylfaenol hyn o oedran cynnar.</w:t>
      </w:r>
      <w:r w:rsidR="00555CC9">
        <w:rPr>
          <w:rFonts w:ascii="Times New Roman" w:hAnsi="Times New Roman" w:cs="Times New Roman"/>
          <w:sz w:val="24"/>
          <w:szCs w:val="24"/>
          <w:lang w:val="cy-GB"/>
        </w:rPr>
        <w:t xml:space="preserve"> </w:t>
      </w:r>
    </w:p>
    <w:p w14:paraId="2CD7E109" w14:textId="728F8C9A" w:rsidR="00E10B7C" w:rsidRDefault="008B7F11" w:rsidP="00001773">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Hefyd</w:t>
      </w:r>
      <w:r w:rsidRPr="008B7F11">
        <w:rPr>
          <w:rFonts w:ascii="Times New Roman" w:hAnsi="Times New Roman" w:cs="Times New Roman"/>
          <w:sz w:val="24"/>
          <w:szCs w:val="24"/>
          <w:lang w:val="cy-GB"/>
        </w:rPr>
        <w:t>, mae rhifedd yn grymuso unigolion i reoli eu harian yn effeithiol, a gall ysgolion ddechrau meithrin y gallu hwn trwy addysg llythrennedd ariannol sy’n briodol i’w hoedran. Mae’r gallu i gyfrifo cyfraddau llog, deall telerau benthyciad, a chreu cyllidebau yn hanfodol ar gyfer gwneud penderfyniadau ariannol cadarn (</w:t>
      </w:r>
      <w:proofErr w:type="spellStart"/>
      <w:r w:rsidRPr="008B7F11">
        <w:rPr>
          <w:rFonts w:ascii="Times New Roman" w:hAnsi="Times New Roman" w:cs="Times New Roman"/>
          <w:sz w:val="24"/>
          <w:szCs w:val="24"/>
          <w:lang w:val="cy-GB"/>
        </w:rPr>
        <w:t>Lusardi</w:t>
      </w:r>
      <w:proofErr w:type="spellEnd"/>
      <w:r w:rsidRPr="008B7F11">
        <w:rPr>
          <w:rFonts w:ascii="Times New Roman" w:hAnsi="Times New Roman" w:cs="Times New Roman"/>
          <w:sz w:val="24"/>
          <w:szCs w:val="24"/>
          <w:lang w:val="cy-GB"/>
        </w:rPr>
        <w:t>, 2012).</w:t>
      </w:r>
      <w:r w:rsidR="00F0034B">
        <w:rPr>
          <w:rFonts w:ascii="Times New Roman" w:hAnsi="Times New Roman" w:cs="Times New Roman"/>
          <w:sz w:val="24"/>
          <w:szCs w:val="24"/>
          <w:lang w:val="cy-GB"/>
        </w:rPr>
        <w:t xml:space="preserve"> </w:t>
      </w:r>
      <w:r w:rsidR="00F0034B" w:rsidRPr="00F0034B">
        <w:rPr>
          <w:rFonts w:ascii="Times New Roman" w:hAnsi="Times New Roman" w:cs="Times New Roman"/>
          <w:sz w:val="24"/>
          <w:szCs w:val="24"/>
          <w:lang w:val="cy-GB"/>
        </w:rPr>
        <w:t xml:space="preserve">Er y gall addysg ariannol gynhwysfawr ddod yn ddiweddarach, gall ysgolion gyflwyno cysyniadau sylfaenol fel cynilo, cyllidebu, a gwerth arian. Mewn cyfnod o gymhlethdod ariannol cynyddol, mae rhifedd yn rhoi’r offer i unigolion lywio’r dirwedd ariannol a sicrhau eu llesiant economaidd (Atkinson &amp; </w:t>
      </w:r>
      <w:proofErr w:type="spellStart"/>
      <w:r w:rsidR="00F0034B" w:rsidRPr="00F0034B">
        <w:rPr>
          <w:rFonts w:ascii="Times New Roman" w:hAnsi="Times New Roman" w:cs="Times New Roman"/>
          <w:sz w:val="24"/>
          <w:szCs w:val="24"/>
          <w:lang w:val="cy-GB"/>
        </w:rPr>
        <w:t>Messy</w:t>
      </w:r>
      <w:proofErr w:type="spellEnd"/>
      <w:r w:rsidR="00F0034B" w:rsidRPr="00F0034B">
        <w:rPr>
          <w:rFonts w:ascii="Times New Roman" w:hAnsi="Times New Roman" w:cs="Times New Roman"/>
          <w:sz w:val="24"/>
          <w:szCs w:val="24"/>
          <w:lang w:val="cy-GB"/>
        </w:rPr>
        <w:t>, 2013). Mae ysgolion sy'n integreiddio sgiliau ariannol ymarferol i'w cwricwlwm yn paratoi myfyrwyr ar gyfer llwyddiant yn y dyfodol.</w:t>
      </w:r>
      <w:r w:rsidR="00F0034B">
        <w:rPr>
          <w:rFonts w:ascii="Times New Roman" w:hAnsi="Times New Roman" w:cs="Times New Roman"/>
          <w:sz w:val="24"/>
          <w:szCs w:val="24"/>
          <w:lang w:val="cy-GB"/>
        </w:rPr>
        <w:t xml:space="preserve"> </w:t>
      </w:r>
    </w:p>
    <w:p w14:paraId="320EA0CC" w14:textId="1A149410" w:rsidR="00F0034B" w:rsidRPr="00292CED" w:rsidRDefault="00F0034B" w:rsidP="00001773">
      <w:pPr>
        <w:spacing w:line="360" w:lineRule="auto"/>
        <w:rPr>
          <w:rFonts w:ascii="Times New Roman" w:hAnsi="Times New Roman" w:cs="Times New Roman"/>
          <w:sz w:val="24"/>
          <w:szCs w:val="24"/>
          <w:lang w:val="cy-GB"/>
        </w:rPr>
      </w:pPr>
      <w:r w:rsidRPr="00F0034B">
        <w:rPr>
          <w:rFonts w:ascii="Times New Roman" w:hAnsi="Times New Roman" w:cs="Times New Roman"/>
          <w:sz w:val="24"/>
          <w:szCs w:val="24"/>
          <w:lang w:val="cy-GB"/>
        </w:rPr>
        <w:t>Mae rhifedd hefyd yn chwarae rhan hanfodol mewn llythrennedd iechyd, a gall ysgolion gyfrannu at hyn trwy ymgorffori ystadegau sylfaenol yn ymwneud ag iechyd mewn gwersi gwyddoniaeth a mathemateg. Mae deall ystadegau meddygol, dehongli dosau cyffuriau, ac asesu risgiau iechyd yn hanfodol ar gyfer gwneud penderfyniadau gofal iechyd gwybodus (</w:t>
      </w:r>
      <w:proofErr w:type="spellStart"/>
      <w:r w:rsidR="00187871" w:rsidRPr="00187871">
        <w:rPr>
          <w:rFonts w:ascii="Times New Roman" w:hAnsi="Times New Roman" w:cs="Times New Roman"/>
          <w:sz w:val="24"/>
          <w:szCs w:val="24"/>
        </w:rPr>
        <w:t>Golbeck</w:t>
      </w:r>
      <w:proofErr w:type="spellEnd"/>
      <w:r w:rsidR="00187871" w:rsidRPr="00187871">
        <w:rPr>
          <w:rFonts w:ascii="Times New Roman" w:hAnsi="Times New Roman" w:cs="Times New Roman"/>
          <w:sz w:val="24"/>
          <w:szCs w:val="24"/>
        </w:rPr>
        <w:t xml:space="preserve"> et al., 2005</w:t>
      </w:r>
      <w:r w:rsidRPr="00F0034B">
        <w:rPr>
          <w:rFonts w:ascii="Times New Roman" w:hAnsi="Times New Roman" w:cs="Times New Roman"/>
          <w:sz w:val="24"/>
          <w:szCs w:val="24"/>
          <w:lang w:val="cy-GB"/>
        </w:rPr>
        <w:t xml:space="preserve">). Mae cleifion â rhifedd da mewn gwell sefyllfa i gyfathrebu â darparwyr gofal iechyd, cadw at gynlluniau triniaeth, a gwneud dewisiadau sy'n hybu eu </w:t>
      </w:r>
      <w:r w:rsidRPr="00F0034B">
        <w:rPr>
          <w:rFonts w:ascii="Times New Roman" w:hAnsi="Times New Roman" w:cs="Times New Roman"/>
          <w:sz w:val="24"/>
          <w:szCs w:val="24"/>
          <w:lang w:val="cy-GB"/>
        </w:rPr>
        <w:lastRenderedPageBreak/>
        <w:t xml:space="preserve">hiechyd a'u lles </w:t>
      </w:r>
      <w:r w:rsidR="00187871" w:rsidRPr="00187871">
        <w:rPr>
          <w:rFonts w:ascii="Times New Roman" w:hAnsi="Times New Roman" w:cs="Times New Roman"/>
          <w:sz w:val="24"/>
          <w:szCs w:val="24"/>
        </w:rPr>
        <w:t>(</w:t>
      </w:r>
      <w:proofErr w:type="spellStart"/>
      <w:r w:rsidR="00187871" w:rsidRPr="00187871">
        <w:rPr>
          <w:rFonts w:ascii="Times New Roman" w:hAnsi="Times New Roman" w:cs="Times New Roman"/>
          <w:sz w:val="24"/>
          <w:szCs w:val="24"/>
        </w:rPr>
        <w:t>Schapira</w:t>
      </w:r>
      <w:proofErr w:type="spellEnd"/>
      <w:r w:rsidR="00187871" w:rsidRPr="00187871">
        <w:rPr>
          <w:rFonts w:ascii="Times New Roman" w:hAnsi="Times New Roman" w:cs="Times New Roman"/>
          <w:sz w:val="24"/>
          <w:szCs w:val="24"/>
        </w:rPr>
        <w:t xml:space="preserve"> et al., 2017)</w:t>
      </w:r>
      <w:r w:rsidR="00187871">
        <w:rPr>
          <w:rFonts w:ascii="Times New Roman" w:hAnsi="Times New Roman" w:cs="Times New Roman"/>
          <w:sz w:val="24"/>
          <w:szCs w:val="24"/>
        </w:rPr>
        <w:t xml:space="preserve">. </w:t>
      </w:r>
      <w:r w:rsidRPr="00F0034B">
        <w:rPr>
          <w:rFonts w:ascii="Times New Roman" w:hAnsi="Times New Roman" w:cs="Times New Roman"/>
          <w:sz w:val="24"/>
          <w:szCs w:val="24"/>
          <w:lang w:val="cy-GB"/>
        </w:rPr>
        <w:t xml:space="preserve">Gall ysgolion helpu myfyrwyr i ddatblygu'r sgiliau </w:t>
      </w:r>
      <w:r w:rsidRPr="00292CED">
        <w:rPr>
          <w:rFonts w:ascii="Times New Roman" w:hAnsi="Times New Roman" w:cs="Times New Roman"/>
          <w:sz w:val="24"/>
          <w:szCs w:val="24"/>
          <w:lang w:val="cy-GB"/>
        </w:rPr>
        <w:t>hyn trwy eu haddysgu sut i ddehongli graffiau, siartiau, a chynrychioliadau gweledol eraill o ddata a ddefnyddir yn gyffredin mewn lleoliadau gofal iechyd.</w:t>
      </w:r>
      <w:r w:rsidR="000B012D" w:rsidRPr="00292CED">
        <w:rPr>
          <w:rFonts w:ascii="Times New Roman" w:hAnsi="Times New Roman" w:cs="Times New Roman"/>
          <w:sz w:val="24"/>
          <w:szCs w:val="24"/>
          <w:lang w:val="cy-GB"/>
        </w:rPr>
        <w:t xml:space="preserve"> </w:t>
      </w:r>
    </w:p>
    <w:p w14:paraId="7971F112" w14:textId="428C4A35" w:rsidR="000A3C08" w:rsidRDefault="00471960" w:rsidP="00001773">
      <w:pPr>
        <w:spacing w:line="360" w:lineRule="auto"/>
        <w:rPr>
          <w:rFonts w:ascii="Times New Roman" w:hAnsi="Times New Roman" w:cs="Times New Roman"/>
          <w:sz w:val="24"/>
          <w:szCs w:val="24"/>
          <w:lang w:val="cy-GB"/>
        </w:rPr>
      </w:pPr>
      <w:r w:rsidRPr="00292CED">
        <w:rPr>
          <w:rFonts w:ascii="Times New Roman" w:hAnsi="Times New Roman" w:cs="Times New Roman"/>
          <w:sz w:val="24"/>
          <w:szCs w:val="24"/>
          <w:lang w:val="cy-GB"/>
        </w:rPr>
        <w:t xml:space="preserve">Y tu hwnt i’r lefel unigol, mae rhifedd yn sbardun allweddol i ffyniant economaidd, ac ysgolion yw’r sefydliadau cynradd sy’n gyfrifol am baratoi gweithlu rhifog. Mae gweithlu rhifog yn hanfodol ar gyfer arloesi, cynhyrchiant a </w:t>
      </w:r>
      <w:proofErr w:type="spellStart"/>
      <w:r w:rsidRPr="00292CED">
        <w:rPr>
          <w:rFonts w:ascii="Times New Roman" w:hAnsi="Times New Roman" w:cs="Times New Roman"/>
          <w:sz w:val="24"/>
          <w:szCs w:val="24"/>
          <w:lang w:val="cy-GB"/>
        </w:rPr>
        <w:t>chystadleurwydd</w:t>
      </w:r>
      <w:proofErr w:type="spellEnd"/>
      <w:r w:rsidRPr="00292CED">
        <w:rPr>
          <w:rFonts w:ascii="Times New Roman" w:hAnsi="Times New Roman" w:cs="Times New Roman"/>
          <w:sz w:val="24"/>
          <w:szCs w:val="24"/>
          <w:lang w:val="cy-GB"/>
        </w:rPr>
        <w:t xml:space="preserve"> yn yr economi fyd-eang (</w:t>
      </w:r>
      <w:proofErr w:type="spellStart"/>
      <w:r w:rsidRPr="00292CED">
        <w:rPr>
          <w:rFonts w:ascii="Times New Roman" w:hAnsi="Times New Roman" w:cs="Times New Roman"/>
          <w:sz w:val="24"/>
          <w:szCs w:val="24"/>
          <w:lang w:val="cy-GB"/>
        </w:rPr>
        <w:t>Hanushek</w:t>
      </w:r>
      <w:proofErr w:type="spellEnd"/>
      <w:r w:rsidRPr="00292CED">
        <w:rPr>
          <w:rFonts w:ascii="Times New Roman" w:hAnsi="Times New Roman" w:cs="Times New Roman"/>
          <w:sz w:val="24"/>
          <w:szCs w:val="24"/>
          <w:lang w:val="cy-GB"/>
        </w:rPr>
        <w:t xml:space="preserve"> &amp; </w:t>
      </w:r>
      <w:proofErr w:type="spellStart"/>
      <w:r w:rsidRPr="00292CED">
        <w:rPr>
          <w:rFonts w:ascii="Times New Roman" w:hAnsi="Times New Roman" w:cs="Times New Roman"/>
          <w:sz w:val="24"/>
          <w:szCs w:val="24"/>
          <w:lang w:val="cy-GB"/>
        </w:rPr>
        <w:t>Woessmann</w:t>
      </w:r>
      <w:proofErr w:type="spellEnd"/>
      <w:r w:rsidRPr="00292CED">
        <w:rPr>
          <w:rFonts w:ascii="Times New Roman" w:hAnsi="Times New Roman" w:cs="Times New Roman"/>
          <w:sz w:val="24"/>
          <w:szCs w:val="24"/>
          <w:lang w:val="cy-GB"/>
        </w:rPr>
        <w:t xml:space="preserve">, 2015). Wrth i dechnoleg ddatblygu ac wrth i ddiwydiannau ddod yn fwy dwys o ran data, </w:t>
      </w:r>
      <w:r w:rsidR="00292CED">
        <w:rPr>
          <w:rFonts w:ascii="Times New Roman" w:hAnsi="Times New Roman" w:cs="Times New Roman"/>
          <w:sz w:val="24"/>
          <w:szCs w:val="24"/>
          <w:lang w:val="cy-GB"/>
        </w:rPr>
        <w:t>m</w:t>
      </w:r>
      <w:r w:rsidRPr="00292CED">
        <w:rPr>
          <w:rFonts w:ascii="Times New Roman" w:hAnsi="Times New Roman" w:cs="Times New Roman"/>
          <w:sz w:val="24"/>
          <w:szCs w:val="24"/>
          <w:lang w:val="cy-GB"/>
        </w:rPr>
        <w:t>i fydd y galw am weithwyr â sgiliau rhifedd cryf ond yn parhau i dyfu (</w:t>
      </w:r>
      <w:proofErr w:type="spellStart"/>
      <w:r w:rsidRPr="00292CED">
        <w:rPr>
          <w:rFonts w:ascii="Times New Roman" w:hAnsi="Times New Roman" w:cs="Times New Roman"/>
          <w:sz w:val="24"/>
          <w:szCs w:val="24"/>
          <w:lang w:val="cy-GB"/>
        </w:rPr>
        <w:t>Autor</w:t>
      </w:r>
      <w:proofErr w:type="spellEnd"/>
      <w:r w:rsidRPr="00292CED">
        <w:rPr>
          <w:rFonts w:ascii="Times New Roman" w:hAnsi="Times New Roman" w:cs="Times New Roman"/>
          <w:sz w:val="24"/>
          <w:szCs w:val="24"/>
          <w:lang w:val="cy-GB"/>
        </w:rPr>
        <w:t xml:space="preserve">, 2015). Rhaid i ysgolion addasu eu cwricwla i fodloni'r gofynion esblygol hyn, gan sicrhau bod myfyrwyr yn </w:t>
      </w:r>
      <w:r w:rsidR="00F354C5">
        <w:rPr>
          <w:rFonts w:ascii="Times New Roman" w:hAnsi="Times New Roman" w:cs="Times New Roman"/>
          <w:sz w:val="24"/>
          <w:szCs w:val="24"/>
          <w:lang w:val="cy-GB"/>
        </w:rPr>
        <w:t>hyfedr</w:t>
      </w:r>
      <w:r w:rsidRPr="00292CED">
        <w:rPr>
          <w:rFonts w:ascii="Times New Roman" w:hAnsi="Times New Roman" w:cs="Times New Roman"/>
          <w:sz w:val="24"/>
          <w:szCs w:val="24"/>
          <w:lang w:val="cy-GB"/>
        </w:rPr>
        <w:t xml:space="preserve"> mewn dadansoddi data, datrys problemau a meddwl yn feirniadol.</w:t>
      </w:r>
    </w:p>
    <w:p w14:paraId="0E467D63" w14:textId="2A77BA73" w:rsidR="00F354C5" w:rsidRDefault="0079104D" w:rsidP="00001773">
      <w:pPr>
        <w:spacing w:line="360" w:lineRule="auto"/>
        <w:rPr>
          <w:rFonts w:ascii="Times New Roman" w:hAnsi="Times New Roman" w:cs="Times New Roman"/>
          <w:sz w:val="24"/>
          <w:szCs w:val="24"/>
          <w:lang w:val="cy-GB"/>
        </w:rPr>
      </w:pPr>
      <w:r w:rsidRPr="0079104D">
        <w:rPr>
          <w:rFonts w:ascii="Times New Roman" w:hAnsi="Times New Roman" w:cs="Times New Roman"/>
          <w:sz w:val="24"/>
          <w:szCs w:val="24"/>
          <w:lang w:val="cy-GB"/>
        </w:rPr>
        <w:t xml:space="preserve">Mae adroddiad diweddar o </w:t>
      </w:r>
      <w:r w:rsidR="00F55475">
        <w:rPr>
          <w:rFonts w:ascii="Times New Roman" w:hAnsi="Times New Roman" w:cs="Times New Roman"/>
          <w:sz w:val="24"/>
          <w:szCs w:val="24"/>
          <w:lang w:val="cy-GB"/>
        </w:rPr>
        <w:t>Lywodraeth C</w:t>
      </w:r>
      <w:r w:rsidRPr="0079104D">
        <w:rPr>
          <w:rFonts w:ascii="Times New Roman" w:hAnsi="Times New Roman" w:cs="Times New Roman"/>
          <w:sz w:val="24"/>
          <w:szCs w:val="24"/>
          <w:lang w:val="cy-GB"/>
        </w:rPr>
        <w:t>ymru yn nodi pwysigrwydd rhifedd mewn addysg gynnar. Yn ôl adroddiad yn 202</w:t>
      </w:r>
      <w:r w:rsidR="00F55475">
        <w:rPr>
          <w:rFonts w:ascii="Times New Roman" w:hAnsi="Times New Roman" w:cs="Times New Roman"/>
          <w:sz w:val="24"/>
          <w:szCs w:val="24"/>
          <w:lang w:val="cy-GB"/>
        </w:rPr>
        <w:t>4</w:t>
      </w:r>
      <w:r w:rsidRPr="0079104D">
        <w:rPr>
          <w:rFonts w:ascii="Times New Roman" w:hAnsi="Times New Roman" w:cs="Times New Roman"/>
          <w:sz w:val="24"/>
          <w:szCs w:val="24"/>
          <w:lang w:val="cy-GB"/>
        </w:rPr>
        <w:t xml:space="preserve"> a oedd yn archwilio patrymau cyrhaeddiad mewn darllen a rhifedd, dangosodd myfyrwyr yng Nghymru gyrhaeddiad is mewn rhifedd (yn benodol, gweithdrefnau rhifedd) yn ystod blwyddyn ysgol 2020/2021, a all fod i’w briodoli i effaith pandemig COVID-19. Dangosodd yr adroddiad hefyd fod yr effeithiau yn fwy ar gyfer disgyblion iau, gan amlygu pwysigrwydd cefnogaeth barhaus mewn addysg gynnar i adeiladu sylfaen ar gyfer sgiliau rhifedd. Mae'r data hwn yn pwysleisio rôl ysgolion wrth liniaru colled dysgu a darparu ymyriadau wedi'u targedu i gefnogi datblygiad rhifedd myfyrwyr, yn enwedig yn sgil digwyddiadau aflonyddgar fel pandemig.</w:t>
      </w:r>
    </w:p>
    <w:p w14:paraId="09B703E8" w14:textId="546A8E89" w:rsidR="00D41208" w:rsidRPr="00D41208" w:rsidRDefault="00D41208" w:rsidP="00D41208">
      <w:pPr>
        <w:spacing w:line="360" w:lineRule="auto"/>
        <w:rPr>
          <w:rFonts w:ascii="Times New Roman" w:hAnsi="Times New Roman" w:cs="Times New Roman"/>
          <w:sz w:val="24"/>
          <w:szCs w:val="24"/>
          <w:lang w:val="cy-GB"/>
        </w:rPr>
      </w:pPr>
      <w:r w:rsidRPr="00D41208">
        <w:rPr>
          <w:rFonts w:ascii="Times New Roman" w:hAnsi="Times New Roman" w:cs="Times New Roman"/>
          <w:sz w:val="24"/>
          <w:szCs w:val="24"/>
          <w:lang w:val="cy-GB"/>
        </w:rPr>
        <w:t xml:space="preserve">Mae gan rifedd hefyd oblygiadau cymdeithasol a gwleidyddol sylweddol, ac mae ysgolion yn chwarae rhan hanfodol wrth feithrin dinasyddion gwybodus ac </w:t>
      </w:r>
      <w:proofErr w:type="spellStart"/>
      <w:r w:rsidRPr="00D41208">
        <w:rPr>
          <w:rFonts w:ascii="Times New Roman" w:hAnsi="Times New Roman" w:cs="Times New Roman"/>
          <w:sz w:val="24"/>
          <w:szCs w:val="24"/>
          <w:lang w:val="cy-GB"/>
        </w:rPr>
        <w:t>ymgysylltiedig</w:t>
      </w:r>
      <w:proofErr w:type="spellEnd"/>
      <w:r w:rsidRPr="00D41208">
        <w:rPr>
          <w:rFonts w:ascii="Times New Roman" w:hAnsi="Times New Roman" w:cs="Times New Roman"/>
          <w:sz w:val="24"/>
          <w:szCs w:val="24"/>
          <w:lang w:val="cy-GB"/>
        </w:rPr>
        <w:t>. Mewn cymdeithas ddemocrataidd, mae angen i ddinasyddion allu deall a gwerthuso gwybodaeth ystadegol i wneud penderfyniadau gwybodus am faterion polisi cyhoeddus (</w:t>
      </w:r>
      <w:proofErr w:type="spellStart"/>
      <w:r w:rsidRPr="00D41208">
        <w:rPr>
          <w:rFonts w:ascii="Times New Roman" w:hAnsi="Times New Roman" w:cs="Times New Roman"/>
          <w:sz w:val="24"/>
          <w:szCs w:val="24"/>
          <w:lang w:val="cy-GB"/>
        </w:rPr>
        <w:t>Best</w:t>
      </w:r>
      <w:proofErr w:type="spellEnd"/>
      <w:r w:rsidRPr="00D41208">
        <w:rPr>
          <w:rFonts w:ascii="Times New Roman" w:hAnsi="Times New Roman" w:cs="Times New Roman"/>
          <w:sz w:val="24"/>
          <w:szCs w:val="24"/>
          <w:lang w:val="cy-GB"/>
        </w:rPr>
        <w:t>, 20</w:t>
      </w:r>
      <w:r>
        <w:rPr>
          <w:rFonts w:ascii="Times New Roman" w:hAnsi="Times New Roman" w:cs="Times New Roman"/>
          <w:sz w:val="24"/>
          <w:szCs w:val="24"/>
          <w:lang w:val="cy-GB"/>
        </w:rPr>
        <w:t>12</w:t>
      </w:r>
      <w:r w:rsidRPr="00D41208">
        <w:rPr>
          <w:rFonts w:ascii="Times New Roman" w:hAnsi="Times New Roman" w:cs="Times New Roman"/>
          <w:sz w:val="24"/>
          <w:szCs w:val="24"/>
          <w:lang w:val="cy-GB"/>
        </w:rPr>
        <w:t>). Mae rhifedd yn galluogi dinasyddion i asesu’n feirniadol honiadau’r llywodraeth, dadansoddi cynigion polisi, a chymryd rhan yn effeithiol mewn dadleuon cyhoeddus</w:t>
      </w:r>
      <w:r>
        <w:rPr>
          <w:rFonts w:ascii="Times New Roman" w:hAnsi="Times New Roman" w:cs="Times New Roman"/>
          <w:sz w:val="24"/>
          <w:szCs w:val="24"/>
          <w:lang w:val="cy-GB"/>
        </w:rPr>
        <w:t xml:space="preserve">. </w:t>
      </w:r>
      <w:r w:rsidRPr="00D41208">
        <w:rPr>
          <w:rFonts w:ascii="Times New Roman" w:hAnsi="Times New Roman" w:cs="Times New Roman"/>
          <w:sz w:val="24"/>
          <w:szCs w:val="24"/>
          <w:lang w:val="cy-GB"/>
        </w:rPr>
        <w:t>Gall ysgolion rymuso myfyrwyr i ddod yn ddinasyddion gweithredol a gwybodus trwy eu haddysgu sut i ddehongli data, nodi rhagfarnau, a gwerthuso dilysrwydd honiadau ystadegol.</w:t>
      </w:r>
    </w:p>
    <w:p w14:paraId="02819413" w14:textId="46B16E7C" w:rsidR="00D41208" w:rsidRPr="00D41208" w:rsidRDefault="00D41208" w:rsidP="00D41208">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M</w:t>
      </w:r>
      <w:r w:rsidRPr="00D41208">
        <w:rPr>
          <w:rFonts w:ascii="Times New Roman" w:hAnsi="Times New Roman" w:cs="Times New Roman"/>
          <w:sz w:val="24"/>
          <w:szCs w:val="24"/>
          <w:lang w:val="cy-GB"/>
        </w:rPr>
        <w:t>ae rhifedd yn hanfodol ar gyfer hyrwyddo cyfiawnder cymdeithasol a lleihau anghydraddoldeb, ac mae gan ysgolion gyfrifoldeb i fynd i’r afael ag anghyfartaledd rhifedd ymhlith poblogaethau gwahanol o fyfyrwyr. Gall gwahaniaethau mewn sgiliau rhifedd waethygu anghydraddoldebau cymdeithasol ac economaidd presennol (</w:t>
      </w:r>
      <w:proofErr w:type="spellStart"/>
      <w:r w:rsidRPr="00D41208">
        <w:rPr>
          <w:rFonts w:ascii="Times New Roman" w:hAnsi="Times New Roman" w:cs="Times New Roman"/>
          <w:sz w:val="24"/>
          <w:szCs w:val="24"/>
          <w:lang w:val="cy-GB"/>
        </w:rPr>
        <w:t>Bynner</w:t>
      </w:r>
      <w:proofErr w:type="spellEnd"/>
      <w:r w:rsidRPr="00D41208">
        <w:rPr>
          <w:rFonts w:ascii="Times New Roman" w:hAnsi="Times New Roman" w:cs="Times New Roman"/>
          <w:sz w:val="24"/>
          <w:szCs w:val="24"/>
          <w:lang w:val="cy-GB"/>
        </w:rPr>
        <w:t xml:space="preserve"> &amp; Parsons, </w:t>
      </w:r>
      <w:r w:rsidRPr="00D41208">
        <w:rPr>
          <w:rFonts w:ascii="Times New Roman" w:hAnsi="Times New Roman" w:cs="Times New Roman"/>
          <w:sz w:val="24"/>
          <w:szCs w:val="24"/>
          <w:lang w:val="cy-GB"/>
        </w:rPr>
        <w:lastRenderedPageBreak/>
        <w:t>2005). Mae grwpiau sydd wedi’u hymyleiddio, fel unigolion incwm isel a lleiafrifoedd ethnig, yn aml yn wynebu rhwystrau i gael mynediad at addysg rhifedd o safon, a all gyfyngu ar eu cyfleoedd a pharhau â chylchoedd tlodi (</w:t>
      </w:r>
      <w:proofErr w:type="spellStart"/>
      <w:r w:rsidRPr="00D41208">
        <w:rPr>
          <w:rFonts w:ascii="Times New Roman" w:hAnsi="Times New Roman" w:cs="Times New Roman"/>
          <w:sz w:val="24"/>
          <w:szCs w:val="24"/>
          <w:lang w:val="cy-GB"/>
        </w:rPr>
        <w:t>Coley</w:t>
      </w:r>
      <w:proofErr w:type="spellEnd"/>
      <w:r w:rsidRPr="00D41208">
        <w:rPr>
          <w:rFonts w:ascii="Times New Roman" w:hAnsi="Times New Roman" w:cs="Times New Roman"/>
          <w:sz w:val="24"/>
          <w:szCs w:val="24"/>
          <w:lang w:val="cy-GB"/>
        </w:rPr>
        <w:t>, 2000). Rhaid i ysgolion fynd i’r afael â’r gwahaniaethau hyn drwy ddarparu cymorth wedi’i dargedu i fyfyrwyr o gefndiroedd difreintiedig, gan sicrhau bod pob myfyriwr yn gallu manteisio ar addysg rhifedd o ansawdd uchel.</w:t>
      </w:r>
    </w:p>
    <w:p w14:paraId="1BD91229" w14:textId="53293068" w:rsidR="000A3C08" w:rsidRDefault="00D41208" w:rsidP="00001773">
      <w:pPr>
        <w:spacing w:line="360" w:lineRule="auto"/>
        <w:rPr>
          <w:rFonts w:ascii="Times New Roman" w:hAnsi="Times New Roman" w:cs="Times New Roman"/>
          <w:sz w:val="24"/>
          <w:szCs w:val="24"/>
          <w:lang w:val="cy-GB"/>
        </w:rPr>
      </w:pPr>
      <w:r w:rsidRPr="00D41208">
        <w:rPr>
          <w:rFonts w:ascii="Times New Roman" w:hAnsi="Times New Roman" w:cs="Times New Roman"/>
          <w:sz w:val="24"/>
          <w:szCs w:val="24"/>
          <w:lang w:val="cy-GB"/>
        </w:rPr>
        <w:t>Mae mynd i’r afael â gwahaniaethau rhifedd felly yn gam hollbwysig tuag at greu cymdeithas decach a chynhwysol, ac mae ysgolion ar flaen y gad yn yr ymdrech hon. Mae angen i lywodraethau a sefydliadau addysgol fuddsoddi mewn rhaglenni sy’n darparu cymorth wedi’i dargedu i fyfyrwyr o gefndiroedd difreintiedig, gan sicrhau bod pob unigolyn yn cael y cyfle i ddatblygu’r sgiliau rhifedd sydd eu hangen arnynt i lwyddo (</w:t>
      </w:r>
      <w:proofErr w:type="spellStart"/>
      <w:r w:rsidRPr="00D41208">
        <w:rPr>
          <w:rFonts w:ascii="Times New Roman" w:hAnsi="Times New Roman" w:cs="Times New Roman"/>
          <w:sz w:val="24"/>
          <w:szCs w:val="24"/>
          <w:lang w:val="cy-GB"/>
        </w:rPr>
        <w:t>Duncan</w:t>
      </w:r>
      <w:proofErr w:type="spellEnd"/>
      <w:r w:rsidRPr="00D41208">
        <w:rPr>
          <w:rFonts w:ascii="Times New Roman" w:hAnsi="Times New Roman" w:cs="Times New Roman"/>
          <w:sz w:val="24"/>
          <w:szCs w:val="24"/>
          <w:lang w:val="cy-GB"/>
        </w:rPr>
        <w:t xml:space="preserve"> &amp; </w:t>
      </w:r>
      <w:proofErr w:type="spellStart"/>
      <w:r w:rsidRPr="00D41208">
        <w:rPr>
          <w:rFonts w:ascii="Times New Roman" w:hAnsi="Times New Roman" w:cs="Times New Roman"/>
          <w:sz w:val="24"/>
          <w:szCs w:val="24"/>
          <w:lang w:val="cy-GB"/>
        </w:rPr>
        <w:t>Murnane</w:t>
      </w:r>
      <w:proofErr w:type="spellEnd"/>
      <w:r w:rsidRPr="00D41208">
        <w:rPr>
          <w:rFonts w:ascii="Times New Roman" w:hAnsi="Times New Roman" w:cs="Times New Roman"/>
          <w:sz w:val="24"/>
          <w:szCs w:val="24"/>
          <w:lang w:val="cy-GB"/>
        </w:rPr>
        <w:t>, 2011). Gall ymyriadau cynnar, rhaglenni tiwtora arbenigol, ac arferion addysgu sy’n ymateb yn ddiwylliannol helpu i bontio’r bwlch rhifedd a hybu symudedd cymdeithasol.</w:t>
      </w:r>
    </w:p>
    <w:p w14:paraId="106B6451" w14:textId="16A1AAFC" w:rsidR="00F354C5" w:rsidRDefault="00B93D7B" w:rsidP="00001773">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N</w:t>
      </w:r>
      <w:r w:rsidR="00F354C5" w:rsidRPr="00F354C5">
        <w:rPr>
          <w:rFonts w:ascii="Times New Roman" w:hAnsi="Times New Roman" w:cs="Times New Roman"/>
          <w:sz w:val="24"/>
          <w:szCs w:val="24"/>
          <w:lang w:val="cy-GB"/>
        </w:rPr>
        <w:t>id sg</w:t>
      </w:r>
      <w:r w:rsidR="00F354C5">
        <w:rPr>
          <w:rFonts w:ascii="Times New Roman" w:hAnsi="Times New Roman" w:cs="Times New Roman"/>
          <w:sz w:val="24"/>
          <w:szCs w:val="24"/>
          <w:lang w:val="cy-GB"/>
        </w:rPr>
        <w:t>i</w:t>
      </w:r>
      <w:r w:rsidR="00F354C5" w:rsidRPr="00F354C5">
        <w:rPr>
          <w:rFonts w:ascii="Times New Roman" w:hAnsi="Times New Roman" w:cs="Times New Roman"/>
          <w:sz w:val="24"/>
          <w:szCs w:val="24"/>
          <w:lang w:val="cy-GB"/>
        </w:rPr>
        <w:t xml:space="preserve">l technegol yn unig yw rhifedd da ond nodwedd sylfaenol sy’n sail i lwyddiant unigol, ffyniant economaidd, a lles cymdeithasol, ac ysgolion yw’r sefydliadau cynradd sy’n gyfrifol am feithrin y sgil hollbwysig hwn. Maent yn grymuso unigolion i reoli eu harian, gwneud penderfyniadau gofal iechyd gwybodus, a dilyn cyfleoedd addysgol a phroffesiynol. Maent yn ysgogi twf economaidd trwy baratoi gweithlu rhifog a all gyfrannu at arloesi, cynhyrchiant a </w:t>
      </w:r>
      <w:proofErr w:type="spellStart"/>
      <w:r w:rsidR="00F354C5" w:rsidRPr="00F354C5">
        <w:rPr>
          <w:rFonts w:ascii="Times New Roman" w:hAnsi="Times New Roman" w:cs="Times New Roman"/>
          <w:sz w:val="24"/>
          <w:szCs w:val="24"/>
          <w:lang w:val="cy-GB"/>
        </w:rPr>
        <w:t>chystadleurwydd</w:t>
      </w:r>
      <w:proofErr w:type="spellEnd"/>
      <w:r w:rsidR="00F354C5" w:rsidRPr="00F354C5">
        <w:rPr>
          <w:rFonts w:ascii="Times New Roman" w:hAnsi="Times New Roman" w:cs="Times New Roman"/>
          <w:sz w:val="24"/>
          <w:szCs w:val="24"/>
          <w:lang w:val="cy-GB"/>
        </w:rPr>
        <w:t>.</w:t>
      </w:r>
      <w:r w:rsidR="0079104D">
        <w:rPr>
          <w:rFonts w:ascii="Times New Roman" w:hAnsi="Times New Roman" w:cs="Times New Roman"/>
          <w:sz w:val="24"/>
          <w:szCs w:val="24"/>
          <w:lang w:val="cy-GB"/>
        </w:rPr>
        <w:t xml:space="preserve"> </w:t>
      </w:r>
      <w:r w:rsidR="0079104D" w:rsidRPr="0079104D">
        <w:rPr>
          <w:rFonts w:ascii="Times New Roman" w:hAnsi="Times New Roman" w:cs="Times New Roman"/>
          <w:sz w:val="24"/>
          <w:szCs w:val="24"/>
          <w:lang w:val="cy-GB"/>
        </w:rPr>
        <w:t>Trwy wella cwricwla mathemateg, darparu datblygiad proffesiynol parhaus i athrawon, a hyrwyddo agweddau cadarnhaol tuag at fathemateg, gall ysgolion greu byd mwy llewyrchus, teg a democrataidd i bawb.</w:t>
      </w:r>
    </w:p>
    <w:p w14:paraId="30242F29" w14:textId="77777777" w:rsidR="00B93D7B" w:rsidRDefault="00B93D7B" w:rsidP="00001773">
      <w:pPr>
        <w:spacing w:line="360" w:lineRule="auto"/>
        <w:rPr>
          <w:rFonts w:ascii="Times New Roman" w:hAnsi="Times New Roman" w:cs="Times New Roman"/>
          <w:b/>
          <w:bCs/>
          <w:sz w:val="40"/>
          <w:szCs w:val="40"/>
          <w:lang w:val="cy-GB"/>
        </w:rPr>
      </w:pPr>
    </w:p>
    <w:p w14:paraId="547246E7" w14:textId="77777777" w:rsidR="00B93D7B" w:rsidRDefault="00B93D7B" w:rsidP="00001773">
      <w:pPr>
        <w:spacing w:line="360" w:lineRule="auto"/>
        <w:rPr>
          <w:rFonts w:ascii="Times New Roman" w:hAnsi="Times New Roman" w:cs="Times New Roman"/>
          <w:b/>
          <w:bCs/>
          <w:sz w:val="40"/>
          <w:szCs w:val="40"/>
          <w:lang w:val="cy-GB"/>
        </w:rPr>
      </w:pPr>
    </w:p>
    <w:p w14:paraId="6D988837" w14:textId="77777777" w:rsidR="00B93D7B" w:rsidRDefault="00B93D7B" w:rsidP="00001773">
      <w:pPr>
        <w:spacing w:line="360" w:lineRule="auto"/>
        <w:rPr>
          <w:rFonts w:ascii="Times New Roman" w:hAnsi="Times New Roman" w:cs="Times New Roman"/>
          <w:b/>
          <w:bCs/>
          <w:sz w:val="40"/>
          <w:szCs w:val="40"/>
          <w:lang w:val="cy-GB"/>
        </w:rPr>
      </w:pPr>
    </w:p>
    <w:p w14:paraId="35D49CBE" w14:textId="77777777" w:rsidR="00B93D7B" w:rsidRDefault="00B93D7B" w:rsidP="00001773">
      <w:pPr>
        <w:spacing w:line="360" w:lineRule="auto"/>
        <w:rPr>
          <w:rFonts w:ascii="Times New Roman" w:hAnsi="Times New Roman" w:cs="Times New Roman"/>
          <w:b/>
          <w:bCs/>
          <w:sz w:val="40"/>
          <w:szCs w:val="40"/>
          <w:lang w:val="cy-GB"/>
        </w:rPr>
      </w:pPr>
    </w:p>
    <w:p w14:paraId="34B89AF0" w14:textId="77777777" w:rsidR="00B93D7B" w:rsidRDefault="00B93D7B" w:rsidP="00001773">
      <w:pPr>
        <w:spacing w:line="360" w:lineRule="auto"/>
        <w:rPr>
          <w:rFonts w:ascii="Times New Roman" w:hAnsi="Times New Roman" w:cs="Times New Roman"/>
          <w:b/>
          <w:bCs/>
          <w:sz w:val="40"/>
          <w:szCs w:val="40"/>
          <w:lang w:val="cy-GB"/>
        </w:rPr>
      </w:pPr>
    </w:p>
    <w:p w14:paraId="7C4FC224" w14:textId="77777777" w:rsidR="003F3D58" w:rsidRDefault="003F3D58" w:rsidP="00001773">
      <w:pPr>
        <w:spacing w:line="360" w:lineRule="auto"/>
        <w:rPr>
          <w:rFonts w:ascii="Times New Roman" w:hAnsi="Times New Roman" w:cs="Times New Roman"/>
          <w:b/>
          <w:bCs/>
          <w:sz w:val="40"/>
          <w:szCs w:val="40"/>
          <w:lang w:val="cy-GB"/>
        </w:rPr>
      </w:pPr>
    </w:p>
    <w:p w14:paraId="0E1A43FE" w14:textId="61166F4C" w:rsidR="000A3C08" w:rsidRDefault="000A3C08" w:rsidP="00001773">
      <w:pPr>
        <w:spacing w:line="360" w:lineRule="auto"/>
        <w:rPr>
          <w:rFonts w:ascii="Times New Roman" w:hAnsi="Times New Roman" w:cs="Times New Roman"/>
          <w:b/>
          <w:bCs/>
          <w:sz w:val="40"/>
          <w:szCs w:val="40"/>
          <w:lang w:val="cy-GB"/>
        </w:rPr>
      </w:pPr>
      <w:r>
        <w:rPr>
          <w:rFonts w:ascii="Times New Roman" w:hAnsi="Times New Roman" w:cs="Times New Roman"/>
          <w:b/>
          <w:bCs/>
          <w:sz w:val="40"/>
          <w:szCs w:val="40"/>
          <w:lang w:val="cy-GB"/>
        </w:rPr>
        <w:lastRenderedPageBreak/>
        <w:t>Cyfeiriadau</w:t>
      </w:r>
    </w:p>
    <w:p w14:paraId="5FB8D5A4" w14:textId="77777777" w:rsidR="00B93D7B"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r w:rsidRPr="00F0034B">
        <w:rPr>
          <w:rFonts w:ascii="Times New Roman" w:eastAsia="Times New Roman" w:hAnsi="Times New Roman" w:cs="Times New Roman"/>
          <w:kern w:val="0"/>
          <w:sz w:val="24"/>
          <w:szCs w:val="24"/>
          <w:lang w:eastAsia="en-GB"/>
          <w14:ligatures w14:val="none"/>
        </w:rPr>
        <w:t xml:space="preserve">Atkinson, A. and Messy, F.-A. (2013). </w:t>
      </w:r>
      <w:r w:rsidRPr="00F0034B">
        <w:rPr>
          <w:rFonts w:ascii="Times New Roman" w:eastAsia="Times New Roman" w:hAnsi="Times New Roman" w:cs="Times New Roman"/>
          <w:i/>
          <w:iCs/>
          <w:kern w:val="0"/>
          <w:sz w:val="24"/>
          <w:szCs w:val="24"/>
          <w:lang w:eastAsia="en-GB"/>
          <w14:ligatures w14:val="none"/>
        </w:rPr>
        <w:t>Promoting Financial Inclusion through Financial Education</w:t>
      </w:r>
      <w:r w:rsidRPr="00F0034B">
        <w:rPr>
          <w:rFonts w:ascii="Times New Roman" w:eastAsia="Times New Roman" w:hAnsi="Times New Roman" w:cs="Times New Roman"/>
          <w:kern w:val="0"/>
          <w:sz w:val="24"/>
          <w:szCs w:val="24"/>
          <w:lang w:eastAsia="en-GB"/>
          <w14:ligatures w14:val="none"/>
        </w:rPr>
        <w:t xml:space="preserve">. [online] OECD. Available at: </w:t>
      </w:r>
      <w:hyperlink r:id="rId8" w:history="1">
        <w:r w:rsidRPr="00BD67C8">
          <w:rPr>
            <w:rStyle w:val="Hyperlink"/>
            <w:rFonts w:ascii="Times New Roman" w:eastAsia="Times New Roman" w:hAnsi="Times New Roman" w:cs="Times New Roman"/>
            <w:kern w:val="0"/>
            <w:sz w:val="24"/>
            <w:szCs w:val="24"/>
            <w:lang w:eastAsia="en-GB"/>
            <w14:ligatures w14:val="none"/>
          </w:rPr>
          <w:t>https://www.oecd.org/en/publications/promoting-financial-inclusion-through-financial-education_5k3xz6m88smp-en.html</w:t>
        </w:r>
      </w:hyperlink>
      <w:r>
        <w:rPr>
          <w:rFonts w:ascii="Times New Roman" w:eastAsia="Times New Roman" w:hAnsi="Times New Roman" w:cs="Times New Roman"/>
          <w:kern w:val="0"/>
          <w:sz w:val="24"/>
          <w:szCs w:val="24"/>
          <w:lang w:eastAsia="en-GB"/>
          <w14:ligatures w14:val="none"/>
        </w:rPr>
        <w:t xml:space="preserve"> </w:t>
      </w:r>
      <w:r w:rsidRPr="00F0034B">
        <w:rPr>
          <w:rFonts w:ascii="Times New Roman" w:eastAsia="Times New Roman" w:hAnsi="Times New Roman" w:cs="Times New Roman"/>
          <w:kern w:val="0"/>
          <w:sz w:val="24"/>
          <w:szCs w:val="24"/>
          <w:lang w:eastAsia="en-GB"/>
          <w14:ligatures w14:val="none"/>
        </w:rPr>
        <w:t>[Accessed 24 Feb. 2025]</w:t>
      </w:r>
    </w:p>
    <w:p w14:paraId="50E8EEA3" w14:textId="77777777" w:rsidR="00B93D7B" w:rsidRPr="00F354C5"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r w:rsidRPr="00F354C5">
        <w:rPr>
          <w:rFonts w:ascii="Times New Roman" w:eastAsia="Times New Roman" w:hAnsi="Times New Roman" w:cs="Times New Roman"/>
          <w:kern w:val="0"/>
          <w:sz w:val="24"/>
          <w:szCs w:val="24"/>
          <w:lang w:eastAsia="en-GB"/>
          <w14:ligatures w14:val="none"/>
        </w:rPr>
        <w:t xml:space="preserve">Autor, D.H. (2015). Why Are There Still </w:t>
      </w:r>
      <w:proofErr w:type="gramStart"/>
      <w:r w:rsidRPr="00F354C5">
        <w:rPr>
          <w:rFonts w:ascii="Times New Roman" w:eastAsia="Times New Roman" w:hAnsi="Times New Roman" w:cs="Times New Roman"/>
          <w:kern w:val="0"/>
          <w:sz w:val="24"/>
          <w:szCs w:val="24"/>
          <w:lang w:eastAsia="en-GB"/>
          <w14:ligatures w14:val="none"/>
        </w:rPr>
        <w:t>so</w:t>
      </w:r>
      <w:proofErr w:type="gramEnd"/>
      <w:r w:rsidRPr="00F354C5">
        <w:rPr>
          <w:rFonts w:ascii="Times New Roman" w:eastAsia="Times New Roman" w:hAnsi="Times New Roman" w:cs="Times New Roman"/>
          <w:kern w:val="0"/>
          <w:sz w:val="24"/>
          <w:szCs w:val="24"/>
          <w:lang w:eastAsia="en-GB"/>
          <w14:ligatures w14:val="none"/>
        </w:rPr>
        <w:t xml:space="preserve"> Many Jobs? the History and Future of Workplace Automation. </w:t>
      </w:r>
      <w:r w:rsidRPr="00F354C5">
        <w:rPr>
          <w:rFonts w:ascii="Times New Roman" w:eastAsia="Times New Roman" w:hAnsi="Times New Roman" w:cs="Times New Roman"/>
          <w:i/>
          <w:iCs/>
          <w:kern w:val="0"/>
          <w:sz w:val="24"/>
          <w:szCs w:val="24"/>
          <w:lang w:eastAsia="en-GB"/>
          <w14:ligatures w14:val="none"/>
        </w:rPr>
        <w:t>Journal of Economic Perspectives</w:t>
      </w:r>
      <w:r w:rsidRPr="00F354C5">
        <w:rPr>
          <w:rFonts w:ascii="Times New Roman" w:eastAsia="Times New Roman" w:hAnsi="Times New Roman" w:cs="Times New Roman"/>
          <w:kern w:val="0"/>
          <w:sz w:val="24"/>
          <w:szCs w:val="24"/>
          <w:lang w:eastAsia="en-GB"/>
          <w14:ligatures w14:val="none"/>
        </w:rPr>
        <w:t xml:space="preserve">, [online] 29(3), pp.3–30. Available at: </w:t>
      </w:r>
      <w:hyperlink r:id="rId9" w:history="1">
        <w:r w:rsidRPr="00BD67C8">
          <w:rPr>
            <w:rStyle w:val="Hyperlink"/>
            <w:rFonts w:ascii="Times New Roman" w:eastAsia="Times New Roman" w:hAnsi="Times New Roman" w:cs="Times New Roman"/>
            <w:kern w:val="0"/>
            <w:sz w:val="24"/>
            <w:szCs w:val="24"/>
            <w:lang w:eastAsia="en-GB"/>
            <w14:ligatures w14:val="none"/>
          </w:rPr>
          <w:t>https://www.aeaweb.org/articles?id=10.1257/jep.29.3.3</w:t>
        </w:r>
      </w:hyperlink>
      <w:r w:rsidRPr="00F354C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1317C466" w14:textId="77777777" w:rsidR="00B93D7B" w:rsidRPr="00D41208"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r w:rsidRPr="00D41208">
        <w:rPr>
          <w:rFonts w:ascii="Times New Roman" w:eastAsia="Times New Roman" w:hAnsi="Times New Roman" w:cs="Times New Roman"/>
          <w:kern w:val="0"/>
          <w:sz w:val="24"/>
          <w:szCs w:val="24"/>
          <w:lang w:eastAsia="en-GB"/>
          <w14:ligatures w14:val="none"/>
        </w:rPr>
        <w:t>Best, J. (20</w:t>
      </w:r>
      <w:r>
        <w:rPr>
          <w:rFonts w:ascii="Times New Roman" w:eastAsia="Times New Roman" w:hAnsi="Times New Roman" w:cs="Times New Roman"/>
          <w:kern w:val="0"/>
          <w:sz w:val="24"/>
          <w:szCs w:val="24"/>
          <w:lang w:eastAsia="en-GB"/>
          <w14:ligatures w14:val="none"/>
        </w:rPr>
        <w:t>12</w:t>
      </w:r>
      <w:r w:rsidRPr="00D41208">
        <w:rPr>
          <w:rFonts w:ascii="Times New Roman" w:eastAsia="Times New Roman" w:hAnsi="Times New Roman" w:cs="Times New Roman"/>
          <w:kern w:val="0"/>
          <w:sz w:val="24"/>
          <w:szCs w:val="24"/>
          <w:lang w:eastAsia="en-GB"/>
          <w14:ligatures w14:val="none"/>
        </w:rPr>
        <w:t xml:space="preserve">). </w:t>
      </w:r>
      <w:r w:rsidRPr="00D41208">
        <w:rPr>
          <w:rFonts w:ascii="Times New Roman" w:eastAsia="Times New Roman" w:hAnsi="Times New Roman" w:cs="Times New Roman"/>
          <w:i/>
          <w:iCs/>
          <w:kern w:val="0"/>
          <w:sz w:val="24"/>
          <w:szCs w:val="24"/>
          <w:lang w:eastAsia="en-GB"/>
          <w14:ligatures w14:val="none"/>
        </w:rPr>
        <w:t>Damned Lies and Statistics: Untangling Numbers from the Media, Politicians, and Activists</w:t>
      </w:r>
      <w:r w:rsidRPr="00D41208">
        <w:rPr>
          <w:rFonts w:ascii="Times New Roman" w:eastAsia="Times New Roman" w:hAnsi="Times New Roman" w:cs="Times New Roman"/>
          <w:kern w:val="0"/>
          <w:sz w:val="24"/>
          <w:szCs w:val="24"/>
          <w:lang w:eastAsia="en-GB"/>
          <w14:ligatures w14:val="none"/>
        </w:rPr>
        <w:t xml:space="preserve">. Berkeley, </w:t>
      </w:r>
      <w:proofErr w:type="gramStart"/>
      <w:r w:rsidRPr="00D41208">
        <w:rPr>
          <w:rFonts w:ascii="Times New Roman" w:eastAsia="Times New Roman" w:hAnsi="Times New Roman" w:cs="Times New Roman"/>
          <w:kern w:val="0"/>
          <w:sz w:val="24"/>
          <w:szCs w:val="24"/>
          <w:lang w:eastAsia="en-GB"/>
          <w14:ligatures w14:val="none"/>
        </w:rPr>
        <w:t>Calif. ;</w:t>
      </w:r>
      <w:proofErr w:type="gramEnd"/>
      <w:r w:rsidRPr="00D41208">
        <w:rPr>
          <w:rFonts w:ascii="Times New Roman" w:eastAsia="Times New Roman" w:hAnsi="Times New Roman" w:cs="Times New Roman"/>
          <w:kern w:val="0"/>
          <w:sz w:val="24"/>
          <w:szCs w:val="24"/>
          <w:lang w:eastAsia="en-GB"/>
          <w14:ligatures w14:val="none"/>
        </w:rPr>
        <w:t xml:space="preserve"> London: University Of California Press.</w:t>
      </w:r>
    </w:p>
    <w:p w14:paraId="11D64716" w14:textId="77777777" w:rsidR="00B93D7B" w:rsidRPr="00D41208"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r w:rsidRPr="00D41208">
        <w:rPr>
          <w:rFonts w:ascii="Times New Roman" w:eastAsia="Times New Roman" w:hAnsi="Times New Roman" w:cs="Times New Roman"/>
          <w:kern w:val="0"/>
          <w:sz w:val="24"/>
          <w:szCs w:val="24"/>
          <w:lang w:eastAsia="en-GB"/>
          <w14:ligatures w14:val="none"/>
        </w:rPr>
        <w:t xml:space="preserve">Coley, R.J. (2002). </w:t>
      </w:r>
      <w:r w:rsidRPr="00D41208">
        <w:rPr>
          <w:rFonts w:ascii="Times New Roman" w:eastAsia="Times New Roman" w:hAnsi="Times New Roman" w:cs="Times New Roman"/>
          <w:i/>
          <w:iCs/>
          <w:kern w:val="0"/>
          <w:sz w:val="24"/>
          <w:szCs w:val="24"/>
          <w:lang w:eastAsia="en-GB"/>
          <w14:ligatures w14:val="none"/>
        </w:rPr>
        <w:t>An Uneven Start: Indicators of Inequality in School Readiness. Policy Information Report.</w:t>
      </w:r>
      <w:r w:rsidRPr="00D41208">
        <w:rPr>
          <w:rFonts w:ascii="Times New Roman" w:eastAsia="Times New Roman" w:hAnsi="Times New Roman" w:cs="Times New Roman"/>
          <w:kern w:val="0"/>
          <w:sz w:val="24"/>
          <w:szCs w:val="24"/>
          <w:lang w:eastAsia="en-GB"/>
          <w14:ligatures w14:val="none"/>
        </w:rPr>
        <w:t xml:space="preserve"> [online] Ed.gov. Available at: </w:t>
      </w:r>
      <w:hyperlink r:id="rId10" w:history="1">
        <w:r w:rsidRPr="00BD67C8">
          <w:rPr>
            <w:rStyle w:val="Hyperlink"/>
            <w:rFonts w:ascii="Times New Roman" w:eastAsia="Times New Roman" w:hAnsi="Times New Roman" w:cs="Times New Roman"/>
            <w:kern w:val="0"/>
            <w:sz w:val="24"/>
            <w:szCs w:val="24"/>
            <w:lang w:eastAsia="en-GB"/>
            <w14:ligatures w14:val="none"/>
          </w:rPr>
          <w:t>https://eric.ed.gov/?id=ED466473</w:t>
        </w:r>
      </w:hyperlink>
      <w:r>
        <w:rPr>
          <w:rFonts w:ascii="Times New Roman" w:eastAsia="Times New Roman" w:hAnsi="Times New Roman" w:cs="Times New Roman"/>
          <w:kern w:val="0"/>
          <w:sz w:val="24"/>
          <w:szCs w:val="24"/>
          <w:lang w:eastAsia="en-GB"/>
          <w14:ligatures w14:val="none"/>
        </w:rPr>
        <w:t xml:space="preserve"> </w:t>
      </w:r>
      <w:r w:rsidRPr="00D41208">
        <w:rPr>
          <w:rFonts w:ascii="Times New Roman" w:eastAsia="Times New Roman" w:hAnsi="Times New Roman" w:cs="Times New Roman"/>
          <w:kern w:val="0"/>
          <w:sz w:val="24"/>
          <w:szCs w:val="24"/>
          <w:lang w:eastAsia="en-GB"/>
          <w14:ligatures w14:val="none"/>
        </w:rPr>
        <w:t xml:space="preserve"> [Accessed 24 Feb. 2025].</w:t>
      </w:r>
      <w:r>
        <w:rPr>
          <w:rFonts w:ascii="Times New Roman" w:eastAsia="Times New Roman" w:hAnsi="Times New Roman" w:cs="Times New Roman"/>
          <w:kern w:val="0"/>
          <w:sz w:val="24"/>
          <w:szCs w:val="24"/>
          <w:lang w:eastAsia="en-GB"/>
          <w14:ligatures w14:val="none"/>
        </w:rPr>
        <w:t xml:space="preserve"> </w:t>
      </w:r>
    </w:p>
    <w:p w14:paraId="6471DC26" w14:textId="77777777" w:rsidR="00B93D7B" w:rsidRPr="00B93D7B"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r w:rsidRPr="00B93D7B">
        <w:rPr>
          <w:rFonts w:ascii="Times New Roman" w:eastAsia="Times New Roman" w:hAnsi="Times New Roman" w:cs="Times New Roman"/>
          <w:kern w:val="0"/>
          <w:sz w:val="24"/>
          <w:szCs w:val="24"/>
          <w:lang w:eastAsia="en-GB"/>
          <w14:ligatures w14:val="none"/>
        </w:rPr>
        <w:t xml:space="preserve">Duncan, G.J. and </w:t>
      </w:r>
      <w:proofErr w:type="spellStart"/>
      <w:r w:rsidRPr="00B93D7B">
        <w:rPr>
          <w:rFonts w:ascii="Times New Roman" w:eastAsia="Times New Roman" w:hAnsi="Times New Roman" w:cs="Times New Roman"/>
          <w:kern w:val="0"/>
          <w:sz w:val="24"/>
          <w:szCs w:val="24"/>
          <w:lang w:eastAsia="en-GB"/>
          <w14:ligatures w14:val="none"/>
        </w:rPr>
        <w:t>Murname</w:t>
      </w:r>
      <w:proofErr w:type="spellEnd"/>
      <w:r w:rsidRPr="00B93D7B">
        <w:rPr>
          <w:rFonts w:ascii="Times New Roman" w:eastAsia="Times New Roman" w:hAnsi="Times New Roman" w:cs="Times New Roman"/>
          <w:kern w:val="0"/>
          <w:sz w:val="24"/>
          <w:szCs w:val="24"/>
          <w:lang w:eastAsia="en-GB"/>
          <w14:ligatures w14:val="none"/>
        </w:rPr>
        <w:t xml:space="preserve">, R.J. (2011). </w:t>
      </w:r>
      <w:r w:rsidRPr="00B93D7B">
        <w:rPr>
          <w:rFonts w:ascii="Times New Roman" w:eastAsia="Times New Roman" w:hAnsi="Times New Roman" w:cs="Times New Roman"/>
          <w:i/>
          <w:iCs/>
          <w:kern w:val="0"/>
          <w:sz w:val="24"/>
          <w:szCs w:val="24"/>
          <w:lang w:eastAsia="en-GB"/>
          <w14:ligatures w14:val="none"/>
        </w:rPr>
        <w:t>Whither Opportunity</w:t>
      </w:r>
      <w:proofErr w:type="gramStart"/>
      <w:r w:rsidRPr="00B93D7B">
        <w:rPr>
          <w:rFonts w:ascii="Times New Roman" w:eastAsia="Times New Roman" w:hAnsi="Times New Roman" w:cs="Times New Roman"/>
          <w:i/>
          <w:iCs/>
          <w:kern w:val="0"/>
          <w:sz w:val="24"/>
          <w:szCs w:val="24"/>
          <w:lang w:eastAsia="en-GB"/>
          <w14:ligatures w14:val="none"/>
        </w:rPr>
        <w:t>? :</w:t>
      </w:r>
      <w:proofErr w:type="gramEnd"/>
      <w:r w:rsidRPr="00B93D7B">
        <w:rPr>
          <w:rFonts w:ascii="Times New Roman" w:eastAsia="Times New Roman" w:hAnsi="Times New Roman" w:cs="Times New Roman"/>
          <w:i/>
          <w:iCs/>
          <w:kern w:val="0"/>
          <w:sz w:val="24"/>
          <w:szCs w:val="24"/>
          <w:lang w:eastAsia="en-GB"/>
          <w14:ligatures w14:val="none"/>
        </w:rPr>
        <w:t xml:space="preserve"> Rising Inequality, Schools, and Children’s Life Chances</w:t>
      </w:r>
      <w:r w:rsidRPr="00B93D7B">
        <w:rPr>
          <w:rFonts w:ascii="Times New Roman" w:eastAsia="Times New Roman" w:hAnsi="Times New Roman" w:cs="Times New Roman"/>
          <w:kern w:val="0"/>
          <w:sz w:val="24"/>
          <w:szCs w:val="24"/>
          <w:lang w:eastAsia="en-GB"/>
          <w14:ligatures w14:val="none"/>
        </w:rPr>
        <w:t>. New York, N.Y.: Russell Sage Foundation.</w:t>
      </w:r>
    </w:p>
    <w:p w14:paraId="7F1790BE" w14:textId="77777777" w:rsidR="00B93D7B" w:rsidRPr="00187871"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187871">
        <w:rPr>
          <w:rFonts w:ascii="Times New Roman" w:eastAsia="Times New Roman" w:hAnsi="Times New Roman" w:cs="Times New Roman"/>
          <w:kern w:val="0"/>
          <w:sz w:val="24"/>
          <w:szCs w:val="24"/>
          <w:lang w:eastAsia="en-GB"/>
          <w14:ligatures w14:val="none"/>
        </w:rPr>
        <w:t>Golbeck</w:t>
      </w:r>
      <w:proofErr w:type="spellEnd"/>
      <w:r w:rsidRPr="00187871">
        <w:rPr>
          <w:rFonts w:ascii="Times New Roman" w:eastAsia="Times New Roman" w:hAnsi="Times New Roman" w:cs="Times New Roman"/>
          <w:kern w:val="0"/>
          <w:sz w:val="24"/>
          <w:szCs w:val="24"/>
          <w:lang w:eastAsia="en-GB"/>
          <w14:ligatures w14:val="none"/>
        </w:rPr>
        <w:t xml:space="preserve">, A.L., </w:t>
      </w:r>
      <w:proofErr w:type="spellStart"/>
      <w:r w:rsidRPr="00187871">
        <w:rPr>
          <w:rFonts w:ascii="Times New Roman" w:eastAsia="Times New Roman" w:hAnsi="Times New Roman" w:cs="Times New Roman"/>
          <w:kern w:val="0"/>
          <w:sz w:val="24"/>
          <w:szCs w:val="24"/>
          <w:lang w:eastAsia="en-GB"/>
          <w14:ligatures w14:val="none"/>
        </w:rPr>
        <w:t>Ahlers</w:t>
      </w:r>
      <w:proofErr w:type="spellEnd"/>
      <w:r w:rsidRPr="00187871">
        <w:rPr>
          <w:rFonts w:ascii="Times New Roman" w:eastAsia="Times New Roman" w:hAnsi="Times New Roman" w:cs="Times New Roman"/>
          <w:kern w:val="0"/>
          <w:sz w:val="24"/>
          <w:szCs w:val="24"/>
          <w:lang w:eastAsia="en-GB"/>
          <w14:ligatures w14:val="none"/>
        </w:rPr>
        <w:t xml:space="preserve">-Schmidt, C.R., Paschal, A.M. and Dismuke, S.E. (2005). A Definition and Operational Framework for Health Numeracy. </w:t>
      </w:r>
      <w:r w:rsidRPr="00187871">
        <w:rPr>
          <w:rFonts w:ascii="Times New Roman" w:eastAsia="Times New Roman" w:hAnsi="Times New Roman" w:cs="Times New Roman"/>
          <w:i/>
          <w:iCs/>
          <w:kern w:val="0"/>
          <w:sz w:val="24"/>
          <w:szCs w:val="24"/>
          <w:lang w:eastAsia="en-GB"/>
          <w14:ligatures w14:val="none"/>
        </w:rPr>
        <w:t>American Journal of Preventive Medicine</w:t>
      </w:r>
      <w:r w:rsidRPr="00187871">
        <w:rPr>
          <w:rFonts w:ascii="Times New Roman" w:eastAsia="Times New Roman" w:hAnsi="Times New Roman" w:cs="Times New Roman"/>
          <w:kern w:val="0"/>
          <w:sz w:val="24"/>
          <w:szCs w:val="24"/>
          <w:lang w:eastAsia="en-GB"/>
          <w14:ligatures w14:val="none"/>
        </w:rPr>
        <w:t>, [online] 29(4), pp.375–376.</w:t>
      </w:r>
      <w:r>
        <w:rPr>
          <w:rFonts w:ascii="Times New Roman" w:eastAsia="Times New Roman" w:hAnsi="Times New Roman" w:cs="Times New Roman"/>
          <w:kern w:val="0"/>
          <w:sz w:val="24"/>
          <w:szCs w:val="24"/>
          <w:lang w:eastAsia="en-GB"/>
          <w14:ligatures w14:val="none"/>
        </w:rPr>
        <w:t xml:space="preserve"> </w:t>
      </w:r>
      <w:r w:rsidRPr="00187871">
        <w:rPr>
          <w:rFonts w:ascii="Times New Roman" w:eastAsia="Times New Roman" w:hAnsi="Times New Roman" w:cs="Times New Roman"/>
          <w:kern w:val="0"/>
          <w:sz w:val="24"/>
          <w:szCs w:val="24"/>
          <w:lang w:eastAsia="en-GB"/>
          <w14:ligatures w14:val="none"/>
        </w:rPr>
        <w:t xml:space="preserve"> </w:t>
      </w:r>
      <w:proofErr w:type="spellStart"/>
      <w:r w:rsidRPr="00187871">
        <w:rPr>
          <w:rFonts w:ascii="Times New Roman" w:eastAsia="Times New Roman" w:hAnsi="Times New Roman" w:cs="Times New Roman"/>
          <w:kern w:val="0"/>
          <w:sz w:val="24"/>
          <w:szCs w:val="24"/>
          <w:lang w:eastAsia="en-GB"/>
          <w14:ligatures w14:val="none"/>
        </w:rPr>
        <w:t>doi</w:t>
      </w:r>
      <w:proofErr w:type="spellEnd"/>
      <w:r w:rsidRPr="00187871">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hyperlink r:id="rId11" w:history="1">
        <w:r w:rsidRPr="00BD67C8">
          <w:rPr>
            <w:rStyle w:val="Hyperlink"/>
            <w:rFonts w:ascii="Times New Roman" w:eastAsia="Times New Roman" w:hAnsi="Times New Roman" w:cs="Times New Roman"/>
            <w:kern w:val="0"/>
            <w:sz w:val="24"/>
            <w:szCs w:val="24"/>
            <w:lang w:eastAsia="en-GB"/>
            <w14:ligatures w14:val="none"/>
          </w:rPr>
          <w:t>https://doi.org/10.1016/j.amepre.2005.06.012</w:t>
        </w:r>
      </w:hyperlink>
      <w:r>
        <w:rPr>
          <w:rFonts w:ascii="Times New Roman" w:eastAsia="Times New Roman" w:hAnsi="Times New Roman" w:cs="Times New Roman"/>
          <w:kern w:val="0"/>
          <w:sz w:val="24"/>
          <w:szCs w:val="24"/>
          <w:lang w:eastAsia="en-GB"/>
          <w14:ligatures w14:val="none"/>
        </w:rPr>
        <w:t xml:space="preserve">. </w:t>
      </w:r>
    </w:p>
    <w:p w14:paraId="4618BB4A" w14:textId="77777777" w:rsidR="00B93D7B" w:rsidRPr="00F55475"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F55475">
        <w:rPr>
          <w:rFonts w:ascii="Times New Roman" w:eastAsia="Times New Roman" w:hAnsi="Times New Roman" w:cs="Times New Roman"/>
          <w:kern w:val="0"/>
          <w:sz w:val="24"/>
          <w:szCs w:val="24"/>
          <w:lang w:eastAsia="en-GB"/>
          <w14:ligatures w14:val="none"/>
        </w:rPr>
        <w:t>Llywodraeth</w:t>
      </w:r>
      <w:proofErr w:type="spellEnd"/>
      <w:r w:rsidRPr="00F55475">
        <w:rPr>
          <w:rFonts w:ascii="Times New Roman" w:eastAsia="Times New Roman" w:hAnsi="Times New Roman" w:cs="Times New Roman"/>
          <w:kern w:val="0"/>
          <w:sz w:val="24"/>
          <w:szCs w:val="24"/>
          <w:lang w:eastAsia="en-GB"/>
          <w14:ligatures w14:val="none"/>
        </w:rPr>
        <w:t xml:space="preserve"> Cymru (2024). </w:t>
      </w:r>
      <w:r w:rsidRPr="00F55475">
        <w:rPr>
          <w:rFonts w:ascii="Times New Roman" w:eastAsia="Times New Roman" w:hAnsi="Times New Roman" w:cs="Times New Roman"/>
          <w:i/>
          <w:iCs/>
          <w:kern w:val="0"/>
          <w:sz w:val="24"/>
          <w:szCs w:val="24"/>
          <w:lang w:eastAsia="en-GB"/>
          <w14:ligatures w14:val="none"/>
        </w:rPr>
        <w:t>Patterns of Attainment in Reading and numeracy: September 2018 to August 2023 [HTML] | GOV.WALES</w:t>
      </w:r>
      <w:r w:rsidRPr="00F55475">
        <w:rPr>
          <w:rFonts w:ascii="Times New Roman" w:eastAsia="Times New Roman" w:hAnsi="Times New Roman" w:cs="Times New Roman"/>
          <w:kern w:val="0"/>
          <w:sz w:val="24"/>
          <w:szCs w:val="24"/>
          <w:lang w:eastAsia="en-GB"/>
          <w14:ligatures w14:val="none"/>
        </w:rPr>
        <w:t xml:space="preserve">. [online] GOV.WALES. Available at: </w:t>
      </w:r>
      <w:hyperlink r:id="rId12" w:history="1">
        <w:r w:rsidRPr="00BD67C8">
          <w:rPr>
            <w:rStyle w:val="Hyperlink"/>
            <w:rFonts w:ascii="Times New Roman" w:eastAsia="Times New Roman" w:hAnsi="Times New Roman" w:cs="Times New Roman"/>
            <w:kern w:val="0"/>
            <w:sz w:val="24"/>
            <w:szCs w:val="24"/>
            <w:lang w:eastAsia="en-GB"/>
            <w14:ligatures w14:val="none"/>
          </w:rPr>
          <w:t>https://www.gov.wales/patterns-attainment-reading-and-numeracy-september-2018-august-2023-html</w:t>
        </w:r>
      </w:hyperlink>
      <w:r w:rsidRPr="00F5547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DD5DFDF" w14:textId="77777777" w:rsidR="00B93D7B" w:rsidRDefault="00B93D7B" w:rsidP="00B93D7B">
      <w:pPr>
        <w:pStyle w:val="ListParagraph"/>
        <w:numPr>
          <w:ilvl w:val="0"/>
          <w:numId w:val="1"/>
        </w:numPr>
        <w:spacing w:line="360" w:lineRule="auto"/>
        <w:rPr>
          <w:rFonts w:ascii="Times New Roman" w:hAnsi="Times New Roman" w:cs="Times New Roman"/>
          <w:sz w:val="24"/>
          <w:szCs w:val="24"/>
        </w:rPr>
      </w:pPr>
      <w:r w:rsidRPr="008B7F11">
        <w:rPr>
          <w:rFonts w:ascii="Times New Roman" w:hAnsi="Times New Roman" w:cs="Times New Roman"/>
          <w:sz w:val="24"/>
          <w:szCs w:val="24"/>
        </w:rPr>
        <w:t>Lusardi A. 2012. Numeracy, Financial Literacy, and Financial Decision-Making</w:t>
      </w:r>
      <w:r>
        <w:rPr>
          <w:rFonts w:ascii="Times New Roman" w:hAnsi="Times New Roman" w:cs="Times New Roman"/>
          <w:sz w:val="24"/>
          <w:szCs w:val="24"/>
        </w:rPr>
        <w:t xml:space="preserve">, Available at: </w:t>
      </w:r>
      <w:hyperlink r:id="rId13" w:history="1">
        <w:r w:rsidRPr="00BD67C8">
          <w:rPr>
            <w:rStyle w:val="Hyperlink"/>
            <w:rFonts w:ascii="Times New Roman" w:hAnsi="Times New Roman" w:cs="Times New Roman"/>
            <w:sz w:val="24"/>
            <w:szCs w:val="24"/>
          </w:rPr>
          <w:t>https://www.nationalnumeracy.org.uk/sites/default/files/images/numeracy-and-financial-capability/financial_literacy.pdf</w:t>
        </w:r>
      </w:hyperlink>
      <w:r>
        <w:rPr>
          <w:rFonts w:ascii="Times New Roman" w:hAnsi="Times New Roman" w:cs="Times New Roman"/>
          <w:sz w:val="24"/>
          <w:szCs w:val="24"/>
        </w:rPr>
        <w:t xml:space="preserve"> </w:t>
      </w:r>
    </w:p>
    <w:p w14:paraId="15755C80" w14:textId="66813BF6" w:rsidR="008E3F72" w:rsidRDefault="00B93D7B" w:rsidP="008E3F72">
      <w:pPr>
        <w:pStyle w:val="NormalWeb"/>
        <w:numPr>
          <w:ilvl w:val="0"/>
          <w:numId w:val="1"/>
        </w:numPr>
        <w:spacing w:before="0" w:beforeAutospacing="0" w:after="240" w:afterAutospacing="0" w:line="360" w:lineRule="auto"/>
      </w:pPr>
      <w:r>
        <w:t xml:space="preserve">National Research Council (1989). </w:t>
      </w:r>
      <w:r>
        <w:rPr>
          <w:i/>
          <w:iCs/>
        </w:rPr>
        <w:t>Everybody Counts</w:t>
      </w:r>
      <w:r>
        <w:t xml:space="preserve">. </w:t>
      </w:r>
      <w:r>
        <w:rPr>
          <w:i/>
          <w:iCs/>
        </w:rPr>
        <w:t>National Academies Press eBooks</w:t>
      </w:r>
      <w:r>
        <w:t xml:space="preserve">. </w:t>
      </w:r>
      <w:proofErr w:type="spellStart"/>
      <w:proofErr w:type="gramStart"/>
      <w:r>
        <w:t>doi:https</w:t>
      </w:r>
      <w:proofErr w:type="spellEnd"/>
      <w:r>
        <w:t>://doi.org/10.17226/1199</w:t>
      </w:r>
      <w:proofErr w:type="gramEnd"/>
      <w:r>
        <w:t>.</w:t>
      </w:r>
    </w:p>
    <w:p w14:paraId="4B2B7930" w14:textId="77777777" w:rsidR="008E3F72" w:rsidRDefault="008E3F72" w:rsidP="008E3F72">
      <w:pPr>
        <w:pStyle w:val="NormalWeb"/>
        <w:spacing w:before="0" w:beforeAutospacing="0" w:after="240" w:afterAutospacing="0" w:line="360" w:lineRule="auto"/>
      </w:pPr>
    </w:p>
    <w:p w14:paraId="2D809DE9" w14:textId="77777777" w:rsidR="00B93D7B" w:rsidRDefault="00B93D7B" w:rsidP="000A3C08">
      <w:pPr>
        <w:pStyle w:val="ListParagraph"/>
        <w:numPr>
          <w:ilvl w:val="0"/>
          <w:numId w:val="1"/>
        </w:numPr>
        <w:spacing w:line="360" w:lineRule="auto"/>
        <w:rPr>
          <w:rFonts w:ascii="Times New Roman" w:hAnsi="Times New Roman" w:cs="Times New Roman"/>
          <w:sz w:val="24"/>
          <w:szCs w:val="24"/>
        </w:rPr>
      </w:pPr>
      <w:r w:rsidRPr="000A3C08">
        <w:rPr>
          <w:rFonts w:ascii="Times New Roman" w:hAnsi="Times New Roman" w:cs="Times New Roman"/>
          <w:sz w:val="24"/>
          <w:szCs w:val="24"/>
        </w:rPr>
        <w:lastRenderedPageBreak/>
        <w:t xml:space="preserve">Parsons, S. and </w:t>
      </w:r>
      <w:proofErr w:type="spellStart"/>
      <w:r w:rsidRPr="000A3C08">
        <w:rPr>
          <w:rFonts w:ascii="Times New Roman" w:hAnsi="Times New Roman" w:cs="Times New Roman"/>
          <w:sz w:val="24"/>
          <w:szCs w:val="24"/>
        </w:rPr>
        <w:t>Bynner</w:t>
      </w:r>
      <w:proofErr w:type="spellEnd"/>
      <w:r w:rsidRPr="000A3C08">
        <w:rPr>
          <w:rFonts w:ascii="Times New Roman" w:hAnsi="Times New Roman" w:cs="Times New Roman"/>
          <w:sz w:val="24"/>
          <w:szCs w:val="24"/>
        </w:rPr>
        <w:t xml:space="preserve">, J. (2005). </w:t>
      </w:r>
      <w:r w:rsidRPr="000A3C08">
        <w:rPr>
          <w:rFonts w:ascii="Times New Roman" w:hAnsi="Times New Roman" w:cs="Times New Roman"/>
          <w:i/>
          <w:iCs/>
          <w:sz w:val="24"/>
          <w:szCs w:val="24"/>
        </w:rPr>
        <w:t>Does Numeracy Matter More?</w:t>
      </w:r>
      <w:r w:rsidRPr="000A3C08">
        <w:rPr>
          <w:rFonts w:ascii="Times New Roman" w:hAnsi="Times New Roman" w:cs="Times New Roman"/>
          <w:sz w:val="24"/>
          <w:szCs w:val="24"/>
        </w:rPr>
        <w:t xml:space="preserve"> [online] Available at: </w:t>
      </w:r>
      <w:hyperlink r:id="rId14" w:history="1">
        <w:r w:rsidRPr="00BD67C8">
          <w:rPr>
            <w:rStyle w:val="Hyperlink"/>
            <w:rFonts w:ascii="Times New Roman" w:hAnsi="Times New Roman" w:cs="Times New Roman"/>
            <w:sz w:val="24"/>
            <w:szCs w:val="24"/>
          </w:rPr>
          <w:t>https://www.researchgate.net/profile/Sam-Parsons-5/publication/245969683_Does_Numeracy_Matter_More/links/569381ee08aec14fa55e8ead/Does-Numeracy-Matter-More.pdf</w:t>
        </w:r>
      </w:hyperlink>
      <w:r w:rsidRPr="000A3C08">
        <w:rPr>
          <w:rFonts w:ascii="Times New Roman" w:hAnsi="Times New Roman" w:cs="Times New Roman"/>
          <w:sz w:val="24"/>
          <w:szCs w:val="24"/>
        </w:rPr>
        <w:t>.</w:t>
      </w:r>
      <w:r>
        <w:rPr>
          <w:rFonts w:ascii="Times New Roman" w:hAnsi="Times New Roman" w:cs="Times New Roman"/>
          <w:sz w:val="24"/>
          <w:szCs w:val="24"/>
        </w:rPr>
        <w:t xml:space="preserve"> </w:t>
      </w:r>
    </w:p>
    <w:p w14:paraId="3A36C29F" w14:textId="77777777" w:rsidR="00B93D7B" w:rsidRDefault="00B93D7B" w:rsidP="00B93D7B">
      <w:pPr>
        <w:pStyle w:val="ListParagraph"/>
        <w:numPr>
          <w:ilvl w:val="0"/>
          <w:numId w:val="1"/>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0B012D">
        <w:rPr>
          <w:rFonts w:ascii="Times New Roman" w:eastAsia="Times New Roman" w:hAnsi="Times New Roman" w:cs="Times New Roman"/>
          <w:kern w:val="0"/>
          <w:sz w:val="24"/>
          <w:szCs w:val="24"/>
          <w:lang w:eastAsia="en-GB"/>
          <w14:ligatures w14:val="none"/>
        </w:rPr>
        <w:t>Schapira</w:t>
      </w:r>
      <w:proofErr w:type="spellEnd"/>
      <w:r w:rsidRPr="000B012D">
        <w:rPr>
          <w:rFonts w:ascii="Times New Roman" w:eastAsia="Times New Roman" w:hAnsi="Times New Roman" w:cs="Times New Roman"/>
          <w:kern w:val="0"/>
          <w:sz w:val="24"/>
          <w:szCs w:val="24"/>
          <w:lang w:eastAsia="en-GB"/>
          <w14:ligatures w14:val="none"/>
        </w:rPr>
        <w:t xml:space="preserve">, M.M., </w:t>
      </w:r>
      <w:proofErr w:type="spellStart"/>
      <w:r w:rsidRPr="000B012D">
        <w:rPr>
          <w:rFonts w:ascii="Times New Roman" w:eastAsia="Times New Roman" w:hAnsi="Times New Roman" w:cs="Times New Roman"/>
          <w:kern w:val="0"/>
          <w:sz w:val="24"/>
          <w:szCs w:val="24"/>
          <w:lang w:eastAsia="en-GB"/>
          <w14:ligatures w14:val="none"/>
        </w:rPr>
        <w:t>Mozal</w:t>
      </w:r>
      <w:proofErr w:type="spellEnd"/>
      <w:r w:rsidRPr="000B012D">
        <w:rPr>
          <w:rFonts w:ascii="Times New Roman" w:eastAsia="Times New Roman" w:hAnsi="Times New Roman" w:cs="Times New Roman"/>
          <w:kern w:val="0"/>
          <w:sz w:val="24"/>
          <w:szCs w:val="24"/>
          <w:lang w:eastAsia="en-GB"/>
          <w14:ligatures w14:val="none"/>
        </w:rPr>
        <w:t xml:space="preserve">, C., </w:t>
      </w:r>
      <w:proofErr w:type="spellStart"/>
      <w:r w:rsidRPr="000B012D">
        <w:rPr>
          <w:rFonts w:ascii="Times New Roman" w:eastAsia="Times New Roman" w:hAnsi="Times New Roman" w:cs="Times New Roman"/>
          <w:kern w:val="0"/>
          <w:sz w:val="24"/>
          <w:szCs w:val="24"/>
          <w:lang w:eastAsia="en-GB"/>
          <w14:ligatures w14:val="none"/>
        </w:rPr>
        <w:t>Shofer</w:t>
      </w:r>
      <w:proofErr w:type="spellEnd"/>
      <w:r w:rsidRPr="000B012D">
        <w:rPr>
          <w:rFonts w:ascii="Times New Roman" w:eastAsia="Times New Roman" w:hAnsi="Times New Roman" w:cs="Times New Roman"/>
          <w:kern w:val="0"/>
          <w:sz w:val="24"/>
          <w:szCs w:val="24"/>
          <w:lang w:eastAsia="en-GB"/>
          <w14:ligatures w14:val="none"/>
        </w:rPr>
        <w:t xml:space="preserve">, F.S., Gonzalez, R. and Apter, A.J. (2017). Alignment of Patient Health Numeracy with Asthma Care Instructions in the Patient Portal. </w:t>
      </w:r>
      <w:r w:rsidRPr="000B012D">
        <w:rPr>
          <w:rFonts w:ascii="Times New Roman" w:eastAsia="Times New Roman" w:hAnsi="Times New Roman" w:cs="Times New Roman"/>
          <w:i/>
          <w:iCs/>
          <w:kern w:val="0"/>
          <w:sz w:val="24"/>
          <w:szCs w:val="24"/>
          <w:lang w:eastAsia="en-GB"/>
          <w14:ligatures w14:val="none"/>
        </w:rPr>
        <w:t>HLRP: Health Literacy Research and Practice</w:t>
      </w:r>
      <w:r w:rsidRPr="000B012D">
        <w:rPr>
          <w:rFonts w:ascii="Times New Roman" w:eastAsia="Times New Roman" w:hAnsi="Times New Roman" w:cs="Times New Roman"/>
          <w:kern w:val="0"/>
          <w:sz w:val="24"/>
          <w:szCs w:val="24"/>
          <w:lang w:eastAsia="en-GB"/>
          <w14:ligatures w14:val="none"/>
        </w:rPr>
        <w:t xml:space="preserve">, 1(1), </w:t>
      </w:r>
      <w:proofErr w:type="gramStart"/>
      <w:r w:rsidRPr="000B012D">
        <w:rPr>
          <w:rFonts w:ascii="Times New Roman" w:eastAsia="Times New Roman" w:hAnsi="Times New Roman" w:cs="Times New Roman"/>
          <w:kern w:val="0"/>
          <w:sz w:val="24"/>
          <w:szCs w:val="24"/>
          <w:lang w:eastAsia="en-GB"/>
          <w14:ligatures w14:val="none"/>
        </w:rPr>
        <w:t>pp.e</w:t>
      </w:r>
      <w:proofErr w:type="gramEnd"/>
      <w:r w:rsidRPr="000B012D">
        <w:rPr>
          <w:rFonts w:ascii="Times New Roman" w:eastAsia="Times New Roman" w:hAnsi="Times New Roman" w:cs="Times New Roman"/>
          <w:kern w:val="0"/>
          <w:sz w:val="24"/>
          <w:szCs w:val="24"/>
          <w:lang w:eastAsia="en-GB"/>
          <w14:ligatures w14:val="none"/>
        </w:rPr>
        <w:t xml:space="preserve">1–e10. </w:t>
      </w:r>
      <w:proofErr w:type="spellStart"/>
      <w:r w:rsidRPr="000B012D">
        <w:rPr>
          <w:rFonts w:ascii="Times New Roman" w:eastAsia="Times New Roman" w:hAnsi="Times New Roman" w:cs="Times New Roman"/>
          <w:kern w:val="0"/>
          <w:sz w:val="24"/>
          <w:szCs w:val="24"/>
          <w:lang w:eastAsia="en-GB"/>
          <w14:ligatures w14:val="none"/>
        </w:rPr>
        <w:t>doi</w:t>
      </w:r>
      <w:proofErr w:type="spellEnd"/>
      <w:r w:rsidRPr="000B012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hyperlink r:id="rId15" w:history="1">
        <w:r w:rsidRPr="00BD67C8">
          <w:rPr>
            <w:rStyle w:val="Hyperlink"/>
            <w:rFonts w:ascii="Times New Roman" w:eastAsia="Times New Roman" w:hAnsi="Times New Roman" w:cs="Times New Roman"/>
            <w:kern w:val="0"/>
            <w:sz w:val="24"/>
            <w:szCs w:val="24"/>
            <w:lang w:eastAsia="en-GB"/>
            <w14:ligatures w14:val="none"/>
          </w:rPr>
          <w:t>https://doi.org/10.3928/24748307-20170307-01</w:t>
        </w:r>
      </w:hyperlink>
      <w:r>
        <w:rPr>
          <w:rFonts w:ascii="Times New Roman" w:eastAsia="Times New Roman" w:hAnsi="Times New Roman" w:cs="Times New Roman"/>
          <w:kern w:val="0"/>
          <w:sz w:val="24"/>
          <w:szCs w:val="24"/>
          <w:lang w:eastAsia="en-GB"/>
          <w14:ligatures w14:val="none"/>
        </w:rPr>
        <w:t xml:space="preserve">.  </w:t>
      </w:r>
    </w:p>
    <w:p w14:paraId="5281D971" w14:textId="77777777" w:rsidR="000A3C08" w:rsidRDefault="000A3C08" w:rsidP="00001773">
      <w:pPr>
        <w:spacing w:line="360" w:lineRule="auto"/>
        <w:rPr>
          <w:rFonts w:ascii="Times New Roman" w:hAnsi="Times New Roman" w:cs="Times New Roman"/>
          <w:sz w:val="24"/>
          <w:szCs w:val="24"/>
          <w:lang w:val="cy-GB"/>
        </w:rPr>
      </w:pPr>
    </w:p>
    <w:p w14:paraId="200A36EB" w14:textId="77777777" w:rsidR="00CC5E12" w:rsidRDefault="00CC5E12" w:rsidP="00001773">
      <w:pPr>
        <w:spacing w:line="360" w:lineRule="auto"/>
        <w:rPr>
          <w:rFonts w:ascii="Times New Roman" w:hAnsi="Times New Roman" w:cs="Times New Roman"/>
          <w:sz w:val="24"/>
          <w:szCs w:val="24"/>
          <w:lang w:val="cy-GB"/>
        </w:rPr>
      </w:pPr>
    </w:p>
    <w:p w14:paraId="17F9930E" w14:textId="77777777" w:rsidR="00CC5E12" w:rsidRDefault="00CC5E12" w:rsidP="00001773">
      <w:pPr>
        <w:spacing w:line="360" w:lineRule="auto"/>
        <w:rPr>
          <w:rFonts w:ascii="Times New Roman" w:hAnsi="Times New Roman" w:cs="Times New Roman"/>
          <w:sz w:val="24"/>
          <w:szCs w:val="24"/>
          <w:lang w:val="cy-GB"/>
        </w:rPr>
      </w:pPr>
    </w:p>
    <w:p w14:paraId="62AAB3F7" w14:textId="77777777" w:rsidR="00CC5E12" w:rsidRDefault="00CC5E12" w:rsidP="00001773">
      <w:pPr>
        <w:spacing w:line="360" w:lineRule="auto"/>
        <w:rPr>
          <w:rFonts w:ascii="Times New Roman" w:hAnsi="Times New Roman" w:cs="Times New Roman"/>
          <w:sz w:val="24"/>
          <w:szCs w:val="24"/>
          <w:lang w:val="cy-GB"/>
        </w:rPr>
      </w:pPr>
    </w:p>
    <w:p w14:paraId="72C4D276" w14:textId="77777777" w:rsidR="00CC5E12" w:rsidRDefault="00CC5E12" w:rsidP="00001773">
      <w:pPr>
        <w:spacing w:line="360" w:lineRule="auto"/>
        <w:rPr>
          <w:rFonts w:ascii="Times New Roman" w:hAnsi="Times New Roman" w:cs="Times New Roman"/>
          <w:sz w:val="24"/>
          <w:szCs w:val="24"/>
          <w:lang w:val="cy-GB"/>
        </w:rPr>
      </w:pPr>
    </w:p>
    <w:p w14:paraId="1A665472" w14:textId="77777777" w:rsidR="00CC5E12" w:rsidRDefault="00CC5E12" w:rsidP="00001773">
      <w:pPr>
        <w:spacing w:line="360" w:lineRule="auto"/>
        <w:rPr>
          <w:rFonts w:ascii="Times New Roman" w:hAnsi="Times New Roman" w:cs="Times New Roman"/>
          <w:sz w:val="24"/>
          <w:szCs w:val="24"/>
          <w:lang w:val="cy-GB"/>
        </w:rPr>
      </w:pPr>
    </w:p>
    <w:p w14:paraId="573CC843" w14:textId="77777777" w:rsidR="00CC5E12" w:rsidRDefault="00CC5E12" w:rsidP="00001773">
      <w:pPr>
        <w:spacing w:line="360" w:lineRule="auto"/>
        <w:rPr>
          <w:rFonts w:ascii="Times New Roman" w:hAnsi="Times New Roman" w:cs="Times New Roman"/>
          <w:sz w:val="24"/>
          <w:szCs w:val="24"/>
          <w:lang w:val="cy-GB"/>
        </w:rPr>
      </w:pPr>
    </w:p>
    <w:p w14:paraId="6E27B7AF" w14:textId="77777777" w:rsidR="00CC5E12" w:rsidRDefault="00CC5E12" w:rsidP="00001773">
      <w:pPr>
        <w:spacing w:line="360" w:lineRule="auto"/>
        <w:rPr>
          <w:rFonts w:ascii="Times New Roman" w:hAnsi="Times New Roman" w:cs="Times New Roman"/>
          <w:sz w:val="24"/>
          <w:szCs w:val="24"/>
          <w:lang w:val="cy-GB"/>
        </w:rPr>
      </w:pPr>
    </w:p>
    <w:p w14:paraId="1FAC1030" w14:textId="77777777" w:rsidR="00CC5E12" w:rsidRDefault="00CC5E12" w:rsidP="00001773">
      <w:pPr>
        <w:spacing w:line="360" w:lineRule="auto"/>
        <w:rPr>
          <w:rFonts w:ascii="Times New Roman" w:hAnsi="Times New Roman" w:cs="Times New Roman"/>
          <w:sz w:val="24"/>
          <w:szCs w:val="24"/>
          <w:lang w:val="cy-GB"/>
        </w:rPr>
      </w:pPr>
    </w:p>
    <w:p w14:paraId="3D71CC6D" w14:textId="77777777" w:rsidR="00CC5E12" w:rsidRDefault="00CC5E12" w:rsidP="00001773">
      <w:pPr>
        <w:spacing w:line="360" w:lineRule="auto"/>
        <w:rPr>
          <w:rFonts w:ascii="Times New Roman" w:hAnsi="Times New Roman" w:cs="Times New Roman"/>
          <w:sz w:val="24"/>
          <w:szCs w:val="24"/>
          <w:lang w:val="cy-GB"/>
        </w:rPr>
      </w:pPr>
    </w:p>
    <w:p w14:paraId="40B22D55" w14:textId="77777777" w:rsidR="00CC5E12" w:rsidRDefault="00CC5E12" w:rsidP="00001773">
      <w:pPr>
        <w:spacing w:line="360" w:lineRule="auto"/>
        <w:rPr>
          <w:rFonts w:ascii="Times New Roman" w:hAnsi="Times New Roman" w:cs="Times New Roman"/>
          <w:sz w:val="24"/>
          <w:szCs w:val="24"/>
          <w:lang w:val="cy-GB"/>
        </w:rPr>
      </w:pPr>
    </w:p>
    <w:p w14:paraId="29D357A6" w14:textId="77777777" w:rsidR="00CC5E12" w:rsidRDefault="00CC5E12" w:rsidP="00001773">
      <w:pPr>
        <w:spacing w:line="360" w:lineRule="auto"/>
        <w:rPr>
          <w:rFonts w:ascii="Times New Roman" w:hAnsi="Times New Roman" w:cs="Times New Roman"/>
          <w:sz w:val="24"/>
          <w:szCs w:val="24"/>
          <w:lang w:val="cy-GB"/>
        </w:rPr>
      </w:pPr>
    </w:p>
    <w:p w14:paraId="535A59FE" w14:textId="77777777" w:rsidR="00CC5E12" w:rsidRDefault="00CC5E12" w:rsidP="00001773">
      <w:pPr>
        <w:spacing w:line="360" w:lineRule="auto"/>
        <w:rPr>
          <w:rFonts w:ascii="Times New Roman" w:hAnsi="Times New Roman" w:cs="Times New Roman"/>
          <w:sz w:val="24"/>
          <w:szCs w:val="24"/>
          <w:lang w:val="cy-GB"/>
        </w:rPr>
      </w:pPr>
    </w:p>
    <w:p w14:paraId="165BBF72" w14:textId="77777777" w:rsidR="00CC5E12" w:rsidRDefault="00CC5E12" w:rsidP="00001773">
      <w:pPr>
        <w:spacing w:line="360" w:lineRule="auto"/>
        <w:rPr>
          <w:rFonts w:ascii="Times New Roman" w:hAnsi="Times New Roman" w:cs="Times New Roman"/>
          <w:sz w:val="24"/>
          <w:szCs w:val="24"/>
          <w:lang w:val="cy-GB"/>
        </w:rPr>
      </w:pPr>
    </w:p>
    <w:p w14:paraId="2C82F294" w14:textId="77777777" w:rsidR="00CC5E12" w:rsidRDefault="00CC5E12" w:rsidP="00001773">
      <w:pPr>
        <w:spacing w:line="360" w:lineRule="auto"/>
        <w:rPr>
          <w:rFonts w:ascii="Times New Roman" w:hAnsi="Times New Roman" w:cs="Times New Roman"/>
          <w:sz w:val="24"/>
          <w:szCs w:val="24"/>
          <w:lang w:val="cy-GB"/>
        </w:rPr>
      </w:pPr>
    </w:p>
    <w:p w14:paraId="54F1D50B" w14:textId="77777777" w:rsidR="00CC5E12" w:rsidRDefault="00CC5E12" w:rsidP="00001773">
      <w:pPr>
        <w:spacing w:line="360" w:lineRule="auto"/>
        <w:rPr>
          <w:rFonts w:ascii="Times New Roman" w:hAnsi="Times New Roman" w:cs="Times New Roman"/>
          <w:sz w:val="24"/>
          <w:szCs w:val="24"/>
          <w:lang w:val="cy-GB"/>
        </w:rPr>
      </w:pPr>
    </w:p>
    <w:p w14:paraId="41E1A3EB" w14:textId="77777777" w:rsidR="00B67FC4" w:rsidRDefault="00B67FC4" w:rsidP="00001773">
      <w:pPr>
        <w:spacing w:line="360" w:lineRule="auto"/>
        <w:rPr>
          <w:rFonts w:ascii="Times New Roman" w:hAnsi="Times New Roman" w:cs="Times New Roman"/>
          <w:sz w:val="24"/>
          <w:szCs w:val="24"/>
          <w:lang w:val="cy-GB"/>
        </w:rPr>
      </w:pPr>
    </w:p>
    <w:p w14:paraId="0B182B37" w14:textId="77777777" w:rsidR="00B67FC4" w:rsidRDefault="00B67FC4" w:rsidP="00001773">
      <w:pPr>
        <w:spacing w:line="360" w:lineRule="auto"/>
        <w:rPr>
          <w:rFonts w:ascii="Times New Roman" w:hAnsi="Times New Roman" w:cs="Times New Roman"/>
          <w:sz w:val="24"/>
          <w:szCs w:val="24"/>
          <w:lang w:val="cy-GB"/>
        </w:rPr>
      </w:pPr>
    </w:p>
    <w:p w14:paraId="7FE93FCE" w14:textId="7081A28F" w:rsidR="00CC5E12" w:rsidRDefault="00CC5E12" w:rsidP="00001773">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Elfen 2 </w:t>
      </w:r>
      <w:r w:rsidR="006E07E4">
        <w:rPr>
          <w:rFonts w:ascii="Times New Roman" w:hAnsi="Times New Roman" w:cs="Times New Roman"/>
          <w:sz w:val="24"/>
          <w:szCs w:val="24"/>
          <w:lang w:val="cy-GB"/>
        </w:rPr>
        <w:t>–</w:t>
      </w:r>
      <w:r>
        <w:rPr>
          <w:rFonts w:ascii="Times New Roman" w:hAnsi="Times New Roman" w:cs="Times New Roman"/>
          <w:sz w:val="24"/>
          <w:szCs w:val="24"/>
          <w:lang w:val="cy-GB"/>
        </w:rPr>
        <w:t xml:space="preserve"> </w:t>
      </w:r>
      <w:r w:rsidR="00D34582">
        <w:rPr>
          <w:rFonts w:ascii="Times New Roman" w:hAnsi="Times New Roman" w:cs="Times New Roman"/>
          <w:sz w:val="24"/>
          <w:szCs w:val="24"/>
          <w:lang w:val="cy-GB"/>
        </w:rPr>
        <w:t>Blog</w:t>
      </w:r>
    </w:p>
    <w:p w14:paraId="59A09053" w14:textId="77777777" w:rsidR="006E07E4" w:rsidRPr="006E07E4" w:rsidRDefault="006E07E4" w:rsidP="006E07E4">
      <w:pPr>
        <w:spacing w:line="360" w:lineRule="auto"/>
        <w:jc w:val="center"/>
        <w:rPr>
          <w:rFonts w:ascii="Times New Roman" w:hAnsi="Times New Roman" w:cs="Times New Roman"/>
          <w:b/>
          <w:bCs/>
          <w:sz w:val="24"/>
          <w:szCs w:val="24"/>
          <w:u w:val="single"/>
          <w:lang w:val="cy-GB"/>
        </w:rPr>
      </w:pPr>
      <w:r w:rsidRPr="006E07E4">
        <w:rPr>
          <w:rFonts w:ascii="Times New Roman" w:hAnsi="Times New Roman" w:cs="Times New Roman"/>
          <w:b/>
          <w:bCs/>
          <w:sz w:val="24"/>
          <w:szCs w:val="24"/>
          <w:u w:val="single"/>
          <w:lang w:val="cy-GB"/>
        </w:rPr>
        <w:t>Rôl Ysgolion wrth Ddatblygu Sgiliau Rhifedd: Adolygiad Cynhwysfawr</w:t>
      </w:r>
    </w:p>
    <w:p w14:paraId="35E65794" w14:textId="7FCDB6FC" w:rsidR="006E07E4" w:rsidRDefault="006E07E4" w:rsidP="006E07E4">
      <w:pPr>
        <w:spacing w:line="360" w:lineRule="auto"/>
        <w:rPr>
          <w:rFonts w:ascii="Times New Roman" w:hAnsi="Times New Roman" w:cs="Times New Roman"/>
          <w:sz w:val="24"/>
          <w:szCs w:val="24"/>
          <w:lang w:val="cy-GB"/>
        </w:rPr>
      </w:pPr>
      <w:r w:rsidRPr="006E07E4">
        <w:rPr>
          <w:rFonts w:ascii="Times New Roman" w:hAnsi="Times New Roman" w:cs="Times New Roman"/>
          <w:sz w:val="24"/>
          <w:szCs w:val="24"/>
          <w:lang w:val="cy-GB"/>
        </w:rPr>
        <w:t>Mae sgiliau rhifedd yn hanfodol ar gyfer llwyddiant mewn bywyd academaidd a phroffesiynol, gan wneud eu datblygiad yn ffocws hollbwysig i ysgolion ledled y byd. Mae angen ymchwilio i'r fframweithiau addysgeg a pholisi sy'n sail i addysg rhifedd, gan amlygu strategaethau a mentrau allweddol y mae ysgolion yn eu defnyddio i wella safonau rhifedd.</w:t>
      </w:r>
    </w:p>
    <w:p w14:paraId="4DA5E609" w14:textId="77777777" w:rsidR="00BF14B3" w:rsidRPr="00BF14B3" w:rsidRDefault="00BF14B3" w:rsidP="00BF14B3">
      <w:pPr>
        <w:spacing w:line="360" w:lineRule="auto"/>
        <w:rPr>
          <w:rFonts w:ascii="Times New Roman" w:hAnsi="Times New Roman" w:cs="Times New Roman"/>
          <w:b/>
          <w:bCs/>
          <w:sz w:val="24"/>
          <w:szCs w:val="24"/>
          <w:lang w:val="cy-GB"/>
        </w:rPr>
      </w:pPr>
      <w:r w:rsidRPr="00BF14B3">
        <w:rPr>
          <w:rFonts w:ascii="Times New Roman" w:hAnsi="Times New Roman" w:cs="Times New Roman"/>
          <w:b/>
          <w:bCs/>
          <w:sz w:val="24"/>
          <w:szCs w:val="24"/>
          <w:lang w:val="cy-GB"/>
        </w:rPr>
        <w:t>Cyflwyniad i Ddatblygu Rhifedd</w:t>
      </w:r>
    </w:p>
    <w:p w14:paraId="4EDFB07D" w14:textId="2BBEBA14" w:rsidR="004C31FB" w:rsidRDefault="00BF14B3" w:rsidP="00BF14B3">
      <w:pPr>
        <w:spacing w:line="360" w:lineRule="auto"/>
        <w:rPr>
          <w:rFonts w:ascii="Times New Roman" w:hAnsi="Times New Roman" w:cs="Times New Roman"/>
          <w:sz w:val="24"/>
          <w:szCs w:val="24"/>
          <w:lang w:val="cy-GB"/>
        </w:rPr>
      </w:pPr>
      <w:r w:rsidRPr="00BF14B3">
        <w:rPr>
          <w:rFonts w:ascii="Times New Roman" w:hAnsi="Times New Roman" w:cs="Times New Roman"/>
          <w:sz w:val="24"/>
          <w:szCs w:val="24"/>
          <w:lang w:val="cy-GB"/>
        </w:rPr>
        <w:t xml:space="preserve">Nid yw rhifedd yn ymwneud â rhifyddeg yn unig; mae'n cwmpasu ystod eang o sgiliau, gan gynnwys datrys problemau, dadansoddi data, a meddwl yn feirniadol. Mae ysgolion yn </w:t>
      </w:r>
      <w:r w:rsidRPr="00AB0E3E">
        <w:rPr>
          <w:rFonts w:ascii="Times New Roman" w:hAnsi="Times New Roman" w:cs="Times New Roman"/>
          <w:sz w:val="24"/>
          <w:szCs w:val="24"/>
          <w:lang w:val="cy-GB"/>
        </w:rPr>
        <w:t>chwarae rhan ganolog wrth feithrin y sgiliau hyn o oedran cynnar, gan fod cyrhaeddiad rhifedd cynnar yn dylanwadu’n sylweddol ar lwyddiant academaidd a galluoedd dysgu gydol oes yn y dyfodol</w:t>
      </w:r>
      <w:r w:rsidR="00AF3A71" w:rsidRPr="00AB0E3E">
        <w:rPr>
          <w:rFonts w:ascii="Times New Roman" w:hAnsi="Times New Roman" w:cs="Times New Roman"/>
          <w:sz w:val="24"/>
          <w:szCs w:val="24"/>
          <w:lang w:val="cy-GB"/>
        </w:rPr>
        <w:t xml:space="preserve"> (</w:t>
      </w:r>
      <w:proofErr w:type="spellStart"/>
      <w:r w:rsidR="00AF3A71" w:rsidRPr="00AB0E3E">
        <w:rPr>
          <w:rFonts w:ascii="Times New Roman" w:hAnsi="Times New Roman" w:cs="Times New Roman"/>
          <w:sz w:val="24"/>
          <w:szCs w:val="24"/>
          <w:lang w:val="cy-GB"/>
        </w:rPr>
        <w:t>Education</w:t>
      </w:r>
      <w:proofErr w:type="spellEnd"/>
      <w:r w:rsidR="00AF3A71" w:rsidRPr="00AB0E3E">
        <w:rPr>
          <w:rFonts w:ascii="Times New Roman" w:hAnsi="Times New Roman" w:cs="Times New Roman"/>
          <w:sz w:val="24"/>
          <w:szCs w:val="24"/>
          <w:lang w:val="cy-GB"/>
        </w:rPr>
        <w:t xml:space="preserve"> </w:t>
      </w:r>
      <w:proofErr w:type="spellStart"/>
      <w:r w:rsidR="00AF3A71" w:rsidRPr="00AB0E3E">
        <w:rPr>
          <w:rFonts w:ascii="Times New Roman" w:hAnsi="Times New Roman" w:cs="Times New Roman"/>
          <w:sz w:val="24"/>
          <w:szCs w:val="24"/>
          <w:lang w:val="cy-GB"/>
        </w:rPr>
        <w:t>Endowment</w:t>
      </w:r>
      <w:proofErr w:type="spellEnd"/>
      <w:r w:rsidR="00AF3A71" w:rsidRPr="00AB0E3E">
        <w:rPr>
          <w:rFonts w:ascii="Times New Roman" w:hAnsi="Times New Roman" w:cs="Times New Roman"/>
          <w:sz w:val="24"/>
          <w:szCs w:val="24"/>
          <w:lang w:val="cy-GB"/>
        </w:rPr>
        <w:t xml:space="preserve"> </w:t>
      </w:r>
      <w:proofErr w:type="spellStart"/>
      <w:r w:rsidR="00AF3A71" w:rsidRPr="00AB0E3E">
        <w:rPr>
          <w:rFonts w:ascii="Times New Roman" w:hAnsi="Times New Roman" w:cs="Times New Roman"/>
          <w:sz w:val="24"/>
          <w:szCs w:val="24"/>
          <w:lang w:val="cy-GB"/>
        </w:rPr>
        <w:t>Foundation</w:t>
      </w:r>
      <w:proofErr w:type="spellEnd"/>
      <w:r w:rsidR="00AF3A71" w:rsidRPr="00AB0E3E">
        <w:rPr>
          <w:rFonts w:ascii="Times New Roman" w:hAnsi="Times New Roman" w:cs="Times New Roman"/>
          <w:sz w:val="24"/>
          <w:szCs w:val="24"/>
          <w:lang w:val="cy-GB"/>
        </w:rPr>
        <w:t>, 2023)</w:t>
      </w:r>
      <w:r w:rsidRPr="00AB0E3E">
        <w:rPr>
          <w:rFonts w:ascii="Times New Roman" w:hAnsi="Times New Roman" w:cs="Times New Roman"/>
          <w:sz w:val="24"/>
          <w:szCs w:val="24"/>
          <w:lang w:val="cy-GB"/>
        </w:rPr>
        <w:t>. Ond sut mae ysgolion yn datblygu ac yn gweithredu rhaglenni rhifedd yn effeithiol?</w:t>
      </w:r>
    </w:p>
    <w:p w14:paraId="0F7E9F81" w14:textId="210E6B18" w:rsidR="005D7F06" w:rsidRPr="005F0A33" w:rsidRDefault="005D7F06" w:rsidP="006B6456">
      <w:pPr>
        <w:spacing w:line="360" w:lineRule="auto"/>
        <w:jc w:val="center"/>
        <w:rPr>
          <w:rFonts w:ascii="Times New Roman" w:hAnsi="Times New Roman" w:cs="Times New Roman"/>
          <w:sz w:val="24"/>
          <w:szCs w:val="24"/>
          <w:lang w:val="cy-GB"/>
        </w:rPr>
      </w:pPr>
      <w:r w:rsidRPr="005F0A33">
        <w:rPr>
          <w:noProof/>
        </w:rPr>
        <w:drawing>
          <wp:inline distT="0" distB="0" distL="0" distR="0" wp14:anchorId="2EDCF13F" wp14:editId="606FB627">
            <wp:extent cx="4222750" cy="2170323"/>
            <wp:effectExtent l="0" t="0" r="6350" b="1905"/>
            <wp:docPr id="1321053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35574" cy="2176914"/>
                    </a:xfrm>
                    <a:prstGeom prst="rect">
                      <a:avLst/>
                    </a:prstGeom>
                    <a:noFill/>
                    <a:ln>
                      <a:noFill/>
                    </a:ln>
                  </pic:spPr>
                </pic:pic>
              </a:graphicData>
            </a:graphic>
          </wp:inline>
        </w:drawing>
      </w:r>
    </w:p>
    <w:p w14:paraId="36F6A50D" w14:textId="7F8A1CA3" w:rsidR="006B6456" w:rsidRPr="005F0A33" w:rsidRDefault="005F0A33" w:rsidP="00AB0E3E">
      <w:pPr>
        <w:spacing w:line="360" w:lineRule="auto"/>
        <w:rPr>
          <w:rFonts w:ascii="Times New Roman" w:hAnsi="Times New Roman" w:cs="Times New Roman"/>
          <w:sz w:val="24"/>
          <w:szCs w:val="24"/>
        </w:rPr>
      </w:pPr>
      <w:r w:rsidRPr="005F0A33">
        <w:rPr>
          <w:rFonts w:ascii="Times New Roman" w:hAnsi="Times New Roman" w:cs="Times New Roman"/>
          <w:sz w:val="24"/>
          <w:szCs w:val="24"/>
        </w:rPr>
        <w:t>(</w:t>
      </w:r>
      <w:proofErr w:type="spellStart"/>
      <w:r w:rsidRPr="005F0A33">
        <w:rPr>
          <w:rFonts w:ascii="Times New Roman" w:hAnsi="Times New Roman" w:cs="Times New Roman"/>
          <w:sz w:val="24"/>
          <w:szCs w:val="24"/>
        </w:rPr>
        <w:t>Llun</w:t>
      </w:r>
      <w:proofErr w:type="spellEnd"/>
      <w:r w:rsidRPr="005F0A33">
        <w:rPr>
          <w:rFonts w:ascii="Times New Roman" w:hAnsi="Times New Roman" w:cs="Times New Roman"/>
          <w:sz w:val="24"/>
          <w:szCs w:val="24"/>
        </w:rPr>
        <w:t xml:space="preserve"> 1, 2023)</w:t>
      </w:r>
    </w:p>
    <w:p w14:paraId="5E029112" w14:textId="65A646CA" w:rsidR="00AB0E3E" w:rsidRPr="00CC76B8" w:rsidRDefault="00AB0E3E" w:rsidP="00AB0E3E">
      <w:pPr>
        <w:spacing w:line="360" w:lineRule="auto"/>
        <w:rPr>
          <w:rFonts w:ascii="Times New Roman" w:hAnsi="Times New Roman" w:cs="Times New Roman"/>
          <w:b/>
          <w:bCs/>
          <w:sz w:val="24"/>
          <w:szCs w:val="24"/>
          <w:lang w:val="cy-GB"/>
        </w:rPr>
      </w:pPr>
      <w:r w:rsidRPr="00CC76B8">
        <w:rPr>
          <w:rFonts w:ascii="Times New Roman" w:hAnsi="Times New Roman" w:cs="Times New Roman"/>
          <w:b/>
          <w:bCs/>
          <w:sz w:val="24"/>
          <w:szCs w:val="24"/>
          <w:lang w:val="cy-GB"/>
        </w:rPr>
        <w:t>Datblygu Addysgeg ar gyfer Darpariaeth Rhifedd</w:t>
      </w:r>
    </w:p>
    <w:p w14:paraId="7AD3BD47" w14:textId="6E729E8F" w:rsidR="00AB0E3E" w:rsidRDefault="00AB0E3E" w:rsidP="00AB0E3E">
      <w:pPr>
        <w:spacing w:line="360" w:lineRule="auto"/>
        <w:rPr>
          <w:rFonts w:ascii="Times New Roman" w:hAnsi="Times New Roman" w:cs="Times New Roman"/>
          <w:sz w:val="24"/>
          <w:szCs w:val="24"/>
          <w:lang w:val="cy-GB"/>
        </w:rPr>
      </w:pPr>
      <w:r w:rsidRPr="00AB0E3E">
        <w:rPr>
          <w:rFonts w:ascii="Times New Roman" w:hAnsi="Times New Roman" w:cs="Times New Roman"/>
          <w:sz w:val="24"/>
          <w:szCs w:val="24"/>
          <w:lang w:val="cy-GB"/>
        </w:rPr>
        <w:t>Mae addysgeg effeithiol wrth galon addysg rhifedd lwyddiannus. Mae ysgolion yng Nghymru, er enghraifft, yn cael eu harwain gan y Cwricwlwm i Gymru, sy’n pwysleisio integreiddio rhifedd ar draws pob pwnc, gan feithrin ymagwedd gyfannol at ddysgu. Mae'r cwricwlwm hwn yn cyflwyno pum hyfedredd mathemategol - datrys problemau, rhesymu, cyfathrebu, cynrychioli, a myfyrio - sy'n helpu myfyrwyr i ddatblygu dealltwriaeth ddofn o gysyniadau mathemategol a'u cymhwyso mewn cyd-destunau byd go iawn</w:t>
      </w:r>
      <w:r w:rsidR="00CC76B8">
        <w:rPr>
          <w:rFonts w:ascii="Times New Roman" w:hAnsi="Times New Roman" w:cs="Times New Roman"/>
          <w:sz w:val="24"/>
          <w:szCs w:val="24"/>
          <w:lang w:val="cy-GB"/>
        </w:rPr>
        <w:t xml:space="preserve"> </w:t>
      </w:r>
      <w:r w:rsidR="00AF61AE" w:rsidRPr="00AF61AE">
        <w:rPr>
          <w:rFonts w:ascii="Times New Roman" w:hAnsi="Times New Roman" w:cs="Times New Roman"/>
          <w:sz w:val="24"/>
          <w:szCs w:val="24"/>
        </w:rPr>
        <w:t>(</w:t>
      </w:r>
      <w:proofErr w:type="spellStart"/>
      <w:r w:rsidR="00AF61AE" w:rsidRPr="00AF61AE">
        <w:rPr>
          <w:rFonts w:ascii="Times New Roman" w:hAnsi="Times New Roman" w:cs="Times New Roman"/>
          <w:sz w:val="24"/>
          <w:szCs w:val="24"/>
        </w:rPr>
        <w:t>Llywodraeth</w:t>
      </w:r>
      <w:proofErr w:type="spellEnd"/>
      <w:r w:rsidR="00AF61AE" w:rsidRPr="00AF61AE">
        <w:rPr>
          <w:rFonts w:ascii="Times New Roman" w:hAnsi="Times New Roman" w:cs="Times New Roman"/>
          <w:sz w:val="24"/>
          <w:szCs w:val="24"/>
        </w:rPr>
        <w:t xml:space="preserve"> Cymru, 2023)</w:t>
      </w:r>
      <w:r w:rsidRPr="00AB0E3E">
        <w:rPr>
          <w:rFonts w:ascii="Times New Roman" w:hAnsi="Times New Roman" w:cs="Times New Roman"/>
          <w:sz w:val="24"/>
          <w:szCs w:val="24"/>
          <w:lang w:val="cy-GB"/>
        </w:rPr>
        <w:t>.</w:t>
      </w:r>
    </w:p>
    <w:p w14:paraId="4C8004D2" w14:textId="7804C351" w:rsidR="009E2E65" w:rsidRPr="00296E43" w:rsidRDefault="009E2E65" w:rsidP="009E2E65">
      <w:pPr>
        <w:spacing w:line="360" w:lineRule="auto"/>
        <w:rPr>
          <w:rFonts w:ascii="Times New Roman" w:hAnsi="Times New Roman" w:cs="Times New Roman"/>
          <w:b/>
          <w:bCs/>
          <w:sz w:val="24"/>
          <w:szCs w:val="24"/>
          <w:lang w:val="cy-GB"/>
        </w:rPr>
      </w:pPr>
      <w:r w:rsidRPr="00296E43">
        <w:rPr>
          <w:rFonts w:ascii="Times New Roman" w:hAnsi="Times New Roman" w:cs="Times New Roman"/>
          <w:b/>
          <w:bCs/>
          <w:sz w:val="24"/>
          <w:szCs w:val="24"/>
          <w:lang w:val="cy-GB"/>
        </w:rPr>
        <w:lastRenderedPageBreak/>
        <w:t>Beth sy’n gwneud addysgeg rhifedd effeithiol?</w:t>
      </w:r>
    </w:p>
    <w:p w14:paraId="20723345" w14:textId="728F8C96" w:rsidR="009E2E65" w:rsidRPr="00296E43" w:rsidRDefault="009E2E65" w:rsidP="009E2E65">
      <w:pPr>
        <w:pStyle w:val="ListParagraph"/>
        <w:numPr>
          <w:ilvl w:val="0"/>
          <w:numId w:val="2"/>
        </w:numPr>
        <w:spacing w:line="360" w:lineRule="auto"/>
        <w:rPr>
          <w:rFonts w:ascii="Times New Roman" w:hAnsi="Times New Roman" w:cs="Times New Roman"/>
          <w:sz w:val="24"/>
          <w:szCs w:val="24"/>
          <w:lang w:val="cy-GB"/>
        </w:rPr>
      </w:pPr>
      <w:r w:rsidRPr="00296E43">
        <w:rPr>
          <w:rFonts w:ascii="Times New Roman" w:hAnsi="Times New Roman" w:cs="Times New Roman"/>
          <w:sz w:val="24"/>
          <w:szCs w:val="24"/>
          <w:lang w:val="cy-GB"/>
        </w:rPr>
        <w:t>Dull Trawsgwricwlaidd: Nid yw rhifedd wedi'i gyfyngu i ddosbarthiadau mathemateg. Mae ysgolion yn annog y defnydd o sgiliau rhifedd mewn pynciau amrywiol, megis gwyddoniaeth, technoleg, peirianneg, a mathemateg (STEM), i wella galluoedd datrys problemau.</w:t>
      </w:r>
    </w:p>
    <w:p w14:paraId="054E978A" w14:textId="1A2868B8" w:rsidR="009E2E65" w:rsidRPr="00194963" w:rsidRDefault="009E2E65" w:rsidP="00194963">
      <w:pPr>
        <w:pStyle w:val="ListParagraph"/>
        <w:numPr>
          <w:ilvl w:val="0"/>
          <w:numId w:val="2"/>
        </w:numPr>
        <w:spacing w:line="360" w:lineRule="auto"/>
        <w:rPr>
          <w:rFonts w:ascii="Times New Roman" w:hAnsi="Times New Roman" w:cs="Times New Roman"/>
          <w:sz w:val="24"/>
          <w:szCs w:val="24"/>
        </w:rPr>
      </w:pPr>
      <w:r w:rsidRPr="00296E43">
        <w:rPr>
          <w:rFonts w:ascii="Times New Roman" w:hAnsi="Times New Roman" w:cs="Times New Roman"/>
          <w:sz w:val="24"/>
          <w:szCs w:val="24"/>
          <w:lang w:val="cy-GB"/>
        </w:rPr>
        <w:t>Cymhwyso Ymarferol: Mae sgiliau rhifedd yn cael eu dysgu'n fwy effeithiol o'u cymhwyso i senarios bywyd go iawn. Mae ysgolion yn defnyddio gweithgareddau a phrosiectau ymarferol i wneud dysgu yn ddiddorol ac yn berthnasol</w:t>
      </w:r>
      <w:r w:rsidR="00296E43">
        <w:rPr>
          <w:rFonts w:ascii="Times New Roman" w:hAnsi="Times New Roman" w:cs="Times New Roman"/>
          <w:sz w:val="24"/>
          <w:szCs w:val="24"/>
          <w:lang w:val="cy-GB"/>
        </w:rPr>
        <w:t xml:space="preserve"> </w:t>
      </w:r>
      <w:r w:rsidR="00194963" w:rsidRPr="00194963">
        <w:rPr>
          <w:rFonts w:ascii="Times New Roman" w:hAnsi="Times New Roman" w:cs="Times New Roman"/>
          <w:sz w:val="24"/>
          <w:szCs w:val="24"/>
        </w:rPr>
        <w:t>(SSAT, n.d.)</w:t>
      </w:r>
      <w:r w:rsidRPr="00194963">
        <w:rPr>
          <w:rFonts w:ascii="Times New Roman" w:hAnsi="Times New Roman" w:cs="Times New Roman"/>
          <w:sz w:val="24"/>
          <w:szCs w:val="24"/>
          <w:lang w:val="cy-GB"/>
        </w:rPr>
        <w:t>.</w:t>
      </w:r>
    </w:p>
    <w:p w14:paraId="1853A583" w14:textId="7FD52A7C" w:rsidR="009E2E65" w:rsidRPr="00665A9D" w:rsidRDefault="009E2E65" w:rsidP="009E2E65">
      <w:pPr>
        <w:pStyle w:val="ListParagraph"/>
        <w:numPr>
          <w:ilvl w:val="0"/>
          <w:numId w:val="2"/>
        </w:num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 xml:space="preserve">Integreiddio Technoleg: Gall defnyddio offer digidol ac </w:t>
      </w:r>
      <w:proofErr w:type="spellStart"/>
      <w:r w:rsidRPr="00665A9D">
        <w:rPr>
          <w:rFonts w:ascii="Times New Roman" w:hAnsi="Times New Roman" w:cs="Times New Roman"/>
          <w:sz w:val="24"/>
          <w:szCs w:val="24"/>
          <w:lang w:val="cy-GB"/>
        </w:rPr>
        <w:t>apiau</w:t>
      </w:r>
      <w:proofErr w:type="spellEnd"/>
      <w:r w:rsidRPr="00665A9D">
        <w:rPr>
          <w:rFonts w:ascii="Times New Roman" w:hAnsi="Times New Roman" w:cs="Times New Roman"/>
          <w:sz w:val="24"/>
          <w:szCs w:val="24"/>
          <w:lang w:val="cy-GB"/>
        </w:rPr>
        <w:t xml:space="preserve"> wella dysgu rhifedd trwy ddarparu llwyfannau rhyngweithiol a hygyrch i fyfyrwyr.</w:t>
      </w:r>
    </w:p>
    <w:p w14:paraId="61EA8541" w14:textId="77777777" w:rsidR="004F3453" w:rsidRPr="00665A9D" w:rsidRDefault="004F3453" w:rsidP="004F3453">
      <w:pPr>
        <w:spacing w:line="360" w:lineRule="auto"/>
        <w:rPr>
          <w:rFonts w:ascii="Times New Roman" w:hAnsi="Times New Roman" w:cs="Times New Roman"/>
          <w:b/>
          <w:bCs/>
          <w:sz w:val="24"/>
          <w:szCs w:val="24"/>
          <w:lang w:val="cy-GB"/>
        </w:rPr>
      </w:pPr>
      <w:r w:rsidRPr="00665A9D">
        <w:rPr>
          <w:rFonts w:ascii="Times New Roman" w:hAnsi="Times New Roman" w:cs="Times New Roman"/>
          <w:b/>
          <w:bCs/>
          <w:sz w:val="24"/>
          <w:szCs w:val="24"/>
          <w:lang w:val="cy-GB"/>
        </w:rPr>
        <w:t>Fframweithiau Polisi ar gyfer Darpariaeth Rhifedd</w:t>
      </w:r>
    </w:p>
    <w:p w14:paraId="371F45D4" w14:textId="5DC6EEF7" w:rsidR="004F3453" w:rsidRPr="00665A9D" w:rsidRDefault="004F3453" w:rsidP="004F3453">
      <w:p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 xml:space="preserve">Mae polisïau yn chwarae rhan hanfodol wrth lunio addysg rhifedd. Yng Nghymru, mae’r Rhaglen Rhifedd Genedlaethol yn amlinellu strategaethau i wella safonau rhifedd, gan gynnwys gweithredu fframwaith cenedlaethol statudol a phrofion cenedlaethol. Mae’r fframwaith hwn yn sicrhau cysondeb ac atebolrwydd mewn addysg rhifedd ar draws ysgolion  </w:t>
      </w:r>
      <w:r w:rsidR="00BE762D" w:rsidRPr="00665A9D">
        <w:rPr>
          <w:rFonts w:ascii="Times New Roman" w:hAnsi="Times New Roman" w:cs="Times New Roman"/>
          <w:sz w:val="24"/>
          <w:szCs w:val="24"/>
          <w:lang w:val="cy-GB"/>
        </w:rPr>
        <w:t>(Cynulliad Cenedlaethol Cymru, 2013)</w:t>
      </w:r>
      <w:r w:rsidR="00D13A36" w:rsidRPr="00665A9D">
        <w:rPr>
          <w:rFonts w:ascii="Times New Roman" w:hAnsi="Times New Roman" w:cs="Times New Roman"/>
          <w:sz w:val="24"/>
          <w:szCs w:val="24"/>
          <w:lang w:val="cy-GB"/>
        </w:rPr>
        <w:t>.</w:t>
      </w:r>
    </w:p>
    <w:p w14:paraId="5D6842A3" w14:textId="2D7FC3AE" w:rsidR="00E25E58" w:rsidRPr="00665A9D" w:rsidRDefault="00E25E58" w:rsidP="004F3453">
      <w:pPr>
        <w:spacing w:line="360" w:lineRule="auto"/>
        <w:rPr>
          <w:rFonts w:ascii="Times New Roman" w:hAnsi="Times New Roman" w:cs="Times New Roman"/>
          <w:b/>
          <w:bCs/>
          <w:sz w:val="24"/>
          <w:szCs w:val="24"/>
          <w:lang w:val="cy-GB"/>
        </w:rPr>
      </w:pPr>
      <w:r w:rsidRPr="00665A9D">
        <w:rPr>
          <w:rFonts w:ascii="Times New Roman" w:hAnsi="Times New Roman" w:cs="Times New Roman"/>
          <w:b/>
          <w:bCs/>
          <w:sz w:val="24"/>
          <w:szCs w:val="24"/>
          <w:lang w:val="cy-GB"/>
        </w:rPr>
        <w:t>Mentrau Polisi Allweddol:</w:t>
      </w:r>
    </w:p>
    <w:p w14:paraId="38B2A7CB" w14:textId="651A9E9F" w:rsidR="004B0F2F" w:rsidRPr="00665A9D" w:rsidRDefault="004B0F2F" w:rsidP="006D23DD">
      <w:pPr>
        <w:pStyle w:val="ListParagraph"/>
        <w:numPr>
          <w:ilvl w:val="0"/>
          <w:numId w:val="3"/>
        </w:num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Dull Ysgol Gyfan: Anogir ysgolion i fabwysiadu dull ysgol gyfan o ymdrin â rhifedd, lle mae pob aelod o staff yn gyfrifol am hybu a datblygu sgiliau rhifedd</w:t>
      </w:r>
      <w:r w:rsidR="006D23DD" w:rsidRPr="00665A9D">
        <w:rPr>
          <w:rFonts w:ascii="Times New Roman" w:hAnsi="Times New Roman" w:cs="Times New Roman"/>
          <w:sz w:val="24"/>
          <w:szCs w:val="24"/>
          <w:lang w:val="cy-GB"/>
        </w:rPr>
        <w:t xml:space="preserve"> (Ysgol A, 2022)</w:t>
      </w:r>
      <w:r w:rsidRPr="00665A9D">
        <w:rPr>
          <w:rFonts w:ascii="Times New Roman" w:hAnsi="Times New Roman" w:cs="Times New Roman"/>
          <w:sz w:val="24"/>
          <w:szCs w:val="24"/>
          <w:lang w:val="cy-GB"/>
        </w:rPr>
        <w:t>.</w:t>
      </w:r>
    </w:p>
    <w:p w14:paraId="67B80706" w14:textId="7D21BC33" w:rsidR="004B0F2F" w:rsidRPr="00665A9D" w:rsidRDefault="004B0F2F" w:rsidP="0063717C">
      <w:pPr>
        <w:pStyle w:val="ListParagraph"/>
        <w:numPr>
          <w:ilvl w:val="0"/>
          <w:numId w:val="3"/>
        </w:num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Datblygiad Proffesiynol: Cefnogir athrawon trwy raglenni datblygiad proffesiynol i wella eu hyder a’u sgiliau wrth addysgu rhifedd</w:t>
      </w:r>
      <w:r w:rsidR="0063717C" w:rsidRPr="00665A9D">
        <w:rPr>
          <w:rFonts w:ascii="Times New Roman" w:hAnsi="Times New Roman" w:cs="Times New Roman"/>
          <w:sz w:val="24"/>
          <w:szCs w:val="24"/>
          <w:lang w:val="cy-GB"/>
        </w:rPr>
        <w:t xml:space="preserve"> (Llywodraeth Cymru, 2023)</w:t>
      </w:r>
      <w:r w:rsidRPr="00665A9D">
        <w:rPr>
          <w:rFonts w:ascii="Times New Roman" w:hAnsi="Times New Roman" w:cs="Times New Roman"/>
          <w:sz w:val="24"/>
          <w:szCs w:val="24"/>
          <w:lang w:val="cy-GB"/>
        </w:rPr>
        <w:t>.</w:t>
      </w:r>
    </w:p>
    <w:p w14:paraId="5684C850" w14:textId="19F271D6" w:rsidR="004B0F2F" w:rsidRPr="00665A9D" w:rsidRDefault="004B0F2F" w:rsidP="00E25E58">
      <w:pPr>
        <w:pStyle w:val="ListParagraph"/>
        <w:numPr>
          <w:ilvl w:val="0"/>
          <w:numId w:val="3"/>
        </w:num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Ymgysylltu â Rhieni: Mae cynnwys rhieni yn nysgu rhifedd eu plant yn cael ei gydnabod yn hanfodol.</w:t>
      </w:r>
    </w:p>
    <w:p w14:paraId="1CC1A988" w14:textId="77777777" w:rsidR="004100FC" w:rsidRPr="00665A9D" w:rsidRDefault="004100FC" w:rsidP="004100FC">
      <w:pPr>
        <w:spacing w:line="360" w:lineRule="auto"/>
        <w:rPr>
          <w:rFonts w:ascii="Times New Roman" w:hAnsi="Times New Roman" w:cs="Times New Roman"/>
          <w:b/>
          <w:bCs/>
          <w:sz w:val="24"/>
          <w:szCs w:val="24"/>
          <w:lang w:val="cy-GB"/>
        </w:rPr>
      </w:pPr>
      <w:r w:rsidRPr="00665A9D">
        <w:rPr>
          <w:rFonts w:ascii="Times New Roman" w:hAnsi="Times New Roman" w:cs="Times New Roman"/>
          <w:b/>
          <w:bCs/>
          <w:sz w:val="24"/>
          <w:szCs w:val="24"/>
          <w:lang w:val="cy-GB"/>
        </w:rPr>
        <w:t>Rhifedd yn Ysgolion Cymru</w:t>
      </w:r>
    </w:p>
    <w:p w14:paraId="2E04DCB9" w14:textId="224ADF2D" w:rsidR="004100FC" w:rsidRPr="00665A9D" w:rsidRDefault="004100FC" w:rsidP="004100FC">
      <w:p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Mae ysgolion Cymru wedi bod ar flaen y gad o ran mentrau rhifedd arloesol. Er enghraifft, mae Ysgol A wedi rhoi polisi rhifedd cynhwysfawr ar waith sy’n cynnwys dull ysgol gyfan, hyfforddiant staff, ac ymgysylltiad rhieni. Mae’r ysgol yn defnyddio Profion Rhifedd Cenedlaethol i nodi meysydd lle mae angen cymorth ychwanegol ar fyfyrwyr ac mae’n darparu ymyriadau wedi’u targedu i’w helpu i ddal i fyny</w:t>
      </w:r>
      <w:r w:rsidR="00B24063" w:rsidRPr="00665A9D">
        <w:rPr>
          <w:rFonts w:ascii="Times New Roman" w:hAnsi="Times New Roman" w:cs="Times New Roman"/>
          <w:sz w:val="24"/>
          <w:szCs w:val="24"/>
          <w:lang w:val="cy-GB"/>
        </w:rPr>
        <w:t xml:space="preserve"> (Ysgol A, 2022)</w:t>
      </w:r>
      <w:r w:rsidRPr="00665A9D">
        <w:rPr>
          <w:rFonts w:ascii="Times New Roman" w:hAnsi="Times New Roman" w:cs="Times New Roman"/>
          <w:sz w:val="24"/>
          <w:szCs w:val="24"/>
          <w:lang w:val="cy-GB"/>
        </w:rPr>
        <w:t>.</w:t>
      </w:r>
    </w:p>
    <w:p w14:paraId="79A1C601" w14:textId="14742958" w:rsidR="00665A9D" w:rsidRPr="00665A9D" w:rsidRDefault="00665A9D" w:rsidP="00665A9D">
      <w:pPr>
        <w:spacing w:line="360" w:lineRule="auto"/>
        <w:rPr>
          <w:rFonts w:ascii="Times New Roman" w:hAnsi="Times New Roman" w:cs="Times New Roman"/>
          <w:b/>
          <w:bCs/>
          <w:sz w:val="24"/>
          <w:szCs w:val="24"/>
          <w:lang w:val="cy-GB"/>
        </w:rPr>
      </w:pPr>
      <w:r w:rsidRPr="00665A9D">
        <w:rPr>
          <w:rFonts w:ascii="Times New Roman" w:hAnsi="Times New Roman" w:cs="Times New Roman"/>
          <w:b/>
          <w:bCs/>
          <w:sz w:val="24"/>
          <w:szCs w:val="24"/>
          <w:lang w:val="cy-GB"/>
        </w:rPr>
        <w:lastRenderedPageBreak/>
        <w:t>Sut mae ysgolion Cymru yn mynd i’r afael â heriau rhifedd?</w:t>
      </w:r>
    </w:p>
    <w:p w14:paraId="0D8BBBBC" w14:textId="603B54E2" w:rsidR="00665A9D" w:rsidRPr="00665A9D" w:rsidRDefault="00665A9D" w:rsidP="00665A9D">
      <w:pPr>
        <w:pStyle w:val="ListParagraph"/>
        <w:numPr>
          <w:ilvl w:val="0"/>
          <w:numId w:val="4"/>
        </w:num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Rhaglenni Dal i Fyny: Mae ysgolion fel Ysgol Aberconwy yn cynnig rhaglenni dal i fyny ar gyfer myfyrwyr sy’n is na’r disgwyliadau cenedlaethol mewn rhifedd, gan ddarparu cymorth wedi’i dargedu i bontio’r bwlch.</w:t>
      </w:r>
    </w:p>
    <w:p w14:paraId="3401AC44" w14:textId="68FFB5E9" w:rsidR="00731746" w:rsidRPr="00EA5AED" w:rsidRDefault="00665A9D" w:rsidP="00731746">
      <w:pPr>
        <w:pStyle w:val="ListParagraph"/>
        <w:numPr>
          <w:ilvl w:val="0"/>
          <w:numId w:val="4"/>
        </w:numPr>
        <w:spacing w:line="360" w:lineRule="auto"/>
        <w:rPr>
          <w:rFonts w:ascii="Times New Roman" w:hAnsi="Times New Roman" w:cs="Times New Roman"/>
          <w:sz w:val="24"/>
          <w:szCs w:val="24"/>
          <w:lang w:val="cy-GB"/>
        </w:rPr>
      </w:pPr>
      <w:r w:rsidRPr="00665A9D">
        <w:rPr>
          <w:rFonts w:ascii="Times New Roman" w:hAnsi="Times New Roman" w:cs="Times New Roman"/>
          <w:sz w:val="24"/>
          <w:szCs w:val="24"/>
          <w:lang w:val="cy-GB"/>
        </w:rPr>
        <w:t>Cydweithio a Meincnodi: Ysgolion yn cymryd rhan mewn ymarferion meincnodi gydag ysgolion eraill ac awdurdodau lleol i asesu a gwella eu safonau rhifedd</w:t>
      </w:r>
      <w:r w:rsidR="00D81356">
        <w:rPr>
          <w:rFonts w:ascii="Times New Roman" w:hAnsi="Times New Roman" w:cs="Times New Roman"/>
          <w:sz w:val="24"/>
          <w:szCs w:val="24"/>
          <w:lang w:val="cy-GB"/>
        </w:rPr>
        <w:t xml:space="preserve"> (Ysgol A, 2022)</w:t>
      </w:r>
      <w:r w:rsidRPr="00665A9D">
        <w:rPr>
          <w:rFonts w:ascii="Times New Roman" w:hAnsi="Times New Roman" w:cs="Times New Roman"/>
          <w:sz w:val="24"/>
          <w:szCs w:val="24"/>
          <w:lang w:val="cy-GB"/>
        </w:rPr>
        <w:t>.</w:t>
      </w:r>
    </w:p>
    <w:p w14:paraId="3960EDA7" w14:textId="77777777" w:rsidR="00731746" w:rsidRPr="00731746" w:rsidRDefault="00731746" w:rsidP="00731746">
      <w:pPr>
        <w:spacing w:line="360" w:lineRule="auto"/>
        <w:rPr>
          <w:rFonts w:ascii="Times New Roman" w:hAnsi="Times New Roman" w:cs="Times New Roman"/>
          <w:b/>
          <w:bCs/>
          <w:sz w:val="24"/>
          <w:szCs w:val="24"/>
          <w:lang w:val="cy-GB"/>
        </w:rPr>
      </w:pPr>
      <w:r w:rsidRPr="00731746">
        <w:rPr>
          <w:rFonts w:ascii="Times New Roman" w:hAnsi="Times New Roman" w:cs="Times New Roman"/>
          <w:b/>
          <w:bCs/>
          <w:sz w:val="24"/>
          <w:szCs w:val="24"/>
          <w:lang w:val="cy-GB"/>
        </w:rPr>
        <w:t>Heriau a Chyfeiriadau'r Dyfodol</w:t>
      </w:r>
    </w:p>
    <w:p w14:paraId="088944CD" w14:textId="5E926B92" w:rsidR="00731746" w:rsidRPr="00731746" w:rsidRDefault="00731746" w:rsidP="00731746">
      <w:pPr>
        <w:spacing w:line="360" w:lineRule="auto"/>
        <w:rPr>
          <w:rFonts w:ascii="Times New Roman" w:hAnsi="Times New Roman" w:cs="Times New Roman"/>
          <w:sz w:val="24"/>
          <w:szCs w:val="24"/>
          <w:lang w:val="cy-GB"/>
        </w:rPr>
      </w:pPr>
      <w:r w:rsidRPr="00731746">
        <w:rPr>
          <w:rFonts w:ascii="Times New Roman" w:hAnsi="Times New Roman" w:cs="Times New Roman"/>
          <w:sz w:val="24"/>
          <w:szCs w:val="24"/>
          <w:lang w:val="cy-GB"/>
        </w:rPr>
        <w:t>Er gwaethaf y cynnydd a wnaed, mae heriau'n parhau. Un o'r prif rwystrau yw sicrhau bod yr holl athrawon yn teimlo'n hyderus wrth addysgu rhifedd, yn enwedig yn y pynciau nad ydynt yn ymwneud â mathemateg</w:t>
      </w:r>
      <w:r w:rsidR="006779AB">
        <w:rPr>
          <w:rFonts w:ascii="Times New Roman" w:hAnsi="Times New Roman" w:cs="Times New Roman"/>
          <w:sz w:val="24"/>
          <w:szCs w:val="24"/>
          <w:lang w:val="cy-GB"/>
        </w:rPr>
        <w:t xml:space="preserve"> (Ysgol B</w:t>
      </w:r>
      <w:r w:rsidR="00E56B76">
        <w:rPr>
          <w:rFonts w:ascii="Times New Roman" w:hAnsi="Times New Roman" w:cs="Times New Roman"/>
          <w:sz w:val="24"/>
          <w:szCs w:val="24"/>
          <w:lang w:val="cy-GB"/>
        </w:rPr>
        <w:t>, 2020</w:t>
      </w:r>
      <w:r w:rsidR="0030021E">
        <w:rPr>
          <w:rFonts w:ascii="Times New Roman" w:hAnsi="Times New Roman" w:cs="Times New Roman"/>
          <w:sz w:val="24"/>
          <w:szCs w:val="24"/>
          <w:lang w:val="cy-GB"/>
        </w:rPr>
        <w:t>)</w:t>
      </w:r>
      <w:r w:rsidRPr="00731746">
        <w:rPr>
          <w:rFonts w:ascii="Times New Roman" w:hAnsi="Times New Roman" w:cs="Times New Roman"/>
          <w:sz w:val="24"/>
          <w:szCs w:val="24"/>
          <w:lang w:val="cy-GB"/>
        </w:rPr>
        <w:t>. Yn ogystal, mae cynnal cysondeb ar draws gwahanol ysgolion a rhanbarthau yn parhau i fod yn her.</w:t>
      </w:r>
    </w:p>
    <w:p w14:paraId="32BC8E5D" w14:textId="7E886ED7" w:rsidR="00731746" w:rsidRPr="00731746" w:rsidRDefault="00731746" w:rsidP="00731746">
      <w:pPr>
        <w:spacing w:line="360" w:lineRule="auto"/>
        <w:rPr>
          <w:rFonts w:ascii="Times New Roman" w:hAnsi="Times New Roman" w:cs="Times New Roman"/>
          <w:b/>
          <w:bCs/>
          <w:sz w:val="24"/>
          <w:szCs w:val="24"/>
          <w:lang w:val="cy-GB"/>
        </w:rPr>
      </w:pPr>
      <w:r w:rsidRPr="00731746">
        <w:rPr>
          <w:rFonts w:ascii="Times New Roman" w:hAnsi="Times New Roman" w:cs="Times New Roman"/>
          <w:b/>
          <w:bCs/>
          <w:sz w:val="24"/>
          <w:szCs w:val="24"/>
          <w:lang w:val="cy-GB"/>
        </w:rPr>
        <w:t>Beth yw’r cyfeiriad ar gyfer addysg rhifedd yn y dyfodol?</w:t>
      </w:r>
    </w:p>
    <w:p w14:paraId="66B62B7A" w14:textId="786B6E62" w:rsidR="00731746" w:rsidRPr="00553034" w:rsidRDefault="00731746" w:rsidP="00553034">
      <w:pPr>
        <w:pStyle w:val="ListParagraph"/>
        <w:numPr>
          <w:ilvl w:val="0"/>
          <w:numId w:val="5"/>
        </w:numPr>
        <w:spacing w:line="360" w:lineRule="auto"/>
        <w:rPr>
          <w:rFonts w:ascii="Times New Roman" w:hAnsi="Times New Roman" w:cs="Times New Roman"/>
          <w:sz w:val="24"/>
          <w:szCs w:val="24"/>
        </w:rPr>
      </w:pPr>
      <w:r w:rsidRPr="00731746">
        <w:rPr>
          <w:rFonts w:ascii="Times New Roman" w:hAnsi="Times New Roman" w:cs="Times New Roman"/>
          <w:sz w:val="24"/>
          <w:szCs w:val="24"/>
          <w:lang w:val="cy-GB"/>
        </w:rPr>
        <w:t>Arferion sy'n Seiliedig ar Dystiolaeth: Mae ysgolion yn canolbwyntio fwyfwy ar arferion sy'n seiliedig ar dystiolaeth i lywio eu strategaethau rhifedd. Mae hyn yn cynnwys defnyddio ymchwil i arwain datblygiad ymyriadau ac addysgeg effeithiol</w:t>
      </w:r>
      <w:r w:rsidR="00553034">
        <w:rPr>
          <w:rFonts w:ascii="Times New Roman" w:hAnsi="Times New Roman" w:cs="Times New Roman"/>
          <w:sz w:val="24"/>
          <w:szCs w:val="24"/>
          <w:lang w:val="cy-GB"/>
        </w:rPr>
        <w:t xml:space="preserve"> </w:t>
      </w:r>
      <w:r w:rsidR="00553034" w:rsidRPr="00553034">
        <w:rPr>
          <w:rFonts w:ascii="Times New Roman" w:hAnsi="Times New Roman" w:cs="Times New Roman"/>
          <w:sz w:val="24"/>
          <w:szCs w:val="24"/>
        </w:rPr>
        <w:t>(</w:t>
      </w:r>
      <w:proofErr w:type="spellStart"/>
      <w:r w:rsidR="00553034" w:rsidRPr="00553034">
        <w:rPr>
          <w:rFonts w:ascii="Times New Roman" w:hAnsi="Times New Roman" w:cs="Times New Roman"/>
          <w:sz w:val="24"/>
          <w:szCs w:val="24"/>
        </w:rPr>
        <w:t>Llywodraeth</w:t>
      </w:r>
      <w:proofErr w:type="spellEnd"/>
      <w:r w:rsidR="00553034" w:rsidRPr="00553034">
        <w:rPr>
          <w:rFonts w:ascii="Times New Roman" w:hAnsi="Times New Roman" w:cs="Times New Roman"/>
          <w:sz w:val="24"/>
          <w:szCs w:val="24"/>
        </w:rPr>
        <w:t xml:space="preserve"> Cymru, 2024)</w:t>
      </w:r>
      <w:r w:rsidRPr="00553034">
        <w:rPr>
          <w:rFonts w:ascii="Times New Roman" w:hAnsi="Times New Roman" w:cs="Times New Roman"/>
          <w:sz w:val="24"/>
          <w:szCs w:val="24"/>
          <w:lang w:val="cy-GB"/>
        </w:rPr>
        <w:t>.</w:t>
      </w:r>
    </w:p>
    <w:p w14:paraId="4FABDBA2" w14:textId="45D04A79" w:rsidR="00731746" w:rsidRPr="00692CFA" w:rsidRDefault="00731746" w:rsidP="00692CFA">
      <w:pPr>
        <w:pStyle w:val="ListParagraph"/>
        <w:numPr>
          <w:ilvl w:val="0"/>
          <w:numId w:val="5"/>
        </w:numPr>
        <w:spacing w:line="360" w:lineRule="auto"/>
        <w:rPr>
          <w:rFonts w:ascii="Times New Roman" w:hAnsi="Times New Roman" w:cs="Times New Roman"/>
          <w:sz w:val="24"/>
          <w:szCs w:val="24"/>
        </w:rPr>
      </w:pPr>
      <w:r w:rsidRPr="00731746">
        <w:rPr>
          <w:rFonts w:ascii="Times New Roman" w:hAnsi="Times New Roman" w:cs="Times New Roman"/>
          <w:sz w:val="24"/>
          <w:szCs w:val="24"/>
          <w:lang w:val="cy-GB"/>
        </w:rPr>
        <w:t xml:space="preserve">Technoleg ac </w:t>
      </w:r>
      <w:proofErr w:type="spellStart"/>
      <w:r w:rsidRPr="00731746">
        <w:rPr>
          <w:rFonts w:ascii="Times New Roman" w:hAnsi="Times New Roman" w:cs="Times New Roman"/>
          <w:sz w:val="24"/>
          <w:szCs w:val="24"/>
          <w:lang w:val="cy-GB"/>
        </w:rPr>
        <w:t>Arloesedd</w:t>
      </w:r>
      <w:proofErr w:type="spellEnd"/>
      <w:r w:rsidRPr="00731746">
        <w:rPr>
          <w:rFonts w:ascii="Times New Roman" w:hAnsi="Times New Roman" w:cs="Times New Roman"/>
          <w:sz w:val="24"/>
          <w:szCs w:val="24"/>
          <w:lang w:val="cy-GB"/>
        </w:rPr>
        <w:t>: Bydd integreiddio technoleg yn parhau i chwarae rhan arwyddocaol wrth wella dysgu rhifedd, gan gynnig profiadau addysgol personol a diddorol</w:t>
      </w:r>
      <w:r w:rsidR="00692CFA">
        <w:rPr>
          <w:rFonts w:ascii="Times New Roman" w:hAnsi="Times New Roman" w:cs="Times New Roman"/>
          <w:sz w:val="24"/>
          <w:szCs w:val="24"/>
          <w:lang w:val="cy-GB"/>
        </w:rPr>
        <w:t xml:space="preserve"> </w:t>
      </w:r>
      <w:r w:rsidR="00692CFA" w:rsidRPr="00692CFA">
        <w:rPr>
          <w:rFonts w:ascii="Times New Roman" w:hAnsi="Times New Roman" w:cs="Times New Roman"/>
          <w:sz w:val="24"/>
          <w:szCs w:val="24"/>
        </w:rPr>
        <w:t>(Education Endowment Foundation, 2023)</w:t>
      </w:r>
      <w:r w:rsidRPr="00692CFA">
        <w:rPr>
          <w:rFonts w:ascii="Times New Roman" w:hAnsi="Times New Roman" w:cs="Times New Roman"/>
          <w:sz w:val="24"/>
          <w:szCs w:val="24"/>
          <w:lang w:val="cy-GB"/>
        </w:rPr>
        <w:t>.</w:t>
      </w:r>
    </w:p>
    <w:p w14:paraId="0CB95B1F" w14:textId="31872070" w:rsidR="00097104" w:rsidRPr="00676C2A" w:rsidRDefault="00731746" w:rsidP="00727499">
      <w:pPr>
        <w:pStyle w:val="ListParagraph"/>
        <w:numPr>
          <w:ilvl w:val="0"/>
          <w:numId w:val="5"/>
        </w:numPr>
        <w:spacing w:line="360" w:lineRule="auto"/>
        <w:rPr>
          <w:rFonts w:ascii="Times New Roman" w:hAnsi="Times New Roman" w:cs="Times New Roman"/>
          <w:sz w:val="24"/>
          <w:szCs w:val="24"/>
          <w:lang w:val="cy-GB"/>
        </w:rPr>
      </w:pPr>
      <w:r w:rsidRPr="00731746">
        <w:rPr>
          <w:rFonts w:ascii="Times New Roman" w:hAnsi="Times New Roman" w:cs="Times New Roman"/>
          <w:sz w:val="24"/>
          <w:szCs w:val="24"/>
          <w:lang w:val="cy-GB"/>
        </w:rPr>
        <w:t>Cydweithio Rhyngwladol: Gall cydweithio ag arbenigwyr rhyngwladol roi mewnwelediad gwerthfawr i arferion rhifedd effeithiol, gan helpu ysgolion i fireinio eu du</w:t>
      </w:r>
      <w:r w:rsidRPr="00676C2A">
        <w:rPr>
          <w:rFonts w:ascii="Times New Roman" w:hAnsi="Times New Roman" w:cs="Times New Roman"/>
          <w:sz w:val="24"/>
          <w:szCs w:val="24"/>
          <w:lang w:val="cy-GB"/>
        </w:rPr>
        <w:t>lliau</w:t>
      </w:r>
      <w:r w:rsidR="00727499" w:rsidRPr="00676C2A">
        <w:rPr>
          <w:rFonts w:ascii="Times New Roman" w:hAnsi="Times New Roman" w:cs="Times New Roman"/>
          <w:sz w:val="24"/>
          <w:szCs w:val="24"/>
          <w:lang w:val="cy-GB"/>
        </w:rPr>
        <w:t xml:space="preserve"> (Llywodraeth Cymru, 2023)</w:t>
      </w:r>
      <w:r w:rsidRPr="00676C2A">
        <w:rPr>
          <w:rFonts w:ascii="Times New Roman" w:hAnsi="Times New Roman" w:cs="Times New Roman"/>
          <w:sz w:val="24"/>
          <w:szCs w:val="24"/>
          <w:lang w:val="cy-GB"/>
        </w:rPr>
        <w:t>.</w:t>
      </w:r>
    </w:p>
    <w:p w14:paraId="0A77570E" w14:textId="77777777" w:rsidR="007E2E88" w:rsidRPr="007E2E88" w:rsidRDefault="007E2E88" w:rsidP="007E2E88">
      <w:pPr>
        <w:spacing w:line="360" w:lineRule="auto"/>
        <w:rPr>
          <w:rFonts w:ascii="Times New Roman" w:hAnsi="Times New Roman" w:cs="Times New Roman"/>
          <w:b/>
          <w:bCs/>
          <w:sz w:val="24"/>
          <w:szCs w:val="24"/>
          <w:lang w:val="cy-GB"/>
        </w:rPr>
      </w:pPr>
      <w:r w:rsidRPr="007E2E88">
        <w:rPr>
          <w:rFonts w:ascii="Times New Roman" w:hAnsi="Times New Roman" w:cs="Times New Roman"/>
          <w:b/>
          <w:bCs/>
          <w:sz w:val="24"/>
          <w:szCs w:val="24"/>
          <w:lang w:val="cy-GB"/>
        </w:rPr>
        <w:t>Cwricwlwm i Gymru</w:t>
      </w:r>
    </w:p>
    <w:p w14:paraId="5CD89B12" w14:textId="5FC8FC23" w:rsidR="007E2E88" w:rsidRPr="007E2E88" w:rsidRDefault="007E2E88" w:rsidP="007E2E88">
      <w:pPr>
        <w:spacing w:line="360" w:lineRule="auto"/>
        <w:rPr>
          <w:rFonts w:ascii="Times New Roman" w:hAnsi="Times New Roman" w:cs="Times New Roman"/>
          <w:sz w:val="24"/>
          <w:szCs w:val="24"/>
          <w:lang w:val="cy-GB"/>
        </w:rPr>
      </w:pPr>
      <w:r w:rsidRPr="007E2E88">
        <w:rPr>
          <w:rFonts w:ascii="Times New Roman" w:hAnsi="Times New Roman" w:cs="Times New Roman"/>
          <w:sz w:val="24"/>
          <w:szCs w:val="24"/>
          <w:lang w:val="cy-GB"/>
        </w:rPr>
        <w:t>Mae’r Cwricwlwm newydd i Gymru, y dechreuodd ei roi ar waith ym mis Medi 2022, yn atgyfnerthu ymhellach bwysigrwydd sgiliau rhifedd. Mae'n rhoi mwy o ryddid i ysgolion addysgu'r 'hyn sy'n bwysig' tra'n cynnal ffocws ar sgiliau hanfodol fel rhifedd. Nod y cwricwlwm yw:</w:t>
      </w:r>
    </w:p>
    <w:p w14:paraId="36265199" w14:textId="5086A155" w:rsidR="007E2E88" w:rsidRPr="00676C2A" w:rsidRDefault="007E2E88" w:rsidP="00F64915">
      <w:pPr>
        <w:pStyle w:val="ListParagraph"/>
        <w:numPr>
          <w:ilvl w:val="0"/>
          <w:numId w:val="6"/>
        </w:numPr>
        <w:spacing w:line="360" w:lineRule="auto"/>
        <w:rPr>
          <w:rFonts w:ascii="Times New Roman" w:hAnsi="Times New Roman" w:cs="Times New Roman"/>
          <w:sz w:val="24"/>
          <w:szCs w:val="24"/>
          <w:lang w:val="cy-GB"/>
        </w:rPr>
      </w:pPr>
      <w:r w:rsidRPr="00676C2A">
        <w:rPr>
          <w:rFonts w:ascii="Times New Roman" w:hAnsi="Times New Roman" w:cs="Times New Roman"/>
          <w:sz w:val="24"/>
          <w:szCs w:val="24"/>
          <w:lang w:val="cy-GB"/>
        </w:rPr>
        <w:t>Integreiddio rhifedd ar draws pynciau amrywiol</w:t>
      </w:r>
    </w:p>
    <w:p w14:paraId="025DF25C" w14:textId="37B3FB54" w:rsidR="007E2E88" w:rsidRPr="00676C2A" w:rsidRDefault="007E2E88" w:rsidP="00F64915">
      <w:pPr>
        <w:pStyle w:val="ListParagraph"/>
        <w:numPr>
          <w:ilvl w:val="0"/>
          <w:numId w:val="6"/>
        </w:numPr>
        <w:spacing w:line="360" w:lineRule="auto"/>
        <w:rPr>
          <w:rFonts w:ascii="Times New Roman" w:hAnsi="Times New Roman" w:cs="Times New Roman"/>
          <w:sz w:val="24"/>
          <w:szCs w:val="24"/>
          <w:lang w:val="cy-GB"/>
        </w:rPr>
      </w:pPr>
      <w:r w:rsidRPr="00676C2A">
        <w:rPr>
          <w:rFonts w:ascii="Times New Roman" w:hAnsi="Times New Roman" w:cs="Times New Roman"/>
          <w:sz w:val="24"/>
          <w:szCs w:val="24"/>
          <w:lang w:val="cy-GB"/>
        </w:rPr>
        <w:t>Hyrwyddo sgiliau datrys problemau a meddwl yn feirniadol</w:t>
      </w:r>
    </w:p>
    <w:p w14:paraId="7A138006" w14:textId="1B6CB84C" w:rsidR="007E2E88" w:rsidRPr="00676C2A" w:rsidRDefault="007E2E88" w:rsidP="00F64915">
      <w:pPr>
        <w:pStyle w:val="ListParagraph"/>
        <w:numPr>
          <w:ilvl w:val="0"/>
          <w:numId w:val="6"/>
        </w:numPr>
        <w:spacing w:line="360" w:lineRule="auto"/>
        <w:rPr>
          <w:rFonts w:ascii="Times New Roman" w:hAnsi="Times New Roman" w:cs="Times New Roman"/>
          <w:sz w:val="24"/>
          <w:szCs w:val="24"/>
          <w:lang w:val="cy-GB"/>
        </w:rPr>
      </w:pPr>
      <w:r w:rsidRPr="00676C2A">
        <w:rPr>
          <w:rFonts w:ascii="Times New Roman" w:hAnsi="Times New Roman" w:cs="Times New Roman"/>
          <w:sz w:val="24"/>
          <w:szCs w:val="24"/>
          <w:lang w:val="cy-GB"/>
        </w:rPr>
        <w:lastRenderedPageBreak/>
        <w:t xml:space="preserve">Paratoi myfyrwyr ar gyfer cymwysterau yn y dyfodol sy'n cyd-fynd â'r cwricwlwm </w:t>
      </w:r>
      <w:r w:rsidR="00727BA8" w:rsidRPr="00676C2A">
        <w:rPr>
          <w:rFonts w:ascii="Times New Roman" w:hAnsi="Times New Roman" w:cs="Times New Roman"/>
          <w:sz w:val="24"/>
          <w:szCs w:val="24"/>
          <w:lang w:val="cy-GB"/>
        </w:rPr>
        <w:t>(Ymchwil Senedd Cymru, 2024)</w:t>
      </w:r>
      <w:r w:rsidR="005E4173" w:rsidRPr="00676C2A">
        <w:rPr>
          <w:rFonts w:ascii="Times New Roman" w:hAnsi="Times New Roman" w:cs="Times New Roman"/>
          <w:sz w:val="24"/>
          <w:szCs w:val="24"/>
          <w:lang w:val="cy-GB"/>
        </w:rPr>
        <w:t>.</w:t>
      </w:r>
    </w:p>
    <w:p w14:paraId="48C84E09" w14:textId="77777777" w:rsidR="00912A95" w:rsidRPr="00676C2A" w:rsidRDefault="00912A95" w:rsidP="00912A95">
      <w:pPr>
        <w:spacing w:line="360" w:lineRule="auto"/>
        <w:rPr>
          <w:rFonts w:ascii="Times New Roman" w:hAnsi="Times New Roman" w:cs="Times New Roman"/>
          <w:b/>
          <w:bCs/>
          <w:sz w:val="24"/>
          <w:szCs w:val="24"/>
          <w:lang w:val="cy-GB"/>
        </w:rPr>
      </w:pPr>
      <w:r w:rsidRPr="00676C2A">
        <w:rPr>
          <w:rFonts w:ascii="Times New Roman" w:hAnsi="Times New Roman" w:cs="Times New Roman"/>
          <w:b/>
          <w:bCs/>
          <w:sz w:val="24"/>
          <w:szCs w:val="24"/>
          <w:lang w:val="cy-GB"/>
        </w:rPr>
        <w:t>Casgliad</w:t>
      </w:r>
    </w:p>
    <w:p w14:paraId="3038C595" w14:textId="47669B04" w:rsidR="00912A95" w:rsidRDefault="00912A95" w:rsidP="00912A95">
      <w:pPr>
        <w:spacing w:line="360" w:lineRule="auto"/>
        <w:rPr>
          <w:rFonts w:ascii="Times New Roman" w:hAnsi="Times New Roman" w:cs="Times New Roman"/>
          <w:sz w:val="24"/>
          <w:szCs w:val="24"/>
          <w:lang w:val="cy-GB"/>
        </w:rPr>
      </w:pPr>
      <w:r w:rsidRPr="00676C2A">
        <w:rPr>
          <w:rFonts w:ascii="Times New Roman" w:hAnsi="Times New Roman" w:cs="Times New Roman"/>
          <w:sz w:val="24"/>
          <w:szCs w:val="24"/>
          <w:lang w:val="cy-GB"/>
        </w:rPr>
        <w:t>Mae ysgolion yn ganolog i ddatblygu sgiliau rhifedd, ac mae eu rôl yn ymestyn y tu hwnt i’r ystafell ddosbarth i gynnwys rhieni a’r gymuned ehangach. Trwy fabwysiadu addysgeg a pholisïau arloesol, gall ysgolion sicrhau bod myfyrwyr yn meddu ar y sgiliau rhifedd angenrheidiol ar gyfer llwyddiant mewn byd cynyddol gymhleth. Wrth inni symud ymlaen, mae’n hanfodol parhau i fireinio ein dulliau ar sail tystiolaeth a chroesawu technoleg a chydweithio rhyngwladol i wella addysg rhifedd.</w:t>
      </w:r>
    </w:p>
    <w:p w14:paraId="3C5ADF08" w14:textId="77777777" w:rsidR="00676C2A" w:rsidRDefault="00676C2A" w:rsidP="00912A95">
      <w:pPr>
        <w:spacing w:line="360" w:lineRule="auto"/>
        <w:rPr>
          <w:rFonts w:ascii="Times New Roman" w:hAnsi="Times New Roman" w:cs="Times New Roman"/>
          <w:sz w:val="24"/>
          <w:szCs w:val="24"/>
          <w:lang w:val="cy-GB"/>
        </w:rPr>
      </w:pPr>
    </w:p>
    <w:p w14:paraId="327C0B1B" w14:textId="77777777" w:rsidR="00676C2A" w:rsidRDefault="00676C2A" w:rsidP="00912A95">
      <w:pPr>
        <w:spacing w:line="360" w:lineRule="auto"/>
        <w:rPr>
          <w:rFonts w:ascii="Times New Roman" w:hAnsi="Times New Roman" w:cs="Times New Roman"/>
          <w:sz w:val="24"/>
          <w:szCs w:val="24"/>
          <w:lang w:val="cy-GB"/>
        </w:rPr>
      </w:pPr>
    </w:p>
    <w:p w14:paraId="5B2FCF7D" w14:textId="77777777" w:rsidR="00676C2A" w:rsidRDefault="00676C2A" w:rsidP="00912A95">
      <w:pPr>
        <w:spacing w:line="360" w:lineRule="auto"/>
        <w:rPr>
          <w:rFonts w:ascii="Times New Roman" w:hAnsi="Times New Roman" w:cs="Times New Roman"/>
          <w:sz w:val="24"/>
          <w:szCs w:val="24"/>
          <w:lang w:val="cy-GB"/>
        </w:rPr>
      </w:pPr>
    </w:p>
    <w:p w14:paraId="7DBED1C0" w14:textId="77777777" w:rsidR="00676C2A" w:rsidRDefault="00676C2A" w:rsidP="00912A95">
      <w:pPr>
        <w:spacing w:line="360" w:lineRule="auto"/>
        <w:rPr>
          <w:rFonts w:ascii="Times New Roman" w:hAnsi="Times New Roman" w:cs="Times New Roman"/>
          <w:sz w:val="24"/>
          <w:szCs w:val="24"/>
          <w:lang w:val="cy-GB"/>
        </w:rPr>
      </w:pPr>
    </w:p>
    <w:p w14:paraId="374DA5DE" w14:textId="77777777" w:rsidR="00676C2A" w:rsidRDefault="00676C2A" w:rsidP="00912A95">
      <w:pPr>
        <w:spacing w:line="360" w:lineRule="auto"/>
        <w:rPr>
          <w:rFonts w:ascii="Times New Roman" w:hAnsi="Times New Roman" w:cs="Times New Roman"/>
          <w:sz w:val="24"/>
          <w:szCs w:val="24"/>
          <w:lang w:val="cy-GB"/>
        </w:rPr>
      </w:pPr>
    </w:p>
    <w:p w14:paraId="2C61287D" w14:textId="77777777" w:rsidR="00676C2A" w:rsidRDefault="00676C2A" w:rsidP="00912A95">
      <w:pPr>
        <w:spacing w:line="360" w:lineRule="auto"/>
        <w:rPr>
          <w:rFonts w:ascii="Times New Roman" w:hAnsi="Times New Roman" w:cs="Times New Roman"/>
          <w:sz w:val="24"/>
          <w:szCs w:val="24"/>
          <w:lang w:val="cy-GB"/>
        </w:rPr>
      </w:pPr>
    </w:p>
    <w:p w14:paraId="1052D3DD" w14:textId="77777777" w:rsidR="00676C2A" w:rsidRDefault="00676C2A" w:rsidP="00912A95">
      <w:pPr>
        <w:spacing w:line="360" w:lineRule="auto"/>
        <w:rPr>
          <w:rFonts w:ascii="Times New Roman" w:hAnsi="Times New Roman" w:cs="Times New Roman"/>
          <w:sz w:val="24"/>
          <w:szCs w:val="24"/>
          <w:lang w:val="cy-GB"/>
        </w:rPr>
      </w:pPr>
    </w:p>
    <w:p w14:paraId="2F161ACF" w14:textId="77777777" w:rsidR="00676C2A" w:rsidRDefault="00676C2A" w:rsidP="00912A95">
      <w:pPr>
        <w:spacing w:line="360" w:lineRule="auto"/>
        <w:rPr>
          <w:rFonts w:ascii="Times New Roman" w:hAnsi="Times New Roman" w:cs="Times New Roman"/>
          <w:sz w:val="24"/>
          <w:szCs w:val="24"/>
          <w:lang w:val="cy-GB"/>
        </w:rPr>
      </w:pPr>
    </w:p>
    <w:p w14:paraId="2CB31DA9" w14:textId="77777777" w:rsidR="00676C2A" w:rsidRDefault="00676C2A" w:rsidP="00912A95">
      <w:pPr>
        <w:spacing w:line="360" w:lineRule="auto"/>
        <w:rPr>
          <w:rFonts w:ascii="Times New Roman" w:hAnsi="Times New Roman" w:cs="Times New Roman"/>
          <w:sz w:val="24"/>
          <w:szCs w:val="24"/>
          <w:lang w:val="cy-GB"/>
        </w:rPr>
      </w:pPr>
    </w:p>
    <w:p w14:paraId="178811AF" w14:textId="77777777" w:rsidR="00676C2A" w:rsidRDefault="00676C2A" w:rsidP="00912A95">
      <w:pPr>
        <w:spacing w:line="360" w:lineRule="auto"/>
        <w:rPr>
          <w:rFonts w:ascii="Times New Roman" w:hAnsi="Times New Roman" w:cs="Times New Roman"/>
          <w:sz w:val="24"/>
          <w:szCs w:val="24"/>
          <w:lang w:val="cy-GB"/>
        </w:rPr>
      </w:pPr>
    </w:p>
    <w:p w14:paraId="15829864" w14:textId="77777777" w:rsidR="009A0145" w:rsidRDefault="009A0145" w:rsidP="00912A95">
      <w:pPr>
        <w:spacing w:line="360" w:lineRule="auto"/>
        <w:rPr>
          <w:rFonts w:ascii="Times New Roman" w:hAnsi="Times New Roman" w:cs="Times New Roman"/>
          <w:sz w:val="24"/>
          <w:szCs w:val="24"/>
          <w:lang w:val="cy-GB"/>
        </w:rPr>
      </w:pPr>
    </w:p>
    <w:p w14:paraId="5D2AB1BD" w14:textId="77777777" w:rsidR="00676C2A" w:rsidRDefault="00676C2A" w:rsidP="00912A95">
      <w:pPr>
        <w:spacing w:line="360" w:lineRule="auto"/>
        <w:rPr>
          <w:rFonts w:ascii="Times New Roman" w:hAnsi="Times New Roman" w:cs="Times New Roman"/>
          <w:sz w:val="24"/>
          <w:szCs w:val="24"/>
          <w:lang w:val="cy-GB"/>
        </w:rPr>
      </w:pPr>
    </w:p>
    <w:p w14:paraId="50812D27" w14:textId="77777777" w:rsidR="00676C2A" w:rsidRDefault="00676C2A" w:rsidP="00912A95">
      <w:pPr>
        <w:spacing w:line="360" w:lineRule="auto"/>
        <w:rPr>
          <w:rFonts w:ascii="Times New Roman" w:hAnsi="Times New Roman" w:cs="Times New Roman"/>
          <w:sz w:val="24"/>
          <w:szCs w:val="24"/>
          <w:lang w:val="cy-GB"/>
        </w:rPr>
      </w:pPr>
    </w:p>
    <w:p w14:paraId="5FCC07AC" w14:textId="77777777" w:rsidR="00676C2A" w:rsidRDefault="00676C2A" w:rsidP="00912A95">
      <w:pPr>
        <w:spacing w:line="360" w:lineRule="auto"/>
        <w:rPr>
          <w:rFonts w:ascii="Times New Roman" w:hAnsi="Times New Roman" w:cs="Times New Roman"/>
          <w:sz w:val="24"/>
          <w:szCs w:val="24"/>
          <w:lang w:val="cy-GB"/>
        </w:rPr>
      </w:pPr>
    </w:p>
    <w:p w14:paraId="44E7A4B4" w14:textId="77777777" w:rsidR="00676C2A" w:rsidRDefault="00676C2A" w:rsidP="00912A95">
      <w:pPr>
        <w:spacing w:line="360" w:lineRule="auto"/>
        <w:rPr>
          <w:rFonts w:ascii="Times New Roman" w:hAnsi="Times New Roman" w:cs="Times New Roman"/>
          <w:sz w:val="24"/>
          <w:szCs w:val="24"/>
          <w:lang w:val="cy-GB"/>
        </w:rPr>
      </w:pPr>
    </w:p>
    <w:p w14:paraId="5D098623" w14:textId="77777777" w:rsidR="00676C2A" w:rsidRDefault="00676C2A" w:rsidP="00912A95">
      <w:pPr>
        <w:spacing w:line="360" w:lineRule="auto"/>
        <w:rPr>
          <w:rFonts w:ascii="Times New Roman" w:hAnsi="Times New Roman" w:cs="Times New Roman"/>
          <w:sz w:val="24"/>
          <w:szCs w:val="24"/>
          <w:lang w:val="cy-GB"/>
        </w:rPr>
      </w:pPr>
    </w:p>
    <w:p w14:paraId="7C771485" w14:textId="77777777" w:rsidR="00676C2A" w:rsidRDefault="00676C2A" w:rsidP="00912A95">
      <w:pPr>
        <w:spacing w:line="360" w:lineRule="auto"/>
        <w:rPr>
          <w:rFonts w:ascii="Times New Roman" w:hAnsi="Times New Roman" w:cs="Times New Roman"/>
          <w:sz w:val="24"/>
          <w:szCs w:val="24"/>
          <w:lang w:val="cy-GB"/>
        </w:rPr>
      </w:pPr>
    </w:p>
    <w:p w14:paraId="658ECE04" w14:textId="07C17699" w:rsidR="00676C2A" w:rsidRDefault="00676C2A" w:rsidP="00912A95">
      <w:pPr>
        <w:spacing w:line="360" w:lineRule="auto"/>
        <w:rPr>
          <w:rFonts w:ascii="Times New Roman" w:hAnsi="Times New Roman" w:cs="Times New Roman"/>
          <w:b/>
          <w:bCs/>
          <w:sz w:val="36"/>
          <w:szCs w:val="36"/>
          <w:lang w:val="cy-GB"/>
        </w:rPr>
      </w:pPr>
      <w:r w:rsidRPr="00676C2A">
        <w:rPr>
          <w:rFonts w:ascii="Times New Roman" w:hAnsi="Times New Roman" w:cs="Times New Roman"/>
          <w:b/>
          <w:bCs/>
          <w:sz w:val="36"/>
          <w:szCs w:val="36"/>
          <w:lang w:val="cy-GB"/>
        </w:rPr>
        <w:lastRenderedPageBreak/>
        <w:t>Cyfeiriadau Elfen 2</w:t>
      </w:r>
    </w:p>
    <w:p w14:paraId="7850A9A8" w14:textId="1F9241F6" w:rsidR="00D52C65" w:rsidRDefault="00D52C65" w:rsidP="00D52C65">
      <w:pPr>
        <w:pStyle w:val="ListParagraph"/>
        <w:numPr>
          <w:ilvl w:val="0"/>
          <w:numId w:val="7"/>
        </w:numPr>
        <w:spacing w:line="360" w:lineRule="auto"/>
        <w:rPr>
          <w:rFonts w:ascii="Times New Roman" w:hAnsi="Times New Roman" w:cs="Times New Roman"/>
          <w:sz w:val="24"/>
          <w:szCs w:val="24"/>
        </w:rPr>
      </w:pPr>
      <w:proofErr w:type="spellStart"/>
      <w:r w:rsidRPr="00D52C65">
        <w:rPr>
          <w:rFonts w:ascii="Times New Roman" w:hAnsi="Times New Roman" w:cs="Times New Roman"/>
          <w:sz w:val="24"/>
          <w:szCs w:val="24"/>
        </w:rPr>
        <w:t>Cynulliad</w:t>
      </w:r>
      <w:proofErr w:type="spellEnd"/>
      <w:r w:rsidRPr="00D52C65">
        <w:rPr>
          <w:rFonts w:ascii="Times New Roman" w:hAnsi="Times New Roman" w:cs="Times New Roman"/>
          <w:sz w:val="24"/>
          <w:szCs w:val="24"/>
        </w:rPr>
        <w:t xml:space="preserve"> </w:t>
      </w:r>
      <w:proofErr w:type="spellStart"/>
      <w:r w:rsidRPr="00D52C65">
        <w:rPr>
          <w:rFonts w:ascii="Times New Roman" w:hAnsi="Times New Roman" w:cs="Times New Roman"/>
          <w:sz w:val="24"/>
          <w:szCs w:val="24"/>
        </w:rPr>
        <w:t>Cenedlaethol</w:t>
      </w:r>
      <w:proofErr w:type="spellEnd"/>
      <w:r w:rsidRPr="00D52C65">
        <w:rPr>
          <w:rFonts w:ascii="Times New Roman" w:hAnsi="Times New Roman" w:cs="Times New Roman"/>
          <w:sz w:val="24"/>
          <w:szCs w:val="24"/>
        </w:rPr>
        <w:t xml:space="preserve"> Cymru (2013). </w:t>
      </w:r>
      <w:r w:rsidRPr="00D52C65">
        <w:rPr>
          <w:rFonts w:ascii="Times New Roman" w:hAnsi="Times New Roman" w:cs="Times New Roman"/>
          <w:i/>
          <w:iCs/>
          <w:sz w:val="24"/>
          <w:szCs w:val="24"/>
        </w:rPr>
        <w:t>Literacy and Numeracy in Wales</w:t>
      </w:r>
      <w:r w:rsidRPr="00D52C65">
        <w:rPr>
          <w:rFonts w:ascii="Times New Roman" w:hAnsi="Times New Roman" w:cs="Times New Roman"/>
          <w:sz w:val="24"/>
          <w:szCs w:val="24"/>
        </w:rPr>
        <w:t xml:space="preserve">. [online] Available at: </w:t>
      </w:r>
      <w:hyperlink r:id="rId17" w:history="1">
        <w:r w:rsidRPr="00D52C65">
          <w:rPr>
            <w:rStyle w:val="Hyperlink"/>
            <w:rFonts w:ascii="Times New Roman" w:hAnsi="Times New Roman" w:cs="Times New Roman"/>
            <w:sz w:val="24"/>
            <w:szCs w:val="24"/>
          </w:rPr>
          <w:t>https://senedd.wales/media/4tfknvrj/13-039-english.pdf</w:t>
        </w:r>
      </w:hyperlink>
      <w:r w:rsidRPr="00D52C65">
        <w:rPr>
          <w:rFonts w:ascii="Times New Roman" w:hAnsi="Times New Roman" w:cs="Times New Roman"/>
          <w:sz w:val="24"/>
          <w:szCs w:val="24"/>
        </w:rPr>
        <w:t xml:space="preserve">  [Accessed 26 Feb. 2025].</w:t>
      </w:r>
    </w:p>
    <w:p w14:paraId="62FCFBCC" w14:textId="501ED320" w:rsidR="00C67283" w:rsidRPr="00C67283" w:rsidRDefault="00C67283" w:rsidP="00C67283">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r w:rsidRPr="00C67283">
        <w:rPr>
          <w:rFonts w:ascii="Times New Roman" w:eastAsia="Times New Roman" w:hAnsi="Times New Roman" w:cs="Times New Roman"/>
          <w:kern w:val="0"/>
          <w:sz w:val="24"/>
          <w:szCs w:val="24"/>
          <w:lang w:eastAsia="en-GB"/>
          <w14:ligatures w14:val="none"/>
        </w:rPr>
        <w:t xml:space="preserve">Education Endowment Foundation (2023). </w:t>
      </w:r>
      <w:r w:rsidRPr="00C67283">
        <w:rPr>
          <w:rFonts w:ascii="Times New Roman" w:eastAsia="Times New Roman" w:hAnsi="Times New Roman" w:cs="Times New Roman"/>
          <w:i/>
          <w:iCs/>
          <w:kern w:val="0"/>
          <w:sz w:val="24"/>
          <w:szCs w:val="24"/>
          <w:lang w:eastAsia="en-GB"/>
          <w14:ligatures w14:val="none"/>
        </w:rPr>
        <w:t>Early Numeracy Approaches</w:t>
      </w:r>
      <w:r w:rsidRPr="00C67283">
        <w:rPr>
          <w:rFonts w:ascii="Times New Roman" w:eastAsia="Times New Roman" w:hAnsi="Times New Roman" w:cs="Times New Roman"/>
          <w:kern w:val="0"/>
          <w:sz w:val="24"/>
          <w:szCs w:val="24"/>
          <w:lang w:eastAsia="en-GB"/>
          <w14:ligatures w14:val="none"/>
        </w:rPr>
        <w:t xml:space="preserve">. [online] EEF. Available at: </w:t>
      </w:r>
      <w:hyperlink r:id="rId18" w:history="1">
        <w:r w:rsidRPr="00BD67C8">
          <w:rPr>
            <w:rStyle w:val="Hyperlink"/>
            <w:rFonts w:ascii="Times New Roman" w:eastAsia="Times New Roman" w:hAnsi="Times New Roman" w:cs="Times New Roman"/>
            <w:kern w:val="0"/>
            <w:sz w:val="24"/>
            <w:szCs w:val="24"/>
            <w:lang w:eastAsia="en-GB"/>
            <w14:ligatures w14:val="none"/>
          </w:rPr>
          <w:t>https://educationendowmentfoundation.org.uk/early-years/toolkit/early-numeracy-approaches</w:t>
        </w:r>
      </w:hyperlink>
      <w:r w:rsidRPr="00C6728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6EC2E7E" w14:textId="7681499D" w:rsidR="003C40AE" w:rsidRPr="003C40AE" w:rsidRDefault="003C40AE" w:rsidP="003C40AE">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3C40AE">
        <w:rPr>
          <w:rFonts w:ascii="Times New Roman" w:eastAsia="Times New Roman" w:hAnsi="Times New Roman" w:cs="Times New Roman"/>
          <w:kern w:val="0"/>
          <w:sz w:val="24"/>
          <w:szCs w:val="24"/>
          <w:lang w:eastAsia="en-GB"/>
          <w14:ligatures w14:val="none"/>
        </w:rPr>
        <w:t>Llun</w:t>
      </w:r>
      <w:proofErr w:type="spellEnd"/>
      <w:r w:rsidRPr="003C40AE">
        <w:rPr>
          <w:rFonts w:ascii="Times New Roman" w:eastAsia="Times New Roman" w:hAnsi="Times New Roman" w:cs="Times New Roman"/>
          <w:kern w:val="0"/>
          <w:sz w:val="24"/>
          <w:szCs w:val="24"/>
          <w:lang w:eastAsia="en-GB"/>
          <w14:ligatures w14:val="none"/>
        </w:rPr>
        <w:t xml:space="preserve"> 1 (2023). The Changing Nature of Basic Skills in Numeracy. </w:t>
      </w:r>
      <w:r w:rsidRPr="003C40AE">
        <w:rPr>
          <w:rFonts w:ascii="Times New Roman" w:eastAsia="Times New Roman" w:hAnsi="Times New Roman" w:cs="Times New Roman"/>
          <w:i/>
          <w:iCs/>
          <w:kern w:val="0"/>
          <w:sz w:val="24"/>
          <w:szCs w:val="24"/>
          <w:lang w:eastAsia="en-GB"/>
          <w14:ligatures w14:val="none"/>
        </w:rPr>
        <w:t>Frontiers in education</w:t>
      </w:r>
      <w:r w:rsidRPr="003C40AE">
        <w:rPr>
          <w:rFonts w:ascii="Times New Roman" w:eastAsia="Times New Roman" w:hAnsi="Times New Roman" w:cs="Times New Roman"/>
          <w:kern w:val="0"/>
          <w:sz w:val="24"/>
          <w:szCs w:val="24"/>
          <w:lang w:eastAsia="en-GB"/>
          <w14:ligatures w14:val="none"/>
        </w:rPr>
        <w:t xml:space="preserve">, 8. </w:t>
      </w:r>
      <w:proofErr w:type="spellStart"/>
      <w:r w:rsidRPr="003C40AE">
        <w:rPr>
          <w:rFonts w:ascii="Times New Roman" w:eastAsia="Times New Roman" w:hAnsi="Times New Roman" w:cs="Times New Roman"/>
          <w:kern w:val="0"/>
          <w:sz w:val="24"/>
          <w:szCs w:val="24"/>
          <w:lang w:eastAsia="en-GB"/>
          <w14:ligatures w14:val="none"/>
        </w:rPr>
        <w:t>doi</w:t>
      </w:r>
      <w:proofErr w:type="spellEnd"/>
      <w:r w:rsidRPr="003C40A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hyperlink r:id="rId19" w:history="1">
        <w:r w:rsidRPr="00BD67C8">
          <w:rPr>
            <w:rStyle w:val="Hyperlink"/>
            <w:rFonts w:ascii="Times New Roman" w:eastAsia="Times New Roman" w:hAnsi="Times New Roman" w:cs="Times New Roman"/>
            <w:kern w:val="0"/>
            <w:sz w:val="24"/>
            <w:szCs w:val="24"/>
            <w:lang w:eastAsia="en-GB"/>
            <w14:ligatures w14:val="none"/>
          </w:rPr>
          <w:t>https://doi.org/10.3389/feduc.2023.1293754</w:t>
        </w:r>
      </w:hyperlink>
      <w:r w:rsidRPr="003C40A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7B6196FD" w14:textId="09A1818D" w:rsidR="007917F6" w:rsidRPr="007917F6" w:rsidRDefault="007917F6" w:rsidP="007917F6">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7917F6">
        <w:rPr>
          <w:rFonts w:ascii="Times New Roman" w:eastAsia="Times New Roman" w:hAnsi="Times New Roman" w:cs="Times New Roman"/>
          <w:kern w:val="0"/>
          <w:sz w:val="24"/>
          <w:szCs w:val="24"/>
          <w:lang w:eastAsia="en-GB"/>
          <w14:ligatures w14:val="none"/>
        </w:rPr>
        <w:t>Llywodraeth</w:t>
      </w:r>
      <w:proofErr w:type="spellEnd"/>
      <w:r w:rsidRPr="007917F6">
        <w:rPr>
          <w:rFonts w:ascii="Times New Roman" w:eastAsia="Times New Roman" w:hAnsi="Times New Roman" w:cs="Times New Roman"/>
          <w:kern w:val="0"/>
          <w:sz w:val="24"/>
          <w:szCs w:val="24"/>
          <w:lang w:eastAsia="en-GB"/>
          <w14:ligatures w14:val="none"/>
        </w:rPr>
        <w:t xml:space="preserve"> Cymru (2023). </w:t>
      </w:r>
      <w:r w:rsidRPr="007917F6">
        <w:rPr>
          <w:rFonts w:ascii="Times New Roman" w:eastAsia="Times New Roman" w:hAnsi="Times New Roman" w:cs="Times New Roman"/>
          <w:i/>
          <w:iCs/>
          <w:kern w:val="0"/>
          <w:sz w:val="24"/>
          <w:szCs w:val="24"/>
          <w:lang w:eastAsia="en-GB"/>
          <w14:ligatures w14:val="none"/>
        </w:rPr>
        <w:t>Mathematics and numeracy plan 2023 [HTML] | GOV.WALES</w:t>
      </w:r>
      <w:r w:rsidRPr="007917F6">
        <w:rPr>
          <w:rFonts w:ascii="Times New Roman" w:eastAsia="Times New Roman" w:hAnsi="Times New Roman" w:cs="Times New Roman"/>
          <w:kern w:val="0"/>
          <w:sz w:val="24"/>
          <w:szCs w:val="24"/>
          <w:lang w:eastAsia="en-GB"/>
          <w14:ligatures w14:val="none"/>
        </w:rPr>
        <w:t xml:space="preserve">. [online] www.gov.wales. Available at: </w:t>
      </w:r>
      <w:hyperlink r:id="rId20" w:history="1">
        <w:r w:rsidRPr="00BD67C8">
          <w:rPr>
            <w:rStyle w:val="Hyperlink"/>
            <w:rFonts w:ascii="Times New Roman" w:eastAsia="Times New Roman" w:hAnsi="Times New Roman" w:cs="Times New Roman"/>
            <w:kern w:val="0"/>
            <w:sz w:val="24"/>
            <w:szCs w:val="24"/>
            <w:lang w:eastAsia="en-GB"/>
            <w14:ligatures w14:val="none"/>
          </w:rPr>
          <w:t>https://www.gov.wales/mathematics-and-numeracy-plan-2023-html</w:t>
        </w:r>
      </w:hyperlink>
      <w:r w:rsidRPr="007917F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4CE9D7DD" w14:textId="2DCEE2CE" w:rsidR="007917F6" w:rsidRPr="007917F6" w:rsidRDefault="007917F6" w:rsidP="007917F6">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7917F6">
        <w:rPr>
          <w:rFonts w:ascii="Times New Roman" w:eastAsia="Times New Roman" w:hAnsi="Times New Roman" w:cs="Times New Roman"/>
          <w:kern w:val="0"/>
          <w:sz w:val="24"/>
          <w:szCs w:val="24"/>
          <w:lang w:eastAsia="en-GB"/>
          <w14:ligatures w14:val="none"/>
        </w:rPr>
        <w:t>Llywodraeth</w:t>
      </w:r>
      <w:proofErr w:type="spellEnd"/>
      <w:r w:rsidRPr="007917F6">
        <w:rPr>
          <w:rFonts w:ascii="Times New Roman" w:eastAsia="Times New Roman" w:hAnsi="Times New Roman" w:cs="Times New Roman"/>
          <w:kern w:val="0"/>
          <w:sz w:val="24"/>
          <w:szCs w:val="24"/>
          <w:lang w:eastAsia="en-GB"/>
          <w14:ligatures w14:val="none"/>
        </w:rPr>
        <w:t xml:space="preserve"> Cymru (2024). </w:t>
      </w:r>
      <w:r w:rsidRPr="007917F6">
        <w:rPr>
          <w:rFonts w:ascii="Times New Roman" w:eastAsia="Times New Roman" w:hAnsi="Times New Roman" w:cs="Times New Roman"/>
          <w:i/>
          <w:iCs/>
          <w:kern w:val="0"/>
          <w:sz w:val="24"/>
          <w:szCs w:val="24"/>
          <w:lang w:eastAsia="en-GB"/>
          <w14:ligatures w14:val="none"/>
        </w:rPr>
        <w:t>Mathematics and Numeracy plan: Update 2024</w:t>
      </w:r>
      <w:r w:rsidRPr="007917F6">
        <w:rPr>
          <w:rFonts w:ascii="Times New Roman" w:eastAsia="Times New Roman" w:hAnsi="Times New Roman" w:cs="Times New Roman"/>
          <w:kern w:val="0"/>
          <w:sz w:val="24"/>
          <w:szCs w:val="24"/>
          <w:lang w:eastAsia="en-GB"/>
          <w14:ligatures w14:val="none"/>
        </w:rPr>
        <w:t xml:space="preserve">. [online] GOV.WALES. Available at: </w:t>
      </w:r>
      <w:hyperlink r:id="rId21" w:history="1">
        <w:r w:rsidRPr="00BD67C8">
          <w:rPr>
            <w:rStyle w:val="Hyperlink"/>
            <w:rFonts w:ascii="Times New Roman" w:eastAsia="Times New Roman" w:hAnsi="Times New Roman" w:cs="Times New Roman"/>
            <w:kern w:val="0"/>
            <w:sz w:val="24"/>
            <w:szCs w:val="24"/>
            <w:lang w:eastAsia="en-GB"/>
            <w14:ligatures w14:val="none"/>
          </w:rPr>
          <w:t>https://www.gov.wales/mathematics-and-numeracy-plan-update-2024-html</w:t>
        </w:r>
      </w:hyperlink>
      <w:r w:rsidRPr="007917F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BDD7F5A" w14:textId="4D16BC69" w:rsidR="002740BC" w:rsidRPr="002740BC" w:rsidRDefault="002740BC" w:rsidP="002740BC">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r w:rsidRPr="002740BC">
        <w:rPr>
          <w:rFonts w:ascii="Times New Roman" w:eastAsia="Times New Roman" w:hAnsi="Times New Roman" w:cs="Times New Roman"/>
          <w:kern w:val="0"/>
          <w:sz w:val="24"/>
          <w:szCs w:val="24"/>
          <w:lang w:eastAsia="en-GB"/>
          <w14:ligatures w14:val="none"/>
        </w:rPr>
        <w:t xml:space="preserve">SSAT (n.d.). </w:t>
      </w:r>
      <w:r w:rsidRPr="002740BC">
        <w:rPr>
          <w:rFonts w:ascii="Times New Roman" w:eastAsia="Times New Roman" w:hAnsi="Times New Roman" w:cs="Times New Roman"/>
          <w:i/>
          <w:iCs/>
          <w:kern w:val="0"/>
          <w:sz w:val="24"/>
          <w:szCs w:val="24"/>
          <w:lang w:eastAsia="en-GB"/>
          <w14:ligatures w14:val="none"/>
        </w:rPr>
        <w:t>Leading and Managing Numeracy across the Curriculum</w:t>
      </w:r>
      <w:r w:rsidRPr="002740BC">
        <w:rPr>
          <w:rFonts w:ascii="Times New Roman" w:eastAsia="Times New Roman" w:hAnsi="Times New Roman" w:cs="Times New Roman"/>
          <w:kern w:val="0"/>
          <w:sz w:val="24"/>
          <w:szCs w:val="24"/>
          <w:lang w:eastAsia="en-GB"/>
          <w14:ligatures w14:val="none"/>
        </w:rPr>
        <w:t xml:space="preserve">. [online] Available at: </w:t>
      </w:r>
      <w:hyperlink r:id="rId22" w:history="1">
        <w:r w:rsidRPr="00BD67C8">
          <w:rPr>
            <w:rStyle w:val="Hyperlink"/>
            <w:rFonts w:ascii="Times New Roman" w:eastAsia="Times New Roman" w:hAnsi="Times New Roman" w:cs="Times New Roman"/>
            <w:kern w:val="0"/>
            <w:sz w:val="24"/>
            <w:szCs w:val="24"/>
            <w:lang w:eastAsia="en-GB"/>
            <w14:ligatures w14:val="none"/>
          </w:rPr>
          <w:t>https://webcontent.ssatuk.co.uk/wp-content/uploads/2014/04/Leading-and-managing-numeracy-across-the-curriculum-example-pages.pdf</w:t>
        </w:r>
      </w:hyperlink>
      <w:r w:rsidRPr="002740B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675EFCD" w14:textId="55AF513E" w:rsidR="002740BC" w:rsidRPr="002740BC" w:rsidRDefault="002740BC" w:rsidP="002740BC">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2740BC">
        <w:rPr>
          <w:rFonts w:ascii="Times New Roman" w:eastAsia="Times New Roman" w:hAnsi="Times New Roman" w:cs="Times New Roman"/>
          <w:kern w:val="0"/>
          <w:sz w:val="24"/>
          <w:szCs w:val="24"/>
          <w:lang w:eastAsia="en-GB"/>
          <w14:ligatures w14:val="none"/>
        </w:rPr>
        <w:t>Ymchwil</w:t>
      </w:r>
      <w:proofErr w:type="spellEnd"/>
      <w:r w:rsidRPr="002740BC">
        <w:rPr>
          <w:rFonts w:ascii="Times New Roman" w:eastAsia="Times New Roman" w:hAnsi="Times New Roman" w:cs="Times New Roman"/>
          <w:kern w:val="0"/>
          <w:sz w:val="24"/>
          <w:szCs w:val="24"/>
          <w:lang w:eastAsia="en-GB"/>
          <w14:ligatures w14:val="none"/>
        </w:rPr>
        <w:t xml:space="preserve"> Senedd Cymru (2024). </w:t>
      </w:r>
      <w:r w:rsidRPr="002740BC">
        <w:rPr>
          <w:rFonts w:ascii="Times New Roman" w:eastAsia="Times New Roman" w:hAnsi="Times New Roman" w:cs="Times New Roman"/>
          <w:i/>
          <w:iCs/>
          <w:kern w:val="0"/>
          <w:sz w:val="24"/>
          <w:szCs w:val="24"/>
          <w:lang w:eastAsia="en-GB"/>
          <w14:ligatures w14:val="none"/>
        </w:rPr>
        <w:t>How Will Qualifications Change under the Curriculum for Wales?</w:t>
      </w:r>
      <w:r w:rsidRPr="002740BC">
        <w:rPr>
          <w:rFonts w:ascii="Times New Roman" w:eastAsia="Times New Roman" w:hAnsi="Times New Roman" w:cs="Times New Roman"/>
          <w:kern w:val="0"/>
          <w:sz w:val="24"/>
          <w:szCs w:val="24"/>
          <w:lang w:eastAsia="en-GB"/>
          <w14:ligatures w14:val="none"/>
        </w:rPr>
        <w:t xml:space="preserve"> [online] </w:t>
      </w:r>
      <w:proofErr w:type="spellStart"/>
      <w:r w:rsidRPr="002740BC">
        <w:rPr>
          <w:rFonts w:ascii="Times New Roman" w:eastAsia="Times New Roman" w:hAnsi="Times New Roman" w:cs="Times New Roman"/>
          <w:kern w:val="0"/>
          <w:sz w:val="24"/>
          <w:szCs w:val="24"/>
          <w:lang w:eastAsia="en-GB"/>
          <w14:ligatures w14:val="none"/>
        </w:rPr>
        <w:t>Senedd.wales</w:t>
      </w:r>
      <w:proofErr w:type="spellEnd"/>
      <w:r w:rsidRPr="002740BC">
        <w:rPr>
          <w:rFonts w:ascii="Times New Roman" w:eastAsia="Times New Roman" w:hAnsi="Times New Roman" w:cs="Times New Roman"/>
          <w:kern w:val="0"/>
          <w:sz w:val="24"/>
          <w:szCs w:val="24"/>
          <w:lang w:eastAsia="en-GB"/>
          <w14:ligatures w14:val="none"/>
        </w:rPr>
        <w:t xml:space="preserve">. Available at: </w:t>
      </w:r>
      <w:hyperlink r:id="rId23" w:history="1">
        <w:r w:rsidRPr="00BD67C8">
          <w:rPr>
            <w:rStyle w:val="Hyperlink"/>
            <w:rFonts w:ascii="Times New Roman" w:eastAsia="Times New Roman" w:hAnsi="Times New Roman" w:cs="Times New Roman"/>
            <w:kern w:val="0"/>
            <w:sz w:val="24"/>
            <w:szCs w:val="24"/>
            <w:lang w:eastAsia="en-GB"/>
            <w14:ligatures w14:val="none"/>
          </w:rPr>
          <w:t>https://research.senedd.wales/research-articles/how-will-qualifications-change-under-the-curriculum-for-wales/</w:t>
        </w:r>
      </w:hyperlink>
      <w:r w:rsidRPr="002740B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65E639B9" w14:textId="2799A18D" w:rsidR="008203B8" w:rsidRPr="008203B8" w:rsidRDefault="008203B8" w:rsidP="008203B8">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r w:rsidRPr="008203B8">
        <w:rPr>
          <w:rFonts w:ascii="Times New Roman" w:eastAsia="Times New Roman" w:hAnsi="Times New Roman" w:cs="Times New Roman"/>
          <w:kern w:val="0"/>
          <w:sz w:val="24"/>
          <w:szCs w:val="24"/>
          <w:lang w:eastAsia="en-GB"/>
          <w14:ligatures w14:val="none"/>
        </w:rPr>
        <w:t xml:space="preserve">Ysgol A (2022). </w:t>
      </w:r>
      <w:r w:rsidRPr="008203B8">
        <w:rPr>
          <w:rFonts w:ascii="Times New Roman" w:eastAsia="Times New Roman" w:hAnsi="Times New Roman" w:cs="Times New Roman"/>
          <w:i/>
          <w:iCs/>
          <w:kern w:val="0"/>
          <w:sz w:val="24"/>
          <w:szCs w:val="24"/>
          <w:lang w:eastAsia="en-GB"/>
          <w14:ligatures w14:val="none"/>
        </w:rPr>
        <w:t xml:space="preserve">Ysgol </w:t>
      </w:r>
      <w:proofErr w:type="spellStart"/>
      <w:r w:rsidRPr="008203B8">
        <w:rPr>
          <w:rFonts w:ascii="Times New Roman" w:eastAsia="Times New Roman" w:hAnsi="Times New Roman" w:cs="Times New Roman"/>
          <w:i/>
          <w:iCs/>
          <w:kern w:val="0"/>
          <w:sz w:val="24"/>
          <w:szCs w:val="24"/>
          <w:lang w:eastAsia="en-GB"/>
          <w14:ligatures w14:val="none"/>
        </w:rPr>
        <w:t>Aberconwy</w:t>
      </w:r>
      <w:proofErr w:type="spellEnd"/>
      <w:r w:rsidRPr="008203B8">
        <w:rPr>
          <w:rFonts w:ascii="Times New Roman" w:eastAsia="Times New Roman" w:hAnsi="Times New Roman" w:cs="Times New Roman"/>
          <w:i/>
          <w:iCs/>
          <w:kern w:val="0"/>
          <w:sz w:val="24"/>
          <w:szCs w:val="24"/>
          <w:lang w:eastAsia="en-GB"/>
          <w14:ligatures w14:val="none"/>
        </w:rPr>
        <w:t xml:space="preserve"> Numeracy Policy</w:t>
      </w:r>
      <w:r w:rsidRPr="008203B8">
        <w:rPr>
          <w:rFonts w:ascii="Times New Roman" w:eastAsia="Times New Roman" w:hAnsi="Times New Roman" w:cs="Times New Roman"/>
          <w:kern w:val="0"/>
          <w:sz w:val="24"/>
          <w:szCs w:val="24"/>
          <w:lang w:eastAsia="en-GB"/>
          <w14:ligatures w14:val="none"/>
        </w:rPr>
        <w:t xml:space="preserve">. [online] Available at: </w:t>
      </w:r>
      <w:hyperlink r:id="rId24" w:history="1">
        <w:r w:rsidRPr="00BD67C8">
          <w:rPr>
            <w:rStyle w:val="Hyperlink"/>
            <w:rFonts w:ascii="Times New Roman" w:eastAsia="Times New Roman" w:hAnsi="Times New Roman" w:cs="Times New Roman"/>
            <w:kern w:val="0"/>
            <w:sz w:val="24"/>
            <w:szCs w:val="24"/>
            <w:lang w:eastAsia="en-GB"/>
            <w14:ligatures w14:val="none"/>
          </w:rPr>
          <w:t>https://www.aberconwy.conwy.sch.uk/wp-content/uploads/2023/01/32-Numeracy.pdf</w:t>
        </w:r>
      </w:hyperlink>
      <w:r>
        <w:rPr>
          <w:rFonts w:ascii="Times New Roman" w:eastAsia="Times New Roman" w:hAnsi="Times New Roman" w:cs="Times New Roman"/>
          <w:kern w:val="0"/>
          <w:sz w:val="24"/>
          <w:szCs w:val="24"/>
          <w:lang w:eastAsia="en-GB"/>
          <w14:ligatures w14:val="none"/>
        </w:rPr>
        <w:t xml:space="preserve"> </w:t>
      </w:r>
      <w:r w:rsidRPr="008203B8">
        <w:rPr>
          <w:rFonts w:ascii="Times New Roman" w:eastAsia="Times New Roman" w:hAnsi="Times New Roman" w:cs="Times New Roman"/>
          <w:kern w:val="0"/>
          <w:sz w:val="24"/>
          <w:szCs w:val="24"/>
          <w:lang w:eastAsia="en-GB"/>
          <w14:ligatures w14:val="none"/>
        </w:rPr>
        <w:t xml:space="preserve"> [Accessed 26 Feb. 2025].</w:t>
      </w:r>
    </w:p>
    <w:p w14:paraId="12A183BE" w14:textId="11A71B0A" w:rsidR="00D52C65" w:rsidRPr="008203B8" w:rsidRDefault="008203B8" w:rsidP="008203B8">
      <w:pPr>
        <w:pStyle w:val="ListParagraph"/>
        <w:numPr>
          <w:ilvl w:val="0"/>
          <w:numId w:val="7"/>
        </w:numPr>
        <w:spacing w:after="240" w:line="360" w:lineRule="auto"/>
        <w:rPr>
          <w:rFonts w:ascii="Times New Roman" w:eastAsia="Times New Roman" w:hAnsi="Times New Roman" w:cs="Times New Roman"/>
          <w:kern w:val="0"/>
          <w:sz w:val="24"/>
          <w:szCs w:val="24"/>
          <w:lang w:eastAsia="en-GB"/>
          <w14:ligatures w14:val="none"/>
        </w:rPr>
      </w:pPr>
      <w:r w:rsidRPr="008203B8">
        <w:rPr>
          <w:rFonts w:ascii="Times New Roman" w:eastAsia="Times New Roman" w:hAnsi="Times New Roman" w:cs="Times New Roman"/>
          <w:kern w:val="0"/>
          <w:sz w:val="24"/>
          <w:szCs w:val="24"/>
          <w:lang w:eastAsia="en-GB"/>
          <w14:ligatures w14:val="none"/>
        </w:rPr>
        <w:t xml:space="preserve">Ysgol B (2020). </w:t>
      </w:r>
      <w:r w:rsidRPr="008203B8">
        <w:rPr>
          <w:rFonts w:ascii="Times New Roman" w:eastAsia="Times New Roman" w:hAnsi="Times New Roman" w:cs="Times New Roman"/>
          <w:i/>
          <w:iCs/>
          <w:kern w:val="0"/>
          <w:sz w:val="24"/>
          <w:szCs w:val="24"/>
          <w:lang w:eastAsia="en-GB"/>
          <w14:ligatures w14:val="none"/>
        </w:rPr>
        <w:t>Numeracy Policy</w:t>
      </w:r>
      <w:r w:rsidRPr="008203B8">
        <w:rPr>
          <w:rFonts w:ascii="Times New Roman" w:eastAsia="Times New Roman" w:hAnsi="Times New Roman" w:cs="Times New Roman"/>
          <w:kern w:val="0"/>
          <w:sz w:val="24"/>
          <w:szCs w:val="24"/>
          <w:lang w:eastAsia="en-GB"/>
          <w14:ligatures w14:val="none"/>
        </w:rPr>
        <w:t xml:space="preserve">. [online] Available at: </w:t>
      </w:r>
      <w:hyperlink r:id="rId25" w:history="1">
        <w:r w:rsidRPr="00BD67C8">
          <w:rPr>
            <w:rStyle w:val="Hyperlink"/>
            <w:rFonts w:ascii="Times New Roman" w:eastAsia="Times New Roman" w:hAnsi="Times New Roman" w:cs="Times New Roman"/>
            <w:kern w:val="0"/>
            <w:sz w:val="24"/>
            <w:szCs w:val="24"/>
            <w:lang w:eastAsia="en-GB"/>
            <w14:ligatures w14:val="none"/>
          </w:rPr>
          <w:t>https://d6vsczyu1rky0.cloudfront.net/34856_b/wp-content/uploads/2021/05/Mathematics-and-Numeracy-Policy-2020-1.pdf</w:t>
        </w:r>
      </w:hyperlink>
      <w:r w:rsidRPr="008203B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0272DD21" w14:textId="77777777" w:rsidR="00676C2A" w:rsidRDefault="00676C2A" w:rsidP="00912A95">
      <w:pPr>
        <w:spacing w:line="360" w:lineRule="auto"/>
        <w:rPr>
          <w:rFonts w:ascii="Times New Roman" w:hAnsi="Times New Roman" w:cs="Times New Roman"/>
          <w:sz w:val="24"/>
          <w:szCs w:val="24"/>
          <w:lang w:val="cy-GB"/>
        </w:rPr>
      </w:pPr>
    </w:p>
    <w:p w14:paraId="34C603B8" w14:textId="77777777" w:rsidR="00701A49" w:rsidRDefault="00701A49" w:rsidP="00912A95">
      <w:pPr>
        <w:spacing w:line="360" w:lineRule="auto"/>
        <w:rPr>
          <w:rFonts w:ascii="Times New Roman" w:hAnsi="Times New Roman" w:cs="Times New Roman"/>
          <w:sz w:val="24"/>
          <w:szCs w:val="24"/>
          <w:lang w:val="cy-GB"/>
        </w:rPr>
      </w:pPr>
    </w:p>
    <w:p w14:paraId="76ED98C7" w14:textId="77777777" w:rsidR="00F93CB0" w:rsidRDefault="00F93CB0" w:rsidP="00912A95">
      <w:pPr>
        <w:spacing w:line="360" w:lineRule="auto"/>
        <w:rPr>
          <w:rFonts w:ascii="Times New Roman" w:hAnsi="Times New Roman" w:cs="Times New Roman"/>
          <w:sz w:val="24"/>
          <w:szCs w:val="24"/>
          <w:lang w:val="cy-GB"/>
        </w:rPr>
      </w:pPr>
    </w:p>
    <w:p w14:paraId="4A92EFE8" w14:textId="77777777" w:rsidR="00F93CB0" w:rsidRDefault="00F93CB0" w:rsidP="00912A95">
      <w:pPr>
        <w:spacing w:line="360" w:lineRule="auto"/>
        <w:rPr>
          <w:rFonts w:ascii="Times New Roman" w:hAnsi="Times New Roman" w:cs="Times New Roman"/>
          <w:sz w:val="24"/>
          <w:szCs w:val="24"/>
          <w:lang w:val="cy-GB"/>
        </w:rPr>
        <w:sectPr w:rsidR="00F93CB0">
          <w:footerReference w:type="default" r:id="rId26"/>
          <w:pgSz w:w="11906" w:h="16838"/>
          <w:pgMar w:top="1440" w:right="1440" w:bottom="1440" w:left="1440" w:header="708" w:footer="708" w:gutter="0"/>
          <w:cols w:space="708"/>
          <w:docGrid w:linePitch="360"/>
        </w:sectPr>
      </w:pPr>
    </w:p>
    <w:p w14:paraId="1087CDC4" w14:textId="5F068500" w:rsidR="007505DF" w:rsidRPr="0016692E" w:rsidRDefault="00D07BF9" w:rsidP="007505DF">
      <w:pPr>
        <w:spacing w:line="360" w:lineRule="auto"/>
        <w:rPr>
          <w:rFonts w:ascii="Times New Roman" w:hAnsi="Times New Roman" w:cs="Times New Roman"/>
          <w:sz w:val="24"/>
          <w:szCs w:val="24"/>
          <w:lang w:val="cy-GB"/>
        </w:rPr>
      </w:pPr>
      <w:r>
        <w:rPr>
          <w:rFonts w:ascii="Times New Roman" w:hAnsi="Times New Roman" w:cs="Times New Roman"/>
          <w:b/>
          <w:bCs/>
          <w:noProof/>
          <w:sz w:val="32"/>
          <w:szCs w:val="32"/>
          <w:lang w:val="cy-GB"/>
        </w:rPr>
        <w:lastRenderedPageBreak/>
        <mc:AlternateContent>
          <mc:Choice Requires="wps">
            <w:drawing>
              <wp:anchor distT="0" distB="0" distL="114300" distR="114300" simplePos="0" relativeHeight="251659264" behindDoc="0" locked="0" layoutInCell="1" allowOverlap="1" wp14:anchorId="07BE8519" wp14:editId="0159E961">
                <wp:simplePos x="0" y="0"/>
                <wp:positionH relativeFrom="margin">
                  <wp:align>center</wp:align>
                </wp:positionH>
                <wp:positionV relativeFrom="paragraph">
                  <wp:posOffset>0</wp:posOffset>
                </wp:positionV>
                <wp:extent cx="2667000" cy="368300"/>
                <wp:effectExtent l="0" t="0" r="19050" b="12700"/>
                <wp:wrapNone/>
                <wp:docPr id="907514280" name="Text Box 2"/>
                <wp:cNvGraphicFramePr/>
                <a:graphic xmlns:a="http://schemas.openxmlformats.org/drawingml/2006/main">
                  <a:graphicData uri="http://schemas.microsoft.com/office/word/2010/wordprocessingShape">
                    <wps:wsp>
                      <wps:cNvSpPr txBox="1"/>
                      <wps:spPr>
                        <a:xfrm>
                          <a:off x="0" y="0"/>
                          <a:ext cx="2667000" cy="368300"/>
                        </a:xfrm>
                        <a:prstGeom prst="rect">
                          <a:avLst/>
                        </a:prstGeom>
                        <a:solidFill>
                          <a:schemeClr val="lt1"/>
                        </a:solidFill>
                        <a:ln w="6350">
                          <a:solidFill>
                            <a:schemeClr val="bg1"/>
                          </a:solidFill>
                        </a:ln>
                      </wps:spPr>
                      <wps:txbx>
                        <w:txbxContent>
                          <w:p w14:paraId="056D0046" w14:textId="77777777" w:rsidR="00D07BF9" w:rsidRPr="007505DF" w:rsidRDefault="00D07BF9" w:rsidP="00D07BF9">
                            <w:pPr>
                              <w:spacing w:line="360" w:lineRule="auto"/>
                              <w:rPr>
                                <w:rFonts w:ascii="Times New Roman" w:hAnsi="Times New Roman" w:cs="Times New Roman"/>
                                <w:sz w:val="24"/>
                                <w:szCs w:val="24"/>
                                <w:lang w:val="cy-GB"/>
                              </w:rPr>
                            </w:pPr>
                            <w:r w:rsidRPr="00F00A40">
                              <w:rPr>
                                <w:rFonts w:ascii="Times New Roman" w:hAnsi="Times New Roman" w:cs="Times New Roman"/>
                                <w:b/>
                                <w:bCs/>
                                <w:sz w:val="32"/>
                                <w:szCs w:val="32"/>
                                <w:lang w:val="cy-GB"/>
                              </w:rPr>
                              <w:t>Taflen Wybodaeth Numicon</w:t>
                            </w:r>
                          </w:p>
                          <w:p w14:paraId="394D7131" w14:textId="77777777" w:rsidR="00D07BF9" w:rsidRDefault="00D07B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BE8519" id="_x0000_t202" coordsize="21600,21600" o:spt="202" path="m,l,21600r21600,l21600,xe">
                <v:stroke joinstyle="miter"/>
                <v:path gradientshapeok="t" o:connecttype="rect"/>
              </v:shapetype>
              <v:shape id="Text Box 2" o:spid="_x0000_s1026" type="#_x0000_t202" style="position:absolute;margin-left:0;margin-top:0;width:210pt;height:2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" fillcolor="white [3201]" strokecolor="white [3212]" strokeweight=".5pt">
                <v:textbox>
                  <w:txbxContent>
                    <w:p w14:paraId="056D0046" w14:textId="77777777" w:rsidR="00D07BF9" w:rsidRPr="007505DF" w:rsidRDefault="00D07BF9" w:rsidP="00D07BF9">
                      <w:pPr>
                        <w:spacing w:line="360" w:lineRule="auto"/>
                        <w:rPr>
                          <w:rFonts w:ascii="Times New Roman" w:hAnsi="Times New Roman" w:cs="Times New Roman"/>
                          <w:sz w:val="24"/>
                          <w:szCs w:val="24"/>
                          <w:lang w:val="cy-GB"/>
                        </w:rPr>
                      </w:pPr>
                      <w:r w:rsidRPr="00F00A40">
                        <w:rPr>
                          <w:rFonts w:ascii="Times New Roman" w:hAnsi="Times New Roman" w:cs="Times New Roman"/>
                          <w:b/>
                          <w:bCs/>
                          <w:sz w:val="32"/>
                          <w:szCs w:val="32"/>
                          <w:lang w:val="cy-GB"/>
                        </w:rPr>
                        <w:t>Taflen Wybodaeth Numicon</w:t>
                      </w:r>
                    </w:p>
                    <w:p w14:paraId="394D7131" w14:textId="77777777" w:rsidR="00D07BF9" w:rsidRDefault="00D07BF9"/>
                  </w:txbxContent>
                </v:textbox>
                <w10:wrap anchorx="margin"/>
              </v:shape>
            </w:pict>
          </mc:Fallback>
        </mc:AlternateContent>
      </w:r>
      <w:r w:rsidR="00921901">
        <w:rPr>
          <w:rFonts w:ascii="Times New Roman" w:hAnsi="Times New Roman" w:cs="Times New Roman"/>
          <w:sz w:val="24"/>
          <w:szCs w:val="24"/>
          <w:lang w:val="cy-GB"/>
        </w:rPr>
        <w:t>Elfen 3</w:t>
      </w:r>
    </w:p>
    <w:p w14:paraId="0A32C8FC" w14:textId="77777777" w:rsidR="00A117F0" w:rsidRPr="00A117F0" w:rsidRDefault="00A117F0" w:rsidP="00A117F0">
      <w:pPr>
        <w:spacing w:line="360" w:lineRule="auto"/>
        <w:rPr>
          <w:rFonts w:ascii="Times New Roman" w:hAnsi="Times New Roman" w:cs="Times New Roman"/>
          <w:b/>
          <w:bCs/>
          <w:sz w:val="24"/>
          <w:szCs w:val="24"/>
          <w:lang w:val="cy-GB"/>
        </w:rPr>
      </w:pPr>
      <w:r w:rsidRPr="00A117F0">
        <w:rPr>
          <w:rFonts w:ascii="Times New Roman" w:hAnsi="Times New Roman" w:cs="Times New Roman"/>
          <w:b/>
          <w:bCs/>
          <w:sz w:val="24"/>
          <w:szCs w:val="24"/>
          <w:lang w:val="cy-GB"/>
        </w:rPr>
        <w:t xml:space="preserve">Cyflwyniad i </w:t>
      </w:r>
      <w:proofErr w:type="spellStart"/>
      <w:r w:rsidRPr="00A117F0">
        <w:rPr>
          <w:rFonts w:ascii="Times New Roman" w:hAnsi="Times New Roman" w:cs="Times New Roman"/>
          <w:b/>
          <w:bCs/>
          <w:sz w:val="24"/>
          <w:szCs w:val="24"/>
          <w:lang w:val="cy-GB"/>
        </w:rPr>
        <w:t>Numicon</w:t>
      </w:r>
      <w:proofErr w:type="spellEnd"/>
    </w:p>
    <w:p w14:paraId="52666DD6" w14:textId="0BC1D60E" w:rsidR="00E40AD7" w:rsidRDefault="00A117F0" w:rsidP="00E40AD7">
      <w:pPr>
        <w:spacing w:line="360" w:lineRule="auto"/>
        <w:rPr>
          <w:rFonts w:ascii="Times New Roman" w:hAnsi="Times New Roman" w:cs="Times New Roman"/>
          <w:sz w:val="24"/>
          <w:szCs w:val="24"/>
          <w:lang w:val="cy-GB"/>
        </w:rPr>
      </w:pPr>
      <w:r w:rsidRPr="00A117F0">
        <w:rPr>
          <w:rFonts w:ascii="Times New Roman" w:hAnsi="Times New Roman" w:cs="Times New Roman"/>
          <w:sz w:val="24"/>
          <w:szCs w:val="24"/>
          <w:lang w:val="cy-GB"/>
        </w:rPr>
        <w:t xml:space="preserve">Offeryn addysgu mathemateg a gydnabyddir yn eang yw </w:t>
      </w:r>
      <w:proofErr w:type="spellStart"/>
      <w:r w:rsidRPr="00A117F0">
        <w:rPr>
          <w:rFonts w:ascii="Times New Roman" w:hAnsi="Times New Roman" w:cs="Times New Roman"/>
          <w:sz w:val="24"/>
          <w:szCs w:val="24"/>
          <w:lang w:val="cy-GB"/>
        </w:rPr>
        <w:t>Numicon</w:t>
      </w:r>
      <w:proofErr w:type="spellEnd"/>
      <w:r w:rsidRPr="00A117F0">
        <w:rPr>
          <w:rFonts w:ascii="Times New Roman" w:hAnsi="Times New Roman" w:cs="Times New Roman"/>
          <w:sz w:val="24"/>
          <w:szCs w:val="24"/>
          <w:lang w:val="cy-GB"/>
        </w:rPr>
        <w:t xml:space="preserve"> sydd wedi'i gynllunio i gefnogi datblygiad sgiliau rhifedd plant. Mae'n defnyddio dull amlsynhwyraidd, sy'n galluogi dysgwyr i ddelweddu rhifau trwy siapiau patrymog, rhodenni a llinellau rhif, gan ei wneud yn adnodd effeithiol ar gyfer gwella dealltwriaeth fathemategol</w:t>
      </w:r>
      <w:r w:rsidR="00871B6D">
        <w:rPr>
          <w:rFonts w:ascii="Times New Roman" w:hAnsi="Times New Roman" w:cs="Times New Roman"/>
          <w:sz w:val="24"/>
          <w:szCs w:val="24"/>
          <w:lang w:val="cy-GB"/>
        </w:rPr>
        <w:t xml:space="preserve"> </w:t>
      </w:r>
      <w:r w:rsidR="00871B6D" w:rsidRPr="00871B6D">
        <w:rPr>
          <w:rFonts w:ascii="Times New Roman" w:hAnsi="Times New Roman" w:cs="Times New Roman"/>
          <w:sz w:val="24"/>
          <w:szCs w:val="24"/>
        </w:rPr>
        <w:t>(Marlow, 2023)</w:t>
      </w:r>
      <w:r w:rsidRPr="00A117F0">
        <w:rPr>
          <w:rFonts w:ascii="Times New Roman" w:hAnsi="Times New Roman" w:cs="Times New Roman"/>
          <w:sz w:val="24"/>
          <w:szCs w:val="24"/>
          <w:lang w:val="cy-GB"/>
        </w:rPr>
        <w:t>.</w:t>
      </w:r>
      <w:r w:rsidR="001D26E5">
        <w:rPr>
          <w:rFonts w:ascii="Times New Roman" w:hAnsi="Times New Roman" w:cs="Times New Roman"/>
          <w:sz w:val="24"/>
          <w:szCs w:val="24"/>
          <w:lang w:val="cy-GB"/>
        </w:rPr>
        <w:t xml:space="preserve"> </w:t>
      </w:r>
    </w:p>
    <w:p w14:paraId="6EF3C62E" w14:textId="4D532ABC" w:rsidR="00E40AD7" w:rsidRPr="007655F5" w:rsidRDefault="00E40AD7" w:rsidP="00E40AD7">
      <w:pPr>
        <w:spacing w:line="360" w:lineRule="auto"/>
        <w:rPr>
          <w:rFonts w:ascii="Times New Roman" w:hAnsi="Times New Roman" w:cs="Times New Roman"/>
          <w:b/>
          <w:bCs/>
          <w:sz w:val="24"/>
          <w:szCs w:val="24"/>
          <w:lang w:val="cy-GB"/>
        </w:rPr>
      </w:pPr>
      <w:r w:rsidRPr="007655F5">
        <w:rPr>
          <w:rFonts w:ascii="Times New Roman" w:hAnsi="Times New Roman" w:cs="Times New Roman"/>
          <w:b/>
          <w:bCs/>
          <w:sz w:val="24"/>
          <w:szCs w:val="24"/>
          <w:lang w:val="cy-GB"/>
        </w:rPr>
        <w:t>Pwrpas yr Adnodd</w:t>
      </w:r>
    </w:p>
    <w:p w14:paraId="1906D4F0" w14:textId="399ACD8F" w:rsidR="00E40AD7" w:rsidRPr="00B84DF8" w:rsidRDefault="00C90860" w:rsidP="00E40AD7">
      <w:pPr>
        <w:spacing w:line="360" w:lineRule="auto"/>
        <w:rPr>
          <w:rFonts w:ascii="Times New Roman" w:hAnsi="Times New Roman" w:cs="Times New Roman"/>
          <w:sz w:val="24"/>
          <w:szCs w:val="24"/>
        </w:rPr>
      </w:pPr>
      <w:r w:rsidRPr="00C90860">
        <w:rPr>
          <w:rFonts w:ascii="Times New Roman" w:hAnsi="Times New Roman" w:cs="Times New Roman"/>
          <w:sz w:val="24"/>
          <w:szCs w:val="24"/>
          <w:lang w:val="cy-GB"/>
        </w:rPr>
        <w:t xml:space="preserve">Bwriad </w:t>
      </w:r>
      <w:proofErr w:type="spellStart"/>
      <w:r w:rsidRPr="00C90860">
        <w:rPr>
          <w:rFonts w:ascii="Times New Roman" w:hAnsi="Times New Roman" w:cs="Times New Roman"/>
          <w:sz w:val="24"/>
          <w:szCs w:val="24"/>
          <w:lang w:val="cy-GB"/>
        </w:rPr>
        <w:t>Numicon</w:t>
      </w:r>
      <w:proofErr w:type="spellEnd"/>
      <w:r w:rsidRPr="00C90860">
        <w:rPr>
          <w:rFonts w:ascii="Times New Roman" w:hAnsi="Times New Roman" w:cs="Times New Roman"/>
          <w:sz w:val="24"/>
          <w:szCs w:val="24"/>
          <w:lang w:val="cy-GB"/>
        </w:rPr>
        <w:t xml:space="preserve"> yw datblygu ystod o sgiliau rhifedd, gan gynnwys deall patrymau rhif, gwerth lle, adio, tynnu, lluosi a rhannu.</w:t>
      </w:r>
      <w:r>
        <w:rPr>
          <w:rFonts w:ascii="Times New Roman" w:hAnsi="Times New Roman" w:cs="Times New Roman"/>
          <w:sz w:val="24"/>
          <w:szCs w:val="24"/>
          <w:lang w:val="cy-GB"/>
        </w:rPr>
        <w:t xml:space="preserve"> </w:t>
      </w:r>
      <w:r w:rsidR="00E40AD7" w:rsidRPr="00AA70CF">
        <w:rPr>
          <w:rFonts w:ascii="Times New Roman" w:hAnsi="Times New Roman" w:cs="Times New Roman"/>
          <w:sz w:val="24"/>
          <w:szCs w:val="24"/>
          <w:lang w:val="cy-GB"/>
        </w:rPr>
        <w:t>Ei phrif ddiben yw helpu dysgwyr i ddeall a delweddu cysyniadau rhif trwy ddull amlsynhwyraidd, gan ddefnyddio siapiau patrymog a llawdriniaeth. Mae'r dull hwn yn seiliedig ar y dull concrid-darlun-haniaethol, sy'n cynorthwyo i ddatblygu dealltwriaeth ddofn a chynaliadwy o bynciau mathemategol haniaethol</w:t>
      </w:r>
      <w:r w:rsidR="00E40AD7">
        <w:rPr>
          <w:rFonts w:ascii="Times New Roman" w:hAnsi="Times New Roman" w:cs="Times New Roman"/>
          <w:sz w:val="24"/>
          <w:szCs w:val="24"/>
          <w:lang w:val="cy-GB"/>
        </w:rPr>
        <w:t xml:space="preserve"> </w:t>
      </w:r>
      <w:r w:rsidR="00E40AD7" w:rsidRPr="00B84DF8">
        <w:rPr>
          <w:rFonts w:ascii="Times New Roman" w:hAnsi="Times New Roman" w:cs="Times New Roman"/>
          <w:sz w:val="24"/>
          <w:szCs w:val="24"/>
        </w:rPr>
        <w:t>(Early Years Resources, 2021)</w:t>
      </w:r>
      <w:r w:rsidR="00E40AD7" w:rsidRPr="00AA70CF">
        <w:rPr>
          <w:rFonts w:ascii="Times New Roman" w:hAnsi="Times New Roman" w:cs="Times New Roman"/>
          <w:sz w:val="24"/>
          <w:szCs w:val="24"/>
          <w:lang w:val="cy-GB"/>
        </w:rPr>
        <w:t>.</w:t>
      </w:r>
      <w:r>
        <w:rPr>
          <w:rFonts w:ascii="Times New Roman" w:hAnsi="Times New Roman" w:cs="Times New Roman"/>
          <w:sz w:val="24"/>
          <w:szCs w:val="24"/>
          <w:lang w:val="cy-GB"/>
        </w:rPr>
        <w:t xml:space="preserve"> </w:t>
      </w:r>
    </w:p>
    <w:p w14:paraId="4FD9E435" w14:textId="77777777" w:rsidR="0038189C" w:rsidRDefault="0038189C" w:rsidP="00A117F0">
      <w:pPr>
        <w:spacing w:line="360" w:lineRule="auto"/>
        <w:rPr>
          <w:rFonts w:ascii="Times New Roman" w:hAnsi="Times New Roman" w:cs="Times New Roman"/>
          <w:sz w:val="24"/>
          <w:szCs w:val="24"/>
          <w:lang w:val="cy-GB"/>
        </w:rPr>
      </w:pPr>
    </w:p>
    <w:p w14:paraId="5EAB3C64" w14:textId="77777777" w:rsidR="006C3A49" w:rsidRDefault="006C3A49" w:rsidP="00922C46">
      <w:pPr>
        <w:spacing w:line="360" w:lineRule="auto"/>
        <w:rPr>
          <w:rFonts w:ascii="Times New Roman" w:hAnsi="Times New Roman" w:cs="Times New Roman"/>
          <w:b/>
          <w:bCs/>
          <w:sz w:val="24"/>
          <w:szCs w:val="24"/>
          <w:lang w:val="cy-GB"/>
        </w:rPr>
      </w:pPr>
    </w:p>
    <w:p w14:paraId="1BFC82EA" w14:textId="77777777" w:rsidR="006C3A49" w:rsidRDefault="006C3A49" w:rsidP="00922C46">
      <w:pPr>
        <w:spacing w:line="360" w:lineRule="auto"/>
        <w:rPr>
          <w:rFonts w:ascii="Times New Roman" w:hAnsi="Times New Roman" w:cs="Times New Roman"/>
          <w:b/>
          <w:bCs/>
          <w:sz w:val="24"/>
          <w:szCs w:val="24"/>
          <w:lang w:val="cy-GB"/>
        </w:rPr>
      </w:pPr>
    </w:p>
    <w:p w14:paraId="763AE7CD" w14:textId="77777777" w:rsidR="006C3A49" w:rsidRDefault="006C3A49" w:rsidP="00922C46">
      <w:pPr>
        <w:spacing w:line="360" w:lineRule="auto"/>
        <w:rPr>
          <w:rFonts w:ascii="Times New Roman" w:hAnsi="Times New Roman" w:cs="Times New Roman"/>
          <w:b/>
          <w:bCs/>
          <w:sz w:val="24"/>
          <w:szCs w:val="24"/>
          <w:lang w:val="cy-GB"/>
        </w:rPr>
      </w:pPr>
    </w:p>
    <w:p w14:paraId="77FF6F4A" w14:textId="77777777" w:rsidR="00FD2978" w:rsidRDefault="005E1302" w:rsidP="00922C46">
      <w:pPr>
        <w:spacing w:line="360" w:lineRule="auto"/>
        <w:rPr>
          <w:rFonts w:ascii="Times New Roman" w:hAnsi="Times New Roman" w:cs="Times New Roman"/>
          <w:b/>
          <w:bCs/>
          <w:sz w:val="24"/>
          <w:szCs w:val="24"/>
          <w:lang w:val="cy-GB"/>
        </w:rPr>
      </w:pPr>
      <w:r>
        <w:rPr>
          <w:noProof/>
        </w:rPr>
        <w:drawing>
          <wp:anchor distT="0" distB="0" distL="114300" distR="114300" simplePos="0" relativeHeight="251660288" behindDoc="1" locked="0" layoutInCell="1" allowOverlap="1" wp14:anchorId="313FEE44" wp14:editId="1E6694CA">
            <wp:simplePos x="0" y="0"/>
            <wp:positionH relativeFrom="margin">
              <wp:posOffset>3276600</wp:posOffset>
            </wp:positionH>
            <wp:positionV relativeFrom="paragraph">
              <wp:posOffset>355600</wp:posOffset>
            </wp:positionV>
            <wp:extent cx="2000250" cy="1924050"/>
            <wp:effectExtent l="0" t="0" r="0" b="0"/>
            <wp:wrapTight wrapText="bothSides">
              <wp:wrapPolygon edited="0">
                <wp:start x="0" y="0"/>
                <wp:lineTo x="0" y="21386"/>
                <wp:lineTo x="21394" y="21386"/>
                <wp:lineTo x="21394" y="0"/>
                <wp:lineTo x="0" y="0"/>
              </wp:wrapPolygon>
            </wp:wrapTight>
            <wp:docPr id="1081098216" name="Picture 4" descr="Mathematical Colorful Set Numicon On White Stock Photo 202512121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thematical Colorful Set Numicon On White Stock Photo 2025121214 |  Shutterstock"/>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7322"/>
                    <a:stretch/>
                  </pic:blipFill>
                  <pic:spPr bwMode="auto">
                    <a:xfrm>
                      <a:off x="0" y="0"/>
                      <a:ext cx="2000250" cy="1924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D85E73" w14:textId="77777777" w:rsidR="00FD2978" w:rsidRDefault="00FD2978" w:rsidP="00922C46">
      <w:pPr>
        <w:spacing w:line="360" w:lineRule="auto"/>
        <w:rPr>
          <w:rFonts w:ascii="Times New Roman" w:hAnsi="Times New Roman" w:cs="Times New Roman"/>
          <w:b/>
          <w:bCs/>
          <w:sz w:val="24"/>
          <w:szCs w:val="24"/>
          <w:lang w:val="cy-GB"/>
        </w:rPr>
      </w:pPr>
    </w:p>
    <w:p w14:paraId="6B4509F2" w14:textId="77777777" w:rsidR="00FD2978" w:rsidRDefault="00FD2978" w:rsidP="00922C46">
      <w:pPr>
        <w:spacing w:line="360" w:lineRule="auto"/>
        <w:rPr>
          <w:rFonts w:ascii="Times New Roman" w:hAnsi="Times New Roman" w:cs="Times New Roman"/>
          <w:b/>
          <w:bCs/>
          <w:sz w:val="24"/>
          <w:szCs w:val="24"/>
          <w:lang w:val="cy-GB"/>
        </w:rPr>
      </w:pPr>
    </w:p>
    <w:p w14:paraId="3252C7F5" w14:textId="77777777" w:rsidR="00FD2978" w:rsidRDefault="00FD2978" w:rsidP="00922C46">
      <w:pPr>
        <w:spacing w:line="360" w:lineRule="auto"/>
        <w:rPr>
          <w:rFonts w:ascii="Times New Roman" w:hAnsi="Times New Roman" w:cs="Times New Roman"/>
          <w:b/>
          <w:bCs/>
          <w:sz w:val="24"/>
          <w:szCs w:val="24"/>
          <w:lang w:val="cy-GB"/>
        </w:rPr>
      </w:pPr>
    </w:p>
    <w:p w14:paraId="6D950060" w14:textId="77777777" w:rsidR="00FD2978" w:rsidRDefault="00FD2978" w:rsidP="00922C46">
      <w:pPr>
        <w:spacing w:line="360" w:lineRule="auto"/>
        <w:rPr>
          <w:rFonts w:ascii="Times New Roman" w:hAnsi="Times New Roman" w:cs="Times New Roman"/>
          <w:b/>
          <w:bCs/>
          <w:sz w:val="24"/>
          <w:szCs w:val="24"/>
          <w:lang w:val="cy-GB"/>
        </w:rPr>
      </w:pPr>
    </w:p>
    <w:p w14:paraId="0D5EC2B6" w14:textId="77777777" w:rsidR="00FD2978" w:rsidRDefault="00FD2978" w:rsidP="00922C46">
      <w:pPr>
        <w:spacing w:line="360" w:lineRule="auto"/>
        <w:rPr>
          <w:rFonts w:ascii="Times New Roman" w:hAnsi="Times New Roman" w:cs="Times New Roman"/>
          <w:b/>
          <w:bCs/>
          <w:sz w:val="24"/>
          <w:szCs w:val="24"/>
          <w:lang w:val="cy-GB"/>
        </w:rPr>
      </w:pPr>
    </w:p>
    <w:p w14:paraId="1B89F105" w14:textId="77777777" w:rsidR="00FD2978" w:rsidRDefault="00FD2978" w:rsidP="00922C46">
      <w:pPr>
        <w:spacing w:line="360" w:lineRule="auto"/>
        <w:rPr>
          <w:rFonts w:ascii="Times New Roman" w:hAnsi="Times New Roman" w:cs="Times New Roman"/>
          <w:b/>
          <w:bCs/>
          <w:sz w:val="24"/>
          <w:szCs w:val="24"/>
          <w:lang w:val="cy-GB"/>
        </w:rPr>
      </w:pPr>
    </w:p>
    <w:p w14:paraId="14931EE8" w14:textId="6761F6CB" w:rsidR="00FD2978" w:rsidRPr="00C64602" w:rsidRDefault="00C64602" w:rsidP="00922C46">
      <w:pPr>
        <w:spacing w:line="360" w:lineRule="auto"/>
        <w:rPr>
          <w:rFonts w:ascii="Times New Roman" w:hAnsi="Times New Roman" w:cs="Times New Roman"/>
          <w:sz w:val="24"/>
          <w:szCs w:val="24"/>
        </w:rPr>
      </w:pPr>
      <w:r w:rsidRPr="00C64602">
        <w:rPr>
          <w:rFonts w:ascii="Times New Roman" w:hAnsi="Times New Roman" w:cs="Times New Roman"/>
          <w:sz w:val="24"/>
          <w:szCs w:val="24"/>
        </w:rPr>
        <w:t>(</w:t>
      </w:r>
      <w:proofErr w:type="spellStart"/>
      <w:r w:rsidRPr="00C64602">
        <w:rPr>
          <w:rFonts w:ascii="Times New Roman" w:hAnsi="Times New Roman" w:cs="Times New Roman"/>
          <w:sz w:val="24"/>
          <w:szCs w:val="24"/>
        </w:rPr>
        <w:t>Llun</w:t>
      </w:r>
      <w:proofErr w:type="spellEnd"/>
      <w:r w:rsidRPr="00C64602">
        <w:rPr>
          <w:rFonts w:ascii="Times New Roman" w:hAnsi="Times New Roman" w:cs="Times New Roman"/>
          <w:sz w:val="24"/>
          <w:szCs w:val="24"/>
        </w:rPr>
        <w:t xml:space="preserve"> 1, n.d.)</w:t>
      </w:r>
    </w:p>
    <w:p w14:paraId="0D9A8273" w14:textId="3A7423ED" w:rsidR="00922C46" w:rsidRPr="00E40AD7" w:rsidRDefault="00922C46" w:rsidP="00922C46">
      <w:pPr>
        <w:spacing w:line="360" w:lineRule="auto"/>
        <w:rPr>
          <w:rFonts w:ascii="Times New Roman" w:hAnsi="Times New Roman" w:cs="Times New Roman"/>
          <w:b/>
          <w:bCs/>
          <w:sz w:val="24"/>
          <w:szCs w:val="24"/>
          <w:lang w:val="cy-GB"/>
        </w:rPr>
      </w:pPr>
      <w:r w:rsidRPr="00E40AD7">
        <w:rPr>
          <w:rFonts w:ascii="Times New Roman" w:hAnsi="Times New Roman" w:cs="Times New Roman"/>
          <w:b/>
          <w:bCs/>
          <w:sz w:val="24"/>
          <w:szCs w:val="24"/>
          <w:lang w:val="cy-GB"/>
        </w:rPr>
        <w:t>Dysgwyr Targed</w:t>
      </w:r>
    </w:p>
    <w:p w14:paraId="26BFDD02" w14:textId="7180BC51" w:rsidR="00922C46" w:rsidRPr="00812291" w:rsidRDefault="00D63CF4" w:rsidP="00922C46">
      <w:pPr>
        <w:spacing w:line="360" w:lineRule="auto"/>
        <w:rPr>
          <w:rFonts w:ascii="Times New Roman" w:hAnsi="Times New Roman" w:cs="Times New Roman"/>
          <w:sz w:val="24"/>
          <w:szCs w:val="24"/>
        </w:rPr>
      </w:pPr>
      <w:r w:rsidRPr="00D63CF4">
        <w:rPr>
          <w:rFonts w:ascii="Times New Roman" w:hAnsi="Times New Roman" w:cs="Times New Roman"/>
          <w:sz w:val="24"/>
          <w:szCs w:val="24"/>
          <w:lang w:val="cy-GB"/>
        </w:rPr>
        <w:t xml:space="preserve">Mae astudiaethau wedi amlygu pwysigrwydd ymyrraeth gynnar mewn addysg mathemateg i fynd i’r afael â heriau o’r fath, sy’n arbennig o berthnasol yn y DU lle mae pwyslais cryf ar wella sgiliau STEM i gefnogi twf economaidd ac </w:t>
      </w:r>
      <w:proofErr w:type="spellStart"/>
      <w:r w:rsidRPr="00D63CF4">
        <w:rPr>
          <w:rFonts w:ascii="Times New Roman" w:hAnsi="Times New Roman" w:cs="Times New Roman"/>
          <w:sz w:val="24"/>
          <w:szCs w:val="24"/>
          <w:lang w:val="cy-GB"/>
        </w:rPr>
        <w:t>arloesedd</w:t>
      </w:r>
      <w:proofErr w:type="spellEnd"/>
      <w:r w:rsidR="00812291">
        <w:rPr>
          <w:rFonts w:ascii="Times New Roman" w:hAnsi="Times New Roman" w:cs="Times New Roman"/>
          <w:sz w:val="24"/>
          <w:szCs w:val="24"/>
          <w:lang w:val="cy-GB"/>
        </w:rPr>
        <w:t xml:space="preserve"> </w:t>
      </w:r>
      <w:r w:rsidR="00812291" w:rsidRPr="00812291">
        <w:rPr>
          <w:rFonts w:ascii="Times New Roman" w:hAnsi="Times New Roman" w:cs="Times New Roman"/>
          <w:sz w:val="24"/>
          <w:szCs w:val="24"/>
        </w:rPr>
        <w:t xml:space="preserve">(McNair </w:t>
      </w:r>
      <w:r w:rsidR="006C3A49">
        <w:rPr>
          <w:rFonts w:ascii="Times New Roman" w:hAnsi="Times New Roman" w:cs="Times New Roman"/>
          <w:sz w:val="24"/>
          <w:szCs w:val="24"/>
        </w:rPr>
        <w:t>a</w:t>
      </w:r>
      <w:r w:rsidR="00812291" w:rsidRPr="00812291">
        <w:rPr>
          <w:rFonts w:ascii="Times New Roman" w:hAnsi="Times New Roman" w:cs="Times New Roman"/>
          <w:sz w:val="24"/>
          <w:szCs w:val="24"/>
        </w:rPr>
        <w:t xml:space="preserve"> Hayward, 2023)</w:t>
      </w:r>
      <w:r w:rsidR="00812291">
        <w:rPr>
          <w:rFonts w:ascii="Times New Roman" w:hAnsi="Times New Roman" w:cs="Times New Roman"/>
          <w:sz w:val="24"/>
          <w:szCs w:val="24"/>
        </w:rPr>
        <w:t>.</w:t>
      </w:r>
    </w:p>
    <w:p w14:paraId="5660F61C" w14:textId="0FF2D40A" w:rsidR="00922C46" w:rsidRPr="00922C46" w:rsidRDefault="00922C46" w:rsidP="00922C46">
      <w:pPr>
        <w:spacing w:line="360" w:lineRule="auto"/>
        <w:rPr>
          <w:rFonts w:ascii="Times New Roman" w:hAnsi="Times New Roman" w:cs="Times New Roman"/>
          <w:sz w:val="24"/>
          <w:szCs w:val="24"/>
          <w:lang w:val="cy-GB"/>
        </w:rPr>
      </w:pPr>
      <w:r w:rsidRPr="00922C46">
        <w:rPr>
          <w:rFonts w:ascii="Times New Roman" w:hAnsi="Times New Roman" w:cs="Times New Roman"/>
          <w:sz w:val="24"/>
          <w:szCs w:val="24"/>
          <w:lang w:val="cy-GB"/>
        </w:rPr>
        <w:t xml:space="preserve">Grŵp </w:t>
      </w:r>
      <w:proofErr w:type="spellStart"/>
      <w:r w:rsidRPr="00922C46">
        <w:rPr>
          <w:rFonts w:ascii="Times New Roman" w:hAnsi="Times New Roman" w:cs="Times New Roman"/>
          <w:sz w:val="24"/>
          <w:szCs w:val="24"/>
          <w:lang w:val="cy-GB"/>
        </w:rPr>
        <w:t>Traged</w:t>
      </w:r>
      <w:proofErr w:type="spellEnd"/>
      <w:r w:rsidRPr="00922C46">
        <w:rPr>
          <w:rFonts w:ascii="Times New Roman" w:hAnsi="Times New Roman" w:cs="Times New Roman"/>
          <w:sz w:val="24"/>
          <w:szCs w:val="24"/>
          <w:lang w:val="cy-GB"/>
        </w:rPr>
        <w:t>: Plant cynradd a phlant uwchradd ag ADY.</w:t>
      </w:r>
    </w:p>
    <w:p w14:paraId="692A8DBE" w14:textId="5C8160FA" w:rsidR="00922C46" w:rsidRPr="00922C46" w:rsidRDefault="00922C46" w:rsidP="00922C46">
      <w:pPr>
        <w:spacing w:line="360" w:lineRule="auto"/>
        <w:rPr>
          <w:rFonts w:ascii="Times New Roman" w:hAnsi="Times New Roman" w:cs="Times New Roman"/>
          <w:sz w:val="24"/>
          <w:szCs w:val="24"/>
          <w:lang w:val="cy-GB"/>
        </w:rPr>
      </w:pPr>
      <w:r w:rsidRPr="00922C46">
        <w:rPr>
          <w:rFonts w:ascii="Times New Roman" w:hAnsi="Times New Roman" w:cs="Times New Roman"/>
          <w:sz w:val="24"/>
          <w:szCs w:val="24"/>
          <w:lang w:val="cy-GB"/>
        </w:rPr>
        <w:t>Lefel Gallu: Plant â galluoedd amrywiol, gan gynnwys y rhai a all gael trafferth gyda chysyniadau rhif haniaethol.</w:t>
      </w:r>
    </w:p>
    <w:p w14:paraId="10374590" w14:textId="3E73699B" w:rsidR="00F44813" w:rsidRPr="00FD2978" w:rsidRDefault="00922C46" w:rsidP="00922C46">
      <w:pPr>
        <w:spacing w:line="360" w:lineRule="auto"/>
        <w:rPr>
          <w:rFonts w:ascii="Times New Roman" w:hAnsi="Times New Roman" w:cs="Times New Roman"/>
          <w:sz w:val="24"/>
          <w:szCs w:val="24"/>
        </w:rPr>
      </w:pPr>
      <w:r w:rsidRPr="00922C46">
        <w:rPr>
          <w:rFonts w:ascii="Times New Roman" w:hAnsi="Times New Roman" w:cs="Times New Roman"/>
          <w:sz w:val="24"/>
          <w:szCs w:val="24"/>
          <w:lang w:val="cy-GB"/>
        </w:rPr>
        <w:t xml:space="preserve">Rhwystrau Penodol i Ddysgu: Mae </w:t>
      </w:r>
      <w:proofErr w:type="spellStart"/>
      <w:r w:rsidRPr="00922C46">
        <w:rPr>
          <w:rFonts w:ascii="Times New Roman" w:hAnsi="Times New Roman" w:cs="Times New Roman"/>
          <w:sz w:val="24"/>
          <w:szCs w:val="24"/>
          <w:lang w:val="cy-GB"/>
        </w:rPr>
        <w:t>Numicon</w:t>
      </w:r>
      <w:proofErr w:type="spellEnd"/>
      <w:r w:rsidRPr="00922C46">
        <w:rPr>
          <w:rFonts w:ascii="Times New Roman" w:hAnsi="Times New Roman" w:cs="Times New Roman"/>
          <w:sz w:val="24"/>
          <w:szCs w:val="24"/>
          <w:lang w:val="cy-GB"/>
        </w:rPr>
        <w:t xml:space="preserve"> yn fuddiol i blant ag anawsterau dysgu gan ei fod yn darparu ffordd diriaethol a gweledol o ddeall rhifau. Mae ymchwil wedi dangos y gall </w:t>
      </w:r>
      <w:proofErr w:type="spellStart"/>
      <w:r w:rsidRPr="00922C46">
        <w:rPr>
          <w:rFonts w:ascii="Times New Roman" w:hAnsi="Times New Roman" w:cs="Times New Roman"/>
          <w:sz w:val="24"/>
          <w:szCs w:val="24"/>
          <w:lang w:val="cy-GB"/>
        </w:rPr>
        <w:t>Numicon</w:t>
      </w:r>
      <w:proofErr w:type="spellEnd"/>
      <w:r w:rsidRPr="00922C46">
        <w:rPr>
          <w:rFonts w:ascii="Times New Roman" w:hAnsi="Times New Roman" w:cs="Times New Roman"/>
          <w:sz w:val="24"/>
          <w:szCs w:val="24"/>
          <w:lang w:val="cy-GB"/>
        </w:rPr>
        <w:t xml:space="preserve"> fod yn arbennig o effeithiol wrth gefnogi plant â syndrom Down i ddatblygu sgiliau rhif </w:t>
      </w:r>
      <w:r w:rsidR="007D1F0A" w:rsidRPr="007D1F0A">
        <w:rPr>
          <w:rFonts w:ascii="Times New Roman" w:hAnsi="Times New Roman" w:cs="Times New Roman"/>
          <w:sz w:val="24"/>
          <w:szCs w:val="24"/>
        </w:rPr>
        <w:t xml:space="preserve">(Wing a </w:t>
      </w:r>
      <w:proofErr w:type="spellStart"/>
      <w:r w:rsidR="007D1F0A" w:rsidRPr="007D1F0A">
        <w:rPr>
          <w:rFonts w:ascii="Times New Roman" w:hAnsi="Times New Roman" w:cs="Times New Roman"/>
          <w:sz w:val="24"/>
          <w:szCs w:val="24"/>
        </w:rPr>
        <w:t>Tacon</w:t>
      </w:r>
      <w:proofErr w:type="spellEnd"/>
      <w:r w:rsidR="007D1F0A" w:rsidRPr="007D1F0A">
        <w:rPr>
          <w:rFonts w:ascii="Times New Roman" w:hAnsi="Times New Roman" w:cs="Times New Roman"/>
          <w:sz w:val="24"/>
          <w:szCs w:val="24"/>
        </w:rPr>
        <w:t>, 2007)</w:t>
      </w:r>
      <w:r w:rsidR="007D1F0A">
        <w:rPr>
          <w:rFonts w:ascii="Times New Roman" w:hAnsi="Times New Roman" w:cs="Times New Roman"/>
          <w:sz w:val="24"/>
          <w:szCs w:val="24"/>
        </w:rPr>
        <w:t>.</w:t>
      </w:r>
    </w:p>
    <w:p w14:paraId="32B68ECD" w14:textId="77777777" w:rsidR="00552D11" w:rsidRPr="00675F44" w:rsidRDefault="00552D11" w:rsidP="00552D11">
      <w:pPr>
        <w:spacing w:line="360" w:lineRule="auto"/>
        <w:rPr>
          <w:rFonts w:ascii="Times New Roman" w:hAnsi="Times New Roman" w:cs="Times New Roman"/>
          <w:b/>
          <w:bCs/>
          <w:sz w:val="24"/>
          <w:szCs w:val="24"/>
          <w:lang w:val="cy-GB"/>
        </w:rPr>
      </w:pPr>
      <w:r w:rsidRPr="00675F44">
        <w:rPr>
          <w:rFonts w:ascii="Times New Roman" w:hAnsi="Times New Roman" w:cs="Times New Roman"/>
          <w:b/>
          <w:bCs/>
          <w:sz w:val="24"/>
          <w:szCs w:val="24"/>
          <w:lang w:val="cy-GB"/>
        </w:rPr>
        <w:lastRenderedPageBreak/>
        <w:t xml:space="preserve">Defnyddio </w:t>
      </w:r>
      <w:proofErr w:type="spellStart"/>
      <w:r w:rsidRPr="00675F44">
        <w:rPr>
          <w:rFonts w:ascii="Times New Roman" w:hAnsi="Times New Roman" w:cs="Times New Roman"/>
          <w:b/>
          <w:bCs/>
          <w:sz w:val="24"/>
          <w:szCs w:val="24"/>
          <w:lang w:val="cy-GB"/>
        </w:rPr>
        <w:t>Numicon</w:t>
      </w:r>
      <w:proofErr w:type="spellEnd"/>
      <w:r w:rsidRPr="00675F44">
        <w:rPr>
          <w:rFonts w:ascii="Times New Roman" w:hAnsi="Times New Roman" w:cs="Times New Roman"/>
          <w:b/>
          <w:bCs/>
          <w:sz w:val="24"/>
          <w:szCs w:val="24"/>
          <w:lang w:val="cy-GB"/>
        </w:rPr>
        <w:t xml:space="preserve"> i Ddangos Cynnydd</w:t>
      </w:r>
    </w:p>
    <w:p w14:paraId="7AF83FEA" w14:textId="0325A5CE" w:rsidR="00552D11" w:rsidRPr="00552D11" w:rsidRDefault="00552D11" w:rsidP="00552D11">
      <w:pPr>
        <w:spacing w:line="360" w:lineRule="auto"/>
        <w:rPr>
          <w:rFonts w:ascii="Times New Roman" w:hAnsi="Times New Roman" w:cs="Times New Roman"/>
          <w:sz w:val="24"/>
          <w:szCs w:val="24"/>
          <w:lang w:val="cy-GB"/>
        </w:rPr>
      </w:pPr>
      <w:r w:rsidRPr="00552D11">
        <w:rPr>
          <w:rFonts w:ascii="Times New Roman" w:hAnsi="Times New Roman" w:cs="Times New Roman"/>
          <w:sz w:val="24"/>
          <w:szCs w:val="24"/>
          <w:lang w:val="cy-GB"/>
        </w:rPr>
        <w:t xml:space="preserve">Gellir dangos cynnydd gyda </w:t>
      </w:r>
      <w:proofErr w:type="spellStart"/>
      <w:r w:rsidRPr="00552D11">
        <w:rPr>
          <w:rFonts w:ascii="Times New Roman" w:hAnsi="Times New Roman" w:cs="Times New Roman"/>
          <w:sz w:val="24"/>
          <w:szCs w:val="24"/>
          <w:lang w:val="cy-GB"/>
        </w:rPr>
        <w:t>Numicon</w:t>
      </w:r>
      <w:proofErr w:type="spellEnd"/>
      <w:r w:rsidRPr="00552D11">
        <w:rPr>
          <w:rFonts w:ascii="Times New Roman" w:hAnsi="Times New Roman" w:cs="Times New Roman"/>
          <w:sz w:val="24"/>
          <w:szCs w:val="24"/>
          <w:lang w:val="cy-GB"/>
        </w:rPr>
        <w:t xml:space="preserve"> trwy sawl dull:</w:t>
      </w:r>
    </w:p>
    <w:p w14:paraId="704746EA" w14:textId="2A6C0334" w:rsidR="00552D11" w:rsidRPr="00552D11" w:rsidRDefault="00552D11" w:rsidP="00552D11">
      <w:pPr>
        <w:spacing w:line="360" w:lineRule="auto"/>
        <w:rPr>
          <w:rFonts w:ascii="Times New Roman" w:hAnsi="Times New Roman" w:cs="Times New Roman"/>
          <w:sz w:val="24"/>
          <w:szCs w:val="24"/>
          <w:lang w:val="cy-GB"/>
        </w:rPr>
      </w:pPr>
      <w:r w:rsidRPr="00932EF1">
        <w:rPr>
          <w:rFonts w:ascii="Times New Roman" w:hAnsi="Times New Roman" w:cs="Times New Roman"/>
          <w:sz w:val="24"/>
          <w:szCs w:val="24"/>
          <w:u w:val="single"/>
          <w:lang w:val="cy-GB"/>
        </w:rPr>
        <w:t>Arsylwi</w:t>
      </w:r>
      <w:r w:rsidRPr="00552D11">
        <w:rPr>
          <w:rFonts w:ascii="Times New Roman" w:hAnsi="Times New Roman" w:cs="Times New Roman"/>
          <w:sz w:val="24"/>
          <w:szCs w:val="24"/>
          <w:lang w:val="cy-GB"/>
        </w:rPr>
        <w:t xml:space="preserve">: Mae athrawon yn arsylwi dysgwyr wrth iddynt ymwneud â gweithgareddau </w:t>
      </w:r>
      <w:proofErr w:type="spellStart"/>
      <w:r w:rsidRPr="00552D11">
        <w:rPr>
          <w:rFonts w:ascii="Times New Roman" w:hAnsi="Times New Roman" w:cs="Times New Roman"/>
          <w:sz w:val="24"/>
          <w:szCs w:val="24"/>
          <w:lang w:val="cy-GB"/>
        </w:rPr>
        <w:t>Numicon</w:t>
      </w:r>
      <w:proofErr w:type="spellEnd"/>
      <w:r w:rsidRPr="00552D11">
        <w:rPr>
          <w:rFonts w:ascii="Times New Roman" w:hAnsi="Times New Roman" w:cs="Times New Roman"/>
          <w:sz w:val="24"/>
          <w:szCs w:val="24"/>
          <w:lang w:val="cy-GB"/>
        </w:rPr>
        <w:t>, gan nodi gwelliannau yn eu gallu i adnabod a thrin rhifau.</w:t>
      </w:r>
    </w:p>
    <w:p w14:paraId="1BE94CA5" w14:textId="13135280" w:rsidR="00552D11" w:rsidRPr="00552D11" w:rsidRDefault="00552D11" w:rsidP="00552D11">
      <w:pPr>
        <w:spacing w:line="360" w:lineRule="auto"/>
        <w:rPr>
          <w:rFonts w:ascii="Times New Roman" w:hAnsi="Times New Roman" w:cs="Times New Roman"/>
          <w:sz w:val="24"/>
          <w:szCs w:val="24"/>
          <w:lang w:val="cy-GB"/>
        </w:rPr>
      </w:pPr>
      <w:r w:rsidRPr="00932EF1">
        <w:rPr>
          <w:rFonts w:ascii="Times New Roman" w:hAnsi="Times New Roman" w:cs="Times New Roman"/>
          <w:sz w:val="24"/>
          <w:szCs w:val="24"/>
          <w:u w:val="single"/>
          <w:lang w:val="cy-GB"/>
        </w:rPr>
        <w:t>Asesiadau Ffurfiannol</w:t>
      </w:r>
      <w:r w:rsidRPr="00552D11">
        <w:rPr>
          <w:rFonts w:ascii="Times New Roman" w:hAnsi="Times New Roman" w:cs="Times New Roman"/>
          <w:sz w:val="24"/>
          <w:szCs w:val="24"/>
          <w:lang w:val="cy-GB"/>
        </w:rPr>
        <w:t>: Gellir cynnal asesiadau rheolaidd i werthuso dealltwriaeth dysgwyr o gysyniadau rhif, megis cyfrif, adio a thynnu.</w:t>
      </w:r>
    </w:p>
    <w:p w14:paraId="10FAD502" w14:textId="120E8ABA" w:rsidR="00F44813" w:rsidRDefault="00552D11" w:rsidP="00552D11">
      <w:pPr>
        <w:spacing w:line="360" w:lineRule="auto"/>
        <w:rPr>
          <w:rFonts w:ascii="Times New Roman" w:hAnsi="Times New Roman" w:cs="Times New Roman"/>
          <w:sz w:val="24"/>
          <w:szCs w:val="24"/>
          <w:lang w:val="cy-GB"/>
        </w:rPr>
      </w:pPr>
      <w:r w:rsidRPr="00932EF1">
        <w:rPr>
          <w:rFonts w:ascii="Times New Roman" w:hAnsi="Times New Roman" w:cs="Times New Roman"/>
          <w:sz w:val="24"/>
          <w:szCs w:val="24"/>
          <w:u w:val="single"/>
          <w:lang w:val="cy-GB"/>
        </w:rPr>
        <w:t>Hunanasesu</w:t>
      </w:r>
      <w:r w:rsidRPr="00552D11">
        <w:rPr>
          <w:rFonts w:ascii="Times New Roman" w:hAnsi="Times New Roman" w:cs="Times New Roman"/>
          <w:sz w:val="24"/>
          <w:szCs w:val="24"/>
          <w:lang w:val="cy-GB"/>
        </w:rPr>
        <w:t xml:space="preserve">: Gall dysgwyr ddefnyddio </w:t>
      </w:r>
      <w:proofErr w:type="spellStart"/>
      <w:r w:rsidRPr="00552D11">
        <w:rPr>
          <w:rFonts w:ascii="Times New Roman" w:hAnsi="Times New Roman" w:cs="Times New Roman"/>
          <w:sz w:val="24"/>
          <w:szCs w:val="24"/>
          <w:lang w:val="cy-GB"/>
        </w:rPr>
        <w:t>Numicon</w:t>
      </w:r>
      <w:proofErr w:type="spellEnd"/>
      <w:r w:rsidRPr="00552D11">
        <w:rPr>
          <w:rFonts w:ascii="Times New Roman" w:hAnsi="Times New Roman" w:cs="Times New Roman"/>
          <w:sz w:val="24"/>
          <w:szCs w:val="24"/>
          <w:lang w:val="cy-GB"/>
        </w:rPr>
        <w:t xml:space="preserve"> i fyfyrio ar eu dysgu eu hunain trwy nodi'r hyn y </w:t>
      </w:r>
      <w:proofErr w:type="spellStart"/>
      <w:r w:rsidRPr="00552D11">
        <w:rPr>
          <w:rFonts w:ascii="Times New Roman" w:hAnsi="Times New Roman" w:cs="Times New Roman"/>
          <w:sz w:val="24"/>
          <w:szCs w:val="24"/>
          <w:lang w:val="cy-GB"/>
        </w:rPr>
        <w:t>gallant</w:t>
      </w:r>
      <w:proofErr w:type="spellEnd"/>
      <w:r w:rsidRPr="00552D11">
        <w:rPr>
          <w:rFonts w:ascii="Times New Roman" w:hAnsi="Times New Roman" w:cs="Times New Roman"/>
          <w:sz w:val="24"/>
          <w:szCs w:val="24"/>
          <w:lang w:val="cy-GB"/>
        </w:rPr>
        <w:t xml:space="preserve"> ei wneud a'r hyn y mae angen iddynt weithio arno, gan hyrwyddo dysgu </w:t>
      </w:r>
      <w:proofErr w:type="spellStart"/>
      <w:r w:rsidRPr="00552D11">
        <w:rPr>
          <w:rFonts w:ascii="Times New Roman" w:hAnsi="Times New Roman" w:cs="Times New Roman"/>
          <w:sz w:val="24"/>
          <w:szCs w:val="24"/>
          <w:lang w:val="cy-GB"/>
        </w:rPr>
        <w:t>hunangyfeiriedig</w:t>
      </w:r>
      <w:proofErr w:type="spellEnd"/>
      <w:r w:rsidR="00EC226C">
        <w:rPr>
          <w:rFonts w:ascii="Times New Roman" w:hAnsi="Times New Roman" w:cs="Times New Roman"/>
          <w:sz w:val="24"/>
          <w:szCs w:val="24"/>
          <w:lang w:val="cy-GB"/>
        </w:rPr>
        <w:t xml:space="preserve"> </w:t>
      </w:r>
      <w:r w:rsidR="00B974A9" w:rsidRPr="00B974A9">
        <w:rPr>
          <w:rFonts w:ascii="Times New Roman" w:hAnsi="Times New Roman" w:cs="Times New Roman"/>
          <w:sz w:val="24"/>
          <w:szCs w:val="24"/>
        </w:rPr>
        <w:t>(Slack, n.d.)</w:t>
      </w:r>
      <w:r w:rsidRPr="00552D11">
        <w:rPr>
          <w:rFonts w:ascii="Times New Roman" w:hAnsi="Times New Roman" w:cs="Times New Roman"/>
          <w:sz w:val="24"/>
          <w:szCs w:val="24"/>
          <w:lang w:val="cy-GB"/>
        </w:rPr>
        <w:t>.</w:t>
      </w:r>
    </w:p>
    <w:p w14:paraId="056C2402" w14:textId="77777777" w:rsidR="0093004E" w:rsidRPr="0093004E" w:rsidRDefault="0093004E" w:rsidP="0093004E">
      <w:pPr>
        <w:spacing w:line="360" w:lineRule="auto"/>
        <w:rPr>
          <w:rFonts w:ascii="Times New Roman" w:hAnsi="Times New Roman" w:cs="Times New Roman"/>
          <w:b/>
          <w:bCs/>
          <w:sz w:val="24"/>
          <w:szCs w:val="24"/>
          <w:lang w:val="cy-GB"/>
        </w:rPr>
      </w:pPr>
      <w:r w:rsidRPr="0093004E">
        <w:rPr>
          <w:rFonts w:ascii="Times New Roman" w:hAnsi="Times New Roman" w:cs="Times New Roman"/>
          <w:b/>
          <w:bCs/>
          <w:sz w:val="24"/>
          <w:szCs w:val="24"/>
          <w:lang w:val="cy-GB"/>
        </w:rPr>
        <w:t>Hunan-asesiad</w:t>
      </w:r>
    </w:p>
    <w:p w14:paraId="53C523FB" w14:textId="6E4864DF" w:rsidR="0093004E" w:rsidRPr="0093004E" w:rsidRDefault="0093004E" w:rsidP="0093004E">
      <w:pPr>
        <w:spacing w:line="360" w:lineRule="auto"/>
        <w:rPr>
          <w:rFonts w:ascii="Times New Roman" w:hAnsi="Times New Roman" w:cs="Times New Roman"/>
          <w:sz w:val="24"/>
          <w:szCs w:val="24"/>
          <w:lang w:val="cy-GB"/>
        </w:rPr>
      </w:pPr>
      <w:r w:rsidRPr="0093004E">
        <w:rPr>
          <w:rFonts w:ascii="Times New Roman" w:hAnsi="Times New Roman" w:cs="Times New Roman"/>
          <w:sz w:val="24"/>
          <w:szCs w:val="24"/>
          <w:lang w:val="cy-GB"/>
        </w:rPr>
        <w:t xml:space="preserve">Er bod </w:t>
      </w:r>
      <w:proofErr w:type="spellStart"/>
      <w:r w:rsidRPr="0093004E">
        <w:rPr>
          <w:rFonts w:ascii="Times New Roman" w:hAnsi="Times New Roman" w:cs="Times New Roman"/>
          <w:sz w:val="24"/>
          <w:szCs w:val="24"/>
          <w:lang w:val="cy-GB"/>
        </w:rPr>
        <w:t>Numicon</w:t>
      </w:r>
      <w:proofErr w:type="spellEnd"/>
      <w:r w:rsidRPr="0093004E">
        <w:rPr>
          <w:rFonts w:ascii="Times New Roman" w:hAnsi="Times New Roman" w:cs="Times New Roman"/>
          <w:sz w:val="24"/>
          <w:szCs w:val="24"/>
          <w:lang w:val="cy-GB"/>
        </w:rPr>
        <w:t xml:space="preserve"> yn cael ei ddefnyddio’n bennaf fel offeryn addysgu, gall dysgwyr ei ddefnyddio i hunanasesu eu dealltwriaeth trwy:</w:t>
      </w:r>
    </w:p>
    <w:p w14:paraId="69197D6D" w14:textId="3081AA81" w:rsidR="0093004E" w:rsidRPr="0093004E" w:rsidRDefault="0093004E" w:rsidP="0093004E">
      <w:pPr>
        <w:spacing w:line="360" w:lineRule="auto"/>
        <w:rPr>
          <w:rFonts w:ascii="Times New Roman" w:hAnsi="Times New Roman" w:cs="Times New Roman"/>
          <w:sz w:val="24"/>
          <w:szCs w:val="24"/>
          <w:lang w:val="cy-GB"/>
        </w:rPr>
      </w:pPr>
      <w:r w:rsidRPr="009161E2">
        <w:rPr>
          <w:rFonts w:ascii="Times New Roman" w:hAnsi="Times New Roman" w:cs="Times New Roman"/>
          <w:sz w:val="24"/>
          <w:szCs w:val="24"/>
          <w:u w:val="single"/>
          <w:lang w:val="cy-GB"/>
        </w:rPr>
        <w:t>Myfyrio ar Gamgymeriadau</w:t>
      </w:r>
      <w:r w:rsidRPr="0093004E">
        <w:rPr>
          <w:rFonts w:ascii="Times New Roman" w:hAnsi="Times New Roman" w:cs="Times New Roman"/>
          <w:sz w:val="24"/>
          <w:szCs w:val="24"/>
          <w:lang w:val="cy-GB"/>
        </w:rPr>
        <w:t xml:space="preserve">: Gall dysgwyr nodi camgymeriadau a'u cywiro gan ddefnyddio'r cymhorthion gweledol a ddarperir gan </w:t>
      </w:r>
      <w:proofErr w:type="spellStart"/>
      <w:r w:rsidRPr="0093004E">
        <w:rPr>
          <w:rFonts w:ascii="Times New Roman" w:hAnsi="Times New Roman" w:cs="Times New Roman"/>
          <w:sz w:val="24"/>
          <w:szCs w:val="24"/>
          <w:lang w:val="cy-GB"/>
        </w:rPr>
        <w:t>Numicon</w:t>
      </w:r>
      <w:proofErr w:type="spellEnd"/>
      <w:r w:rsidRPr="0093004E">
        <w:rPr>
          <w:rFonts w:ascii="Times New Roman" w:hAnsi="Times New Roman" w:cs="Times New Roman"/>
          <w:sz w:val="24"/>
          <w:szCs w:val="24"/>
          <w:lang w:val="cy-GB"/>
        </w:rPr>
        <w:t>.</w:t>
      </w:r>
    </w:p>
    <w:p w14:paraId="409ADA2C" w14:textId="4870DEED" w:rsidR="00932EF1" w:rsidRPr="002315B8" w:rsidRDefault="0093004E" w:rsidP="00552D11">
      <w:pPr>
        <w:spacing w:line="360" w:lineRule="auto"/>
        <w:rPr>
          <w:rFonts w:ascii="Times New Roman" w:hAnsi="Times New Roman" w:cs="Times New Roman"/>
          <w:sz w:val="24"/>
          <w:szCs w:val="24"/>
        </w:rPr>
      </w:pPr>
      <w:r w:rsidRPr="009161E2">
        <w:rPr>
          <w:rFonts w:ascii="Times New Roman" w:hAnsi="Times New Roman" w:cs="Times New Roman"/>
          <w:sz w:val="24"/>
          <w:szCs w:val="24"/>
          <w:u w:val="single"/>
          <w:lang w:val="cy-GB"/>
        </w:rPr>
        <w:t>Gosod Nodau</w:t>
      </w:r>
      <w:r w:rsidRPr="0093004E">
        <w:rPr>
          <w:rFonts w:ascii="Times New Roman" w:hAnsi="Times New Roman" w:cs="Times New Roman"/>
          <w:sz w:val="24"/>
          <w:szCs w:val="24"/>
          <w:lang w:val="cy-GB"/>
        </w:rPr>
        <w:t xml:space="preserve">: Gall dysgwyr osod nodau ar gyfer meistroli sgiliau penodol ac </w:t>
      </w:r>
      <w:r w:rsidRPr="0093004E">
        <w:rPr>
          <w:rFonts w:ascii="Times New Roman" w:hAnsi="Times New Roman" w:cs="Times New Roman"/>
          <w:sz w:val="24"/>
          <w:szCs w:val="24"/>
          <w:lang w:val="cy-GB"/>
        </w:rPr>
        <w:t>olrhain eu cynnydd dros amser</w:t>
      </w:r>
      <w:r w:rsidR="002315B8">
        <w:rPr>
          <w:rFonts w:ascii="Times New Roman" w:hAnsi="Times New Roman" w:cs="Times New Roman"/>
          <w:sz w:val="24"/>
          <w:szCs w:val="24"/>
          <w:lang w:val="cy-GB"/>
        </w:rPr>
        <w:t xml:space="preserve"> </w:t>
      </w:r>
      <w:r w:rsidR="002315B8" w:rsidRPr="002315B8">
        <w:rPr>
          <w:rFonts w:ascii="Times New Roman" w:hAnsi="Times New Roman" w:cs="Times New Roman"/>
          <w:sz w:val="24"/>
          <w:szCs w:val="24"/>
        </w:rPr>
        <w:t xml:space="preserve">(Bourke </w:t>
      </w:r>
      <w:r w:rsidR="009A0145">
        <w:rPr>
          <w:rFonts w:ascii="Times New Roman" w:hAnsi="Times New Roman" w:cs="Times New Roman"/>
          <w:sz w:val="24"/>
          <w:szCs w:val="24"/>
        </w:rPr>
        <w:t>a</w:t>
      </w:r>
      <w:r w:rsidR="002315B8" w:rsidRPr="002315B8">
        <w:rPr>
          <w:rFonts w:ascii="Times New Roman" w:hAnsi="Times New Roman" w:cs="Times New Roman"/>
          <w:sz w:val="24"/>
          <w:szCs w:val="24"/>
        </w:rPr>
        <w:t xml:space="preserve"> Mentis, 2013)</w:t>
      </w:r>
      <w:r w:rsidRPr="0093004E">
        <w:rPr>
          <w:rFonts w:ascii="Times New Roman" w:hAnsi="Times New Roman" w:cs="Times New Roman"/>
          <w:sz w:val="24"/>
          <w:szCs w:val="24"/>
          <w:lang w:val="cy-GB"/>
        </w:rPr>
        <w:t>.</w:t>
      </w:r>
    </w:p>
    <w:p w14:paraId="79D99BDC" w14:textId="77777777" w:rsidR="00932EF1" w:rsidRPr="00932EF1" w:rsidRDefault="00932EF1" w:rsidP="00932EF1">
      <w:pPr>
        <w:spacing w:line="360" w:lineRule="auto"/>
        <w:rPr>
          <w:rFonts w:ascii="Times New Roman" w:hAnsi="Times New Roman" w:cs="Times New Roman"/>
          <w:b/>
          <w:bCs/>
          <w:sz w:val="24"/>
          <w:szCs w:val="24"/>
          <w:lang w:val="cy-GB"/>
        </w:rPr>
      </w:pPr>
      <w:r w:rsidRPr="00932EF1">
        <w:rPr>
          <w:rFonts w:ascii="Times New Roman" w:hAnsi="Times New Roman" w:cs="Times New Roman"/>
          <w:b/>
          <w:bCs/>
          <w:sz w:val="24"/>
          <w:szCs w:val="24"/>
          <w:lang w:val="cy-GB"/>
        </w:rPr>
        <w:t>Mesur Cynnydd</w:t>
      </w:r>
    </w:p>
    <w:p w14:paraId="455A2E52" w14:textId="72321EBC" w:rsidR="00932EF1" w:rsidRPr="00932EF1" w:rsidRDefault="00932EF1" w:rsidP="00932EF1">
      <w:pPr>
        <w:spacing w:line="360" w:lineRule="auto"/>
        <w:rPr>
          <w:rFonts w:ascii="Times New Roman" w:hAnsi="Times New Roman" w:cs="Times New Roman"/>
          <w:sz w:val="24"/>
          <w:szCs w:val="24"/>
          <w:lang w:val="cy-GB"/>
        </w:rPr>
      </w:pPr>
      <w:r w:rsidRPr="00932EF1">
        <w:rPr>
          <w:rFonts w:ascii="Times New Roman" w:hAnsi="Times New Roman" w:cs="Times New Roman"/>
          <w:sz w:val="24"/>
          <w:szCs w:val="24"/>
          <w:lang w:val="cy-GB"/>
        </w:rPr>
        <w:t xml:space="preserve">Gellir mesur cynnydd trwy asesiadau rheolaidd ac arsylwadau o sut mae dysgwyr yn cymhwyso cysyniadau mathemategol gan ddefnyddio </w:t>
      </w:r>
      <w:proofErr w:type="spellStart"/>
      <w:r w:rsidRPr="00932EF1">
        <w:rPr>
          <w:rFonts w:ascii="Times New Roman" w:hAnsi="Times New Roman" w:cs="Times New Roman"/>
          <w:sz w:val="24"/>
          <w:szCs w:val="24"/>
          <w:lang w:val="cy-GB"/>
        </w:rPr>
        <w:t>Numicon</w:t>
      </w:r>
      <w:proofErr w:type="spellEnd"/>
      <w:r w:rsidRPr="00932EF1">
        <w:rPr>
          <w:rFonts w:ascii="Times New Roman" w:hAnsi="Times New Roman" w:cs="Times New Roman"/>
          <w:sz w:val="24"/>
          <w:szCs w:val="24"/>
          <w:lang w:val="cy-GB"/>
        </w:rPr>
        <w:t>. Mae dangosyddion allweddol yn cynnwys:</w:t>
      </w:r>
    </w:p>
    <w:p w14:paraId="08E09FCB" w14:textId="28BDD9E0" w:rsidR="00932EF1" w:rsidRPr="00932EF1" w:rsidRDefault="00932EF1" w:rsidP="00932EF1">
      <w:pPr>
        <w:spacing w:line="360" w:lineRule="auto"/>
        <w:rPr>
          <w:rFonts w:ascii="Times New Roman" w:hAnsi="Times New Roman" w:cs="Times New Roman"/>
          <w:sz w:val="24"/>
          <w:szCs w:val="24"/>
          <w:lang w:val="cy-GB"/>
        </w:rPr>
      </w:pPr>
      <w:r w:rsidRPr="00932EF1">
        <w:rPr>
          <w:rFonts w:ascii="Times New Roman" w:hAnsi="Times New Roman" w:cs="Times New Roman"/>
          <w:sz w:val="24"/>
          <w:szCs w:val="24"/>
          <w:u w:val="single"/>
          <w:lang w:val="cy-GB"/>
        </w:rPr>
        <w:t>Cywirdeb Gwell:</w:t>
      </w:r>
      <w:r w:rsidRPr="00932EF1">
        <w:rPr>
          <w:rFonts w:ascii="Times New Roman" w:hAnsi="Times New Roman" w:cs="Times New Roman"/>
          <w:sz w:val="24"/>
          <w:szCs w:val="24"/>
          <w:lang w:val="cy-GB"/>
        </w:rPr>
        <w:t xml:space="preserve"> Mae dysgwyr yn dangos cywirdeb cynyddol wrth berfformio gweithrediadau mathemategol.</w:t>
      </w:r>
    </w:p>
    <w:p w14:paraId="4E531F4D" w14:textId="07E1AEC9" w:rsidR="00932EF1" w:rsidRPr="00932EF1" w:rsidRDefault="00932EF1" w:rsidP="00932EF1">
      <w:pPr>
        <w:spacing w:line="360" w:lineRule="auto"/>
        <w:rPr>
          <w:rFonts w:ascii="Times New Roman" w:hAnsi="Times New Roman" w:cs="Times New Roman"/>
          <w:sz w:val="24"/>
          <w:szCs w:val="24"/>
          <w:lang w:val="cy-GB"/>
        </w:rPr>
      </w:pPr>
      <w:r w:rsidRPr="00932EF1">
        <w:rPr>
          <w:rFonts w:ascii="Times New Roman" w:hAnsi="Times New Roman" w:cs="Times New Roman"/>
          <w:sz w:val="24"/>
          <w:szCs w:val="24"/>
          <w:u w:val="single"/>
          <w:lang w:val="cy-GB"/>
        </w:rPr>
        <w:t>Hyder</w:t>
      </w:r>
      <w:r w:rsidRPr="00932EF1">
        <w:rPr>
          <w:rFonts w:ascii="Times New Roman" w:hAnsi="Times New Roman" w:cs="Times New Roman"/>
          <w:sz w:val="24"/>
          <w:szCs w:val="24"/>
          <w:lang w:val="cy-GB"/>
        </w:rPr>
        <w:t>: Mae dysgwyr yn dod yn fwy hyderus yn eu gallu i ddatrys problemau.</w:t>
      </w:r>
    </w:p>
    <w:p w14:paraId="023DD7C6" w14:textId="0181EF70" w:rsidR="00995935" w:rsidRPr="00CD7126" w:rsidRDefault="00932EF1" w:rsidP="00932EF1">
      <w:pPr>
        <w:spacing w:line="360" w:lineRule="auto"/>
        <w:rPr>
          <w:rFonts w:ascii="Times New Roman" w:hAnsi="Times New Roman" w:cs="Times New Roman"/>
          <w:sz w:val="24"/>
          <w:szCs w:val="24"/>
          <w:lang w:val="cy-GB"/>
        </w:rPr>
      </w:pPr>
      <w:r w:rsidRPr="00932EF1">
        <w:rPr>
          <w:rFonts w:ascii="Times New Roman" w:hAnsi="Times New Roman" w:cs="Times New Roman"/>
          <w:sz w:val="24"/>
          <w:szCs w:val="24"/>
          <w:u w:val="single"/>
          <w:lang w:val="cy-GB"/>
        </w:rPr>
        <w:t>Dealltwriaeth o Gysyniadau</w:t>
      </w:r>
      <w:r w:rsidRPr="00932EF1">
        <w:rPr>
          <w:rFonts w:ascii="Times New Roman" w:hAnsi="Times New Roman" w:cs="Times New Roman"/>
          <w:sz w:val="24"/>
          <w:szCs w:val="24"/>
          <w:lang w:val="cy-GB"/>
        </w:rPr>
        <w:t>: Mae dysgwyr yn dangos gwell dealltwriaeth o gysyniadau mathemategol, fel gwerth lle a phatrymau rhif</w:t>
      </w:r>
      <w:r w:rsidR="007E145B">
        <w:rPr>
          <w:rFonts w:ascii="Times New Roman" w:hAnsi="Times New Roman" w:cs="Times New Roman"/>
          <w:sz w:val="24"/>
          <w:szCs w:val="24"/>
          <w:lang w:val="cy-GB"/>
        </w:rPr>
        <w:t xml:space="preserve"> </w:t>
      </w:r>
      <w:r w:rsidR="007E145B" w:rsidRPr="007E145B">
        <w:rPr>
          <w:rFonts w:ascii="Times New Roman" w:hAnsi="Times New Roman" w:cs="Times New Roman"/>
          <w:sz w:val="24"/>
          <w:szCs w:val="24"/>
        </w:rPr>
        <w:t xml:space="preserve">(Rainey, </w:t>
      </w:r>
      <w:proofErr w:type="spellStart"/>
      <w:r w:rsidR="007E145B" w:rsidRPr="007E145B">
        <w:rPr>
          <w:rFonts w:ascii="Times New Roman" w:hAnsi="Times New Roman" w:cs="Times New Roman"/>
          <w:sz w:val="24"/>
          <w:szCs w:val="24"/>
        </w:rPr>
        <w:t>Farran</w:t>
      </w:r>
      <w:proofErr w:type="spellEnd"/>
      <w:r w:rsidR="007E145B" w:rsidRPr="007E145B">
        <w:rPr>
          <w:rFonts w:ascii="Times New Roman" w:hAnsi="Times New Roman" w:cs="Times New Roman"/>
          <w:sz w:val="24"/>
          <w:szCs w:val="24"/>
        </w:rPr>
        <w:t xml:space="preserve"> </w:t>
      </w:r>
      <w:r w:rsidR="009A0145">
        <w:rPr>
          <w:rFonts w:ascii="Times New Roman" w:hAnsi="Times New Roman" w:cs="Times New Roman"/>
          <w:sz w:val="24"/>
          <w:szCs w:val="24"/>
        </w:rPr>
        <w:t>a</w:t>
      </w:r>
      <w:r w:rsidR="007E145B" w:rsidRPr="007E145B">
        <w:rPr>
          <w:rFonts w:ascii="Times New Roman" w:hAnsi="Times New Roman" w:cs="Times New Roman"/>
          <w:sz w:val="24"/>
          <w:szCs w:val="24"/>
        </w:rPr>
        <w:t xml:space="preserve"> Durkin, 2024)</w:t>
      </w:r>
      <w:r w:rsidRPr="00932EF1">
        <w:rPr>
          <w:rFonts w:ascii="Times New Roman" w:hAnsi="Times New Roman" w:cs="Times New Roman"/>
          <w:sz w:val="24"/>
          <w:szCs w:val="24"/>
          <w:lang w:val="cy-GB"/>
        </w:rPr>
        <w:t>.</w:t>
      </w:r>
    </w:p>
    <w:p w14:paraId="4DD51186" w14:textId="3518589C" w:rsidR="00871B6D" w:rsidRDefault="00995935" w:rsidP="00A117F0">
      <w:pPr>
        <w:spacing w:line="360" w:lineRule="auto"/>
        <w:rPr>
          <w:rFonts w:ascii="Times New Roman" w:hAnsi="Times New Roman" w:cs="Times New Roman"/>
          <w:sz w:val="24"/>
          <w:szCs w:val="24"/>
          <w:lang w:val="cy-GB"/>
        </w:rPr>
      </w:pPr>
      <w:r>
        <w:rPr>
          <w:noProof/>
        </w:rPr>
        <w:drawing>
          <wp:inline distT="0" distB="0" distL="0" distR="0" wp14:anchorId="6321D23B" wp14:editId="6DA9A7EA">
            <wp:extent cx="3014375" cy="2260600"/>
            <wp:effectExtent l="0" t="0" r="0" b="6350"/>
            <wp:docPr id="910368643" name="Picture 5" descr="1C have been using Numicon to explore number bonds and number families -  Wool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C have been using Numicon to explore number bonds and number families -  Woolton Primary School"/>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16100" cy="2261894"/>
                    </a:xfrm>
                    <a:prstGeom prst="rect">
                      <a:avLst/>
                    </a:prstGeom>
                    <a:noFill/>
                    <a:ln>
                      <a:noFill/>
                    </a:ln>
                  </pic:spPr>
                </pic:pic>
              </a:graphicData>
            </a:graphic>
          </wp:inline>
        </w:drawing>
      </w:r>
    </w:p>
    <w:p w14:paraId="72A44A97" w14:textId="052A5B49" w:rsidR="00871B6D" w:rsidRDefault="009B5EA2" w:rsidP="00A117F0">
      <w:pPr>
        <w:spacing w:line="360" w:lineRule="auto"/>
        <w:rPr>
          <w:rFonts w:ascii="Times New Roman" w:hAnsi="Times New Roman" w:cs="Times New Roman"/>
          <w:sz w:val="24"/>
          <w:szCs w:val="24"/>
        </w:rPr>
      </w:pPr>
      <w:r w:rsidRPr="009B5EA2">
        <w:rPr>
          <w:rFonts w:ascii="Times New Roman" w:hAnsi="Times New Roman" w:cs="Times New Roman"/>
          <w:sz w:val="24"/>
          <w:szCs w:val="24"/>
        </w:rPr>
        <w:t>(</w:t>
      </w:r>
      <w:proofErr w:type="spellStart"/>
      <w:r w:rsidRPr="009B5EA2">
        <w:rPr>
          <w:rFonts w:ascii="Times New Roman" w:hAnsi="Times New Roman" w:cs="Times New Roman"/>
          <w:sz w:val="24"/>
          <w:szCs w:val="24"/>
        </w:rPr>
        <w:t>Llun</w:t>
      </w:r>
      <w:proofErr w:type="spellEnd"/>
      <w:r w:rsidRPr="009B5EA2">
        <w:rPr>
          <w:rFonts w:ascii="Times New Roman" w:hAnsi="Times New Roman" w:cs="Times New Roman"/>
          <w:sz w:val="24"/>
          <w:szCs w:val="24"/>
        </w:rPr>
        <w:t xml:space="preserve"> 2, 2025)</w:t>
      </w:r>
    </w:p>
    <w:p w14:paraId="2CCD042E" w14:textId="77777777" w:rsidR="00453A3A" w:rsidRDefault="00453A3A" w:rsidP="00A117F0">
      <w:pPr>
        <w:spacing w:line="360" w:lineRule="auto"/>
        <w:rPr>
          <w:rFonts w:ascii="Times New Roman" w:hAnsi="Times New Roman" w:cs="Times New Roman"/>
          <w:sz w:val="24"/>
          <w:szCs w:val="24"/>
        </w:rPr>
      </w:pPr>
    </w:p>
    <w:p w14:paraId="400B5B5E" w14:textId="77777777" w:rsidR="00F27F9A" w:rsidRDefault="00F27F9A" w:rsidP="00A117F0">
      <w:pPr>
        <w:spacing w:line="360" w:lineRule="auto"/>
        <w:rPr>
          <w:rFonts w:ascii="Times New Roman" w:hAnsi="Times New Roman" w:cs="Times New Roman"/>
          <w:b/>
          <w:bCs/>
          <w:sz w:val="32"/>
          <w:szCs w:val="32"/>
        </w:rPr>
        <w:sectPr w:rsidR="00F27F9A" w:rsidSect="007505DF">
          <w:type w:val="continuous"/>
          <w:pgSz w:w="11906" w:h="16838"/>
          <w:pgMar w:top="1440" w:right="1440" w:bottom="1440" w:left="1440" w:header="708" w:footer="708" w:gutter="0"/>
          <w:cols w:num="2" w:space="708"/>
          <w:docGrid w:linePitch="360"/>
        </w:sectPr>
      </w:pPr>
    </w:p>
    <w:p w14:paraId="41C26A90" w14:textId="77777777" w:rsidR="00CD7126" w:rsidRDefault="00CD7126" w:rsidP="00A117F0">
      <w:pPr>
        <w:spacing w:line="360" w:lineRule="auto"/>
        <w:rPr>
          <w:rFonts w:ascii="Times New Roman" w:hAnsi="Times New Roman" w:cs="Times New Roman"/>
          <w:b/>
          <w:bCs/>
          <w:sz w:val="32"/>
          <w:szCs w:val="32"/>
        </w:rPr>
      </w:pPr>
    </w:p>
    <w:p w14:paraId="6506760A" w14:textId="5C8A53EC" w:rsidR="00453A3A" w:rsidRDefault="00453A3A" w:rsidP="00A117F0">
      <w:pPr>
        <w:spacing w:line="360" w:lineRule="auto"/>
        <w:rPr>
          <w:rFonts w:ascii="Times New Roman" w:hAnsi="Times New Roman" w:cs="Times New Roman"/>
          <w:b/>
          <w:bCs/>
          <w:sz w:val="32"/>
          <w:szCs w:val="32"/>
        </w:rPr>
      </w:pPr>
      <w:proofErr w:type="spellStart"/>
      <w:r>
        <w:rPr>
          <w:rFonts w:ascii="Times New Roman" w:hAnsi="Times New Roman" w:cs="Times New Roman"/>
          <w:b/>
          <w:bCs/>
          <w:sz w:val="32"/>
          <w:szCs w:val="32"/>
        </w:rPr>
        <w:lastRenderedPageBreak/>
        <w:t>Cyfeiriadau</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Elfen</w:t>
      </w:r>
      <w:proofErr w:type="spellEnd"/>
      <w:r>
        <w:rPr>
          <w:rFonts w:ascii="Times New Roman" w:hAnsi="Times New Roman" w:cs="Times New Roman"/>
          <w:b/>
          <w:bCs/>
          <w:sz w:val="32"/>
          <w:szCs w:val="32"/>
        </w:rPr>
        <w:t xml:space="preserve"> 3</w:t>
      </w:r>
    </w:p>
    <w:p w14:paraId="1FC3C554" w14:textId="761F1530" w:rsidR="00453A3A" w:rsidRDefault="00453A3A" w:rsidP="00F27F9A">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r w:rsidRPr="00453A3A">
        <w:rPr>
          <w:rFonts w:ascii="Times New Roman" w:eastAsia="Times New Roman" w:hAnsi="Times New Roman" w:cs="Times New Roman"/>
          <w:kern w:val="0"/>
          <w:sz w:val="24"/>
          <w:szCs w:val="24"/>
          <w:lang w:eastAsia="en-GB"/>
          <w14:ligatures w14:val="none"/>
        </w:rPr>
        <w:t xml:space="preserve">Bourke, R. and Mentis, M. (2013). Self-assessment as a process for inclusion. </w:t>
      </w:r>
      <w:r w:rsidRPr="00453A3A">
        <w:rPr>
          <w:rFonts w:ascii="Times New Roman" w:eastAsia="Times New Roman" w:hAnsi="Times New Roman" w:cs="Times New Roman"/>
          <w:i/>
          <w:iCs/>
          <w:kern w:val="0"/>
          <w:sz w:val="24"/>
          <w:szCs w:val="24"/>
          <w:lang w:eastAsia="en-GB"/>
          <w14:ligatures w14:val="none"/>
        </w:rPr>
        <w:t>International Journal of Inclusive Education</w:t>
      </w:r>
      <w:r w:rsidRPr="00453A3A">
        <w:rPr>
          <w:rFonts w:ascii="Times New Roman" w:eastAsia="Times New Roman" w:hAnsi="Times New Roman" w:cs="Times New Roman"/>
          <w:kern w:val="0"/>
          <w:sz w:val="24"/>
          <w:szCs w:val="24"/>
          <w:lang w:eastAsia="en-GB"/>
          <w14:ligatures w14:val="none"/>
        </w:rPr>
        <w:t xml:space="preserve">, 17(8), pp.854–867. </w:t>
      </w:r>
      <w:proofErr w:type="spellStart"/>
      <w:r w:rsidRPr="00453A3A">
        <w:rPr>
          <w:rFonts w:ascii="Times New Roman" w:eastAsia="Times New Roman" w:hAnsi="Times New Roman" w:cs="Times New Roman"/>
          <w:kern w:val="0"/>
          <w:sz w:val="24"/>
          <w:szCs w:val="24"/>
          <w:lang w:eastAsia="en-GB"/>
          <w14:ligatures w14:val="none"/>
        </w:rPr>
        <w:t>doi</w:t>
      </w:r>
      <w:proofErr w:type="spellEnd"/>
      <w:r w:rsidRPr="00453A3A">
        <w:rPr>
          <w:rFonts w:ascii="Times New Roman" w:eastAsia="Times New Roman" w:hAnsi="Times New Roman" w:cs="Times New Roman"/>
          <w:kern w:val="0"/>
          <w:sz w:val="24"/>
          <w:szCs w:val="24"/>
          <w:lang w:eastAsia="en-GB"/>
          <w14:ligatures w14:val="none"/>
        </w:rPr>
        <w:t>:</w:t>
      </w:r>
      <w:r w:rsidR="0033410B">
        <w:rPr>
          <w:rFonts w:ascii="Times New Roman" w:eastAsia="Times New Roman" w:hAnsi="Times New Roman" w:cs="Times New Roman"/>
          <w:kern w:val="0"/>
          <w:sz w:val="24"/>
          <w:szCs w:val="24"/>
          <w:lang w:eastAsia="en-GB"/>
          <w14:ligatures w14:val="none"/>
        </w:rPr>
        <w:t xml:space="preserve"> </w:t>
      </w:r>
      <w:hyperlink r:id="rId29" w:history="1">
        <w:r w:rsidR="0033410B" w:rsidRPr="00BD67C8">
          <w:rPr>
            <w:rStyle w:val="Hyperlink"/>
            <w:rFonts w:ascii="Times New Roman" w:eastAsia="Times New Roman" w:hAnsi="Times New Roman" w:cs="Times New Roman"/>
            <w:kern w:val="0"/>
            <w:sz w:val="24"/>
            <w:szCs w:val="24"/>
            <w:lang w:eastAsia="en-GB"/>
            <w14:ligatures w14:val="none"/>
          </w:rPr>
          <w:t>https://doi.org/10.1080/13603116.2011.602288</w:t>
        </w:r>
      </w:hyperlink>
      <w:r w:rsidRPr="00453A3A">
        <w:rPr>
          <w:rFonts w:ascii="Times New Roman" w:eastAsia="Times New Roman" w:hAnsi="Times New Roman" w:cs="Times New Roman"/>
          <w:kern w:val="0"/>
          <w:sz w:val="24"/>
          <w:szCs w:val="24"/>
          <w:lang w:eastAsia="en-GB"/>
          <w14:ligatures w14:val="none"/>
        </w:rPr>
        <w:t>.</w:t>
      </w:r>
      <w:r w:rsidR="0033410B">
        <w:rPr>
          <w:rFonts w:ascii="Times New Roman" w:eastAsia="Times New Roman" w:hAnsi="Times New Roman" w:cs="Times New Roman"/>
          <w:kern w:val="0"/>
          <w:sz w:val="24"/>
          <w:szCs w:val="24"/>
          <w:lang w:eastAsia="en-GB"/>
          <w14:ligatures w14:val="none"/>
        </w:rPr>
        <w:t xml:space="preserve"> </w:t>
      </w:r>
    </w:p>
    <w:p w14:paraId="70ABE7E4" w14:textId="422DDED7" w:rsidR="00505746" w:rsidRPr="00505746" w:rsidRDefault="00505746" w:rsidP="00505746">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r w:rsidRPr="00505746">
        <w:rPr>
          <w:rFonts w:ascii="Times New Roman" w:eastAsia="Times New Roman" w:hAnsi="Times New Roman" w:cs="Times New Roman"/>
          <w:kern w:val="0"/>
          <w:sz w:val="24"/>
          <w:szCs w:val="24"/>
          <w:lang w:eastAsia="en-GB"/>
          <w14:ligatures w14:val="none"/>
        </w:rPr>
        <w:t xml:space="preserve">Early Years Resources (2021). </w:t>
      </w:r>
      <w:r w:rsidRPr="00505746">
        <w:rPr>
          <w:rFonts w:ascii="Times New Roman" w:eastAsia="Times New Roman" w:hAnsi="Times New Roman" w:cs="Times New Roman"/>
          <w:i/>
          <w:iCs/>
          <w:kern w:val="0"/>
          <w:sz w:val="24"/>
          <w:szCs w:val="24"/>
          <w:lang w:eastAsia="en-GB"/>
          <w14:ligatures w14:val="none"/>
        </w:rPr>
        <w:t>What Is Numicon &amp; Why Is It Important? | Early Years Resources</w:t>
      </w:r>
      <w:r w:rsidRPr="00505746">
        <w:rPr>
          <w:rFonts w:ascii="Times New Roman" w:eastAsia="Times New Roman" w:hAnsi="Times New Roman" w:cs="Times New Roman"/>
          <w:kern w:val="0"/>
          <w:sz w:val="24"/>
          <w:szCs w:val="24"/>
          <w:lang w:eastAsia="en-GB"/>
          <w14:ligatures w14:val="none"/>
        </w:rPr>
        <w:t xml:space="preserve">. [online] Early Years Resources Latest News and Guides. Available at: </w:t>
      </w:r>
      <w:hyperlink r:id="rId30" w:history="1">
        <w:r w:rsidR="0033410B" w:rsidRPr="00BD67C8">
          <w:rPr>
            <w:rStyle w:val="Hyperlink"/>
            <w:rFonts w:ascii="Times New Roman" w:eastAsia="Times New Roman" w:hAnsi="Times New Roman" w:cs="Times New Roman"/>
            <w:kern w:val="0"/>
            <w:sz w:val="24"/>
            <w:szCs w:val="24"/>
            <w:lang w:eastAsia="en-GB"/>
            <w14:ligatures w14:val="none"/>
          </w:rPr>
          <w:t>https://blog.earlyyearsresources.co.uk/2021/08/what-is-numicon/</w:t>
        </w:r>
      </w:hyperlink>
      <w:r w:rsidRPr="00505746">
        <w:rPr>
          <w:rFonts w:ascii="Times New Roman" w:eastAsia="Times New Roman" w:hAnsi="Times New Roman" w:cs="Times New Roman"/>
          <w:kern w:val="0"/>
          <w:sz w:val="24"/>
          <w:szCs w:val="24"/>
          <w:lang w:eastAsia="en-GB"/>
          <w14:ligatures w14:val="none"/>
        </w:rPr>
        <w:t>.</w:t>
      </w:r>
      <w:r w:rsidR="0033410B">
        <w:rPr>
          <w:rFonts w:ascii="Times New Roman" w:eastAsia="Times New Roman" w:hAnsi="Times New Roman" w:cs="Times New Roman"/>
          <w:kern w:val="0"/>
          <w:sz w:val="24"/>
          <w:szCs w:val="24"/>
          <w:lang w:eastAsia="en-GB"/>
          <w14:ligatures w14:val="none"/>
        </w:rPr>
        <w:t xml:space="preserve"> </w:t>
      </w:r>
    </w:p>
    <w:p w14:paraId="6B88E83C" w14:textId="418C86B4" w:rsidR="00505746" w:rsidRPr="00505746" w:rsidRDefault="00505746" w:rsidP="00505746">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505746">
        <w:rPr>
          <w:rFonts w:ascii="Times New Roman" w:eastAsia="Times New Roman" w:hAnsi="Times New Roman" w:cs="Times New Roman"/>
          <w:kern w:val="0"/>
          <w:sz w:val="24"/>
          <w:szCs w:val="24"/>
          <w:lang w:eastAsia="en-GB"/>
          <w14:ligatures w14:val="none"/>
        </w:rPr>
        <w:t>Llun</w:t>
      </w:r>
      <w:proofErr w:type="spellEnd"/>
      <w:r w:rsidRPr="00505746">
        <w:rPr>
          <w:rFonts w:ascii="Times New Roman" w:eastAsia="Times New Roman" w:hAnsi="Times New Roman" w:cs="Times New Roman"/>
          <w:kern w:val="0"/>
          <w:sz w:val="24"/>
          <w:szCs w:val="24"/>
          <w:lang w:eastAsia="en-GB"/>
          <w14:ligatures w14:val="none"/>
        </w:rPr>
        <w:t xml:space="preserve"> 1 (n.d.). </w:t>
      </w:r>
      <w:hyperlink r:id="rId31" w:history="1">
        <w:r w:rsidR="0033410B" w:rsidRPr="00BD67C8">
          <w:rPr>
            <w:rStyle w:val="Hyperlink"/>
            <w:rFonts w:ascii="Times New Roman" w:eastAsia="Times New Roman" w:hAnsi="Times New Roman" w:cs="Times New Roman"/>
            <w:kern w:val="0"/>
            <w:sz w:val="24"/>
            <w:szCs w:val="24"/>
            <w:lang w:eastAsia="en-GB"/>
            <w14:ligatures w14:val="none"/>
          </w:rPr>
          <w:t>https://www.shutterstock.com/image-photo/mathematical-colorful-set-numicon-on-white-2025121214</w:t>
        </w:r>
      </w:hyperlink>
      <w:r w:rsidRPr="00505746">
        <w:rPr>
          <w:rFonts w:ascii="Times New Roman" w:eastAsia="Times New Roman" w:hAnsi="Times New Roman" w:cs="Times New Roman"/>
          <w:kern w:val="0"/>
          <w:sz w:val="24"/>
          <w:szCs w:val="24"/>
          <w:lang w:eastAsia="en-GB"/>
          <w14:ligatures w14:val="none"/>
        </w:rPr>
        <w:t>.</w:t>
      </w:r>
      <w:r w:rsidR="0033410B">
        <w:rPr>
          <w:rFonts w:ascii="Times New Roman" w:eastAsia="Times New Roman" w:hAnsi="Times New Roman" w:cs="Times New Roman"/>
          <w:kern w:val="0"/>
          <w:sz w:val="24"/>
          <w:szCs w:val="24"/>
          <w:lang w:eastAsia="en-GB"/>
          <w14:ligatures w14:val="none"/>
        </w:rPr>
        <w:t xml:space="preserve"> </w:t>
      </w:r>
    </w:p>
    <w:p w14:paraId="3E07BCE2" w14:textId="23403CD3" w:rsidR="00505746" w:rsidRPr="00505746" w:rsidRDefault="00505746" w:rsidP="00505746">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505746">
        <w:rPr>
          <w:rFonts w:ascii="Times New Roman" w:eastAsia="Times New Roman" w:hAnsi="Times New Roman" w:cs="Times New Roman"/>
          <w:kern w:val="0"/>
          <w:sz w:val="24"/>
          <w:szCs w:val="24"/>
          <w:lang w:eastAsia="en-GB"/>
          <w14:ligatures w14:val="none"/>
        </w:rPr>
        <w:t>Llun</w:t>
      </w:r>
      <w:proofErr w:type="spellEnd"/>
      <w:r w:rsidRPr="00505746">
        <w:rPr>
          <w:rFonts w:ascii="Times New Roman" w:eastAsia="Times New Roman" w:hAnsi="Times New Roman" w:cs="Times New Roman"/>
          <w:kern w:val="0"/>
          <w:sz w:val="24"/>
          <w:szCs w:val="24"/>
          <w:lang w:eastAsia="en-GB"/>
          <w14:ligatures w14:val="none"/>
        </w:rPr>
        <w:t xml:space="preserve"> 2 (2025). </w:t>
      </w:r>
      <w:r w:rsidRPr="00505746">
        <w:rPr>
          <w:rFonts w:ascii="Times New Roman" w:eastAsia="Times New Roman" w:hAnsi="Times New Roman" w:cs="Times New Roman"/>
          <w:i/>
          <w:iCs/>
          <w:kern w:val="0"/>
          <w:sz w:val="24"/>
          <w:szCs w:val="24"/>
          <w:lang w:eastAsia="en-GB"/>
          <w14:ligatures w14:val="none"/>
        </w:rPr>
        <w:t>1C Have Been Using Numicon to Explore Number Bonds and Number Families - Woolton Primary School</w:t>
      </w:r>
      <w:r w:rsidRPr="00505746">
        <w:rPr>
          <w:rFonts w:ascii="Times New Roman" w:eastAsia="Times New Roman" w:hAnsi="Times New Roman" w:cs="Times New Roman"/>
          <w:kern w:val="0"/>
          <w:sz w:val="24"/>
          <w:szCs w:val="24"/>
          <w:lang w:eastAsia="en-GB"/>
          <w14:ligatures w14:val="none"/>
        </w:rPr>
        <w:t xml:space="preserve">. [online] Woolton Primary School. Available at: </w:t>
      </w:r>
      <w:hyperlink r:id="rId32" w:history="1">
        <w:r w:rsidR="0033410B" w:rsidRPr="00BD67C8">
          <w:rPr>
            <w:rStyle w:val="Hyperlink"/>
            <w:rFonts w:ascii="Times New Roman" w:eastAsia="Times New Roman" w:hAnsi="Times New Roman" w:cs="Times New Roman"/>
            <w:kern w:val="0"/>
            <w:sz w:val="24"/>
            <w:szCs w:val="24"/>
            <w:lang w:eastAsia="en-GB"/>
            <w14:ligatures w14:val="none"/>
          </w:rPr>
          <w:t>https://www.wooltonprimary.com/chatter/1c-have-been-using-numicon-to-explore-number-bonds-and-number-families/</w:t>
        </w:r>
      </w:hyperlink>
      <w:r w:rsidR="0033410B">
        <w:rPr>
          <w:rFonts w:ascii="Times New Roman" w:eastAsia="Times New Roman" w:hAnsi="Times New Roman" w:cs="Times New Roman"/>
          <w:kern w:val="0"/>
          <w:sz w:val="24"/>
          <w:szCs w:val="24"/>
          <w:lang w:eastAsia="en-GB"/>
          <w14:ligatures w14:val="none"/>
        </w:rPr>
        <w:t xml:space="preserve"> </w:t>
      </w:r>
      <w:r w:rsidRPr="00505746">
        <w:rPr>
          <w:rFonts w:ascii="Times New Roman" w:eastAsia="Times New Roman" w:hAnsi="Times New Roman" w:cs="Times New Roman"/>
          <w:kern w:val="0"/>
          <w:sz w:val="24"/>
          <w:szCs w:val="24"/>
          <w:lang w:eastAsia="en-GB"/>
          <w14:ligatures w14:val="none"/>
        </w:rPr>
        <w:t xml:space="preserve"> [Accessed 26 Feb. 2025].</w:t>
      </w:r>
    </w:p>
    <w:p w14:paraId="71CB24B9" w14:textId="1912DB5D" w:rsidR="001F5007" w:rsidRPr="001F5007" w:rsidRDefault="001F5007" w:rsidP="001F5007">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r w:rsidRPr="001F5007">
        <w:rPr>
          <w:rFonts w:ascii="Times New Roman" w:eastAsia="Times New Roman" w:hAnsi="Times New Roman" w:cs="Times New Roman"/>
          <w:kern w:val="0"/>
          <w:sz w:val="24"/>
          <w:szCs w:val="24"/>
          <w:lang w:eastAsia="en-GB"/>
          <w14:ligatures w14:val="none"/>
        </w:rPr>
        <w:t xml:space="preserve">Marlow, L. (2023). </w:t>
      </w:r>
      <w:r w:rsidRPr="001F5007">
        <w:rPr>
          <w:rFonts w:ascii="Times New Roman" w:eastAsia="Times New Roman" w:hAnsi="Times New Roman" w:cs="Times New Roman"/>
          <w:i/>
          <w:iCs/>
          <w:kern w:val="0"/>
          <w:sz w:val="24"/>
          <w:szCs w:val="24"/>
          <w:lang w:eastAsia="en-GB"/>
          <w14:ligatures w14:val="none"/>
        </w:rPr>
        <w:t xml:space="preserve">What Is Numicon? Explained For Primary School Teachers, Parents </w:t>
      </w:r>
      <w:proofErr w:type="gramStart"/>
      <w:r w:rsidRPr="001F5007">
        <w:rPr>
          <w:rFonts w:ascii="Times New Roman" w:eastAsia="Times New Roman" w:hAnsi="Times New Roman" w:cs="Times New Roman"/>
          <w:i/>
          <w:iCs/>
          <w:kern w:val="0"/>
          <w:sz w:val="24"/>
          <w:szCs w:val="24"/>
          <w:lang w:eastAsia="en-GB"/>
          <w14:ligatures w14:val="none"/>
        </w:rPr>
        <w:t>And</w:t>
      </w:r>
      <w:proofErr w:type="gramEnd"/>
      <w:r w:rsidRPr="001F5007">
        <w:rPr>
          <w:rFonts w:ascii="Times New Roman" w:eastAsia="Times New Roman" w:hAnsi="Times New Roman" w:cs="Times New Roman"/>
          <w:i/>
          <w:iCs/>
          <w:kern w:val="0"/>
          <w:sz w:val="24"/>
          <w:szCs w:val="24"/>
          <w:lang w:eastAsia="en-GB"/>
          <w14:ligatures w14:val="none"/>
        </w:rPr>
        <w:t xml:space="preserve"> Pupils</w:t>
      </w:r>
      <w:r w:rsidRPr="001F5007">
        <w:rPr>
          <w:rFonts w:ascii="Times New Roman" w:eastAsia="Times New Roman" w:hAnsi="Times New Roman" w:cs="Times New Roman"/>
          <w:kern w:val="0"/>
          <w:sz w:val="24"/>
          <w:szCs w:val="24"/>
          <w:lang w:eastAsia="en-GB"/>
          <w14:ligatures w14:val="none"/>
        </w:rPr>
        <w:t xml:space="preserve">. [online] Third Space Learning. Available at: </w:t>
      </w:r>
      <w:hyperlink r:id="rId33" w:history="1">
        <w:r w:rsidR="0033410B" w:rsidRPr="00BD67C8">
          <w:rPr>
            <w:rStyle w:val="Hyperlink"/>
            <w:rFonts w:ascii="Times New Roman" w:eastAsia="Times New Roman" w:hAnsi="Times New Roman" w:cs="Times New Roman"/>
            <w:kern w:val="0"/>
            <w:sz w:val="24"/>
            <w:szCs w:val="24"/>
            <w:lang w:eastAsia="en-GB"/>
            <w14:ligatures w14:val="none"/>
          </w:rPr>
          <w:t>https://thirdspacelearning.com/blog/what-is-numicon/</w:t>
        </w:r>
      </w:hyperlink>
      <w:r w:rsidRPr="001F5007">
        <w:rPr>
          <w:rFonts w:ascii="Times New Roman" w:eastAsia="Times New Roman" w:hAnsi="Times New Roman" w:cs="Times New Roman"/>
          <w:kern w:val="0"/>
          <w:sz w:val="24"/>
          <w:szCs w:val="24"/>
          <w:lang w:eastAsia="en-GB"/>
          <w14:ligatures w14:val="none"/>
        </w:rPr>
        <w:t>.</w:t>
      </w:r>
      <w:r w:rsidR="0033410B">
        <w:rPr>
          <w:rFonts w:ascii="Times New Roman" w:eastAsia="Times New Roman" w:hAnsi="Times New Roman" w:cs="Times New Roman"/>
          <w:kern w:val="0"/>
          <w:sz w:val="24"/>
          <w:szCs w:val="24"/>
          <w:lang w:eastAsia="en-GB"/>
          <w14:ligatures w14:val="none"/>
        </w:rPr>
        <w:t xml:space="preserve"> </w:t>
      </w:r>
    </w:p>
    <w:p w14:paraId="42600EDE" w14:textId="737133C1" w:rsidR="00F562AD" w:rsidRPr="00F562AD" w:rsidRDefault="00F562AD" w:rsidP="00F562AD">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r w:rsidRPr="00F562AD">
        <w:rPr>
          <w:rFonts w:ascii="Times New Roman" w:eastAsia="Times New Roman" w:hAnsi="Times New Roman" w:cs="Times New Roman"/>
          <w:kern w:val="0"/>
          <w:sz w:val="24"/>
          <w:szCs w:val="24"/>
          <w:lang w:eastAsia="en-GB"/>
          <w14:ligatures w14:val="none"/>
        </w:rPr>
        <w:t xml:space="preserve">McNair, S. and Hayward, S.J. (2023). How Do Engineers Do </w:t>
      </w:r>
      <w:proofErr w:type="gramStart"/>
      <w:r w:rsidRPr="00F562AD">
        <w:rPr>
          <w:rFonts w:ascii="Times New Roman" w:eastAsia="Times New Roman" w:hAnsi="Times New Roman" w:cs="Times New Roman"/>
          <w:kern w:val="0"/>
          <w:sz w:val="24"/>
          <w:szCs w:val="24"/>
          <w:lang w:eastAsia="en-GB"/>
          <w14:ligatures w14:val="none"/>
        </w:rPr>
        <w:t>that?—</w:t>
      </w:r>
      <w:proofErr w:type="gramEnd"/>
      <w:r w:rsidRPr="00F562AD">
        <w:rPr>
          <w:rFonts w:ascii="Times New Roman" w:eastAsia="Times New Roman" w:hAnsi="Times New Roman" w:cs="Times New Roman"/>
          <w:kern w:val="0"/>
          <w:sz w:val="24"/>
          <w:szCs w:val="24"/>
          <w:lang w:eastAsia="en-GB"/>
          <w14:ligatures w14:val="none"/>
        </w:rPr>
        <w:t xml:space="preserve">An Interactive Introduction to the Engineering Design Process for Secondary Age School Pupils. 58(4), pp.045002–045002. </w:t>
      </w:r>
      <w:proofErr w:type="spellStart"/>
      <w:r w:rsidRPr="00F562AD">
        <w:rPr>
          <w:rFonts w:ascii="Times New Roman" w:eastAsia="Times New Roman" w:hAnsi="Times New Roman" w:cs="Times New Roman"/>
          <w:kern w:val="0"/>
          <w:sz w:val="24"/>
          <w:szCs w:val="24"/>
          <w:lang w:eastAsia="en-GB"/>
          <w14:ligatures w14:val="none"/>
        </w:rPr>
        <w:t>doi</w:t>
      </w:r>
      <w:proofErr w:type="spellEnd"/>
      <w:r w:rsidRPr="00F562AD">
        <w:rPr>
          <w:rFonts w:ascii="Times New Roman" w:eastAsia="Times New Roman" w:hAnsi="Times New Roman" w:cs="Times New Roman"/>
          <w:kern w:val="0"/>
          <w:sz w:val="24"/>
          <w:szCs w:val="24"/>
          <w:lang w:eastAsia="en-GB"/>
          <w14:ligatures w14:val="none"/>
        </w:rPr>
        <w:t>:</w:t>
      </w:r>
      <w:r w:rsidR="0033410B">
        <w:rPr>
          <w:rFonts w:ascii="Times New Roman" w:eastAsia="Times New Roman" w:hAnsi="Times New Roman" w:cs="Times New Roman"/>
          <w:kern w:val="0"/>
          <w:sz w:val="24"/>
          <w:szCs w:val="24"/>
          <w:lang w:eastAsia="en-GB"/>
          <w14:ligatures w14:val="none"/>
        </w:rPr>
        <w:t xml:space="preserve"> </w:t>
      </w:r>
      <w:hyperlink r:id="rId34" w:history="1">
        <w:r w:rsidR="0033410B" w:rsidRPr="00BD67C8">
          <w:rPr>
            <w:rStyle w:val="Hyperlink"/>
            <w:rFonts w:ascii="Times New Roman" w:eastAsia="Times New Roman" w:hAnsi="Times New Roman" w:cs="Times New Roman"/>
            <w:kern w:val="0"/>
            <w:sz w:val="24"/>
            <w:szCs w:val="24"/>
            <w:lang w:eastAsia="en-GB"/>
            <w14:ligatures w14:val="none"/>
          </w:rPr>
          <w:t>https://doi.org/10.1088/1361-6552/accef3</w:t>
        </w:r>
      </w:hyperlink>
      <w:r w:rsidRPr="00F562AD">
        <w:rPr>
          <w:rFonts w:ascii="Times New Roman" w:eastAsia="Times New Roman" w:hAnsi="Times New Roman" w:cs="Times New Roman"/>
          <w:kern w:val="0"/>
          <w:sz w:val="24"/>
          <w:szCs w:val="24"/>
          <w:lang w:eastAsia="en-GB"/>
          <w14:ligatures w14:val="none"/>
        </w:rPr>
        <w:t>.</w:t>
      </w:r>
      <w:r w:rsidR="0033410B">
        <w:rPr>
          <w:rFonts w:ascii="Times New Roman" w:eastAsia="Times New Roman" w:hAnsi="Times New Roman" w:cs="Times New Roman"/>
          <w:kern w:val="0"/>
          <w:sz w:val="24"/>
          <w:szCs w:val="24"/>
          <w:lang w:eastAsia="en-GB"/>
          <w14:ligatures w14:val="none"/>
        </w:rPr>
        <w:t xml:space="preserve"> </w:t>
      </w:r>
    </w:p>
    <w:p w14:paraId="26062914" w14:textId="233D8E63" w:rsidR="00BA29C5" w:rsidRPr="00BA29C5" w:rsidRDefault="00BA29C5" w:rsidP="00BA29C5">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r w:rsidRPr="00BA29C5">
        <w:rPr>
          <w:rFonts w:ascii="Times New Roman" w:eastAsia="Times New Roman" w:hAnsi="Times New Roman" w:cs="Times New Roman"/>
          <w:kern w:val="0"/>
          <w:sz w:val="24"/>
          <w:szCs w:val="24"/>
          <w:lang w:eastAsia="en-GB"/>
          <w14:ligatures w14:val="none"/>
        </w:rPr>
        <w:t xml:space="preserve">Rainey, L., </w:t>
      </w:r>
      <w:proofErr w:type="spellStart"/>
      <w:r w:rsidRPr="00BA29C5">
        <w:rPr>
          <w:rFonts w:ascii="Times New Roman" w:eastAsia="Times New Roman" w:hAnsi="Times New Roman" w:cs="Times New Roman"/>
          <w:kern w:val="0"/>
          <w:sz w:val="24"/>
          <w:szCs w:val="24"/>
          <w:lang w:eastAsia="en-GB"/>
          <w14:ligatures w14:val="none"/>
        </w:rPr>
        <w:t>Farran</w:t>
      </w:r>
      <w:proofErr w:type="spellEnd"/>
      <w:r w:rsidRPr="00BA29C5">
        <w:rPr>
          <w:rFonts w:ascii="Times New Roman" w:eastAsia="Times New Roman" w:hAnsi="Times New Roman" w:cs="Times New Roman"/>
          <w:kern w:val="0"/>
          <w:sz w:val="24"/>
          <w:szCs w:val="24"/>
          <w:lang w:eastAsia="en-GB"/>
          <w14:ligatures w14:val="none"/>
        </w:rPr>
        <w:t xml:space="preserve">, D.C. and Durkin, K. (2024). EMC-PK2: An Experimental Observation Tool for Capturing the Instructional Coherence and Quality in Early Math Classrooms. </w:t>
      </w:r>
      <w:r w:rsidRPr="00BA29C5">
        <w:rPr>
          <w:rFonts w:ascii="Times New Roman" w:eastAsia="Times New Roman" w:hAnsi="Times New Roman" w:cs="Times New Roman"/>
          <w:i/>
          <w:iCs/>
          <w:kern w:val="0"/>
          <w:sz w:val="24"/>
          <w:szCs w:val="24"/>
          <w:lang w:eastAsia="en-GB"/>
          <w14:ligatures w14:val="none"/>
        </w:rPr>
        <w:t>Education Sciences</w:t>
      </w:r>
      <w:r w:rsidRPr="00BA29C5">
        <w:rPr>
          <w:rFonts w:ascii="Times New Roman" w:eastAsia="Times New Roman" w:hAnsi="Times New Roman" w:cs="Times New Roman"/>
          <w:kern w:val="0"/>
          <w:sz w:val="24"/>
          <w:szCs w:val="24"/>
          <w:lang w:eastAsia="en-GB"/>
          <w14:ligatures w14:val="none"/>
        </w:rPr>
        <w:t xml:space="preserve">, [online] 14(10), pp.1039–1039. </w:t>
      </w:r>
      <w:proofErr w:type="spellStart"/>
      <w:r w:rsidRPr="00BA29C5">
        <w:rPr>
          <w:rFonts w:ascii="Times New Roman" w:eastAsia="Times New Roman" w:hAnsi="Times New Roman" w:cs="Times New Roman"/>
          <w:kern w:val="0"/>
          <w:sz w:val="24"/>
          <w:szCs w:val="24"/>
          <w:lang w:eastAsia="en-GB"/>
          <w14:ligatures w14:val="none"/>
        </w:rPr>
        <w:t>doi</w:t>
      </w:r>
      <w:proofErr w:type="spellEnd"/>
      <w:r w:rsidRPr="00BA29C5">
        <w:rPr>
          <w:rFonts w:ascii="Times New Roman" w:eastAsia="Times New Roman" w:hAnsi="Times New Roman" w:cs="Times New Roman"/>
          <w:kern w:val="0"/>
          <w:sz w:val="24"/>
          <w:szCs w:val="24"/>
          <w:lang w:eastAsia="en-GB"/>
          <w14:ligatures w14:val="none"/>
        </w:rPr>
        <w:t>:</w:t>
      </w:r>
      <w:r w:rsidR="00DD2135">
        <w:rPr>
          <w:rFonts w:ascii="Times New Roman" w:eastAsia="Times New Roman" w:hAnsi="Times New Roman" w:cs="Times New Roman"/>
          <w:kern w:val="0"/>
          <w:sz w:val="24"/>
          <w:szCs w:val="24"/>
          <w:lang w:eastAsia="en-GB"/>
          <w14:ligatures w14:val="none"/>
        </w:rPr>
        <w:t xml:space="preserve"> </w:t>
      </w:r>
      <w:hyperlink r:id="rId35" w:history="1">
        <w:r w:rsidR="00DD2135" w:rsidRPr="00BD67C8">
          <w:rPr>
            <w:rStyle w:val="Hyperlink"/>
            <w:rFonts w:ascii="Times New Roman" w:eastAsia="Times New Roman" w:hAnsi="Times New Roman" w:cs="Times New Roman"/>
            <w:kern w:val="0"/>
            <w:sz w:val="24"/>
            <w:szCs w:val="24"/>
            <w:lang w:eastAsia="en-GB"/>
            <w14:ligatures w14:val="none"/>
          </w:rPr>
          <w:t>https://doi.org/10.3390/educsci14101039</w:t>
        </w:r>
      </w:hyperlink>
      <w:r w:rsidRPr="00BA29C5">
        <w:rPr>
          <w:rFonts w:ascii="Times New Roman" w:eastAsia="Times New Roman" w:hAnsi="Times New Roman" w:cs="Times New Roman"/>
          <w:kern w:val="0"/>
          <w:sz w:val="24"/>
          <w:szCs w:val="24"/>
          <w:lang w:eastAsia="en-GB"/>
          <w14:ligatures w14:val="none"/>
        </w:rPr>
        <w:t>.</w:t>
      </w:r>
      <w:r w:rsidR="00DD2135">
        <w:rPr>
          <w:rFonts w:ascii="Times New Roman" w:eastAsia="Times New Roman" w:hAnsi="Times New Roman" w:cs="Times New Roman"/>
          <w:kern w:val="0"/>
          <w:sz w:val="24"/>
          <w:szCs w:val="24"/>
          <w:lang w:eastAsia="en-GB"/>
          <w14:ligatures w14:val="none"/>
        </w:rPr>
        <w:t xml:space="preserve"> </w:t>
      </w:r>
    </w:p>
    <w:p w14:paraId="091A772F" w14:textId="7285B904" w:rsidR="00BA29C5" w:rsidRPr="00BA29C5" w:rsidRDefault="00BA29C5" w:rsidP="00BA29C5">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r w:rsidRPr="00BA29C5">
        <w:rPr>
          <w:rFonts w:ascii="Times New Roman" w:eastAsia="Times New Roman" w:hAnsi="Times New Roman" w:cs="Times New Roman"/>
          <w:kern w:val="0"/>
          <w:sz w:val="24"/>
          <w:szCs w:val="24"/>
          <w:lang w:eastAsia="en-GB"/>
          <w14:ligatures w14:val="none"/>
        </w:rPr>
        <w:t xml:space="preserve">Slack, M. (n.d.). </w:t>
      </w:r>
      <w:r w:rsidRPr="00BA29C5">
        <w:rPr>
          <w:rFonts w:ascii="Times New Roman" w:eastAsia="Times New Roman" w:hAnsi="Times New Roman" w:cs="Times New Roman"/>
          <w:i/>
          <w:iCs/>
          <w:kern w:val="0"/>
          <w:sz w:val="24"/>
          <w:szCs w:val="24"/>
          <w:lang w:eastAsia="en-GB"/>
          <w14:ligatures w14:val="none"/>
        </w:rPr>
        <w:t>Assessment and Differentiation with Numicon Change Your Perception of Teaching Maths forever... South Auckland/Hauraki</w:t>
      </w:r>
      <w:r w:rsidRPr="00BA29C5">
        <w:rPr>
          <w:rFonts w:ascii="Times New Roman" w:eastAsia="Times New Roman" w:hAnsi="Times New Roman" w:cs="Times New Roman"/>
          <w:kern w:val="0"/>
          <w:sz w:val="24"/>
          <w:szCs w:val="24"/>
          <w:lang w:eastAsia="en-GB"/>
          <w14:ligatures w14:val="none"/>
        </w:rPr>
        <w:t xml:space="preserve">. [online] Available at: </w:t>
      </w:r>
      <w:hyperlink r:id="rId36" w:history="1">
        <w:r w:rsidR="00DD2135" w:rsidRPr="00BD67C8">
          <w:rPr>
            <w:rStyle w:val="Hyperlink"/>
            <w:rFonts w:ascii="Times New Roman" w:eastAsia="Times New Roman" w:hAnsi="Times New Roman" w:cs="Times New Roman"/>
            <w:kern w:val="0"/>
            <w:sz w:val="24"/>
            <w:szCs w:val="24"/>
            <w:lang w:eastAsia="en-GB"/>
            <w14:ligatures w14:val="none"/>
          </w:rPr>
          <w:t>https://www.numicon.co.nz/files/Assessment_and_Differentiation_Notes_Zoom.pdf</w:t>
        </w:r>
      </w:hyperlink>
      <w:r w:rsidR="00DD2135">
        <w:rPr>
          <w:rFonts w:ascii="Times New Roman" w:eastAsia="Times New Roman" w:hAnsi="Times New Roman" w:cs="Times New Roman"/>
          <w:kern w:val="0"/>
          <w:sz w:val="24"/>
          <w:szCs w:val="24"/>
          <w:lang w:eastAsia="en-GB"/>
          <w14:ligatures w14:val="none"/>
        </w:rPr>
        <w:t xml:space="preserve"> </w:t>
      </w:r>
      <w:r w:rsidRPr="00BA29C5">
        <w:rPr>
          <w:rFonts w:ascii="Times New Roman" w:eastAsia="Times New Roman" w:hAnsi="Times New Roman" w:cs="Times New Roman"/>
          <w:kern w:val="0"/>
          <w:sz w:val="24"/>
          <w:szCs w:val="24"/>
          <w:lang w:eastAsia="en-GB"/>
          <w14:ligatures w14:val="none"/>
        </w:rPr>
        <w:t>[Accessed 26 Feb. 2025].</w:t>
      </w:r>
    </w:p>
    <w:p w14:paraId="2467A9F8" w14:textId="15D719E9" w:rsidR="00F27F9A" w:rsidRPr="005F0EFA" w:rsidRDefault="00DD2135" w:rsidP="005F0EFA">
      <w:pPr>
        <w:pStyle w:val="ListParagraph"/>
        <w:numPr>
          <w:ilvl w:val="0"/>
          <w:numId w:val="8"/>
        </w:numPr>
        <w:spacing w:after="240" w:line="360" w:lineRule="auto"/>
        <w:rPr>
          <w:rFonts w:ascii="Times New Roman" w:eastAsia="Times New Roman" w:hAnsi="Times New Roman" w:cs="Times New Roman"/>
          <w:kern w:val="0"/>
          <w:sz w:val="24"/>
          <w:szCs w:val="24"/>
          <w:lang w:eastAsia="en-GB"/>
          <w14:ligatures w14:val="none"/>
        </w:rPr>
      </w:pPr>
      <w:r w:rsidRPr="00DD2135">
        <w:rPr>
          <w:rFonts w:ascii="Times New Roman" w:eastAsia="Times New Roman" w:hAnsi="Times New Roman" w:cs="Times New Roman"/>
          <w:kern w:val="0"/>
          <w:sz w:val="24"/>
          <w:szCs w:val="24"/>
          <w:lang w:eastAsia="en-GB"/>
          <w14:ligatures w14:val="none"/>
        </w:rPr>
        <w:t xml:space="preserve">Wing, T. and </w:t>
      </w:r>
      <w:proofErr w:type="spellStart"/>
      <w:r w:rsidRPr="00DD2135">
        <w:rPr>
          <w:rFonts w:ascii="Times New Roman" w:eastAsia="Times New Roman" w:hAnsi="Times New Roman" w:cs="Times New Roman"/>
          <w:kern w:val="0"/>
          <w:sz w:val="24"/>
          <w:szCs w:val="24"/>
          <w:lang w:eastAsia="en-GB"/>
          <w14:ligatures w14:val="none"/>
        </w:rPr>
        <w:t>Tacon</w:t>
      </w:r>
      <w:proofErr w:type="spellEnd"/>
      <w:r w:rsidRPr="00DD2135">
        <w:rPr>
          <w:rFonts w:ascii="Times New Roman" w:eastAsia="Times New Roman" w:hAnsi="Times New Roman" w:cs="Times New Roman"/>
          <w:kern w:val="0"/>
          <w:sz w:val="24"/>
          <w:szCs w:val="24"/>
          <w:lang w:eastAsia="en-GB"/>
          <w14:ligatures w14:val="none"/>
        </w:rPr>
        <w:t xml:space="preserve">, R. (2007). </w:t>
      </w:r>
      <w:r w:rsidRPr="00DD2135">
        <w:rPr>
          <w:rFonts w:ascii="Times New Roman" w:eastAsia="Times New Roman" w:hAnsi="Times New Roman" w:cs="Times New Roman"/>
          <w:i/>
          <w:iCs/>
          <w:kern w:val="0"/>
          <w:sz w:val="24"/>
          <w:szCs w:val="24"/>
          <w:lang w:eastAsia="en-GB"/>
          <w14:ligatures w14:val="none"/>
        </w:rPr>
        <w:t>Teaching Number Skills and Concepts with Numicon Materials</w:t>
      </w:r>
      <w:r w:rsidRPr="00DD2135">
        <w:rPr>
          <w:rFonts w:ascii="Times New Roman" w:eastAsia="Times New Roman" w:hAnsi="Times New Roman" w:cs="Times New Roman"/>
          <w:kern w:val="0"/>
          <w:sz w:val="24"/>
          <w:szCs w:val="24"/>
          <w:lang w:eastAsia="en-GB"/>
          <w14:ligatures w14:val="none"/>
        </w:rPr>
        <w:t xml:space="preserve">. [online] Available at: </w:t>
      </w:r>
      <w:hyperlink r:id="rId37" w:history="1">
        <w:r w:rsidRPr="00BD67C8">
          <w:rPr>
            <w:rStyle w:val="Hyperlink"/>
            <w:rFonts w:ascii="Times New Roman" w:eastAsia="Times New Roman" w:hAnsi="Times New Roman" w:cs="Times New Roman"/>
            <w:kern w:val="0"/>
            <w:sz w:val="24"/>
            <w:szCs w:val="24"/>
            <w:lang w:eastAsia="en-GB"/>
            <w14:ligatures w14:val="none"/>
          </w:rPr>
          <w:t>https://cdn.down-syndrome.org/pubs/a/practice-2018.pdf</w:t>
        </w:r>
      </w:hyperlink>
      <w:r w:rsidRPr="00DD213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7D224596" w14:textId="77777777" w:rsidR="00DD535A" w:rsidRDefault="00DD535A" w:rsidP="007655F5">
      <w:pPr>
        <w:spacing w:line="360" w:lineRule="auto"/>
        <w:rPr>
          <w:rFonts w:ascii="Times New Roman" w:hAnsi="Times New Roman" w:cs="Times New Roman"/>
          <w:b/>
          <w:bCs/>
          <w:sz w:val="24"/>
          <w:szCs w:val="24"/>
          <w:lang w:val="cy-GB"/>
        </w:rPr>
      </w:pPr>
    </w:p>
    <w:p w14:paraId="6E04B63C" w14:textId="012F81BC" w:rsidR="00D716F3" w:rsidRDefault="00D716F3" w:rsidP="007655F5">
      <w:pPr>
        <w:spacing w:line="360" w:lineRule="auto"/>
        <w:rPr>
          <w:rFonts w:ascii="Times New Roman" w:hAnsi="Times New Roman" w:cs="Times New Roman"/>
          <w:b/>
          <w:bCs/>
          <w:sz w:val="24"/>
          <w:szCs w:val="24"/>
          <w:lang w:val="cy-GB"/>
        </w:rPr>
      </w:pPr>
      <w:r>
        <w:rPr>
          <w:rFonts w:ascii="Times New Roman" w:hAnsi="Times New Roman" w:cs="Times New Roman"/>
          <w:b/>
          <w:bCs/>
          <w:sz w:val="24"/>
          <w:szCs w:val="24"/>
          <w:lang w:val="cy-GB"/>
        </w:rPr>
        <w:lastRenderedPageBreak/>
        <w:t xml:space="preserve">Elfen  4 – Fideo </w:t>
      </w:r>
    </w:p>
    <w:p w14:paraId="04DE5496" w14:textId="03B772CA" w:rsidR="00041BB6" w:rsidRDefault="00AD7A83" w:rsidP="007655F5">
      <w:pPr>
        <w:spacing w:line="360" w:lineRule="auto"/>
        <w:rPr>
          <w:rFonts w:ascii="Times New Roman" w:hAnsi="Times New Roman" w:cs="Times New Roman"/>
          <w:b/>
          <w:bCs/>
          <w:sz w:val="24"/>
          <w:szCs w:val="24"/>
          <w:lang w:val="cy-GB"/>
        </w:rPr>
      </w:pPr>
      <w:r>
        <w:object w:dxaOrig="1508" w:dyaOrig="983" w14:anchorId="4080DF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85pt;height:159.45pt" o:ole="">
            <v:imagedata r:id="rId38" o:title=""/>
          </v:shape>
          <o:OLEObject Type="Embed" ProgID="Package" ShapeID="_x0000_i1025" DrawAspect="Icon" ObjectID="_1802418998" r:id="rId39"/>
        </w:object>
      </w:r>
    </w:p>
    <w:p w14:paraId="4FA346A4" w14:textId="40F7A8E1" w:rsidR="00041BB6" w:rsidRDefault="003F3D58" w:rsidP="007655F5">
      <w:pPr>
        <w:spacing w:line="360" w:lineRule="auto"/>
        <w:rPr>
          <w:rFonts w:ascii="Times New Roman" w:hAnsi="Times New Roman" w:cs="Times New Roman"/>
          <w:b/>
          <w:bCs/>
          <w:sz w:val="24"/>
          <w:szCs w:val="24"/>
          <w:lang w:val="cy-GB"/>
        </w:rPr>
      </w:pPr>
      <w:hyperlink r:id="rId40" w:tgtFrame="_blank" w:tooltip="Original URL: https://share.icloud.com/photos/0438uUUANJHSeiJKn9WB8Vc8A. Click or tap if you trust this link." w:history="1">
        <w:r w:rsidR="00AD7A83" w:rsidRPr="00AD7A83">
          <w:rPr>
            <w:rStyle w:val="Hyperlink"/>
            <w:rFonts w:ascii="Times New Roman" w:hAnsi="Times New Roman" w:cs="Times New Roman"/>
            <w:b/>
            <w:bCs/>
            <w:sz w:val="24"/>
            <w:szCs w:val="24"/>
          </w:rPr>
          <w:t>https://share.icloud.com/photos/0438uUUANJHSeiJKn9WB8Vc8A</w:t>
        </w:r>
      </w:hyperlink>
    </w:p>
    <w:p w14:paraId="50A1169B" w14:textId="77777777" w:rsidR="00041BB6" w:rsidRDefault="00041BB6" w:rsidP="007655F5">
      <w:pPr>
        <w:spacing w:line="360" w:lineRule="auto"/>
        <w:rPr>
          <w:rFonts w:ascii="Times New Roman" w:hAnsi="Times New Roman" w:cs="Times New Roman"/>
          <w:b/>
          <w:bCs/>
          <w:sz w:val="24"/>
          <w:szCs w:val="24"/>
          <w:lang w:val="cy-GB"/>
        </w:rPr>
      </w:pPr>
    </w:p>
    <w:p w14:paraId="76EF7835" w14:textId="77777777" w:rsidR="00041BB6" w:rsidRDefault="00041BB6" w:rsidP="007655F5">
      <w:pPr>
        <w:spacing w:line="360" w:lineRule="auto"/>
        <w:rPr>
          <w:rFonts w:ascii="Times New Roman" w:hAnsi="Times New Roman" w:cs="Times New Roman"/>
          <w:b/>
          <w:bCs/>
          <w:sz w:val="24"/>
          <w:szCs w:val="24"/>
          <w:lang w:val="cy-GB"/>
        </w:rPr>
      </w:pPr>
    </w:p>
    <w:p w14:paraId="429045AA" w14:textId="77777777" w:rsidR="00041BB6" w:rsidRDefault="00041BB6" w:rsidP="007655F5">
      <w:pPr>
        <w:spacing w:line="360" w:lineRule="auto"/>
        <w:rPr>
          <w:rFonts w:ascii="Times New Roman" w:hAnsi="Times New Roman" w:cs="Times New Roman"/>
          <w:b/>
          <w:bCs/>
          <w:sz w:val="24"/>
          <w:szCs w:val="24"/>
          <w:lang w:val="cy-GB"/>
        </w:rPr>
      </w:pPr>
    </w:p>
    <w:p w14:paraId="6762CCBB" w14:textId="77777777" w:rsidR="00041BB6" w:rsidRDefault="00041BB6" w:rsidP="007655F5">
      <w:pPr>
        <w:spacing w:line="360" w:lineRule="auto"/>
        <w:rPr>
          <w:rFonts w:ascii="Times New Roman" w:hAnsi="Times New Roman" w:cs="Times New Roman"/>
          <w:b/>
          <w:bCs/>
          <w:sz w:val="24"/>
          <w:szCs w:val="24"/>
          <w:lang w:val="cy-GB"/>
        </w:rPr>
      </w:pPr>
    </w:p>
    <w:p w14:paraId="5C2902A4" w14:textId="77777777" w:rsidR="00041BB6" w:rsidRDefault="00041BB6" w:rsidP="007655F5">
      <w:pPr>
        <w:spacing w:line="360" w:lineRule="auto"/>
        <w:rPr>
          <w:rFonts w:ascii="Times New Roman" w:hAnsi="Times New Roman" w:cs="Times New Roman"/>
          <w:b/>
          <w:bCs/>
          <w:sz w:val="24"/>
          <w:szCs w:val="24"/>
          <w:lang w:val="cy-GB"/>
        </w:rPr>
      </w:pPr>
    </w:p>
    <w:p w14:paraId="2AAEF615" w14:textId="77777777" w:rsidR="00041BB6" w:rsidRDefault="00041BB6" w:rsidP="007655F5">
      <w:pPr>
        <w:spacing w:line="360" w:lineRule="auto"/>
        <w:rPr>
          <w:rFonts w:ascii="Times New Roman" w:hAnsi="Times New Roman" w:cs="Times New Roman"/>
          <w:b/>
          <w:bCs/>
          <w:sz w:val="24"/>
          <w:szCs w:val="24"/>
          <w:lang w:val="cy-GB"/>
        </w:rPr>
      </w:pPr>
    </w:p>
    <w:p w14:paraId="0644931C" w14:textId="77777777" w:rsidR="00041BB6" w:rsidRDefault="00041BB6" w:rsidP="007655F5">
      <w:pPr>
        <w:spacing w:line="360" w:lineRule="auto"/>
        <w:rPr>
          <w:rFonts w:ascii="Times New Roman" w:hAnsi="Times New Roman" w:cs="Times New Roman"/>
          <w:b/>
          <w:bCs/>
          <w:sz w:val="24"/>
          <w:szCs w:val="24"/>
          <w:lang w:val="cy-GB"/>
        </w:rPr>
      </w:pPr>
    </w:p>
    <w:p w14:paraId="2B51F1BB" w14:textId="77777777" w:rsidR="00041BB6" w:rsidRDefault="00041BB6" w:rsidP="007655F5">
      <w:pPr>
        <w:spacing w:line="360" w:lineRule="auto"/>
        <w:rPr>
          <w:rFonts w:ascii="Times New Roman" w:hAnsi="Times New Roman" w:cs="Times New Roman"/>
          <w:b/>
          <w:bCs/>
          <w:sz w:val="24"/>
          <w:szCs w:val="24"/>
          <w:lang w:val="cy-GB"/>
        </w:rPr>
      </w:pPr>
    </w:p>
    <w:p w14:paraId="563954F6" w14:textId="77777777" w:rsidR="00041BB6" w:rsidRDefault="00041BB6" w:rsidP="007655F5">
      <w:pPr>
        <w:spacing w:line="360" w:lineRule="auto"/>
        <w:rPr>
          <w:rFonts w:ascii="Times New Roman" w:hAnsi="Times New Roman" w:cs="Times New Roman"/>
          <w:b/>
          <w:bCs/>
          <w:sz w:val="24"/>
          <w:szCs w:val="24"/>
          <w:lang w:val="cy-GB"/>
        </w:rPr>
      </w:pPr>
    </w:p>
    <w:p w14:paraId="11075567" w14:textId="77777777" w:rsidR="00041BB6" w:rsidRDefault="00041BB6" w:rsidP="007655F5">
      <w:pPr>
        <w:spacing w:line="360" w:lineRule="auto"/>
        <w:rPr>
          <w:rFonts w:ascii="Times New Roman" w:hAnsi="Times New Roman" w:cs="Times New Roman"/>
          <w:b/>
          <w:bCs/>
          <w:sz w:val="24"/>
          <w:szCs w:val="24"/>
          <w:lang w:val="cy-GB"/>
        </w:rPr>
      </w:pPr>
    </w:p>
    <w:p w14:paraId="580416AF" w14:textId="77777777" w:rsidR="00041BB6" w:rsidRDefault="00041BB6" w:rsidP="007655F5">
      <w:pPr>
        <w:spacing w:line="360" w:lineRule="auto"/>
        <w:rPr>
          <w:rFonts w:ascii="Times New Roman" w:hAnsi="Times New Roman" w:cs="Times New Roman"/>
          <w:b/>
          <w:bCs/>
          <w:sz w:val="24"/>
          <w:szCs w:val="24"/>
          <w:lang w:val="cy-GB"/>
        </w:rPr>
      </w:pPr>
    </w:p>
    <w:p w14:paraId="53006E39" w14:textId="77777777" w:rsidR="00041BB6" w:rsidRDefault="00041BB6" w:rsidP="007655F5">
      <w:pPr>
        <w:spacing w:line="360" w:lineRule="auto"/>
        <w:rPr>
          <w:rFonts w:ascii="Times New Roman" w:hAnsi="Times New Roman" w:cs="Times New Roman"/>
          <w:b/>
          <w:bCs/>
          <w:sz w:val="24"/>
          <w:szCs w:val="24"/>
          <w:lang w:val="cy-GB"/>
        </w:rPr>
      </w:pPr>
    </w:p>
    <w:p w14:paraId="5D9F78BE" w14:textId="77777777" w:rsidR="00041BB6" w:rsidRDefault="00041BB6" w:rsidP="007655F5">
      <w:pPr>
        <w:spacing w:line="360" w:lineRule="auto"/>
        <w:rPr>
          <w:rFonts w:ascii="Times New Roman" w:hAnsi="Times New Roman" w:cs="Times New Roman"/>
          <w:b/>
          <w:bCs/>
          <w:sz w:val="24"/>
          <w:szCs w:val="24"/>
          <w:lang w:val="cy-GB"/>
        </w:rPr>
      </w:pPr>
    </w:p>
    <w:p w14:paraId="65CA3CAC" w14:textId="77777777" w:rsidR="00041BB6" w:rsidRDefault="00041BB6" w:rsidP="007655F5">
      <w:pPr>
        <w:spacing w:line="360" w:lineRule="auto"/>
        <w:rPr>
          <w:rFonts w:ascii="Times New Roman" w:hAnsi="Times New Roman" w:cs="Times New Roman"/>
          <w:b/>
          <w:bCs/>
          <w:sz w:val="24"/>
          <w:szCs w:val="24"/>
          <w:lang w:val="cy-GB"/>
        </w:rPr>
      </w:pPr>
    </w:p>
    <w:p w14:paraId="46CCC0D2" w14:textId="77777777" w:rsidR="00041BB6" w:rsidRDefault="00041BB6" w:rsidP="007655F5">
      <w:pPr>
        <w:spacing w:line="360" w:lineRule="auto"/>
        <w:rPr>
          <w:rFonts w:ascii="Times New Roman" w:hAnsi="Times New Roman" w:cs="Times New Roman"/>
          <w:b/>
          <w:bCs/>
          <w:sz w:val="24"/>
          <w:szCs w:val="24"/>
          <w:lang w:val="cy-GB"/>
        </w:rPr>
      </w:pPr>
    </w:p>
    <w:p w14:paraId="700CA5FE" w14:textId="77777777" w:rsidR="004775BE" w:rsidRDefault="004775BE" w:rsidP="007655F5">
      <w:pPr>
        <w:spacing w:line="360" w:lineRule="auto"/>
        <w:rPr>
          <w:rFonts w:ascii="Times New Roman" w:hAnsi="Times New Roman" w:cs="Times New Roman"/>
          <w:b/>
          <w:bCs/>
          <w:sz w:val="24"/>
          <w:szCs w:val="24"/>
          <w:lang w:val="cy-GB"/>
        </w:rPr>
      </w:pPr>
    </w:p>
    <w:p w14:paraId="0EBCF5C6" w14:textId="315312C6" w:rsidR="00041BB6" w:rsidRDefault="00BA7ADB" w:rsidP="007655F5">
      <w:pPr>
        <w:spacing w:line="360" w:lineRule="auto"/>
        <w:rPr>
          <w:rFonts w:ascii="Times New Roman" w:hAnsi="Times New Roman" w:cs="Times New Roman"/>
          <w:b/>
          <w:bCs/>
          <w:sz w:val="24"/>
          <w:szCs w:val="24"/>
          <w:lang w:val="cy-GB"/>
        </w:rPr>
        <w:sectPr w:rsidR="00041BB6" w:rsidSect="00F27F9A">
          <w:type w:val="continuous"/>
          <w:pgSz w:w="11906" w:h="16838"/>
          <w:pgMar w:top="1440" w:right="1440" w:bottom="1440" w:left="1440" w:header="708" w:footer="708" w:gutter="0"/>
          <w:cols w:space="708"/>
          <w:docGrid w:linePitch="360"/>
        </w:sectPr>
      </w:pPr>
      <w:r>
        <w:rPr>
          <w:rFonts w:ascii="Times New Roman" w:hAnsi="Times New Roman" w:cs="Times New Roman"/>
          <w:b/>
          <w:bCs/>
          <w:sz w:val="24"/>
          <w:szCs w:val="24"/>
          <w:lang w:val="cy-GB"/>
        </w:rPr>
        <w:lastRenderedPageBreak/>
        <w:t>Elfen 5</w:t>
      </w:r>
    </w:p>
    <w:p w14:paraId="0348290C" w14:textId="421C1BDB" w:rsidR="00F00A40" w:rsidRDefault="00CC335A">
      <w:pPr>
        <w:spacing w:line="360" w:lineRule="auto"/>
        <w:rPr>
          <w:rFonts w:ascii="Times New Roman" w:hAnsi="Times New Roman" w:cs="Times New Roman"/>
          <w:sz w:val="24"/>
          <w:szCs w:val="24"/>
          <w:lang w:val="cy-GB"/>
        </w:rPr>
      </w:pPr>
      <w:r w:rsidRPr="00CC335A">
        <w:rPr>
          <w:rFonts w:ascii="Times New Roman" w:hAnsi="Times New Roman" w:cs="Times New Roman"/>
          <w:sz w:val="24"/>
          <w:szCs w:val="24"/>
          <w:lang w:val="cy-GB"/>
        </w:rPr>
        <w:t xml:space="preserve">Mae </w:t>
      </w:r>
      <w:proofErr w:type="spellStart"/>
      <w:r w:rsidRPr="00CC335A">
        <w:rPr>
          <w:rFonts w:ascii="Times New Roman" w:hAnsi="Times New Roman" w:cs="Times New Roman"/>
          <w:sz w:val="24"/>
          <w:szCs w:val="24"/>
          <w:lang w:val="cy-GB"/>
        </w:rPr>
        <w:t>Numicon</w:t>
      </w:r>
      <w:proofErr w:type="spellEnd"/>
      <w:r w:rsidRPr="00CC335A">
        <w:rPr>
          <w:rFonts w:ascii="Times New Roman" w:hAnsi="Times New Roman" w:cs="Times New Roman"/>
          <w:sz w:val="24"/>
          <w:szCs w:val="24"/>
          <w:lang w:val="cy-GB"/>
        </w:rPr>
        <w:t xml:space="preserve"> yn ddull amlsynhwyraidd a ddefnyddir yn eang i addysgu mathemateg, a gynlluniwyd i helpu plant i ddelweddu perthnasoedd rhif a chysyniadau mathemategol. Mae'r system yn defnyddio cyfres o siapiau plastig lliw, pob un yn cynrychioli rhif o 1 i 10, gyda darnau ychwanegol ar gyfer rhifau mwy a ffracsiynau. Mae'r siapiau hyn wedi'u cynllunio i gael eu trin, eu cymharu, a'u cyfuno mewn amrywiol ffyrdd i archwilio perthnasoedd a gweithrediadau mathemategol. Bydd y dadansoddiad yn archwilio sut mae </w:t>
      </w:r>
      <w:proofErr w:type="spellStart"/>
      <w:r w:rsidRPr="00CC335A">
        <w:rPr>
          <w:rFonts w:ascii="Times New Roman" w:hAnsi="Times New Roman" w:cs="Times New Roman"/>
          <w:sz w:val="24"/>
          <w:szCs w:val="24"/>
          <w:lang w:val="cy-GB"/>
        </w:rPr>
        <w:t>Numicon</w:t>
      </w:r>
      <w:proofErr w:type="spellEnd"/>
      <w:r w:rsidRPr="00CC335A">
        <w:rPr>
          <w:rFonts w:ascii="Times New Roman" w:hAnsi="Times New Roman" w:cs="Times New Roman"/>
          <w:sz w:val="24"/>
          <w:szCs w:val="24"/>
          <w:lang w:val="cy-GB"/>
        </w:rPr>
        <w:t xml:space="preserve"> yn cyd-fynd â safonau ac arferion addysgol cyfredol, ei seiliau damcaniaethol, a'i effaith ymarferol ar ddeilliannau dysgu myfyrwyr. Yn ogystal, byddwn yn trafod yr heriau a'r ystyriaethau y dylai addysgwyr a llunwyr polisi fod yn ymwybodol ohonynt wrth weithredu </w:t>
      </w:r>
      <w:proofErr w:type="spellStart"/>
      <w:r w:rsidRPr="00CC335A">
        <w:rPr>
          <w:rFonts w:ascii="Times New Roman" w:hAnsi="Times New Roman" w:cs="Times New Roman"/>
          <w:sz w:val="24"/>
          <w:szCs w:val="24"/>
          <w:lang w:val="cy-GB"/>
        </w:rPr>
        <w:t>Numicon</w:t>
      </w:r>
      <w:proofErr w:type="spellEnd"/>
      <w:r w:rsidRPr="00CC335A">
        <w:rPr>
          <w:rFonts w:ascii="Times New Roman" w:hAnsi="Times New Roman" w:cs="Times New Roman"/>
          <w:sz w:val="24"/>
          <w:szCs w:val="24"/>
          <w:lang w:val="cy-GB"/>
        </w:rPr>
        <w:t xml:space="preserve"> mewn lleoliadau addysgol amrywiol.</w:t>
      </w:r>
    </w:p>
    <w:p w14:paraId="4EFD2847" w14:textId="66FB86FE" w:rsidR="005813CD" w:rsidRPr="002B758F" w:rsidRDefault="005813CD">
      <w:pPr>
        <w:spacing w:line="360" w:lineRule="auto"/>
        <w:rPr>
          <w:rFonts w:ascii="Times New Roman" w:hAnsi="Times New Roman" w:cs="Times New Roman"/>
          <w:sz w:val="24"/>
          <w:szCs w:val="24"/>
          <w:lang w:val="cy-GB"/>
        </w:rPr>
      </w:pPr>
      <w:r w:rsidRPr="005813CD">
        <w:rPr>
          <w:rFonts w:ascii="Times New Roman" w:hAnsi="Times New Roman" w:cs="Times New Roman"/>
          <w:sz w:val="24"/>
          <w:szCs w:val="24"/>
          <w:lang w:val="cy-GB"/>
        </w:rPr>
        <w:t xml:space="preserve">O ystyried adroddiad Llywodraeth Cymru ar gyrhaeddiad rhifedd rhwng 2018 a 2023, mae’n berthnasol archwilio sut mae’r patrymau a nodwyd yn ymwneud â’r defnydd o adnoddau fel </w:t>
      </w:r>
      <w:proofErr w:type="spellStart"/>
      <w:r w:rsidRPr="005813CD">
        <w:rPr>
          <w:rFonts w:ascii="Times New Roman" w:hAnsi="Times New Roman" w:cs="Times New Roman"/>
          <w:sz w:val="24"/>
          <w:szCs w:val="24"/>
          <w:lang w:val="cy-GB"/>
        </w:rPr>
        <w:t>Numicon</w:t>
      </w:r>
      <w:proofErr w:type="spellEnd"/>
      <w:r w:rsidRPr="005813CD">
        <w:rPr>
          <w:rFonts w:ascii="Times New Roman" w:hAnsi="Times New Roman" w:cs="Times New Roman"/>
          <w:sz w:val="24"/>
          <w:szCs w:val="24"/>
          <w:lang w:val="cy-GB"/>
        </w:rPr>
        <w:t xml:space="preserve"> o fewn system addysg Cymru. Mae’r adroddiad yn nodi mewn Rhifedd (Gweithdrefnol), bod disgyblion yn 2020/21 wedi dangos cyrhaeddiad is o gymharu â 2018/19, gwahaniaeth o 3 mis ar gyfartaledd, y gellir ei briodoli i’r pandemig COVID-19 o bosibl. Yn ddiddorol, cafodd disgyblion iau ym Mlynyddoedd 2 a 3 eu heffeithio’n fwy negyddol, gan ddangos gwahaniaeth 7 mis. Er bod </w:t>
      </w:r>
      <w:proofErr w:type="spellStart"/>
      <w:r w:rsidRPr="005813CD">
        <w:rPr>
          <w:rFonts w:ascii="Times New Roman" w:hAnsi="Times New Roman" w:cs="Times New Roman"/>
          <w:sz w:val="24"/>
          <w:szCs w:val="24"/>
          <w:lang w:val="cy-GB"/>
        </w:rPr>
        <w:t>Numicon</w:t>
      </w:r>
      <w:proofErr w:type="spellEnd"/>
      <w:r w:rsidRPr="005813CD">
        <w:rPr>
          <w:rFonts w:ascii="Times New Roman" w:hAnsi="Times New Roman" w:cs="Times New Roman"/>
          <w:sz w:val="24"/>
          <w:szCs w:val="24"/>
          <w:lang w:val="cy-GB"/>
        </w:rPr>
        <w:t xml:space="preserve"> yn cael ei roi ar waith yn aml yn y blynyddoedd cynnar hyn i feithrin sgiliau rhifedd sylfaenol, mae’r data hwn yn awgrymu y gallai tarfu ar ddysgu fod wedi effeithio’n anghymesur ar ddatblygiad rhuglder gweithdrefnol </w:t>
      </w:r>
      <w:r w:rsidRPr="002B758F">
        <w:rPr>
          <w:rFonts w:ascii="Times New Roman" w:hAnsi="Times New Roman" w:cs="Times New Roman"/>
          <w:sz w:val="24"/>
          <w:szCs w:val="24"/>
          <w:lang w:val="cy-GB"/>
        </w:rPr>
        <w:t>mewn plant iau, waeth pa ddulliau addysgeg a ddefnyddiwyd</w:t>
      </w:r>
      <w:r w:rsidR="00687693" w:rsidRPr="002B758F">
        <w:rPr>
          <w:rFonts w:ascii="Times New Roman" w:hAnsi="Times New Roman" w:cs="Times New Roman"/>
          <w:sz w:val="24"/>
          <w:szCs w:val="24"/>
          <w:lang w:val="cy-GB"/>
        </w:rPr>
        <w:t xml:space="preserve"> (Llywodraeth Cymru, 2024)</w:t>
      </w:r>
      <w:r w:rsidRPr="002B758F">
        <w:rPr>
          <w:rFonts w:ascii="Times New Roman" w:hAnsi="Times New Roman" w:cs="Times New Roman"/>
          <w:sz w:val="24"/>
          <w:szCs w:val="24"/>
          <w:lang w:val="cy-GB"/>
        </w:rPr>
        <w:t>.</w:t>
      </w:r>
    </w:p>
    <w:p w14:paraId="1470361B" w14:textId="3D3BB00A" w:rsidR="002B758F" w:rsidRPr="0024754E" w:rsidRDefault="002B758F" w:rsidP="002B758F">
      <w:pPr>
        <w:spacing w:line="360" w:lineRule="auto"/>
        <w:rPr>
          <w:rFonts w:ascii="Times New Roman" w:hAnsi="Times New Roman" w:cs="Times New Roman"/>
          <w:sz w:val="24"/>
          <w:szCs w:val="24"/>
        </w:rPr>
      </w:pPr>
      <w:r w:rsidRPr="002B758F">
        <w:rPr>
          <w:rFonts w:ascii="Times New Roman" w:hAnsi="Times New Roman" w:cs="Times New Roman"/>
          <w:sz w:val="24"/>
          <w:szCs w:val="24"/>
          <w:lang w:val="cy-GB"/>
        </w:rPr>
        <w:t>Mae’r Fframwaith Rhifedd yng Nghymru yn pwysleisio datblygiad sgiliau rhesymu rhifyddol, gan gynnwys y gallu i nodi prosesau a chysylltiadau, cynrychioli a chyfathrebu, ac adolygu</w:t>
      </w:r>
      <w:r w:rsidR="00AF56A4">
        <w:rPr>
          <w:rFonts w:ascii="Times New Roman" w:hAnsi="Times New Roman" w:cs="Times New Roman"/>
          <w:sz w:val="24"/>
          <w:szCs w:val="24"/>
          <w:lang w:val="cy-GB"/>
        </w:rPr>
        <w:t xml:space="preserve"> </w:t>
      </w:r>
      <w:r w:rsidR="0024754E" w:rsidRPr="0024754E">
        <w:rPr>
          <w:rFonts w:ascii="Times New Roman" w:hAnsi="Times New Roman" w:cs="Times New Roman"/>
          <w:sz w:val="24"/>
          <w:szCs w:val="24"/>
        </w:rPr>
        <w:t>(</w:t>
      </w:r>
      <w:proofErr w:type="spellStart"/>
      <w:r w:rsidR="0024754E" w:rsidRPr="0024754E">
        <w:rPr>
          <w:rFonts w:ascii="Times New Roman" w:hAnsi="Times New Roman" w:cs="Times New Roman"/>
          <w:sz w:val="24"/>
          <w:szCs w:val="24"/>
        </w:rPr>
        <w:t>Llywodraeth</w:t>
      </w:r>
      <w:proofErr w:type="spellEnd"/>
      <w:r w:rsidR="0024754E" w:rsidRPr="0024754E">
        <w:rPr>
          <w:rFonts w:ascii="Times New Roman" w:hAnsi="Times New Roman" w:cs="Times New Roman"/>
          <w:sz w:val="24"/>
          <w:szCs w:val="24"/>
        </w:rPr>
        <w:t xml:space="preserve"> Cymru, 2023)</w:t>
      </w:r>
      <w:r w:rsidRPr="002B758F">
        <w:rPr>
          <w:rFonts w:ascii="Times New Roman" w:hAnsi="Times New Roman" w:cs="Times New Roman"/>
          <w:sz w:val="24"/>
          <w:szCs w:val="24"/>
          <w:lang w:val="cy-GB"/>
        </w:rPr>
        <w:t xml:space="preserve">. Mae </w:t>
      </w:r>
      <w:proofErr w:type="spellStart"/>
      <w:r w:rsidRPr="002B758F">
        <w:rPr>
          <w:rFonts w:ascii="Times New Roman" w:hAnsi="Times New Roman" w:cs="Times New Roman"/>
          <w:sz w:val="24"/>
          <w:szCs w:val="24"/>
          <w:lang w:val="cy-GB"/>
        </w:rPr>
        <w:t>Numicon</w:t>
      </w:r>
      <w:proofErr w:type="spellEnd"/>
      <w:r w:rsidRPr="002B758F">
        <w:rPr>
          <w:rFonts w:ascii="Times New Roman" w:hAnsi="Times New Roman" w:cs="Times New Roman"/>
          <w:sz w:val="24"/>
          <w:szCs w:val="24"/>
          <w:lang w:val="cy-GB"/>
        </w:rPr>
        <w:t xml:space="preserve"> yn cyd-fynd yn dda â'r amcanion hyn:</w:t>
      </w:r>
    </w:p>
    <w:p w14:paraId="2FD85BB6" w14:textId="77777777" w:rsidR="002B758F" w:rsidRPr="002B758F" w:rsidRDefault="002B758F" w:rsidP="002B758F">
      <w:pPr>
        <w:spacing w:line="360" w:lineRule="auto"/>
        <w:rPr>
          <w:rFonts w:ascii="Times New Roman" w:hAnsi="Times New Roman" w:cs="Times New Roman"/>
          <w:sz w:val="24"/>
          <w:szCs w:val="24"/>
          <w:lang w:val="cy-GB"/>
        </w:rPr>
      </w:pPr>
      <w:r w:rsidRPr="002B758F">
        <w:rPr>
          <w:rFonts w:ascii="Times New Roman" w:hAnsi="Times New Roman" w:cs="Times New Roman"/>
          <w:b/>
          <w:bCs/>
          <w:sz w:val="24"/>
          <w:szCs w:val="24"/>
          <w:lang w:val="cy-GB"/>
        </w:rPr>
        <w:t xml:space="preserve">Adnabod prosesau a chysylltiadau: </w:t>
      </w:r>
      <w:r w:rsidRPr="002B758F">
        <w:rPr>
          <w:rFonts w:ascii="Times New Roman" w:hAnsi="Times New Roman" w:cs="Times New Roman"/>
          <w:sz w:val="24"/>
          <w:szCs w:val="24"/>
          <w:lang w:val="cy-GB"/>
        </w:rPr>
        <w:t xml:space="preserve">Mae cynrychioliadau corfforol </w:t>
      </w:r>
      <w:proofErr w:type="spellStart"/>
      <w:r w:rsidRPr="002B758F">
        <w:rPr>
          <w:rFonts w:ascii="Times New Roman" w:hAnsi="Times New Roman" w:cs="Times New Roman"/>
          <w:sz w:val="24"/>
          <w:szCs w:val="24"/>
          <w:lang w:val="cy-GB"/>
        </w:rPr>
        <w:t>Numicon</w:t>
      </w:r>
      <w:proofErr w:type="spellEnd"/>
      <w:r w:rsidRPr="002B758F">
        <w:rPr>
          <w:rFonts w:ascii="Times New Roman" w:hAnsi="Times New Roman" w:cs="Times New Roman"/>
          <w:sz w:val="24"/>
          <w:szCs w:val="24"/>
          <w:lang w:val="cy-GB"/>
        </w:rPr>
        <w:t xml:space="preserve"> o rifau yn helpu plant i ddeall perthnasoedd rhwng meintiau, gan gefnogi nod y fframwaith o ddatblygu synnwyr rhif1. Mae siapiau a lliwiau nodedig darnau </w:t>
      </w:r>
      <w:proofErr w:type="spellStart"/>
      <w:r w:rsidRPr="002B758F">
        <w:rPr>
          <w:rFonts w:ascii="Times New Roman" w:hAnsi="Times New Roman" w:cs="Times New Roman"/>
          <w:sz w:val="24"/>
          <w:szCs w:val="24"/>
          <w:lang w:val="cy-GB"/>
        </w:rPr>
        <w:t>Numicon</w:t>
      </w:r>
      <w:proofErr w:type="spellEnd"/>
      <w:r w:rsidRPr="002B758F">
        <w:rPr>
          <w:rFonts w:ascii="Times New Roman" w:hAnsi="Times New Roman" w:cs="Times New Roman"/>
          <w:sz w:val="24"/>
          <w:szCs w:val="24"/>
          <w:lang w:val="cy-GB"/>
        </w:rPr>
        <w:t xml:space="preserve"> yn galluogi dysgwyr i archwilio patrymau a pherthnasoedd rhif yn weledol ac yn gyffyrddol, gan atgyfnerthu pwyslais y fframwaith ar adnabod cysylltiadau mathemategol.</w:t>
      </w:r>
    </w:p>
    <w:p w14:paraId="583081C4" w14:textId="20497E6F" w:rsidR="002B758F" w:rsidRPr="009056EF" w:rsidRDefault="002B758F" w:rsidP="002B758F">
      <w:pPr>
        <w:spacing w:line="360" w:lineRule="auto"/>
        <w:rPr>
          <w:rFonts w:ascii="Times New Roman" w:hAnsi="Times New Roman" w:cs="Times New Roman"/>
          <w:sz w:val="24"/>
          <w:szCs w:val="24"/>
          <w:lang w:val="cy-GB"/>
        </w:rPr>
      </w:pPr>
      <w:r w:rsidRPr="002B758F">
        <w:rPr>
          <w:rFonts w:ascii="Times New Roman" w:hAnsi="Times New Roman" w:cs="Times New Roman"/>
          <w:b/>
          <w:bCs/>
          <w:sz w:val="24"/>
          <w:szCs w:val="24"/>
          <w:lang w:val="cy-GB"/>
        </w:rPr>
        <w:t>Cynrychioli a chyfathrebu:</w:t>
      </w:r>
      <w:r w:rsidRPr="002B758F">
        <w:rPr>
          <w:rFonts w:ascii="Times New Roman" w:hAnsi="Times New Roman" w:cs="Times New Roman"/>
          <w:sz w:val="24"/>
          <w:szCs w:val="24"/>
          <w:lang w:val="cy-GB"/>
        </w:rPr>
        <w:t xml:space="preserve"> Mae natur gyffyrddol a gweledol </w:t>
      </w:r>
      <w:proofErr w:type="spellStart"/>
      <w:r w:rsidRPr="002B758F">
        <w:rPr>
          <w:rFonts w:ascii="Times New Roman" w:hAnsi="Times New Roman" w:cs="Times New Roman"/>
          <w:sz w:val="24"/>
          <w:szCs w:val="24"/>
          <w:lang w:val="cy-GB"/>
        </w:rPr>
        <w:t>Numicon</w:t>
      </w:r>
      <w:proofErr w:type="spellEnd"/>
      <w:r w:rsidRPr="002B758F">
        <w:rPr>
          <w:rFonts w:ascii="Times New Roman" w:hAnsi="Times New Roman" w:cs="Times New Roman"/>
          <w:sz w:val="24"/>
          <w:szCs w:val="24"/>
          <w:lang w:val="cy-GB"/>
        </w:rPr>
        <w:t xml:space="preserve"> yn galluogi dysgwyr i gynrychioli syniadau mathemategol yn gadarn, gan hwyluso cyfathrebu meddwl </w:t>
      </w:r>
      <w:r w:rsidRPr="002B758F">
        <w:rPr>
          <w:rFonts w:ascii="Times New Roman" w:hAnsi="Times New Roman" w:cs="Times New Roman"/>
          <w:sz w:val="24"/>
          <w:szCs w:val="24"/>
          <w:lang w:val="cy-GB"/>
        </w:rPr>
        <w:lastRenderedPageBreak/>
        <w:t>mathemategol. Mae hyn yn cyd-fynd â ffocws y fframwaith ar ddatblygu gallu dysgwyr i fyneg</w:t>
      </w:r>
      <w:r w:rsidRPr="009056EF">
        <w:rPr>
          <w:rFonts w:ascii="Times New Roman" w:hAnsi="Times New Roman" w:cs="Times New Roman"/>
          <w:sz w:val="24"/>
          <w:szCs w:val="24"/>
          <w:lang w:val="cy-GB"/>
        </w:rPr>
        <w:t>i cysyniadau a strategaethau mathemategol yn effeithiol.</w:t>
      </w:r>
    </w:p>
    <w:p w14:paraId="4CD89E84" w14:textId="71E56089" w:rsidR="002B758F" w:rsidRPr="009056EF" w:rsidRDefault="002B758F" w:rsidP="002B758F">
      <w:pPr>
        <w:spacing w:line="360" w:lineRule="auto"/>
        <w:rPr>
          <w:rFonts w:ascii="Times New Roman" w:hAnsi="Times New Roman" w:cs="Times New Roman"/>
          <w:sz w:val="24"/>
          <w:szCs w:val="24"/>
          <w:lang w:val="cy-GB"/>
        </w:rPr>
      </w:pPr>
      <w:r w:rsidRPr="009056EF">
        <w:rPr>
          <w:rFonts w:ascii="Times New Roman" w:hAnsi="Times New Roman" w:cs="Times New Roman"/>
          <w:b/>
          <w:bCs/>
          <w:sz w:val="24"/>
          <w:szCs w:val="24"/>
          <w:lang w:val="cy-GB"/>
        </w:rPr>
        <w:t>Adolygiad:</w:t>
      </w:r>
      <w:r w:rsidRPr="009056EF">
        <w:rPr>
          <w:rFonts w:ascii="Times New Roman" w:hAnsi="Times New Roman" w:cs="Times New Roman"/>
          <w:sz w:val="24"/>
          <w:szCs w:val="24"/>
          <w:lang w:val="cy-GB"/>
        </w:rPr>
        <w:t xml:space="preserve"> Mae agwedd llawdrin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galluogi plant i wirio eu gwaith a myfyrio ar eu dealltwriaeth, gan alinio â phwyslais y fframwaith ar adolygu a mireinio strategaethau mathemategol. Mae'r dull ymarferol hwn yn annog hunan-asesu ac yn hyrwyddo sgiliau </w:t>
      </w:r>
      <w:proofErr w:type="spellStart"/>
      <w:r w:rsidRPr="009056EF">
        <w:rPr>
          <w:rFonts w:ascii="Times New Roman" w:hAnsi="Times New Roman" w:cs="Times New Roman"/>
          <w:sz w:val="24"/>
          <w:szCs w:val="24"/>
          <w:lang w:val="cy-GB"/>
        </w:rPr>
        <w:t>metawybyddol</w:t>
      </w:r>
      <w:proofErr w:type="spellEnd"/>
      <w:r w:rsidRPr="009056EF">
        <w:rPr>
          <w:rFonts w:ascii="Times New Roman" w:hAnsi="Times New Roman" w:cs="Times New Roman"/>
          <w:sz w:val="24"/>
          <w:szCs w:val="24"/>
          <w:lang w:val="cy-GB"/>
        </w:rPr>
        <w:t>, sy'n hanfodol ar gyfer hyfedredd mathemategol</w:t>
      </w:r>
      <w:r w:rsidR="008F5C48" w:rsidRPr="009056EF">
        <w:rPr>
          <w:rFonts w:ascii="Times New Roman" w:hAnsi="Times New Roman" w:cs="Times New Roman"/>
          <w:sz w:val="24"/>
          <w:szCs w:val="24"/>
          <w:lang w:val="cy-GB"/>
        </w:rPr>
        <w:t xml:space="preserve"> (</w:t>
      </w:r>
      <w:proofErr w:type="spellStart"/>
      <w:r w:rsidR="008F5C48" w:rsidRPr="009056EF">
        <w:rPr>
          <w:rFonts w:ascii="Times New Roman" w:hAnsi="Times New Roman" w:cs="Times New Roman"/>
          <w:sz w:val="24"/>
          <w:szCs w:val="24"/>
          <w:lang w:val="cy-GB"/>
        </w:rPr>
        <w:t>Yaniawati</w:t>
      </w:r>
      <w:proofErr w:type="spellEnd"/>
      <w:r w:rsidR="008F5C48" w:rsidRPr="009056EF">
        <w:rPr>
          <w:rFonts w:ascii="Times New Roman" w:hAnsi="Times New Roman" w:cs="Times New Roman"/>
          <w:sz w:val="24"/>
          <w:szCs w:val="24"/>
          <w:lang w:val="cy-GB"/>
        </w:rPr>
        <w:t xml:space="preserve"> </w:t>
      </w:r>
      <w:proofErr w:type="spellStart"/>
      <w:r w:rsidR="008F5C48" w:rsidRPr="009056EF">
        <w:rPr>
          <w:rFonts w:ascii="Times New Roman" w:hAnsi="Times New Roman" w:cs="Times New Roman"/>
          <w:sz w:val="24"/>
          <w:szCs w:val="24"/>
          <w:lang w:val="cy-GB"/>
        </w:rPr>
        <w:t>et</w:t>
      </w:r>
      <w:proofErr w:type="spellEnd"/>
      <w:r w:rsidR="008F5C48" w:rsidRPr="009056EF">
        <w:rPr>
          <w:rFonts w:ascii="Times New Roman" w:hAnsi="Times New Roman" w:cs="Times New Roman"/>
          <w:sz w:val="24"/>
          <w:szCs w:val="24"/>
          <w:lang w:val="cy-GB"/>
        </w:rPr>
        <w:t xml:space="preserve"> </w:t>
      </w:r>
      <w:proofErr w:type="spellStart"/>
      <w:r w:rsidR="008F5C48" w:rsidRPr="009056EF">
        <w:rPr>
          <w:rFonts w:ascii="Times New Roman" w:hAnsi="Times New Roman" w:cs="Times New Roman"/>
          <w:sz w:val="24"/>
          <w:szCs w:val="24"/>
          <w:lang w:val="cy-GB"/>
        </w:rPr>
        <w:t>al</w:t>
      </w:r>
      <w:proofErr w:type="spellEnd"/>
      <w:r w:rsidR="008F5C48" w:rsidRPr="009056EF">
        <w:rPr>
          <w:rFonts w:ascii="Times New Roman" w:hAnsi="Times New Roman" w:cs="Times New Roman"/>
          <w:sz w:val="24"/>
          <w:szCs w:val="24"/>
          <w:lang w:val="cy-GB"/>
        </w:rPr>
        <w:t>., 2021)</w:t>
      </w:r>
      <w:r w:rsidRPr="009056EF">
        <w:rPr>
          <w:rFonts w:ascii="Times New Roman" w:hAnsi="Times New Roman" w:cs="Times New Roman"/>
          <w:sz w:val="24"/>
          <w:szCs w:val="24"/>
          <w:lang w:val="cy-GB"/>
        </w:rPr>
        <w:t>.</w:t>
      </w:r>
    </w:p>
    <w:p w14:paraId="7506EBFA" w14:textId="49ECE0E3" w:rsidR="0066418F" w:rsidRPr="009056EF" w:rsidRDefault="0066418F" w:rsidP="0066418F">
      <w:pPr>
        <w:spacing w:line="360" w:lineRule="auto"/>
        <w:rPr>
          <w:rFonts w:ascii="Times New Roman" w:hAnsi="Times New Roman" w:cs="Times New Roman"/>
          <w:sz w:val="24"/>
          <w:szCs w:val="24"/>
          <w:lang w:val="cy-GB"/>
        </w:rPr>
      </w:pPr>
      <w:r w:rsidRPr="009056EF">
        <w:rPr>
          <w:rFonts w:ascii="Times New Roman" w:hAnsi="Times New Roman" w:cs="Times New Roman"/>
          <w:sz w:val="24"/>
          <w:szCs w:val="24"/>
          <w:lang w:val="cy-GB"/>
        </w:rPr>
        <w:t xml:space="preserve">Gellir deall effeithiolrwydd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trwy nifer o ddamcaniaethau dysgu:</w:t>
      </w:r>
    </w:p>
    <w:p w14:paraId="4E536668" w14:textId="49A69062" w:rsidR="0066418F" w:rsidRPr="009056EF" w:rsidRDefault="0066418F" w:rsidP="0066418F">
      <w:pPr>
        <w:spacing w:line="360" w:lineRule="auto"/>
        <w:rPr>
          <w:rFonts w:ascii="Times New Roman" w:hAnsi="Times New Roman" w:cs="Times New Roman"/>
          <w:sz w:val="24"/>
          <w:szCs w:val="24"/>
          <w:lang w:val="cy-GB"/>
        </w:rPr>
      </w:pPr>
      <w:r w:rsidRPr="009056EF">
        <w:rPr>
          <w:rFonts w:ascii="Times New Roman" w:hAnsi="Times New Roman" w:cs="Times New Roman"/>
          <w:b/>
          <w:bCs/>
          <w:sz w:val="24"/>
          <w:szCs w:val="24"/>
          <w:lang w:val="cy-GB"/>
        </w:rPr>
        <w:t xml:space="preserve">Camau Cynrychioli </w:t>
      </w:r>
      <w:proofErr w:type="spellStart"/>
      <w:r w:rsidRPr="009056EF">
        <w:rPr>
          <w:rFonts w:ascii="Times New Roman" w:hAnsi="Times New Roman" w:cs="Times New Roman"/>
          <w:b/>
          <w:bCs/>
          <w:sz w:val="24"/>
          <w:szCs w:val="24"/>
          <w:lang w:val="cy-GB"/>
        </w:rPr>
        <w:t>Bruner</w:t>
      </w:r>
      <w:proofErr w:type="spellEnd"/>
      <w:r w:rsidRPr="009056EF">
        <w:rPr>
          <w:rFonts w:ascii="Times New Roman" w:hAnsi="Times New Roman" w:cs="Times New Roman"/>
          <w:b/>
          <w:bCs/>
          <w:sz w:val="24"/>
          <w:szCs w:val="24"/>
          <w:lang w:val="cy-GB"/>
        </w:rPr>
        <w:t>:</w:t>
      </w:r>
      <w:r w:rsidRPr="009056EF">
        <w:rPr>
          <w:rFonts w:ascii="Times New Roman" w:hAnsi="Times New Roman" w:cs="Times New Roman"/>
          <w:sz w:val="24"/>
          <w:szCs w:val="24"/>
          <w:lang w:val="cy-GB"/>
        </w:rPr>
        <w:t xml:space="preserve"> Mae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cefnogi'r newid o gynrychioliad egnïol (yn seiliedig ar weithredu) i gynrychioliad eiconig (yn seiliedig ar ddelwedd), gan helpu plant i symud tuag at feddwl mathemategol haniaethol. Mae'r dilyniant hwn yn cyd-fynd â damcaniaeth </w:t>
      </w:r>
      <w:proofErr w:type="spellStart"/>
      <w:r w:rsidRPr="009056EF">
        <w:rPr>
          <w:rFonts w:ascii="Times New Roman" w:hAnsi="Times New Roman" w:cs="Times New Roman"/>
          <w:sz w:val="24"/>
          <w:szCs w:val="24"/>
          <w:lang w:val="cy-GB"/>
        </w:rPr>
        <w:t>Bruner</w:t>
      </w:r>
      <w:proofErr w:type="spellEnd"/>
      <w:r w:rsidRPr="009056EF">
        <w:rPr>
          <w:rFonts w:ascii="Times New Roman" w:hAnsi="Times New Roman" w:cs="Times New Roman"/>
          <w:sz w:val="24"/>
          <w:szCs w:val="24"/>
          <w:lang w:val="cy-GB"/>
        </w:rPr>
        <w:t xml:space="preserve"> o ddatblygiad gwybyddol, sy'n awgrymu bod dysgwyr yn symud drwy'r cyfnodau hyn wrth iddynt ddatblygu dealltwriaeth</w:t>
      </w:r>
      <w:r w:rsidR="000E2F0A" w:rsidRPr="009056EF">
        <w:rPr>
          <w:rFonts w:ascii="Times New Roman" w:hAnsi="Times New Roman" w:cs="Times New Roman"/>
          <w:sz w:val="24"/>
          <w:szCs w:val="24"/>
          <w:lang w:val="cy-GB"/>
        </w:rPr>
        <w:t xml:space="preserve"> (</w:t>
      </w:r>
      <w:proofErr w:type="spellStart"/>
      <w:r w:rsidR="000E2F0A" w:rsidRPr="009056EF">
        <w:rPr>
          <w:rFonts w:ascii="Times New Roman" w:hAnsi="Times New Roman" w:cs="Times New Roman"/>
          <w:sz w:val="24"/>
          <w:szCs w:val="24"/>
          <w:lang w:val="cy-GB"/>
        </w:rPr>
        <w:t>Zuliana</w:t>
      </w:r>
      <w:proofErr w:type="spellEnd"/>
      <w:r w:rsidR="000E2F0A" w:rsidRPr="009056EF">
        <w:rPr>
          <w:rFonts w:ascii="Times New Roman" w:hAnsi="Times New Roman" w:cs="Times New Roman"/>
          <w:sz w:val="24"/>
          <w:szCs w:val="24"/>
          <w:lang w:val="cy-GB"/>
        </w:rPr>
        <w:t xml:space="preserve">, </w:t>
      </w:r>
      <w:proofErr w:type="spellStart"/>
      <w:r w:rsidR="000E2F0A" w:rsidRPr="009056EF">
        <w:rPr>
          <w:rFonts w:ascii="Times New Roman" w:hAnsi="Times New Roman" w:cs="Times New Roman"/>
          <w:sz w:val="24"/>
          <w:szCs w:val="24"/>
          <w:lang w:val="cy-GB"/>
        </w:rPr>
        <w:t>Retnowati</w:t>
      </w:r>
      <w:proofErr w:type="spellEnd"/>
      <w:r w:rsidR="000E2F0A" w:rsidRPr="009056EF">
        <w:rPr>
          <w:rFonts w:ascii="Times New Roman" w:hAnsi="Times New Roman" w:cs="Times New Roman"/>
          <w:sz w:val="24"/>
          <w:szCs w:val="24"/>
          <w:lang w:val="cy-GB"/>
        </w:rPr>
        <w:t xml:space="preserve"> </w:t>
      </w:r>
      <w:proofErr w:type="spellStart"/>
      <w:r w:rsidR="000E2F0A" w:rsidRPr="009056EF">
        <w:rPr>
          <w:rFonts w:ascii="Times New Roman" w:hAnsi="Times New Roman" w:cs="Times New Roman"/>
          <w:sz w:val="24"/>
          <w:szCs w:val="24"/>
          <w:lang w:val="cy-GB"/>
        </w:rPr>
        <w:t>and</w:t>
      </w:r>
      <w:proofErr w:type="spellEnd"/>
      <w:r w:rsidR="000E2F0A" w:rsidRPr="009056EF">
        <w:rPr>
          <w:rFonts w:ascii="Times New Roman" w:hAnsi="Times New Roman" w:cs="Times New Roman"/>
          <w:sz w:val="24"/>
          <w:szCs w:val="24"/>
          <w:lang w:val="cy-GB"/>
        </w:rPr>
        <w:t xml:space="preserve"> </w:t>
      </w:r>
      <w:proofErr w:type="spellStart"/>
      <w:r w:rsidR="000E2F0A" w:rsidRPr="009056EF">
        <w:rPr>
          <w:rFonts w:ascii="Times New Roman" w:hAnsi="Times New Roman" w:cs="Times New Roman"/>
          <w:sz w:val="24"/>
          <w:szCs w:val="24"/>
          <w:lang w:val="cy-GB"/>
        </w:rPr>
        <w:t>Widjajanti</w:t>
      </w:r>
      <w:proofErr w:type="spellEnd"/>
      <w:r w:rsidR="000E2F0A" w:rsidRPr="009056EF">
        <w:rPr>
          <w:rFonts w:ascii="Times New Roman" w:hAnsi="Times New Roman" w:cs="Times New Roman"/>
          <w:sz w:val="24"/>
          <w:szCs w:val="24"/>
          <w:lang w:val="cy-GB"/>
        </w:rPr>
        <w:t>, 2019)</w:t>
      </w:r>
      <w:r w:rsidRPr="009056EF">
        <w:rPr>
          <w:rFonts w:ascii="Times New Roman" w:hAnsi="Times New Roman" w:cs="Times New Roman"/>
          <w:sz w:val="24"/>
          <w:szCs w:val="24"/>
          <w:lang w:val="cy-GB"/>
        </w:rPr>
        <w:t>.</w:t>
      </w:r>
    </w:p>
    <w:p w14:paraId="5A571BF0" w14:textId="3FB88FC6" w:rsidR="0066418F" w:rsidRPr="009056EF" w:rsidRDefault="0066418F" w:rsidP="0066418F">
      <w:pPr>
        <w:spacing w:line="360" w:lineRule="auto"/>
        <w:rPr>
          <w:rFonts w:ascii="Times New Roman" w:hAnsi="Times New Roman" w:cs="Times New Roman"/>
          <w:sz w:val="24"/>
          <w:szCs w:val="24"/>
          <w:lang w:val="cy-GB"/>
        </w:rPr>
      </w:pPr>
      <w:r w:rsidRPr="009056EF">
        <w:rPr>
          <w:rFonts w:ascii="Times New Roman" w:hAnsi="Times New Roman" w:cs="Times New Roman"/>
          <w:b/>
          <w:bCs/>
          <w:sz w:val="24"/>
          <w:szCs w:val="24"/>
          <w:lang w:val="cy-GB"/>
        </w:rPr>
        <w:t xml:space="preserve">Adeiladaeth </w:t>
      </w:r>
      <w:proofErr w:type="spellStart"/>
      <w:r w:rsidRPr="009056EF">
        <w:rPr>
          <w:rFonts w:ascii="Times New Roman" w:hAnsi="Times New Roman" w:cs="Times New Roman"/>
          <w:b/>
          <w:bCs/>
          <w:sz w:val="24"/>
          <w:szCs w:val="24"/>
          <w:lang w:val="cy-GB"/>
        </w:rPr>
        <w:t>Piaget</w:t>
      </w:r>
      <w:proofErr w:type="spellEnd"/>
      <w:r w:rsidRPr="009056EF">
        <w:rPr>
          <w:rFonts w:ascii="Times New Roman" w:hAnsi="Times New Roman" w:cs="Times New Roman"/>
          <w:b/>
          <w:bCs/>
          <w:sz w:val="24"/>
          <w:szCs w:val="24"/>
          <w:lang w:val="cy-GB"/>
        </w:rPr>
        <w:t>:</w:t>
      </w:r>
      <w:r w:rsidRPr="009056EF">
        <w:rPr>
          <w:rFonts w:ascii="Times New Roman" w:hAnsi="Times New Roman" w:cs="Times New Roman"/>
          <w:sz w:val="24"/>
          <w:szCs w:val="24"/>
          <w:lang w:val="cy-GB"/>
        </w:rPr>
        <w:t xml:space="preserve"> Trwy ganiatáu i blant drin rhifau'n gorfforol, mae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galluogi dysgwyr i adeiladu eu dealltwriaeth eu hunain o gysyniadau mathemategol, gan alinio â damcaniaeth </w:t>
      </w:r>
      <w:proofErr w:type="spellStart"/>
      <w:r w:rsidRPr="009056EF">
        <w:rPr>
          <w:rFonts w:ascii="Times New Roman" w:hAnsi="Times New Roman" w:cs="Times New Roman"/>
          <w:sz w:val="24"/>
          <w:szCs w:val="24"/>
          <w:lang w:val="cy-GB"/>
        </w:rPr>
        <w:t>Piaget</w:t>
      </w:r>
      <w:proofErr w:type="spellEnd"/>
      <w:r w:rsidRPr="009056EF">
        <w:rPr>
          <w:rFonts w:ascii="Times New Roman" w:hAnsi="Times New Roman" w:cs="Times New Roman"/>
          <w:sz w:val="24"/>
          <w:szCs w:val="24"/>
          <w:lang w:val="cy-GB"/>
        </w:rPr>
        <w:t xml:space="preserve"> o ddatblygiad gwybyddol. Mae’r dull ymarferol hwn yn cefnogi dysgu gweithredol a darganfod, sy’n ganolog i addysgeg adeiladol</w:t>
      </w:r>
      <w:r w:rsidR="00775B01" w:rsidRPr="009056EF">
        <w:rPr>
          <w:rFonts w:ascii="Times New Roman" w:hAnsi="Times New Roman" w:cs="Times New Roman"/>
          <w:sz w:val="24"/>
          <w:szCs w:val="24"/>
          <w:lang w:val="cy-GB"/>
        </w:rPr>
        <w:t xml:space="preserve"> (</w:t>
      </w:r>
      <w:proofErr w:type="spellStart"/>
      <w:r w:rsidR="00775B01" w:rsidRPr="009056EF">
        <w:rPr>
          <w:rFonts w:ascii="Times New Roman" w:hAnsi="Times New Roman" w:cs="Times New Roman"/>
          <w:sz w:val="24"/>
          <w:szCs w:val="24"/>
          <w:lang w:val="cy-GB"/>
        </w:rPr>
        <w:t>Bada</w:t>
      </w:r>
      <w:proofErr w:type="spellEnd"/>
      <w:r w:rsidR="00775B01" w:rsidRPr="009056EF">
        <w:rPr>
          <w:rFonts w:ascii="Times New Roman" w:hAnsi="Times New Roman" w:cs="Times New Roman"/>
          <w:sz w:val="24"/>
          <w:szCs w:val="24"/>
          <w:lang w:val="cy-GB"/>
        </w:rPr>
        <w:t>, 2015)</w:t>
      </w:r>
      <w:r w:rsidRPr="009056EF">
        <w:rPr>
          <w:rFonts w:ascii="Times New Roman" w:hAnsi="Times New Roman" w:cs="Times New Roman"/>
          <w:sz w:val="24"/>
          <w:szCs w:val="24"/>
          <w:lang w:val="cy-GB"/>
        </w:rPr>
        <w:t>.</w:t>
      </w:r>
    </w:p>
    <w:p w14:paraId="24BD36B4" w14:textId="5E65FA93" w:rsidR="0066418F" w:rsidRPr="009056EF" w:rsidRDefault="0066418F" w:rsidP="0066418F">
      <w:pPr>
        <w:spacing w:line="360" w:lineRule="auto"/>
        <w:rPr>
          <w:rFonts w:ascii="Times New Roman" w:hAnsi="Times New Roman" w:cs="Times New Roman"/>
          <w:sz w:val="24"/>
          <w:szCs w:val="24"/>
          <w:lang w:val="cy-GB"/>
        </w:rPr>
      </w:pPr>
      <w:r w:rsidRPr="009056EF">
        <w:rPr>
          <w:rFonts w:ascii="Times New Roman" w:hAnsi="Times New Roman" w:cs="Times New Roman"/>
          <w:b/>
          <w:bCs/>
          <w:sz w:val="24"/>
          <w:szCs w:val="24"/>
          <w:lang w:val="cy-GB"/>
        </w:rPr>
        <w:t xml:space="preserve">Mae Adeiladwaith Cymdeithasol </w:t>
      </w:r>
      <w:proofErr w:type="spellStart"/>
      <w:r w:rsidRPr="009056EF">
        <w:rPr>
          <w:rFonts w:ascii="Times New Roman" w:hAnsi="Times New Roman" w:cs="Times New Roman"/>
          <w:b/>
          <w:bCs/>
          <w:sz w:val="24"/>
          <w:szCs w:val="24"/>
          <w:lang w:val="cy-GB"/>
        </w:rPr>
        <w:t>Vygotsky</w:t>
      </w:r>
      <w:proofErr w:type="spellEnd"/>
      <w:r w:rsidRPr="009056EF">
        <w:rPr>
          <w:rFonts w:ascii="Times New Roman" w:hAnsi="Times New Roman" w:cs="Times New Roman"/>
          <w:b/>
          <w:bCs/>
          <w:sz w:val="24"/>
          <w:szCs w:val="24"/>
          <w:lang w:val="cy-GB"/>
        </w:rPr>
        <w:t>:</w:t>
      </w:r>
      <w:r w:rsidRPr="009056EF">
        <w:rPr>
          <w:rFonts w:ascii="Times New Roman" w:hAnsi="Times New Roman" w:cs="Times New Roman"/>
          <w:sz w:val="24"/>
          <w:szCs w:val="24"/>
          <w:lang w:val="cy-GB"/>
        </w:rPr>
        <w:t xml:space="preserve">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hwyluso dysgu cydweithredol a chyfarwyddyd dan arweiniad athro, gan gefnogi pwyslais </w:t>
      </w:r>
      <w:proofErr w:type="spellStart"/>
      <w:r w:rsidRPr="009056EF">
        <w:rPr>
          <w:rFonts w:ascii="Times New Roman" w:hAnsi="Times New Roman" w:cs="Times New Roman"/>
          <w:sz w:val="24"/>
          <w:szCs w:val="24"/>
          <w:lang w:val="cy-GB"/>
        </w:rPr>
        <w:t>Vygotsky</w:t>
      </w:r>
      <w:proofErr w:type="spellEnd"/>
      <w:r w:rsidRPr="009056EF">
        <w:rPr>
          <w:rFonts w:ascii="Times New Roman" w:hAnsi="Times New Roman" w:cs="Times New Roman"/>
          <w:sz w:val="24"/>
          <w:szCs w:val="24"/>
          <w:lang w:val="cy-GB"/>
        </w:rPr>
        <w:t xml:space="preserve"> ar ryngweithio cymdeithasol mewn datblygiad gwybyddol. Mae'r defnydd o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mewn gweithgareddau grŵp a sesiynau ymarfer dan arweiniad yn cyd-fynd â'r cysyniad o'r Parth Datblygiad </w:t>
      </w:r>
      <w:proofErr w:type="spellStart"/>
      <w:r w:rsidRPr="009056EF">
        <w:rPr>
          <w:rFonts w:ascii="Times New Roman" w:hAnsi="Times New Roman" w:cs="Times New Roman"/>
          <w:sz w:val="24"/>
          <w:szCs w:val="24"/>
          <w:lang w:val="cy-GB"/>
        </w:rPr>
        <w:t>Agosol</w:t>
      </w:r>
      <w:proofErr w:type="spellEnd"/>
      <w:r w:rsidRPr="009056EF">
        <w:rPr>
          <w:rFonts w:ascii="Times New Roman" w:hAnsi="Times New Roman" w:cs="Times New Roman"/>
          <w:sz w:val="24"/>
          <w:szCs w:val="24"/>
          <w:lang w:val="cy-GB"/>
        </w:rPr>
        <w:t>, lle gall dysgwyr gyflawni mwy gyda chymorth cyfoedion ac addysgwyr</w:t>
      </w:r>
      <w:r w:rsidR="00AA446D" w:rsidRPr="009056EF">
        <w:rPr>
          <w:rFonts w:ascii="Times New Roman" w:hAnsi="Times New Roman" w:cs="Times New Roman"/>
          <w:sz w:val="24"/>
          <w:szCs w:val="24"/>
          <w:lang w:val="cy-GB"/>
        </w:rPr>
        <w:t xml:space="preserve"> (</w:t>
      </w:r>
      <w:proofErr w:type="spellStart"/>
      <w:r w:rsidR="00AA446D" w:rsidRPr="009056EF">
        <w:rPr>
          <w:rFonts w:ascii="Times New Roman" w:hAnsi="Times New Roman" w:cs="Times New Roman"/>
          <w:sz w:val="24"/>
          <w:szCs w:val="24"/>
          <w:lang w:val="cy-GB"/>
        </w:rPr>
        <w:t>Churcher</w:t>
      </w:r>
      <w:proofErr w:type="spellEnd"/>
      <w:r w:rsidR="00AA446D" w:rsidRPr="009056EF">
        <w:rPr>
          <w:rFonts w:ascii="Times New Roman" w:hAnsi="Times New Roman" w:cs="Times New Roman"/>
          <w:sz w:val="24"/>
          <w:szCs w:val="24"/>
          <w:lang w:val="cy-GB"/>
        </w:rPr>
        <w:t xml:space="preserve">, </w:t>
      </w:r>
      <w:proofErr w:type="spellStart"/>
      <w:r w:rsidR="00AA446D" w:rsidRPr="009056EF">
        <w:rPr>
          <w:rFonts w:ascii="Times New Roman" w:hAnsi="Times New Roman" w:cs="Times New Roman"/>
          <w:sz w:val="24"/>
          <w:szCs w:val="24"/>
          <w:lang w:val="cy-GB"/>
        </w:rPr>
        <w:t>Downs</w:t>
      </w:r>
      <w:proofErr w:type="spellEnd"/>
      <w:r w:rsidR="00AA446D" w:rsidRPr="009056EF">
        <w:rPr>
          <w:rFonts w:ascii="Times New Roman" w:hAnsi="Times New Roman" w:cs="Times New Roman"/>
          <w:sz w:val="24"/>
          <w:szCs w:val="24"/>
          <w:lang w:val="cy-GB"/>
        </w:rPr>
        <w:t xml:space="preserve"> a </w:t>
      </w:r>
      <w:proofErr w:type="spellStart"/>
      <w:r w:rsidR="00AA446D" w:rsidRPr="009056EF">
        <w:rPr>
          <w:rFonts w:ascii="Times New Roman" w:hAnsi="Times New Roman" w:cs="Times New Roman"/>
          <w:sz w:val="24"/>
          <w:szCs w:val="24"/>
          <w:lang w:val="cy-GB"/>
        </w:rPr>
        <w:t>Tewksbury</w:t>
      </w:r>
      <w:proofErr w:type="spellEnd"/>
      <w:r w:rsidR="00AA446D" w:rsidRPr="009056EF">
        <w:rPr>
          <w:rFonts w:ascii="Times New Roman" w:hAnsi="Times New Roman" w:cs="Times New Roman"/>
          <w:sz w:val="24"/>
          <w:szCs w:val="24"/>
          <w:lang w:val="cy-GB"/>
        </w:rPr>
        <w:t>, 2014)</w:t>
      </w:r>
      <w:r w:rsidRPr="009056EF">
        <w:rPr>
          <w:rFonts w:ascii="Times New Roman" w:hAnsi="Times New Roman" w:cs="Times New Roman"/>
          <w:sz w:val="24"/>
          <w:szCs w:val="24"/>
          <w:lang w:val="cy-GB"/>
        </w:rPr>
        <w:t>.</w:t>
      </w:r>
    </w:p>
    <w:p w14:paraId="312B377C" w14:textId="2EF6C18F" w:rsidR="00214B5A" w:rsidRPr="009056EF" w:rsidRDefault="00214B5A" w:rsidP="00214B5A">
      <w:pPr>
        <w:spacing w:line="360" w:lineRule="auto"/>
        <w:rPr>
          <w:rFonts w:ascii="Times New Roman" w:hAnsi="Times New Roman" w:cs="Times New Roman"/>
          <w:sz w:val="24"/>
          <w:szCs w:val="24"/>
          <w:lang w:val="cy-GB"/>
        </w:rPr>
      </w:pPr>
      <w:r w:rsidRPr="009056EF">
        <w:rPr>
          <w:rFonts w:ascii="Times New Roman" w:hAnsi="Times New Roman" w:cs="Times New Roman"/>
          <w:sz w:val="24"/>
          <w:szCs w:val="24"/>
          <w:lang w:val="cy-GB"/>
        </w:rPr>
        <w:t xml:space="preserve">Mae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effeithiol ar y cyfan i lawer o blant, yn enwedig yn y blynyddoedd cynnar a Chyfnod Allweddol 1, trwy ddarparu cynrychiolaeth weledol, diriaethol o rifau. Fodd bynnag, gall ei effeithiolrwydd amrywio yn seiliedig ar anghenion dysgu unigol ac arferion addysgu.</w:t>
      </w:r>
    </w:p>
    <w:p w14:paraId="2926D5C8" w14:textId="23F7F45D" w:rsidR="00214B5A" w:rsidRPr="009056EF" w:rsidRDefault="00214B5A" w:rsidP="00214B5A">
      <w:pPr>
        <w:spacing w:line="360" w:lineRule="auto"/>
        <w:rPr>
          <w:rFonts w:ascii="Times New Roman" w:hAnsi="Times New Roman" w:cs="Times New Roman"/>
          <w:sz w:val="24"/>
          <w:szCs w:val="24"/>
          <w:lang w:val="cy-GB"/>
        </w:rPr>
      </w:pPr>
      <w:r w:rsidRPr="009056EF">
        <w:rPr>
          <w:rFonts w:ascii="Times New Roman" w:hAnsi="Times New Roman" w:cs="Times New Roman"/>
          <w:b/>
          <w:bCs/>
          <w:sz w:val="24"/>
          <w:szCs w:val="24"/>
          <w:lang w:val="cy-GB"/>
        </w:rPr>
        <w:t>Effeithiolrwydd ar gyfer Plant â Syndrom Down:</w:t>
      </w:r>
      <w:r w:rsidRPr="009056EF">
        <w:rPr>
          <w:rFonts w:ascii="Times New Roman" w:hAnsi="Times New Roman" w:cs="Times New Roman"/>
          <w:sz w:val="24"/>
          <w:szCs w:val="24"/>
          <w:lang w:val="cy-GB"/>
        </w:rPr>
        <w:t xml:space="preserve"> Mae ymchwil yn dangos y gall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fod o fudd i blant â syndrom Down, ond mae'r canlyniadau'n amrywio'n fawr ymhlith unigolion. Mae rhai plant yn dangos cynnydd sylweddol, tra efallai na fydd eraill yn elwa cymaint</w:t>
      </w:r>
      <w:r w:rsidR="00294E6E" w:rsidRPr="009056EF">
        <w:rPr>
          <w:rFonts w:ascii="Times New Roman" w:hAnsi="Times New Roman" w:cs="Times New Roman"/>
          <w:sz w:val="24"/>
          <w:szCs w:val="24"/>
          <w:lang w:val="cy-GB"/>
        </w:rPr>
        <w:t xml:space="preserve"> (</w:t>
      </w:r>
      <w:proofErr w:type="spellStart"/>
      <w:r w:rsidR="00294E6E" w:rsidRPr="009056EF">
        <w:rPr>
          <w:rFonts w:ascii="Times New Roman" w:hAnsi="Times New Roman" w:cs="Times New Roman"/>
          <w:sz w:val="24"/>
          <w:szCs w:val="24"/>
          <w:lang w:val="cy-GB"/>
        </w:rPr>
        <w:t>Nye</w:t>
      </w:r>
      <w:proofErr w:type="spellEnd"/>
      <w:r w:rsidR="00294E6E" w:rsidRPr="009056EF">
        <w:rPr>
          <w:rFonts w:ascii="Times New Roman" w:hAnsi="Times New Roman" w:cs="Times New Roman"/>
          <w:sz w:val="24"/>
          <w:szCs w:val="24"/>
          <w:lang w:val="cy-GB"/>
        </w:rPr>
        <w:t>, Buckley a Bird, 2005)</w:t>
      </w:r>
      <w:r w:rsidRPr="009056EF">
        <w:rPr>
          <w:rFonts w:ascii="Times New Roman" w:hAnsi="Times New Roman" w:cs="Times New Roman"/>
          <w:sz w:val="24"/>
          <w:szCs w:val="24"/>
          <w:lang w:val="cy-GB"/>
        </w:rPr>
        <w:t>.</w:t>
      </w:r>
    </w:p>
    <w:p w14:paraId="35851B44" w14:textId="724ECF3C" w:rsidR="00214B5A" w:rsidRPr="009056EF" w:rsidRDefault="00214B5A" w:rsidP="00214B5A">
      <w:pPr>
        <w:spacing w:line="360" w:lineRule="auto"/>
        <w:rPr>
          <w:rFonts w:ascii="Times New Roman" w:hAnsi="Times New Roman" w:cs="Times New Roman"/>
          <w:sz w:val="24"/>
          <w:szCs w:val="24"/>
          <w:lang w:val="cy-GB"/>
        </w:rPr>
      </w:pPr>
      <w:r w:rsidRPr="009056EF">
        <w:rPr>
          <w:rFonts w:ascii="Times New Roman" w:hAnsi="Times New Roman" w:cs="Times New Roman"/>
          <w:b/>
          <w:bCs/>
          <w:sz w:val="24"/>
          <w:szCs w:val="24"/>
          <w:lang w:val="cy-GB"/>
        </w:rPr>
        <w:lastRenderedPageBreak/>
        <w:t>Lleoliadau Addysgol Cyffredinol:</w:t>
      </w:r>
      <w:r w:rsidRPr="009056EF">
        <w:rPr>
          <w:rFonts w:ascii="Times New Roman" w:hAnsi="Times New Roman" w:cs="Times New Roman"/>
          <w:sz w:val="24"/>
          <w:szCs w:val="24"/>
          <w:lang w:val="cy-GB"/>
        </w:rPr>
        <w:t xml:space="preserve"> Mewn ysgolion prif ffrwd, dangoswyd bod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gwella sgiliau mathemateg, yn enwedig pan gaiff ei ddefnyddio'n gyson ac fel rhan o ddull strwythuredig.</w:t>
      </w:r>
    </w:p>
    <w:p w14:paraId="1B98AD2D" w14:textId="20632E5B" w:rsidR="00214B5A" w:rsidRPr="009056EF" w:rsidRDefault="00214B5A" w:rsidP="00214B5A">
      <w:pPr>
        <w:spacing w:line="360" w:lineRule="auto"/>
        <w:rPr>
          <w:rFonts w:ascii="Times New Roman" w:hAnsi="Times New Roman" w:cs="Times New Roman"/>
          <w:sz w:val="24"/>
          <w:szCs w:val="24"/>
          <w:lang w:val="cy-GB"/>
        </w:rPr>
      </w:pPr>
      <w:r w:rsidRPr="009056EF">
        <w:rPr>
          <w:rFonts w:ascii="Times New Roman" w:hAnsi="Times New Roman" w:cs="Times New Roman"/>
          <w:b/>
          <w:bCs/>
          <w:sz w:val="24"/>
          <w:szCs w:val="24"/>
          <w:lang w:val="cy-GB"/>
        </w:rPr>
        <w:t>Cyfyngiadau mewn Ymchwil:</w:t>
      </w:r>
      <w:r w:rsidRPr="009056EF">
        <w:rPr>
          <w:rFonts w:ascii="Times New Roman" w:hAnsi="Times New Roman" w:cs="Times New Roman"/>
          <w:sz w:val="24"/>
          <w:szCs w:val="24"/>
          <w:lang w:val="cy-GB"/>
        </w:rPr>
        <w:t xml:space="preserve"> Mae diffyg grwpiau rheoli mewn rhai astudiaethau neu mae ganddynt feintiau sampl cyfyngedig, a all ei gwneud yn anodd priodoli cynnydd yn derfynol i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unig</w:t>
      </w:r>
      <w:r w:rsidR="00A84EAE" w:rsidRPr="009056EF">
        <w:rPr>
          <w:rFonts w:ascii="Times New Roman" w:hAnsi="Times New Roman" w:cs="Times New Roman"/>
          <w:sz w:val="24"/>
          <w:szCs w:val="24"/>
          <w:lang w:val="cy-GB"/>
        </w:rPr>
        <w:t xml:space="preserve"> (</w:t>
      </w:r>
      <w:proofErr w:type="spellStart"/>
      <w:r w:rsidR="00A84EAE" w:rsidRPr="009056EF">
        <w:rPr>
          <w:rFonts w:ascii="Times New Roman" w:hAnsi="Times New Roman" w:cs="Times New Roman"/>
          <w:sz w:val="24"/>
          <w:szCs w:val="24"/>
          <w:lang w:val="cy-GB"/>
        </w:rPr>
        <w:t>Sayer</w:t>
      </w:r>
      <w:proofErr w:type="spellEnd"/>
      <w:r w:rsidR="00A84EAE" w:rsidRPr="009056EF">
        <w:rPr>
          <w:rFonts w:ascii="Times New Roman" w:hAnsi="Times New Roman" w:cs="Times New Roman"/>
          <w:sz w:val="24"/>
          <w:szCs w:val="24"/>
          <w:lang w:val="cy-GB"/>
        </w:rPr>
        <w:t>, 2010)</w:t>
      </w:r>
      <w:r w:rsidRPr="009056EF">
        <w:rPr>
          <w:rFonts w:ascii="Times New Roman" w:hAnsi="Times New Roman" w:cs="Times New Roman"/>
          <w:sz w:val="24"/>
          <w:szCs w:val="24"/>
          <w:lang w:val="cy-GB"/>
        </w:rPr>
        <w:t>.</w:t>
      </w:r>
    </w:p>
    <w:p w14:paraId="0F74A039" w14:textId="754A9A14" w:rsidR="00A33181" w:rsidRPr="009056EF" w:rsidRDefault="00A33181" w:rsidP="00A33181">
      <w:pPr>
        <w:spacing w:line="360" w:lineRule="auto"/>
        <w:rPr>
          <w:rFonts w:ascii="Times New Roman" w:hAnsi="Times New Roman" w:cs="Times New Roman"/>
          <w:sz w:val="24"/>
          <w:szCs w:val="24"/>
          <w:lang w:val="cy-GB"/>
        </w:rPr>
      </w:pPr>
      <w:r w:rsidRPr="009056EF">
        <w:rPr>
          <w:rFonts w:ascii="Times New Roman" w:hAnsi="Times New Roman" w:cs="Times New Roman"/>
          <w:sz w:val="24"/>
          <w:szCs w:val="24"/>
          <w:lang w:val="cy-GB"/>
        </w:rPr>
        <w:t xml:space="preserve">Mae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ddull strwythuredig, amlsynhwyraidd o addysgu mathemateg sydd wedi’i fabwysiadu’n eang mewn ysgolion ar draws gwahanol wledydd, gan gynnwys Seland Newydd a’r DU. Mae’r dystiolaeth o gynnydd dysgwyr gan ddefnyddio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sylweddol ac yn amlygu nifer o fanteision allweddol:</w:t>
      </w:r>
    </w:p>
    <w:p w14:paraId="08336C93" w14:textId="77777777" w:rsidR="00A33181" w:rsidRPr="009056EF" w:rsidRDefault="00A33181" w:rsidP="00A33181">
      <w:pPr>
        <w:spacing w:line="360" w:lineRule="auto"/>
        <w:rPr>
          <w:rFonts w:ascii="Times New Roman" w:hAnsi="Times New Roman" w:cs="Times New Roman"/>
          <w:b/>
          <w:bCs/>
          <w:sz w:val="24"/>
          <w:szCs w:val="24"/>
          <w:lang w:val="cy-GB"/>
        </w:rPr>
      </w:pPr>
      <w:r w:rsidRPr="009056EF">
        <w:rPr>
          <w:rFonts w:ascii="Times New Roman" w:hAnsi="Times New Roman" w:cs="Times New Roman"/>
          <w:b/>
          <w:bCs/>
          <w:sz w:val="24"/>
          <w:szCs w:val="24"/>
          <w:lang w:val="cy-GB"/>
        </w:rPr>
        <w:t>Tystiolaeth Allweddol o Gynnydd</w:t>
      </w:r>
    </w:p>
    <w:p w14:paraId="17929DC9" w14:textId="465BA0AE" w:rsidR="00A33181" w:rsidRPr="009056EF" w:rsidRDefault="00A33181" w:rsidP="00F35056">
      <w:pPr>
        <w:pStyle w:val="ListParagraph"/>
        <w:numPr>
          <w:ilvl w:val="0"/>
          <w:numId w:val="9"/>
        </w:numPr>
        <w:spacing w:line="360" w:lineRule="auto"/>
        <w:rPr>
          <w:rFonts w:ascii="Times New Roman" w:hAnsi="Times New Roman" w:cs="Times New Roman"/>
          <w:b/>
          <w:bCs/>
          <w:sz w:val="24"/>
          <w:szCs w:val="24"/>
          <w:lang w:val="cy-GB"/>
        </w:rPr>
      </w:pPr>
      <w:r w:rsidRPr="009056EF">
        <w:rPr>
          <w:rFonts w:ascii="Times New Roman" w:hAnsi="Times New Roman" w:cs="Times New Roman"/>
          <w:b/>
          <w:bCs/>
          <w:sz w:val="24"/>
          <w:szCs w:val="24"/>
          <w:lang w:val="cy-GB"/>
        </w:rPr>
        <w:t>Gwell Ymgysylltiad a Chyflawniad:</w:t>
      </w:r>
    </w:p>
    <w:p w14:paraId="3B2AA2EB" w14:textId="66B982AD" w:rsidR="00A33181" w:rsidRPr="009056EF" w:rsidRDefault="00A33181" w:rsidP="00F604C4">
      <w:pPr>
        <w:pStyle w:val="ListParagraph"/>
        <w:numPr>
          <w:ilvl w:val="0"/>
          <w:numId w:val="10"/>
        </w:numPr>
        <w:spacing w:line="360" w:lineRule="auto"/>
        <w:rPr>
          <w:rFonts w:ascii="Times New Roman" w:hAnsi="Times New Roman" w:cs="Times New Roman"/>
          <w:sz w:val="24"/>
          <w:szCs w:val="24"/>
          <w:lang w:val="cy-GB"/>
        </w:rPr>
      </w:pPr>
      <w:r w:rsidRPr="009056EF">
        <w:rPr>
          <w:rFonts w:ascii="Times New Roman" w:hAnsi="Times New Roman" w:cs="Times New Roman"/>
          <w:sz w:val="24"/>
          <w:szCs w:val="24"/>
          <w:lang w:val="cy-GB"/>
        </w:rPr>
        <w:t xml:space="preserve">Yn Seland Newydd, mae ysgolion sy'n defnyddio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wedi nodi gwelliannau sylweddol o ran ymgysylltiad a chyflawniad myfyrwyr. Er enghraifft, gwelodd un ysgol gynnydd o 12 yn nifer y myfyrwyr a gyflawnodd ar lefel ddisgwyliedig Cwricwlwm Seland Newydd neu’n uwch </w:t>
      </w:r>
      <w:r w:rsidR="006619A2" w:rsidRPr="009056EF">
        <w:rPr>
          <w:rFonts w:ascii="Times New Roman" w:hAnsi="Times New Roman" w:cs="Times New Roman"/>
          <w:sz w:val="24"/>
          <w:szCs w:val="24"/>
          <w:lang w:val="cy-GB"/>
        </w:rPr>
        <w:t>dros</w:t>
      </w:r>
      <w:r w:rsidRPr="009056EF">
        <w:rPr>
          <w:rFonts w:ascii="Times New Roman" w:hAnsi="Times New Roman" w:cs="Times New Roman"/>
          <w:sz w:val="24"/>
          <w:szCs w:val="24"/>
          <w:lang w:val="cy-GB"/>
        </w:rPr>
        <w:t xml:space="preserve"> dwy flynedd.</w:t>
      </w:r>
    </w:p>
    <w:p w14:paraId="675B685C" w14:textId="592BEBF5" w:rsidR="00A33181" w:rsidRPr="008F5366" w:rsidRDefault="00A33181" w:rsidP="008F5366">
      <w:pPr>
        <w:pStyle w:val="ListParagraph"/>
        <w:numPr>
          <w:ilvl w:val="0"/>
          <w:numId w:val="10"/>
        </w:numPr>
        <w:spacing w:line="360" w:lineRule="auto"/>
        <w:rPr>
          <w:rFonts w:ascii="Times New Roman" w:hAnsi="Times New Roman" w:cs="Times New Roman"/>
          <w:sz w:val="24"/>
          <w:szCs w:val="24"/>
        </w:rPr>
      </w:pPr>
      <w:r w:rsidRPr="009056EF">
        <w:rPr>
          <w:rFonts w:ascii="Times New Roman" w:hAnsi="Times New Roman" w:cs="Times New Roman"/>
          <w:sz w:val="24"/>
          <w:szCs w:val="24"/>
          <w:lang w:val="cy-GB"/>
        </w:rPr>
        <w:t xml:space="preserve">Mae athrawon yn adrodd bod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helpu i greu amgylchedd dysgu cefnogol lle mae pob myfyriwr yn cymryd rhan, ac nad oes neb yn ynysig</w:t>
      </w:r>
      <w:r w:rsidR="008F5366">
        <w:rPr>
          <w:rFonts w:ascii="Times New Roman" w:hAnsi="Times New Roman" w:cs="Times New Roman"/>
          <w:sz w:val="24"/>
          <w:szCs w:val="24"/>
          <w:lang w:val="cy-GB"/>
        </w:rPr>
        <w:t xml:space="preserve"> </w:t>
      </w:r>
      <w:r w:rsidR="008F5366" w:rsidRPr="008F5366">
        <w:rPr>
          <w:rFonts w:ascii="Times New Roman" w:hAnsi="Times New Roman" w:cs="Times New Roman"/>
          <w:sz w:val="24"/>
          <w:szCs w:val="24"/>
        </w:rPr>
        <w:t>(Numicon New Zealand, 2017)</w:t>
      </w:r>
      <w:r w:rsidRPr="008F5366">
        <w:rPr>
          <w:rFonts w:ascii="Times New Roman" w:hAnsi="Times New Roman" w:cs="Times New Roman"/>
          <w:sz w:val="24"/>
          <w:szCs w:val="24"/>
          <w:lang w:val="cy-GB"/>
        </w:rPr>
        <w:t>.</w:t>
      </w:r>
    </w:p>
    <w:p w14:paraId="2626111D" w14:textId="081536B2" w:rsidR="00A33181" w:rsidRPr="009056EF" w:rsidRDefault="00A33181" w:rsidP="006619A2">
      <w:pPr>
        <w:pStyle w:val="ListParagraph"/>
        <w:numPr>
          <w:ilvl w:val="0"/>
          <w:numId w:val="9"/>
        </w:numPr>
        <w:spacing w:line="360" w:lineRule="auto"/>
        <w:rPr>
          <w:rFonts w:ascii="Times New Roman" w:hAnsi="Times New Roman" w:cs="Times New Roman"/>
          <w:b/>
          <w:bCs/>
          <w:sz w:val="24"/>
          <w:szCs w:val="24"/>
          <w:lang w:val="cy-GB"/>
        </w:rPr>
      </w:pPr>
      <w:r w:rsidRPr="009056EF">
        <w:rPr>
          <w:rFonts w:ascii="Times New Roman" w:hAnsi="Times New Roman" w:cs="Times New Roman"/>
          <w:b/>
          <w:bCs/>
          <w:sz w:val="24"/>
          <w:szCs w:val="24"/>
          <w:lang w:val="cy-GB"/>
        </w:rPr>
        <w:t>Sgiliau Mathemategol Uwch:</w:t>
      </w:r>
    </w:p>
    <w:p w14:paraId="1D6B400E" w14:textId="7B01F985" w:rsidR="00A33181" w:rsidRPr="00684C49" w:rsidRDefault="00A33181" w:rsidP="00684C49">
      <w:pPr>
        <w:pStyle w:val="ListParagraph"/>
        <w:numPr>
          <w:ilvl w:val="0"/>
          <w:numId w:val="11"/>
        </w:numPr>
        <w:spacing w:line="360" w:lineRule="auto"/>
        <w:rPr>
          <w:rFonts w:ascii="Times New Roman" w:hAnsi="Times New Roman" w:cs="Times New Roman"/>
          <w:sz w:val="24"/>
          <w:szCs w:val="24"/>
        </w:rPr>
      </w:pPr>
      <w:r w:rsidRPr="009056EF">
        <w:rPr>
          <w:rFonts w:ascii="Times New Roman" w:hAnsi="Times New Roman" w:cs="Times New Roman"/>
          <w:sz w:val="24"/>
          <w:szCs w:val="24"/>
          <w:lang w:val="cy-GB"/>
        </w:rPr>
        <w:t xml:space="preserve">Dangosodd astudiaeth yn cynnwys plant â syndrom Down fod y rhai sy’n defnyddio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wedi gwneud cynnydd sylweddol mewn sgiliau rhif, gyda rhai plant yn gwneud hyd at 11 mis o gynnydd mewn pedwar mis yn unig</w:t>
      </w:r>
      <w:r w:rsidR="00684C49">
        <w:rPr>
          <w:rFonts w:ascii="Times New Roman" w:hAnsi="Times New Roman" w:cs="Times New Roman"/>
          <w:sz w:val="24"/>
          <w:szCs w:val="24"/>
          <w:lang w:val="cy-GB"/>
        </w:rPr>
        <w:t xml:space="preserve"> </w:t>
      </w:r>
      <w:r w:rsidR="00684C49" w:rsidRPr="00684C49">
        <w:rPr>
          <w:rFonts w:ascii="Times New Roman" w:hAnsi="Times New Roman" w:cs="Times New Roman"/>
          <w:sz w:val="24"/>
          <w:szCs w:val="24"/>
        </w:rPr>
        <w:t xml:space="preserve">(Nye, Buckley </w:t>
      </w:r>
      <w:r w:rsidR="00684C49">
        <w:rPr>
          <w:rFonts w:ascii="Times New Roman" w:hAnsi="Times New Roman" w:cs="Times New Roman"/>
          <w:sz w:val="24"/>
          <w:szCs w:val="24"/>
        </w:rPr>
        <w:t>a</w:t>
      </w:r>
      <w:r w:rsidR="00684C49" w:rsidRPr="00684C49">
        <w:rPr>
          <w:rFonts w:ascii="Times New Roman" w:hAnsi="Times New Roman" w:cs="Times New Roman"/>
          <w:sz w:val="24"/>
          <w:szCs w:val="24"/>
        </w:rPr>
        <w:t xml:space="preserve"> Bird, 2005)</w:t>
      </w:r>
      <w:r w:rsidRPr="00684C49">
        <w:rPr>
          <w:rFonts w:ascii="Times New Roman" w:hAnsi="Times New Roman" w:cs="Times New Roman"/>
          <w:sz w:val="24"/>
          <w:szCs w:val="24"/>
          <w:lang w:val="cy-GB"/>
        </w:rPr>
        <w:t>.</w:t>
      </w:r>
    </w:p>
    <w:p w14:paraId="52BBF961" w14:textId="69787287" w:rsidR="00A33181" w:rsidRPr="002359D0" w:rsidRDefault="00A33181" w:rsidP="002359D0">
      <w:pPr>
        <w:pStyle w:val="ListParagraph"/>
        <w:numPr>
          <w:ilvl w:val="0"/>
          <w:numId w:val="11"/>
        </w:numPr>
        <w:spacing w:line="360" w:lineRule="auto"/>
        <w:rPr>
          <w:rFonts w:ascii="Times New Roman" w:hAnsi="Times New Roman" w:cs="Times New Roman"/>
          <w:sz w:val="24"/>
          <w:szCs w:val="24"/>
        </w:rPr>
      </w:pPr>
      <w:r w:rsidRPr="009056EF">
        <w:rPr>
          <w:rFonts w:ascii="Times New Roman" w:hAnsi="Times New Roman" w:cs="Times New Roman"/>
          <w:sz w:val="24"/>
          <w:szCs w:val="24"/>
          <w:lang w:val="cy-GB"/>
        </w:rPr>
        <w:t xml:space="preserve">Yn gyffredinol, mae athrawon yn cytuno bod </w:t>
      </w:r>
      <w:proofErr w:type="spellStart"/>
      <w:r w:rsidRPr="009056EF">
        <w:rPr>
          <w:rFonts w:ascii="Times New Roman" w:hAnsi="Times New Roman" w:cs="Times New Roman"/>
          <w:sz w:val="24"/>
          <w:szCs w:val="24"/>
          <w:lang w:val="cy-GB"/>
        </w:rPr>
        <w:t>Numicon</w:t>
      </w:r>
      <w:proofErr w:type="spellEnd"/>
      <w:r w:rsidRPr="009056EF">
        <w:rPr>
          <w:rFonts w:ascii="Times New Roman" w:hAnsi="Times New Roman" w:cs="Times New Roman"/>
          <w:sz w:val="24"/>
          <w:szCs w:val="24"/>
          <w:lang w:val="cy-GB"/>
        </w:rPr>
        <w:t xml:space="preserve"> yn helpu i ddatblygu sgiliau rhuglder, rhesymu a datrys problemau mewn myfyrwyr</w:t>
      </w:r>
      <w:r w:rsidR="002359D0">
        <w:rPr>
          <w:rFonts w:ascii="Times New Roman" w:hAnsi="Times New Roman" w:cs="Times New Roman"/>
          <w:sz w:val="24"/>
          <w:szCs w:val="24"/>
          <w:lang w:val="cy-GB"/>
        </w:rPr>
        <w:t xml:space="preserve"> </w:t>
      </w:r>
      <w:r w:rsidR="002359D0" w:rsidRPr="002359D0">
        <w:rPr>
          <w:rFonts w:ascii="Times New Roman" w:hAnsi="Times New Roman" w:cs="Times New Roman"/>
          <w:sz w:val="24"/>
          <w:szCs w:val="24"/>
        </w:rPr>
        <w:t>(Numicon, n.d.)</w:t>
      </w:r>
      <w:r w:rsidRPr="002359D0">
        <w:rPr>
          <w:rFonts w:ascii="Times New Roman" w:hAnsi="Times New Roman" w:cs="Times New Roman"/>
          <w:sz w:val="24"/>
          <w:szCs w:val="24"/>
          <w:lang w:val="cy-GB"/>
        </w:rPr>
        <w:t>.</w:t>
      </w:r>
    </w:p>
    <w:p w14:paraId="6434F1BA" w14:textId="591CE1B5" w:rsidR="00385563" w:rsidRDefault="00385563" w:rsidP="00385563">
      <w:pPr>
        <w:spacing w:line="360" w:lineRule="auto"/>
        <w:rPr>
          <w:rFonts w:ascii="Times New Roman" w:hAnsi="Times New Roman" w:cs="Times New Roman"/>
          <w:sz w:val="24"/>
          <w:szCs w:val="24"/>
          <w:lang w:val="cy-GB"/>
        </w:rPr>
      </w:pPr>
      <w:r w:rsidRPr="00626338">
        <w:rPr>
          <w:rFonts w:ascii="Times New Roman" w:hAnsi="Times New Roman" w:cs="Times New Roman"/>
          <w:sz w:val="24"/>
          <w:szCs w:val="24"/>
          <w:lang w:val="cy-GB"/>
        </w:rPr>
        <w:t xml:space="preserve">Mae </w:t>
      </w:r>
      <w:proofErr w:type="spellStart"/>
      <w:r w:rsidRPr="00626338">
        <w:rPr>
          <w:rFonts w:ascii="Times New Roman" w:hAnsi="Times New Roman" w:cs="Times New Roman"/>
          <w:sz w:val="24"/>
          <w:szCs w:val="24"/>
          <w:lang w:val="cy-GB"/>
        </w:rPr>
        <w:t>Numicon</w:t>
      </w:r>
      <w:proofErr w:type="spellEnd"/>
      <w:r w:rsidRPr="00626338">
        <w:rPr>
          <w:rFonts w:ascii="Times New Roman" w:hAnsi="Times New Roman" w:cs="Times New Roman"/>
          <w:sz w:val="24"/>
          <w:szCs w:val="24"/>
          <w:lang w:val="cy-GB"/>
        </w:rPr>
        <w:t xml:space="preserve"> wedi dangos potensial sylweddol fel arf ar gyfer gwella dealltwriaeth fathemategol, yn enwedig yn y blynyddoedd cynnar ac addysg gynradd. Mae ei aliniad â'r Fframwaith Rhifedd yng Nghymru a'i wreiddiau mewn damcaniaethau dysgu sefydledig yn cyfrannu at ei effeithiolrwydd. Fodd bynnag, nid yw’n un ateb sy’n addas i bawb, ac mae angen rhoi ystyriaeth ofalus i anghenion dysgwyr unigol, hyfforddiant athrawon, ac </w:t>
      </w:r>
      <w:r w:rsidRPr="00626338">
        <w:rPr>
          <w:rFonts w:ascii="Times New Roman" w:hAnsi="Times New Roman" w:cs="Times New Roman"/>
          <w:sz w:val="24"/>
          <w:szCs w:val="24"/>
          <w:lang w:val="cy-GB"/>
        </w:rPr>
        <w:lastRenderedPageBreak/>
        <w:t>integreiddio â chyfarwyddyd mathemategol ehangach er mwyn ei roi ar waith.</w:t>
      </w:r>
      <w:r w:rsidR="00AE2BBA" w:rsidRPr="00626338">
        <w:rPr>
          <w:rFonts w:ascii="Times New Roman" w:hAnsi="Times New Roman" w:cs="Times New Roman"/>
          <w:sz w:val="24"/>
          <w:szCs w:val="24"/>
          <w:lang w:val="cy-GB"/>
        </w:rPr>
        <w:t xml:space="preserve"> </w:t>
      </w:r>
      <w:r w:rsidRPr="00626338">
        <w:rPr>
          <w:rFonts w:ascii="Times New Roman" w:hAnsi="Times New Roman" w:cs="Times New Roman"/>
          <w:sz w:val="24"/>
          <w:szCs w:val="24"/>
          <w:lang w:val="cy-GB"/>
        </w:rPr>
        <w:t xml:space="preserve">Er bod tystiolaeth yn cefnogi effaith gadarnhaol </w:t>
      </w:r>
      <w:proofErr w:type="spellStart"/>
      <w:r w:rsidRPr="00626338">
        <w:rPr>
          <w:rFonts w:ascii="Times New Roman" w:hAnsi="Times New Roman" w:cs="Times New Roman"/>
          <w:sz w:val="24"/>
          <w:szCs w:val="24"/>
          <w:lang w:val="cy-GB"/>
        </w:rPr>
        <w:t>Numicon</w:t>
      </w:r>
      <w:proofErr w:type="spellEnd"/>
      <w:r w:rsidRPr="00626338">
        <w:rPr>
          <w:rFonts w:ascii="Times New Roman" w:hAnsi="Times New Roman" w:cs="Times New Roman"/>
          <w:sz w:val="24"/>
          <w:szCs w:val="24"/>
          <w:lang w:val="cy-GB"/>
        </w:rPr>
        <w:t xml:space="preserve"> ar gynnydd dysgwyr, yn enwedig ar gyfer y rhai ag anghenion addysgol arbennig, mae'n bwysig cydnabod ei gyfyngiadau. Dylid ystyried y posibilrwydd o orddibyniaeth ar ddeunyddiau concrit a'r angen am ymagwedd gytbwys at gyfarwyddyd mathemategol.</w:t>
      </w:r>
      <w:r w:rsidR="002D6E7C">
        <w:rPr>
          <w:rFonts w:ascii="Times New Roman" w:hAnsi="Times New Roman" w:cs="Times New Roman"/>
          <w:sz w:val="24"/>
          <w:szCs w:val="24"/>
          <w:lang w:val="cy-GB"/>
        </w:rPr>
        <w:t xml:space="preserve"> </w:t>
      </w:r>
      <w:r w:rsidRPr="00626338">
        <w:rPr>
          <w:rFonts w:ascii="Times New Roman" w:hAnsi="Times New Roman" w:cs="Times New Roman"/>
          <w:sz w:val="24"/>
          <w:szCs w:val="24"/>
          <w:lang w:val="cy-GB"/>
        </w:rPr>
        <w:t xml:space="preserve">I gloi, gall </w:t>
      </w:r>
      <w:proofErr w:type="spellStart"/>
      <w:r w:rsidRPr="00626338">
        <w:rPr>
          <w:rFonts w:ascii="Times New Roman" w:hAnsi="Times New Roman" w:cs="Times New Roman"/>
          <w:sz w:val="24"/>
          <w:szCs w:val="24"/>
          <w:lang w:val="cy-GB"/>
        </w:rPr>
        <w:t>Numicon</w:t>
      </w:r>
      <w:proofErr w:type="spellEnd"/>
      <w:r w:rsidRPr="00626338">
        <w:rPr>
          <w:rFonts w:ascii="Times New Roman" w:hAnsi="Times New Roman" w:cs="Times New Roman"/>
          <w:sz w:val="24"/>
          <w:szCs w:val="24"/>
          <w:lang w:val="cy-GB"/>
        </w:rPr>
        <w:t xml:space="preserve"> fod yn adnodd gwerthfawr mewn addysg mathemateg pan gaiff ei ddefnyddio’n feddylgar ac ar y cyd â dulliau addysgu eraill. </w:t>
      </w:r>
    </w:p>
    <w:p w14:paraId="2620C148" w14:textId="77777777" w:rsidR="00684C49" w:rsidRDefault="00684C49" w:rsidP="00385563">
      <w:pPr>
        <w:spacing w:line="360" w:lineRule="auto"/>
        <w:rPr>
          <w:rFonts w:ascii="Times New Roman" w:hAnsi="Times New Roman" w:cs="Times New Roman"/>
          <w:sz w:val="24"/>
          <w:szCs w:val="24"/>
          <w:lang w:val="cy-GB"/>
        </w:rPr>
      </w:pPr>
    </w:p>
    <w:p w14:paraId="0D19A2E6" w14:textId="77777777" w:rsidR="00684C49" w:rsidRDefault="00684C49" w:rsidP="00385563">
      <w:pPr>
        <w:spacing w:line="360" w:lineRule="auto"/>
        <w:rPr>
          <w:rFonts w:ascii="Times New Roman" w:hAnsi="Times New Roman" w:cs="Times New Roman"/>
          <w:sz w:val="24"/>
          <w:szCs w:val="24"/>
          <w:lang w:val="cy-GB"/>
        </w:rPr>
      </w:pPr>
    </w:p>
    <w:p w14:paraId="0D4A4CBB" w14:textId="77777777" w:rsidR="00684C49" w:rsidRDefault="00684C49" w:rsidP="00385563">
      <w:pPr>
        <w:spacing w:line="360" w:lineRule="auto"/>
        <w:rPr>
          <w:rFonts w:ascii="Times New Roman" w:hAnsi="Times New Roman" w:cs="Times New Roman"/>
          <w:sz w:val="24"/>
          <w:szCs w:val="24"/>
          <w:lang w:val="cy-GB"/>
        </w:rPr>
      </w:pPr>
    </w:p>
    <w:p w14:paraId="030E8077" w14:textId="77777777" w:rsidR="00684C49" w:rsidRDefault="00684C49" w:rsidP="00385563">
      <w:pPr>
        <w:spacing w:line="360" w:lineRule="auto"/>
        <w:rPr>
          <w:rFonts w:ascii="Times New Roman" w:hAnsi="Times New Roman" w:cs="Times New Roman"/>
          <w:sz w:val="24"/>
          <w:szCs w:val="24"/>
          <w:lang w:val="cy-GB"/>
        </w:rPr>
      </w:pPr>
    </w:p>
    <w:p w14:paraId="18B39509" w14:textId="77777777" w:rsidR="00684C49" w:rsidRDefault="00684C49" w:rsidP="00385563">
      <w:pPr>
        <w:spacing w:line="360" w:lineRule="auto"/>
        <w:rPr>
          <w:rFonts w:ascii="Times New Roman" w:hAnsi="Times New Roman" w:cs="Times New Roman"/>
          <w:sz w:val="24"/>
          <w:szCs w:val="24"/>
          <w:lang w:val="cy-GB"/>
        </w:rPr>
      </w:pPr>
    </w:p>
    <w:p w14:paraId="29ADEE54" w14:textId="77777777" w:rsidR="00684C49" w:rsidRDefault="00684C49" w:rsidP="00385563">
      <w:pPr>
        <w:spacing w:line="360" w:lineRule="auto"/>
        <w:rPr>
          <w:rFonts w:ascii="Times New Roman" w:hAnsi="Times New Roman" w:cs="Times New Roman"/>
          <w:sz w:val="24"/>
          <w:szCs w:val="24"/>
          <w:lang w:val="cy-GB"/>
        </w:rPr>
      </w:pPr>
    </w:p>
    <w:p w14:paraId="6B8F01A3" w14:textId="77777777" w:rsidR="00684C49" w:rsidRDefault="00684C49" w:rsidP="00385563">
      <w:pPr>
        <w:spacing w:line="360" w:lineRule="auto"/>
        <w:rPr>
          <w:rFonts w:ascii="Times New Roman" w:hAnsi="Times New Roman" w:cs="Times New Roman"/>
          <w:sz w:val="24"/>
          <w:szCs w:val="24"/>
          <w:lang w:val="cy-GB"/>
        </w:rPr>
      </w:pPr>
    </w:p>
    <w:p w14:paraId="49F6F311" w14:textId="77777777" w:rsidR="00684C49" w:rsidRDefault="00684C49" w:rsidP="00385563">
      <w:pPr>
        <w:spacing w:line="360" w:lineRule="auto"/>
        <w:rPr>
          <w:rFonts w:ascii="Times New Roman" w:hAnsi="Times New Roman" w:cs="Times New Roman"/>
          <w:sz w:val="24"/>
          <w:szCs w:val="24"/>
          <w:lang w:val="cy-GB"/>
        </w:rPr>
      </w:pPr>
    </w:p>
    <w:p w14:paraId="69B66864" w14:textId="77777777" w:rsidR="00684C49" w:rsidRDefault="00684C49" w:rsidP="00385563">
      <w:pPr>
        <w:spacing w:line="360" w:lineRule="auto"/>
        <w:rPr>
          <w:rFonts w:ascii="Times New Roman" w:hAnsi="Times New Roman" w:cs="Times New Roman"/>
          <w:sz w:val="24"/>
          <w:szCs w:val="24"/>
          <w:lang w:val="cy-GB"/>
        </w:rPr>
      </w:pPr>
    </w:p>
    <w:p w14:paraId="5C0465FC" w14:textId="77777777" w:rsidR="00684C49" w:rsidRDefault="00684C49" w:rsidP="00385563">
      <w:pPr>
        <w:spacing w:line="360" w:lineRule="auto"/>
        <w:rPr>
          <w:rFonts w:ascii="Times New Roman" w:hAnsi="Times New Roman" w:cs="Times New Roman"/>
          <w:sz w:val="24"/>
          <w:szCs w:val="24"/>
          <w:lang w:val="cy-GB"/>
        </w:rPr>
      </w:pPr>
    </w:p>
    <w:p w14:paraId="5C9F71CB" w14:textId="77777777" w:rsidR="00684C49" w:rsidRDefault="00684C49" w:rsidP="00385563">
      <w:pPr>
        <w:spacing w:line="360" w:lineRule="auto"/>
        <w:rPr>
          <w:rFonts w:ascii="Times New Roman" w:hAnsi="Times New Roman" w:cs="Times New Roman"/>
          <w:sz w:val="24"/>
          <w:szCs w:val="24"/>
          <w:lang w:val="cy-GB"/>
        </w:rPr>
      </w:pPr>
    </w:p>
    <w:p w14:paraId="28005046" w14:textId="77777777" w:rsidR="00684C49" w:rsidRDefault="00684C49" w:rsidP="00385563">
      <w:pPr>
        <w:spacing w:line="360" w:lineRule="auto"/>
        <w:rPr>
          <w:rFonts w:ascii="Times New Roman" w:hAnsi="Times New Roman" w:cs="Times New Roman"/>
          <w:sz w:val="24"/>
          <w:szCs w:val="24"/>
          <w:lang w:val="cy-GB"/>
        </w:rPr>
      </w:pPr>
    </w:p>
    <w:p w14:paraId="3A01B3D0" w14:textId="77777777" w:rsidR="00684C49" w:rsidRDefault="00684C49" w:rsidP="00385563">
      <w:pPr>
        <w:spacing w:line="360" w:lineRule="auto"/>
        <w:rPr>
          <w:rFonts w:ascii="Times New Roman" w:hAnsi="Times New Roman" w:cs="Times New Roman"/>
          <w:sz w:val="24"/>
          <w:szCs w:val="24"/>
          <w:lang w:val="cy-GB"/>
        </w:rPr>
      </w:pPr>
    </w:p>
    <w:p w14:paraId="5A3275A9" w14:textId="77777777" w:rsidR="00684C49" w:rsidRDefault="00684C49" w:rsidP="00385563">
      <w:pPr>
        <w:spacing w:line="360" w:lineRule="auto"/>
        <w:rPr>
          <w:rFonts w:ascii="Times New Roman" w:hAnsi="Times New Roman" w:cs="Times New Roman"/>
          <w:sz w:val="24"/>
          <w:szCs w:val="24"/>
          <w:lang w:val="cy-GB"/>
        </w:rPr>
      </w:pPr>
    </w:p>
    <w:p w14:paraId="01EB6B17" w14:textId="77777777" w:rsidR="00684C49" w:rsidRDefault="00684C49" w:rsidP="00385563">
      <w:pPr>
        <w:spacing w:line="360" w:lineRule="auto"/>
        <w:rPr>
          <w:rFonts w:ascii="Times New Roman" w:hAnsi="Times New Roman" w:cs="Times New Roman"/>
          <w:sz w:val="24"/>
          <w:szCs w:val="24"/>
          <w:lang w:val="cy-GB"/>
        </w:rPr>
      </w:pPr>
    </w:p>
    <w:p w14:paraId="7ACB6C23" w14:textId="77777777" w:rsidR="00684C49" w:rsidRDefault="00684C49" w:rsidP="00385563">
      <w:pPr>
        <w:spacing w:line="360" w:lineRule="auto"/>
        <w:rPr>
          <w:rFonts w:ascii="Times New Roman" w:hAnsi="Times New Roman" w:cs="Times New Roman"/>
          <w:sz w:val="24"/>
          <w:szCs w:val="24"/>
          <w:lang w:val="cy-GB"/>
        </w:rPr>
      </w:pPr>
    </w:p>
    <w:p w14:paraId="4FA11BE9" w14:textId="77777777" w:rsidR="00684C49" w:rsidRDefault="00684C49" w:rsidP="00385563">
      <w:pPr>
        <w:spacing w:line="360" w:lineRule="auto"/>
        <w:rPr>
          <w:rFonts w:ascii="Times New Roman" w:hAnsi="Times New Roman" w:cs="Times New Roman"/>
          <w:sz w:val="24"/>
          <w:szCs w:val="24"/>
          <w:lang w:val="cy-GB"/>
        </w:rPr>
      </w:pPr>
    </w:p>
    <w:p w14:paraId="3109CAAC" w14:textId="77777777" w:rsidR="00684C49" w:rsidRDefault="00684C49" w:rsidP="00385563">
      <w:pPr>
        <w:spacing w:line="360" w:lineRule="auto"/>
        <w:rPr>
          <w:rFonts w:ascii="Times New Roman" w:hAnsi="Times New Roman" w:cs="Times New Roman"/>
          <w:sz w:val="24"/>
          <w:szCs w:val="24"/>
          <w:lang w:val="cy-GB"/>
        </w:rPr>
      </w:pPr>
    </w:p>
    <w:p w14:paraId="2400C3D8" w14:textId="77777777" w:rsidR="00684C49" w:rsidRDefault="00684C49" w:rsidP="00385563">
      <w:pPr>
        <w:spacing w:line="360" w:lineRule="auto"/>
        <w:rPr>
          <w:rFonts w:ascii="Times New Roman" w:hAnsi="Times New Roman" w:cs="Times New Roman"/>
          <w:sz w:val="24"/>
          <w:szCs w:val="24"/>
          <w:lang w:val="cy-GB"/>
        </w:rPr>
      </w:pPr>
    </w:p>
    <w:p w14:paraId="0060B2A7" w14:textId="3386B7E2" w:rsidR="00684C49" w:rsidRDefault="00684C49" w:rsidP="00385563">
      <w:pPr>
        <w:spacing w:line="360" w:lineRule="auto"/>
        <w:rPr>
          <w:rFonts w:ascii="Times New Roman" w:hAnsi="Times New Roman" w:cs="Times New Roman"/>
          <w:b/>
          <w:bCs/>
          <w:sz w:val="36"/>
          <w:szCs w:val="36"/>
          <w:lang w:val="cy-GB"/>
        </w:rPr>
      </w:pPr>
      <w:r w:rsidRPr="00684C49">
        <w:rPr>
          <w:rFonts w:ascii="Times New Roman" w:hAnsi="Times New Roman" w:cs="Times New Roman"/>
          <w:b/>
          <w:bCs/>
          <w:sz w:val="36"/>
          <w:szCs w:val="36"/>
          <w:lang w:val="cy-GB"/>
        </w:rPr>
        <w:lastRenderedPageBreak/>
        <w:t>Cyfeiriadau Elfen 5</w:t>
      </w:r>
    </w:p>
    <w:p w14:paraId="6BFA3198" w14:textId="3FB89259" w:rsidR="00E31E2D" w:rsidRPr="00E31E2D" w:rsidRDefault="00E31E2D" w:rsidP="00E31E2D">
      <w:pPr>
        <w:pStyle w:val="ListParagraph"/>
        <w:numPr>
          <w:ilvl w:val="0"/>
          <w:numId w:val="12"/>
        </w:numPr>
        <w:rPr>
          <w:rFonts w:ascii="Times New Roman" w:hAnsi="Times New Roman" w:cs="Times New Roman"/>
          <w:sz w:val="24"/>
          <w:szCs w:val="24"/>
        </w:rPr>
      </w:pPr>
      <w:r w:rsidRPr="00E31E2D">
        <w:rPr>
          <w:rFonts w:ascii="Times New Roman" w:hAnsi="Times New Roman" w:cs="Times New Roman"/>
          <w:sz w:val="24"/>
          <w:szCs w:val="24"/>
        </w:rPr>
        <w:t xml:space="preserve">Bada, S.O. (2015). Constructivism Learning theory: a Paradigm for Teaching and Learning. </w:t>
      </w:r>
      <w:r w:rsidRPr="00E31E2D">
        <w:rPr>
          <w:rFonts w:ascii="Times New Roman" w:hAnsi="Times New Roman" w:cs="Times New Roman"/>
          <w:i/>
          <w:iCs/>
          <w:sz w:val="24"/>
          <w:szCs w:val="24"/>
        </w:rPr>
        <w:t>IOSR Journal of Research &amp; Method in Education</w:t>
      </w:r>
      <w:r w:rsidRPr="00E31E2D">
        <w:rPr>
          <w:rFonts w:ascii="Times New Roman" w:hAnsi="Times New Roman" w:cs="Times New Roman"/>
          <w:sz w:val="24"/>
          <w:szCs w:val="24"/>
        </w:rPr>
        <w:t xml:space="preserve">, [online] 5(6), pp.66–70. </w:t>
      </w:r>
      <w:proofErr w:type="spellStart"/>
      <w:r w:rsidRPr="00E31E2D">
        <w:rPr>
          <w:rFonts w:ascii="Times New Roman" w:hAnsi="Times New Roman" w:cs="Times New Roman"/>
          <w:sz w:val="24"/>
          <w:szCs w:val="24"/>
        </w:rPr>
        <w:t>doi</w:t>
      </w:r>
      <w:proofErr w:type="spellEnd"/>
      <w:r w:rsidRPr="00E31E2D">
        <w:rPr>
          <w:rFonts w:ascii="Times New Roman" w:hAnsi="Times New Roman" w:cs="Times New Roman"/>
          <w:sz w:val="24"/>
          <w:szCs w:val="24"/>
        </w:rPr>
        <w:t>:</w:t>
      </w:r>
      <w:r w:rsidR="00B62C5C">
        <w:rPr>
          <w:rFonts w:ascii="Times New Roman" w:hAnsi="Times New Roman" w:cs="Times New Roman"/>
          <w:sz w:val="24"/>
          <w:szCs w:val="24"/>
        </w:rPr>
        <w:t xml:space="preserve"> </w:t>
      </w:r>
      <w:hyperlink r:id="rId41" w:history="1">
        <w:r w:rsidR="00B62C5C" w:rsidRPr="00E31E2D">
          <w:rPr>
            <w:rStyle w:val="Hyperlink"/>
            <w:rFonts w:ascii="Times New Roman" w:hAnsi="Times New Roman" w:cs="Times New Roman"/>
            <w:sz w:val="24"/>
            <w:szCs w:val="24"/>
          </w:rPr>
          <w:t>https://doi.org/10.9790/7388-05616670</w:t>
        </w:r>
      </w:hyperlink>
      <w:r w:rsidRPr="00E31E2D">
        <w:rPr>
          <w:rFonts w:ascii="Times New Roman" w:hAnsi="Times New Roman" w:cs="Times New Roman"/>
          <w:sz w:val="24"/>
          <w:szCs w:val="24"/>
        </w:rPr>
        <w:t>.</w:t>
      </w:r>
      <w:r w:rsidR="00B62C5C">
        <w:rPr>
          <w:rFonts w:ascii="Times New Roman" w:hAnsi="Times New Roman" w:cs="Times New Roman"/>
          <w:sz w:val="24"/>
          <w:szCs w:val="24"/>
        </w:rPr>
        <w:t xml:space="preserve"> </w:t>
      </w:r>
    </w:p>
    <w:p w14:paraId="5D5229C9" w14:textId="1C55913B" w:rsidR="00E31E2D" w:rsidRPr="00E31E2D" w:rsidRDefault="00E31E2D" w:rsidP="00E31E2D">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r w:rsidRPr="00E31E2D">
        <w:rPr>
          <w:rFonts w:ascii="Times New Roman" w:eastAsia="Times New Roman" w:hAnsi="Times New Roman" w:cs="Times New Roman"/>
          <w:kern w:val="0"/>
          <w:sz w:val="24"/>
          <w:szCs w:val="24"/>
          <w:lang w:eastAsia="en-GB"/>
          <w14:ligatures w14:val="none"/>
        </w:rPr>
        <w:t xml:space="preserve">Churcher, K., Downs, E. and Tewksbury, D. (2014). The Journal of Effective Teaching an online journal devoted to teaching excellence ‘Friending’ Vygotsky: A Social Constructivist Pedagogy of Knowledge Building Through Classroom Social Media Use. </w:t>
      </w:r>
      <w:r w:rsidRPr="00E31E2D">
        <w:rPr>
          <w:rFonts w:ascii="Times New Roman" w:eastAsia="Times New Roman" w:hAnsi="Times New Roman" w:cs="Times New Roman"/>
          <w:i/>
          <w:iCs/>
          <w:kern w:val="0"/>
          <w:sz w:val="24"/>
          <w:szCs w:val="24"/>
          <w:lang w:eastAsia="en-GB"/>
          <w14:ligatures w14:val="none"/>
        </w:rPr>
        <w:t>The Journal of Effective Teaching</w:t>
      </w:r>
      <w:r w:rsidRPr="00E31E2D">
        <w:rPr>
          <w:rFonts w:ascii="Times New Roman" w:eastAsia="Times New Roman" w:hAnsi="Times New Roman" w:cs="Times New Roman"/>
          <w:kern w:val="0"/>
          <w:sz w:val="24"/>
          <w:szCs w:val="24"/>
          <w:lang w:eastAsia="en-GB"/>
          <w14:ligatures w14:val="none"/>
        </w:rPr>
        <w:t xml:space="preserve">, [online] 14(1), pp.33–50. Available at: </w:t>
      </w:r>
      <w:hyperlink r:id="rId42" w:history="1">
        <w:r w:rsidR="00B62C5C" w:rsidRPr="00BD67C8">
          <w:rPr>
            <w:rStyle w:val="Hyperlink"/>
            <w:rFonts w:ascii="Times New Roman" w:eastAsia="Times New Roman" w:hAnsi="Times New Roman" w:cs="Times New Roman"/>
            <w:kern w:val="0"/>
            <w:sz w:val="24"/>
            <w:szCs w:val="24"/>
            <w:lang w:eastAsia="en-GB"/>
            <w14:ligatures w14:val="none"/>
          </w:rPr>
          <w:t>https://files.eric.ed.gov/fulltext/EJ1060440.pdf</w:t>
        </w:r>
      </w:hyperlink>
      <w:r w:rsidRPr="00E31E2D">
        <w:rPr>
          <w:rFonts w:ascii="Times New Roman" w:eastAsia="Times New Roman" w:hAnsi="Times New Roman" w:cs="Times New Roman"/>
          <w:kern w:val="0"/>
          <w:sz w:val="24"/>
          <w:szCs w:val="24"/>
          <w:lang w:eastAsia="en-GB"/>
          <w14:ligatures w14:val="none"/>
        </w:rPr>
        <w:t>.</w:t>
      </w:r>
      <w:r w:rsidR="00B62C5C">
        <w:rPr>
          <w:rFonts w:ascii="Times New Roman" w:eastAsia="Times New Roman" w:hAnsi="Times New Roman" w:cs="Times New Roman"/>
          <w:kern w:val="0"/>
          <w:sz w:val="24"/>
          <w:szCs w:val="24"/>
          <w:lang w:eastAsia="en-GB"/>
          <w14:ligatures w14:val="none"/>
        </w:rPr>
        <w:t xml:space="preserve"> </w:t>
      </w:r>
    </w:p>
    <w:p w14:paraId="288527ED" w14:textId="39C39CDB" w:rsidR="00D7112A" w:rsidRPr="00D7112A" w:rsidRDefault="00D7112A" w:rsidP="00D7112A">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D7112A">
        <w:rPr>
          <w:rFonts w:ascii="Times New Roman" w:eastAsia="Times New Roman" w:hAnsi="Times New Roman" w:cs="Times New Roman"/>
          <w:kern w:val="0"/>
          <w:sz w:val="24"/>
          <w:szCs w:val="24"/>
          <w:lang w:eastAsia="en-GB"/>
          <w14:ligatures w14:val="none"/>
        </w:rPr>
        <w:t>Llywodraeth</w:t>
      </w:r>
      <w:proofErr w:type="spellEnd"/>
      <w:r w:rsidRPr="00D7112A">
        <w:rPr>
          <w:rFonts w:ascii="Times New Roman" w:eastAsia="Times New Roman" w:hAnsi="Times New Roman" w:cs="Times New Roman"/>
          <w:kern w:val="0"/>
          <w:sz w:val="24"/>
          <w:szCs w:val="24"/>
          <w:lang w:eastAsia="en-GB"/>
          <w14:ligatures w14:val="none"/>
        </w:rPr>
        <w:t xml:space="preserve"> Cymru (2023). </w:t>
      </w:r>
      <w:r w:rsidRPr="00D7112A">
        <w:rPr>
          <w:rFonts w:ascii="Times New Roman" w:eastAsia="Times New Roman" w:hAnsi="Times New Roman" w:cs="Times New Roman"/>
          <w:i/>
          <w:iCs/>
          <w:kern w:val="0"/>
          <w:sz w:val="24"/>
          <w:szCs w:val="24"/>
          <w:lang w:eastAsia="en-GB"/>
          <w14:ligatures w14:val="none"/>
        </w:rPr>
        <w:t>Mathematics and numeracy plan 2023 [HTML] | GOV.WALES</w:t>
      </w:r>
      <w:r w:rsidRPr="00D7112A">
        <w:rPr>
          <w:rFonts w:ascii="Times New Roman" w:eastAsia="Times New Roman" w:hAnsi="Times New Roman" w:cs="Times New Roman"/>
          <w:kern w:val="0"/>
          <w:sz w:val="24"/>
          <w:szCs w:val="24"/>
          <w:lang w:eastAsia="en-GB"/>
          <w14:ligatures w14:val="none"/>
        </w:rPr>
        <w:t xml:space="preserve">. [online] www.gov.wales. Available at: </w:t>
      </w:r>
      <w:hyperlink r:id="rId43" w:history="1">
        <w:r w:rsidR="00B62C5C" w:rsidRPr="00BD67C8">
          <w:rPr>
            <w:rStyle w:val="Hyperlink"/>
            <w:rFonts w:ascii="Times New Roman" w:eastAsia="Times New Roman" w:hAnsi="Times New Roman" w:cs="Times New Roman"/>
            <w:kern w:val="0"/>
            <w:sz w:val="24"/>
            <w:szCs w:val="24"/>
            <w:lang w:eastAsia="en-GB"/>
            <w14:ligatures w14:val="none"/>
          </w:rPr>
          <w:t>https://www.gov.wales/mathematics-and-numeracy-plan-2023-html</w:t>
        </w:r>
      </w:hyperlink>
      <w:r w:rsidRPr="00D7112A">
        <w:rPr>
          <w:rFonts w:ascii="Times New Roman" w:eastAsia="Times New Roman" w:hAnsi="Times New Roman" w:cs="Times New Roman"/>
          <w:kern w:val="0"/>
          <w:sz w:val="24"/>
          <w:szCs w:val="24"/>
          <w:lang w:eastAsia="en-GB"/>
          <w14:ligatures w14:val="none"/>
        </w:rPr>
        <w:t>.</w:t>
      </w:r>
      <w:r w:rsidR="00B62C5C">
        <w:rPr>
          <w:rFonts w:ascii="Times New Roman" w:eastAsia="Times New Roman" w:hAnsi="Times New Roman" w:cs="Times New Roman"/>
          <w:kern w:val="0"/>
          <w:sz w:val="24"/>
          <w:szCs w:val="24"/>
          <w:lang w:eastAsia="en-GB"/>
          <w14:ligatures w14:val="none"/>
        </w:rPr>
        <w:t xml:space="preserve"> </w:t>
      </w:r>
    </w:p>
    <w:p w14:paraId="28A89EAD" w14:textId="2AF7B96E" w:rsidR="00D7112A" w:rsidRPr="00D7112A" w:rsidRDefault="00D7112A" w:rsidP="00D7112A">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D7112A">
        <w:rPr>
          <w:rFonts w:ascii="Times New Roman" w:eastAsia="Times New Roman" w:hAnsi="Times New Roman" w:cs="Times New Roman"/>
          <w:kern w:val="0"/>
          <w:sz w:val="24"/>
          <w:szCs w:val="24"/>
          <w:lang w:eastAsia="en-GB"/>
          <w14:ligatures w14:val="none"/>
        </w:rPr>
        <w:t>Llywodraeth</w:t>
      </w:r>
      <w:proofErr w:type="spellEnd"/>
      <w:r w:rsidRPr="00D7112A">
        <w:rPr>
          <w:rFonts w:ascii="Times New Roman" w:eastAsia="Times New Roman" w:hAnsi="Times New Roman" w:cs="Times New Roman"/>
          <w:kern w:val="0"/>
          <w:sz w:val="24"/>
          <w:szCs w:val="24"/>
          <w:lang w:eastAsia="en-GB"/>
          <w14:ligatures w14:val="none"/>
        </w:rPr>
        <w:t xml:space="preserve"> Cymru (2024). </w:t>
      </w:r>
      <w:r w:rsidRPr="00D7112A">
        <w:rPr>
          <w:rFonts w:ascii="Times New Roman" w:eastAsia="Times New Roman" w:hAnsi="Times New Roman" w:cs="Times New Roman"/>
          <w:i/>
          <w:iCs/>
          <w:kern w:val="0"/>
          <w:sz w:val="24"/>
          <w:szCs w:val="24"/>
          <w:lang w:eastAsia="en-GB"/>
          <w14:ligatures w14:val="none"/>
        </w:rPr>
        <w:t>Patterns of Attainment in Reading and numeracy: September 2018 to August 2023 [HTML] | GOV.WALES</w:t>
      </w:r>
      <w:r w:rsidRPr="00D7112A">
        <w:rPr>
          <w:rFonts w:ascii="Times New Roman" w:eastAsia="Times New Roman" w:hAnsi="Times New Roman" w:cs="Times New Roman"/>
          <w:kern w:val="0"/>
          <w:sz w:val="24"/>
          <w:szCs w:val="24"/>
          <w:lang w:eastAsia="en-GB"/>
          <w14:ligatures w14:val="none"/>
        </w:rPr>
        <w:t xml:space="preserve">. [online] GOV.WALES. Available at: </w:t>
      </w:r>
      <w:hyperlink r:id="rId44" w:history="1">
        <w:r w:rsidR="00B62C5C" w:rsidRPr="00BD67C8">
          <w:rPr>
            <w:rStyle w:val="Hyperlink"/>
            <w:rFonts w:ascii="Times New Roman" w:eastAsia="Times New Roman" w:hAnsi="Times New Roman" w:cs="Times New Roman"/>
            <w:kern w:val="0"/>
            <w:sz w:val="24"/>
            <w:szCs w:val="24"/>
            <w:lang w:eastAsia="en-GB"/>
            <w14:ligatures w14:val="none"/>
          </w:rPr>
          <w:t>https://www.gov.wales/patterns-attainment-reading-and-numeracy-september-2018-august-2023-html</w:t>
        </w:r>
      </w:hyperlink>
      <w:r w:rsidRPr="00D7112A">
        <w:rPr>
          <w:rFonts w:ascii="Times New Roman" w:eastAsia="Times New Roman" w:hAnsi="Times New Roman" w:cs="Times New Roman"/>
          <w:kern w:val="0"/>
          <w:sz w:val="24"/>
          <w:szCs w:val="24"/>
          <w:lang w:eastAsia="en-GB"/>
          <w14:ligatures w14:val="none"/>
        </w:rPr>
        <w:t>.</w:t>
      </w:r>
      <w:r w:rsidR="00B62C5C">
        <w:rPr>
          <w:rFonts w:ascii="Times New Roman" w:eastAsia="Times New Roman" w:hAnsi="Times New Roman" w:cs="Times New Roman"/>
          <w:kern w:val="0"/>
          <w:sz w:val="24"/>
          <w:szCs w:val="24"/>
          <w:lang w:eastAsia="en-GB"/>
          <w14:ligatures w14:val="none"/>
        </w:rPr>
        <w:t xml:space="preserve"> </w:t>
      </w:r>
    </w:p>
    <w:p w14:paraId="590F68F1" w14:textId="4ACD11C4" w:rsidR="00684C49" w:rsidRDefault="008F2807" w:rsidP="008F2807">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r w:rsidRPr="008F2807">
        <w:rPr>
          <w:rFonts w:ascii="Times New Roman" w:eastAsia="Times New Roman" w:hAnsi="Times New Roman" w:cs="Times New Roman"/>
          <w:kern w:val="0"/>
          <w:sz w:val="24"/>
          <w:szCs w:val="24"/>
          <w:lang w:eastAsia="en-GB"/>
          <w14:ligatures w14:val="none"/>
        </w:rPr>
        <w:t xml:space="preserve">Numicon (n.d.). </w:t>
      </w:r>
      <w:r w:rsidRPr="008F2807">
        <w:rPr>
          <w:rFonts w:ascii="Times New Roman" w:eastAsia="Times New Roman" w:hAnsi="Times New Roman" w:cs="Times New Roman"/>
          <w:i/>
          <w:iCs/>
          <w:kern w:val="0"/>
          <w:sz w:val="24"/>
          <w:szCs w:val="24"/>
          <w:lang w:eastAsia="en-GB"/>
          <w14:ligatures w14:val="none"/>
        </w:rPr>
        <w:t>Impact Study Summary Report</w:t>
      </w:r>
      <w:r w:rsidRPr="008F2807">
        <w:rPr>
          <w:rFonts w:ascii="Times New Roman" w:eastAsia="Times New Roman" w:hAnsi="Times New Roman" w:cs="Times New Roman"/>
          <w:kern w:val="0"/>
          <w:sz w:val="24"/>
          <w:szCs w:val="24"/>
          <w:lang w:eastAsia="en-GB"/>
          <w14:ligatures w14:val="none"/>
        </w:rPr>
        <w:t xml:space="preserve">. [online] Available at: </w:t>
      </w:r>
      <w:hyperlink r:id="rId45" w:history="1">
        <w:r w:rsidRPr="00BD67C8">
          <w:rPr>
            <w:rStyle w:val="Hyperlink"/>
            <w:rFonts w:ascii="Times New Roman" w:eastAsia="Times New Roman" w:hAnsi="Times New Roman" w:cs="Times New Roman"/>
            <w:kern w:val="0"/>
            <w:sz w:val="24"/>
            <w:szCs w:val="24"/>
            <w:lang w:eastAsia="en-GB"/>
            <w14:ligatures w14:val="none"/>
          </w:rPr>
          <w:t>https://fdslive.oup.com/www.oup.com/oxed/primary/maths/numicon/numicon_impact/Impact_study_Numicon_mathematical_language.pdf?region=uk</w:t>
        </w:r>
      </w:hyperlink>
      <w:r w:rsidRPr="008F2807">
        <w:rPr>
          <w:rFonts w:ascii="Times New Roman" w:eastAsia="Times New Roman" w:hAnsi="Times New Roman" w:cs="Times New Roman"/>
          <w:kern w:val="0"/>
          <w:sz w:val="24"/>
          <w:szCs w:val="24"/>
          <w:lang w:eastAsia="en-GB"/>
          <w14:ligatures w14:val="none"/>
        </w:rPr>
        <w:t>.</w:t>
      </w:r>
    </w:p>
    <w:p w14:paraId="28C2D19D" w14:textId="21B81758" w:rsidR="008F2807" w:rsidRPr="008F2807" w:rsidRDefault="008F2807" w:rsidP="008F2807">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r w:rsidRPr="008F2807">
        <w:rPr>
          <w:rFonts w:ascii="Times New Roman" w:eastAsia="Times New Roman" w:hAnsi="Times New Roman" w:cs="Times New Roman"/>
          <w:kern w:val="0"/>
          <w:sz w:val="24"/>
          <w:szCs w:val="24"/>
          <w:lang w:eastAsia="en-GB"/>
          <w14:ligatures w14:val="none"/>
        </w:rPr>
        <w:t xml:space="preserve">Numicon New Zealand (2017). </w:t>
      </w:r>
      <w:r w:rsidRPr="008F2807">
        <w:rPr>
          <w:rFonts w:ascii="Times New Roman" w:eastAsia="Times New Roman" w:hAnsi="Times New Roman" w:cs="Times New Roman"/>
          <w:i/>
          <w:iCs/>
          <w:kern w:val="0"/>
          <w:sz w:val="24"/>
          <w:szCs w:val="24"/>
          <w:lang w:eastAsia="en-GB"/>
          <w14:ligatures w14:val="none"/>
        </w:rPr>
        <w:t>New Zealand Research</w:t>
      </w:r>
      <w:r w:rsidRPr="008F2807">
        <w:rPr>
          <w:rFonts w:ascii="Times New Roman" w:eastAsia="Times New Roman" w:hAnsi="Times New Roman" w:cs="Times New Roman"/>
          <w:kern w:val="0"/>
          <w:sz w:val="24"/>
          <w:szCs w:val="24"/>
          <w:lang w:eastAsia="en-GB"/>
          <w14:ligatures w14:val="none"/>
        </w:rPr>
        <w:t xml:space="preserve">. [online] Numicon.co.nz. Available at: </w:t>
      </w:r>
      <w:hyperlink r:id="rId46" w:history="1">
        <w:r w:rsidR="00B62C5C" w:rsidRPr="00BD67C8">
          <w:rPr>
            <w:rStyle w:val="Hyperlink"/>
            <w:rFonts w:ascii="Times New Roman" w:eastAsia="Times New Roman" w:hAnsi="Times New Roman" w:cs="Times New Roman"/>
            <w:kern w:val="0"/>
            <w:sz w:val="24"/>
            <w:szCs w:val="24"/>
            <w:lang w:eastAsia="en-GB"/>
            <w14:ligatures w14:val="none"/>
          </w:rPr>
          <w:t>https://www.numicon.co.nz/page/598558</w:t>
        </w:r>
      </w:hyperlink>
      <w:r w:rsidR="00B62C5C">
        <w:rPr>
          <w:rFonts w:ascii="Times New Roman" w:eastAsia="Times New Roman" w:hAnsi="Times New Roman" w:cs="Times New Roman"/>
          <w:kern w:val="0"/>
          <w:sz w:val="24"/>
          <w:szCs w:val="24"/>
          <w:lang w:eastAsia="en-GB"/>
          <w14:ligatures w14:val="none"/>
        </w:rPr>
        <w:t xml:space="preserve"> </w:t>
      </w:r>
      <w:r w:rsidRPr="008F2807">
        <w:rPr>
          <w:rFonts w:ascii="Times New Roman" w:eastAsia="Times New Roman" w:hAnsi="Times New Roman" w:cs="Times New Roman"/>
          <w:kern w:val="0"/>
          <w:sz w:val="24"/>
          <w:szCs w:val="24"/>
          <w:lang w:eastAsia="en-GB"/>
          <w14:ligatures w14:val="none"/>
        </w:rPr>
        <w:t xml:space="preserve"> [Accessed 28 Feb. 2025]</w:t>
      </w:r>
    </w:p>
    <w:p w14:paraId="77CBE772" w14:textId="359A3A85" w:rsidR="008F2807" w:rsidRPr="008F2807" w:rsidRDefault="008F2807" w:rsidP="008F2807">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r w:rsidRPr="008F2807">
        <w:rPr>
          <w:rFonts w:ascii="Times New Roman" w:eastAsia="Times New Roman" w:hAnsi="Times New Roman" w:cs="Times New Roman"/>
          <w:kern w:val="0"/>
          <w:sz w:val="24"/>
          <w:szCs w:val="24"/>
          <w:lang w:eastAsia="en-GB"/>
          <w14:ligatures w14:val="none"/>
        </w:rPr>
        <w:t xml:space="preserve">Nye, J., Buckley, S. and Bird, G. (2005). Evaluating the Numicon system as a tool for teaching number skills to children with Down syndrome. </w:t>
      </w:r>
      <w:r w:rsidRPr="008F2807">
        <w:rPr>
          <w:rFonts w:ascii="Times New Roman" w:eastAsia="Times New Roman" w:hAnsi="Times New Roman" w:cs="Times New Roman"/>
          <w:i/>
          <w:iCs/>
          <w:kern w:val="0"/>
          <w:sz w:val="24"/>
          <w:szCs w:val="24"/>
          <w:lang w:eastAsia="en-GB"/>
          <w14:ligatures w14:val="none"/>
        </w:rPr>
        <w:t>Down Syndrome News and Update</w:t>
      </w:r>
      <w:r w:rsidRPr="008F2807">
        <w:rPr>
          <w:rFonts w:ascii="Times New Roman" w:eastAsia="Times New Roman" w:hAnsi="Times New Roman" w:cs="Times New Roman"/>
          <w:kern w:val="0"/>
          <w:sz w:val="24"/>
          <w:szCs w:val="24"/>
          <w:lang w:eastAsia="en-GB"/>
          <w14:ligatures w14:val="none"/>
        </w:rPr>
        <w:t xml:space="preserve">, 5(1), pp.2–13. </w:t>
      </w:r>
      <w:proofErr w:type="spellStart"/>
      <w:r w:rsidRPr="008F2807">
        <w:rPr>
          <w:rFonts w:ascii="Times New Roman" w:eastAsia="Times New Roman" w:hAnsi="Times New Roman" w:cs="Times New Roman"/>
          <w:kern w:val="0"/>
          <w:sz w:val="24"/>
          <w:szCs w:val="24"/>
          <w:lang w:eastAsia="en-GB"/>
          <w14:ligatures w14:val="none"/>
        </w:rPr>
        <w:t>doi</w:t>
      </w:r>
      <w:proofErr w:type="spellEnd"/>
      <w:r w:rsidRPr="008F2807">
        <w:rPr>
          <w:rFonts w:ascii="Times New Roman" w:eastAsia="Times New Roman" w:hAnsi="Times New Roman" w:cs="Times New Roman"/>
          <w:kern w:val="0"/>
          <w:sz w:val="24"/>
          <w:szCs w:val="24"/>
          <w:lang w:eastAsia="en-GB"/>
          <w14:ligatures w14:val="none"/>
        </w:rPr>
        <w:t>:</w:t>
      </w:r>
      <w:r w:rsidR="00C2636F">
        <w:rPr>
          <w:rFonts w:ascii="Times New Roman" w:eastAsia="Times New Roman" w:hAnsi="Times New Roman" w:cs="Times New Roman"/>
          <w:kern w:val="0"/>
          <w:sz w:val="24"/>
          <w:szCs w:val="24"/>
          <w:lang w:eastAsia="en-GB"/>
          <w14:ligatures w14:val="none"/>
        </w:rPr>
        <w:t xml:space="preserve"> </w:t>
      </w:r>
      <w:hyperlink r:id="rId47" w:history="1">
        <w:r w:rsidR="00C2636F" w:rsidRPr="00BD67C8">
          <w:rPr>
            <w:rStyle w:val="Hyperlink"/>
            <w:rFonts w:ascii="Times New Roman" w:eastAsia="Times New Roman" w:hAnsi="Times New Roman" w:cs="Times New Roman"/>
            <w:kern w:val="0"/>
            <w:sz w:val="24"/>
            <w:szCs w:val="24"/>
            <w:lang w:eastAsia="en-GB"/>
            <w14:ligatures w14:val="none"/>
          </w:rPr>
          <w:t>https://doi.org/10.3104/updates.352</w:t>
        </w:r>
      </w:hyperlink>
      <w:r w:rsidRPr="008F2807">
        <w:rPr>
          <w:rFonts w:ascii="Times New Roman" w:eastAsia="Times New Roman" w:hAnsi="Times New Roman" w:cs="Times New Roman"/>
          <w:kern w:val="0"/>
          <w:sz w:val="24"/>
          <w:szCs w:val="24"/>
          <w:lang w:eastAsia="en-GB"/>
          <w14:ligatures w14:val="none"/>
        </w:rPr>
        <w:t>.</w:t>
      </w:r>
      <w:r w:rsidR="00C2636F">
        <w:rPr>
          <w:rFonts w:ascii="Times New Roman" w:eastAsia="Times New Roman" w:hAnsi="Times New Roman" w:cs="Times New Roman"/>
          <w:kern w:val="0"/>
          <w:sz w:val="24"/>
          <w:szCs w:val="24"/>
          <w:lang w:eastAsia="en-GB"/>
          <w14:ligatures w14:val="none"/>
        </w:rPr>
        <w:t xml:space="preserve"> </w:t>
      </w:r>
    </w:p>
    <w:p w14:paraId="30F47D16" w14:textId="29BE1D84" w:rsidR="00C2636F" w:rsidRPr="00C2636F" w:rsidRDefault="00C2636F" w:rsidP="00C2636F">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r w:rsidRPr="00C2636F">
        <w:rPr>
          <w:rFonts w:ascii="Times New Roman" w:eastAsia="Times New Roman" w:hAnsi="Times New Roman" w:cs="Times New Roman"/>
          <w:kern w:val="0"/>
          <w:sz w:val="24"/>
          <w:szCs w:val="24"/>
          <w:lang w:eastAsia="en-GB"/>
          <w14:ligatures w14:val="none"/>
        </w:rPr>
        <w:t xml:space="preserve">Sayer, E. (2010). </w:t>
      </w:r>
      <w:r w:rsidRPr="00C2636F">
        <w:rPr>
          <w:rFonts w:ascii="Times New Roman" w:eastAsia="Times New Roman" w:hAnsi="Times New Roman" w:cs="Times New Roman"/>
          <w:i/>
          <w:iCs/>
          <w:kern w:val="0"/>
          <w:sz w:val="24"/>
          <w:szCs w:val="24"/>
          <w:lang w:eastAsia="en-GB"/>
          <w14:ligatures w14:val="none"/>
        </w:rPr>
        <w:t xml:space="preserve">University of Southampton Doctoral Programme in Educational Psychology Title: Numicon: A </w:t>
      </w:r>
      <w:proofErr w:type="spellStart"/>
      <w:r w:rsidRPr="00C2636F">
        <w:rPr>
          <w:rFonts w:ascii="Times New Roman" w:eastAsia="Times New Roman" w:hAnsi="Times New Roman" w:cs="Times New Roman"/>
          <w:i/>
          <w:iCs/>
          <w:kern w:val="0"/>
          <w:sz w:val="24"/>
          <w:szCs w:val="24"/>
          <w:lang w:eastAsia="en-GB"/>
          <w14:ligatures w14:val="none"/>
        </w:rPr>
        <w:t>mutli</w:t>
      </w:r>
      <w:proofErr w:type="spellEnd"/>
      <w:r w:rsidRPr="00C2636F">
        <w:rPr>
          <w:rFonts w:ascii="Times New Roman" w:eastAsia="Times New Roman" w:hAnsi="Times New Roman" w:cs="Times New Roman"/>
          <w:i/>
          <w:iCs/>
          <w:kern w:val="0"/>
          <w:sz w:val="24"/>
          <w:szCs w:val="24"/>
          <w:lang w:eastAsia="en-GB"/>
          <w14:ligatures w14:val="none"/>
        </w:rPr>
        <w:t>-sensory approach to supporting the development of arithmetical cognition</w:t>
      </w:r>
      <w:r w:rsidRPr="00C2636F">
        <w:rPr>
          <w:rFonts w:ascii="Times New Roman" w:eastAsia="Times New Roman" w:hAnsi="Times New Roman" w:cs="Times New Roman"/>
          <w:kern w:val="0"/>
          <w:sz w:val="24"/>
          <w:szCs w:val="24"/>
          <w:lang w:eastAsia="en-GB"/>
          <w14:ligatures w14:val="none"/>
        </w:rPr>
        <w:t xml:space="preserve">. [online] Available at: </w:t>
      </w:r>
      <w:hyperlink r:id="rId48" w:history="1">
        <w:r w:rsidRPr="00BD67C8">
          <w:rPr>
            <w:rStyle w:val="Hyperlink"/>
            <w:rFonts w:ascii="Times New Roman" w:eastAsia="Times New Roman" w:hAnsi="Times New Roman" w:cs="Times New Roman"/>
            <w:kern w:val="0"/>
            <w:sz w:val="24"/>
            <w:szCs w:val="24"/>
            <w:lang w:eastAsia="en-GB"/>
            <w14:ligatures w14:val="none"/>
          </w:rPr>
          <w:t>https://blog.soton.ac.uk/edpsych/files/2016/07/Numicon-Dec-2010-Ed-Sayer.pdf</w:t>
        </w:r>
      </w:hyperlink>
      <w:r w:rsidRPr="00C2636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5923709F" w14:textId="262AE522" w:rsidR="00C2636F" w:rsidRPr="00C2636F" w:rsidRDefault="00C2636F" w:rsidP="00C2636F">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C2636F">
        <w:rPr>
          <w:rFonts w:ascii="Times New Roman" w:eastAsia="Times New Roman" w:hAnsi="Times New Roman" w:cs="Times New Roman"/>
          <w:kern w:val="0"/>
          <w:sz w:val="24"/>
          <w:szCs w:val="24"/>
          <w:lang w:eastAsia="en-GB"/>
          <w14:ligatures w14:val="none"/>
        </w:rPr>
        <w:t>Yaniawati</w:t>
      </w:r>
      <w:proofErr w:type="spellEnd"/>
      <w:r w:rsidRPr="00C2636F">
        <w:rPr>
          <w:rFonts w:ascii="Times New Roman" w:eastAsia="Times New Roman" w:hAnsi="Times New Roman" w:cs="Times New Roman"/>
          <w:kern w:val="0"/>
          <w:sz w:val="24"/>
          <w:szCs w:val="24"/>
          <w:lang w:eastAsia="en-GB"/>
          <w14:ligatures w14:val="none"/>
        </w:rPr>
        <w:t xml:space="preserve">, P., </w:t>
      </w:r>
      <w:proofErr w:type="spellStart"/>
      <w:r w:rsidRPr="00C2636F">
        <w:rPr>
          <w:rFonts w:ascii="Times New Roman" w:eastAsia="Times New Roman" w:hAnsi="Times New Roman" w:cs="Times New Roman"/>
          <w:kern w:val="0"/>
          <w:sz w:val="24"/>
          <w:szCs w:val="24"/>
          <w:lang w:eastAsia="en-GB"/>
          <w14:ligatures w14:val="none"/>
        </w:rPr>
        <w:t>Supianti</w:t>
      </w:r>
      <w:proofErr w:type="spellEnd"/>
      <w:r w:rsidRPr="00C2636F">
        <w:rPr>
          <w:rFonts w:ascii="Times New Roman" w:eastAsia="Times New Roman" w:hAnsi="Times New Roman" w:cs="Times New Roman"/>
          <w:kern w:val="0"/>
          <w:sz w:val="24"/>
          <w:szCs w:val="24"/>
          <w:lang w:eastAsia="en-GB"/>
          <w14:ligatures w14:val="none"/>
        </w:rPr>
        <w:t xml:space="preserve">, I.I., Fisher, D. and </w:t>
      </w:r>
      <w:proofErr w:type="spellStart"/>
      <w:r w:rsidRPr="00C2636F">
        <w:rPr>
          <w:rFonts w:ascii="Times New Roman" w:eastAsia="Times New Roman" w:hAnsi="Times New Roman" w:cs="Times New Roman"/>
          <w:kern w:val="0"/>
          <w:sz w:val="24"/>
          <w:szCs w:val="24"/>
          <w:lang w:eastAsia="en-GB"/>
          <w14:ligatures w14:val="none"/>
        </w:rPr>
        <w:t>Sa’adah</w:t>
      </w:r>
      <w:proofErr w:type="spellEnd"/>
      <w:r w:rsidRPr="00C2636F">
        <w:rPr>
          <w:rFonts w:ascii="Times New Roman" w:eastAsia="Times New Roman" w:hAnsi="Times New Roman" w:cs="Times New Roman"/>
          <w:kern w:val="0"/>
          <w:sz w:val="24"/>
          <w:szCs w:val="24"/>
          <w:lang w:eastAsia="en-GB"/>
          <w14:ligatures w14:val="none"/>
        </w:rPr>
        <w:t xml:space="preserve">, N. (2021). Development and effectiveness of mobile learning teaching materials to increase students’ creative thinking skills. </w:t>
      </w:r>
      <w:r w:rsidRPr="00C2636F">
        <w:rPr>
          <w:rFonts w:ascii="Times New Roman" w:eastAsia="Times New Roman" w:hAnsi="Times New Roman" w:cs="Times New Roman"/>
          <w:i/>
          <w:iCs/>
          <w:kern w:val="0"/>
          <w:sz w:val="24"/>
          <w:szCs w:val="24"/>
          <w:lang w:eastAsia="en-GB"/>
          <w14:ligatures w14:val="none"/>
        </w:rPr>
        <w:t>Journal of Physics: Conference Series</w:t>
      </w:r>
      <w:r w:rsidRPr="00C2636F">
        <w:rPr>
          <w:rFonts w:ascii="Times New Roman" w:eastAsia="Times New Roman" w:hAnsi="Times New Roman" w:cs="Times New Roman"/>
          <w:kern w:val="0"/>
          <w:sz w:val="24"/>
          <w:szCs w:val="24"/>
          <w:lang w:eastAsia="en-GB"/>
          <w14:ligatures w14:val="none"/>
        </w:rPr>
        <w:t xml:space="preserve">, 1918(4), p.042081. </w:t>
      </w:r>
      <w:proofErr w:type="spellStart"/>
      <w:r w:rsidRPr="00C2636F">
        <w:rPr>
          <w:rFonts w:ascii="Times New Roman" w:eastAsia="Times New Roman" w:hAnsi="Times New Roman" w:cs="Times New Roman"/>
          <w:kern w:val="0"/>
          <w:sz w:val="24"/>
          <w:szCs w:val="24"/>
          <w:lang w:eastAsia="en-GB"/>
          <w14:ligatures w14:val="none"/>
        </w:rPr>
        <w:t>doi</w:t>
      </w:r>
      <w:proofErr w:type="spellEnd"/>
      <w:r w:rsidRPr="00C2636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hyperlink r:id="rId49" w:history="1">
        <w:r w:rsidRPr="00BD67C8">
          <w:rPr>
            <w:rStyle w:val="Hyperlink"/>
            <w:rFonts w:ascii="Times New Roman" w:eastAsia="Times New Roman" w:hAnsi="Times New Roman" w:cs="Times New Roman"/>
            <w:kern w:val="0"/>
            <w:sz w:val="24"/>
            <w:szCs w:val="24"/>
            <w:lang w:eastAsia="en-GB"/>
            <w14:ligatures w14:val="none"/>
          </w:rPr>
          <w:t>https://doi.org/10.1088/1742-6596/1918/4/042081</w:t>
        </w:r>
      </w:hyperlink>
      <w:r w:rsidRPr="00C2636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34F1D7EB" w14:textId="5B2D348F" w:rsidR="008F2807" w:rsidRPr="00B62C5C" w:rsidRDefault="00C2636F" w:rsidP="00B62C5C">
      <w:pPr>
        <w:pStyle w:val="ListParagraph"/>
        <w:numPr>
          <w:ilvl w:val="0"/>
          <w:numId w:val="12"/>
        </w:numPr>
        <w:spacing w:after="240" w:line="360" w:lineRule="auto"/>
        <w:rPr>
          <w:rFonts w:ascii="Times New Roman" w:eastAsia="Times New Roman" w:hAnsi="Times New Roman" w:cs="Times New Roman"/>
          <w:kern w:val="0"/>
          <w:sz w:val="24"/>
          <w:szCs w:val="24"/>
          <w:lang w:eastAsia="en-GB"/>
          <w14:ligatures w14:val="none"/>
        </w:rPr>
      </w:pPr>
      <w:proofErr w:type="spellStart"/>
      <w:r w:rsidRPr="00C2636F">
        <w:rPr>
          <w:rFonts w:ascii="Times New Roman" w:eastAsia="Times New Roman" w:hAnsi="Times New Roman" w:cs="Times New Roman"/>
          <w:kern w:val="0"/>
          <w:sz w:val="24"/>
          <w:szCs w:val="24"/>
          <w:lang w:eastAsia="en-GB"/>
          <w14:ligatures w14:val="none"/>
        </w:rPr>
        <w:lastRenderedPageBreak/>
        <w:t>Zuliana</w:t>
      </w:r>
      <w:proofErr w:type="spellEnd"/>
      <w:r w:rsidRPr="00C2636F">
        <w:rPr>
          <w:rFonts w:ascii="Times New Roman" w:eastAsia="Times New Roman" w:hAnsi="Times New Roman" w:cs="Times New Roman"/>
          <w:kern w:val="0"/>
          <w:sz w:val="24"/>
          <w:szCs w:val="24"/>
          <w:lang w:eastAsia="en-GB"/>
          <w14:ligatures w14:val="none"/>
        </w:rPr>
        <w:t xml:space="preserve">, E., </w:t>
      </w:r>
      <w:proofErr w:type="spellStart"/>
      <w:r w:rsidRPr="00C2636F">
        <w:rPr>
          <w:rFonts w:ascii="Times New Roman" w:eastAsia="Times New Roman" w:hAnsi="Times New Roman" w:cs="Times New Roman"/>
          <w:kern w:val="0"/>
          <w:sz w:val="24"/>
          <w:szCs w:val="24"/>
          <w:lang w:eastAsia="en-GB"/>
          <w14:ligatures w14:val="none"/>
        </w:rPr>
        <w:t>Retnowati</w:t>
      </w:r>
      <w:proofErr w:type="spellEnd"/>
      <w:r w:rsidRPr="00C2636F">
        <w:rPr>
          <w:rFonts w:ascii="Times New Roman" w:eastAsia="Times New Roman" w:hAnsi="Times New Roman" w:cs="Times New Roman"/>
          <w:kern w:val="0"/>
          <w:sz w:val="24"/>
          <w:szCs w:val="24"/>
          <w:lang w:eastAsia="en-GB"/>
          <w14:ligatures w14:val="none"/>
        </w:rPr>
        <w:t xml:space="preserve">, E. and </w:t>
      </w:r>
      <w:proofErr w:type="spellStart"/>
      <w:r w:rsidRPr="00C2636F">
        <w:rPr>
          <w:rFonts w:ascii="Times New Roman" w:eastAsia="Times New Roman" w:hAnsi="Times New Roman" w:cs="Times New Roman"/>
          <w:kern w:val="0"/>
          <w:sz w:val="24"/>
          <w:szCs w:val="24"/>
          <w:lang w:eastAsia="en-GB"/>
          <w14:ligatures w14:val="none"/>
        </w:rPr>
        <w:t>Widjajanti</w:t>
      </w:r>
      <w:proofErr w:type="spellEnd"/>
      <w:r w:rsidRPr="00C2636F">
        <w:rPr>
          <w:rFonts w:ascii="Times New Roman" w:eastAsia="Times New Roman" w:hAnsi="Times New Roman" w:cs="Times New Roman"/>
          <w:kern w:val="0"/>
          <w:sz w:val="24"/>
          <w:szCs w:val="24"/>
          <w:lang w:eastAsia="en-GB"/>
          <w14:ligatures w14:val="none"/>
        </w:rPr>
        <w:t xml:space="preserve">, D.B. (2019). How should elementary school students construct their knowledge in mathematics based on Bruner’s theory? </w:t>
      </w:r>
      <w:r w:rsidRPr="00C2636F">
        <w:rPr>
          <w:rFonts w:ascii="Times New Roman" w:eastAsia="Times New Roman" w:hAnsi="Times New Roman" w:cs="Times New Roman"/>
          <w:i/>
          <w:iCs/>
          <w:kern w:val="0"/>
          <w:sz w:val="24"/>
          <w:szCs w:val="24"/>
          <w:lang w:eastAsia="en-GB"/>
          <w14:ligatures w14:val="none"/>
        </w:rPr>
        <w:t>Journal of Physics: Conference Series</w:t>
      </w:r>
      <w:r w:rsidRPr="00C2636F">
        <w:rPr>
          <w:rFonts w:ascii="Times New Roman" w:eastAsia="Times New Roman" w:hAnsi="Times New Roman" w:cs="Times New Roman"/>
          <w:kern w:val="0"/>
          <w:sz w:val="24"/>
          <w:szCs w:val="24"/>
          <w:lang w:eastAsia="en-GB"/>
          <w14:ligatures w14:val="none"/>
        </w:rPr>
        <w:t xml:space="preserve">, 1318(1), p.012019. </w:t>
      </w:r>
      <w:proofErr w:type="spellStart"/>
      <w:r w:rsidRPr="00C2636F">
        <w:rPr>
          <w:rFonts w:ascii="Times New Roman" w:eastAsia="Times New Roman" w:hAnsi="Times New Roman" w:cs="Times New Roman"/>
          <w:kern w:val="0"/>
          <w:sz w:val="24"/>
          <w:szCs w:val="24"/>
          <w:lang w:eastAsia="en-GB"/>
          <w14:ligatures w14:val="none"/>
        </w:rPr>
        <w:t>doi</w:t>
      </w:r>
      <w:proofErr w:type="spellEnd"/>
      <w:r w:rsidRPr="00C2636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hyperlink r:id="rId50" w:history="1">
        <w:r w:rsidRPr="00BD67C8">
          <w:rPr>
            <w:rStyle w:val="Hyperlink"/>
            <w:rFonts w:ascii="Times New Roman" w:eastAsia="Times New Roman" w:hAnsi="Times New Roman" w:cs="Times New Roman"/>
            <w:kern w:val="0"/>
            <w:sz w:val="24"/>
            <w:szCs w:val="24"/>
            <w:lang w:eastAsia="en-GB"/>
            <w14:ligatures w14:val="none"/>
          </w:rPr>
          <w:t>https://doi.org/10.1088/1742-6596/1318/1/012019</w:t>
        </w:r>
      </w:hyperlink>
      <w:r w:rsidRPr="00C2636F">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sectPr w:rsidR="008F2807" w:rsidRPr="00B62C5C" w:rsidSect="00AF308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1CBA4" w14:textId="77777777" w:rsidR="00211B24" w:rsidRDefault="00211B24" w:rsidP="00001773">
      <w:pPr>
        <w:spacing w:after="0" w:line="240" w:lineRule="auto"/>
      </w:pPr>
      <w:r>
        <w:separator/>
      </w:r>
    </w:p>
  </w:endnote>
  <w:endnote w:type="continuationSeparator" w:id="0">
    <w:p w14:paraId="7C49FCFD" w14:textId="77777777" w:rsidR="00211B24" w:rsidRDefault="00211B24" w:rsidP="00001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872562"/>
      <w:docPartObj>
        <w:docPartGallery w:val="Page Numbers (Bottom of Page)"/>
        <w:docPartUnique/>
      </w:docPartObj>
    </w:sdtPr>
    <w:sdtEndPr>
      <w:rPr>
        <w:noProof/>
      </w:rPr>
    </w:sdtEndPr>
    <w:sdtContent>
      <w:p w14:paraId="1A1AB2E2" w14:textId="6829E078" w:rsidR="00001773" w:rsidRDefault="000017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2A2502" w14:textId="77777777" w:rsidR="00001773" w:rsidRDefault="00001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54F19" w14:textId="77777777" w:rsidR="00211B24" w:rsidRDefault="00211B24" w:rsidP="00001773">
      <w:pPr>
        <w:spacing w:after="0" w:line="240" w:lineRule="auto"/>
      </w:pPr>
      <w:r>
        <w:separator/>
      </w:r>
    </w:p>
  </w:footnote>
  <w:footnote w:type="continuationSeparator" w:id="0">
    <w:p w14:paraId="589AE7C1" w14:textId="77777777" w:rsidR="00211B24" w:rsidRDefault="00211B24" w:rsidP="000017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5BC9"/>
    <w:multiLevelType w:val="hybridMultilevel"/>
    <w:tmpl w:val="DEA4B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21F29"/>
    <w:multiLevelType w:val="hybridMultilevel"/>
    <w:tmpl w:val="44140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774AF"/>
    <w:multiLevelType w:val="hybridMultilevel"/>
    <w:tmpl w:val="82D23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93D17"/>
    <w:multiLevelType w:val="hybridMultilevel"/>
    <w:tmpl w:val="9EE06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820ABC"/>
    <w:multiLevelType w:val="hybridMultilevel"/>
    <w:tmpl w:val="5E2C2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5636ED"/>
    <w:multiLevelType w:val="hybridMultilevel"/>
    <w:tmpl w:val="C2444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D7376A"/>
    <w:multiLevelType w:val="hybridMultilevel"/>
    <w:tmpl w:val="585AE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17033"/>
    <w:multiLevelType w:val="hybridMultilevel"/>
    <w:tmpl w:val="5A5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711C0"/>
    <w:multiLevelType w:val="hybridMultilevel"/>
    <w:tmpl w:val="6C429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F47EEC"/>
    <w:multiLevelType w:val="hybridMultilevel"/>
    <w:tmpl w:val="00FE5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1A1371"/>
    <w:multiLevelType w:val="hybridMultilevel"/>
    <w:tmpl w:val="EFAE9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C08C6"/>
    <w:multiLevelType w:val="hybridMultilevel"/>
    <w:tmpl w:val="6C5A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2231853">
    <w:abstractNumId w:val="9"/>
  </w:num>
  <w:num w:numId="2" w16cid:durableId="520432110">
    <w:abstractNumId w:val="8"/>
  </w:num>
  <w:num w:numId="3" w16cid:durableId="970862119">
    <w:abstractNumId w:val="5"/>
  </w:num>
  <w:num w:numId="4" w16cid:durableId="114712007">
    <w:abstractNumId w:val="11"/>
  </w:num>
  <w:num w:numId="5" w16cid:durableId="170723502">
    <w:abstractNumId w:val="3"/>
  </w:num>
  <w:num w:numId="6" w16cid:durableId="1464034129">
    <w:abstractNumId w:val="10"/>
  </w:num>
  <w:num w:numId="7" w16cid:durableId="563754527">
    <w:abstractNumId w:val="1"/>
  </w:num>
  <w:num w:numId="8" w16cid:durableId="1824004407">
    <w:abstractNumId w:val="0"/>
  </w:num>
  <w:num w:numId="9" w16cid:durableId="1678726113">
    <w:abstractNumId w:val="4"/>
  </w:num>
  <w:num w:numId="10" w16cid:durableId="1995254104">
    <w:abstractNumId w:val="6"/>
  </w:num>
  <w:num w:numId="11" w16cid:durableId="886718149">
    <w:abstractNumId w:val="7"/>
  </w:num>
  <w:num w:numId="12" w16cid:durableId="95490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C8"/>
    <w:rsid w:val="00001773"/>
    <w:rsid w:val="00041BB6"/>
    <w:rsid w:val="00097104"/>
    <w:rsid w:val="000A3C08"/>
    <w:rsid w:val="000B012D"/>
    <w:rsid w:val="000E2F0A"/>
    <w:rsid w:val="0016692E"/>
    <w:rsid w:val="00187871"/>
    <w:rsid w:val="00194963"/>
    <w:rsid w:val="001C4D29"/>
    <w:rsid w:val="001D26E5"/>
    <w:rsid w:val="001F5007"/>
    <w:rsid w:val="001F5A46"/>
    <w:rsid w:val="00207773"/>
    <w:rsid w:val="00211B24"/>
    <w:rsid w:val="00214B5A"/>
    <w:rsid w:val="002310C0"/>
    <w:rsid w:val="002315B8"/>
    <w:rsid w:val="002359D0"/>
    <w:rsid w:val="0024754E"/>
    <w:rsid w:val="00272AC4"/>
    <w:rsid w:val="002740BC"/>
    <w:rsid w:val="00275655"/>
    <w:rsid w:val="00292CED"/>
    <w:rsid w:val="00294E6E"/>
    <w:rsid w:val="00296E43"/>
    <w:rsid w:val="002A2F37"/>
    <w:rsid w:val="002B72A2"/>
    <w:rsid w:val="002B758F"/>
    <w:rsid w:val="002D6E7C"/>
    <w:rsid w:val="0030021E"/>
    <w:rsid w:val="0033410B"/>
    <w:rsid w:val="0038189C"/>
    <w:rsid w:val="003820E5"/>
    <w:rsid w:val="00385563"/>
    <w:rsid w:val="003B5D1F"/>
    <w:rsid w:val="003C40AE"/>
    <w:rsid w:val="003F3D58"/>
    <w:rsid w:val="004100FC"/>
    <w:rsid w:val="00453A3A"/>
    <w:rsid w:val="00471960"/>
    <w:rsid w:val="004775BE"/>
    <w:rsid w:val="004A1A37"/>
    <w:rsid w:val="004B0F2F"/>
    <w:rsid w:val="004B7013"/>
    <w:rsid w:val="004C31FB"/>
    <w:rsid w:val="004E6133"/>
    <w:rsid w:val="004F3453"/>
    <w:rsid w:val="00505746"/>
    <w:rsid w:val="005314F4"/>
    <w:rsid w:val="00552D11"/>
    <w:rsid w:val="00553034"/>
    <w:rsid w:val="00555CC9"/>
    <w:rsid w:val="005813CD"/>
    <w:rsid w:val="005D7F06"/>
    <w:rsid w:val="005E1302"/>
    <w:rsid w:val="005E4173"/>
    <w:rsid w:val="005F0A33"/>
    <w:rsid w:val="005F0EFA"/>
    <w:rsid w:val="00621B3F"/>
    <w:rsid w:val="00626338"/>
    <w:rsid w:val="0063547B"/>
    <w:rsid w:val="0063717C"/>
    <w:rsid w:val="006619A2"/>
    <w:rsid w:val="0066418F"/>
    <w:rsid w:val="00665A9D"/>
    <w:rsid w:val="00675F44"/>
    <w:rsid w:val="00676C2A"/>
    <w:rsid w:val="006779AB"/>
    <w:rsid w:val="00684C49"/>
    <w:rsid w:val="00687693"/>
    <w:rsid w:val="00692CFA"/>
    <w:rsid w:val="006B6456"/>
    <w:rsid w:val="006C3A49"/>
    <w:rsid w:val="006D23DD"/>
    <w:rsid w:val="006E07E4"/>
    <w:rsid w:val="00701A49"/>
    <w:rsid w:val="00727499"/>
    <w:rsid w:val="00727BA8"/>
    <w:rsid w:val="00731746"/>
    <w:rsid w:val="007505DF"/>
    <w:rsid w:val="00753D05"/>
    <w:rsid w:val="007655F5"/>
    <w:rsid w:val="00775B01"/>
    <w:rsid w:val="0079104D"/>
    <w:rsid w:val="007917F6"/>
    <w:rsid w:val="007D1F0A"/>
    <w:rsid w:val="007E145B"/>
    <w:rsid w:val="007E2E88"/>
    <w:rsid w:val="008068B4"/>
    <w:rsid w:val="00812291"/>
    <w:rsid w:val="008203B8"/>
    <w:rsid w:val="00871B6D"/>
    <w:rsid w:val="008B7F11"/>
    <w:rsid w:val="008C5DFB"/>
    <w:rsid w:val="008E3F72"/>
    <w:rsid w:val="008F2807"/>
    <w:rsid w:val="008F5366"/>
    <w:rsid w:val="008F5C48"/>
    <w:rsid w:val="009043CE"/>
    <w:rsid w:val="009056EF"/>
    <w:rsid w:val="00912A95"/>
    <w:rsid w:val="009161E2"/>
    <w:rsid w:val="009212F8"/>
    <w:rsid w:val="00921901"/>
    <w:rsid w:val="00922C46"/>
    <w:rsid w:val="0093004E"/>
    <w:rsid w:val="00932EF1"/>
    <w:rsid w:val="00961CDF"/>
    <w:rsid w:val="009911C8"/>
    <w:rsid w:val="00995935"/>
    <w:rsid w:val="009A0145"/>
    <w:rsid w:val="009B5EA2"/>
    <w:rsid w:val="009E2E65"/>
    <w:rsid w:val="009F795E"/>
    <w:rsid w:val="00A117F0"/>
    <w:rsid w:val="00A33181"/>
    <w:rsid w:val="00A84EAE"/>
    <w:rsid w:val="00AA446D"/>
    <w:rsid w:val="00AA70CF"/>
    <w:rsid w:val="00AB0E3E"/>
    <w:rsid w:val="00AD7A83"/>
    <w:rsid w:val="00AE2BBA"/>
    <w:rsid w:val="00AE37CC"/>
    <w:rsid w:val="00AF308A"/>
    <w:rsid w:val="00AF3A71"/>
    <w:rsid w:val="00AF56A4"/>
    <w:rsid w:val="00AF61AE"/>
    <w:rsid w:val="00B24063"/>
    <w:rsid w:val="00B27CE3"/>
    <w:rsid w:val="00B62C5C"/>
    <w:rsid w:val="00B67FC4"/>
    <w:rsid w:val="00B845B1"/>
    <w:rsid w:val="00B84DF8"/>
    <w:rsid w:val="00B93D7B"/>
    <w:rsid w:val="00B974A9"/>
    <w:rsid w:val="00BA29C5"/>
    <w:rsid w:val="00BA3D70"/>
    <w:rsid w:val="00BA7ADB"/>
    <w:rsid w:val="00BB0D63"/>
    <w:rsid w:val="00BE762D"/>
    <w:rsid w:val="00BF14B3"/>
    <w:rsid w:val="00C0484C"/>
    <w:rsid w:val="00C11655"/>
    <w:rsid w:val="00C2636F"/>
    <w:rsid w:val="00C4610A"/>
    <w:rsid w:val="00C64602"/>
    <w:rsid w:val="00C67283"/>
    <w:rsid w:val="00C90860"/>
    <w:rsid w:val="00CA6FC3"/>
    <w:rsid w:val="00CC335A"/>
    <w:rsid w:val="00CC5E12"/>
    <w:rsid w:val="00CC76B8"/>
    <w:rsid w:val="00CD7126"/>
    <w:rsid w:val="00D07BF9"/>
    <w:rsid w:val="00D13A36"/>
    <w:rsid w:val="00D233E1"/>
    <w:rsid w:val="00D34582"/>
    <w:rsid w:val="00D41208"/>
    <w:rsid w:val="00D52C65"/>
    <w:rsid w:val="00D63CF4"/>
    <w:rsid w:val="00D7112A"/>
    <w:rsid w:val="00D716F3"/>
    <w:rsid w:val="00D74ABE"/>
    <w:rsid w:val="00D81356"/>
    <w:rsid w:val="00DD2135"/>
    <w:rsid w:val="00DD535A"/>
    <w:rsid w:val="00DE5470"/>
    <w:rsid w:val="00E10B7C"/>
    <w:rsid w:val="00E25E58"/>
    <w:rsid w:val="00E31E2D"/>
    <w:rsid w:val="00E40AD7"/>
    <w:rsid w:val="00E56B76"/>
    <w:rsid w:val="00EA5AED"/>
    <w:rsid w:val="00EC226C"/>
    <w:rsid w:val="00F0034B"/>
    <w:rsid w:val="00F00A40"/>
    <w:rsid w:val="00F232B4"/>
    <w:rsid w:val="00F27F9A"/>
    <w:rsid w:val="00F35056"/>
    <w:rsid w:val="00F354C5"/>
    <w:rsid w:val="00F44813"/>
    <w:rsid w:val="00F55475"/>
    <w:rsid w:val="00F562AD"/>
    <w:rsid w:val="00F604C4"/>
    <w:rsid w:val="00F64915"/>
    <w:rsid w:val="00F93CB0"/>
    <w:rsid w:val="00FA089C"/>
    <w:rsid w:val="00FD2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104FB9"/>
  <w15:chartTrackingRefBased/>
  <w15:docId w15:val="{C448272E-39AA-43B9-B637-FEAD9FB59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1C8"/>
    <w:rPr>
      <w:rFonts w:eastAsiaTheme="majorEastAsia" w:cstheme="majorBidi"/>
      <w:color w:val="272727" w:themeColor="text1" w:themeTint="D8"/>
    </w:rPr>
  </w:style>
  <w:style w:type="paragraph" w:styleId="Title">
    <w:name w:val="Title"/>
    <w:basedOn w:val="Normal"/>
    <w:next w:val="Normal"/>
    <w:link w:val="TitleChar"/>
    <w:uiPriority w:val="10"/>
    <w:qFormat/>
    <w:rsid w:val="00991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1C8"/>
    <w:pPr>
      <w:spacing w:before="160"/>
      <w:jc w:val="center"/>
    </w:pPr>
    <w:rPr>
      <w:i/>
      <w:iCs/>
      <w:color w:val="404040" w:themeColor="text1" w:themeTint="BF"/>
    </w:rPr>
  </w:style>
  <w:style w:type="character" w:customStyle="1" w:styleId="QuoteChar">
    <w:name w:val="Quote Char"/>
    <w:basedOn w:val="DefaultParagraphFont"/>
    <w:link w:val="Quote"/>
    <w:uiPriority w:val="29"/>
    <w:rsid w:val="009911C8"/>
    <w:rPr>
      <w:i/>
      <w:iCs/>
      <w:color w:val="404040" w:themeColor="text1" w:themeTint="BF"/>
    </w:rPr>
  </w:style>
  <w:style w:type="paragraph" w:styleId="ListParagraph">
    <w:name w:val="List Paragraph"/>
    <w:basedOn w:val="Normal"/>
    <w:uiPriority w:val="34"/>
    <w:qFormat/>
    <w:rsid w:val="009911C8"/>
    <w:pPr>
      <w:ind w:left="720"/>
      <w:contextualSpacing/>
    </w:pPr>
  </w:style>
  <w:style w:type="character" w:styleId="IntenseEmphasis">
    <w:name w:val="Intense Emphasis"/>
    <w:basedOn w:val="DefaultParagraphFont"/>
    <w:uiPriority w:val="21"/>
    <w:qFormat/>
    <w:rsid w:val="009911C8"/>
    <w:rPr>
      <w:i/>
      <w:iCs/>
      <w:color w:val="0F4761" w:themeColor="accent1" w:themeShade="BF"/>
    </w:rPr>
  </w:style>
  <w:style w:type="paragraph" w:styleId="IntenseQuote">
    <w:name w:val="Intense Quote"/>
    <w:basedOn w:val="Normal"/>
    <w:next w:val="Normal"/>
    <w:link w:val="IntenseQuoteChar"/>
    <w:uiPriority w:val="30"/>
    <w:qFormat/>
    <w:rsid w:val="00991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1C8"/>
    <w:rPr>
      <w:i/>
      <w:iCs/>
      <w:color w:val="0F4761" w:themeColor="accent1" w:themeShade="BF"/>
    </w:rPr>
  </w:style>
  <w:style w:type="character" w:styleId="IntenseReference">
    <w:name w:val="Intense Reference"/>
    <w:basedOn w:val="DefaultParagraphFont"/>
    <w:uiPriority w:val="32"/>
    <w:qFormat/>
    <w:rsid w:val="009911C8"/>
    <w:rPr>
      <w:b/>
      <w:bCs/>
      <w:smallCaps/>
      <w:color w:val="0F4761" w:themeColor="accent1" w:themeShade="BF"/>
      <w:spacing w:val="5"/>
    </w:rPr>
  </w:style>
  <w:style w:type="paragraph" w:styleId="Header">
    <w:name w:val="header"/>
    <w:basedOn w:val="Normal"/>
    <w:link w:val="HeaderChar"/>
    <w:uiPriority w:val="99"/>
    <w:unhideWhenUsed/>
    <w:rsid w:val="000017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773"/>
  </w:style>
  <w:style w:type="paragraph" w:styleId="Footer">
    <w:name w:val="footer"/>
    <w:basedOn w:val="Normal"/>
    <w:link w:val="FooterChar"/>
    <w:uiPriority w:val="99"/>
    <w:unhideWhenUsed/>
    <w:rsid w:val="000017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773"/>
  </w:style>
  <w:style w:type="character" w:styleId="Hyperlink">
    <w:name w:val="Hyperlink"/>
    <w:basedOn w:val="DefaultParagraphFont"/>
    <w:uiPriority w:val="99"/>
    <w:unhideWhenUsed/>
    <w:rsid w:val="000A3C08"/>
    <w:rPr>
      <w:color w:val="467886" w:themeColor="hyperlink"/>
      <w:u w:val="single"/>
    </w:rPr>
  </w:style>
  <w:style w:type="character" w:styleId="UnresolvedMention">
    <w:name w:val="Unresolved Mention"/>
    <w:basedOn w:val="DefaultParagraphFont"/>
    <w:uiPriority w:val="99"/>
    <w:semiHidden/>
    <w:unhideWhenUsed/>
    <w:rsid w:val="000A3C08"/>
    <w:rPr>
      <w:color w:val="605E5C"/>
      <w:shd w:val="clear" w:color="auto" w:fill="E1DFDD"/>
    </w:rPr>
  </w:style>
  <w:style w:type="paragraph" w:styleId="NormalWeb">
    <w:name w:val="Normal (Web)"/>
    <w:basedOn w:val="Normal"/>
    <w:uiPriority w:val="99"/>
    <w:semiHidden/>
    <w:unhideWhenUsed/>
    <w:rsid w:val="00555CC9"/>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5997">
      <w:bodyDiv w:val="1"/>
      <w:marLeft w:val="0"/>
      <w:marRight w:val="0"/>
      <w:marTop w:val="0"/>
      <w:marBottom w:val="0"/>
      <w:divBdr>
        <w:top w:val="none" w:sz="0" w:space="0" w:color="auto"/>
        <w:left w:val="none" w:sz="0" w:space="0" w:color="auto"/>
        <w:bottom w:val="none" w:sz="0" w:space="0" w:color="auto"/>
        <w:right w:val="none" w:sz="0" w:space="0" w:color="auto"/>
      </w:divBdr>
    </w:div>
    <w:div w:id="26222017">
      <w:bodyDiv w:val="1"/>
      <w:marLeft w:val="0"/>
      <w:marRight w:val="0"/>
      <w:marTop w:val="0"/>
      <w:marBottom w:val="0"/>
      <w:divBdr>
        <w:top w:val="none" w:sz="0" w:space="0" w:color="auto"/>
        <w:left w:val="none" w:sz="0" w:space="0" w:color="auto"/>
        <w:bottom w:val="none" w:sz="0" w:space="0" w:color="auto"/>
        <w:right w:val="none" w:sz="0" w:space="0" w:color="auto"/>
      </w:divBdr>
      <w:divsChild>
        <w:div w:id="2066562406">
          <w:marLeft w:val="0"/>
          <w:marRight w:val="0"/>
          <w:marTop w:val="0"/>
          <w:marBottom w:val="0"/>
          <w:divBdr>
            <w:top w:val="none" w:sz="0" w:space="0" w:color="auto"/>
            <w:left w:val="none" w:sz="0" w:space="0" w:color="auto"/>
            <w:bottom w:val="none" w:sz="0" w:space="0" w:color="auto"/>
            <w:right w:val="none" w:sz="0" w:space="0" w:color="auto"/>
          </w:divBdr>
        </w:div>
      </w:divsChild>
    </w:div>
    <w:div w:id="28116324">
      <w:bodyDiv w:val="1"/>
      <w:marLeft w:val="0"/>
      <w:marRight w:val="0"/>
      <w:marTop w:val="0"/>
      <w:marBottom w:val="0"/>
      <w:divBdr>
        <w:top w:val="none" w:sz="0" w:space="0" w:color="auto"/>
        <w:left w:val="none" w:sz="0" w:space="0" w:color="auto"/>
        <w:bottom w:val="none" w:sz="0" w:space="0" w:color="auto"/>
        <w:right w:val="none" w:sz="0" w:space="0" w:color="auto"/>
      </w:divBdr>
      <w:divsChild>
        <w:div w:id="1599866867">
          <w:marLeft w:val="0"/>
          <w:marRight w:val="0"/>
          <w:marTop w:val="0"/>
          <w:marBottom w:val="0"/>
          <w:divBdr>
            <w:top w:val="none" w:sz="0" w:space="0" w:color="auto"/>
            <w:left w:val="none" w:sz="0" w:space="0" w:color="auto"/>
            <w:bottom w:val="none" w:sz="0" w:space="0" w:color="auto"/>
            <w:right w:val="none" w:sz="0" w:space="0" w:color="auto"/>
          </w:divBdr>
        </w:div>
      </w:divsChild>
    </w:div>
    <w:div w:id="44722744">
      <w:bodyDiv w:val="1"/>
      <w:marLeft w:val="0"/>
      <w:marRight w:val="0"/>
      <w:marTop w:val="0"/>
      <w:marBottom w:val="0"/>
      <w:divBdr>
        <w:top w:val="none" w:sz="0" w:space="0" w:color="auto"/>
        <w:left w:val="none" w:sz="0" w:space="0" w:color="auto"/>
        <w:bottom w:val="none" w:sz="0" w:space="0" w:color="auto"/>
        <w:right w:val="none" w:sz="0" w:space="0" w:color="auto"/>
      </w:divBdr>
    </w:div>
    <w:div w:id="51584833">
      <w:bodyDiv w:val="1"/>
      <w:marLeft w:val="0"/>
      <w:marRight w:val="0"/>
      <w:marTop w:val="0"/>
      <w:marBottom w:val="0"/>
      <w:divBdr>
        <w:top w:val="none" w:sz="0" w:space="0" w:color="auto"/>
        <w:left w:val="none" w:sz="0" w:space="0" w:color="auto"/>
        <w:bottom w:val="none" w:sz="0" w:space="0" w:color="auto"/>
        <w:right w:val="none" w:sz="0" w:space="0" w:color="auto"/>
      </w:divBdr>
      <w:divsChild>
        <w:div w:id="1174540352">
          <w:marLeft w:val="0"/>
          <w:marRight w:val="0"/>
          <w:marTop w:val="0"/>
          <w:marBottom w:val="0"/>
          <w:divBdr>
            <w:top w:val="none" w:sz="0" w:space="0" w:color="auto"/>
            <w:left w:val="none" w:sz="0" w:space="0" w:color="auto"/>
            <w:bottom w:val="none" w:sz="0" w:space="0" w:color="auto"/>
            <w:right w:val="none" w:sz="0" w:space="0" w:color="auto"/>
          </w:divBdr>
        </w:div>
      </w:divsChild>
    </w:div>
    <w:div w:id="81488053">
      <w:bodyDiv w:val="1"/>
      <w:marLeft w:val="0"/>
      <w:marRight w:val="0"/>
      <w:marTop w:val="0"/>
      <w:marBottom w:val="0"/>
      <w:divBdr>
        <w:top w:val="none" w:sz="0" w:space="0" w:color="auto"/>
        <w:left w:val="none" w:sz="0" w:space="0" w:color="auto"/>
        <w:bottom w:val="none" w:sz="0" w:space="0" w:color="auto"/>
        <w:right w:val="none" w:sz="0" w:space="0" w:color="auto"/>
      </w:divBdr>
      <w:divsChild>
        <w:div w:id="270552753">
          <w:marLeft w:val="0"/>
          <w:marRight w:val="0"/>
          <w:marTop w:val="0"/>
          <w:marBottom w:val="0"/>
          <w:divBdr>
            <w:top w:val="none" w:sz="0" w:space="0" w:color="auto"/>
            <w:left w:val="none" w:sz="0" w:space="0" w:color="auto"/>
            <w:bottom w:val="none" w:sz="0" w:space="0" w:color="auto"/>
            <w:right w:val="none" w:sz="0" w:space="0" w:color="auto"/>
          </w:divBdr>
        </w:div>
      </w:divsChild>
    </w:div>
    <w:div w:id="96952681">
      <w:bodyDiv w:val="1"/>
      <w:marLeft w:val="0"/>
      <w:marRight w:val="0"/>
      <w:marTop w:val="0"/>
      <w:marBottom w:val="0"/>
      <w:divBdr>
        <w:top w:val="none" w:sz="0" w:space="0" w:color="auto"/>
        <w:left w:val="none" w:sz="0" w:space="0" w:color="auto"/>
        <w:bottom w:val="none" w:sz="0" w:space="0" w:color="auto"/>
        <w:right w:val="none" w:sz="0" w:space="0" w:color="auto"/>
      </w:divBdr>
      <w:divsChild>
        <w:div w:id="1985354090">
          <w:marLeft w:val="0"/>
          <w:marRight w:val="0"/>
          <w:marTop w:val="0"/>
          <w:marBottom w:val="0"/>
          <w:divBdr>
            <w:top w:val="none" w:sz="0" w:space="0" w:color="auto"/>
            <w:left w:val="none" w:sz="0" w:space="0" w:color="auto"/>
            <w:bottom w:val="none" w:sz="0" w:space="0" w:color="auto"/>
            <w:right w:val="none" w:sz="0" w:space="0" w:color="auto"/>
          </w:divBdr>
        </w:div>
      </w:divsChild>
    </w:div>
    <w:div w:id="113671558">
      <w:bodyDiv w:val="1"/>
      <w:marLeft w:val="0"/>
      <w:marRight w:val="0"/>
      <w:marTop w:val="0"/>
      <w:marBottom w:val="0"/>
      <w:divBdr>
        <w:top w:val="none" w:sz="0" w:space="0" w:color="auto"/>
        <w:left w:val="none" w:sz="0" w:space="0" w:color="auto"/>
        <w:bottom w:val="none" w:sz="0" w:space="0" w:color="auto"/>
        <w:right w:val="none" w:sz="0" w:space="0" w:color="auto"/>
      </w:divBdr>
    </w:div>
    <w:div w:id="141971087">
      <w:bodyDiv w:val="1"/>
      <w:marLeft w:val="0"/>
      <w:marRight w:val="0"/>
      <w:marTop w:val="0"/>
      <w:marBottom w:val="0"/>
      <w:divBdr>
        <w:top w:val="none" w:sz="0" w:space="0" w:color="auto"/>
        <w:left w:val="none" w:sz="0" w:space="0" w:color="auto"/>
        <w:bottom w:val="none" w:sz="0" w:space="0" w:color="auto"/>
        <w:right w:val="none" w:sz="0" w:space="0" w:color="auto"/>
      </w:divBdr>
    </w:div>
    <w:div w:id="145637033">
      <w:bodyDiv w:val="1"/>
      <w:marLeft w:val="0"/>
      <w:marRight w:val="0"/>
      <w:marTop w:val="0"/>
      <w:marBottom w:val="0"/>
      <w:divBdr>
        <w:top w:val="none" w:sz="0" w:space="0" w:color="auto"/>
        <w:left w:val="none" w:sz="0" w:space="0" w:color="auto"/>
        <w:bottom w:val="none" w:sz="0" w:space="0" w:color="auto"/>
        <w:right w:val="none" w:sz="0" w:space="0" w:color="auto"/>
      </w:divBdr>
      <w:divsChild>
        <w:div w:id="1935278454">
          <w:marLeft w:val="0"/>
          <w:marRight w:val="0"/>
          <w:marTop w:val="0"/>
          <w:marBottom w:val="0"/>
          <w:divBdr>
            <w:top w:val="none" w:sz="0" w:space="0" w:color="auto"/>
            <w:left w:val="none" w:sz="0" w:space="0" w:color="auto"/>
            <w:bottom w:val="none" w:sz="0" w:space="0" w:color="auto"/>
            <w:right w:val="none" w:sz="0" w:space="0" w:color="auto"/>
          </w:divBdr>
        </w:div>
      </w:divsChild>
    </w:div>
    <w:div w:id="149833619">
      <w:bodyDiv w:val="1"/>
      <w:marLeft w:val="0"/>
      <w:marRight w:val="0"/>
      <w:marTop w:val="0"/>
      <w:marBottom w:val="0"/>
      <w:divBdr>
        <w:top w:val="none" w:sz="0" w:space="0" w:color="auto"/>
        <w:left w:val="none" w:sz="0" w:space="0" w:color="auto"/>
        <w:bottom w:val="none" w:sz="0" w:space="0" w:color="auto"/>
        <w:right w:val="none" w:sz="0" w:space="0" w:color="auto"/>
      </w:divBdr>
      <w:divsChild>
        <w:div w:id="894240281">
          <w:marLeft w:val="0"/>
          <w:marRight w:val="0"/>
          <w:marTop w:val="0"/>
          <w:marBottom w:val="0"/>
          <w:divBdr>
            <w:top w:val="none" w:sz="0" w:space="0" w:color="auto"/>
            <w:left w:val="none" w:sz="0" w:space="0" w:color="auto"/>
            <w:bottom w:val="none" w:sz="0" w:space="0" w:color="auto"/>
            <w:right w:val="none" w:sz="0" w:space="0" w:color="auto"/>
          </w:divBdr>
        </w:div>
      </w:divsChild>
    </w:div>
    <w:div w:id="199586380">
      <w:bodyDiv w:val="1"/>
      <w:marLeft w:val="0"/>
      <w:marRight w:val="0"/>
      <w:marTop w:val="0"/>
      <w:marBottom w:val="0"/>
      <w:divBdr>
        <w:top w:val="none" w:sz="0" w:space="0" w:color="auto"/>
        <w:left w:val="none" w:sz="0" w:space="0" w:color="auto"/>
        <w:bottom w:val="none" w:sz="0" w:space="0" w:color="auto"/>
        <w:right w:val="none" w:sz="0" w:space="0" w:color="auto"/>
      </w:divBdr>
      <w:divsChild>
        <w:div w:id="1269040666">
          <w:marLeft w:val="0"/>
          <w:marRight w:val="0"/>
          <w:marTop w:val="0"/>
          <w:marBottom w:val="0"/>
          <w:divBdr>
            <w:top w:val="none" w:sz="0" w:space="0" w:color="auto"/>
            <w:left w:val="none" w:sz="0" w:space="0" w:color="auto"/>
            <w:bottom w:val="none" w:sz="0" w:space="0" w:color="auto"/>
            <w:right w:val="none" w:sz="0" w:space="0" w:color="auto"/>
          </w:divBdr>
        </w:div>
      </w:divsChild>
    </w:div>
    <w:div w:id="203255281">
      <w:bodyDiv w:val="1"/>
      <w:marLeft w:val="0"/>
      <w:marRight w:val="0"/>
      <w:marTop w:val="0"/>
      <w:marBottom w:val="0"/>
      <w:divBdr>
        <w:top w:val="none" w:sz="0" w:space="0" w:color="auto"/>
        <w:left w:val="none" w:sz="0" w:space="0" w:color="auto"/>
        <w:bottom w:val="none" w:sz="0" w:space="0" w:color="auto"/>
        <w:right w:val="none" w:sz="0" w:space="0" w:color="auto"/>
      </w:divBdr>
      <w:divsChild>
        <w:div w:id="1958096796">
          <w:marLeft w:val="0"/>
          <w:marRight w:val="0"/>
          <w:marTop w:val="0"/>
          <w:marBottom w:val="0"/>
          <w:divBdr>
            <w:top w:val="none" w:sz="0" w:space="0" w:color="auto"/>
            <w:left w:val="none" w:sz="0" w:space="0" w:color="auto"/>
            <w:bottom w:val="none" w:sz="0" w:space="0" w:color="auto"/>
            <w:right w:val="none" w:sz="0" w:space="0" w:color="auto"/>
          </w:divBdr>
        </w:div>
      </w:divsChild>
    </w:div>
    <w:div w:id="218980514">
      <w:bodyDiv w:val="1"/>
      <w:marLeft w:val="0"/>
      <w:marRight w:val="0"/>
      <w:marTop w:val="0"/>
      <w:marBottom w:val="0"/>
      <w:divBdr>
        <w:top w:val="none" w:sz="0" w:space="0" w:color="auto"/>
        <w:left w:val="none" w:sz="0" w:space="0" w:color="auto"/>
        <w:bottom w:val="none" w:sz="0" w:space="0" w:color="auto"/>
        <w:right w:val="none" w:sz="0" w:space="0" w:color="auto"/>
      </w:divBdr>
      <w:divsChild>
        <w:div w:id="1530559357">
          <w:marLeft w:val="0"/>
          <w:marRight w:val="0"/>
          <w:marTop w:val="0"/>
          <w:marBottom w:val="0"/>
          <w:divBdr>
            <w:top w:val="none" w:sz="0" w:space="0" w:color="auto"/>
            <w:left w:val="none" w:sz="0" w:space="0" w:color="auto"/>
            <w:bottom w:val="none" w:sz="0" w:space="0" w:color="auto"/>
            <w:right w:val="none" w:sz="0" w:space="0" w:color="auto"/>
          </w:divBdr>
        </w:div>
      </w:divsChild>
    </w:div>
    <w:div w:id="241254074">
      <w:bodyDiv w:val="1"/>
      <w:marLeft w:val="0"/>
      <w:marRight w:val="0"/>
      <w:marTop w:val="0"/>
      <w:marBottom w:val="0"/>
      <w:divBdr>
        <w:top w:val="none" w:sz="0" w:space="0" w:color="auto"/>
        <w:left w:val="none" w:sz="0" w:space="0" w:color="auto"/>
        <w:bottom w:val="none" w:sz="0" w:space="0" w:color="auto"/>
        <w:right w:val="none" w:sz="0" w:space="0" w:color="auto"/>
      </w:divBdr>
    </w:div>
    <w:div w:id="244462346">
      <w:bodyDiv w:val="1"/>
      <w:marLeft w:val="0"/>
      <w:marRight w:val="0"/>
      <w:marTop w:val="0"/>
      <w:marBottom w:val="0"/>
      <w:divBdr>
        <w:top w:val="none" w:sz="0" w:space="0" w:color="auto"/>
        <w:left w:val="none" w:sz="0" w:space="0" w:color="auto"/>
        <w:bottom w:val="none" w:sz="0" w:space="0" w:color="auto"/>
        <w:right w:val="none" w:sz="0" w:space="0" w:color="auto"/>
      </w:divBdr>
      <w:divsChild>
        <w:div w:id="1872525331">
          <w:marLeft w:val="0"/>
          <w:marRight w:val="0"/>
          <w:marTop w:val="0"/>
          <w:marBottom w:val="0"/>
          <w:divBdr>
            <w:top w:val="none" w:sz="0" w:space="0" w:color="auto"/>
            <w:left w:val="none" w:sz="0" w:space="0" w:color="auto"/>
            <w:bottom w:val="none" w:sz="0" w:space="0" w:color="auto"/>
            <w:right w:val="none" w:sz="0" w:space="0" w:color="auto"/>
          </w:divBdr>
        </w:div>
      </w:divsChild>
    </w:div>
    <w:div w:id="260769732">
      <w:bodyDiv w:val="1"/>
      <w:marLeft w:val="0"/>
      <w:marRight w:val="0"/>
      <w:marTop w:val="0"/>
      <w:marBottom w:val="0"/>
      <w:divBdr>
        <w:top w:val="none" w:sz="0" w:space="0" w:color="auto"/>
        <w:left w:val="none" w:sz="0" w:space="0" w:color="auto"/>
        <w:bottom w:val="none" w:sz="0" w:space="0" w:color="auto"/>
        <w:right w:val="none" w:sz="0" w:space="0" w:color="auto"/>
      </w:divBdr>
    </w:div>
    <w:div w:id="288557338">
      <w:bodyDiv w:val="1"/>
      <w:marLeft w:val="0"/>
      <w:marRight w:val="0"/>
      <w:marTop w:val="0"/>
      <w:marBottom w:val="0"/>
      <w:divBdr>
        <w:top w:val="none" w:sz="0" w:space="0" w:color="auto"/>
        <w:left w:val="none" w:sz="0" w:space="0" w:color="auto"/>
        <w:bottom w:val="none" w:sz="0" w:space="0" w:color="auto"/>
        <w:right w:val="none" w:sz="0" w:space="0" w:color="auto"/>
      </w:divBdr>
    </w:div>
    <w:div w:id="300186277">
      <w:bodyDiv w:val="1"/>
      <w:marLeft w:val="0"/>
      <w:marRight w:val="0"/>
      <w:marTop w:val="0"/>
      <w:marBottom w:val="0"/>
      <w:divBdr>
        <w:top w:val="none" w:sz="0" w:space="0" w:color="auto"/>
        <w:left w:val="none" w:sz="0" w:space="0" w:color="auto"/>
        <w:bottom w:val="none" w:sz="0" w:space="0" w:color="auto"/>
        <w:right w:val="none" w:sz="0" w:space="0" w:color="auto"/>
      </w:divBdr>
      <w:divsChild>
        <w:div w:id="1144204568">
          <w:marLeft w:val="0"/>
          <w:marRight w:val="0"/>
          <w:marTop w:val="0"/>
          <w:marBottom w:val="0"/>
          <w:divBdr>
            <w:top w:val="none" w:sz="0" w:space="0" w:color="auto"/>
            <w:left w:val="none" w:sz="0" w:space="0" w:color="auto"/>
            <w:bottom w:val="none" w:sz="0" w:space="0" w:color="auto"/>
            <w:right w:val="none" w:sz="0" w:space="0" w:color="auto"/>
          </w:divBdr>
        </w:div>
      </w:divsChild>
    </w:div>
    <w:div w:id="332297891">
      <w:bodyDiv w:val="1"/>
      <w:marLeft w:val="0"/>
      <w:marRight w:val="0"/>
      <w:marTop w:val="0"/>
      <w:marBottom w:val="0"/>
      <w:divBdr>
        <w:top w:val="none" w:sz="0" w:space="0" w:color="auto"/>
        <w:left w:val="none" w:sz="0" w:space="0" w:color="auto"/>
        <w:bottom w:val="none" w:sz="0" w:space="0" w:color="auto"/>
        <w:right w:val="none" w:sz="0" w:space="0" w:color="auto"/>
      </w:divBdr>
    </w:div>
    <w:div w:id="335183800">
      <w:bodyDiv w:val="1"/>
      <w:marLeft w:val="0"/>
      <w:marRight w:val="0"/>
      <w:marTop w:val="0"/>
      <w:marBottom w:val="0"/>
      <w:divBdr>
        <w:top w:val="none" w:sz="0" w:space="0" w:color="auto"/>
        <w:left w:val="none" w:sz="0" w:space="0" w:color="auto"/>
        <w:bottom w:val="none" w:sz="0" w:space="0" w:color="auto"/>
        <w:right w:val="none" w:sz="0" w:space="0" w:color="auto"/>
      </w:divBdr>
    </w:div>
    <w:div w:id="336613336">
      <w:bodyDiv w:val="1"/>
      <w:marLeft w:val="0"/>
      <w:marRight w:val="0"/>
      <w:marTop w:val="0"/>
      <w:marBottom w:val="0"/>
      <w:divBdr>
        <w:top w:val="none" w:sz="0" w:space="0" w:color="auto"/>
        <w:left w:val="none" w:sz="0" w:space="0" w:color="auto"/>
        <w:bottom w:val="none" w:sz="0" w:space="0" w:color="auto"/>
        <w:right w:val="none" w:sz="0" w:space="0" w:color="auto"/>
      </w:divBdr>
    </w:div>
    <w:div w:id="345523485">
      <w:bodyDiv w:val="1"/>
      <w:marLeft w:val="0"/>
      <w:marRight w:val="0"/>
      <w:marTop w:val="0"/>
      <w:marBottom w:val="0"/>
      <w:divBdr>
        <w:top w:val="none" w:sz="0" w:space="0" w:color="auto"/>
        <w:left w:val="none" w:sz="0" w:space="0" w:color="auto"/>
        <w:bottom w:val="none" w:sz="0" w:space="0" w:color="auto"/>
        <w:right w:val="none" w:sz="0" w:space="0" w:color="auto"/>
      </w:divBdr>
    </w:div>
    <w:div w:id="345906771">
      <w:bodyDiv w:val="1"/>
      <w:marLeft w:val="0"/>
      <w:marRight w:val="0"/>
      <w:marTop w:val="0"/>
      <w:marBottom w:val="0"/>
      <w:divBdr>
        <w:top w:val="none" w:sz="0" w:space="0" w:color="auto"/>
        <w:left w:val="none" w:sz="0" w:space="0" w:color="auto"/>
        <w:bottom w:val="none" w:sz="0" w:space="0" w:color="auto"/>
        <w:right w:val="none" w:sz="0" w:space="0" w:color="auto"/>
      </w:divBdr>
      <w:divsChild>
        <w:div w:id="744298658">
          <w:marLeft w:val="0"/>
          <w:marRight w:val="0"/>
          <w:marTop w:val="0"/>
          <w:marBottom w:val="0"/>
          <w:divBdr>
            <w:top w:val="none" w:sz="0" w:space="0" w:color="auto"/>
            <w:left w:val="none" w:sz="0" w:space="0" w:color="auto"/>
            <w:bottom w:val="none" w:sz="0" w:space="0" w:color="auto"/>
            <w:right w:val="none" w:sz="0" w:space="0" w:color="auto"/>
          </w:divBdr>
        </w:div>
      </w:divsChild>
    </w:div>
    <w:div w:id="360403900">
      <w:bodyDiv w:val="1"/>
      <w:marLeft w:val="0"/>
      <w:marRight w:val="0"/>
      <w:marTop w:val="0"/>
      <w:marBottom w:val="0"/>
      <w:divBdr>
        <w:top w:val="none" w:sz="0" w:space="0" w:color="auto"/>
        <w:left w:val="none" w:sz="0" w:space="0" w:color="auto"/>
        <w:bottom w:val="none" w:sz="0" w:space="0" w:color="auto"/>
        <w:right w:val="none" w:sz="0" w:space="0" w:color="auto"/>
      </w:divBdr>
    </w:div>
    <w:div w:id="365330128">
      <w:bodyDiv w:val="1"/>
      <w:marLeft w:val="0"/>
      <w:marRight w:val="0"/>
      <w:marTop w:val="0"/>
      <w:marBottom w:val="0"/>
      <w:divBdr>
        <w:top w:val="none" w:sz="0" w:space="0" w:color="auto"/>
        <w:left w:val="none" w:sz="0" w:space="0" w:color="auto"/>
        <w:bottom w:val="none" w:sz="0" w:space="0" w:color="auto"/>
        <w:right w:val="none" w:sz="0" w:space="0" w:color="auto"/>
      </w:divBdr>
    </w:div>
    <w:div w:id="395862000">
      <w:bodyDiv w:val="1"/>
      <w:marLeft w:val="0"/>
      <w:marRight w:val="0"/>
      <w:marTop w:val="0"/>
      <w:marBottom w:val="0"/>
      <w:divBdr>
        <w:top w:val="none" w:sz="0" w:space="0" w:color="auto"/>
        <w:left w:val="none" w:sz="0" w:space="0" w:color="auto"/>
        <w:bottom w:val="none" w:sz="0" w:space="0" w:color="auto"/>
        <w:right w:val="none" w:sz="0" w:space="0" w:color="auto"/>
      </w:divBdr>
    </w:div>
    <w:div w:id="414547759">
      <w:bodyDiv w:val="1"/>
      <w:marLeft w:val="0"/>
      <w:marRight w:val="0"/>
      <w:marTop w:val="0"/>
      <w:marBottom w:val="0"/>
      <w:divBdr>
        <w:top w:val="none" w:sz="0" w:space="0" w:color="auto"/>
        <w:left w:val="none" w:sz="0" w:space="0" w:color="auto"/>
        <w:bottom w:val="none" w:sz="0" w:space="0" w:color="auto"/>
        <w:right w:val="none" w:sz="0" w:space="0" w:color="auto"/>
      </w:divBdr>
    </w:div>
    <w:div w:id="415595359">
      <w:bodyDiv w:val="1"/>
      <w:marLeft w:val="0"/>
      <w:marRight w:val="0"/>
      <w:marTop w:val="0"/>
      <w:marBottom w:val="0"/>
      <w:divBdr>
        <w:top w:val="none" w:sz="0" w:space="0" w:color="auto"/>
        <w:left w:val="none" w:sz="0" w:space="0" w:color="auto"/>
        <w:bottom w:val="none" w:sz="0" w:space="0" w:color="auto"/>
        <w:right w:val="none" w:sz="0" w:space="0" w:color="auto"/>
      </w:divBdr>
    </w:div>
    <w:div w:id="434251931">
      <w:bodyDiv w:val="1"/>
      <w:marLeft w:val="0"/>
      <w:marRight w:val="0"/>
      <w:marTop w:val="0"/>
      <w:marBottom w:val="0"/>
      <w:divBdr>
        <w:top w:val="none" w:sz="0" w:space="0" w:color="auto"/>
        <w:left w:val="none" w:sz="0" w:space="0" w:color="auto"/>
        <w:bottom w:val="none" w:sz="0" w:space="0" w:color="auto"/>
        <w:right w:val="none" w:sz="0" w:space="0" w:color="auto"/>
      </w:divBdr>
    </w:div>
    <w:div w:id="501047563">
      <w:bodyDiv w:val="1"/>
      <w:marLeft w:val="0"/>
      <w:marRight w:val="0"/>
      <w:marTop w:val="0"/>
      <w:marBottom w:val="0"/>
      <w:divBdr>
        <w:top w:val="none" w:sz="0" w:space="0" w:color="auto"/>
        <w:left w:val="none" w:sz="0" w:space="0" w:color="auto"/>
        <w:bottom w:val="none" w:sz="0" w:space="0" w:color="auto"/>
        <w:right w:val="none" w:sz="0" w:space="0" w:color="auto"/>
      </w:divBdr>
      <w:divsChild>
        <w:div w:id="1455100610">
          <w:marLeft w:val="0"/>
          <w:marRight w:val="0"/>
          <w:marTop w:val="0"/>
          <w:marBottom w:val="0"/>
          <w:divBdr>
            <w:top w:val="none" w:sz="0" w:space="0" w:color="auto"/>
            <w:left w:val="none" w:sz="0" w:space="0" w:color="auto"/>
            <w:bottom w:val="none" w:sz="0" w:space="0" w:color="auto"/>
            <w:right w:val="none" w:sz="0" w:space="0" w:color="auto"/>
          </w:divBdr>
        </w:div>
      </w:divsChild>
    </w:div>
    <w:div w:id="502553507">
      <w:bodyDiv w:val="1"/>
      <w:marLeft w:val="0"/>
      <w:marRight w:val="0"/>
      <w:marTop w:val="0"/>
      <w:marBottom w:val="0"/>
      <w:divBdr>
        <w:top w:val="none" w:sz="0" w:space="0" w:color="auto"/>
        <w:left w:val="none" w:sz="0" w:space="0" w:color="auto"/>
        <w:bottom w:val="none" w:sz="0" w:space="0" w:color="auto"/>
        <w:right w:val="none" w:sz="0" w:space="0" w:color="auto"/>
      </w:divBdr>
    </w:div>
    <w:div w:id="509637126">
      <w:bodyDiv w:val="1"/>
      <w:marLeft w:val="0"/>
      <w:marRight w:val="0"/>
      <w:marTop w:val="0"/>
      <w:marBottom w:val="0"/>
      <w:divBdr>
        <w:top w:val="none" w:sz="0" w:space="0" w:color="auto"/>
        <w:left w:val="none" w:sz="0" w:space="0" w:color="auto"/>
        <w:bottom w:val="none" w:sz="0" w:space="0" w:color="auto"/>
        <w:right w:val="none" w:sz="0" w:space="0" w:color="auto"/>
      </w:divBdr>
    </w:div>
    <w:div w:id="545141530">
      <w:bodyDiv w:val="1"/>
      <w:marLeft w:val="0"/>
      <w:marRight w:val="0"/>
      <w:marTop w:val="0"/>
      <w:marBottom w:val="0"/>
      <w:divBdr>
        <w:top w:val="none" w:sz="0" w:space="0" w:color="auto"/>
        <w:left w:val="none" w:sz="0" w:space="0" w:color="auto"/>
        <w:bottom w:val="none" w:sz="0" w:space="0" w:color="auto"/>
        <w:right w:val="none" w:sz="0" w:space="0" w:color="auto"/>
      </w:divBdr>
    </w:div>
    <w:div w:id="546994513">
      <w:bodyDiv w:val="1"/>
      <w:marLeft w:val="0"/>
      <w:marRight w:val="0"/>
      <w:marTop w:val="0"/>
      <w:marBottom w:val="0"/>
      <w:divBdr>
        <w:top w:val="none" w:sz="0" w:space="0" w:color="auto"/>
        <w:left w:val="none" w:sz="0" w:space="0" w:color="auto"/>
        <w:bottom w:val="none" w:sz="0" w:space="0" w:color="auto"/>
        <w:right w:val="none" w:sz="0" w:space="0" w:color="auto"/>
      </w:divBdr>
      <w:divsChild>
        <w:div w:id="1336763954">
          <w:marLeft w:val="0"/>
          <w:marRight w:val="0"/>
          <w:marTop w:val="0"/>
          <w:marBottom w:val="0"/>
          <w:divBdr>
            <w:top w:val="none" w:sz="0" w:space="0" w:color="auto"/>
            <w:left w:val="none" w:sz="0" w:space="0" w:color="auto"/>
            <w:bottom w:val="none" w:sz="0" w:space="0" w:color="auto"/>
            <w:right w:val="none" w:sz="0" w:space="0" w:color="auto"/>
          </w:divBdr>
        </w:div>
      </w:divsChild>
    </w:div>
    <w:div w:id="547836564">
      <w:bodyDiv w:val="1"/>
      <w:marLeft w:val="0"/>
      <w:marRight w:val="0"/>
      <w:marTop w:val="0"/>
      <w:marBottom w:val="0"/>
      <w:divBdr>
        <w:top w:val="none" w:sz="0" w:space="0" w:color="auto"/>
        <w:left w:val="none" w:sz="0" w:space="0" w:color="auto"/>
        <w:bottom w:val="none" w:sz="0" w:space="0" w:color="auto"/>
        <w:right w:val="none" w:sz="0" w:space="0" w:color="auto"/>
      </w:divBdr>
      <w:divsChild>
        <w:div w:id="531528874">
          <w:marLeft w:val="0"/>
          <w:marRight w:val="0"/>
          <w:marTop w:val="0"/>
          <w:marBottom w:val="0"/>
          <w:divBdr>
            <w:top w:val="none" w:sz="0" w:space="0" w:color="auto"/>
            <w:left w:val="none" w:sz="0" w:space="0" w:color="auto"/>
            <w:bottom w:val="none" w:sz="0" w:space="0" w:color="auto"/>
            <w:right w:val="none" w:sz="0" w:space="0" w:color="auto"/>
          </w:divBdr>
        </w:div>
      </w:divsChild>
    </w:div>
    <w:div w:id="579023294">
      <w:bodyDiv w:val="1"/>
      <w:marLeft w:val="0"/>
      <w:marRight w:val="0"/>
      <w:marTop w:val="0"/>
      <w:marBottom w:val="0"/>
      <w:divBdr>
        <w:top w:val="none" w:sz="0" w:space="0" w:color="auto"/>
        <w:left w:val="none" w:sz="0" w:space="0" w:color="auto"/>
        <w:bottom w:val="none" w:sz="0" w:space="0" w:color="auto"/>
        <w:right w:val="none" w:sz="0" w:space="0" w:color="auto"/>
      </w:divBdr>
    </w:div>
    <w:div w:id="592739091">
      <w:bodyDiv w:val="1"/>
      <w:marLeft w:val="0"/>
      <w:marRight w:val="0"/>
      <w:marTop w:val="0"/>
      <w:marBottom w:val="0"/>
      <w:divBdr>
        <w:top w:val="none" w:sz="0" w:space="0" w:color="auto"/>
        <w:left w:val="none" w:sz="0" w:space="0" w:color="auto"/>
        <w:bottom w:val="none" w:sz="0" w:space="0" w:color="auto"/>
        <w:right w:val="none" w:sz="0" w:space="0" w:color="auto"/>
      </w:divBdr>
    </w:div>
    <w:div w:id="639917838">
      <w:bodyDiv w:val="1"/>
      <w:marLeft w:val="0"/>
      <w:marRight w:val="0"/>
      <w:marTop w:val="0"/>
      <w:marBottom w:val="0"/>
      <w:divBdr>
        <w:top w:val="none" w:sz="0" w:space="0" w:color="auto"/>
        <w:left w:val="none" w:sz="0" w:space="0" w:color="auto"/>
        <w:bottom w:val="none" w:sz="0" w:space="0" w:color="auto"/>
        <w:right w:val="none" w:sz="0" w:space="0" w:color="auto"/>
      </w:divBdr>
    </w:div>
    <w:div w:id="645016028">
      <w:bodyDiv w:val="1"/>
      <w:marLeft w:val="0"/>
      <w:marRight w:val="0"/>
      <w:marTop w:val="0"/>
      <w:marBottom w:val="0"/>
      <w:divBdr>
        <w:top w:val="none" w:sz="0" w:space="0" w:color="auto"/>
        <w:left w:val="none" w:sz="0" w:space="0" w:color="auto"/>
        <w:bottom w:val="none" w:sz="0" w:space="0" w:color="auto"/>
        <w:right w:val="none" w:sz="0" w:space="0" w:color="auto"/>
      </w:divBdr>
    </w:div>
    <w:div w:id="692073248">
      <w:bodyDiv w:val="1"/>
      <w:marLeft w:val="0"/>
      <w:marRight w:val="0"/>
      <w:marTop w:val="0"/>
      <w:marBottom w:val="0"/>
      <w:divBdr>
        <w:top w:val="none" w:sz="0" w:space="0" w:color="auto"/>
        <w:left w:val="none" w:sz="0" w:space="0" w:color="auto"/>
        <w:bottom w:val="none" w:sz="0" w:space="0" w:color="auto"/>
        <w:right w:val="none" w:sz="0" w:space="0" w:color="auto"/>
      </w:divBdr>
      <w:divsChild>
        <w:div w:id="2133086335">
          <w:marLeft w:val="0"/>
          <w:marRight w:val="0"/>
          <w:marTop w:val="0"/>
          <w:marBottom w:val="0"/>
          <w:divBdr>
            <w:top w:val="none" w:sz="0" w:space="0" w:color="auto"/>
            <w:left w:val="none" w:sz="0" w:space="0" w:color="auto"/>
            <w:bottom w:val="none" w:sz="0" w:space="0" w:color="auto"/>
            <w:right w:val="none" w:sz="0" w:space="0" w:color="auto"/>
          </w:divBdr>
        </w:div>
      </w:divsChild>
    </w:div>
    <w:div w:id="703140109">
      <w:bodyDiv w:val="1"/>
      <w:marLeft w:val="0"/>
      <w:marRight w:val="0"/>
      <w:marTop w:val="0"/>
      <w:marBottom w:val="0"/>
      <w:divBdr>
        <w:top w:val="none" w:sz="0" w:space="0" w:color="auto"/>
        <w:left w:val="none" w:sz="0" w:space="0" w:color="auto"/>
        <w:bottom w:val="none" w:sz="0" w:space="0" w:color="auto"/>
        <w:right w:val="none" w:sz="0" w:space="0" w:color="auto"/>
      </w:divBdr>
      <w:divsChild>
        <w:div w:id="772625962">
          <w:marLeft w:val="0"/>
          <w:marRight w:val="0"/>
          <w:marTop w:val="0"/>
          <w:marBottom w:val="0"/>
          <w:divBdr>
            <w:top w:val="none" w:sz="0" w:space="0" w:color="auto"/>
            <w:left w:val="none" w:sz="0" w:space="0" w:color="auto"/>
            <w:bottom w:val="none" w:sz="0" w:space="0" w:color="auto"/>
            <w:right w:val="none" w:sz="0" w:space="0" w:color="auto"/>
          </w:divBdr>
        </w:div>
      </w:divsChild>
    </w:div>
    <w:div w:id="727463202">
      <w:bodyDiv w:val="1"/>
      <w:marLeft w:val="0"/>
      <w:marRight w:val="0"/>
      <w:marTop w:val="0"/>
      <w:marBottom w:val="0"/>
      <w:divBdr>
        <w:top w:val="none" w:sz="0" w:space="0" w:color="auto"/>
        <w:left w:val="none" w:sz="0" w:space="0" w:color="auto"/>
        <w:bottom w:val="none" w:sz="0" w:space="0" w:color="auto"/>
        <w:right w:val="none" w:sz="0" w:space="0" w:color="auto"/>
      </w:divBdr>
      <w:divsChild>
        <w:div w:id="1309676483">
          <w:marLeft w:val="0"/>
          <w:marRight w:val="0"/>
          <w:marTop w:val="0"/>
          <w:marBottom w:val="0"/>
          <w:divBdr>
            <w:top w:val="none" w:sz="0" w:space="0" w:color="auto"/>
            <w:left w:val="none" w:sz="0" w:space="0" w:color="auto"/>
            <w:bottom w:val="none" w:sz="0" w:space="0" w:color="auto"/>
            <w:right w:val="none" w:sz="0" w:space="0" w:color="auto"/>
          </w:divBdr>
        </w:div>
      </w:divsChild>
    </w:div>
    <w:div w:id="748502426">
      <w:bodyDiv w:val="1"/>
      <w:marLeft w:val="0"/>
      <w:marRight w:val="0"/>
      <w:marTop w:val="0"/>
      <w:marBottom w:val="0"/>
      <w:divBdr>
        <w:top w:val="none" w:sz="0" w:space="0" w:color="auto"/>
        <w:left w:val="none" w:sz="0" w:space="0" w:color="auto"/>
        <w:bottom w:val="none" w:sz="0" w:space="0" w:color="auto"/>
        <w:right w:val="none" w:sz="0" w:space="0" w:color="auto"/>
      </w:divBdr>
    </w:div>
    <w:div w:id="795833252">
      <w:bodyDiv w:val="1"/>
      <w:marLeft w:val="0"/>
      <w:marRight w:val="0"/>
      <w:marTop w:val="0"/>
      <w:marBottom w:val="0"/>
      <w:divBdr>
        <w:top w:val="none" w:sz="0" w:space="0" w:color="auto"/>
        <w:left w:val="none" w:sz="0" w:space="0" w:color="auto"/>
        <w:bottom w:val="none" w:sz="0" w:space="0" w:color="auto"/>
        <w:right w:val="none" w:sz="0" w:space="0" w:color="auto"/>
      </w:divBdr>
    </w:div>
    <w:div w:id="801651983">
      <w:bodyDiv w:val="1"/>
      <w:marLeft w:val="0"/>
      <w:marRight w:val="0"/>
      <w:marTop w:val="0"/>
      <w:marBottom w:val="0"/>
      <w:divBdr>
        <w:top w:val="none" w:sz="0" w:space="0" w:color="auto"/>
        <w:left w:val="none" w:sz="0" w:space="0" w:color="auto"/>
        <w:bottom w:val="none" w:sz="0" w:space="0" w:color="auto"/>
        <w:right w:val="none" w:sz="0" w:space="0" w:color="auto"/>
      </w:divBdr>
    </w:div>
    <w:div w:id="801965007">
      <w:bodyDiv w:val="1"/>
      <w:marLeft w:val="0"/>
      <w:marRight w:val="0"/>
      <w:marTop w:val="0"/>
      <w:marBottom w:val="0"/>
      <w:divBdr>
        <w:top w:val="none" w:sz="0" w:space="0" w:color="auto"/>
        <w:left w:val="none" w:sz="0" w:space="0" w:color="auto"/>
        <w:bottom w:val="none" w:sz="0" w:space="0" w:color="auto"/>
        <w:right w:val="none" w:sz="0" w:space="0" w:color="auto"/>
      </w:divBdr>
    </w:div>
    <w:div w:id="844633466">
      <w:bodyDiv w:val="1"/>
      <w:marLeft w:val="0"/>
      <w:marRight w:val="0"/>
      <w:marTop w:val="0"/>
      <w:marBottom w:val="0"/>
      <w:divBdr>
        <w:top w:val="none" w:sz="0" w:space="0" w:color="auto"/>
        <w:left w:val="none" w:sz="0" w:space="0" w:color="auto"/>
        <w:bottom w:val="none" w:sz="0" w:space="0" w:color="auto"/>
        <w:right w:val="none" w:sz="0" w:space="0" w:color="auto"/>
      </w:divBdr>
      <w:divsChild>
        <w:div w:id="888151844">
          <w:marLeft w:val="0"/>
          <w:marRight w:val="0"/>
          <w:marTop w:val="0"/>
          <w:marBottom w:val="0"/>
          <w:divBdr>
            <w:top w:val="none" w:sz="0" w:space="0" w:color="auto"/>
            <w:left w:val="none" w:sz="0" w:space="0" w:color="auto"/>
            <w:bottom w:val="none" w:sz="0" w:space="0" w:color="auto"/>
            <w:right w:val="none" w:sz="0" w:space="0" w:color="auto"/>
          </w:divBdr>
        </w:div>
      </w:divsChild>
    </w:div>
    <w:div w:id="849947191">
      <w:bodyDiv w:val="1"/>
      <w:marLeft w:val="0"/>
      <w:marRight w:val="0"/>
      <w:marTop w:val="0"/>
      <w:marBottom w:val="0"/>
      <w:divBdr>
        <w:top w:val="none" w:sz="0" w:space="0" w:color="auto"/>
        <w:left w:val="none" w:sz="0" w:space="0" w:color="auto"/>
        <w:bottom w:val="none" w:sz="0" w:space="0" w:color="auto"/>
        <w:right w:val="none" w:sz="0" w:space="0" w:color="auto"/>
      </w:divBdr>
    </w:div>
    <w:div w:id="857936070">
      <w:bodyDiv w:val="1"/>
      <w:marLeft w:val="0"/>
      <w:marRight w:val="0"/>
      <w:marTop w:val="0"/>
      <w:marBottom w:val="0"/>
      <w:divBdr>
        <w:top w:val="none" w:sz="0" w:space="0" w:color="auto"/>
        <w:left w:val="none" w:sz="0" w:space="0" w:color="auto"/>
        <w:bottom w:val="none" w:sz="0" w:space="0" w:color="auto"/>
        <w:right w:val="none" w:sz="0" w:space="0" w:color="auto"/>
      </w:divBdr>
    </w:div>
    <w:div w:id="864291622">
      <w:bodyDiv w:val="1"/>
      <w:marLeft w:val="0"/>
      <w:marRight w:val="0"/>
      <w:marTop w:val="0"/>
      <w:marBottom w:val="0"/>
      <w:divBdr>
        <w:top w:val="none" w:sz="0" w:space="0" w:color="auto"/>
        <w:left w:val="none" w:sz="0" w:space="0" w:color="auto"/>
        <w:bottom w:val="none" w:sz="0" w:space="0" w:color="auto"/>
        <w:right w:val="none" w:sz="0" w:space="0" w:color="auto"/>
      </w:divBdr>
    </w:div>
    <w:div w:id="866483786">
      <w:bodyDiv w:val="1"/>
      <w:marLeft w:val="0"/>
      <w:marRight w:val="0"/>
      <w:marTop w:val="0"/>
      <w:marBottom w:val="0"/>
      <w:divBdr>
        <w:top w:val="none" w:sz="0" w:space="0" w:color="auto"/>
        <w:left w:val="none" w:sz="0" w:space="0" w:color="auto"/>
        <w:bottom w:val="none" w:sz="0" w:space="0" w:color="auto"/>
        <w:right w:val="none" w:sz="0" w:space="0" w:color="auto"/>
      </w:divBdr>
    </w:div>
    <w:div w:id="904415744">
      <w:bodyDiv w:val="1"/>
      <w:marLeft w:val="0"/>
      <w:marRight w:val="0"/>
      <w:marTop w:val="0"/>
      <w:marBottom w:val="0"/>
      <w:divBdr>
        <w:top w:val="none" w:sz="0" w:space="0" w:color="auto"/>
        <w:left w:val="none" w:sz="0" w:space="0" w:color="auto"/>
        <w:bottom w:val="none" w:sz="0" w:space="0" w:color="auto"/>
        <w:right w:val="none" w:sz="0" w:space="0" w:color="auto"/>
      </w:divBdr>
      <w:divsChild>
        <w:div w:id="163326230">
          <w:marLeft w:val="0"/>
          <w:marRight w:val="0"/>
          <w:marTop w:val="0"/>
          <w:marBottom w:val="0"/>
          <w:divBdr>
            <w:top w:val="none" w:sz="0" w:space="0" w:color="auto"/>
            <w:left w:val="none" w:sz="0" w:space="0" w:color="auto"/>
            <w:bottom w:val="none" w:sz="0" w:space="0" w:color="auto"/>
            <w:right w:val="none" w:sz="0" w:space="0" w:color="auto"/>
          </w:divBdr>
        </w:div>
      </w:divsChild>
    </w:div>
    <w:div w:id="914625544">
      <w:bodyDiv w:val="1"/>
      <w:marLeft w:val="0"/>
      <w:marRight w:val="0"/>
      <w:marTop w:val="0"/>
      <w:marBottom w:val="0"/>
      <w:divBdr>
        <w:top w:val="none" w:sz="0" w:space="0" w:color="auto"/>
        <w:left w:val="none" w:sz="0" w:space="0" w:color="auto"/>
        <w:bottom w:val="none" w:sz="0" w:space="0" w:color="auto"/>
        <w:right w:val="none" w:sz="0" w:space="0" w:color="auto"/>
      </w:divBdr>
      <w:divsChild>
        <w:div w:id="568464567">
          <w:marLeft w:val="0"/>
          <w:marRight w:val="0"/>
          <w:marTop w:val="0"/>
          <w:marBottom w:val="0"/>
          <w:divBdr>
            <w:top w:val="none" w:sz="0" w:space="0" w:color="auto"/>
            <w:left w:val="none" w:sz="0" w:space="0" w:color="auto"/>
            <w:bottom w:val="none" w:sz="0" w:space="0" w:color="auto"/>
            <w:right w:val="none" w:sz="0" w:space="0" w:color="auto"/>
          </w:divBdr>
        </w:div>
      </w:divsChild>
    </w:div>
    <w:div w:id="921137367">
      <w:bodyDiv w:val="1"/>
      <w:marLeft w:val="0"/>
      <w:marRight w:val="0"/>
      <w:marTop w:val="0"/>
      <w:marBottom w:val="0"/>
      <w:divBdr>
        <w:top w:val="none" w:sz="0" w:space="0" w:color="auto"/>
        <w:left w:val="none" w:sz="0" w:space="0" w:color="auto"/>
        <w:bottom w:val="none" w:sz="0" w:space="0" w:color="auto"/>
        <w:right w:val="none" w:sz="0" w:space="0" w:color="auto"/>
      </w:divBdr>
      <w:divsChild>
        <w:div w:id="2018381660">
          <w:marLeft w:val="0"/>
          <w:marRight w:val="0"/>
          <w:marTop w:val="0"/>
          <w:marBottom w:val="0"/>
          <w:divBdr>
            <w:top w:val="none" w:sz="0" w:space="0" w:color="auto"/>
            <w:left w:val="none" w:sz="0" w:space="0" w:color="auto"/>
            <w:bottom w:val="none" w:sz="0" w:space="0" w:color="auto"/>
            <w:right w:val="none" w:sz="0" w:space="0" w:color="auto"/>
          </w:divBdr>
        </w:div>
      </w:divsChild>
    </w:div>
    <w:div w:id="953948065">
      <w:bodyDiv w:val="1"/>
      <w:marLeft w:val="0"/>
      <w:marRight w:val="0"/>
      <w:marTop w:val="0"/>
      <w:marBottom w:val="0"/>
      <w:divBdr>
        <w:top w:val="none" w:sz="0" w:space="0" w:color="auto"/>
        <w:left w:val="none" w:sz="0" w:space="0" w:color="auto"/>
        <w:bottom w:val="none" w:sz="0" w:space="0" w:color="auto"/>
        <w:right w:val="none" w:sz="0" w:space="0" w:color="auto"/>
      </w:divBdr>
    </w:div>
    <w:div w:id="963534901">
      <w:bodyDiv w:val="1"/>
      <w:marLeft w:val="0"/>
      <w:marRight w:val="0"/>
      <w:marTop w:val="0"/>
      <w:marBottom w:val="0"/>
      <w:divBdr>
        <w:top w:val="none" w:sz="0" w:space="0" w:color="auto"/>
        <w:left w:val="none" w:sz="0" w:space="0" w:color="auto"/>
        <w:bottom w:val="none" w:sz="0" w:space="0" w:color="auto"/>
        <w:right w:val="none" w:sz="0" w:space="0" w:color="auto"/>
      </w:divBdr>
    </w:div>
    <w:div w:id="979457064">
      <w:bodyDiv w:val="1"/>
      <w:marLeft w:val="0"/>
      <w:marRight w:val="0"/>
      <w:marTop w:val="0"/>
      <w:marBottom w:val="0"/>
      <w:divBdr>
        <w:top w:val="none" w:sz="0" w:space="0" w:color="auto"/>
        <w:left w:val="none" w:sz="0" w:space="0" w:color="auto"/>
        <w:bottom w:val="none" w:sz="0" w:space="0" w:color="auto"/>
        <w:right w:val="none" w:sz="0" w:space="0" w:color="auto"/>
      </w:divBdr>
      <w:divsChild>
        <w:div w:id="977491952">
          <w:marLeft w:val="0"/>
          <w:marRight w:val="0"/>
          <w:marTop w:val="0"/>
          <w:marBottom w:val="0"/>
          <w:divBdr>
            <w:top w:val="none" w:sz="0" w:space="0" w:color="auto"/>
            <w:left w:val="none" w:sz="0" w:space="0" w:color="auto"/>
            <w:bottom w:val="none" w:sz="0" w:space="0" w:color="auto"/>
            <w:right w:val="none" w:sz="0" w:space="0" w:color="auto"/>
          </w:divBdr>
        </w:div>
      </w:divsChild>
    </w:div>
    <w:div w:id="979530170">
      <w:bodyDiv w:val="1"/>
      <w:marLeft w:val="0"/>
      <w:marRight w:val="0"/>
      <w:marTop w:val="0"/>
      <w:marBottom w:val="0"/>
      <w:divBdr>
        <w:top w:val="none" w:sz="0" w:space="0" w:color="auto"/>
        <w:left w:val="none" w:sz="0" w:space="0" w:color="auto"/>
        <w:bottom w:val="none" w:sz="0" w:space="0" w:color="auto"/>
        <w:right w:val="none" w:sz="0" w:space="0" w:color="auto"/>
      </w:divBdr>
      <w:divsChild>
        <w:div w:id="1490444593">
          <w:marLeft w:val="0"/>
          <w:marRight w:val="0"/>
          <w:marTop w:val="0"/>
          <w:marBottom w:val="0"/>
          <w:divBdr>
            <w:top w:val="none" w:sz="0" w:space="0" w:color="auto"/>
            <w:left w:val="none" w:sz="0" w:space="0" w:color="auto"/>
            <w:bottom w:val="none" w:sz="0" w:space="0" w:color="auto"/>
            <w:right w:val="none" w:sz="0" w:space="0" w:color="auto"/>
          </w:divBdr>
        </w:div>
      </w:divsChild>
    </w:div>
    <w:div w:id="996769124">
      <w:bodyDiv w:val="1"/>
      <w:marLeft w:val="0"/>
      <w:marRight w:val="0"/>
      <w:marTop w:val="0"/>
      <w:marBottom w:val="0"/>
      <w:divBdr>
        <w:top w:val="none" w:sz="0" w:space="0" w:color="auto"/>
        <w:left w:val="none" w:sz="0" w:space="0" w:color="auto"/>
        <w:bottom w:val="none" w:sz="0" w:space="0" w:color="auto"/>
        <w:right w:val="none" w:sz="0" w:space="0" w:color="auto"/>
      </w:divBdr>
      <w:divsChild>
        <w:div w:id="2065909233">
          <w:marLeft w:val="0"/>
          <w:marRight w:val="0"/>
          <w:marTop w:val="0"/>
          <w:marBottom w:val="0"/>
          <w:divBdr>
            <w:top w:val="none" w:sz="0" w:space="0" w:color="auto"/>
            <w:left w:val="none" w:sz="0" w:space="0" w:color="auto"/>
            <w:bottom w:val="none" w:sz="0" w:space="0" w:color="auto"/>
            <w:right w:val="none" w:sz="0" w:space="0" w:color="auto"/>
          </w:divBdr>
        </w:div>
      </w:divsChild>
    </w:div>
    <w:div w:id="1003123414">
      <w:bodyDiv w:val="1"/>
      <w:marLeft w:val="0"/>
      <w:marRight w:val="0"/>
      <w:marTop w:val="0"/>
      <w:marBottom w:val="0"/>
      <w:divBdr>
        <w:top w:val="none" w:sz="0" w:space="0" w:color="auto"/>
        <w:left w:val="none" w:sz="0" w:space="0" w:color="auto"/>
        <w:bottom w:val="none" w:sz="0" w:space="0" w:color="auto"/>
        <w:right w:val="none" w:sz="0" w:space="0" w:color="auto"/>
      </w:divBdr>
    </w:div>
    <w:div w:id="1023242703">
      <w:bodyDiv w:val="1"/>
      <w:marLeft w:val="0"/>
      <w:marRight w:val="0"/>
      <w:marTop w:val="0"/>
      <w:marBottom w:val="0"/>
      <w:divBdr>
        <w:top w:val="none" w:sz="0" w:space="0" w:color="auto"/>
        <w:left w:val="none" w:sz="0" w:space="0" w:color="auto"/>
        <w:bottom w:val="none" w:sz="0" w:space="0" w:color="auto"/>
        <w:right w:val="none" w:sz="0" w:space="0" w:color="auto"/>
      </w:divBdr>
    </w:div>
    <w:div w:id="1047532252">
      <w:bodyDiv w:val="1"/>
      <w:marLeft w:val="0"/>
      <w:marRight w:val="0"/>
      <w:marTop w:val="0"/>
      <w:marBottom w:val="0"/>
      <w:divBdr>
        <w:top w:val="none" w:sz="0" w:space="0" w:color="auto"/>
        <w:left w:val="none" w:sz="0" w:space="0" w:color="auto"/>
        <w:bottom w:val="none" w:sz="0" w:space="0" w:color="auto"/>
        <w:right w:val="none" w:sz="0" w:space="0" w:color="auto"/>
      </w:divBdr>
      <w:divsChild>
        <w:div w:id="810439447">
          <w:marLeft w:val="0"/>
          <w:marRight w:val="0"/>
          <w:marTop w:val="0"/>
          <w:marBottom w:val="0"/>
          <w:divBdr>
            <w:top w:val="none" w:sz="0" w:space="0" w:color="auto"/>
            <w:left w:val="none" w:sz="0" w:space="0" w:color="auto"/>
            <w:bottom w:val="none" w:sz="0" w:space="0" w:color="auto"/>
            <w:right w:val="none" w:sz="0" w:space="0" w:color="auto"/>
          </w:divBdr>
        </w:div>
      </w:divsChild>
    </w:div>
    <w:div w:id="1058894240">
      <w:bodyDiv w:val="1"/>
      <w:marLeft w:val="0"/>
      <w:marRight w:val="0"/>
      <w:marTop w:val="0"/>
      <w:marBottom w:val="0"/>
      <w:divBdr>
        <w:top w:val="none" w:sz="0" w:space="0" w:color="auto"/>
        <w:left w:val="none" w:sz="0" w:space="0" w:color="auto"/>
        <w:bottom w:val="none" w:sz="0" w:space="0" w:color="auto"/>
        <w:right w:val="none" w:sz="0" w:space="0" w:color="auto"/>
      </w:divBdr>
    </w:div>
    <w:div w:id="1059010474">
      <w:bodyDiv w:val="1"/>
      <w:marLeft w:val="0"/>
      <w:marRight w:val="0"/>
      <w:marTop w:val="0"/>
      <w:marBottom w:val="0"/>
      <w:divBdr>
        <w:top w:val="none" w:sz="0" w:space="0" w:color="auto"/>
        <w:left w:val="none" w:sz="0" w:space="0" w:color="auto"/>
        <w:bottom w:val="none" w:sz="0" w:space="0" w:color="auto"/>
        <w:right w:val="none" w:sz="0" w:space="0" w:color="auto"/>
      </w:divBdr>
    </w:div>
    <w:div w:id="1140609761">
      <w:bodyDiv w:val="1"/>
      <w:marLeft w:val="0"/>
      <w:marRight w:val="0"/>
      <w:marTop w:val="0"/>
      <w:marBottom w:val="0"/>
      <w:divBdr>
        <w:top w:val="none" w:sz="0" w:space="0" w:color="auto"/>
        <w:left w:val="none" w:sz="0" w:space="0" w:color="auto"/>
        <w:bottom w:val="none" w:sz="0" w:space="0" w:color="auto"/>
        <w:right w:val="none" w:sz="0" w:space="0" w:color="auto"/>
      </w:divBdr>
      <w:divsChild>
        <w:div w:id="1031152651">
          <w:marLeft w:val="0"/>
          <w:marRight w:val="0"/>
          <w:marTop w:val="0"/>
          <w:marBottom w:val="0"/>
          <w:divBdr>
            <w:top w:val="none" w:sz="0" w:space="0" w:color="auto"/>
            <w:left w:val="none" w:sz="0" w:space="0" w:color="auto"/>
            <w:bottom w:val="none" w:sz="0" w:space="0" w:color="auto"/>
            <w:right w:val="none" w:sz="0" w:space="0" w:color="auto"/>
          </w:divBdr>
        </w:div>
      </w:divsChild>
    </w:div>
    <w:div w:id="1148131168">
      <w:bodyDiv w:val="1"/>
      <w:marLeft w:val="0"/>
      <w:marRight w:val="0"/>
      <w:marTop w:val="0"/>
      <w:marBottom w:val="0"/>
      <w:divBdr>
        <w:top w:val="none" w:sz="0" w:space="0" w:color="auto"/>
        <w:left w:val="none" w:sz="0" w:space="0" w:color="auto"/>
        <w:bottom w:val="none" w:sz="0" w:space="0" w:color="auto"/>
        <w:right w:val="none" w:sz="0" w:space="0" w:color="auto"/>
      </w:divBdr>
    </w:div>
    <w:div w:id="1166166986">
      <w:bodyDiv w:val="1"/>
      <w:marLeft w:val="0"/>
      <w:marRight w:val="0"/>
      <w:marTop w:val="0"/>
      <w:marBottom w:val="0"/>
      <w:divBdr>
        <w:top w:val="none" w:sz="0" w:space="0" w:color="auto"/>
        <w:left w:val="none" w:sz="0" w:space="0" w:color="auto"/>
        <w:bottom w:val="none" w:sz="0" w:space="0" w:color="auto"/>
        <w:right w:val="none" w:sz="0" w:space="0" w:color="auto"/>
      </w:divBdr>
    </w:div>
    <w:div w:id="1187670395">
      <w:bodyDiv w:val="1"/>
      <w:marLeft w:val="0"/>
      <w:marRight w:val="0"/>
      <w:marTop w:val="0"/>
      <w:marBottom w:val="0"/>
      <w:divBdr>
        <w:top w:val="none" w:sz="0" w:space="0" w:color="auto"/>
        <w:left w:val="none" w:sz="0" w:space="0" w:color="auto"/>
        <w:bottom w:val="none" w:sz="0" w:space="0" w:color="auto"/>
        <w:right w:val="none" w:sz="0" w:space="0" w:color="auto"/>
      </w:divBdr>
    </w:div>
    <w:div w:id="1196574747">
      <w:bodyDiv w:val="1"/>
      <w:marLeft w:val="0"/>
      <w:marRight w:val="0"/>
      <w:marTop w:val="0"/>
      <w:marBottom w:val="0"/>
      <w:divBdr>
        <w:top w:val="none" w:sz="0" w:space="0" w:color="auto"/>
        <w:left w:val="none" w:sz="0" w:space="0" w:color="auto"/>
        <w:bottom w:val="none" w:sz="0" w:space="0" w:color="auto"/>
        <w:right w:val="none" w:sz="0" w:space="0" w:color="auto"/>
      </w:divBdr>
    </w:div>
    <w:div w:id="1238856096">
      <w:bodyDiv w:val="1"/>
      <w:marLeft w:val="0"/>
      <w:marRight w:val="0"/>
      <w:marTop w:val="0"/>
      <w:marBottom w:val="0"/>
      <w:divBdr>
        <w:top w:val="none" w:sz="0" w:space="0" w:color="auto"/>
        <w:left w:val="none" w:sz="0" w:space="0" w:color="auto"/>
        <w:bottom w:val="none" w:sz="0" w:space="0" w:color="auto"/>
        <w:right w:val="none" w:sz="0" w:space="0" w:color="auto"/>
      </w:divBdr>
    </w:div>
    <w:div w:id="1248803011">
      <w:bodyDiv w:val="1"/>
      <w:marLeft w:val="0"/>
      <w:marRight w:val="0"/>
      <w:marTop w:val="0"/>
      <w:marBottom w:val="0"/>
      <w:divBdr>
        <w:top w:val="none" w:sz="0" w:space="0" w:color="auto"/>
        <w:left w:val="none" w:sz="0" w:space="0" w:color="auto"/>
        <w:bottom w:val="none" w:sz="0" w:space="0" w:color="auto"/>
        <w:right w:val="none" w:sz="0" w:space="0" w:color="auto"/>
      </w:divBdr>
      <w:divsChild>
        <w:div w:id="1450782248">
          <w:marLeft w:val="0"/>
          <w:marRight w:val="0"/>
          <w:marTop w:val="0"/>
          <w:marBottom w:val="0"/>
          <w:divBdr>
            <w:top w:val="none" w:sz="0" w:space="0" w:color="auto"/>
            <w:left w:val="none" w:sz="0" w:space="0" w:color="auto"/>
            <w:bottom w:val="none" w:sz="0" w:space="0" w:color="auto"/>
            <w:right w:val="none" w:sz="0" w:space="0" w:color="auto"/>
          </w:divBdr>
        </w:div>
      </w:divsChild>
    </w:div>
    <w:div w:id="1263873428">
      <w:bodyDiv w:val="1"/>
      <w:marLeft w:val="0"/>
      <w:marRight w:val="0"/>
      <w:marTop w:val="0"/>
      <w:marBottom w:val="0"/>
      <w:divBdr>
        <w:top w:val="none" w:sz="0" w:space="0" w:color="auto"/>
        <w:left w:val="none" w:sz="0" w:space="0" w:color="auto"/>
        <w:bottom w:val="none" w:sz="0" w:space="0" w:color="auto"/>
        <w:right w:val="none" w:sz="0" w:space="0" w:color="auto"/>
      </w:divBdr>
    </w:div>
    <w:div w:id="1274094520">
      <w:bodyDiv w:val="1"/>
      <w:marLeft w:val="0"/>
      <w:marRight w:val="0"/>
      <w:marTop w:val="0"/>
      <w:marBottom w:val="0"/>
      <w:divBdr>
        <w:top w:val="none" w:sz="0" w:space="0" w:color="auto"/>
        <w:left w:val="none" w:sz="0" w:space="0" w:color="auto"/>
        <w:bottom w:val="none" w:sz="0" w:space="0" w:color="auto"/>
        <w:right w:val="none" w:sz="0" w:space="0" w:color="auto"/>
      </w:divBdr>
      <w:divsChild>
        <w:div w:id="2005165785">
          <w:marLeft w:val="0"/>
          <w:marRight w:val="0"/>
          <w:marTop w:val="0"/>
          <w:marBottom w:val="0"/>
          <w:divBdr>
            <w:top w:val="none" w:sz="0" w:space="0" w:color="auto"/>
            <w:left w:val="none" w:sz="0" w:space="0" w:color="auto"/>
            <w:bottom w:val="none" w:sz="0" w:space="0" w:color="auto"/>
            <w:right w:val="none" w:sz="0" w:space="0" w:color="auto"/>
          </w:divBdr>
        </w:div>
      </w:divsChild>
    </w:div>
    <w:div w:id="1322584419">
      <w:bodyDiv w:val="1"/>
      <w:marLeft w:val="0"/>
      <w:marRight w:val="0"/>
      <w:marTop w:val="0"/>
      <w:marBottom w:val="0"/>
      <w:divBdr>
        <w:top w:val="none" w:sz="0" w:space="0" w:color="auto"/>
        <w:left w:val="none" w:sz="0" w:space="0" w:color="auto"/>
        <w:bottom w:val="none" w:sz="0" w:space="0" w:color="auto"/>
        <w:right w:val="none" w:sz="0" w:space="0" w:color="auto"/>
      </w:divBdr>
    </w:div>
    <w:div w:id="1323118857">
      <w:bodyDiv w:val="1"/>
      <w:marLeft w:val="0"/>
      <w:marRight w:val="0"/>
      <w:marTop w:val="0"/>
      <w:marBottom w:val="0"/>
      <w:divBdr>
        <w:top w:val="none" w:sz="0" w:space="0" w:color="auto"/>
        <w:left w:val="none" w:sz="0" w:space="0" w:color="auto"/>
        <w:bottom w:val="none" w:sz="0" w:space="0" w:color="auto"/>
        <w:right w:val="none" w:sz="0" w:space="0" w:color="auto"/>
      </w:divBdr>
    </w:div>
    <w:div w:id="1331248374">
      <w:bodyDiv w:val="1"/>
      <w:marLeft w:val="0"/>
      <w:marRight w:val="0"/>
      <w:marTop w:val="0"/>
      <w:marBottom w:val="0"/>
      <w:divBdr>
        <w:top w:val="none" w:sz="0" w:space="0" w:color="auto"/>
        <w:left w:val="none" w:sz="0" w:space="0" w:color="auto"/>
        <w:bottom w:val="none" w:sz="0" w:space="0" w:color="auto"/>
        <w:right w:val="none" w:sz="0" w:space="0" w:color="auto"/>
      </w:divBdr>
    </w:div>
    <w:div w:id="1331330690">
      <w:bodyDiv w:val="1"/>
      <w:marLeft w:val="0"/>
      <w:marRight w:val="0"/>
      <w:marTop w:val="0"/>
      <w:marBottom w:val="0"/>
      <w:divBdr>
        <w:top w:val="none" w:sz="0" w:space="0" w:color="auto"/>
        <w:left w:val="none" w:sz="0" w:space="0" w:color="auto"/>
        <w:bottom w:val="none" w:sz="0" w:space="0" w:color="auto"/>
        <w:right w:val="none" w:sz="0" w:space="0" w:color="auto"/>
      </w:divBdr>
    </w:div>
    <w:div w:id="1332948275">
      <w:bodyDiv w:val="1"/>
      <w:marLeft w:val="0"/>
      <w:marRight w:val="0"/>
      <w:marTop w:val="0"/>
      <w:marBottom w:val="0"/>
      <w:divBdr>
        <w:top w:val="none" w:sz="0" w:space="0" w:color="auto"/>
        <w:left w:val="none" w:sz="0" w:space="0" w:color="auto"/>
        <w:bottom w:val="none" w:sz="0" w:space="0" w:color="auto"/>
        <w:right w:val="none" w:sz="0" w:space="0" w:color="auto"/>
      </w:divBdr>
    </w:div>
    <w:div w:id="1346400650">
      <w:bodyDiv w:val="1"/>
      <w:marLeft w:val="0"/>
      <w:marRight w:val="0"/>
      <w:marTop w:val="0"/>
      <w:marBottom w:val="0"/>
      <w:divBdr>
        <w:top w:val="none" w:sz="0" w:space="0" w:color="auto"/>
        <w:left w:val="none" w:sz="0" w:space="0" w:color="auto"/>
        <w:bottom w:val="none" w:sz="0" w:space="0" w:color="auto"/>
        <w:right w:val="none" w:sz="0" w:space="0" w:color="auto"/>
      </w:divBdr>
      <w:divsChild>
        <w:div w:id="565070775">
          <w:marLeft w:val="0"/>
          <w:marRight w:val="0"/>
          <w:marTop w:val="0"/>
          <w:marBottom w:val="0"/>
          <w:divBdr>
            <w:top w:val="none" w:sz="0" w:space="0" w:color="auto"/>
            <w:left w:val="none" w:sz="0" w:space="0" w:color="auto"/>
            <w:bottom w:val="none" w:sz="0" w:space="0" w:color="auto"/>
            <w:right w:val="none" w:sz="0" w:space="0" w:color="auto"/>
          </w:divBdr>
        </w:div>
      </w:divsChild>
    </w:div>
    <w:div w:id="1392194256">
      <w:bodyDiv w:val="1"/>
      <w:marLeft w:val="0"/>
      <w:marRight w:val="0"/>
      <w:marTop w:val="0"/>
      <w:marBottom w:val="0"/>
      <w:divBdr>
        <w:top w:val="none" w:sz="0" w:space="0" w:color="auto"/>
        <w:left w:val="none" w:sz="0" w:space="0" w:color="auto"/>
        <w:bottom w:val="none" w:sz="0" w:space="0" w:color="auto"/>
        <w:right w:val="none" w:sz="0" w:space="0" w:color="auto"/>
      </w:divBdr>
    </w:div>
    <w:div w:id="1399209323">
      <w:bodyDiv w:val="1"/>
      <w:marLeft w:val="0"/>
      <w:marRight w:val="0"/>
      <w:marTop w:val="0"/>
      <w:marBottom w:val="0"/>
      <w:divBdr>
        <w:top w:val="none" w:sz="0" w:space="0" w:color="auto"/>
        <w:left w:val="none" w:sz="0" w:space="0" w:color="auto"/>
        <w:bottom w:val="none" w:sz="0" w:space="0" w:color="auto"/>
        <w:right w:val="none" w:sz="0" w:space="0" w:color="auto"/>
      </w:divBdr>
      <w:divsChild>
        <w:div w:id="2116710930">
          <w:marLeft w:val="0"/>
          <w:marRight w:val="0"/>
          <w:marTop w:val="0"/>
          <w:marBottom w:val="0"/>
          <w:divBdr>
            <w:top w:val="none" w:sz="0" w:space="0" w:color="auto"/>
            <w:left w:val="none" w:sz="0" w:space="0" w:color="auto"/>
            <w:bottom w:val="none" w:sz="0" w:space="0" w:color="auto"/>
            <w:right w:val="none" w:sz="0" w:space="0" w:color="auto"/>
          </w:divBdr>
        </w:div>
      </w:divsChild>
    </w:div>
    <w:div w:id="1430810695">
      <w:bodyDiv w:val="1"/>
      <w:marLeft w:val="0"/>
      <w:marRight w:val="0"/>
      <w:marTop w:val="0"/>
      <w:marBottom w:val="0"/>
      <w:divBdr>
        <w:top w:val="none" w:sz="0" w:space="0" w:color="auto"/>
        <w:left w:val="none" w:sz="0" w:space="0" w:color="auto"/>
        <w:bottom w:val="none" w:sz="0" w:space="0" w:color="auto"/>
        <w:right w:val="none" w:sz="0" w:space="0" w:color="auto"/>
      </w:divBdr>
    </w:div>
    <w:div w:id="1438909754">
      <w:bodyDiv w:val="1"/>
      <w:marLeft w:val="0"/>
      <w:marRight w:val="0"/>
      <w:marTop w:val="0"/>
      <w:marBottom w:val="0"/>
      <w:divBdr>
        <w:top w:val="none" w:sz="0" w:space="0" w:color="auto"/>
        <w:left w:val="none" w:sz="0" w:space="0" w:color="auto"/>
        <w:bottom w:val="none" w:sz="0" w:space="0" w:color="auto"/>
        <w:right w:val="none" w:sz="0" w:space="0" w:color="auto"/>
      </w:divBdr>
      <w:divsChild>
        <w:div w:id="1345287208">
          <w:marLeft w:val="0"/>
          <w:marRight w:val="0"/>
          <w:marTop w:val="0"/>
          <w:marBottom w:val="0"/>
          <w:divBdr>
            <w:top w:val="none" w:sz="0" w:space="0" w:color="auto"/>
            <w:left w:val="none" w:sz="0" w:space="0" w:color="auto"/>
            <w:bottom w:val="none" w:sz="0" w:space="0" w:color="auto"/>
            <w:right w:val="none" w:sz="0" w:space="0" w:color="auto"/>
          </w:divBdr>
        </w:div>
      </w:divsChild>
    </w:div>
    <w:div w:id="1461076413">
      <w:bodyDiv w:val="1"/>
      <w:marLeft w:val="0"/>
      <w:marRight w:val="0"/>
      <w:marTop w:val="0"/>
      <w:marBottom w:val="0"/>
      <w:divBdr>
        <w:top w:val="none" w:sz="0" w:space="0" w:color="auto"/>
        <w:left w:val="none" w:sz="0" w:space="0" w:color="auto"/>
        <w:bottom w:val="none" w:sz="0" w:space="0" w:color="auto"/>
        <w:right w:val="none" w:sz="0" w:space="0" w:color="auto"/>
      </w:divBdr>
    </w:div>
    <w:div w:id="1508403673">
      <w:bodyDiv w:val="1"/>
      <w:marLeft w:val="0"/>
      <w:marRight w:val="0"/>
      <w:marTop w:val="0"/>
      <w:marBottom w:val="0"/>
      <w:divBdr>
        <w:top w:val="none" w:sz="0" w:space="0" w:color="auto"/>
        <w:left w:val="none" w:sz="0" w:space="0" w:color="auto"/>
        <w:bottom w:val="none" w:sz="0" w:space="0" w:color="auto"/>
        <w:right w:val="none" w:sz="0" w:space="0" w:color="auto"/>
      </w:divBdr>
      <w:divsChild>
        <w:div w:id="1869635780">
          <w:marLeft w:val="0"/>
          <w:marRight w:val="0"/>
          <w:marTop w:val="0"/>
          <w:marBottom w:val="0"/>
          <w:divBdr>
            <w:top w:val="none" w:sz="0" w:space="0" w:color="auto"/>
            <w:left w:val="none" w:sz="0" w:space="0" w:color="auto"/>
            <w:bottom w:val="none" w:sz="0" w:space="0" w:color="auto"/>
            <w:right w:val="none" w:sz="0" w:space="0" w:color="auto"/>
          </w:divBdr>
        </w:div>
      </w:divsChild>
    </w:div>
    <w:div w:id="1522014448">
      <w:bodyDiv w:val="1"/>
      <w:marLeft w:val="0"/>
      <w:marRight w:val="0"/>
      <w:marTop w:val="0"/>
      <w:marBottom w:val="0"/>
      <w:divBdr>
        <w:top w:val="none" w:sz="0" w:space="0" w:color="auto"/>
        <w:left w:val="none" w:sz="0" w:space="0" w:color="auto"/>
        <w:bottom w:val="none" w:sz="0" w:space="0" w:color="auto"/>
        <w:right w:val="none" w:sz="0" w:space="0" w:color="auto"/>
      </w:divBdr>
    </w:div>
    <w:div w:id="1535268490">
      <w:bodyDiv w:val="1"/>
      <w:marLeft w:val="0"/>
      <w:marRight w:val="0"/>
      <w:marTop w:val="0"/>
      <w:marBottom w:val="0"/>
      <w:divBdr>
        <w:top w:val="none" w:sz="0" w:space="0" w:color="auto"/>
        <w:left w:val="none" w:sz="0" w:space="0" w:color="auto"/>
        <w:bottom w:val="none" w:sz="0" w:space="0" w:color="auto"/>
        <w:right w:val="none" w:sz="0" w:space="0" w:color="auto"/>
      </w:divBdr>
      <w:divsChild>
        <w:div w:id="615406904">
          <w:marLeft w:val="0"/>
          <w:marRight w:val="0"/>
          <w:marTop w:val="0"/>
          <w:marBottom w:val="0"/>
          <w:divBdr>
            <w:top w:val="none" w:sz="0" w:space="0" w:color="auto"/>
            <w:left w:val="none" w:sz="0" w:space="0" w:color="auto"/>
            <w:bottom w:val="none" w:sz="0" w:space="0" w:color="auto"/>
            <w:right w:val="none" w:sz="0" w:space="0" w:color="auto"/>
          </w:divBdr>
        </w:div>
      </w:divsChild>
    </w:div>
    <w:div w:id="1545946118">
      <w:bodyDiv w:val="1"/>
      <w:marLeft w:val="0"/>
      <w:marRight w:val="0"/>
      <w:marTop w:val="0"/>
      <w:marBottom w:val="0"/>
      <w:divBdr>
        <w:top w:val="none" w:sz="0" w:space="0" w:color="auto"/>
        <w:left w:val="none" w:sz="0" w:space="0" w:color="auto"/>
        <w:bottom w:val="none" w:sz="0" w:space="0" w:color="auto"/>
        <w:right w:val="none" w:sz="0" w:space="0" w:color="auto"/>
      </w:divBdr>
    </w:div>
    <w:div w:id="1553223909">
      <w:bodyDiv w:val="1"/>
      <w:marLeft w:val="0"/>
      <w:marRight w:val="0"/>
      <w:marTop w:val="0"/>
      <w:marBottom w:val="0"/>
      <w:divBdr>
        <w:top w:val="none" w:sz="0" w:space="0" w:color="auto"/>
        <w:left w:val="none" w:sz="0" w:space="0" w:color="auto"/>
        <w:bottom w:val="none" w:sz="0" w:space="0" w:color="auto"/>
        <w:right w:val="none" w:sz="0" w:space="0" w:color="auto"/>
      </w:divBdr>
    </w:div>
    <w:div w:id="1556234355">
      <w:bodyDiv w:val="1"/>
      <w:marLeft w:val="0"/>
      <w:marRight w:val="0"/>
      <w:marTop w:val="0"/>
      <w:marBottom w:val="0"/>
      <w:divBdr>
        <w:top w:val="none" w:sz="0" w:space="0" w:color="auto"/>
        <w:left w:val="none" w:sz="0" w:space="0" w:color="auto"/>
        <w:bottom w:val="none" w:sz="0" w:space="0" w:color="auto"/>
        <w:right w:val="none" w:sz="0" w:space="0" w:color="auto"/>
      </w:divBdr>
      <w:divsChild>
        <w:div w:id="257641246">
          <w:marLeft w:val="0"/>
          <w:marRight w:val="0"/>
          <w:marTop w:val="0"/>
          <w:marBottom w:val="0"/>
          <w:divBdr>
            <w:top w:val="none" w:sz="0" w:space="0" w:color="auto"/>
            <w:left w:val="none" w:sz="0" w:space="0" w:color="auto"/>
            <w:bottom w:val="none" w:sz="0" w:space="0" w:color="auto"/>
            <w:right w:val="none" w:sz="0" w:space="0" w:color="auto"/>
          </w:divBdr>
        </w:div>
      </w:divsChild>
    </w:div>
    <w:div w:id="1558584151">
      <w:bodyDiv w:val="1"/>
      <w:marLeft w:val="0"/>
      <w:marRight w:val="0"/>
      <w:marTop w:val="0"/>
      <w:marBottom w:val="0"/>
      <w:divBdr>
        <w:top w:val="none" w:sz="0" w:space="0" w:color="auto"/>
        <w:left w:val="none" w:sz="0" w:space="0" w:color="auto"/>
        <w:bottom w:val="none" w:sz="0" w:space="0" w:color="auto"/>
        <w:right w:val="none" w:sz="0" w:space="0" w:color="auto"/>
      </w:divBdr>
    </w:div>
    <w:div w:id="1577931679">
      <w:bodyDiv w:val="1"/>
      <w:marLeft w:val="0"/>
      <w:marRight w:val="0"/>
      <w:marTop w:val="0"/>
      <w:marBottom w:val="0"/>
      <w:divBdr>
        <w:top w:val="none" w:sz="0" w:space="0" w:color="auto"/>
        <w:left w:val="none" w:sz="0" w:space="0" w:color="auto"/>
        <w:bottom w:val="none" w:sz="0" w:space="0" w:color="auto"/>
        <w:right w:val="none" w:sz="0" w:space="0" w:color="auto"/>
      </w:divBdr>
    </w:div>
    <w:div w:id="1611162263">
      <w:bodyDiv w:val="1"/>
      <w:marLeft w:val="0"/>
      <w:marRight w:val="0"/>
      <w:marTop w:val="0"/>
      <w:marBottom w:val="0"/>
      <w:divBdr>
        <w:top w:val="none" w:sz="0" w:space="0" w:color="auto"/>
        <w:left w:val="none" w:sz="0" w:space="0" w:color="auto"/>
        <w:bottom w:val="none" w:sz="0" w:space="0" w:color="auto"/>
        <w:right w:val="none" w:sz="0" w:space="0" w:color="auto"/>
      </w:divBdr>
    </w:div>
    <w:div w:id="1612857839">
      <w:bodyDiv w:val="1"/>
      <w:marLeft w:val="0"/>
      <w:marRight w:val="0"/>
      <w:marTop w:val="0"/>
      <w:marBottom w:val="0"/>
      <w:divBdr>
        <w:top w:val="none" w:sz="0" w:space="0" w:color="auto"/>
        <w:left w:val="none" w:sz="0" w:space="0" w:color="auto"/>
        <w:bottom w:val="none" w:sz="0" w:space="0" w:color="auto"/>
        <w:right w:val="none" w:sz="0" w:space="0" w:color="auto"/>
      </w:divBdr>
      <w:divsChild>
        <w:div w:id="2140879542">
          <w:marLeft w:val="0"/>
          <w:marRight w:val="0"/>
          <w:marTop w:val="0"/>
          <w:marBottom w:val="0"/>
          <w:divBdr>
            <w:top w:val="none" w:sz="0" w:space="0" w:color="auto"/>
            <w:left w:val="none" w:sz="0" w:space="0" w:color="auto"/>
            <w:bottom w:val="none" w:sz="0" w:space="0" w:color="auto"/>
            <w:right w:val="none" w:sz="0" w:space="0" w:color="auto"/>
          </w:divBdr>
        </w:div>
      </w:divsChild>
    </w:div>
    <w:div w:id="1654985599">
      <w:bodyDiv w:val="1"/>
      <w:marLeft w:val="0"/>
      <w:marRight w:val="0"/>
      <w:marTop w:val="0"/>
      <w:marBottom w:val="0"/>
      <w:divBdr>
        <w:top w:val="none" w:sz="0" w:space="0" w:color="auto"/>
        <w:left w:val="none" w:sz="0" w:space="0" w:color="auto"/>
        <w:bottom w:val="none" w:sz="0" w:space="0" w:color="auto"/>
        <w:right w:val="none" w:sz="0" w:space="0" w:color="auto"/>
      </w:divBdr>
    </w:div>
    <w:div w:id="1658991830">
      <w:bodyDiv w:val="1"/>
      <w:marLeft w:val="0"/>
      <w:marRight w:val="0"/>
      <w:marTop w:val="0"/>
      <w:marBottom w:val="0"/>
      <w:divBdr>
        <w:top w:val="none" w:sz="0" w:space="0" w:color="auto"/>
        <w:left w:val="none" w:sz="0" w:space="0" w:color="auto"/>
        <w:bottom w:val="none" w:sz="0" w:space="0" w:color="auto"/>
        <w:right w:val="none" w:sz="0" w:space="0" w:color="auto"/>
      </w:divBdr>
    </w:div>
    <w:div w:id="1675188127">
      <w:bodyDiv w:val="1"/>
      <w:marLeft w:val="0"/>
      <w:marRight w:val="0"/>
      <w:marTop w:val="0"/>
      <w:marBottom w:val="0"/>
      <w:divBdr>
        <w:top w:val="none" w:sz="0" w:space="0" w:color="auto"/>
        <w:left w:val="none" w:sz="0" w:space="0" w:color="auto"/>
        <w:bottom w:val="none" w:sz="0" w:space="0" w:color="auto"/>
        <w:right w:val="none" w:sz="0" w:space="0" w:color="auto"/>
      </w:divBdr>
    </w:div>
    <w:div w:id="1692410931">
      <w:bodyDiv w:val="1"/>
      <w:marLeft w:val="0"/>
      <w:marRight w:val="0"/>
      <w:marTop w:val="0"/>
      <w:marBottom w:val="0"/>
      <w:divBdr>
        <w:top w:val="none" w:sz="0" w:space="0" w:color="auto"/>
        <w:left w:val="none" w:sz="0" w:space="0" w:color="auto"/>
        <w:bottom w:val="none" w:sz="0" w:space="0" w:color="auto"/>
        <w:right w:val="none" w:sz="0" w:space="0" w:color="auto"/>
      </w:divBdr>
      <w:divsChild>
        <w:div w:id="108164831">
          <w:marLeft w:val="0"/>
          <w:marRight w:val="0"/>
          <w:marTop w:val="0"/>
          <w:marBottom w:val="0"/>
          <w:divBdr>
            <w:top w:val="none" w:sz="0" w:space="0" w:color="auto"/>
            <w:left w:val="none" w:sz="0" w:space="0" w:color="auto"/>
            <w:bottom w:val="none" w:sz="0" w:space="0" w:color="auto"/>
            <w:right w:val="none" w:sz="0" w:space="0" w:color="auto"/>
          </w:divBdr>
        </w:div>
      </w:divsChild>
    </w:div>
    <w:div w:id="1714843335">
      <w:bodyDiv w:val="1"/>
      <w:marLeft w:val="0"/>
      <w:marRight w:val="0"/>
      <w:marTop w:val="0"/>
      <w:marBottom w:val="0"/>
      <w:divBdr>
        <w:top w:val="none" w:sz="0" w:space="0" w:color="auto"/>
        <w:left w:val="none" w:sz="0" w:space="0" w:color="auto"/>
        <w:bottom w:val="none" w:sz="0" w:space="0" w:color="auto"/>
        <w:right w:val="none" w:sz="0" w:space="0" w:color="auto"/>
      </w:divBdr>
      <w:divsChild>
        <w:div w:id="1207060791">
          <w:marLeft w:val="0"/>
          <w:marRight w:val="0"/>
          <w:marTop w:val="0"/>
          <w:marBottom w:val="0"/>
          <w:divBdr>
            <w:top w:val="none" w:sz="0" w:space="0" w:color="auto"/>
            <w:left w:val="none" w:sz="0" w:space="0" w:color="auto"/>
            <w:bottom w:val="none" w:sz="0" w:space="0" w:color="auto"/>
            <w:right w:val="none" w:sz="0" w:space="0" w:color="auto"/>
          </w:divBdr>
        </w:div>
      </w:divsChild>
    </w:div>
    <w:div w:id="1715884209">
      <w:bodyDiv w:val="1"/>
      <w:marLeft w:val="0"/>
      <w:marRight w:val="0"/>
      <w:marTop w:val="0"/>
      <w:marBottom w:val="0"/>
      <w:divBdr>
        <w:top w:val="none" w:sz="0" w:space="0" w:color="auto"/>
        <w:left w:val="none" w:sz="0" w:space="0" w:color="auto"/>
        <w:bottom w:val="none" w:sz="0" w:space="0" w:color="auto"/>
        <w:right w:val="none" w:sz="0" w:space="0" w:color="auto"/>
      </w:divBdr>
      <w:divsChild>
        <w:div w:id="632174822">
          <w:marLeft w:val="0"/>
          <w:marRight w:val="0"/>
          <w:marTop w:val="0"/>
          <w:marBottom w:val="0"/>
          <w:divBdr>
            <w:top w:val="none" w:sz="0" w:space="0" w:color="auto"/>
            <w:left w:val="none" w:sz="0" w:space="0" w:color="auto"/>
            <w:bottom w:val="none" w:sz="0" w:space="0" w:color="auto"/>
            <w:right w:val="none" w:sz="0" w:space="0" w:color="auto"/>
          </w:divBdr>
        </w:div>
      </w:divsChild>
    </w:div>
    <w:div w:id="1755127241">
      <w:bodyDiv w:val="1"/>
      <w:marLeft w:val="0"/>
      <w:marRight w:val="0"/>
      <w:marTop w:val="0"/>
      <w:marBottom w:val="0"/>
      <w:divBdr>
        <w:top w:val="none" w:sz="0" w:space="0" w:color="auto"/>
        <w:left w:val="none" w:sz="0" w:space="0" w:color="auto"/>
        <w:bottom w:val="none" w:sz="0" w:space="0" w:color="auto"/>
        <w:right w:val="none" w:sz="0" w:space="0" w:color="auto"/>
      </w:divBdr>
      <w:divsChild>
        <w:div w:id="702905656">
          <w:marLeft w:val="0"/>
          <w:marRight w:val="0"/>
          <w:marTop w:val="0"/>
          <w:marBottom w:val="0"/>
          <w:divBdr>
            <w:top w:val="none" w:sz="0" w:space="0" w:color="auto"/>
            <w:left w:val="none" w:sz="0" w:space="0" w:color="auto"/>
            <w:bottom w:val="none" w:sz="0" w:space="0" w:color="auto"/>
            <w:right w:val="none" w:sz="0" w:space="0" w:color="auto"/>
          </w:divBdr>
        </w:div>
      </w:divsChild>
    </w:div>
    <w:div w:id="1875994876">
      <w:bodyDiv w:val="1"/>
      <w:marLeft w:val="0"/>
      <w:marRight w:val="0"/>
      <w:marTop w:val="0"/>
      <w:marBottom w:val="0"/>
      <w:divBdr>
        <w:top w:val="none" w:sz="0" w:space="0" w:color="auto"/>
        <w:left w:val="none" w:sz="0" w:space="0" w:color="auto"/>
        <w:bottom w:val="none" w:sz="0" w:space="0" w:color="auto"/>
        <w:right w:val="none" w:sz="0" w:space="0" w:color="auto"/>
      </w:divBdr>
      <w:divsChild>
        <w:div w:id="896356861">
          <w:marLeft w:val="0"/>
          <w:marRight w:val="0"/>
          <w:marTop w:val="0"/>
          <w:marBottom w:val="0"/>
          <w:divBdr>
            <w:top w:val="none" w:sz="0" w:space="0" w:color="auto"/>
            <w:left w:val="none" w:sz="0" w:space="0" w:color="auto"/>
            <w:bottom w:val="none" w:sz="0" w:space="0" w:color="auto"/>
            <w:right w:val="none" w:sz="0" w:space="0" w:color="auto"/>
          </w:divBdr>
        </w:div>
      </w:divsChild>
    </w:div>
    <w:div w:id="1876771661">
      <w:bodyDiv w:val="1"/>
      <w:marLeft w:val="0"/>
      <w:marRight w:val="0"/>
      <w:marTop w:val="0"/>
      <w:marBottom w:val="0"/>
      <w:divBdr>
        <w:top w:val="none" w:sz="0" w:space="0" w:color="auto"/>
        <w:left w:val="none" w:sz="0" w:space="0" w:color="auto"/>
        <w:bottom w:val="none" w:sz="0" w:space="0" w:color="auto"/>
        <w:right w:val="none" w:sz="0" w:space="0" w:color="auto"/>
      </w:divBdr>
    </w:div>
    <w:div w:id="1901791224">
      <w:bodyDiv w:val="1"/>
      <w:marLeft w:val="0"/>
      <w:marRight w:val="0"/>
      <w:marTop w:val="0"/>
      <w:marBottom w:val="0"/>
      <w:divBdr>
        <w:top w:val="none" w:sz="0" w:space="0" w:color="auto"/>
        <w:left w:val="none" w:sz="0" w:space="0" w:color="auto"/>
        <w:bottom w:val="none" w:sz="0" w:space="0" w:color="auto"/>
        <w:right w:val="none" w:sz="0" w:space="0" w:color="auto"/>
      </w:divBdr>
      <w:divsChild>
        <w:div w:id="1164279690">
          <w:marLeft w:val="0"/>
          <w:marRight w:val="0"/>
          <w:marTop w:val="0"/>
          <w:marBottom w:val="0"/>
          <w:divBdr>
            <w:top w:val="none" w:sz="0" w:space="0" w:color="auto"/>
            <w:left w:val="none" w:sz="0" w:space="0" w:color="auto"/>
            <w:bottom w:val="none" w:sz="0" w:space="0" w:color="auto"/>
            <w:right w:val="none" w:sz="0" w:space="0" w:color="auto"/>
          </w:divBdr>
        </w:div>
      </w:divsChild>
    </w:div>
    <w:div w:id="1932815579">
      <w:bodyDiv w:val="1"/>
      <w:marLeft w:val="0"/>
      <w:marRight w:val="0"/>
      <w:marTop w:val="0"/>
      <w:marBottom w:val="0"/>
      <w:divBdr>
        <w:top w:val="none" w:sz="0" w:space="0" w:color="auto"/>
        <w:left w:val="none" w:sz="0" w:space="0" w:color="auto"/>
        <w:bottom w:val="none" w:sz="0" w:space="0" w:color="auto"/>
        <w:right w:val="none" w:sz="0" w:space="0" w:color="auto"/>
      </w:divBdr>
    </w:div>
    <w:div w:id="1958831761">
      <w:bodyDiv w:val="1"/>
      <w:marLeft w:val="0"/>
      <w:marRight w:val="0"/>
      <w:marTop w:val="0"/>
      <w:marBottom w:val="0"/>
      <w:divBdr>
        <w:top w:val="none" w:sz="0" w:space="0" w:color="auto"/>
        <w:left w:val="none" w:sz="0" w:space="0" w:color="auto"/>
        <w:bottom w:val="none" w:sz="0" w:space="0" w:color="auto"/>
        <w:right w:val="none" w:sz="0" w:space="0" w:color="auto"/>
      </w:divBdr>
    </w:div>
    <w:div w:id="1963875355">
      <w:bodyDiv w:val="1"/>
      <w:marLeft w:val="0"/>
      <w:marRight w:val="0"/>
      <w:marTop w:val="0"/>
      <w:marBottom w:val="0"/>
      <w:divBdr>
        <w:top w:val="none" w:sz="0" w:space="0" w:color="auto"/>
        <w:left w:val="none" w:sz="0" w:space="0" w:color="auto"/>
        <w:bottom w:val="none" w:sz="0" w:space="0" w:color="auto"/>
        <w:right w:val="none" w:sz="0" w:space="0" w:color="auto"/>
      </w:divBdr>
    </w:div>
    <w:div w:id="2006276230">
      <w:bodyDiv w:val="1"/>
      <w:marLeft w:val="0"/>
      <w:marRight w:val="0"/>
      <w:marTop w:val="0"/>
      <w:marBottom w:val="0"/>
      <w:divBdr>
        <w:top w:val="none" w:sz="0" w:space="0" w:color="auto"/>
        <w:left w:val="none" w:sz="0" w:space="0" w:color="auto"/>
        <w:bottom w:val="none" w:sz="0" w:space="0" w:color="auto"/>
        <w:right w:val="none" w:sz="0" w:space="0" w:color="auto"/>
      </w:divBdr>
    </w:div>
    <w:div w:id="2010137990">
      <w:bodyDiv w:val="1"/>
      <w:marLeft w:val="0"/>
      <w:marRight w:val="0"/>
      <w:marTop w:val="0"/>
      <w:marBottom w:val="0"/>
      <w:divBdr>
        <w:top w:val="none" w:sz="0" w:space="0" w:color="auto"/>
        <w:left w:val="none" w:sz="0" w:space="0" w:color="auto"/>
        <w:bottom w:val="none" w:sz="0" w:space="0" w:color="auto"/>
        <w:right w:val="none" w:sz="0" w:space="0" w:color="auto"/>
      </w:divBdr>
    </w:div>
    <w:div w:id="2021350311">
      <w:bodyDiv w:val="1"/>
      <w:marLeft w:val="0"/>
      <w:marRight w:val="0"/>
      <w:marTop w:val="0"/>
      <w:marBottom w:val="0"/>
      <w:divBdr>
        <w:top w:val="none" w:sz="0" w:space="0" w:color="auto"/>
        <w:left w:val="none" w:sz="0" w:space="0" w:color="auto"/>
        <w:bottom w:val="none" w:sz="0" w:space="0" w:color="auto"/>
        <w:right w:val="none" w:sz="0" w:space="0" w:color="auto"/>
      </w:divBdr>
      <w:divsChild>
        <w:div w:id="1267611945">
          <w:marLeft w:val="0"/>
          <w:marRight w:val="0"/>
          <w:marTop w:val="0"/>
          <w:marBottom w:val="0"/>
          <w:divBdr>
            <w:top w:val="none" w:sz="0" w:space="0" w:color="auto"/>
            <w:left w:val="none" w:sz="0" w:space="0" w:color="auto"/>
            <w:bottom w:val="none" w:sz="0" w:space="0" w:color="auto"/>
            <w:right w:val="none" w:sz="0" w:space="0" w:color="auto"/>
          </w:divBdr>
        </w:div>
      </w:divsChild>
    </w:div>
    <w:div w:id="2024236121">
      <w:bodyDiv w:val="1"/>
      <w:marLeft w:val="0"/>
      <w:marRight w:val="0"/>
      <w:marTop w:val="0"/>
      <w:marBottom w:val="0"/>
      <w:divBdr>
        <w:top w:val="none" w:sz="0" w:space="0" w:color="auto"/>
        <w:left w:val="none" w:sz="0" w:space="0" w:color="auto"/>
        <w:bottom w:val="none" w:sz="0" w:space="0" w:color="auto"/>
        <w:right w:val="none" w:sz="0" w:space="0" w:color="auto"/>
      </w:divBdr>
      <w:divsChild>
        <w:div w:id="2109350087">
          <w:marLeft w:val="0"/>
          <w:marRight w:val="0"/>
          <w:marTop w:val="0"/>
          <w:marBottom w:val="0"/>
          <w:divBdr>
            <w:top w:val="none" w:sz="0" w:space="0" w:color="auto"/>
            <w:left w:val="none" w:sz="0" w:space="0" w:color="auto"/>
            <w:bottom w:val="none" w:sz="0" w:space="0" w:color="auto"/>
            <w:right w:val="none" w:sz="0" w:space="0" w:color="auto"/>
          </w:divBdr>
        </w:div>
      </w:divsChild>
    </w:div>
    <w:div w:id="2075154743">
      <w:bodyDiv w:val="1"/>
      <w:marLeft w:val="0"/>
      <w:marRight w:val="0"/>
      <w:marTop w:val="0"/>
      <w:marBottom w:val="0"/>
      <w:divBdr>
        <w:top w:val="none" w:sz="0" w:space="0" w:color="auto"/>
        <w:left w:val="none" w:sz="0" w:space="0" w:color="auto"/>
        <w:bottom w:val="none" w:sz="0" w:space="0" w:color="auto"/>
        <w:right w:val="none" w:sz="0" w:space="0" w:color="auto"/>
      </w:divBdr>
    </w:div>
    <w:div w:id="2091152436">
      <w:bodyDiv w:val="1"/>
      <w:marLeft w:val="0"/>
      <w:marRight w:val="0"/>
      <w:marTop w:val="0"/>
      <w:marBottom w:val="0"/>
      <w:divBdr>
        <w:top w:val="none" w:sz="0" w:space="0" w:color="auto"/>
        <w:left w:val="none" w:sz="0" w:space="0" w:color="auto"/>
        <w:bottom w:val="none" w:sz="0" w:space="0" w:color="auto"/>
        <w:right w:val="none" w:sz="0" w:space="0" w:color="auto"/>
      </w:divBdr>
    </w:div>
    <w:div w:id="211813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tionalnumeracy.org.uk/sites/default/files/images/numeracy-and-financial-capability/financial_literacy.pdf" TargetMode="External"/><Relationship Id="rId18" Type="http://schemas.openxmlformats.org/officeDocument/2006/relationships/hyperlink" Target="https://educationendowmentfoundation.org.uk/early-years/toolkit/early-numeracy-approaches" TargetMode="External"/><Relationship Id="rId26" Type="http://schemas.openxmlformats.org/officeDocument/2006/relationships/footer" Target="footer1.xml"/><Relationship Id="rId39" Type="http://schemas.openxmlformats.org/officeDocument/2006/relationships/oleObject" Target="embeddings/oleObject1.bin"/><Relationship Id="rId21" Type="http://schemas.openxmlformats.org/officeDocument/2006/relationships/hyperlink" Target="https://www.gov.wales/mathematics-and-numeracy-plan-update-2024-html" TargetMode="External"/><Relationship Id="rId34" Type="http://schemas.openxmlformats.org/officeDocument/2006/relationships/hyperlink" Target="https://doi.org/10.1088/1361-6552/accef3" TargetMode="External"/><Relationship Id="rId42" Type="http://schemas.openxmlformats.org/officeDocument/2006/relationships/hyperlink" Target="https://files.eric.ed.gov/fulltext/EJ1060440.pdf" TargetMode="External"/><Relationship Id="rId47" Type="http://schemas.openxmlformats.org/officeDocument/2006/relationships/hyperlink" Target="https://doi.org/10.3104/updates.352" TargetMode="External"/><Relationship Id="rId50" Type="http://schemas.openxmlformats.org/officeDocument/2006/relationships/hyperlink" Target="https://doi.org/10.1088/1742-6596/1318/1/01201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hyperlink" Target="https://doi.org/10.1080/13603116.2011.602288" TargetMode="External"/><Relationship Id="rId11" Type="http://schemas.openxmlformats.org/officeDocument/2006/relationships/hyperlink" Target="https://doi.org/10.1016/j.amepre.2005.06.012" TargetMode="External"/><Relationship Id="rId24" Type="http://schemas.openxmlformats.org/officeDocument/2006/relationships/hyperlink" Target="https://www.aberconwy.conwy.sch.uk/wp-content/uploads/2023/01/32-Numeracy.pdf" TargetMode="External"/><Relationship Id="rId32" Type="http://schemas.openxmlformats.org/officeDocument/2006/relationships/hyperlink" Target="https://www.wooltonprimary.com/chatter/1c-have-been-using-numicon-to-explore-number-bonds-and-number-families/" TargetMode="External"/><Relationship Id="rId37" Type="http://schemas.openxmlformats.org/officeDocument/2006/relationships/hyperlink" Target="https://cdn.down-syndrome.org/pubs/a/practice-2018.pdf" TargetMode="External"/><Relationship Id="rId40" Type="http://schemas.openxmlformats.org/officeDocument/2006/relationships/hyperlink" Target="https://eur02.safelinks.protection.outlook.com/?url=https%3A%2F%2Fshare.icloud.com%2Fphotos%2F0438uUUANJHSeiJKn9WB8Vc8A&amp;data=05%7C02%7Ctomos.bolton%40maesygwendraeth.org%7Cf66e3a9242e2487d93a808dd5977701d%7C4f3f0e52b734416494091b601d147993%7C0%7C0%7C638765091695681478%7CUnknown%7CTWFpbGZsb3d8eyJFbXB0eU1hcGkiOnRydWUsIlYiOiIwLjAuMDAwMCIsIlAiOiJXaW4zMiIsIkFOIjoiTWFpbCIsIldUIjoyfQ%3D%3D%7C0%7C%7C%7C&amp;sdata=JMGK3haEXR1zbAfN7pX5U1WCr%2FOzTXO562seJ9Uc%2Fvo%3D&amp;reserved=0" TargetMode="External"/><Relationship Id="rId45" Type="http://schemas.openxmlformats.org/officeDocument/2006/relationships/hyperlink" Target="https://fdslive.oup.com/www.oup.com/oxed/primary/maths/numicon/numicon_impact/Impact_study_Numicon_mathematical_language.pdf?region=uk" TargetMode="External"/><Relationship Id="rId5" Type="http://schemas.openxmlformats.org/officeDocument/2006/relationships/webSettings" Target="webSettings.xml"/><Relationship Id="rId15" Type="http://schemas.openxmlformats.org/officeDocument/2006/relationships/hyperlink" Target="https://doi.org/10.3928/24748307-20170307-01" TargetMode="External"/><Relationship Id="rId23" Type="http://schemas.openxmlformats.org/officeDocument/2006/relationships/hyperlink" Target="https://research.senedd.wales/research-articles/how-will-qualifications-change-under-the-curriculum-for-wales/" TargetMode="External"/><Relationship Id="rId28" Type="http://schemas.openxmlformats.org/officeDocument/2006/relationships/image" Target="media/image3.jpeg"/><Relationship Id="rId36" Type="http://schemas.openxmlformats.org/officeDocument/2006/relationships/hyperlink" Target="https://www.numicon.co.nz/files/Assessment_and_Differentiation_Notes_Zoom.pdf" TargetMode="External"/><Relationship Id="rId49" Type="http://schemas.openxmlformats.org/officeDocument/2006/relationships/hyperlink" Target="https://doi.org/10.1088/1742-6596/1918/4/042081" TargetMode="External"/><Relationship Id="rId10" Type="http://schemas.openxmlformats.org/officeDocument/2006/relationships/hyperlink" Target="https://eric.ed.gov/?id=ED466473" TargetMode="External"/><Relationship Id="rId19" Type="http://schemas.openxmlformats.org/officeDocument/2006/relationships/hyperlink" Target="https://doi.org/10.3389/feduc.2023.1293754" TargetMode="External"/><Relationship Id="rId31" Type="http://schemas.openxmlformats.org/officeDocument/2006/relationships/hyperlink" Target="https://www.shutterstock.com/image-photo/mathematical-colorful-set-numicon-on-white-2025121214" TargetMode="External"/><Relationship Id="rId44" Type="http://schemas.openxmlformats.org/officeDocument/2006/relationships/hyperlink" Target="https://www.gov.wales/patterns-attainment-reading-and-numeracy-september-2018-august-2023-html"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eaweb.org/articles?id=10.1257/jep.29.3.3" TargetMode="External"/><Relationship Id="rId14" Type="http://schemas.openxmlformats.org/officeDocument/2006/relationships/hyperlink" Target="https://www.researchgate.net/profile/Sam-Parsons-5/publication/245969683_Does_Numeracy_Matter_More/links/569381ee08aec14fa55e8ead/Does-Numeracy-Matter-More.pdf" TargetMode="External"/><Relationship Id="rId22" Type="http://schemas.openxmlformats.org/officeDocument/2006/relationships/hyperlink" Target="https://webcontent.ssatuk.co.uk/wp-content/uploads/2014/04/Leading-and-managing-numeracy-across-the-curriculum-example-pages.pdf" TargetMode="External"/><Relationship Id="rId27" Type="http://schemas.openxmlformats.org/officeDocument/2006/relationships/image" Target="media/image2.jpeg"/><Relationship Id="rId30" Type="http://schemas.openxmlformats.org/officeDocument/2006/relationships/hyperlink" Target="https://blog.earlyyearsresources.co.uk/2021/08/what-is-numicon/" TargetMode="External"/><Relationship Id="rId35" Type="http://schemas.openxmlformats.org/officeDocument/2006/relationships/hyperlink" Target="https://doi.org/10.3390/educsci14101039" TargetMode="External"/><Relationship Id="rId43" Type="http://schemas.openxmlformats.org/officeDocument/2006/relationships/hyperlink" Target="https://www.gov.wales/mathematics-and-numeracy-plan-2023-html" TargetMode="External"/><Relationship Id="rId48" Type="http://schemas.openxmlformats.org/officeDocument/2006/relationships/hyperlink" Target="https://blog.soton.ac.uk/edpsych/files/2016/07/Numicon-Dec-2010-Ed-Sayer.pdf" TargetMode="External"/><Relationship Id="rId8" Type="http://schemas.openxmlformats.org/officeDocument/2006/relationships/hyperlink" Target="https://www.oecd.org/en/publications/promoting-financial-inclusion-through-financial-education_5k3xz6m88smp-en.html"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v.wales/patterns-attainment-reading-and-numeracy-september-2018-august-2023-html" TargetMode="External"/><Relationship Id="rId17" Type="http://schemas.openxmlformats.org/officeDocument/2006/relationships/hyperlink" Target="https://senedd.wales/media/4tfknvrj/13-039-english.pdf" TargetMode="External"/><Relationship Id="rId25" Type="http://schemas.openxmlformats.org/officeDocument/2006/relationships/hyperlink" Target="https://d6vsczyu1rky0.cloudfront.net/34856_b/wp-content/uploads/2021/05/Mathematics-and-Numeracy-Policy-2020-1.pdf" TargetMode="External"/><Relationship Id="rId33" Type="http://schemas.openxmlformats.org/officeDocument/2006/relationships/hyperlink" Target="https://thirdspacelearning.com/blog/what-is-numicon/" TargetMode="External"/><Relationship Id="rId38" Type="http://schemas.openxmlformats.org/officeDocument/2006/relationships/image" Target="media/image4.emf"/><Relationship Id="rId46" Type="http://schemas.openxmlformats.org/officeDocument/2006/relationships/hyperlink" Target="https://www.numicon.co.nz/page/598558" TargetMode="External"/><Relationship Id="rId20" Type="http://schemas.openxmlformats.org/officeDocument/2006/relationships/hyperlink" Target="https://www.gov.wales/mathematics-and-numeracy-plan-2023-html" TargetMode="External"/><Relationship Id="rId41" Type="http://schemas.openxmlformats.org/officeDocument/2006/relationships/hyperlink" Target="https://doi.org/10.9790/7388-0561667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0F6FA-73F1-423C-BB05-81A78F32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4626</TotalTime>
  <Pages>22</Pages>
  <Words>5476</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Bolton (Ysgol Maes y Gwendraeth)</dc:creator>
  <cp:keywords/>
  <dc:description/>
  <cp:lastModifiedBy>Tomos Bolton (Ysgol Maes y Gwendraeth)</cp:lastModifiedBy>
  <cp:revision>163</cp:revision>
  <dcterms:created xsi:type="dcterms:W3CDTF">2025-02-23T17:33:00Z</dcterms:created>
  <dcterms:modified xsi:type="dcterms:W3CDTF">2025-03-02T11:10:00Z</dcterms:modified>
</cp:coreProperties>
</file>