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D9271F" w14:textId="0D6FB764" w:rsidR="00ED298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11DB360C" w14:textId="21B52A9D" w:rsidR="00E70AC2" w:rsidRDefault="00E70AC2">
      <w:pPr>
        <w:pStyle w:val="Normal1"/>
        <w:spacing w:line="360" w:lineRule="auto"/>
        <w:jc w:val="center"/>
        <w:rPr>
          <w:rFonts w:ascii="Times New Roman" w:eastAsia="Times New Roman" w:hAnsi="Times New Roman" w:cs="Times New Roman"/>
          <w:b/>
          <w:color w:val="000000" w:themeColor="text1"/>
          <w:sz w:val="32"/>
          <w:szCs w:val="32"/>
          <w:lang w:val="en-GB"/>
        </w:rPr>
      </w:pPr>
    </w:p>
    <w:p w14:paraId="3E30865D" w14:textId="77777777" w:rsidR="00E70AC2" w:rsidRPr="008F6168" w:rsidRDefault="00E70AC2">
      <w:pPr>
        <w:pStyle w:val="Normal1"/>
        <w:spacing w:line="360" w:lineRule="auto"/>
        <w:jc w:val="center"/>
        <w:rPr>
          <w:rFonts w:ascii="Times New Roman" w:eastAsia="Times New Roman" w:hAnsi="Times New Roman" w:cs="Times New Roman"/>
          <w:b/>
          <w:color w:val="000000" w:themeColor="text1"/>
          <w:sz w:val="32"/>
          <w:szCs w:val="32"/>
          <w:lang w:val="en-GB"/>
        </w:rPr>
      </w:pPr>
    </w:p>
    <w:p w14:paraId="2D599254" w14:textId="77777777" w:rsidR="00E70AC2" w:rsidRDefault="00E70AC2" w:rsidP="00E70AC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THE GLOBAL BUSINESS ENVIRONMENT(LCBB4005)</w:t>
      </w:r>
    </w:p>
    <w:p w14:paraId="604F7A47" w14:textId="77777777" w:rsidR="00E70AC2" w:rsidRDefault="00E70AC2" w:rsidP="00E70AC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TUTOR NAME:MOLLY JACK</w:t>
      </w:r>
    </w:p>
    <w:p w14:paraId="6412E6DC" w14:textId="77777777" w:rsidR="00E70AC2" w:rsidRDefault="00E70AC2" w:rsidP="00E70AC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STUDENT NAME:ION DULUMAN</w:t>
      </w:r>
    </w:p>
    <w:p w14:paraId="442F636F" w14:textId="77777777" w:rsidR="00E70AC2" w:rsidRPr="006606EF" w:rsidRDefault="00E70AC2" w:rsidP="00E70AC2">
      <w:pPr>
        <w:jc w:val="center"/>
        <w:rPr>
          <w:rFonts w:ascii="Times New Roman" w:hAnsi="Times New Roman" w:cs="Times New Roman"/>
          <w:b/>
          <w:color w:val="000000" w:themeColor="text1"/>
          <w:sz w:val="32"/>
          <w:lang w:val="en-GB"/>
        </w:rPr>
      </w:pPr>
      <w:r>
        <w:rPr>
          <w:rFonts w:ascii="Times New Roman" w:hAnsi="Times New Roman" w:cs="Times New Roman"/>
          <w:b/>
          <w:color w:val="000000" w:themeColor="text1"/>
          <w:sz w:val="32"/>
          <w:lang w:val="en-GB"/>
        </w:rPr>
        <w:t>STUDENT ID:1917721</w:t>
      </w:r>
    </w:p>
    <w:p w14:paraId="14BEB711"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7381C2BE"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5418DC5F"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58CB1156"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0164EE82"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32"/>
          <w:szCs w:val="32"/>
          <w:lang w:val="en-GB"/>
        </w:rPr>
      </w:pPr>
    </w:p>
    <w:p w14:paraId="181E91AC" w14:textId="015AA4C5" w:rsidR="00ED2988" w:rsidRPr="008F6168" w:rsidRDefault="007E6FE0">
      <w:pPr>
        <w:pStyle w:val="Normal1"/>
        <w:spacing w:line="360" w:lineRule="auto"/>
        <w:jc w:val="center"/>
        <w:rPr>
          <w:rFonts w:ascii="Times New Roman" w:eastAsia="Times New Roman" w:hAnsi="Times New Roman" w:cs="Times New Roman"/>
          <w:b/>
          <w:color w:val="000000" w:themeColor="text1"/>
          <w:sz w:val="32"/>
          <w:szCs w:val="32"/>
          <w:lang w:val="en-GB"/>
        </w:rPr>
      </w:pPr>
      <w:r w:rsidRPr="008F6168">
        <w:rPr>
          <w:color w:val="000000" w:themeColor="text1"/>
          <w:lang w:val="en-GB"/>
        </w:rPr>
        <w:br w:type="page"/>
      </w:r>
    </w:p>
    <w:p w14:paraId="67C73FE9" w14:textId="77777777" w:rsidR="00634334"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lastRenderedPageBreak/>
        <w:t>Table of Contents</w:t>
      </w:r>
    </w:p>
    <w:p w14:paraId="61EBBD79" w14:textId="77777777" w:rsidR="0037638D" w:rsidRPr="008F6168" w:rsidRDefault="00472203"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r w:rsidRPr="008F6168">
        <w:rPr>
          <w:rFonts w:ascii="Times New Roman" w:hAnsi="Times New Roman" w:cs="Times New Roman"/>
          <w:color w:val="000000" w:themeColor="text1"/>
          <w:sz w:val="24"/>
          <w:szCs w:val="24"/>
          <w:lang w:val="en-GB"/>
        </w:rPr>
        <w:fldChar w:fldCharType="begin"/>
      </w:r>
      <w:r w:rsidRPr="008F6168">
        <w:rPr>
          <w:rFonts w:ascii="Times New Roman" w:hAnsi="Times New Roman" w:cs="Times New Roman"/>
          <w:color w:val="000000" w:themeColor="text1"/>
          <w:sz w:val="24"/>
          <w:szCs w:val="24"/>
          <w:lang w:val="en-GB"/>
        </w:rPr>
        <w:instrText xml:space="preserve"> TOC \h \z \t "Heading 1" \c </w:instrText>
      </w:r>
      <w:r w:rsidRPr="008F6168">
        <w:rPr>
          <w:rFonts w:ascii="Times New Roman" w:hAnsi="Times New Roman" w:cs="Times New Roman"/>
          <w:color w:val="000000" w:themeColor="text1"/>
          <w:sz w:val="24"/>
          <w:szCs w:val="24"/>
          <w:lang w:val="en-GB"/>
        </w:rPr>
        <w:fldChar w:fldCharType="separate"/>
      </w:r>
      <w:hyperlink w:anchor="_Toc57818866" w:history="1">
        <w:r w:rsidR="0037638D" w:rsidRPr="008F6168">
          <w:rPr>
            <w:rStyle w:val="Hyperlink"/>
            <w:rFonts w:ascii="Times New Roman" w:hAnsi="Times New Roman" w:cs="Times New Roman"/>
            <w:noProof/>
            <w:sz w:val="24"/>
            <w:lang w:val="en-GB"/>
          </w:rPr>
          <w:t>Introduction</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_Toc57818866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2</w:t>
        </w:r>
        <w:r w:rsidR="0037638D" w:rsidRPr="008F6168">
          <w:rPr>
            <w:rFonts w:ascii="Times New Roman" w:hAnsi="Times New Roman" w:cs="Times New Roman"/>
            <w:noProof/>
            <w:webHidden/>
            <w:sz w:val="24"/>
            <w:lang w:val="en-GB"/>
          </w:rPr>
          <w:fldChar w:fldCharType="end"/>
        </w:r>
      </w:hyperlink>
    </w:p>
    <w:p w14:paraId="2BD0BBCD"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67" w:history="1">
        <w:r w:rsidR="0037638D" w:rsidRPr="008F6168">
          <w:rPr>
            <w:rStyle w:val="Hyperlink"/>
            <w:rFonts w:ascii="Times New Roman" w:hAnsi="Times New Roman" w:cs="Times New Roman"/>
            <w:noProof/>
            <w:sz w:val="24"/>
            <w:lang w:val="en-GB"/>
          </w:rPr>
          <w:t>1) Critical analysis of Covid-19 pandemic and its impact on Unilever</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_Toc57818867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2</w:t>
        </w:r>
        <w:r w:rsidR="0037638D" w:rsidRPr="008F6168">
          <w:rPr>
            <w:rFonts w:ascii="Times New Roman" w:hAnsi="Times New Roman" w:cs="Times New Roman"/>
            <w:noProof/>
            <w:webHidden/>
            <w:sz w:val="24"/>
            <w:lang w:val="en-GB"/>
          </w:rPr>
          <w:fldChar w:fldCharType="end"/>
        </w:r>
      </w:hyperlink>
    </w:p>
    <w:p w14:paraId="01C17015"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68" w:history="1">
        <w:r w:rsidR="0037638D" w:rsidRPr="008F6168">
          <w:rPr>
            <w:rStyle w:val="Hyperlink"/>
            <w:rFonts w:ascii="Times New Roman" w:hAnsi="Times New Roman" w:cs="Times New Roman"/>
            <w:noProof/>
            <w:sz w:val="24"/>
            <w:lang w:val="en-GB"/>
          </w:rPr>
          <w:t>PESTLE</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_Toc57818868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2</w:t>
        </w:r>
        <w:r w:rsidR="0037638D" w:rsidRPr="008F6168">
          <w:rPr>
            <w:rFonts w:ascii="Times New Roman" w:hAnsi="Times New Roman" w:cs="Times New Roman"/>
            <w:noProof/>
            <w:webHidden/>
            <w:sz w:val="24"/>
            <w:lang w:val="en-GB"/>
          </w:rPr>
          <w:fldChar w:fldCharType="end"/>
        </w:r>
      </w:hyperlink>
    </w:p>
    <w:p w14:paraId="74F5897A"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69" w:history="1">
        <w:r w:rsidR="0037638D" w:rsidRPr="008F6168">
          <w:rPr>
            <w:rStyle w:val="Hyperlink"/>
            <w:rFonts w:ascii="Times New Roman" w:hAnsi="Times New Roman" w:cs="Times New Roman"/>
            <w:noProof/>
            <w:sz w:val="24"/>
            <w:lang w:val="en-GB"/>
          </w:rPr>
          <w:t>Porter’s Diamond Value Network</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_Toc57818869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4</w:t>
        </w:r>
        <w:r w:rsidR="0037638D" w:rsidRPr="008F6168">
          <w:rPr>
            <w:rFonts w:ascii="Times New Roman" w:hAnsi="Times New Roman" w:cs="Times New Roman"/>
            <w:noProof/>
            <w:webHidden/>
            <w:sz w:val="24"/>
            <w:lang w:val="en-GB"/>
          </w:rPr>
          <w:fldChar w:fldCharType="end"/>
        </w:r>
      </w:hyperlink>
    </w:p>
    <w:p w14:paraId="0AA801D7"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0" w:history="1">
        <w:r w:rsidR="0037638D" w:rsidRPr="008F6168">
          <w:rPr>
            <w:rStyle w:val="Hyperlink"/>
            <w:rFonts w:ascii="Times New Roman" w:hAnsi="Times New Roman" w:cs="Times New Roman"/>
            <w:noProof/>
            <w:sz w:val="24"/>
            <w:lang w:val="en-GB"/>
          </w:rPr>
          <w:t>Product life cycle</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_Toc57818870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5</w:t>
        </w:r>
        <w:r w:rsidR="0037638D" w:rsidRPr="008F6168">
          <w:rPr>
            <w:rFonts w:ascii="Times New Roman" w:hAnsi="Times New Roman" w:cs="Times New Roman"/>
            <w:noProof/>
            <w:webHidden/>
            <w:sz w:val="24"/>
            <w:lang w:val="en-GB"/>
          </w:rPr>
          <w:fldChar w:fldCharType="end"/>
        </w:r>
      </w:hyperlink>
    </w:p>
    <w:p w14:paraId="6A5B4A87"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1" w:history="1">
        <w:r w:rsidR="0037638D" w:rsidRPr="008F6168">
          <w:rPr>
            <w:rStyle w:val="Hyperlink"/>
            <w:rFonts w:ascii="Times New Roman" w:hAnsi="Times New Roman" w:cs="Times New Roman"/>
            <w:noProof/>
            <w:sz w:val="24"/>
            <w:lang w:val="en-GB"/>
          </w:rPr>
          <w:t>Evaluation of competitive environment of the global business industry</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_Toc57818871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6</w:t>
        </w:r>
        <w:r w:rsidR="0037638D" w:rsidRPr="008F6168">
          <w:rPr>
            <w:rFonts w:ascii="Times New Roman" w:hAnsi="Times New Roman" w:cs="Times New Roman"/>
            <w:noProof/>
            <w:webHidden/>
            <w:sz w:val="24"/>
            <w:lang w:val="en-GB"/>
          </w:rPr>
          <w:fldChar w:fldCharType="end"/>
        </w:r>
      </w:hyperlink>
    </w:p>
    <w:p w14:paraId="4B470A70"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2" w:history="1">
        <w:r w:rsidR="0037638D" w:rsidRPr="008F6168">
          <w:rPr>
            <w:rStyle w:val="Hyperlink"/>
            <w:rFonts w:ascii="Times New Roman" w:hAnsi="Times New Roman" w:cs="Times New Roman"/>
            <w:noProof/>
            <w:sz w:val="24"/>
            <w:lang w:val="en-GB"/>
          </w:rPr>
          <w:t>Evaluation of the changes made by the company in last few months regarding Covid-19</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_Toc57818872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7</w:t>
        </w:r>
        <w:r w:rsidR="0037638D" w:rsidRPr="008F6168">
          <w:rPr>
            <w:rFonts w:ascii="Times New Roman" w:hAnsi="Times New Roman" w:cs="Times New Roman"/>
            <w:noProof/>
            <w:webHidden/>
            <w:sz w:val="24"/>
            <w:lang w:val="en-GB"/>
          </w:rPr>
          <w:fldChar w:fldCharType="end"/>
        </w:r>
      </w:hyperlink>
    </w:p>
    <w:p w14:paraId="7F684C04"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3" w:history="1">
        <w:r w:rsidR="0037638D" w:rsidRPr="008F6168">
          <w:rPr>
            <w:rStyle w:val="Hyperlink"/>
            <w:rFonts w:ascii="Times New Roman" w:hAnsi="Times New Roman" w:cs="Times New Roman"/>
            <w:noProof/>
            <w:sz w:val="24"/>
            <w:lang w:val="en-GB"/>
          </w:rPr>
          <w:t>2) Evaluation of the sustainability of changes made by the company</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_Toc57818873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8</w:t>
        </w:r>
        <w:r w:rsidR="0037638D" w:rsidRPr="008F6168">
          <w:rPr>
            <w:rFonts w:ascii="Times New Roman" w:hAnsi="Times New Roman" w:cs="Times New Roman"/>
            <w:noProof/>
            <w:webHidden/>
            <w:sz w:val="24"/>
            <w:lang w:val="en-GB"/>
          </w:rPr>
          <w:fldChar w:fldCharType="end"/>
        </w:r>
      </w:hyperlink>
    </w:p>
    <w:p w14:paraId="5F3933C8"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4" w:history="1">
        <w:r w:rsidR="0037638D" w:rsidRPr="008F6168">
          <w:rPr>
            <w:rStyle w:val="Hyperlink"/>
            <w:rFonts w:ascii="Times New Roman" w:hAnsi="Times New Roman" w:cs="Times New Roman"/>
            <w:noProof/>
            <w:sz w:val="24"/>
            <w:lang w:val="en-GB"/>
          </w:rPr>
          <w:t>Evaluation of effectiveness of changes in the company after Covid-19</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_Toc57818874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8</w:t>
        </w:r>
        <w:r w:rsidR="0037638D" w:rsidRPr="008F6168">
          <w:rPr>
            <w:rFonts w:ascii="Times New Roman" w:hAnsi="Times New Roman" w:cs="Times New Roman"/>
            <w:noProof/>
            <w:webHidden/>
            <w:sz w:val="24"/>
            <w:lang w:val="en-GB"/>
          </w:rPr>
          <w:fldChar w:fldCharType="end"/>
        </w:r>
      </w:hyperlink>
    </w:p>
    <w:p w14:paraId="30846316"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5" w:history="1">
        <w:r w:rsidR="0037638D" w:rsidRPr="008F6168">
          <w:rPr>
            <w:rStyle w:val="Hyperlink"/>
            <w:rFonts w:ascii="Times New Roman" w:hAnsi="Times New Roman" w:cs="Times New Roman"/>
            <w:noProof/>
            <w:sz w:val="24"/>
            <w:lang w:val="en-GB"/>
          </w:rPr>
          <w:t>Critical analysis of the reason why organisation get engaged in international trade</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_Toc57818875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8</w:t>
        </w:r>
        <w:r w:rsidR="0037638D" w:rsidRPr="008F6168">
          <w:rPr>
            <w:rFonts w:ascii="Times New Roman" w:hAnsi="Times New Roman" w:cs="Times New Roman"/>
            <w:noProof/>
            <w:webHidden/>
            <w:sz w:val="24"/>
            <w:lang w:val="en-GB"/>
          </w:rPr>
          <w:fldChar w:fldCharType="end"/>
        </w:r>
      </w:hyperlink>
    </w:p>
    <w:p w14:paraId="61DA1E41"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6" w:history="1">
        <w:r w:rsidR="0037638D" w:rsidRPr="008F6168">
          <w:rPr>
            <w:rStyle w:val="Hyperlink"/>
            <w:rFonts w:ascii="Times New Roman" w:hAnsi="Times New Roman" w:cs="Times New Roman"/>
            <w:noProof/>
            <w:sz w:val="24"/>
            <w:lang w:val="en-GB"/>
          </w:rPr>
          <w:t>Recommendations</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_Toc57818876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9</w:t>
        </w:r>
        <w:r w:rsidR="0037638D" w:rsidRPr="008F6168">
          <w:rPr>
            <w:rFonts w:ascii="Times New Roman" w:hAnsi="Times New Roman" w:cs="Times New Roman"/>
            <w:noProof/>
            <w:webHidden/>
            <w:sz w:val="24"/>
            <w:lang w:val="en-GB"/>
          </w:rPr>
          <w:fldChar w:fldCharType="end"/>
        </w:r>
      </w:hyperlink>
    </w:p>
    <w:p w14:paraId="07C78699"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7" w:history="1">
        <w:r w:rsidR="0037638D" w:rsidRPr="008F6168">
          <w:rPr>
            <w:rStyle w:val="Hyperlink"/>
            <w:rFonts w:ascii="Times New Roman" w:hAnsi="Times New Roman" w:cs="Times New Roman"/>
            <w:noProof/>
            <w:sz w:val="24"/>
            <w:lang w:val="en-GB"/>
          </w:rPr>
          <w:t>Conclusion</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_Toc57818877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9</w:t>
        </w:r>
        <w:r w:rsidR="0037638D" w:rsidRPr="008F6168">
          <w:rPr>
            <w:rFonts w:ascii="Times New Roman" w:hAnsi="Times New Roman" w:cs="Times New Roman"/>
            <w:noProof/>
            <w:webHidden/>
            <w:sz w:val="24"/>
            <w:lang w:val="en-GB"/>
          </w:rPr>
          <w:fldChar w:fldCharType="end"/>
        </w:r>
      </w:hyperlink>
    </w:p>
    <w:p w14:paraId="0C834D0A" w14:textId="77777777" w:rsidR="0037638D" w:rsidRPr="008F6168" w:rsidRDefault="002A3815" w:rsidP="0037638D">
      <w:pPr>
        <w:pStyle w:val="TableofFigures"/>
        <w:tabs>
          <w:tab w:val="right" w:leader="dot" w:pos="9019"/>
        </w:tabs>
        <w:spacing w:line="360" w:lineRule="auto"/>
        <w:jc w:val="both"/>
        <w:rPr>
          <w:rFonts w:ascii="Times New Roman" w:eastAsiaTheme="minorEastAsia" w:hAnsi="Times New Roman" w:cs="Times New Roman"/>
          <w:noProof/>
          <w:sz w:val="24"/>
          <w:lang w:val="en-GB" w:eastAsia="en-GB"/>
        </w:rPr>
      </w:pPr>
      <w:hyperlink w:anchor="_Toc57818878" w:history="1">
        <w:r w:rsidR="0037638D" w:rsidRPr="008F6168">
          <w:rPr>
            <w:rStyle w:val="Hyperlink"/>
            <w:rFonts w:ascii="Times New Roman" w:hAnsi="Times New Roman" w:cs="Times New Roman"/>
            <w:noProof/>
            <w:sz w:val="24"/>
            <w:lang w:val="en-GB"/>
          </w:rPr>
          <w:t>Reference List</w:t>
        </w:r>
        <w:r w:rsidR="0037638D" w:rsidRPr="008F6168">
          <w:rPr>
            <w:rFonts w:ascii="Times New Roman" w:hAnsi="Times New Roman" w:cs="Times New Roman"/>
            <w:noProof/>
            <w:webHidden/>
            <w:sz w:val="24"/>
            <w:lang w:val="en-GB"/>
          </w:rPr>
          <w:tab/>
        </w:r>
        <w:r w:rsidR="0037638D" w:rsidRPr="008F6168">
          <w:rPr>
            <w:rFonts w:ascii="Times New Roman" w:hAnsi="Times New Roman" w:cs="Times New Roman"/>
            <w:noProof/>
            <w:webHidden/>
            <w:sz w:val="24"/>
            <w:lang w:val="en-GB"/>
          </w:rPr>
          <w:fldChar w:fldCharType="begin"/>
        </w:r>
        <w:r w:rsidR="0037638D" w:rsidRPr="008F6168">
          <w:rPr>
            <w:rFonts w:ascii="Times New Roman" w:hAnsi="Times New Roman" w:cs="Times New Roman"/>
            <w:noProof/>
            <w:webHidden/>
            <w:sz w:val="24"/>
            <w:lang w:val="en-GB"/>
          </w:rPr>
          <w:instrText xml:space="preserve"> PAGEREF _Toc57818878 \h </w:instrText>
        </w:r>
        <w:r w:rsidR="0037638D" w:rsidRPr="008F6168">
          <w:rPr>
            <w:rFonts w:ascii="Times New Roman" w:hAnsi="Times New Roman" w:cs="Times New Roman"/>
            <w:noProof/>
            <w:webHidden/>
            <w:sz w:val="24"/>
            <w:lang w:val="en-GB"/>
          </w:rPr>
        </w:r>
        <w:r w:rsidR="0037638D" w:rsidRPr="008F6168">
          <w:rPr>
            <w:rFonts w:ascii="Times New Roman" w:hAnsi="Times New Roman" w:cs="Times New Roman"/>
            <w:noProof/>
            <w:webHidden/>
            <w:sz w:val="24"/>
            <w:lang w:val="en-GB"/>
          </w:rPr>
          <w:fldChar w:fldCharType="separate"/>
        </w:r>
        <w:r w:rsidR="0037638D" w:rsidRPr="008F6168">
          <w:rPr>
            <w:rFonts w:ascii="Times New Roman" w:hAnsi="Times New Roman" w:cs="Times New Roman"/>
            <w:noProof/>
            <w:webHidden/>
            <w:sz w:val="24"/>
            <w:lang w:val="en-GB"/>
          </w:rPr>
          <w:t>10</w:t>
        </w:r>
        <w:r w:rsidR="0037638D" w:rsidRPr="008F6168">
          <w:rPr>
            <w:rFonts w:ascii="Times New Roman" w:hAnsi="Times New Roman" w:cs="Times New Roman"/>
            <w:noProof/>
            <w:webHidden/>
            <w:sz w:val="24"/>
            <w:lang w:val="en-GB"/>
          </w:rPr>
          <w:fldChar w:fldCharType="end"/>
        </w:r>
      </w:hyperlink>
    </w:p>
    <w:p w14:paraId="242F279D" w14:textId="77777777" w:rsidR="00ED2988" w:rsidRPr="008F6168" w:rsidRDefault="00472203" w:rsidP="00634334">
      <w:pPr>
        <w:pStyle w:val="Normal1"/>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hAnsi="Times New Roman" w:cs="Times New Roman"/>
          <w:color w:val="000000" w:themeColor="text1"/>
          <w:sz w:val="24"/>
          <w:szCs w:val="24"/>
          <w:lang w:val="en-GB"/>
        </w:rPr>
        <w:fldChar w:fldCharType="end"/>
      </w:r>
      <w:r w:rsidR="00053E11" w:rsidRPr="008F6168">
        <w:rPr>
          <w:color w:val="000000" w:themeColor="text1"/>
          <w:lang w:val="en-GB"/>
        </w:rPr>
        <w:br w:type="page"/>
      </w:r>
    </w:p>
    <w:p w14:paraId="400F879B" w14:textId="77777777" w:rsidR="00ED2988" w:rsidRPr="008F6168" w:rsidRDefault="007E6FE0" w:rsidP="00634334">
      <w:pPr>
        <w:pStyle w:val="Heading1"/>
        <w:rPr>
          <w:color w:val="000000" w:themeColor="text1"/>
          <w:lang w:val="en-GB"/>
        </w:rPr>
      </w:pPr>
      <w:bookmarkStart w:id="0" w:name="_Toc57813543"/>
      <w:bookmarkStart w:id="1" w:name="_Toc57818866"/>
      <w:r w:rsidRPr="008F6168">
        <w:rPr>
          <w:color w:val="000000" w:themeColor="text1"/>
          <w:lang w:val="en-GB"/>
        </w:rPr>
        <w:lastRenderedPageBreak/>
        <w:t>Introduction</w:t>
      </w:r>
      <w:bookmarkEnd w:id="0"/>
      <w:bookmarkEnd w:id="1"/>
    </w:p>
    <w:p w14:paraId="2ED2096B" w14:textId="77777777"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An outbreak of Covid-19 has led to a worldwide lockdown for safeguarding the citizens from the widespread of Covid-19.  In this study, the discussion of sustainable changes taken by the companies and effectiveness of these changes would be evaluated.  Moreover</w:t>
      </w:r>
      <w:r w:rsidR="00634334" w:rsidRPr="008F6168">
        <w:rPr>
          <w:rFonts w:ascii="Times New Roman" w:eastAsia="Times New Roman" w:hAnsi="Times New Roman" w:cs="Times New Roman"/>
          <w:color w:val="000000" w:themeColor="text1"/>
          <w:sz w:val="24"/>
          <w:szCs w:val="24"/>
          <w:lang w:val="en-GB"/>
        </w:rPr>
        <w:t>, in</w:t>
      </w:r>
      <w:r w:rsidRPr="008F6168">
        <w:rPr>
          <w:rFonts w:ascii="Times New Roman" w:eastAsia="Times New Roman" w:hAnsi="Times New Roman" w:cs="Times New Roman"/>
          <w:color w:val="000000" w:themeColor="text1"/>
          <w:sz w:val="24"/>
          <w:szCs w:val="24"/>
          <w:lang w:val="en-GB"/>
        </w:rPr>
        <w:t xml:space="preserve"> this study discussion of the importance of international trading, Porter's five forces and PESTLE analysis among many others would be done </w:t>
      </w:r>
      <w:r w:rsidR="00634334" w:rsidRPr="008F6168">
        <w:rPr>
          <w:rFonts w:ascii="Times New Roman" w:eastAsia="Times New Roman" w:hAnsi="Times New Roman" w:cs="Times New Roman"/>
          <w:color w:val="000000" w:themeColor="text1"/>
          <w:sz w:val="24"/>
          <w:szCs w:val="24"/>
          <w:lang w:val="en-GB"/>
        </w:rPr>
        <w:t>following Unilever</w:t>
      </w:r>
      <w:r w:rsidRPr="008F6168">
        <w:rPr>
          <w:rFonts w:ascii="Times New Roman" w:eastAsia="Times New Roman" w:hAnsi="Times New Roman" w:cs="Times New Roman"/>
          <w:color w:val="000000" w:themeColor="text1"/>
          <w:sz w:val="24"/>
          <w:szCs w:val="24"/>
          <w:lang w:val="en-GB"/>
        </w:rPr>
        <w:t xml:space="preserve"> and its operations.</w:t>
      </w:r>
    </w:p>
    <w:p w14:paraId="4AC02BFB" w14:textId="77777777" w:rsidR="00ED2988" w:rsidRPr="008F6168" w:rsidRDefault="007E6FE0" w:rsidP="00634334">
      <w:pPr>
        <w:pStyle w:val="Heading1"/>
        <w:rPr>
          <w:color w:val="000000" w:themeColor="text1"/>
          <w:lang w:val="en-GB"/>
        </w:rPr>
      </w:pPr>
      <w:bookmarkStart w:id="2" w:name="_Toc57813544"/>
      <w:bookmarkStart w:id="3" w:name="_Toc57818867"/>
      <w:r w:rsidRPr="008F6168">
        <w:rPr>
          <w:color w:val="000000" w:themeColor="text1"/>
          <w:lang w:val="en-GB"/>
        </w:rPr>
        <w:t xml:space="preserve">1) Critical analysis of Covid-19 pandemic and its impact on </w:t>
      </w:r>
      <w:bookmarkEnd w:id="2"/>
      <w:r w:rsidR="005433E2" w:rsidRPr="008F6168">
        <w:rPr>
          <w:color w:val="000000" w:themeColor="text1"/>
          <w:lang w:val="en-GB"/>
        </w:rPr>
        <w:t>Unilever</w:t>
      </w:r>
      <w:bookmarkEnd w:id="3"/>
      <w:r w:rsidRPr="008F6168">
        <w:rPr>
          <w:color w:val="000000" w:themeColor="text1"/>
          <w:lang w:val="en-GB"/>
        </w:rPr>
        <w:t xml:space="preserve"> </w:t>
      </w:r>
    </w:p>
    <w:p w14:paraId="49641B6B" w14:textId="77777777" w:rsidR="00ED2988" w:rsidRPr="008F6168" w:rsidRDefault="007E6FE0" w:rsidP="00634334">
      <w:pPr>
        <w:pStyle w:val="Heading1"/>
        <w:rPr>
          <w:color w:val="000000" w:themeColor="text1"/>
          <w:lang w:val="en-GB"/>
        </w:rPr>
      </w:pPr>
      <w:bookmarkStart w:id="4" w:name="_Toc57813545"/>
      <w:bookmarkStart w:id="5" w:name="_Toc57818868"/>
      <w:r w:rsidRPr="008F6168">
        <w:rPr>
          <w:color w:val="000000" w:themeColor="text1"/>
          <w:lang w:val="en-GB"/>
        </w:rPr>
        <w:t>PESTLE</w:t>
      </w:r>
      <w:bookmarkEnd w:id="4"/>
      <w:bookmarkEnd w:id="5"/>
      <w:r w:rsidRPr="008F6168">
        <w:rPr>
          <w:color w:val="000000" w:themeColor="text1"/>
          <w:lang w:val="en-GB"/>
        </w:rPr>
        <w:t xml:space="preserve">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77"/>
        <w:gridCol w:w="6832"/>
      </w:tblGrid>
      <w:tr w:rsidR="007F6D1B" w:rsidRPr="008F6168" w14:paraId="7F7219F3" w14:textId="77777777" w:rsidTr="00692E04">
        <w:trPr>
          <w:jc w:val="center"/>
        </w:trPr>
        <w:tc>
          <w:tcPr>
            <w:tcW w:w="1208" w:type="pct"/>
            <w:shd w:val="clear" w:color="auto" w:fill="auto"/>
            <w:tcMar>
              <w:top w:w="100" w:type="dxa"/>
              <w:left w:w="100" w:type="dxa"/>
              <w:bottom w:w="100" w:type="dxa"/>
              <w:right w:w="100" w:type="dxa"/>
            </w:tcMar>
          </w:tcPr>
          <w:p w14:paraId="207CAC8B"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 xml:space="preserve">Political </w:t>
            </w:r>
          </w:p>
        </w:tc>
        <w:tc>
          <w:tcPr>
            <w:tcW w:w="3792" w:type="pct"/>
            <w:shd w:val="clear" w:color="auto" w:fill="auto"/>
            <w:tcMar>
              <w:top w:w="100" w:type="dxa"/>
              <w:left w:w="100" w:type="dxa"/>
              <w:bottom w:w="100" w:type="dxa"/>
              <w:right w:w="100" w:type="dxa"/>
            </w:tcMar>
          </w:tcPr>
          <w:p w14:paraId="69F40DB6" w14:textId="77777777" w:rsidR="00ED2988" w:rsidRPr="008F6168" w:rsidRDefault="007E6FE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Change in government tax policies due to economic breakdown, this would negatively impact the FMCG industry.</w:t>
            </w:r>
          </w:p>
          <w:p w14:paraId="52BEE851" w14:textId="77777777" w:rsidR="00ED2988" w:rsidRPr="008F6168" w:rsidRDefault="007E6FE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Implementation of new government subsidies due to implementation of new governments.</w:t>
            </w:r>
          </w:p>
          <w:p w14:paraId="00E3462B" w14:textId="77777777" w:rsidR="00ED2988" w:rsidRPr="008F6168" w:rsidRDefault="007E6FE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Change in trading policies due to rising political tension between EU countries (Statista, 2020).</w:t>
            </w:r>
          </w:p>
          <w:p w14:paraId="2A0791D3" w14:textId="77777777" w:rsidR="00ED2988" w:rsidRPr="008F6168" w:rsidRDefault="007E6FE0">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Increase of political dissatisfaction among the citizens due to mishandling of measures by national government bodies would create negative attributes in the FMCG industry.</w:t>
            </w:r>
          </w:p>
        </w:tc>
      </w:tr>
      <w:tr w:rsidR="007F6D1B" w:rsidRPr="008F6168" w14:paraId="2CDBDFA3" w14:textId="77777777" w:rsidTr="00692E04">
        <w:trPr>
          <w:jc w:val="center"/>
        </w:trPr>
        <w:tc>
          <w:tcPr>
            <w:tcW w:w="1208" w:type="pct"/>
            <w:shd w:val="clear" w:color="auto" w:fill="auto"/>
            <w:tcMar>
              <w:top w:w="100" w:type="dxa"/>
              <w:left w:w="100" w:type="dxa"/>
              <w:bottom w:w="100" w:type="dxa"/>
              <w:right w:w="100" w:type="dxa"/>
            </w:tcMar>
          </w:tcPr>
          <w:p w14:paraId="575A83DD"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Economic</w:t>
            </w:r>
          </w:p>
          <w:p w14:paraId="46818BD4" w14:textId="77777777" w:rsidR="00ED2988" w:rsidRPr="008F6168" w:rsidRDefault="00ED298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p>
        </w:tc>
        <w:tc>
          <w:tcPr>
            <w:tcW w:w="3792" w:type="pct"/>
            <w:shd w:val="clear" w:color="auto" w:fill="auto"/>
            <w:tcMar>
              <w:top w:w="100" w:type="dxa"/>
              <w:left w:w="100" w:type="dxa"/>
              <w:bottom w:w="100" w:type="dxa"/>
              <w:right w:w="100" w:type="dxa"/>
            </w:tcMar>
          </w:tcPr>
          <w:p w14:paraId="72DE15FC" w14:textId="669F7E41" w:rsidR="00ED2988" w:rsidRPr="008F6168" w:rsidRDefault="007E6FE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World economics have faced </w:t>
            </w:r>
            <w:r w:rsidR="009055FC" w:rsidRPr="008F6168">
              <w:rPr>
                <w:rFonts w:ascii="Times New Roman" w:eastAsia="Times New Roman" w:hAnsi="Times New Roman" w:cs="Times New Roman"/>
                <w:color w:val="000000" w:themeColor="text1"/>
                <w:sz w:val="24"/>
                <w:szCs w:val="24"/>
                <w:lang w:val="en-GB"/>
              </w:rPr>
              <w:t>a loss</w:t>
            </w:r>
            <w:r w:rsidRPr="008F6168">
              <w:rPr>
                <w:rFonts w:ascii="Times New Roman" w:eastAsia="Times New Roman" w:hAnsi="Times New Roman" w:cs="Times New Roman"/>
                <w:color w:val="000000" w:themeColor="text1"/>
                <w:sz w:val="24"/>
                <w:szCs w:val="24"/>
                <w:lang w:val="en-GB"/>
              </w:rPr>
              <w:t xml:space="preserve"> of 2.4% GDP in 2020 (Statista, 2020)</w:t>
            </w:r>
          </w:p>
          <w:p w14:paraId="4CFE59CF" w14:textId="77777777" w:rsidR="00ED2988" w:rsidRPr="008F6168" w:rsidRDefault="007E6FE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Global GDP has been forecast to have an estimated 86.6 trillion U.S. Dollars this would negatively impact the FMCG industry.</w:t>
            </w:r>
          </w:p>
          <w:p w14:paraId="54C83E61" w14:textId="77777777" w:rsidR="00ED2988" w:rsidRPr="008F6168" w:rsidRDefault="007E6FE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0.4% drop in economic growth has been observed after the pandemic (Unimelb, 2020).</w:t>
            </w:r>
          </w:p>
          <w:p w14:paraId="210DE376" w14:textId="77777777" w:rsidR="00ED2988" w:rsidRPr="008F6168" w:rsidRDefault="007E6FE0">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Forecasted GDP fall in the global market due to </w:t>
            </w:r>
            <w:r w:rsidR="00634334" w:rsidRPr="008F6168">
              <w:rPr>
                <w:rFonts w:ascii="Times New Roman" w:eastAsia="Times New Roman" w:hAnsi="Times New Roman" w:cs="Times New Roman"/>
                <w:color w:val="000000" w:themeColor="text1"/>
                <w:sz w:val="24"/>
                <w:szCs w:val="24"/>
                <w:lang w:val="en-GB"/>
              </w:rPr>
              <w:t>coronavirus</w:t>
            </w:r>
            <w:r w:rsidRPr="008F6168">
              <w:rPr>
                <w:rFonts w:ascii="Times New Roman" w:eastAsia="Times New Roman" w:hAnsi="Times New Roman" w:cs="Times New Roman"/>
                <w:color w:val="000000" w:themeColor="text1"/>
                <w:sz w:val="24"/>
                <w:szCs w:val="24"/>
                <w:lang w:val="en-GB"/>
              </w:rPr>
              <w:t xml:space="preserve"> is -4.5%, this would draw a drastic negative change for the FMCG </w:t>
            </w:r>
            <w:r w:rsidR="00634334" w:rsidRPr="008F6168">
              <w:rPr>
                <w:rFonts w:ascii="Times New Roman" w:eastAsia="Times New Roman" w:hAnsi="Times New Roman" w:cs="Times New Roman"/>
                <w:color w:val="000000" w:themeColor="text1"/>
                <w:sz w:val="24"/>
                <w:szCs w:val="24"/>
                <w:lang w:val="en-GB"/>
              </w:rPr>
              <w:t>industry (</w:t>
            </w:r>
            <w:r w:rsidRPr="008F6168">
              <w:rPr>
                <w:rFonts w:ascii="Times New Roman" w:eastAsia="Times New Roman" w:hAnsi="Times New Roman" w:cs="Times New Roman"/>
                <w:color w:val="000000" w:themeColor="text1"/>
                <w:sz w:val="24"/>
                <w:szCs w:val="24"/>
                <w:lang w:val="en-GB"/>
              </w:rPr>
              <w:t xml:space="preserve">Statista, 2020). </w:t>
            </w:r>
          </w:p>
        </w:tc>
      </w:tr>
      <w:tr w:rsidR="007F6D1B" w:rsidRPr="008F6168" w14:paraId="2BDEBF9E" w14:textId="77777777" w:rsidTr="00692E04">
        <w:trPr>
          <w:jc w:val="center"/>
        </w:trPr>
        <w:tc>
          <w:tcPr>
            <w:tcW w:w="1208" w:type="pct"/>
            <w:shd w:val="clear" w:color="auto" w:fill="auto"/>
            <w:tcMar>
              <w:top w:w="100" w:type="dxa"/>
              <w:left w:w="100" w:type="dxa"/>
              <w:bottom w:w="100" w:type="dxa"/>
              <w:right w:w="100" w:type="dxa"/>
            </w:tcMar>
          </w:tcPr>
          <w:p w14:paraId="0A1F4BC8"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Social</w:t>
            </w:r>
          </w:p>
        </w:tc>
        <w:tc>
          <w:tcPr>
            <w:tcW w:w="3792" w:type="pct"/>
            <w:shd w:val="clear" w:color="auto" w:fill="auto"/>
            <w:tcMar>
              <w:top w:w="100" w:type="dxa"/>
              <w:left w:w="100" w:type="dxa"/>
              <w:bottom w:w="100" w:type="dxa"/>
              <w:right w:w="100" w:type="dxa"/>
            </w:tcMar>
          </w:tcPr>
          <w:p w14:paraId="6DAAE9C8" w14:textId="77777777" w:rsidR="00ED2988" w:rsidRPr="008F6168" w:rsidRDefault="007E6FE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After the widespread of </w:t>
            </w:r>
            <w:r w:rsidR="00634334" w:rsidRPr="008F6168">
              <w:rPr>
                <w:rFonts w:ascii="Times New Roman" w:eastAsia="Times New Roman" w:hAnsi="Times New Roman" w:cs="Times New Roman"/>
                <w:color w:val="000000" w:themeColor="text1"/>
                <w:sz w:val="24"/>
                <w:szCs w:val="24"/>
                <w:lang w:val="en-GB"/>
              </w:rPr>
              <w:t>coronavirus</w:t>
            </w:r>
            <w:r w:rsidRPr="008F6168">
              <w:rPr>
                <w:rFonts w:ascii="Times New Roman" w:eastAsia="Times New Roman" w:hAnsi="Times New Roman" w:cs="Times New Roman"/>
                <w:color w:val="000000" w:themeColor="text1"/>
                <w:sz w:val="24"/>
                <w:szCs w:val="24"/>
                <w:lang w:val="en-GB"/>
              </w:rPr>
              <w:t xml:space="preserve"> citizens have been conscious regarding their health this would positively impact </w:t>
            </w:r>
            <w:r w:rsidRPr="008F6168">
              <w:rPr>
                <w:rFonts w:ascii="Times New Roman" w:eastAsia="Times New Roman" w:hAnsi="Times New Roman" w:cs="Times New Roman"/>
                <w:color w:val="000000" w:themeColor="text1"/>
                <w:sz w:val="24"/>
                <w:szCs w:val="24"/>
                <w:lang w:val="en-GB"/>
              </w:rPr>
              <w:lastRenderedPageBreak/>
              <w:t>the FMCG industry.</w:t>
            </w:r>
          </w:p>
          <w:p w14:paraId="50D78B5A" w14:textId="77777777" w:rsidR="00ED2988" w:rsidRPr="008F6168" w:rsidRDefault="007E6FE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Coronavirus</w:t>
            </w:r>
            <w:r w:rsidR="00053E11" w:rsidRPr="008F6168">
              <w:rPr>
                <w:rFonts w:ascii="Times New Roman" w:eastAsia="Times New Roman" w:hAnsi="Times New Roman" w:cs="Times New Roman"/>
                <w:color w:val="000000" w:themeColor="text1"/>
                <w:sz w:val="24"/>
                <w:szCs w:val="24"/>
                <w:lang w:val="en-GB"/>
              </w:rPr>
              <w:t xml:space="preserve"> has drawn social impact worldwide</w:t>
            </w:r>
            <w:r w:rsidRPr="008F6168">
              <w:rPr>
                <w:rFonts w:ascii="Times New Roman" w:eastAsia="Times New Roman" w:hAnsi="Times New Roman" w:cs="Times New Roman"/>
                <w:color w:val="000000" w:themeColor="text1"/>
                <w:sz w:val="24"/>
                <w:szCs w:val="24"/>
                <w:lang w:val="en-GB"/>
              </w:rPr>
              <w:t>, people</w:t>
            </w:r>
            <w:r w:rsidR="00053E11" w:rsidRPr="008F6168">
              <w:rPr>
                <w:rFonts w:ascii="Times New Roman" w:eastAsia="Times New Roman" w:hAnsi="Times New Roman" w:cs="Times New Roman"/>
                <w:color w:val="000000" w:themeColor="text1"/>
                <w:sz w:val="24"/>
                <w:szCs w:val="24"/>
                <w:lang w:val="en-GB"/>
              </w:rPr>
              <w:t xml:space="preserve"> from Asian countries have been faced with public humiliation. </w:t>
            </w:r>
          </w:p>
          <w:p w14:paraId="7809D289" w14:textId="77777777" w:rsidR="00ED2988" w:rsidRPr="008F6168" w:rsidRDefault="007E6FE0">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1.46 million people have died due to </w:t>
            </w:r>
            <w:r w:rsidR="00634334" w:rsidRPr="008F6168">
              <w:rPr>
                <w:rFonts w:ascii="Times New Roman" w:eastAsia="Times New Roman" w:hAnsi="Times New Roman" w:cs="Times New Roman"/>
                <w:color w:val="000000" w:themeColor="text1"/>
                <w:sz w:val="24"/>
                <w:szCs w:val="24"/>
                <w:lang w:val="en-GB"/>
              </w:rPr>
              <w:t>coronavirus</w:t>
            </w:r>
            <w:r w:rsidRPr="008F6168">
              <w:rPr>
                <w:rFonts w:ascii="Times New Roman" w:eastAsia="Times New Roman" w:hAnsi="Times New Roman" w:cs="Times New Roman"/>
                <w:color w:val="000000" w:themeColor="text1"/>
                <w:sz w:val="24"/>
                <w:szCs w:val="24"/>
                <w:lang w:val="en-GB"/>
              </w:rPr>
              <w:t xml:space="preserve"> worldwide (Statista, 2020) this would be impacting negative perspective to the FMCG industry</w:t>
            </w:r>
          </w:p>
        </w:tc>
      </w:tr>
      <w:tr w:rsidR="007F6D1B" w:rsidRPr="008F6168" w14:paraId="721F5766" w14:textId="77777777" w:rsidTr="00692E04">
        <w:trPr>
          <w:jc w:val="center"/>
        </w:trPr>
        <w:tc>
          <w:tcPr>
            <w:tcW w:w="1208" w:type="pct"/>
            <w:shd w:val="clear" w:color="auto" w:fill="auto"/>
            <w:tcMar>
              <w:top w:w="100" w:type="dxa"/>
              <w:left w:w="100" w:type="dxa"/>
              <w:bottom w:w="100" w:type="dxa"/>
              <w:right w:w="100" w:type="dxa"/>
            </w:tcMar>
          </w:tcPr>
          <w:p w14:paraId="1B69CEF7"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lastRenderedPageBreak/>
              <w:t xml:space="preserve">Technological </w:t>
            </w:r>
          </w:p>
        </w:tc>
        <w:tc>
          <w:tcPr>
            <w:tcW w:w="3792" w:type="pct"/>
            <w:shd w:val="clear" w:color="auto" w:fill="auto"/>
            <w:tcMar>
              <w:top w:w="100" w:type="dxa"/>
              <w:left w:w="100" w:type="dxa"/>
              <w:bottom w:w="100" w:type="dxa"/>
              <w:right w:w="100" w:type="dxa"/>
            </w:tcMar>
          </w:tcPr>
          <w:p w14:paraId="4535A6E8"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Increase of technology innovation has been seen to overcome economic break down after </w:t>
            </w:r>
            <w:r w:rsidR="00634334" w:rsidRPr="008F6168">
              <w:rPr>
                <w:rFonts w:ascii="Times New Roman" w:eastAsia="Times New Roman" w:hAnsi="Times New Roman" w:cs="Times New Roman"/>
                <w:color w:val="000000" w:themeColor="text1"/>
                <w:sz w:val="24"/>
                <w:szCs w:val="24"/>
                <w:lang w:val="en-GB"/>
              </w:rPr>
              <w:t>coronavirus</w:t>
            </w:r>
            <w:r w:rsidRPr="008F6168">
              <w:rPr>
                <w:rFonts w:ascii="Times New Roman" w:eastAsia="Times New Roman" w:hAnsi="Times New Roman" w:cs="Times New Roman"/>
                <w:color w:val="000000" w:themeColor="text1"/>
                <w:sz w:val="24"/>
                <w:szCs w:val="24"/>
                <w:lang w:val="en-GB"/>
              </w:rPr>
              <w:t>.</w:t>
            </w:r>
          </w:p>
          <w:p w14:paraId="3650EF91"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60% of the global industry have adopted automation and digitalisation to keep up organisational activity in Covid-19 pandemic (Statista, 2020), this would positively impact fast-moving consumer goods (FMCG) industry.</w:t>
            </w:r>
          </w:p>
          <w:p w14:paraId="5A036CFC"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Implementation of online payment portals has increased after Covid-19 pandemic.</w:t>
            </w:r>
          </w:p>
          <w:p w14:paraId="5078DB2F"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Online shopping portal has encountered a hike in their sales by 50% (Statista, 2020)</w:t>
            </w:r>
          </w:p>
          <w:p w14:paraId="477D7988"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Online retail has encountered 22 Billion visits </w:t>
            </w:r>
            <w:r w:rsidR="00634334" w:rsidRPr="008F6168">
              <w:rPr>
                <w:rFonts w:ascii="Times New Roman" w:eastAsia="Times New Roman" w:hAnsi="Times New Roman" w:cs="Times New Roman"/>
                <w:color w:val="000000" w:themeColor="text1"/>
                <w:sz w:val="24"/>
                <w:szCs w:val="24"/>
                <w:lang w:val="en-GB"/>
              </w:rPr>
              <w:t>in June</w:t>
            </w:r>
            <w:r w:rsidRPr="008F6168">
              <w:rPr>
                <w:rFonts w:ascii="Times New Roman" w:eastAsia="Times New Roman" w:hAnsi="Times New Roman" w:cs="Times New Roman"/>
                <w:color w:val="000000" w:themeColor="text1"/>
                <w:sz w:val="24"/>
                <w:szCs w:val="24"/>
                <w:lang w:val="en-GB"/>
              </w:rPr>
              <w:t xml:space="preserve"> 2020 this would positively impact the FMCG industry.</w:t>
            </w:r>
          </w:p>
          <w:p w14:paraId="33AC3FFB" w14:textId="77777777" w:rsidR="00ED2988" w:rsidRPr="008F6168" w:rsidRDefault="007E6FE0">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 E-commerce website traffic rate has increased exponentially in every month after June due to worldwide lockdown.  </w:t>
            </w:r>
          </w:p>
        </w:tc>
      </w:tr>
      <w:tr w:rsidR="007F6D1B" w:rsidRPr="008F6168" w14:paraId="09F044CC" w14:textId="77777777" w:rsidTr="00692E04">
        <w:trPr>
          <w:jc w:val="center"/>
        </w:trPr>
        <w:tc>
          <w:tcPr>
            <w:tcW w:w="1208" w:type="pct"/>
            <w:shd w:val="clear" w:color="auto" w:fill="auto"/>
            <w:tcMar>
              <w:top w:w="100" w:type="dxa"/>
              <w:left w:w="100" w:type="dxa"/>
              <w:bottom w:w="100" w:type="dxa"/>
              <w:right w:w="100" w:type="dxa"/>
            </w:tcMar>
          </w:tcPr>
          <w:p w14:paraId="3768CE61"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Legal</w:t>
            </w:r>
          </w:p>
        </w:tc>
        <w:tc>
          <w:tcPr>
            <w:tcW w:w="3792" w:type="pct"/>
            <w:shd w:val="clear" w:color="auto" w:fill="auto"/>
            <w:tcMar>
              <w:top w:w="100" w:type="dxa"/>
              <w:left w:w="100" w:type="dxa"/>
              <w:bottom w:w="100" w:type="dxa"/>
              <w:right w:w="100" w:type="dxa"/>
            </w:tcMar>
          </w:tcPr>
          <w:p w14:paraId="4AC22F7C" w14:textId="77777777" w:rsidR="00ED2988" w:rsidRPr="008F6168" w:rsidRDefault="007E6FE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Employee legislations have been established more firmly after Covid-19 pandemic as many of the employees have faced termination in this pandemic.</w:t>
            </w:r>
          </w:p>
          <w:p w14:paraId="16A4967E" w14:textId="77777777" w:rsidR="00ED2988" w:rsidRPr="008F6168" w:rsidRDefault="007E6FE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 Each country specifically has implemented legal factors to safeguard its citizens against </w:t>
            </w:r>
            <w:r w:rsidR="00634334" w:rsidRPr="008F6168">
              <w:rPr>
                <w:rFonts w:ascii="Times New Roman" w:eastAsia="Times New Roman" w:hAnsi="Times New Roman" w:cs="Times New Roman"/>
                <w:color w:val="000000" w:themeColor="text1"/>
                <w:sz w:val="24"/>
                <w:szCs w:val="24"/>
                <w:lang w:val="en-GB"/>
              </w:rPr>
              <w:t>coronavirus</w:t>
            </w:r>
            <w:r w:rsidRPr="008F6168">
              <w:rPr>
                <w:rFonts w:ascii="Times New Roman" w:eastAsia="Times New Roman" w:hAnsi="Times New Roman" w:cs="Times New Roman"/>
                <w:color w:val="000000" w:themeColor="text1"/>
                <w:sz w:val="24"/>
                <w:szCs w:val="24"/>
                <w:lang w:val="en-GB"/>
              </w:rPr>
              <w:t>; this would create a dilemma of legislation for the FMCG industry.</w:t>
            </w:r>
          </w:p>
          <w:p w14:paraId="432E2F92" w14:textId="77777777" w:rsidR="00ED2988" w:rsidRPr="008F6168" w:rsidRDefault="007E6FE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 Wearing masks and social distancing have been established as important legislation within the Global Business industry.</w:t>
            </w:r>
          </w:p>
          <w:p w14:paraId="5DE3DF09" w14:textId="77777777" w:rsidR="00ED2988" w:rsidRPr="008F6168" w:rsidRDefault="007E6FE0">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Country specific </w:t>
            </w:r>
            <w:r w:rsidR="00634334" w:rsidRPr="008F6168">
              <w:rPr>
                <w:rFonts w:ascii="Times New Roman" w:eastAsia="Times New Roman" w:hAnsi="Times New Roman" w:cs="Times New Roman"/>
                <w:color w:val="000000" w:themeColor="text1"/>
                <w:sz w:val="24"/>
                <w:szCs w:val="24"/>
                <w:lang w:val="en-GB"/>
              </w:rPr>
              <w:t>antitrust</w:t>
            </w:r>
            <w:r w:rsidRPr="008F6168">
              <w:rPr>
                <w:rFonts w:ascii="Times New Roman" w:eastAsia="Times New Roman" w:hAnsi="Times New Roman" w:cs="Times New Roman"/>
                <w:color w:val="000000" w:themeColor="text1"/>
                <w:sz w:val="24"/>
                <w:szCs w:val="24"/>
                <w:lang w:val="en-GB"/>
              </w:rPr>
              <w:t xml:space="preserve"> laws have been established that would positively as well as negatively impact the FMCG industry.</w:t>
            </w:r>
          </w:p>
        </w:tc>
      </w:tr>
      <w:tr w:rsidR="007F6D1B" w:rsidRPr="008F6168" w14:paraId="78AE2F40" w14:textId="77777777" w:rsidTr="00692E04">
        <w:trPr>
          <w:jc w:val="center"/>
        </w:trPr>
        <w:tc>
          <w:tcPr>
            <w:tcW w:w="1208" w:type="pct"/>
            <w:shd w:val="clear" w:color="auto" w:fill="auto"/>
            <w:tcMar>
              <w:top w:w="100" w:type="dxa"/>
              <w:left w:w="100" w:type="dxa"/>
              <w:bottom w:w="100" w:type="dxa"/>
              <w:right w:w="100" w:type="dxa"/>
            </w:tcMar>
          </w:tcPr>
          <w:p w14:paraId="618C087E" w14:textId="77777777" w:rsidR="00ED2988" w:rsidRPr="008F6168" w:rsidRDefault="007E6FE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lastRenderedPageBreak/>
              <w:t xml:space="preserve">Environmental </w:t>
            </w:r>
          </w:p>
        </w:tc>
        <w:tc>
          <w:tcPr>
            <w:tcW w:w="3792" w:type="pct"/>
            <w:shd w:val="clear" w:color="auto" w:fill="auto"/>
            <w:tcMar>
              <w:top w:w="100" w:type="dxa"/>
              <w:left w:w="100" w:type="dxa"/>
              <w:bottom w:w="100" w:type="dxa"/>
              <w:right w:w="100" w:type="dxa"/>
            </w:tcMar>
          </w:tcPr>
          <w:p w14:paraId="542EC76D" w14:textId="77777777" w:rsidR="00ED2988" w:rsidRPr="008F6168" w:rsidRDefault="007E6FE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Each country has its environmental law </w:t>
            </w:r>
            <w:r w:rsidR="00634334" w:rsidRPr="008F6168">
              <w:rPr>
                <w:rFonts w:ascii="Times New Roman" w:eastAsia="Times New Roman" w:hAnsi="Times New Roman" w:cs="Times New Roman"/>
                <w:color w:val="000000" w:themeColor="text1"/>
                <w:sz w:val="24"/>
                <w:szCs w:val="24"/>
                <w:lang w:val="en-GB"/>
              </w:rPr>
              <w:t>for safeguarding</w:t>
            </w:r>
            <w:r w:rsidRPr="008F6168">
              <w:rPr>
                <w:rFonts w:ascii="Times New Roman" w:eastAsia="Times New Roman" w:hAnsi="Times New Roman" w:cs="Times New Roman"/>
                <w:color w:val="000000" w:themeColor="text1"/>
                <w:sz w:val="24"/>
                <w:szCs w:val="24"/>
                <w:lang w:val="en-GB"/>
              </w:rPr>
              <w:t xml:space="preserve"> their country and </w:t>
            </w:r>
            <w:r w:rsidR="00634334" w:rsidRPr="008F6168">
              <w:rPr>
                <w:rFonts w:ascii="Times New Roman" w:eastAsia="Times New Roman" w:hAnsi="Times New Roman" w:cs="Times New Roman"/>
                <w:color w:val="000000" w:themeColor="text1"/>
                <w:sz w:val="24"/>
                <w:szCs w:val="24"/>
                <w:lang w:val="en-GB"/>
              </w:rPr>
              <w:t>environment;</w:t>
            </w:r>
            <w:r w:rsidRPr="008F6168">
              <w:rPr>
                <w:rFonts w:ascii="Times New Roman" w:eastAsia="Times New Roman" w:hAnsi="Times New Roman" w:cs="Times New Roman"/>
                <w:color w:val="000000" w:themeColor="text1"/>
                <w:sz w:val="24"/>
                <w:szCs w:val="24"/>
                <w:lang w:val="en-GB"/>
              </w:rPr>
              <w:t xml:space="preserve"> this would positively impact the FMCG industry by following the government norms.</w:t>
            </w:r>
          </w:p>
          <w:p w14:paraId="21A591E4" w14:textId="77777777" w:rsidR="00ED2988" w:rsidRPr="008F6168" w:rsidRDefault="007E6FE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“Control of Pollution Act 1974” FB established in </w:t>
            </w:r>
            <w:r w:rsidR="00634334" w:rsidRPr="008F6168">
              <w:rPr>
                <w:rFonts w:ascii="Times New Roman" w:eastAsia="Times New Roman" w:hAnsi="Times New Roman" w:cs="Times New Roman"/>
                <w:color w:val="000000" w:themeColor="text1"/>
                <w:sz w:val="24"/>
                <w:szCs w:val="24"/>
                <w:lang w:val="en-GB"/>
              </w:rPr>
              <w:t>UK to</w:t>
            </w:r>
            <w:r w:rsidRPr="008F6168">
              <w:rPr>
                <w:rFonts w:ascii="Times New Roman" w:eastAsia="Times New Roman" w:hAnsi="Times New Roman" w:cs="Times New Roman"/>
                <w:color w:val="000000" w:themeColor="text1"/>
                <w:sz w:val="24"/>
                <w:szCs w:val="24"/>
                <w:lang w:val="en-GB"/>
              </w:rPr>
              <w:t xml:space="preserve"> control the pollution level.</w:t>
            </w:r>
          </w:p>
          <w:p w14:paraId="67DAA3E1" w14:textId="77777777" w:rsidR="00ED2988" w:rsidRPr="008F6168" w:rsidRDefault="007E6FE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“Environmental Protection Act 1990” Established to control waste management and emission in the UK industrial </w:t>
            </w:r>
            <w:r w:rsidR="00634334" w:rsidRPr="008F6168">
              <w:rPr>
                <w:rFonts w:ascii="Times New Roman" w:eastAsia="Times New Roman" w:hAnsi="Times New Roman" w:cs="Times New Roman"/>
                <w:color w:val="000000" w:themeColor="text1"/>
                <w:sz w:val="24"/>
                <w:szCs w:val="24"/>
                <w:lang w:val="en-GB"/>
              </w:rPr>
              <w:t>environment;</w:t>
            </w:r>
            <w:r w:rsidRPr="008F6168">
              <w:rPr>
                <w:rFonts w:ascii="Times New Roman" w:eastAsia="Times New Roman" w:hAnsi="Times New Roman" w:cs="Times New Roman"/>
                <w:color w:val="000000" w:themeColor="text1"/>
                <w:sz w:val="24"/>
                <w:szCs w:val="24"/>
                <w:lang w:val="en-GB"/>
              </w:rPr>
              <w:t xml:space="preserve"> this would positively impact the FMCG industry (Unimelb, 2020).</w:t>
            </w:r>
          </w:p>
          <w:p w14:paraId="49CDD697" w14:textId="77777777" w:rsidR="00ED2988" w:rsidRPr="008F6168" w:rsidRDefault="007E6FE0">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“Energy Act 2020” has been established to estimate Energy Efficiency requirements regarding carbon emission that cause harmful effects on health.</w:t>
            </w:r>
          </w:p>
        </w:tc>
      </w:tr>
    </w:tbl>
    <w:p w14:paraId="4D57A6A1"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Table 1: PESTEL Analysis</w:t>
      </w:r>
    </w:p>
    <w:p w14:paraId="36A05C69" w14:textId="77777777" w:rsidR="00ED2988" w:rsidRPr="008F6168" w:rsidRDefault="007E6FE0">
      <w:pPr>
        <w:pStyle w:val="Normal1"/>
        <w:spacing w:line="360" w:lineRule="auto"/>
        <w:jc w:val="center"/>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(Source: Inspired by Statista, 2020)</w:t>
      </w:r>
    </w:p>
    <w:p w14:paraId="4105ED87" w14:textId="77777777" w:rsidR="00ED2988" w:rsidRPr="008F6168" w:rsidRDefault="007E6FE0" w:rsidP="00634334">
      <w:pPr>
        <w:pStyle w:val="Heading1"/>
        <w:rPr>
          <w:color w:val="000000" w:themeColor="text1"/>
          <w:lang w:val="en-GB"/>
        </w:rPr>
      </w:pPr>
      <w:bookmarkStart w:id="6" w:name="_Toc57813546"/>
      <w:bookmarkStart w:id="7" w:name="_Toc57818869"/>
      <w:r w:rsidRPr="008F6168">
        <w:rPr>
          <w:color w:val="000000" w:themeColor="text1"/>
          <w:lang w:val="en-GB"/>
        </w:rPr>
        <w:t>Porter’s Diamond Value Network</w:t>
      </w:r>
      <w:bookmarkEnd w:id="6"/>
      <w:bookmarkEnd w:id="7"/>
      <w:r w:rsidRPr="008F6168">
        <w:rPr>
          <w:color w:val="000000" w:themeColor="text1"/>
          <w:lang w:val="en-GB"/>
        </w:rPr>
        <w:t xml:space="preserve"> </w:t>
      </w:r>
    </w:p>
    <w:p w14:paraId="1B763587" w14:textId="2410C4E4" w:rsidR="00ED2988" w:rsidRPr="008F6168" w:rsidRDefault="007E6FE0">
      <w:pPr>
        <w:pStyle w:val="Normal1"/>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The framework </w:t>
      </w:r>
      <w:r w:rsidR="00634334" w:rsidRPr="008F6168">
        <w:rPr>
          <w:rFonts w:ascii="Times New Roman" w:eastAsia="Times New Roman" w:hAnsi="Times New Roman" w:cs="Times New Roman"/>
          <w:color w:val="000000" w:themeColor="text1"/>
          <w:sz w:val="24"/>
          <w:szCs w:val="24"/>
          <w:lang w:val="en-GB"/>
        </w:rPr>
        <w:t>of “</w:t>
      </w:r>
      <w:r w:rsidRPr="008F6168">
        <w:rPr>
          <w:rFonts w:ascii="Times New Roman" w:eastAsia="Times New Roman" w:hAnsi="Times New Roman" w:cs="Times New Roman"/>
          <w:color w:val="000000" w:themeColor="text1"/>
          <w:sz w:val="24"/>
          <w:szCs w:val="24"/>
          <w:lang w:val="en-GB"/>
        </w:rPr>
        <w:t>Porter’s Diamond Value Network</w:t>
      </w:r>
      <w:r w:rsidR="00634334" w:rsidRPr="008F6168">
        <w:rPr>
          <w:rFonts w:ascii="Times New Roman" w:eastAsia="Times New Roman" w:hAnsi="Times New Roman" w:cs="Times New Roman"/>
          <w:color w:val="000000" w:themeColor="text1"/>
          <w:sz w:val="24"/>
          <w:szCs w:val="24"/>
          <w:lang w:val="en-GB"/>
        </w:rPr>
        <w:t>” has</w:t>
      </w:r>
      <w:r w:rsidRPr="008F6168">
        <w:rPr>
          <w:rFonts w:ascii="Times New Roman" w:eastAsia="Times New Roman" w:hAnsi="Times New Roman" w:cs="Times New Roman"/>
          <w:color w:val="000000" w:themeColor="text1"/>
          <w:sz w:val="24"/>
          <w:szCs w:val="24"/>
          <w:lang w:val="en-GB"/>
        </w:rPr>
        <w:t xml:space="preserve"> been identified to be helpful regarding understanding the competitive advantage of a particular industry due to particular internal or external factors. According to Brosnan </w:t>
      </w:r>
      <w:r w:rsidRPr="008F6168">
        <w:rPr>
          <w:rFonts w:ascii="Times New Roman" w:eastAsia="Times New Roman" w:hAnsi="Times New Roman" w:cs="Times New Roman"/>
          <w:i/>
          <w:color w:val="000000" w:themeColor="text1"/>
          <w:sz w:val="24"/>
          <w:szCs w:val="24"/>
          <w:lang w:val="en-GB"/>
        </w:rPr>
        <w:t xml:space="preserve">et al. </w:t>
      </w:r>
      <w:r w:rsidRPr="008F6168">
        <w:rPr>
          <w:rFonts w:ascii="Times New Roman" w:eastAsia="Times New Roman" w:hAnsi="Times New Roman" w:cs="Times New Roman"/>
          <w:color w:val="000000" w:themeColor="text1"/>
          <w:sz w:val="24"/>
          <w:szCs w:val="24"/>
          <w:lang w:val="en-GB"/>
        </w:rPr>
        <w:t>(2016)</w:t>
      </w:r>
      <w:r w:rsidR="00E054C3" w:rsidRPr="008F6168">
        <w:rPr>
          <w:rFonts w:ascii="Times New Roman" w:eastAsia="Times New Roman" w:hAnsi="Times New Roman" w:cs="Times New Roman"/>
          <w:color w:val="000000" w:themeColor="text1"/>
          <w:sz w:val="24"/>
          <w:szCs w:val="24"/>
          <w:lang w:val="en-GB"/>
        </w:rPr>
        <w:t>,</w:t>
      </w:r>
      <w:r w:rsidRPr="008F6168">
        <w:rPr>
          <w:rFonts w:ascii="Times New Roman" w:eastAsia="Times New Roman" w:hAnsi="Times New Roman" w:cs="Times New Roman"/>
          <w:color w:val="000000" w:themeColor="text1"/>
          <w:sz w:val="24"/>
          <w:szCs w:val="24"/>
          <w:lang w:val="en-GB"/>
        </w:rPr>
        <w:t xml:space="preserve"> </w:t>
      </w:r>
      <w:r w:rsidR="00634334" w:rsidRPr="008F6168">
        <w:rPr>
          <w:rFonts w:ascii="Times New Roman" w:eastAsia="Times New Roman" w:hAnsi="Times New Roman" w:cs="Times New Roman"/>
          <w:color w:val="000000" w:themeColor="text1"/>
          <w:sz w:val="24"/>
          <w:szCs w:val="24"/>
          <w:lang w:val="en-GB"/>
        </w:rPr>
        <w:t>the</w:t>
      </w:r>
      <w:r w:rsidRPr="008F6168">
        <w:rPr>
          <w:rFonts w:ascii="Times New Roman" w:eastAsia="Times New Roman" w:hAnsi="Times New Roman" w:cs="Times New Roman"/>
          <w:color w:val="000000" w:themeColor="text1"/>
          <w:sz w:val="24"/>
          <w:szCs w:val="24"/>
          <w:lang w:val="en-GB"/>
        </w:rPr>
        <w:t xml:space="preserve"> four major factors of "Porter's Diamond Value Network" are "factor conditions, demand conditions, organisational strategy structure and rivalry and support industry of that particular organisation." It has been observed within the framework of "Porter's Diamond Value Network" if Unilever would have favourable conditions regarding these factors, the organisation would be having a force towards the similar company of the industry. Aligning organisational model and functionality per "Porter's Diamond Value Network</w:t>
      </w:r>
      <w:r w:rsidR="00634334" w:rsidRPr="008F6168">
        <w:rPr>
          <w:rFonts w:ascii="Times New Roman" w:eastAsia="Times New Roman" w:hAnsi="Times New Roman" w:cs="Times New Roman"/>
          <w:color w:val="000000" w:themeColor="text1"/>
          <w:sz w:val="24"/>
          <w:szCs w:val="24"/>
          <w:lang w:val="en-GB"/>
        </w:rPr>
        <w:t>” would</w:t>
      </w:r>
      <w:r w:rsidRPr="008F6168">
        <w:rPr>
          <w:rFonts w:ascii="Times New Roman" w:eastAsia="Times New Roman" w:hAnsi="Times New Roman" w:cs="Times New Roman"/>
          <w:color w:val="000000" w:themeColor="text1"/>
          <w:sz w:val="24"/>
          <w:szCs w:val="24"/>
          <w:lang w:val="en-GB"/>
        </w:rPr>
        <w:t xml:space="preserve"> be helpful Unilever to expand their newly developed products to domestic as well as international market with convenience.  Unilever has established implementation of technological advancement within their organisational operation that would provide the organisation sustainable changes in sales and revenue generation. Moreover, by maintaining attributes of organisational functionalities regarding the “Porter’s Diamond Value Network” framework Unilever would be benefited for establishing further changes for global expansion.</w:t>
      </w:r>
    </w:p>
    <w:p w14:paraId="20F03B96" w14:textId="77777777" w:rsidR="00ED2988" w:rsidRPr="008F6168" w:rsidRDefault="007E6FE0" w:rsidP="00634334">
      <w:pPr>
        <w:pStyle w:val="Heading1"/>
        <w:rPr>
          <w:color w:val="000000" w:themeColor="text1"/>
          <w:lang w:val="en-GB"/>
        </w:rPr>
      </w:pPr>
      <w:bookmarkStart w:id="8" w:name="_Toc57813547"/>
      <w:bookmarkStart w:id="9" w:name="_Toc57818870"/>
      <w:r w:rsidRPr="008F6168">
        <w:rPr>
          <w:color w:val="000000" w:themeColor="text1"/>
          <w:lang w:val="en-GB"/>
        </w:rPr>
        <w:lastRenderedPageBreak/>
        <w:t>Product life cycle</w:t>
      </w:r>
      <w:bookmarkEnd w:id="8"/>
      <w:bookmarkEnd w:id="9"/>
      <w:r w:rsidRPr="008F6168">
        <w:rPr>
          <w:color w:val="000000" w:themeColor="text1"/>
          <w:lang w:val="en-GB"/>
        </w:rPr>
        <w:t xml:space="preserve"> </w:t>
      </w:r>
    </w:p>
    <w:p w14:paraId="3B2A9E2B"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noProof/>
          <w:color w:val="000000" w:themeColor="text1"/>
          <w:sz w:val="24"/>
          <w:szCs w:val="24"/>
          <w:lang w:val="en-GB" w:eastAsia="en-GB"/>
        </w:rPr>
        <w:drawing>
          <wp:inline distT="114300" distB="114300" distL="114300" distR="114300" wp14:anchorId="1663EE77" wp14:editId="12BFF5CB">
            <wp:extent cx="3535200" cy="25594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728240450" name="image1.png"/>
                    <pic:cNvPicPr/>
                  </pic:nvPicPr>
                  <pic:blipFill>
                    <a:blip r:embed="rId8"/>
                    <a:srcRect r="1331" b="7336"/>
                    <a:stretch>
                      <a:fillRect/>
                    </a:stretch>
                  </pic:blipFill>
                  <pic:spPr>
                    <a:xfrm>
                      <a:off x="0" y="0"/>
                      <a:ext cx="3535200" cy="2559455"/>
                    </a:xfrm>
                    <a:prstGeom prst="rect">
                      <a:avLst/>
                    </a:prstGeom>
                  </pic:spPr>
                </pic:pic>
              </a:graphicData>
            </a:graphic>
          </wp:inline>
        </w:drawing>
      </w:r>
    </w:p>
    <w:p w14:paraId="6D02A5B2"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Figure 1: Project life cycle</w:t>
      </w:r>
    </w:p>
    <w:p w14:paraId="199B81D9"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(Source: Jin </w:t>
      </w:r>
      <w:r w:rsidRPr="008F6168">
        <w:rPr>
          <w:rFonts w:ascii="Times New Roman" w:eastAsia="Times New Roman" w:hAnsi="Times New Roman" w:cs="Times New Roman"/>
          <w:i/>
          <w:color w:val="000000" w:themeColor="text1"/>
          <w:sz w:val="24"/>
          <w:szCs w:val="24"/>
          <w:lang w:val="en-GB"/>
        </w:rPr>
        <w:t>et al. 2019</w:t>
      </w:r>
      <w:r w:rsidRPr="008F6168">
        <w:rPr>
          <w:rFonts w:ascii="Times New Roman" w:eastAsia="Times New Roman" w:hAnsi="Times New Roman" w:cs="Times New Roman"/>
          <w:color w:val="000000" w:themeColor="text1"/>
          <w:sz w:val="24"/>
          <w:szCs w:val="24"/>
          <w:lang w:val="en-GB"/>
        </w:rPr>
        <w:t>)</w:t>
      </w:r>
    </w:p>
    <w:p w14:paraId="7DD10FC2" w14:textId="5E9AA460"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Project life cycle framework helps organisational managements in execution method of a specific challenge in organisational functionalities. In order to ensure an increase of organisational performance and effectiveness the process of project life cycle gets initiated. Project life cycle method consists of 4 steps. The cycle starts with the procedure of initiation regarding organisation operation. Jin </w:t>
      </w:r>
      <w:r w:rsidRPr="008F6168">
        <w:rPr>
          <w:rFonts w:ascii="Times New Roman" w:eastAsia="Times New Roman" w:hAnsi="Times New Roman" w:cs="Times New Roman"/>
          <w:i/>
          <w:color w:val="000000" w:themeColor="text1"/>
          <w:sz w:val="24"/>
          <w:szCs w:val="24"/>
          <w:lang w:val="en-GB"/>
        </w:rPr>
        <w:t xml:space="preserve">et al. </w:t>
      </w:r>
      <w:r w:rsidRPr="008F6168">
        <w:rPr>
          <w:rFonts w:ascii="Times New Roman" w:eastAsia="Times New Roman" w:hAnsi="Times New Roman" w:cs="Times New Roman"/>
          <w:color w:val="000000" w:themeColor="text1"/>
          <w:sz w:val="24"/>
          <w:szCs w:val="24"/>
          <w:lang w:val="en-GB"/>
        </w:rPr>
        <w:t xml:space="preserve">(2019) stated that the next part of Project life cycle contributes in planning of business operations, in this stage the time-frame analysis and the dimension of organisational of the project receive underneath consideration. The organisation Unilever would benefit from the aid of the project life cycle approach as it would help in coping with the initial and planning step with precision. Alongside this technique moreover, segregate the commercial </w:t>
      </w:r>
      <w:r w:rsidR="00E70AC2" w:rsidRPr="008F6168">
        <w:rPr>
          <w:rFonts w:ascii="Times New Roman" w:eastAsia="Times New Roman" w:hAnsi="Times New Roman" w:cs="Times New Roman"/>
          <w:color w:val="000000" w:themeColor="text1"/>
          <w:sz w:val="24"/>
          <w:szCs w:val="24"/>
          <w:lang w:val="en-GB"/>
        </w:rPr>
        <w:t>product-based</w:t>
      </w:r>
      <w:r w:rsidRPr="008F6168">
        <w:rPr>
          <w:rFonts w:ascii="Times New Roman" w:eastAsia="Times New Roman" w:hAnsi="Times New Roman" w:cs="Times New Roman"/>
          <w:color w:val="000000" w:themeColor="text1"/>
          <w:sz w:val="24"/>
          <w:szCs w:val="24"/>
          <w:lang w:val="en-GB"/>
        </w:rPr>
        <w:t xml:space="preserve"> organisations to process into execution stage and closure stage. </w:t>
      </w:r>
      <w:r w:rsidR="00634334" w:rsidRPr="008F6168">
        <w:rPr>
          <w:rFonts w:ascii="Times New Roman" w:eastAsia="Times New Roman" w:hAnsi="Times New Roman" w:cs="Times New Roman"/>
          <w:color w:val="000000" w:themeColor="text1"/>
          <w:sz w:val="24"/>
          <w:szCs w:val="24"/>
          <w:lang w:val="en-GB"/>
        </w:rPr>
        <w:t>Jana</w:t>
      </w:r>
      <w:r w:rsidRPr="008F6168">
        <w:rPr>
          <w:rFonts w:ascii="Times New Roman" w:eastAsia="Times New Roman" w:hAnsi="Times New Roman" w:cs="Times New Roman"/>
          <w:color w:val="000000" w:themeColor="text1"/>
          <w:sz w:val="24"/>
          <w:szCs w:val="24"/>
          <w:lang w:val="en-GB"/>
        </w:rPr>
        <w:t xml:space="preserve"> and Liběna (2016) observed that segregation of each step contributes to keeping a sustainable pattern in a business function. The execution level flowed by initiation and strategy planning stage. From the beginning of an enterprise operation or </w:t>
      </w:r>
      <w:r w:rsidR="00634334" w:rsidRPr="008F6168">
        <w:rPr>
          <w:rFonts w:ascii="Times New Roman" w:eastAsia="Times New Roman" w:hAnsi="Times New Roman" w:cs="Times New Roman"/>
          <w:color w:val="000000" w:themeColor="text1"/>
          <w:sz w:val="24"/>
          <w:szCs w:val="24"/>
          <w:lang w:val="en-GB"/>
        </w:rPr>
        <w:t>project planning to its closure,</w:t>
      </w:r>
      <w:r w:rsidRPr="008F6168">
        <w:rPr>
          <w:rFonts w:ascii="Times New Roman" w:eastAsia="Times New Roman" w:hAnsi="Times New Roman" w:cs="Times New Roman"/>
          <w:color w:val="000000" w:themeColor="text1"/>
          <w:sz w:val="24"/>
          <w:szCs w:val="24"/>
          <w:lang w:val="en-GB"/>
        </w:rPr>
        <w:t xml:space="preserve"> Project life cycle framework contributes notably to maintaining a prepared business method that would help the global organisation Unilever to implement change in their business after the drastic changes that took place within the fast-moving consumer goods industry in Covid-19 pandemic.</w:t>
      </w:r>
    </w:p>
    <w:p w14:paraId="585692F1" w14:textId="77777777" w:rsidR="00ED2988" w:rsidRPr="008F6168" w:rsidRDefault="00ED2988">
      <w:pPr>
        <w:pStyle w:val="Normal1"/>
        <w:spacing w:line="360" w:lineRule="auto"/>
        <w:jc w:val="both"/>
        <w:rPr>
          <w:rFonts w:ascii="Times New Roman" w:eastAsia="Times New Roman" w:hAnsi="Times New Roman" w:cs="Times New Roman"/>
          <w:b/>
          <w:color w:val="000000" w:themeColor="text1"/>
          <w:sz w:val="24"/>
          <w:szCs w:val="24"/>
          <w:lang w:val="en-GB"/>
        </w:rPr>
      </w:pPr>
    </w:p>
    <w:p w14:paraId="0C4FFEFF" w14:textId="77777777" w:rsidR="00ED2988" w:rsidRPr="008F6168" w:rsidRDefault="007E6FE0" w:rsidP="00634334">
      <w:pPr>
        <w:pStyle w:val="Heading1"/>
        <w:rPr>
          <w:color w:val="000000" w:themeColor="text1"/>
          <w:lang w:val="en-GB"/>
        </w:rPr>
      </w:pPr>
      <w:bookmarkStart w:id="10" w:name="_Toc57813548"/>
      <w:bookmarkStart w:id="11" w:name="_Toc57818871"/>
      <w:r w:rsidRPr="008F6168">
        <w:rPr>
          <w:color w:val="000000" w:themeColor="text1"/>
          <w:lang w:val="en-GB"/>
        </w:rPr>
        <w:lastRenderedPageBreak/>
        <w:t>Evaluation of competitive environment of the global business industry</w:t>
      </w:r>
      <w:bookmarkEnd w:id="10"/>
      <w:bookmarkEnd w:id="11"/>
    </w:p>
    <w:p w14:paraId="73F62F23" w14:textId="77777777" w:rsidR="00ED2988" w:rsidRPr="008F6168" w:rsidRDefault="007E6FE0">
      <w:pPr>
        <w:pStyle w:val="Normal1"/>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i/>
          <w:color w:val="000000" w:themeColor="text1"/>
          <w:sz w:val="24"/>
          <w:szCs w:val="24"/>
          <w:lang w:val="en-GB"/>
        </w:rPr>
        <w:t>Porter's five forces</w:t>
      </w:r>
    </w:p>
    <w:p w14:paraId="467B3BE3"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noProof/>
          <w:color w:val="000000" w:themeColor="text1"/>
          <w:sz w:val="24"/>
          <w:szCs w:val="24"/>
          <w:lang w:val="en-GB" w:eastAsia="en-GB"/>
        </w:rPr>
        <w:drawing>
          <wp:inline distT="114300" distB="114300" distL="114300" distR="114300" wp14:anchorId="694526D0" wp14:editId="1CEEF100">
            <wp:extent cx="4548188" cy="341491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042474200" name="image2.png"/>
                    <pic:cNvPicPr/>
                  </pic:nvPicPr>
                  <pic:blipFill>
                    <a:blip r:embed="rId9"/>
                    <a:stretch>
                      <a:fillRect/>
                    </a:stretch>
                  </pic:blipFill>
                  <pic:spPr>
                    <a:xfrm>
                      <a:off x="0" y="0"/>
                      <a:ext cx="4548188" cy="3414918"/>
                    </a:xfrm>
                    <a:prstGeom prst="rect">
                      <a:avLst/>
                    </a:prstGeom>
                  </pic:spPr>
                </pic:pic>
              </a:graphicData>
            </a:graphic>
          </wp:inline>
        </w:drawing>
      </w:r>
    </w:p>
    <w:p w14:paraId="00B55C25"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t xml:space="preserve">Figure 2: Porter's five forces </w:t>
      </w:r>
    </w:p>
    <w:p w14:paraId="489CA167" w14:textId="77777777" w:rsidR="00ED2988" w:rsidRPr="008F6168" w:rsidRDefault="007E6FE0">
      <w:pPr>
        <w:pStyle w:val="Normal1"/>
        <w:spacing w:line="360" w:lineRule="auto"/>
        <w:jc w:val="cente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(Source: </w:t>
      </w:r>
      <w:r w:rsidRPr="008F6168">
        <w:rPr>
          <w:rFonts w:ascii="Times New Roman" w:eastAsia="Times New Roman" w:hAnsi="Times New Roman" w:cs="Times New Roman"/>
          <w:color w:val="000000" w:themeColor="text1"/>
          <w:sz w:val="24"/>
          <w:szCs w:val="24"/>
          <w:highlight w:val="white"/>
          <w:lang w:val="en-GB"/>
        </w:rPr>
        <w:t>Adelakun, 2017</w:t>
      </w:r>
      <w:r w:rsidRPr="008F6168">
        <w:rPr>
          <w:rFonts w:ascii="Times New Roman" w:eastAsia="Times New Roman" w:hAnsi="Times New Roman" w:cs="Times New Roman"/>
          <w:color w:val="000000" w:themeColor="text1"/>
          <w:sz w:val="24"/>
          <w:szCs w:val="24"/>
          <w:lang w:val="en-GB"/>
        </w:rPr>
        <w:t>)</w:t>
      </w:r>
    </w:p>
    <w:p w14:paraId="3BE8BB78" w14:textId="77777777" w:rsidR="00ED2988" w:rsidRPr="008F6168" w:rsidRDefault="00ED2988">
      <w:pPr>
        <w:pStyle w:val="Normal1"/>
        <w:spacing w:line="360" w:lineRule="auto"/>
        <w:jc w:val="center"/>
        <w:rPr>
          <w:rFonts w:ascii="Times New Roman" w:eastAsia="Times New Roman" w:hAnsi="Times New Roman" w:cs="Times New Roman"/>
          <w:b/>
          <w:color w:val="000000" w:themeColor="text1"/>
          <w:sz w:val="24"/>
          <w:szCs w:val="24"/>
          <w:lang w:val="en-GB"/>
        </w:rPr>
      </w:pPr>
    </w:p>
    <w:p w14:paraId="6A6CC1BC"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The framework of Porter's five forces provides an evaluation of market analysis regarding an organisational product offering and its operational industry.</w:t>
      </w:r>
    </w:p>
    <w:p w14:paraId="69512CA6"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b/>
          <w:i/>
          <w:color w:val="000000" w:themeColor="text1"/>
          <w:sz w:val="24"/>
          <w:szCs w:val="24"/>
          <w:highlight w:val="white"/>
          <w:lang w:val="en-GB"/>
        </w:rPr>
        <w:t>Competitive rivalry- High</w:t>
      </w:r>
    </w:p>
    <w:p w14:paraId="6A2AD6F6" w14:textId="60504539"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lang w:val="en-GB"/>
        </w:rPr>
        <w:t xml:space="preserve">Product development of Unilever has established customers following the global pandemic and customer buying pattern. Significant other companies have been associated with product development strategy after covid-19 </w:t>
      </w:r>
      <w:r w:rsidR="00634334" w:rsidRPr="008F6168">
        <w:rPr>
          <w:rFonts w:ascii="Times New Roman" w:eastAsia="Times New Roman" w:hAnsi="Times New Roman" w:cs="Times New Roman"/>
          <w:color w:val="000000" w:themeColor="text1"/>
          <w:sz w:val="24"/>
          <w:szCs w:val="24"/>
          <w:lang w:val="en-GB"/>
        </w:rPr>
        <w:t>pandemic;</w:t>
      </w:r>
      <w:r w:rsidRPr="008F6168">
        <w:rPr>
          <w:rFonts w:ascii="Times New Roman" w:eastAsia="Times New Roman" w:hAnsi="Times New Roman" w:cs="Times New Roman"/>
          <w:color w:val="000000" w:themeColor="text1"/>
          <w:sz w:val="24"/>
          <w:szCs w:val="24"/>
          <w:lang w:val="en-GB"/>
        </w:rPr>
        <w:t xml:space="preserve"> </w:t>
      </w:r>
      <w:r w:rsidR="00634334" w:rsidRPr="008F6168">
        <w:rPr>
          <w:rFonts w:ascii="Times New Roman" w:eastAsia="Times New Roman" w:hAnsi="Times New Roman" w:cs="Times New Roman"/>
          <w:color w:val="000000" w:themeColor="text1"/>
          <w:sz w:val="24"/>
          <w:szCs w:val="24"/>
          <w:lang w:val="en-GB"/>
        </w:rPr>
        <w:t xml:space="preserve">this </w:t>
      </w:r>
      <w:r w:rsidR="00E70AC2" w:rsidRPr="008F6168">
        <w:rPr>
          <w:rFonts w:ascii="Times New Roman" w:eastAsia="Times New Roman" w:hAnsi="Times New Roman" w:cs="Times New Roman"/>
          <w:color w:val="000000" w:themeColor="text1"/>
          <w:sz w:val="24"/>
          <w:szCs w:val="24"/>
          <w:lang w:val="en-GB"/>
        </w:rPr>
        <w:t>would-be</w:t>
      </w:r>
      <w:r w:rsidRPr="008F6168">
        <w:rPr>
          <w:rFonts w:ascii="Times New Roman" w:eastAsia="Times New Roman" w:hAnsi="Times New Roman" w:cs="Times New Roman"/>
          <w:color w:val="000000" w:themeColor="text1"/>
          <w:sz w:val="24"/>
          <w:szCs w:val="24"/>
          <w:lang w:val="en-GB"/>
        </w:rPr>
        <w:t xml:space="preserve"> creating rivalry within the companies regarding generation of sales.</w:t>
      </w:r>
    </w:p>
    <w:p w14:paraId="08858279"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b/>
          <w:i/>
          <w:color w:val="000000" w:themeColor="text1"/>
          <w:sz w:val="24"/>
          <w:szCs w:val="24"/>
          <w:highlight w:val="white"/>
          <w:lang w:val="en-GB"/>
        </w:rPr>
        <w:t>Threat of new entrants- Moderate</w:t>
      </w:r>
    </w:p>
    <w:p w14:paraId="04EB0D0A" w14:textId="77777777" w:rsidR="00ED2988" w:rsidRPr="008F6168" w:rsidRDefault="007E6FE0">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Unilever is one of the prominent global brands that </w:t>
      </w:r>
      <w:r w:rsidR="00634334" w:rsidRPr="008F6168">
        <w:rPr>
          <w:rFonts w:ascii="Times New Roman" w:eastAsia="Times New Roman" w:hAnsi="Times New Roman" w:cs="Times New Roman"/>
          <w:color w:val="000000" w:themeColor="text1"/>
          <w:sz w:val="24"/>
          <w:szCs w:val="24"/>
          <w:highlight w:val="white"/>
          <w:lang w:val="en-GB"/>
        </w:rPr>
        <w:t>have</w:t>
      </w:r>
      <w:r w:rsidRPr="008F6168">
        <w:rPr>
          <w:rFonts w:ascii="Times New Roman" w:eastAsia="Times New Roman" w:hAnsi="Times New Roman" w:cs="Times New Roman"/>
          <w:color w:val="000000" w:themeColor="text1"/>
          <w:sz w:val="24"/>
          <w:szCs w:val="24"/>
          <w:highlight w:val="white"/>
          <w:lang w:val="en-GB"/>
        </w:rPr>
        <w:t xml:space="preserve"> an established targeted market range with a large brand value. According to Adelakun (2017), the threat of new entrants is one of the major threats for each organisation to position their product in the market. The major </w:t>
      </w:r>
      <w:r w:rsidRPr="008F6168">
        <w:rPr>
          <w:rFonts w:ascii="Times New Roman" w:eastAsia="Times New Roman" w:hAnsi="Times New Roman" w:cs="Times New Roman"/>
          <w:color w:val="000000" w:themeColor="text1"/>
          <w:sz w:val="24"/>
          <w:szCs w:val="24"/>
          <w:highlight w:val="white"/>
          <w:lang w:val="en-GB"/>
        </w:rPr>
        <w:lastRenderedPageBreak/>
        <w:t xml:space="preserve">threat of Unilever would be organisations that would market their new products of the </w:t>
      </w:r>
      <w:r w:rsidR="00634334" w:rsidRPr="008F6168">
        <w:rPr>
          <w:rFonts w:ascii="Times New Roman" w:eastAsia="Times New Roman" w:hAnsi="Times New Roman" w:cs="Times New Roman"/>
          <w:color w:val="000000" w:themeColor="text1"/>
          <w:sz w:val="24"/>
          <w:szCs w:val="24"/>
          <w:highlight w:val="white"/>
          <w:lang w:val="en-GB"/>
        </w:rPr>
        <w:t>same</w:t>
      </w:r>
      <w:r w:rsidRPr="008F6168">
        <w:rPr>
          <w:rFonts w:ascii="Times New Roman" w:eastAsia="Times New Roman" w:hAnsi="Times New Roman" w:cs="Times New Roman"/>
          <w:color w:val="000000" w:themeColor="text1"/>
          <w:sz w:val="24"/>
          <w:szCs w:val="24"/>
          <w:highlight w:val="white"/>
          <w:lang w:val="en-GB"/>
        </w:rPr>
        <w:t xml:space="preserve"> functionality in the market at the same time.</w:t>
      </w:r>
    </w:p>
    <w:p w14:paraId="485FEB22"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b/>
          <w:i/>
          <w:color w:val="000000" w:themeColor="text1"/>
          <w:sz w:val="24"/>
          <w:szCs w:val="24"/>
          <w:highlight w:val="white"/>
          <w:lang w:val="en-GB"/>
        </w:rPr>
        <w:t xml:space="preserve"> Bargaining power of suppliers- Low</w:t>
      </w:r>
    </w:p>
    <w:p w14:paraId="22CC6187" w14:textId="77777777" w:rsidR="00ED2988" w:rsidRPr="008F6168" w:rsidRDefault="007E6FE0">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Unilever </w:t>
      </w:r>
      <w:r w:rsidR="00053E11" w:rsidRPr="008F6168">
        <w:rPr>
          <w:rFonts w:ascii="Times New Roman" w:eastAsia="Times New Roman" w:hAnsi="Times New Roman" w:cs="Times New Roman"/>
          <w:color w:val="000000" w:themeColor="text1"/>
          <w:sz w:val="24"/>
          <w:szCs w:val="24"/>
          <w:highlight w:val="white"/>
          <w:lang w:val="en-GB"/>
        </w:rPr>
        <w:t xml:space="preserve">is a well-established organisation having several suppliers who have been associated with the organisation for a long time and would not bargain for supplying raw materials to the organisation. This would make bargaining power of suppliers low towards </w:t>
      </w:r>
      <w:r w:rsidRPr="008F6168">
        <w:rPr>
          <w:rFonts w:ascii="Times New Roman" w:eastAsia="Times New Roman" w:hAnsi="Times New Roman" w:cs="Times New Roman"/>
          <w:color w:val="000000" w:themeColor="text1"/>
          <w:sz w:val="24"/>
          <w:szCs w:val="24"/>
          <w:highlight w:val="white"/>
          <w:lang w:val="en-GB"/>
        </w:rPr>
        <w:t xml:space="preserve">Unilever’s </w:t>
      </w:r>
      <w:r w:rsidR="00053E11" w:rsidRPr="008F6168">
        <w:rPr>
          <w:rFonts w:ascii="Times New Roman" w:eastAsia="Times New Roman" w:hAnsi="Times New Roman" w:cs="Times New Roman"/>
          <w:color w:val="000000" w:themeColor="text1"/>
          <w:sz w:val="24"/>
          <w:szCs w:val="24"/>
          <w:highlight w:val="white"/>
          <w:lang w:val="en-GB"/>
        </w:rPr>
        <w:t>operation (Unilever, 2020)</w:t>
      </w:r>
      <w:r w:rsidRPr="008F6168">
        <w:rPr>
          <w:rFonts w:ascii="Times New Roman" w:eastAsia="Times New Roman" w:hAnsi="Times New Roman" w:cs="Times New Roman"/>
          <w:color w:val="000000" w:themeColor="text1"/>
          <w:sz w:val="24"/>
          <w:szCs w:val="24"/>
          <w:highlight w:val="white"/>
          <w:lang w:val="en-GB"/>
        </w:rPr>
        <w:t>.</w:t>
      </w:r>
    </w:p>
    <w:p w14:paraId="15C63A48"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b/>
          <w:i/>
          <w:color w:val="000000" w:themeColor="text1"/>
          <w:sz w:val="24"/>
          <w:szCs w:val="24"/>
          <w:highlight w:val="white"/>
          <w:lang w:val="en-GB"/>
        </w:rPr>
        <w:t>Buying power of buyers- low</w:t>
      </w:r>
    </w:p>
    <w:p w14:paraId="70B6A582" w14:textId="77777777" w:rsidR="00ED2988" w:rsidRPr="008F6168" w:rsidRDefault="007E6FE0">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lang w:val="en-GB"/>
        </w:rPr>
        <w:t xml:space="preserve">Unilever </w:t>
      </w:r>
      <w:r w:rsidR="00053E11" w:rsidRPr="008F6168">
        <w:rPr>
          <w:rFonts w:ascii="Times New Roman" w:eastAsia="Times New Roman" w:hAnsi="Times New Roman" w:cs="Times New Roman"/>
          <w:color w:val="000000" w:themeColor="text1"/>
          <w:sz w:val="24"/>
          <w:szCs w:val="24"/>
          <w:highlight w:val="white"/>
          <w:lang w:val="en-GB"/>
        </w:rPr>
        <w:t xml:space="preserve">has established its product pricing aligning with a competitive </w:t>
      </w:r>
      <w:r w:rsidRPr="008F6168">
        <w:rPr>
          <w:rFonts w:ascii="Times New Roman" w:eastAsia="Times New Roman" w:hAnsi="Times New Roman" w:cs="Times New Roman"/>
          <w:color w:val="000000" w:themeColor="text1"/>
          <w:sz w:val="24"/>
          <w:szCs w:val="24"/>
          <w:highlight w:val="white"/>
          <w:lang w:val="en-GB"/>
        </w:rPr>
        <w:t>price that</w:t>
      </w:r>
      <w:r w:rsidR="00053E11" w:rsidRPr="008F6168">
        <w:rPr>
          <w:rFonts w:ascii="Times New Roman" w:eastAsia="Times New Roman" w:hAnsi="Times New Roman" w:cs="Times New Roman"/>
          <w:color w:val="000000" w:themeColor="text1"/>
          <w:sz w:val="24"/>
          <w:szCs w:val="24"/>
          <w:highlight w:val="white"/>
          <w:lang w:val="en-GB"/>
        </w:rPr>
        <w:t xml:space="preserve"> has been one of the major points regarding maintaining low risk in customer bargaining power</w:t>
      </w:r>
      <w:r w:rsidR="00053E11" w:rsidRPr="008F6168">
        <w:rPr>
          <w:rFonts w:ascii="Times New Roman" w:eastAsia="Times New Roman" w:hAnsi="Times New Roman" w:cs="Times New Roman"/>
          <w:b/>
          <w:color w:val="000000" w:themeColor="text1"/>
          <w:sz w:val="24"/>
          <w:szCs w:val="24"/>
          <w:highlight w:val="white"/>
          <w:lang w:val="en-GB"/>
        </w:rPr>
        <w:t xml:space="preserve">. </w:t>
      </w:r>
      <w:r w:rsidR="00053E11" w:rsidRPr="008F6168">
        <w:rPr>
          <w:rFonts w:ascii="Times New Roman" w:eastAsia="Times New Roman" w:hAnsi="Times New Roman" w:cs="Times New Roman"/>
          <w:color w:val="000000" w:themeColor="text1"/>
          <w:sz w:val="24"/>
          <w:szCs w:val="24"/>
          <w:highlight w:val="white"/>
          <w:lang w:val="en-GB"/>
        </w:rPr>
        <w:t xml:space="preserve">Moreover, by developing cost-effective products Unilever would be significantly benefited to maintain a low </w:t>
      </w:r>
      <w:r w:rsidRPr="008F6168">
        <w:rPr>
          <w:rFonts w:ascii="Times New Roman" w:eastAsia="Times New Roman" w:hAnsi="Times New Roman" w:cs="Times New Roman"/>
          <w:color w:val="000000" w:themeColor="text1"/>
          <w:sz w:val="24"/>
          <w:szCs w:val="24"/>
          <w:highlight w:val="white"/>
          <w:lang w:val="en-GB"/>
        </w:rPr>
        <w:t>risk of</w:t>
      </w:r>
      <w:r w:rsidR="00053E11" w:rsidRPr="008F6168">
        <w:rPr>
          <w:rFonts w:ascii="Times New Roman" w:eastAsia="Times New Roman" w:hAnsi="Times New Roman" w:cs="Times New Roman"/>
          <w:color w:val="000000" w:themeColor="text1"/>
          <w:sz w:val="24"/>
          <w:szCs w:val="24"/>
          <w:highlight w:val="white"/>
          <w:lang w:val="en-GB"/>
        </w:rPr>
        <w:t xml:space="preserve"> customer buying power</w:t>
      </w:r>
      <w:r w:rsidRPr="008F6168">
        <w:rPr>
          <w:rFonts w:ascii="Times New Roman" w:eastAsia="Times New Roman" w:hAnsi="Times New Roman" w:cs="Times New Roman"/>
          <w:color w:val="000000" w:themeColor="text1"/>
          <w:sz w:val="24"/>
          <w:szCs w:val="24"/>
          <w:highlight w:val="white"/>
          <w:lang w:val="en-GB"/>
        </w:rPr>
        <w:t xml:space="preserve"> (Unilever, 2020)</w:t>
      </w:r>
      <w:r w:rsidR="00053E11" w:rsidRPr="008F6168">
        <w:rPr>
          <w:rFonts w:ascii="Times New Roman" w:eastAsia="Times New Roman" w:hAnsi="Times New Roman" w:cs="Times New Roman"/>
          <w:color w:val="000000" w:themeColor="text1"/>
          <w:sz w:val="24"/>
          <w:szCs w:val="24"/>
          <w:highlight w:val="white"/>
          <w:lang w:val="en-GB"/>
        </w:rPr>
        <w:t>.</w:t>
      </w:r>
    </w:p>
    <w:p w14:paraId="29F865C3" w14:textId="77777777" w:rsidR="00ED2988" w:rsidRPr="008F6168" w:rsidRDefault="007E6FE0">
      <w:pPr>
        <w:pStyle w:val="Normal1"/>
        <w:spacing w:before="240" w:after="240" w:line="360" w:lineRule="auto"/>
        <w:jc w:val="both"/>
        <w:rPr>
          <w:rFonts w:ascii="Times New Roman" w:eastAsia="Times New Roman" w:hAnsi="Times New Roman" w:cs="Times New Roman"/>
          <w:b/>
          <w:i/>
          <w:color w:val="000000" w:themeColor="text1"/>
          <w:sz w:val="24"/>
          <w:szCs w:val="24"/>
          <w:highlight w:val="white"/>
          <w:lang w:val="en-GB"/>
        </w:rPr>
      </w:pPr>
      <w:r w:rsidRPr="008F6168">
        <w:rPr>
          <w:rFonts w:ascii="Times New Roman" w:eastAsia="Times New Roman" w:hAnsi="Times New Roman" w:cs="Times New Roman"/>
          <w:b/>
          <w:i/>
          <w:color w:val="000000" w:themeColor="text1"/>
          <w:sz w:val="24"/>
          <w:szCs w:val="24"/>
          <w:highlight w:val="white"/>
          <w:lang w:val="en-GB"/>
        </w:rPr>
        <w:t>Threat of substitute- high</w:t>
      </w:r>
    </w:p>
    <w:p w14:paraId="3964B54B" w14:textId="77777777" w:rsidR="00ED2988" w:rsidRPr="008F6168" w:rsidRDefault="007E6FE0">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New emerging companies have the competitive advantage of having well trained employees with new technologies that would make the threat of substitutes high for Unilever to implement technological operation after Covid-19</w:t>
      </w:r>
      <w:r w:rsidR="00634334" w:rsidRPr="008F6168">
        <w:rPr>
          <w:rFonts w:ascii="Times New Roman" w:eastAsia="Times New Roman" w:hAnsi="Times New Roman" w:cs="Times New Roman"/>
          <w:color w:val="000000" w:themeColor="text1"/>
          <w:sz w:val="24"/>
          <w:szCs w:val="24"/>
          <w:highlight w:val="white"/>
          <w:lang w:val="en-GB"/>
        </w:rPr>
        <w:t xml:space="preserve"> (Unilever, 2020)</w:t>
      </w:r>
      <w:r w:rsidRPr="008F6168">
        <w:rPr>
          <w:rFonts w:ascii="Times New Roman" w:eastAsia="Times New Roman" w:hAnsi="Times New Roman" w:cs="Times New Roman"/>
          <w:color w:val="000000" w:themeColor="text1"/>
          <w:sz w:val="24"/>
          <w:szCs w:val="24"/>
          <w:highlight w:val="white"/>
          <w:lang w:val="en-GB"/>
        </w:rPr>
        <w:t>.</w:t>
      </w:r>
    </w:p>
    <w:p w14:paraId="678BD4B6" w14:textId="77777777" w:rsidR="00ED2988" w:rsidRPr="008F6168" w:rsidRDefault="007E6FE0" w:rsidP="00634334">
      <w:pPr>
        <w:pStyle w:val="Heading1"/>
        <w:rPr>
          <w:color w:val="000000" w:themeColor="text1"/>
          <w:lang w:val="en-GB"/>
        </w:rPr>
      </w:pPr>
      <w:bookmarkStart w:id="12" w:name="_Toc57813549"/>
      <w:bookmarkStart w:id="13" w:name="_Toc57818872"/>
      <w:r w:rsidRPr="008F6168">
        <w:rPr>
          <w:color w:val="000000" w:themeColor="text1"/>
          <w:lang w:val="en-GB"/>
        </w:rPr>
        <w:t>Evaluation of the changes made by the company in last few months regarding Covid-19</w:t>
      </w:r>
      <w:bookmarkEnd w:id="12"/>
      <w:bookmarkEnd w:id="13"/>
      <w:r w:rsidRPr="008F6168">
        <w:rPr>
          <w:color w:val="000000" w:themeColor="text1"/>
          <w:lang w:val="en-GB"/>
        </w:rPr>
        <w:t xml:space="preserve"> </w:t>
      </w:r>
    </w:p>
    <w:p w14:paraId="7A6C3B7B" w14:textId="7C76E4DD"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Coronavirus</w:t>
      </w:r>
      <w:r w:rsidR="00053E11" w:rsidRPr="008F6168">
        <w:rPr>
          <w:rFonts w:ascii="Times New Roman" w:eastAsia="Times New Roman" w:hAnsi="Times New Roman" w:cs="Times New Roman"/>
          <w:color w:val="000000" w:themeColor="text1"/>
          <w:sz w:val="24"/>
          <w:szCs w:val="24"/>
          <w:lang w:val="en-GB"/>
        </w:rPr>
        <w:t xml:space="preserve"> outbreak has led to devastation of the worldwide economy due to sudden implementation of lockdown. As per the views of Huang </w:t>
      </w:r>
      <w:r w:rsidR="00053E11" w:rsidRPr="008F6168">
        <w:rPr>
          <w:rFonts w:ascii="Times New Roman" w:eastAsia="Times New Roman" w:hAnsi="Times New Roman" w:cs="Times New Roman"/>
          <w:i/>
          <w:color w:val="000000" w:themeColor="text1"/>
          <w:sz w:val="24"/>
          <w:szCs w:val="24"/>
          <w:lang w:val="en-GB"/>
        </w:rPr>
        <w:t xml:space="preserve">et al. </w:t>
      </w:r>
      <w:r w:rsidR="00053E11" w:rsidRPr="008F6168">
        <w:rPr>
          <w:rFonts w:ascii="Times New Roman" w:eastAsia="Times New Roman" w:hAnsi="Times New Roman" w:cs="Times New Roman"/>
          <w:color w:val="000000" w:themeColor="text1"/>
          <w:sz w:val="24"/>
          <w:szCs w:val="24"/>
          <w:lang w:val="en-GB"/>
        </w:rPr>
        <w:t xml:space="preserve">(2017) in this economic downturn, each multinational organisation has been establishing effective techniques to prevent business loss and to refurbish the worldwide economic crisis. Widespread of </w:t>
      </w:r>
      <w:r w:rsidRPr="008F6168">
        <w:rPr>
          <w:rFonts w:ascii="Times New Roman" w:eastAsia="Times New Roman" w:hAnsi="Times New Roman" w:cs="Times New Roman"/>
          <w:color w:val="000000" w:themeColor="text1"/>
          <w:sz w:val="24"/>
          <w:szCs w:val="24"/>
          <w:lang w:val="en-GB"/>
        </w:rPr>
        <w:t>coronavirus</w:t>
      </w:r>
      <w:r w:rsidR="00053E11" w:rsidRPr="008F6168">
        <w:rPr>
          <w:rFonts w:ascii="Times New Roman" w:eastAsia="Times New Roman" w:hAnsi="Times New Roman" w:cs="Times New Roman"/>
          <w:color w:val="000000" w:themeColor="text1"/>
          <w:sz w:val="24"/>
          <w:szCs w:val="24"/>
          <w:lang w:val="en-GB"/>
        </w:rPr>
        <w:t xml:space="preserve"> has led business organisations to take measurable steps to safeguard their </w:t>
      </w:r>
      <w:r w:rsidR="00E70AC2" w:rsidRPr="008F6168">
        <w:rPr>
          <w:rFonts w:ascii="Times New Roman" w:eastAsia="Times New Roman" w:hAnsi="Times New Roman" w:cs="Times New Roman"/>
          <w:color w:val="000000" w:themeColor="text1"/>
          <w:sz w:val="24"/>
          <w:szCs w:val="24"/>
          <w:lang w:val="en-GB"/>
        </w:rPr>
        <w:t>economic</w:t>
      </w:r>
      <w:r w:rsidR="00053E11" w:rsidRPr="008F6168">
        <w:rPr>
          <w:rFonts w:ascii="Times New Roman" w:eastAsia="Times New Roman" w:hAnsi="Times New Roman" w:cs="Times New Roman"/>
          <w:color w:val="000000" w:themeColor="text1"/>
          <w:sz w:val="24"/>
          <w:szCs w:val="24"/>
          <w:lang w:val="en-GB"/>
        </w:rPr>
        <w:t xml:space="preserve"> condition. Unilever is a global multinational company having several product offerings in the market (Unilever, 2020). Unilever has its product from beautification products to food, hygiene and health. Having a huge employee workforce, Unilever has faced major difficulty in operation due to implementation of lockdown.  In order to overcome the hurdles of business operations, Unilever has </w:t>
      </w:r>
      <w:r w:rsidR="00053E11" w:rsidRPr="008F6168">
        <w:rPr>
          <w:rFonts w:ascii="Times New Roman" w:eastAsia="Times New Roman" w:hAnsi="Times New Roman" w:cs="Times New Roman"/>
          <w:b/>
          <w:i/>
          <w:color w:val="000000" w:themeColor="text1"/>
          <w:sz w:val="24"/>
          <w:szCs w:val="24"/>
          <w:lang w:val="en-GB"/>
        </w:rPr>
        <w:t>implemented technological application</w:t>
      </w:r>
      <w:r w:rsidR="00053E11" w:rsidRPr="008F6168">
        <w:rPr>
          <w:rFonts w:ascii="Times New Roman" w:eastAsia="Times New Roman" w:hAnsi="Times New Roman" w:cs="Times New Roman"/>
          <w:color w:val="000000" w:themeColor="text1"/>
          <w:sz w:val="24"/>
          <w:szCs w:val="24"/>
          <w:lang w:val="en-GB"/>
        </w:rPr>
        <w:t xml:space="preserve"> with their organisation to establish a smooth operational functionality within their several organisations worldwide. Unilever has established an </w:t>
      </w:r>
      <w:r w:rsidR="00053E11" w:rsidRPr="008F6168">
        <w:rPr>
          <w:rFonts w:ascii="Times New Roman" w:eastAsia="Times New Roman" w:hAnsi="Times New Roman" w:cs="Times New Roman"/>
          <w:b/>
          <w:i/>
          <w:color w:val="000000" w:themeColor="text1"/>
          <w:sz w:val="24"/>
          <w:szCs w:val="24"/>
          <w:lang w:val="en-GB"/>
        </w:rPr>
        <w:t xml:space="preserve">automation process within their </w:t>
      </w:r>
      <w:r w:rsidRPr="008F6168">
        <w:rPr>
          <w:rFonts w:ascii="Times New Roman" w:eastAsia="Times New Roman" w:hAnsi="Times New Roman" w:cs="Times New Roman"/>
          <w:b/>
          <w:i/>
          <w:color w:val="000000" w:themeColor="text1"/>
          <w:sz w:val="24"/>
          <w:szCs w:val="24"/>
          <w:lang w:val="en-GB"/>
        </w:rPr>
        <w:lastRenderedPageBreak/>
        <w:t>warehouses</w:t>
      </w:r>
      <w:r w:rsidR="00053E11" w:rsidRPr="008F6168">
        <w:rPr>
          <w:rFonts w:ascii="Times New Roman" w:eastAsia="Times New Roman" w:hAnsi="Times New Roman" w:cs="Times New Roman"/>
          <w:color w:val="000000" w:themeColor="text1"/>
          <w:sz w:val="24"/>
          <w:szCs w:val="24"/>
          <w:lang w:val="en-GB"/>
        </w:rPr>
        <w:t xml:space="preserve"> to maintain social distancing. The company has established</w:t>
      </w:r>
      <w:r w:rsidR="00053E11" w:rsidRPr="008F6168">
        <w:rPr>
          <w:rFonts w:ascii="Times New Roman" w:eastAsia="Times New Roman" w:hAnsi="Times New Roman" w:cs="Times New Roman"/>
          <w:b/>
          <w:i/>
          <w:color w:val="000000" w:themeColor="text1"/>
          <w:sz w:val="24"/>
          <w:szCs w:val="24"/>
          <w:lang w:val="en-GB"/>
        </w:rPr>
        <w:t xml:space="preserve"> centralised communication software </w:t>
      </w:r>
      <w:r w:rsidR="00053E11" w:rsidRPr="008F6168">
        <w:rPr>
          <w:rFonts w:ascii="Times New Roman" w:eastAsia="Times New Roman" w:hAnsi="Times New Roman" w:cs="Times New Roman"/>
          <w:color w:val="000000" w:themeColor="text1"/>
          <w:sz w:val="24"/>
          <w:szCs w:val="24"/>
          <w:lang w:val="en-GB"/>
        </w:rPr>
        <w:t xml:space="preserve">within their employees to have a smooth managerial and employee communication through virtual Technology. Unilever has </w:t>
      </w:r>
      <w:r w:rsidR="00053E11" w:rsidRPr="008F6168">
        <w:rPr>
          <w:rFonts w:ascii="Times New Roman" w:eastAsia="Times New Roman" w:hAnsi="Times New Roman" w:cs="Times New Roman"/>
          <w:b/>
          <w:i/>
          <w:color w:val="000000" w:themeColor="text1"/>
          <w:sz w:val="24"/>
          <w:szCs w:val="24"/>
          <w:lang w:val="en-GB"/>
        </w:rPr>
        <w:t>increased the efficiency in managing their online portal</w:t>
      </w:r>
      <w:r w:rsidR="00053E11" w:rsidRPr="008F6168">
        <w:rPr>
          <w:rFonts w:ascii="Times New Roman" w:eastAsia="Times New Roman" w:hAnsi="Times New Roman" w:cs="Times New Roman"/>
          <w:color w:val="000000" w:themeColor="text1"/>
          <w:sz w:val="24"/>
          <w:szCs w:val="24"/>
          <w:lang w:val="en-GB"/>
        </w:rPr>
        <w:t xml:space="preserve"> to make their product available to the customer online in the difficult time of Covid-19 pandemic. After encountering significant loss and business Unilever has </w:t>
      </w:r>
      <w:r w:rsidR="00053E11" w:rsidRPr="008F6168">
        <w:rPr>
          <w:rFonts w:ascii="Times New Roman" w:eastAsia="Times New Roman" w:hAnsi="Times New Roman" w:cs="Times New Roman"/>
          <w:b/>
          <w:i/>
          <w:color w:val="000000" w:themeColor="text1"/>
          <w:sz w:val="24"/>
          <w:szCs w:val="24"/>
          <w:lang w:val="en-GB"/>
        </w:rPr>
        <w:t xml:space="preserve">established a new product to </w:t>
      </w:r>
      <w:r w:rsidRPr="008F6168">
        <w:rPr>
          <w:rFonts w:ascii="Times New Roman" w:eastAsia="Times New Roman" w:hAnsi="Times New Roman" w:cs="Times New Roman"/>
          <w:b/>
          <w:i/>
          <w:color w:val="000000" w:themeColor="text1"/>
          <w:sz w:val="24"/>
          <w:szCs w:val="24"/>
          <w:lang w:val="en-GB"/>
        </w:rPr>
        <w:t>the market</w:t>
      </w:r>
      <w:r w:rsidR="00053E11" w:rsidRPr="008F6168">
        <w:rPr>
          <w:rFonts w:ascii="Times New Roman" w:eastAsia="Times New Roman" w:hAnsi="Times New Roman" w:cs="Times New Roman"/>
          <w:b/>
          <w:i/>
          <w:color w:val="000000" w:themeColor="text1"/>
          <w:sz w:val="24"/>
          <w:szCs w:val="24"/>
          <w:lang w:val="en-GB"/>
        </w:rPr>
        <w:t xml:space="preserve"> such as immunity booster food and health</w:t>
      </w:r>
      <w:r w:rsidR="00053E11" w:rsidRPr="008F6168">
        <w:rPr>
          <w:rFonts w:ascii="Times New Roman" w:eastAsia="Times New Roman" w:hAnsi="Times New Roman" w:cs="Times New Roman"/>
          <w:color w:val="000000" w:themeColor="text1"/>
          <w:sz w:val="24"/>
          <w:szCs w:val="24"/>
          <w:lang w:val="en-GB"/>
        </w:rPr>
        <w:t xml:space="preserve"> care products. Altogether, Unilever has efficiently established technological implementation as well as product development techniques to increase their revenue and sales and to increase customer loyalty towards a brand</w:t>
      </w:r>
      <w:r w:rsidRPr="008F6168">
        <w:rPr>
          <w:rFonts w:ascii="Times New Roman" w:eastAsia="Times New Roman" w:hAnsi="Times New Roman" w:cs="Times New Roman"/>
          <w:color w:val="000000" w:themeColor="text1"/>
          <w:sz w:val="24"/>
          <w:szCs w:val="24"/>
          <w:lang w:val="en-GB"/>
        </w:rPr>
        <w:t xml:space="preserve"> </w:t>
      </w:r>
      <w:r w:rsidRPr="008F6168">
        <w:rPr>
          <w:rFonts w:ascii="Times New Roman" w:eastAsia="Times New Roman" w:hAnsi="Times New Roman" w:cs="Times New Roman"/>
          <w:color w:val="000000" w:themeColor="text1"/>
          <w:sz w:val="24"/>
          <w:szCs w:val="24"/>
          <w:highlight w:val="white"/>
          <w:lang w:val="en-GB"/>
        </w:rPr>
        <w:t>(Unilever, 2020)</w:t>
      </w:r>
      <w:r w:rsidR="00053E11" w:rsidRPr="008F6168">
        <w:rPr>
          <w:rFonts w:ascii="Times New Roman" w:eastAsia="Times New Roman" w:hAnsi="Times New Roman" w:cs="Times New Roman"/>
          <w:color w:val="000000" w:themeColor="text1"/>
          <w:sz w:val="24"/>
          <w:szCs w:val="24"/>
          <w:lang w:val="en-GB"/>
        </w:rPr>
        <w:t>.</w:t>
      </w:r>
    </w:p>
    <w:p w14:paraId="2532D712" w14:textId="77777777" w:rsidR="00ED2988" w:rsidRPr="008F6168" w:rsidRDefault="007E6FE0" w:rsidP="00634334">
      <w:pPr>
        <w:pStyle w:val="Heading1"/>
        <w:rPr>
          <w:color w:val="000000" w:themeColor="text1"/>
          <w:lang w:val="en-GB"/>
        </w:rPr>
      </w:pPr>
      <w:bookmarkStart w:id="14" w:name="_Toc57813550"/>
      <w:bookmarkStart w:id="15" w:name="_Toc57818873"/>
      <w:r w:rsidRPr="008F6168">
        <w:rPr>
          <w:color w:val="000000" w:themeColor="text1"/>
          <w:lang w:val="en-GB"/>
        </w:rPr>
        <w:t>2) Evaluation of the sustainability of changes made by the company</w:t>
      </w:r>
      <w:bookmarkEnd w:id="14"/>
      <w:bookmarkEnd w:id="15"/>
      <w:r w:rsidRPr="008F6168">
        <w:rPr>
          <w:color w:val="000000" w:themeColor="text1"/>
          <w:lang w:val="en-GB"/>
        </w:rPr>
        <w:t xml:space="preserve"> </w:t>
      </w:r>
    </w:p>
    <w:p w14:paraId="2A718AE8" w14:textId="77777777" w:rsidR="00ED2988" w:rsidRPr="008F6168" w:rsidRDefault="007E6FE0" w:rsidP="00634334">
      <w:pPr>
        <w:pStyle w:val="Heading1"/>
        <w:rPr>
          <w:color w:val="000000" w:themeColor="text1"/>
          <w:lang w:val="en-GB"/>
        </w:rPr>
      </w:pPr>
      <w:bookmarkStart w:id="16" w:name="_Toc57813551"/>
      <w:bookmarkStart w:id="17" w:name="_Toc57818874"/>
      <w:r w:rsidRPr="008F6168">
        <w:rPr>
          <w:color w:val="000000" w:themeColor="text1"/>
          <w:lang w:val="en-GB"/>
        </w:rPr>
        <w:t>Evaluation of effectiveness of changes in the company after Covid-19</w:t>
      </w:r>
      <w:bookmarkEnd w:id="16"/>
      <w:bookmarkEnd w:id="17"/>
      <w:r w:rsidRPr="008F6168">
        <w:rPr>
          <w:color w:val="000000" w:themeColor="text1"/>
          <w:lang w:val="en-GB"/>
        </w:rPr>
        <w:t xml:space="preserve"> </w:t>
      </w:r>
    </w:p>
    <w:p w14:paraId="60EAB70D" w14:textId="77777777"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Unilever has established product development techniques</w:t>
      </w:r>
      <w:r w:rsidR="00634334" w:rsidRPr="008F6168">
        <w:rPr>
          <w:rFonts w:ascii="Times New Roman" w:eastAsia="Times New Roman" w:hAnsi="Times New Roman" w:cs="Times New Roman"/>
          <w:color w:val="000000" w:themeColor="text1"/>
          <w:sz w:val="24"/>
          <w:szCs w:val="24"/>
          <w:lang w:val="en-GB"/>
        </w:rPr>
        <w:t>, establishment</w:t>
      </w:r>
      <w:r w:rsidRPr="008F6168">
        <w:rPr>
          <w:rFonts w:ascii="Times New Roman" w:eastAsia="Times New Roman" w:hAnsi="Times New Roman" w:cs="Times New Roman"/>
          <w:color w:val="000000" w:themeColor="text1"/>
          <w:sz w:val="24"/>
          <w:szCs w:val="24"/>
          <w:lang w:val="en-GB"/>
        </w:rPr>
        <w:t xml:space="preserve"> of automation in their warehousing and supply chain management as well as has established technological advancement and application within their organisation and functionalities. According to Dornberger (2018</w:t>
      </w:r>
      <w:r w:rsidR="00634334" w:rsidRPr="008F6168">
        <w:rPr>
          <w:rFonts w:ascii="Times New Roman" w:eastAsia="Times New Roman" w:hAnsi="Times New Roman" w:cs="Times New Roman"/>
          <w:color w:val="000000" w:themeColor="text1"/>
          <w:sz w:val="24"/>
          <w:szCs w:val="24"/>
          <w:lang w:val="en-GB"/>
        </w:rPr>
        <w:t>) in</w:t>
      </w:r>
      <w:r w:rsidRPr="008F6168">
        <w:rPr>
          <w:rFonts w:ascii="Times New Roman" w:eastAsia="Times New Roman" w:hAnsi="Times New Roman" w:cs="Times New Roman"/>
          <w:color w:val="000000" w:themeColor="text1"/>
          <w:sz w:val="24"/>
          <w:szCs w:val="24"/>
          <w:lang w:val="en-GB"/>
        </w:rPr>
        <w:t xml:space="preserve"> this era of technology application of technology and its attributes are getting developed each year with significant advancement. Using this opportunity of technological advancement Unilever would have acquired the advantage of establishing technological use within their organisation to overcome the hurdles created by covid-19 pandemic. As per the views of Huda (2019) after the Global pandemic and its outbreak lockdown has been imposed throughout the world that has caused economic devastation in the global economy.  In order to increase sales and revenue of Unilever, the organisation has developed changes that would be sustainable even after covid-19 pandemic (Unilever, 2020).  Automation and digitalization are the new emerging technologies in the industry that would be upgraded furthermore and would help Unilever in long term changes.</w:t>
      </w:r>
    </w:p>
    <w:p w14:paraId="277D6695" w14:textId="77777777" w:rsidR="00ED2988" w:rsidRPr="008F6168" w:rsidRDefault="007E6FE0" w:rsidP="00634334">
      <w:pPr>
        <w:pStyle w:val="Heading1"/>
        <w:rPr>
          <w:color w:val="000000" w:themeColor="text1"/>
          <w:lang w:val="en-GB"/>
        </w:rPr>
      </w:pPr>
      <w:bookmarkStart w:id="18" w:name="_Toc57813552"/>
      <w:bookmarkStart w:id="19" w:name="_Toc57818875"/>
      <w:r w:rsidRPr="008F6168">
        <w:rPr>
          <w:color w:val="000000" w:themeColor="text1"/>
          <w:lang w:val="en-GB"/>
        </w:rPr>
        <w:t>Critical analysis of the reason why organisation get engaged in international trade</w:t>
      </w:r>
      <w:bookmarkEnd w:id="18"/>
      <w:bookmarkEnd w:id="19"/>
      <w:r w:rsidRPr="008F6168">
        <w:rPr>
          <w:color w:val="000000" w:themeColor="text1"/>
          <w:lang w:val="en-GB"/>
        </w:rPr>
        <w:t xml:space="preserve"> </w:t>
      </w:r>
    </w:p>
    <w:p w14:paraId="10D53B72" w14:textId="77777777" w:rsidR="00ED2988" w:rsidRPr="008F6168" w:rsidRDefault="007E6FE0">
      <w:pPr>
        <w:pStyle w:val="Normal1"/>
        <w:spacing w:line="360" w:lineRule="auto"/>
        <w:jc w:val="both"/>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 Domestic existential companies often take </w:t>
      </w:r>
      <w:r w:rsidR="00634334" w:rsidRPr="008F6168">
        <w:rPr>
          <w:rFonts w:ascii="Times New Roman" w:eastAsia="Times New Roman" w:hAnsi="Times New Roman" w:cs="Times New Roman"/>
          <w:color w:val="000000" w:themeColor="text1"/>
          <w:sz w:val="24"/>
          <w:szCs w:val="24"/>
          <w:lang w:val="en-GB"/>
        </w:rPr>
        <w:t>initiative towards</w:t>
      </w:r>
      <w:r w:rsidRPr="008F6168">
        <w:rPr>
          <w:rFonts w:ascii="Times New Roman" w:eastAsia="Times New Roman" w:hAnsi="Times New Roman" w:cs="Times New Roman"/>
          <w:color w:val="000000" w:themeColor="text1"/>
          <w:sz w:val="24"/>
          <w:szCs w:val="24"/>
          <w:lang w:val="en-GB"/>
        </w:rPr>
        <w:t xml:space="preserve"> international expansion for establishing opportunity of growth of their business operation. Skender </w:t>
      </w:r>
      <w:r w:rsidRPr="008F6168">
        <w:rPr>
          <w:rFonts w:ascii="Times New Roman" w:eastAsia="Times New Roman" w:hAnsi="Times New Roman" w:cs="Times New Roman"/>
          <w:i/>
          <w:color w:val="000000" w:themeColor="text1"/>
          <w:sz w:val="24"/>
          <w:szCs w:val="24"/>
          <w:lang w:val="en-GB"/>
        </w:rPr>
        <w:t xml:space="preserve">et al. </w:t>
      </w:r>
      <w:r w:rsidRPr="008F6168">
        <w:rPr>
          <w:rFonts w:ascii="Times New Roman" w:eastAsia="Times New Roman" w:hAnsi="Times New Roman" w:cs="Times New Roman"/>
          <w:color w:val="000000" w:themeColor="text1"/>
          <w:sz w:val="24"/>
          <w:szCs w:val="24"/>
          <w:lang w:val="en-GB"/>
        </w:rPr>
        <w:t xml:space="preserve">(2016) asserted that engagement towards international trade required analysis of significant aspects such as demand risk of the international market, customer buying pattern, tax policies and supply analysis of the international market. Diversification has been identified to be beneficial for </w:t>
      </w:r>
      <w:r w:rsidRPr="008F6168">
        <w:rPr>
          <w:rFonts w:ascii="Times New Roman" w:eastAsia="Times New Roman" w:hAnsi="Times New Roman" w:cs="Times New Roman"/>
          <w:color w:val="000000" w:themeColor="text1"/>
          <w:sz w:val="24"/>
          <w:szCs w:val="24"/>
          <w:lang w:val="en-GB"/>
        </w:rPr>
        <w:lastRenderedPageBreak/>
        <w:t>each company that provides international presence. By initiating further international trade Unilever would create awareness of their brand internationally, that is directed to increase brand value and brand name. The major disadvantage of organisational international expansion is the threat of existential competitors and change of political situation often due to change is business legislation in the international market organisation faced difficulty to maintain their expansion.</w:t>
      </w:r>
    </w:p>
    <w:p w14:paraId="5F564BAB" w14:textId="77777777" w:rsidR="00ED2988" w:rsidRPr="008F6168" w:rsidRDefault="007E6FE0" w:rsidP="00634334">
      <w:pPr>
        <w:pStyle w:val="Heading1"/>
        <w:rPr>
          <w:color w:val="000000" w:themeColor="text1"/>
          <w:lang w:val="en-GB"/>
        </w:rPr>
      </w:pPr>
      <w:bookmarkStart w:id="20" w:name="_Toc57813553"/>
      <w:bookmarkStart w:id="21" w:name="_Toc57818876"/>
      <w:r w:rsidRPr="008F6168">
        <w:rPr>
          <w:color w:val="000000" w:themeColor="text1"/>
          <w:lang w:val="en-GB"/>
        </w:rPr>
        <w:t>Recommendations</w:t>
      </w:r>
      <w:bookmarkEnd w:id="20"/>
      <w:bookmarkEnd w:id="21"/>
      <w:r w:rsidRPr="008F6168">
        <w:rPr>
          <w:color w:val="000000" w:themeColor="text1"/>
          <w:lang w:val="en-GB"/>
        </w:rPr>
        <w:t xml:space="preserve"> </w:t>
      </w:r>
    </w:p>
    <w:p w14:paraId="0CA1D55D" w14:textId="77777777"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Approach or plan for including technological application would help in establishing alternate and innovation inside the operating process of the organisation would create benefit for Unilever. It can be recommended to Unilever to provide training to their employees regarding using these technologies. According to Mihardjo </w:t>
      </w:r>
      <w:r w:rsidRPr="008F6168">
        <w:rPr>
          <w:rFonts w:ascii="Times New Roman" w:eastAsia="Times New Roman" w:hAnsi="Times New Roman" w:cs="Times New Roman"/>
          <w:i/>
          <w:color w:val="000000" w:themeColor="text1"/>
          <w:sz w:val="24"/>
          <w:szCs w:val="24"/>
          <w:lang w:val="en-GB"/>
        </w:rPr>
        <w:t xml:space="preserve">et al. </w:t>
      </w:r>
      <w:r w:rsidRPr="008F6168">
        <w:rPr>
          <w:rFonts w:ascii="Times New Roman" w:eastAsia="Times New Roman" w:hAnsi="Times New Roman" w:cs="Times New Roman"/>
          <w:color w:val="000000" w:themeColor="text1"/>
          <w:sz w:val="24"/>
          <w:szCs w:val="24"/>
          <w:lang w:val="en-GB"/>
        </w:rPr>
        <w:t>(2019), the fundamental agenda of enforcing digitalisation or technological advancement within organisational functioning is to build up commercial enterprise growth with the usage of less human interaction inside enterprise processes for maintaining social distancing. Implementation of automation would be a major recommendation for Unilever and their market expansion after Covid-19. Remodelling organisational supply chain management with new product innovation ideas aligning with new market trends in endemic situations would be recommended to Unilever. Establishment of employees, working in virtual surroundings would be recommended to Unilever for establishing precautions of Covid-19.</w:t>
      </w:r>
    </w:p>
    <w:p w14:paraId="3782F606" w14:textId="77777777" w:rsidR="00ED2988" w:rsidRPr="008F6168" w:rsidRDefault="007E6FE0" w:rsidP="00634334">
      <w:pPr>
        <w:pStyle w:val="Heading1"/>
        <w:rPr>
          <w:color w:val="000000" w:themeColor="text1"/>
          <w:lang w:val="en-GB"/>
        </w:rPr>
      </w:pPr>
      <w:bookmarkStart w:id="22" w:name="_Toc57813554"/>
      <w:bookmarkStart w:id="23" w:name="_Toc57818877"/>
      <w:r w:rsidRPr="008F6168">
        <w:rPr>
          <w:color w:val="000000" w:themeColor="text1"/>
          <w:lang w:val="en-GB"/>
        </w:rPr>
        <w:t>Conclusion</w:t>
      </w:r>
      <w:bookmarkEnd w:id="22"/>
      <w:bookmarkEnd w:id="23"/>
      <w:r w:rsidRPr="008F6168">
        <w:rPr>
          <w:color w:val="000000" w:themeColor="text1"/>
          <w:lang w:val="en-GB"/>
        </w:rPr>
        <w:t xml:space="preserve"> </w:t>
      </w:r>
    </w:p>
    <w:p w14:paraId="36252896" w14:textId="12494FF7" w:rsidR="00ED2988" w:rsidRPr="008F6168" w:rsidRDefault="007E6FE0">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Due to implementations of </w:t>
      </w:r>
      <w:r w:rsidR="00634334" w:rsidRPr="008F6168">
        <w:rPr>
          <w:rFonts w:ascii="Times New Roman" w:eastAsia="Times New Roman" w:hAnsi="Times New Roman" w:cs="Times New Roman"/>
          <w:color w:val="000000" w:themeColor="text1"/>
          <w:sz w:val="24"/>
          <w:szCs w:val="24"/>
          <w:lang w:val="en-GB"/>
        </w:rPr>
        <w:t>worldwide</w:t>
      </w:r>
      <w:r w:rsidRPr="008F6168">
        <w:rPr>
          <w:rFonts w:ascii="Times New Roman" w:eastAsia="Times New Roman" w:hAnsi="Times New Roman" w:cs="Times New Roman"/>
          <w:color w:val="000000" w:themeColor="text1"/>
          <w:sz w:val="24"/>
          <w:szCs w:val="24"/>
          <w:lang w:val="en-GB"/>
        </w:rPr>
        <w:t xml:space="preserve"> lockdown, significant business has been faced losses in the business. Covid-19 has a huge impact on the global economy and international trading. Following this to establish sustainable changes, global organisations as well Unilever have taken structural change within their organisational operation. </w:t>
      </w:r>
      <w:r w:rsidR="00E70AC2" w:rsidRPr="008F6168">
        <w:rPr>
          <w:rFonts w:ascii="Times New Roman" w:eastAsia="Times New Roman" w:hAnsi="Times New Roman" w:cs="Times New Roman"/>
          <w:color w:val="000000" w:themeColor="text1"/>
          <w:sz w:val="24"/>
          <w:szCs w:val="24"/>
          <w:lang w:val="en-GB"/>
        </w:rPr>
        <w:t>Thus,</w:t>
      </w:r>
      <w:r w:rsidRPr="008F6168">
        <w:rPr>
          <w:rFonts w:ascii="Times New Roman" w:eastAsia="Times New Roman" w:hAnsi="Times New Roman" w:cs="Times New Roman"/>
          <w:color w:val="000000" w:themeColor="text1"/>
          <w:sz w:val="24"/>
          <w:szCs w:val="24"/>
          <w:lang w:val="en-GB"/>
        </w:rPr>
        <w:t xml:space="preserve"> it can be concluded that this scenario International expansion would be beneficial for Unilever if the organisation would effectively implement technological implementation within their operations. </w:t>
      </w:r>
    </w:p>
    <w:p w14:paraId="4A92C541" w14:textId="77777777" w:rsidR="00ED2988" w:rsidRPr="008F6168" w:rsidRDefault="00ED2988">
      <w:pPr>
        <w:pStyle w:val="Normal1"/>
        <w:spacing w:line="360" w:lineRule="auto"/>
        <w:jc w:val="both"/>
        <w:rPr>
          <w:rFonts w:ascii="Times New Roman" w:eastAsia="Times New Roman" w:hAnsi="Times New Roman" w:cs="Times New Roman"/>
          <w:b/>
          <w:color w:val="000000" w:themeColor="text1"/>
          <w:sz w:val="24"/>
          <w:szCs w:val="24"/>
          <w:lang w:val="en-GB"/>
        </w:rPr>
      </w:pPr>
    </w:p>
    <w:p w14:paraId="7BA62261" w14:textId="77777777" w:rsidR="00634334" w:rsidRPr="008F6168" w:rsidRDefault="007E6FE0">
      <w:pPr>
        <w:rPr>
          <w:rFonts w:ascii="Times New Roman" w:eastAsia="Times New Roman" w:hAnsi="Times New Roman" w:cs="Times New Roman"/>
          <w:b/>
          <w:color w:val="000000" w:themeColor="text1"/>
          <w:sz w:val="24"/>
          <w:szCs w:val="24"/>
          <w:lang w:val="en-GB"/>
        </w:rPr>
      </w:pPr>
      <w:r w:rsidRPr="008F6168">
        <w:rPr>
          <w:rFonts w:ascii="Times New Roman" w:eastAsia="Times New Roman" w:hAnsi="Times New Roman" w:cs="Times New Roman"/>
          <w:b/>
          <w:color w:val="000000" w:themeColor="text1"/>
          <w:sz w:val="24"/>
          <w:szCs w:val="24"/>
          <w:lang w:val="en-GB"/>
        </w:rPr>
        <w:br w:type="page"/>
      </w:r>
    </w:p>
    <w:p w14:paraId="2F81E64A" w14:textId="77777777" w:rsidR="00ED2988" w:rsidRPr="008F6168" w:rsidRDefault="007E6FE0" w:rsidP="00634334">
      <w:pPr>
        <w:pStyle w:val="Heading1"/>
        <w:rPr>
          <w:color w:val="000000" w:themeColor="text1"/>
          <w:lang w:val="en-GB"/>
        </w:rPr>
      </w:pPr>
      <w:bookmarkStart w:id="24" w:name="_Toc57813555"/>
      <w:bookmarkStart w:id="25" w:name="_Toc57818878"/>
      <w:r w:rsidRPr="008F6168">
        <w:rPr>
          <w:color w:val="000000" w:themeColor="text1"/>
          <w:lang w:val="en-GB"/>
        </w:rPr>
        <w:lastRenderedPageBreak/>
        <w:t>Reference List</w:t>
      </w:r>
      <w:bookmarkEnd w:id="24"/>
      <w:bookmarkEnd w:id="25"/>
      <w:r w:rsidRPr="008F6168">
        <w:rPr>
          <w:color w:val="000000" w:themeColor="text1"/>
          <w:lang w:val="en-GB"/>
        </w:rPr>
        <w:t xml:space="preserve"> </w:t>
      </w:r>
    </w:p>
    <w:p w14:paraId="256C72E3"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Adelakun, A., (2017).Should Porters Five Forces have value in Businesses today?.pp.32-96</w:t>
      </w:r>
    </w:p>
    <w:p w14:paraId="4C802550"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Brosnan, S., Doyle, E. and O’Connor, S., (2016). From Marshall’s Triad to Porter’s Diamond: added value?. </w:t>
      </w:r>
      <w:r w:rsidRPr="008F6168">
        <w:rPr>
          <w:rFonts w:ascii="Times New Roman" w:eastAsia="Times New Roman" w:hAnsi="Times New Roman" w:cs="Times New Roman"/>
          <w:i/>
          <w:color w:val="000000" w:themeColor="text1"/>
          <w:sz w:val="24"/>
          <w:szCs w:val="24"/>
          <w:highlight w:val="white"/>
          <w:lang w:val="en-GB"/>
        </w:rPr>
        <w:t>Competitiveness Review, 6</w:t>
      </w:r>
      <w:r w:rsidRPr="008F6168">
        <w:rPr>
          <w:rFonts w:ascii="Times New Roman" w:eastAsia="Times New Roman" w:hAnsi="Times New Roman" w:cs="Times New Roman"/>
          <w:color w:val="000000" w:themeColor="text1"/>
          <w:sz w:val="24"/>
          <w:szCs w:val="24"/>
          <w:highlight w:val="white"/>
          <w:lang w:val="en-GB"/>
        </w:rPr>
        <w:t>(3). pp.32-63</w:t>
      </w:r>
    </w:p>
    <w:p w14:paraId="6B244667"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Dornberger, R. ed., (2018). </w:t>
      </w:r>
      <w:r w:rsidRPr="008F6168">
        <w:rPr>
          <w:rFonts w:ascii="Times New Roman" w:eastAsia="Times New Roman" w:hAnsi="Times New Roman" w:cs="Times New Roman"/>
          <w:i/>
          <w:color w:val="000000" w:themeColor="text1"/>
          <w:sz w:val="24"/>
          <w:szCs w:val="24"/>
          <w:highlight w:val="white"/>
          <w:lang w:val="en-GB"/>
        </w:rPr>
        <w:t>Business information systems and technology 4.0: new trends in the age of digital change</w:t>
      </w:r>
      <w:r w:rsidRPr="008F6168">
        <w:rPr>
          <w:rFonts w:ascii="Times New Roman" w:eastAsia="Times New Roman" w:hAnsi="Times New Roman" w:cs="Times New Roman"/>
          <w:color w:val="000000" w:themeColor="text1"/>
          <w:sz w:val="24"/>
          <w:szCs w:val="24"/>
          <w:highlight w:val="white"/>
          <w:lang w:val="en-GB"/>
        </w:rPr>
        <w:t xml:space="preserve"> (Vol. 141). Springer.</w:t>
      </w:r>
    </w:p>
    <w:p w14:paraId="69ADBD2D"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Huang, J., Pan, X. and Zhou, Q., (2017)Analyzing Firm’s External Competition Environment With PEST and Porter’s Five Forces Framework: Is it Still Useful? Evidence from An SME.</w:t>
      </w:r>
    </w:p>
    <w:p w14:paraId="493F4695"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Huda, M., (2019). Empowering application strategy in the technology adoption. </w:t>
      </w:r>
      <w:r w:rsidRPr="008F6168">
        <w:rPr>
          <w:rFonts w:ascii="Times New Roman" w:eastAsia="Times New Roman" w:hAnsi="Times New Roman" w:cs="Times New Roman"/>
          <w:i/>
          <w:color w:val="000000" w:themeColor="text1"/>
          <w:sz w:val="24"/>
          <w:szCs w:val="24"/>
          <w:highlight w:val="white"/>
          <w:lang w:val="en-GB"/>
        </w:rPr>
        <w:t>Journal of Science and Technology Policy Management, 3</w:t>
      </w:r>
      <w:r w:rsidRPr="008F6168">
        <w:rPr>
          <w:rFonts w:ascii="Times New Roman" w:eastAsia="Times New Roman" w:hAnsi="Times New Roman" w:cs="Times New Roman"/>
          <w:color w:val="000000" w:themeColor="text1"/>
          <w:sz w:val="24"/>
          <w:szCs w:val="24"/>
          <w:highlight w:val="white"/>
          <w:lang w:val="en-GB"/>
        </w:rPr>
        <w:t>(1), pp. 78-98.</w:t>
      </w:r>
    </w:p>
    <w:p w14:paraId="1B8396CD"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Jana, K. and Liběna, T., (2016). Application of project management methods and tools with respect to the project life cycle and the project type. In </w:t>
      </w:r>
      <w:r w:rsidRPr="008F6168">
        <w:rPr>
          <w:rFonts w:ascii="Times New Roman" w:eastAsia="Times New Roman" w:hAnsi="Times New Roman" w:cs="Times New Roman"/>
          <w:i/>
          <w:color w:val="000000" w:themeColor="text1"/>
          <w:sz w:val="24"/>
          <w:szCs w:val="24"/>
          <w:highlight w:val="white"/>
          <w:lang w:val="en-GB"/>
        </w:rPr>
        <w:t>The 9th International Scientific Conference Business and Management 2016</w:t>
      </w:r>
      <w:r w:rsidRPr="008F6168">
        <w:rPr>
          <w:rFonts w:ascii="Times New Roman" w:eastAsia="Times New Roman" w:hAnsi="Times New Roman" w:cs="Times New Roman"/>
          <w:color w:val="000000" w:themeColor="text1"/>
          <w:sz w:val="24"/>
          <w:szCs w:val="24"/>
          <w:highlight w:val="white"/>
          <w:lang w:val="en-GB"/>
        </w:rPr>
        <w:t>. Vilnius Gediminas Technical University.</w:t>
      </w:r>
    </w:p>
    <w:p w14:paraId="223CF3B1"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Jin, R., Zhong, B., Ma, L., Hashemi, A. and Ding, L., (2019). Integrating BIM with building performance analysis in project life-cycle. </w:t>
      </w:r>
      <w:r w:rsidRPr="008F6168">
        <w:rPr>
          <w:rFonts w:ascii="Times New Roman" w:eastAsia="Times New Roman" w:hAnsi="Times New Roman" w:cs="Times New Roman"/>
          <w:i/>
          <w:color w:val="000000" w:themeColor="text1"/>
          <w:sz w:val="24"/>
          <w:szCs w:val="24"/>
          <w:highlight w:val="white"/>
          <w:lang w:val="en-GB"/>
        </w:rPr>
        <w:t>Automation in Construction, 106</w:t>
      </w:r>
      <w:r w:rsidRPr="008F6168">
        <w:rPr>
          <w:rFonts w:ascii="Times New Roman" w:eastAsia="Times New Roman" w:hAnsi="Times New Roman" w:cs="Times New Roman"/>
          <w:color w:val="000000" w:themeColor="text1"/>
          <w:sz w:val="24"/>
          <w:szCs w:val="24"/>
          <w:highlight w:val="white"/>
          <w:lang w:val="en-GB"/>
        </w:rPr>
        <w:t>, p.102861.</w:t>
      </w:r>
    </w:p>
    <w:p w14:paraId="175D9024"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Mihardjo, L., Sasmoko, S., Alamsjah, F. and Elidjen, E., (2019). Digital leadership role in developing business model innovation and customer experience orientation in industry 4.0. </w:t>
      </w:r>
      <w:r w:rsidRPr="008F6168">
        <w:rPr>
          <w:rFonts w:ascii="Times New Roman" w:eastAsia="Times New Roman" w:hAnsi="Times New Roman" w:cs="Times New Roman"/>
          <w:i/>
          <w:color w:val="000000" w:themeColor="text1"/>
          <w:sz w:val="24"/>
          <w:szCs w:val="24"/>
          <w:highlight w:val="white"/>
          <w:lang w:val="en-GB"/>
        </w:rPr>
        <w:t>Management Science Letters</w:t>
      </w:r>
      <w:r w:rsidRPr="008F6168">
        <w:rPr>
          <w:rFonts w:ascii="Times New Roman" w:eastAsia="Times New Roman" w:hAnsi="Times New Roman" w:cs="Times New Roman"/>
          <w:color w:val="000000" w:themeColor="text1"/>
          <w:sz w:val="24"/>
          <w:szCs w:val="24"/>
          <w:highlight w:val="white"/>
          <w:lang w:val="en-GB"/>
        </w:rPr>
        <w:t xml:space="preserve">, </w:t>
      </w:r>
      <w:r w:rsidRPr="008F6168">
        <w:rPr>
          <w:rFonts w:ascii="Times New Roman" w:eastAsia="Times New Roman" w:hAnsi="Times New Roman" w:cs="Times New Roman"/>
          <w:i/>
          <w:color w:val="000000" w:themeColor="text1"/>
          <w:sz w:val="24"/>
          <w:szCs w:val="24"/>
          <w:highlight w:val="white"/>
          <w:lang w:val="en-GB"/>
        </w:rPr>
        <w:t>9</w:t>
      </w:r>
      <w:r w:rsidRPr="008F6168">
        <w:rPr>
          <w:rFonts w:ascii="Times New Roman" w:eastAsia="Times New Roman" w:hAnsi="Times New Roman" w:cs="Times New Roman"/>
          <w:color w:val="000000" w:themeColor="text1"/>
          <w:sz w:val="24"/>
          <w:szCs w:val="24"/>
          <w:highlight w:val="white"/>
          <w:lang w:val="en-GB"/>
        </w:rPr>
        <w:t>(11), pp.1749-1762.</w:t>
      </w:r>
    </w:p>
    <w:p w14:paraId="7B6F6973"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8F6168">
        <w:rPr>
          <w:rFonts w:ascii="Times New Roman" w:eastAsia="Times New Roman" w:hAnsi="Times New Roman" w:cs="Times New Roman"/>
          <w:color w:val="000000" w:themeColor="text1"/>
          <w:sz w:val="24"/>
          <w:szCs w:val="24"/>
          <w:highlight w:val="white"/>
          <w:lang w:val="en-GB"/>
        </w:rPr>
        <w:t xml:space="preserve">Skender, H.P., Host, A. and Nuhanović, M., (2016). The role of logistics service providers in international trade. </w:t>
      </w:r>
      <w:r w:rsidRPr="008F6168">
        <w:rPr>
          <w:rFonts w:ascii="Times New Roman" w:eastAsia="Times New Roman" w:hAnsi="Times New Roman" w:cs="Times New Roman"/>
          <w:i/>
          <w:color w:val="000000" w:themeColor="text1"/>
          <w:sz w:val="24"/>
          <w:szCs w:val="24"/>
          <w:highlight w:val="white"/>
          <w:lang w:val="en-GB"/>
        </w:rPr>
        <w:t>Business Logistics in Modern Management, 5</w:t>
      </w:r>
      <w:r w:rsidRPr="008F6168">
        <w:rPr>
          <w:rFonts w:ascii="Times New Roman" w:eastAsia="Times New Roman" w:hAnsi="Times New Roman" w:cs="Times New Roman"/>
          <w:color w:val="000000" w:themeColor="text1"/>
          <w:sz w:val="24"/>
          <w:szCs w:val="24"/>
          <w:highlight w:val="white"/>
          <w:lang w:val="en-GB"/>
        </w:rPr>
        <w:t>(2), pp. 189-210.</w:t>
      </w:r>
    </w:p>
    <w:p w14:paraId="7C2D5FB4" w14:textId="77777777" w:rsidR="001A5EE0" w:rsidRPr="008F6168" w:rsidRDefault="002A3815" w:rsidP="00BB38C7">
      <w:pPr>
        <w:pStyle w:val="Normal1"/>
        <w:spacing w:line="360" w:lineRule="auto"/>
        <w:jc w:val="both"/>
        <w:rPr>
          <w:rFonts w:ascii="Times New Roman" w:eastAsia="Times New Roman" w:hAnsi="Times New Roman" w:cs="Times New Roman"/>
          <w:color w:val="000000" w:themeColor="text1"/>
          <w:sz w:val="24"/>
          <w:szCs w:val="24"/>
          <w:lang w:val="en-GB"/>
        </w:rPr>
      </w:pPr>
      <w:hyperlink r:id="rId10">
        <w:r w:rsidR="001A5EE0" w:rsidRPr="008F6168">
          <w:rPr>
            <w:rFonts w:ascii="Times New Roman" w:eastAsia="Times New Roman" w:hAnsi="Times New Roman" w:cs="Times New Roman"/>
            <w:color w:val="000000" w:themeColor="text1"/>
            <w:sz w:val="24"/>
            <w:szCs w:val="24"/>
            <w:lang w:val="en-GB"/>
          </w:rPr>
          <w:t>Statista.com</w:t>
        </w:r>
      </w:hyperlink>
      <w:r w:rsidR="001A5EE0" w:rsidRPr="008F6168">
        <w:rPr>
          <w:rFonts w:ascii="Times New Roman" w:eastAsia="Times New Roman" w:hAnsi="Times New Roman" w:cs="Times New Roman"/>
          <w:i/>
          <w:color w:val="000000" w:themeColor="text1"/>
          <w:sz w:val="24"/>
          <w:szCs w:val="24"/>
          <w:lang w:val="en-GB"/>
        </w:rPr>
        <w:t xml:space="preserve"> </w:t>
      </w:r>
      <w:r w:rsidR="001A5EE0" w:rsidRPr="008F6168">
        <w:rPr>
          <w:rFonts w:ascii="Times New Roman" w:eastAsia="Times New Roman" w:hAnsi="Times New Roman" w:cs="Times New Roman"/>
          <w:color w:val="000000" w:themeColor="text1"/>
          <w:sz w:val="24"/>
          <w:szCs w:val="24"/>
          <w:lang w:val="en-GB"/>
        </w:rPr>
        <w:t xml:space="preserve">(2020). </w:t>
      </w:r>
      <w:r w:rsidR="001A5EE0" w:rsidRPr="008F6168">
        <w:rPr>
          <w:rFonts w:ascii="Times New Roman" w:eastAsia="Times New Roman" w:hAnsi="Times New Roman" w:cs="Times New Roman"/>
          <w:i/>
          <w:color w:val="000000" w:themeColor="text1"/>
          <w:sz w:val="24"/>
          <w:szCs w:val="24"/>
          <w:lang w:val="en-GB"/>
        </w:rPr>
        <w:t xml:space="preserve">Coronavirus (COVID-19) impact index by major sector and dimension 2020 </w:t>
      </w:r>
      <w:r w:rsidR="001A5EE0" w:rsidRPr="008F6168">
        <w:rPr>
          <w:rFonts w:ascii="Times New Roman" w:eastAsia="Times New Roman" w:hAnsi="Times New Roman" w:cs="Times New Roman"/>
          <w:color w:val="000000" w:themeColor="text1"/>
          <w:sz w:val="24"/>
          <w:szCs w:val="24"/>
          <w:lang w:val="en-GB"/>
        </w:rPr>
        <w:t>Available at:</w:t>
      </w:r>
      <w:hyperlink r:id="rId11">
        <w:r w:rsidR="001A5EE0" w:rsidRPr="008F6168">
          <w:rPr>
            <w:rFonts w:ascii="Times New Roman" w:eastAsia="Times New Roman" w:hAnsi="Times New Roman" w:cs="Times New Roman"/>
            <w:color w:val="000000" w:themeColor="text1"/>
            <w:sz w:val="24"/>
            <w:szCs w:val="24"/>
            <w:lang w:val="en-GB"/>
          </w:rPr>
          <w:t>https://www.statista.com/statistics/1106302/coronavirus-impact-index-by-industry-2020/</w:t>
        </w:r>
      </w:hyperlink>
      <w:r w:rsidR="001A5EE0" w:rsidRPr="008F6168">
        <w:rPr>
          <w:rFonts w:ascii="Times New Roman" w:eastAsia="Times New Roman" w:hAnsi="Times New Roman" w:cs="Times New Roman"/>
          <w:color w:val="000000" w:themeColor="text1"/>
          <w:sz w:val="24"/>
          <w:szCs w:val="24"/>
          <w:lang w:val="en-GB"/>
        </w:rPr>
        <w:t xml:space="preserve"> [Accessed on: 28 November 2020]</w:t>
      </w:r>
    </w:p>
    <w:p w14:paraId="73BD7133"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Statista.com (2020). </w:t>
      </w:r>
      <w:r w:rsidRPr="008F6168">
        <w:rPr>
          <w:rFonts w:ascii="Times New Roman" w:eastAsia="Times New Roman" w:hAnsi="Times New Roman" w:cs="Times New Roman"/>
          <w:i/>
          <w:color w:val="000000" w:themeColor="text1"/>
          <w:sz w:val="24"/>
          <w:szCs w:val="24"/>
          <w:lang w:val="en-GB"/>
        </w:rPr>
        <w:t xml:space="preserve">COVID-19 deaths worldwide as of November 30, 2020, by country </w:t>
      </w:r>
      <w:r w:rsidRPr="008F6168">
        <w:rPr>
          <w:rFonts w:ascii="Times New Roman" w:eastAsia="Times New Roman" w:hAnsi="Times New Roman" w:cs="Times New Roman"/>
          <w:color w:val="000000" w:themeColor="text1"/>
          <w:sz w:val="24"/>
          <w:szCs w:val="24"/>
          <w:lang w:val="en-GB"/>
        </w:rPr>
        <w:t xml:space="preserve">Available at: </w:t>
      </w:r>
      <w:hyperlink r:id="rId12" w:history="1">
        <w:r w:rsidRPr="008F6168">
          <w:rPr>
            <w:rStyle w:val="Hyperlink"/>
            <w:rFonts w:ascii="Times New Roman" w:eastAsia="Times New Roman" w:hAnsi="Times New Roman" w:cs="Times New Roman"/>
            <w:color w:val="000000" w:themeColor="text1"/>
            <w:sz w:val="24"/>
            <w:szCs w:val="24"/>
            <w:u w:val="none"/>
            <w:lang w:val="en-GB"/>
          </w:rPr>
          <w:t>https://www.statista.com/statistics/1093256/novel-coronavirus-2019ncov-deaths-worldwide-by</w:t>
        </w:r>
      </w:hyperlink>
      <w:r w:rsidRPr="008F6168">
        <w:rPr>
          <w:rFonts w:ascii="Times New Roman" w:eastAsia="Times New Roman" w:hAnsi="Times New Roman" w:cs="Times New Roman"/>
          <w:color w:val="000000" w:themeColor="text1"/>
          <w:sz w:val="24"/>
          <w:szCs w:val="24"/>
          <w:lang w:val="en-GB"/>
        </w:rPr>
        <w:t xml:space="preserve">  [Accessed on 27 November 2020]</w:t>
      </w:r>
    </w:p>
    <w:p w14:paraId="45ACB89F" w14:textId="77777777" w:rsidR="001A5EE0" w:rsidRPr="008F6168" w:rsidRDefault="002A3815" w:rsidP="00BB38C7">
      <w:pPr>
        <w:pStyle w:val="Normal1"/>
        <w:spacing w:line="360" w:lineRule="auto"/>
        <w:jc w:val="both"/>
        <w:rPr>
          <w:rFonts w:ascii="Times New Roman" w:eastAsia="Times New Roman" w:hAnsi="Times New Roman" w:cs="Times New Roman"/>
          <w:color w:val="000000" w:themeColor="text1"/>
          <w:sz w:val="24"/>
          <w:szCs w:val="24"/>
          <w:lang w:val="en-GB"/>
        </w:rPr>
      </w:pPr>
      <w:hyperlink r:id="rId13">
        <w:r w:rsidR="001A5EE0" w:rsidRPr="008F6168">
          <w:rPr>
            <w:rFonts w:ascii="Times New Roman" w:eastAsia="Times New Roman" w:hAnsi="Times New Roman" w:cs="Times New Roman"/>
            <w:color w:val="000000" w:themeColor="text1"/>
            <w:sz w:val="24"/>
            <w:szCs w:val="24"/>
            <w:lang w:val="en-GB"/>
          </w:rPr>
          <w:t>Statista.com</w:t>
        </w:r>
      </w:hyperlink>
      <w:r w:rsidR="001A5EE0" w:rsidRPr="008F6168">
        <w:rPr>
          <w:rFonts w:ascii="Times New Roman" w:eastAsia="Times New Roman" w:hAnsi="Times New Roman" w:cs="Times New Roman"/>
          <w:i/>
          <w:color w:val="000000" w:themeColor="text1"/>
          <w:sz w:val="24"/>
          <w:szCs w:val="24"/>
          <w:lang w:val="en-GB"/>
        </w:rPr>
        <w:t xml:space="preserve">. </w:t>
      </w:r>
      <w:r w:rsidR="001A5EE0" w:rsidRPr="008F6168">
        <w:rPr>
          <w:rFonts w:ascii="Times New Roman" w:eastAsia="Times New Roman" w:hAnsi="Times New Roman" w:cs="Times New Roman"/>
          <w:color w:val="000000" w:themeColor="text1"/>
          <w:sz w:val="24"/>
          <w:szCs w:val="24"/>
          <w:lang w:val="en-GB"/>
        </w:rPr>
        <w:t xml:space="preserve">(2020) </w:t>
      </w:r>
      <w:r w:rsidR="001A5EE0" w:rsidRPr="008F6168">
        <w:rPr>
          <w:rFonts w:ascii="Times New Roman" w:eastAsia="Times New Roman" w:hAnsi="Times New Roman" w:cs="Times New Roman"/>
          <w:i/>
          <w:color w:val="000000" w:themeColor="text1"/>
          <w:sz w:val="24"/>
          <w:szCs w:val="24"/>
          <w:lang w:val="en-GB"/>
        </w:rPr>
        <w:t>Problems with in-stores shopping which automation technology could improve</w:t>
      </w:r>
      <w:r w:rsidR="001A5EE0" w:rsidRPr="008F6168">
        <w:rPr>
          <w:rFonts w:ascii="Times New Roman" w:eastAsia="Times New Roman" w:hAnsi="Times New Roman" w:cs="Times New Roman"/>
          <w:color w:val="000000" w:themeColor="text1"/>
          <w:sz w:val="24"/>
          <w:szCs w:val="24"/>
          <w:lang w:val="en-GB"/>
        </w:rPr>
        <w:t xml:space="preserve"> Available at:</w:t>
      </w:r>
      <w:hyperlink r:id="rId14">
        <w:r w:rsidR="001A5EE0" w:rsidRPr="008F6168">
          <w:rPr>
            <w:rFonts w:ascii="Times New Roman" w:eastAsia="Times New Roman" w:hAnsi="Times New Roman" w:cs="Times New Roman"/>
            <w:color w:val="000000" w:themeColor="text1"/>
            <w:sz w:val="24"/>
            <w:szCs w:val="24"/>
            <w:lang w:val="en-GB"/>
          </w:rPr>
          <w:t>https://www.statista.com/statistics/1103781/factors-automation-technology-would-improve-in-physical-retail-stores-worldwide/</w:t>
        </w:r>
      </w:hyperlink>
      <w:r w:rsidR="001A5EE0" w:rsidRPr="008F6168">
        <w:rPr>
          <w:rFonts w:ascii="Times New Roman" w:eastAsia="Times New Roman" w:hAnsi="Times New Roman" w:cs="Times New Roman"/>
          <w:color w:val="000000" w:themeColor="text1"/>
          <w:sz w:val="24"/>
          <w:szCs w:val="24"/>
          <w:lang w:val="en-GB"/>
        </w:rPr>
        <w:t xml:space="preserve">  [Accessed on 26 November 2020]</w:t>
      </w:r>
    </w:p>
    <w:p w14:paraId="0E3398C9" w14:textId="77777777" w:rsidR="001A5EE0" w:rsidRPr="008F6168" w:rsidRDefault="002A3815" w:rsidP="00BB38C7">
      <w:pPr>
        <w:pStyle w:val="Normal1"/>
        <w:spacing w:line="360" w:lineRule="auto"/>
        <w:jc w:val="both"/>
        <w:rPr>
          <w:rFonts w:ascii="Times New Roman" w:eastAsia="Times New Roman" w:hAnsi="Times New Roman" w:cs="Times New Roman"/>
          <w:color w:val="000000" w:themeColor="text1"/>
          <w:sz w:val="24"/>
          <w:szCs w:val="24"/>
          <w:lang w:val="en-GB"/>
        </w:rPr>
      </w:pPr>
      <w:hyperlink r:id="rId15">
        <w:r w:rsidR="001A5EE0" w:rsidRPr="008F6168">
          <w:rPr>
            <w:rFonts w:ascii="Times New Roman" w:eastAsia="Times New Roman" w:hAnsi="Times New Roman" w:cs="Times New Roman"/>
            <w:color w:val="000000" w:themeColor="text1"/>
            <w:sz w:val="24"/>
            <w:szCs w:val="24"/>
            <w:lang w:val="en-GB"/>
          </w:rPr>
          <w:t>Statista.com</w:t>
        </w:r>
      </w:hyperlink>
      <w:r w:rsidR="001A5EE0" w:rsidRPr="008F6168">
        <w:rPr>
          <w:rFonts w:ascii="Times New Roman" w:eastAsia="Times New Roman" w:hAnsi="Times New Roman" w:cs="Times New Roman"/>
          <w:i/>
          <w:color w:val="000000" w:themeColor="text1"/>
          <w:sz w:val="24"/>
          <w:szCs w:val="24"/>
          <w:lang w:val="en-GB"/>
        </w:rPr>
        <w:t xml:space="preserve">. </w:t>
      </w:r>
      <w:r w:rsidR="001A5EE0" w:rsidRPr="008F6168">
        <w:rPr>
          <w:rFonts w:ascii="Times New Roman" w:eastAsia="Times New Roman" w:hAnsi="Times New Roman" w:cs="Times New Roman"/>
          <w:color w:val="000000" w:themeColor="text1"/>
          <w:sz w:val="24"/>
          <w:szCs w:val="24"/>
          <w:lang w:val="en-GB"/>
        </w:rPr>
        <w:t xml:space="preserve">(2020). </w:t>
      </w:r>
      <w:r w:rsidR="001A5EE0" w:rsidRPr="008F6168">
        <w:rPr>
          <w:rFonts w:ascii="Times New Roman" w:eastAsia="Times New Roman" w:hAnsi="Times New Roman" w:cs="Times New Roman"/>
          <w:i/>
          <w:color w:val="000000" w:themeColor="text1"/>
          <w:sz w:val="24"/>
          <w:szCs w:val="24"/>
          <w:lang w:val="en-GB"/>
        </w:rPr>
        <w:t xml:space="preserve">COVID-19 impact on global retail e-commerce site traffic 2019-2020 </w:t>
      </w:r>
      <w:r w:rsidR="001A5EE0" w:rsidRPr="008F6168">
        <w:rPr>
          <w:rFonts w:ascii="Times New Roman" w:eastAsia="Times New Roman" w:hAnsi="Times New Roman" w:cs="Times New Roman"/>
          <w:color w:val="000000" w:themeColor="text1"/>
          <w:sz w:val="24"/>
          <w:szCs w:val="24"/>
          <w:lang w:val="en-GB"/>
        </w:rPr>
        <w:t xml:space="preserve">Available at: </w:t>
      </w:r>
      <w:hyperlink r:id="rId16">
        <w:r w:rsidR="001A5EE0" w:rsidRPr="008F6168">
          <w:rPr>
            <w:rFonts w:ascii="Times New Roman" w:eastAsia="Times New Roman" w:hAnsi="Times New Roman" w:cs="Times New Roman"/>
            <w:color w:val="000000" w:themeColor="text1"/>
            <w:sz w:val="24"/>
            <w:szCs w:val="24"/>
            <w:lang w:val="en-GB"/>
          </w:rPr>
          <w:t>https://www.statista.com/statistics/1112595/covid-19-impact-retail-e-commerce-site-traffic-global/</w:t>
        </w:r>
      </w:hyperlink>
      <w:r w:rsidR="001A5EE0" w:rsidRPr="008F6168">
        <w:rPr>
          <w:rFonts w:ascii="Times New Roman" w:eastAsia="Times New Roman" w:hAnsi="Times New Roman" w:cs="Times New Roman"/>
          <w:color w:val="000000" w:themeColor="text1"/>
          <w:sz w:val="24"/>
          <w:szCs w:val="24"/>
          <w:lang w:val="en-GB"/>
        </w:rPr>
        <w:t xml:space="preserve"> [Accessed on: 27 November 2020]</w:t>
      </w:r>
    </w:p>
    <w:p w14:paraId="6C791582" w14:textId="77777777" w:rsidR="001A5EE0" w:rsidRPr="008F6168" w:rsidRDefault="002A3815" w:rsidP="00BB38C7">
      <w:pPr>
        <w:pStyle w:val="Normal1"/>
        <w:spacing w:line="360" w:lineRule="auto"/>
        <w:jc w:val="both"/>
        <w:rPr>
          <w:rFonts w:ascii="Times New Roman" w:eastAsia="Times New Roman" w:hAnsi="Times New Roman" w:cs="Times New Roman"/>
          <w:i/>
          <w:color w:val="000000" w:themeColor="text1"/>
          <w:sz w:val="24"/>
          <w:szCs w:val="24"/>
          <w:lang w:val="en-GB"/>
        </w:rPr>
      </w:pPr>
      <w:hyperlink r:id="rId17">
        <w:r w:rsidR="001A5EE0" w:rsidRPr="008F6168">
          <w:rPr>
            <w:rFonts w:ascii="Times New Roman" w:eastAsia="Times New Roman" w:hAnsi="Times New Roman" w:cs="Times New Roman"/>
            <w:color w:val="000000" w:themeColor="text1"/>
            <w:sz w:val="24"/>
            <w:szCs w:val="24"/>
            <w:lang w:val="en-GB"/>
          </w:rPr>
          <w:t>Statista.com</w:t>
        </w:r>
      </w:hyperlink>
      <w:r w:rsidR="001A5EE0" w:rsidRPr="008F6168">
        <w:rPr>
          <w:rFonts w:ascii="Times New Roman" w:eastAsia="Times New Roman" w:hAnsi="Times New Roman" w:cs="Times New Roman"/>
          <w:i/>
          <w:color w:val="000000" w:themeColor="text1"/>
          <w:sz w:val="24"/>
          <w:szCs w:val="24"/>
          <w:lang w:val="en-GB"/>
        </w:rPr>
        <w:t xml:space="preserve">. </w:t>
      </w:r>
      <w:r w:rsidR="001A5EE0" w:rsidRPr="008F6168">
        <w:rPr>
          <w:rFonts w:ascii="Times New Roman" w:eastAsia="Times New Roman" w:hAnsi="Times New Roman" w:cs="Times New Roman"/>
          <w:color w:val="000000" w:themeColor="text1"/>
          <w:sz w:val="24"/>
          <w:szCs w:val="24"/>
          <w:lang w:val="en-GB"/>
        </w:rPr>
        <w:t xml:space="preserve">(2020). </w:t>
      </w:r>
      <w:r w:rsidR="001A5EE0" w:rsidRPr="008F6168">
        <w:rPr>
          <w:rFonts w:ascii="Times New Roman" w:eastAsia="Times New Roman" w:hAnsi="Times New Roman" w:cs="Times New Roman"/>
          <w:i/>
          <w:color w:val="000000" w:themeColor="text1"/>
          <w:sz w:val="24"/>
          <w:szCs w:val="24"/>
          <w:lang w:val="en-GB"/>
        </w:rPr>
        <w:t xml:space="preserve">Impact of the coronavirus pandemic on the global economy - Statistics &amp; Facts. </w:t>
      </w:r>
      <w:r w:rsidR="001A5EE0" w:rsidRPr="008F6168">
        <w:rPr>
          <w:rFonts w:ascii="Times New Roman" w:eastAsia="Times New Roman" w:hAnsi="Times New Roman" w:cs="Times New Roman"/>
          <w:color w:val="000000" w:themeColor="text1"/>
          <w:sz w:val="24"/>
          <w:szCs w:val="24"/>
          <w:lang w:val="en-GB"/>
        </w:rPr>
        <w:t xml:space="preserve">Available at: </w:t>
      </w:r>
      <w:r w:rsidR="001A5EE0" w:rsidRPr="008F6168">
        <w:rPr>
          <w:rFonts w:ascii="Times New Roman" w:eastAsia="Times New Roman" w:hAnsi="Times New Roman" w:cs="Times New Roman"/>
          <w:i/>
          <w:color w:val="000000" w:themeColor="text1"/>
          <w:sz w:val="24"/>
          <w:szCs w:val="24"/>
          <w:lang w:val="en-GB"/>
        </w:rPr>
        <w:t xml:space="preserve"> </w:t>
      </w:r>
      <w:hyperlink r:id="rId18">
        <w:r w:rsidR="001A5EE0" w:rsidRPr="008F6168">
          <w:rPr>
            <w:rFonts w:ascii="Times New Roman" w:eastAsia="Times New Roman" w:hAnsi="Times New Roman" w:cs="Times New Roman"/>
            <w:color w:val="000000" w:themeColor="text1"/>
            <w:sz w:val="24"/>
            <w:szCs w:val="24"/>
            <w:lang w:val="en-GB"/>
          </w:rPr>
          <w:t>https://www.statista.com/topics/6139/covid-19-impact-on-the-global-economy/</w:t>
        </w:r>
      </w:hyperlink>
      <w:r w:rsidR="001A5EE0" w:rsidRPr="008F6168">
        <w:rPr>
          <w:rFonts w:ascii="Times New Roman" w:eastAsia="Times New Roman" w:hAnsi="Times New Roman" w:cs="Times New Roman"/>
          <w:color w:val="000000" w:themeColor="text1"/>
          <w:sz w:val="24"/>
          <w:szCs w:val="24"/>
          <w:lang w:val="en-GB"/>
        </w:rPr>
        <w:t xml:space="preserve">  [Accessed on: 25 November 2020]</w:t>
      </w:r>
    </w:p>
    <w:p w14:paraId="7C3B08CB"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Unilever.co (2020). </w:t>
      </w:r>
      <w:r w:rsidRPr="008F6168">
        <w:rPr>
          <w:rFonts w:ascii="Times New Roman" w:eastAsia="Times New Roman" w:hAnsi="Times New Roman" w:cs="Times New Roman"/>
          <w:i/>
          <w:color w:val="000000" w:themeColor="text1"/>
          <w:sz w:val="24"/>
          <w:szCs w:val="24"/>
          <w:lang w:val="en-GB"/>
        </w:rPr>
        <w:t xml:space="preserve">Official Website. </w:t>
      </w:r>
      <w:r w:rsidRPr="008F6168">
        <w:rPr>
          <w:rFonts w:ascii="Times New Roman" w:eastAsia="Times New Roman" w:hAnsi="Times New Roman" w:cs="Times New Roman"/>
          <w:color w:val="000000" w:themeColor="text1"/>
          <w:sz w:val="24"/>
          <w:szCs w:val="24"/>
          <w:lang w:val="en-GB"/>
        </w:rPr>
        <w:t>Available at: https://www.unilever.co.uk/[Accessed on 25 November 2020]</w:t>
      </w:r>
    </w:p>
    <w:p w14:paraId="7FCD5B96" w14:textId="77777777" w:rsidR="001A5EE0" w:rsidRPr="008F6168" w:rsidRDefault="001A5EE0" w:rsidP="00BB38C7">
      <w:pPr>
        <w:pStyle w:val="Normal1"/>
        <w:spacing w:line="360" w:lineRule="auto"/>
        <w:jc w:val="both"/>
        <w:rPr>
          <w:rFonts w:ascii="Times New Roman" w:eastAsia="Times New Roman" w:hAnsi="Times New Roman" w:cs="Times New Roman"/>
          <w:color w:val="000000" w:themeColor="text1"/>
          <w:sz w:val="24"/>
          <w:szCs w:val="24"/>
          <w:lang w:val="en-GB"/>
        </w:rPr>
      </w:pPr>
      <w:r w:rsidRPr="008F6168">
        <w:rPr>
          <w:rFonts w:ascii="Times New Roman" w:eastAsia="Times New Roman" w:hAnsi="Times New Roman" w:cs="Times New Roman"/>
          <w:color w:val="000000" w:themeColor="text1"/>
          <w:sz w:val="24"/>
          <w:szCs w:val="24"/>
          <w:lang w:val="en-GB"/>
        </w:rPr>
        <w:t xml:space="preserve">Unimelb.libguides.com  (2020). </w:t>
      </w:r>
      <w:r w:rsidRPr="008F6168">
        <w:rPr>
          <w:rFonts w:ascii="Times New Roman" w:eastAsia="Times New Roman" w:hAnsi="Times New Roman" w:cs="Times New Roman"/>
          <w:i/>
          <w:color w:val="000000" w:themeColor="text1"/>
          <w:sz w:val="24"/>
          <w:szCs w:val="24"/>
          <w:lang w:val="en-GB"/>
        </w:rPr>
        <w:t xml:space="preserve">Public International Law: International Environmental Law. </w:t>
      </w:r>
      <w:r w:rsidRPr="008F6168">
        <w:rPr>
          <w:rFonts w:ascii="Times New Roman" w:eastAsia="Times New Roman" w:hAnsi="Times New Roman" w:cs="Times New Roman"/>
          <w:color w:val="000000" w:themeColor="text1"/>
          <w:sz w:val="24"/>
          <w:szCs w:val="24"/>
          <w:lang w:val="en-GB"/>
        </w:rPr>
        <w:t xml:space="preserve">Available at: </w:t>
      </w:r>
      <w:hyperlink r:id="rId19">
        <w:r w:rsidRPr="008F6168">
          <w:rPr>
            <w:rFonts w:ascii="Times New Roman" w:eastAsia="Times New Roman" w:hAnsi="Times New Roman" w:cs="Times New Roman"/>
            <w:color w:val="000000" w:themeColor="text1"/>
            <w:sz w:val="24"/>
            <w:szCs w:val="24"/>
            <w:lang w:val="en-GB"/>
          </w:rPr>
          <w:t>https://unimelb.libguides.com/internationallaw/environmental</w:t>
        </w:r>
      </w:hyperlink>
      <w:r w:rsidRPr="008F6168">
        <w:rPr>
          <w:rFonts w:ascii="Times New Roman" w:eastAsia="Times New Roman" w:hAnsi="Times New Roman" w:cs="Times New Roman"/>
          <w:color w:val="000000" w:themeColor="text1"/>
          <w:sz w:val="24"/>
          <w:szCs w:val="24"/>
          <w:lang w:val="en-GB"/>
        </w:rPr>
        <w:t xml:space="preserve">  [Accessed on 28 November 2020]</w:t>
      </w:r>
    </w:p>
    <w:p w14:paraId="043F95D6" w14:textId="77777777" w:rsidR="00BB38C7" w:rsidRPr="008F6168" w:rsidRDefault="00BB38C7" w:rsidP="00BB38C7">
      <w:pPr>
        <w:pStyle w:val="Normal1"/>
        <w:rPr>
          <w:color w:val="000000" w:themeColor="text1"/>
          <w:lang w:val="en-GB"/>
        </w:rPr>
      </w:pPr>
    </w:p>
    <w:sectPr w:rsidR="00BB38C7" w:rsidRPr="008F6168" w:rsidSect="00634334">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07A937" w14:textId="77777777" w:rsidR="002A3815" w:rsidRDefault="002A3815">
      <w:pPr>
        <w:spacing w:line="240" w:lineRule="auto"/>
      </w:pPr>
      <w:r>
        <w:separator/>
      </w:r>
    </w:p>
  </w:endnote>
  <w:endnote w:type="continuationSeparator" w:id="0">
    <w:p w14:paraId="3FDAAF0D" w14:textId="77777777" w:rsidR="002A3815" w:rsidRDefault="002A38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rPr>
      <w:id w:val="347578626"/>
      <w:docPartObj>
        <w:docPartGallery w:val="Page Numbers (Bottom of Page)"/>
        <w:docPartUnique/>
      </w:docPartObj>
    </w:sdtPr>
    <w:sdtEndPr/>
    <w:sdtContent>
      <w:p w14:paraId="021235E9" w14:textId="77777777" w:rsidR="00634334" w:rsidRPr="00E054C3" w:rsidRDefault="007E6FE0">
        <w:pPr>
          <w:pStyle w:val="Footer"/>
          <w:jc w:val="right"/>
          <w:rPr>
            <w:rFonts w:ascii="Times New Roman" w:hAnsi="Times New Roman" w:cs="Times New Roman"/>
            <w:sz w:val="20"/>
          </w:rPr>
        </w:pPr>
        <w:r w:rsidRPr="00E054C3">
          <w:rPr>
            <w:rFonts w:ascii="Times New Roman" w:hAnsi="Times New Roman" w:cs="Times New Roman"/>
            <w:sz w:val="20"/>
          </w:rPr>
          <w:fldChar w:fldCharType="begin"/>
        </w:r>
        <w:r w:rsidRPr="00E054C3">
          <w:rPr>
            <w:rFonts w:ascii="Times New Roman" w:hAnsi="Times New Roman" w:cs="Times New Roman"/>
            <w:sz w:val="20"/>
          </w:rPr>
          <w:instrText xml:space="preserve"> PAGE   \* MERGEFORMAT </w:instrText>
        </w:r>
        <w:r w:rsidRPr="00E054C3">
          <w:rPr>
            <w:rFonts w:ascii="Times New Roman" w:hAnsi="Times New Roman" w:cs="Times New Roman"/>
            <w:sz w:val="20"/>
          </w:rPr>
          <w:fldChar w:fldCharType="separate"/>
        </w:r>
        <w:r w:rsidR="008F6168">
          <w:rPr>
            <w:rFonts w:ascii="Times New Roman" w:hAnsi="Times New Roman" w:cs="Times New Roman"/>
            <w:noProof/>
            <w:sz w:val="20"/>
          </w:rPr>
          <w:t>1</w:t>
        </w:r>
        <w:r w:rsidRPr="00E054C3">
          <w:rPr>
            <w:rFonts w:ascii="Times New Roman" w:hAnsi="Times New Roman" w:cs="Times New Roman"/>
            <w:noProof/>
            <w:sz w:val="20"/>
          </w:rPr>
          <w:fldChar w:fldCharType="end"/>
        </w:r>
      </w:p>
    </w:sdtContent>
  </w:sdt>
  <w:p w14:paraId="0FAADA41" w14:textId="77777777" w:rsidR="00634334" w:rsidRPr="00E054C3" w:rsidRDefault="00634334">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FF8856" w14:textId="77777777" w:rsidR="002A3815" w:rsidRDefault="002A3815">
      <w:pPr>
        <w:spacing w:line="240" w:lineRule="auto"/>
      </w:pPr>
      <w:r>
        <w:separator/>
      </w:r>
    </w:p>
  </w:footnote>
  <w:footnote w:type="continuationSeparator" w:id="0">
    <w:p w14:paraId="24F40C1C" w14:textId="77777777" w:rsidR="002A3815" w:rsidRDefault="002A38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453F7A"/>
    <w:multiLevelType w:val="multilevel"/>
    <w:tmpl w:val="D2DE0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F073F9"/>
    <w:multiLevelType w:val="multilevel"/>
    <w:tmpl w:val="E4784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3E7490"/>
    <w:multiLevelType w:val="multilevel"/>
    <w:tmpl w:val="3530F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7468D3"/>
    <w:multiLevelType w:val="multilevel"/>
    <w:tmpl w:val="D570C6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89F350B"/>
    <w:multiLevelType w:val="multilevel"/>
    <w:tmpl w:val="2CD68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F226E8"/>
    <w:multiLevelType w:val="multilevel"/>
    <w:tmpl w:val="76040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88"/>
    <w:rsid w:val="00053E11"/>
    <w:rsid w:val="001A5EE0"/>
    <w:rsid w:val="001E3A31"/>
    <w:rsid w:val="002357CE"/>
    <w:rsid w:val="002A3815"/>
    <w:rsid w:val="002A7510"/>
    <w:rsid w:val="002C19D2"/>
    <w:rsid w:val="00346BC7"/>
    <w:rsid w:val="0037638D"/>
    <w:rsid w:val="00472203"/>
    <w:rsid w:val="0052426F"/>
    <w:rsid w:val="00541E2E"/>
    <w:rsid w:val="005433E2"/>
    <w:rsid w:val="00547BB6"/>
    <w:rsid w:val="005A7885"/>
    <w:rsid w:val="00634334"/>
    <w:rsid w:val="00692E04"/>
    <w:rsid w:val="006C4CCA"/>
    <w:rsid w:val="007E6FE0"/>
    <w:rsid w:val="007F6D1B"/>
    <w:rsid w:val="008178A2"/>
    <w:rsid w:val="00870FA9"/>
    <w:rsid w:val="00872A75"/>
    <w:rsid w:val="0088519F"/>
    <w:rsid w:val="008F6168"/>
    <w:rsid w:val="009055FC"/>
    <w:rsid w:val="009A27F3"/>
    <w:rsid w:val="00A51006"/>
    <w:rsid w:val="00AC3EEE"/>
    <w:rsid w:val="00BB38C7"/>
    <w:rsid w:val="00BC1409"/>
    <w:rsid w:val="00BE09D3"/>
    <w:rsid w:val="00C409B6"/>
    <w:rsid w:val="00D86670"/>
    <w:rsid w:val="00E054C3"/>
    <w:rsid w:val="00E2638E"/>
    <w:rsid w:val="00E63202"/>
    <w:rsid w:val="00E70AC2"/>
    <w:rsid w:val="00E71F6B"/>
    <w:rsid w:val="00ED2988"/>
    <w:rsid w:val="00FC5482"/>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43D75"/>
  <w15:docId w15:val="{A9706994-4268-4054-AEAE-2DF7C234F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3433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D2988"/>
    <w:pPr>
      <w:keepNext/>
      <w:keepLines/>
      <w:spacing w:before="360" w:after="120"/>
      <w:outlineLvl w:val="1"/>
    </w:pPr>
    <w:rPr>
      <w:sz w:val="32"/>
      <w:szCs w:val="32"/>
    </w:rPr>
  </w:style>
  <w:style w:type="paragraph" w:styleId="Heading3">
    <w:name w:val="heading 3"/>
    <w:basedOn w:val="Normal1"/>
    <w:next w:val="Normal1"/>
    <w:rsid w:val="00ED2988"/>
    <w:pPr>
      <w:keepNext/>
      <w:keepLines/>
      <w:spacing w:before="320" w:after="80"/>
      <w:outlineLvl w:val="2"/>
    </w:pPr>
    <w:rPr>
      <w:color w:val="434343"/>
      <w:sz w:val="28"/>
      <w:szCs w:val="28"/>
    </w:rPr>
  </w:style>
  <w:style w:type="paragraph" w:styleId="Heading4">
    <w:name w:val="heading 4"/>
    <w:basedOn w:val="Normal1"/>
    <w:next w:val="Normal1"/>
    <w:rsid w:val="00ED2988"/>
    <w:pPr>
      <w:keepNext/>
      <w:keepLines/>
      <w:spacing w:before="280" w:after="80"/>
      <w:outlineLvl w:val="3"/>
    </w:pPr>
    <w:rPr>
      <w:color w:val="666666"/>
      <w:sz w:val="24"/>
      <w:szCs w:val="24"/>
    </w:rPr>
  </w:style>
  <w:style w:type="paragraph" w:styleId="Heading5">
    <w:name w:val="heading 5"/>
    <w:basedOn w:val="Normal1"/>
    <w:next w:val="Normal1"/>
    <w:rsid w:val="00ED2988"/>
    <w:pPr>
      <w:keepNext/>
      <w:keepLines/>
      <w:spacing w:before="240" w:after="80"/>
      <w:outlineLvl w:val="4"/>
    </w:pPr>
    <w:rPr>
      <w:color w:val="666666"/>
    </w:rPr>
  </w:style>
  <w:style w:type="paragraph" w:styleId="Heading6">
    <w:name w:val="heading 6"/>
    <w:basedOn w:val="Normal1"/>
    <w:next w:val="Normal1"/>
    <w:rsid w:val="00ED29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D2988"/>
  </w:style>
  <w:style w:type="paragraph" w:styleId="Title">
    <w:name w:val="Title"/>
    <w:basedOn w:val="Normal1"/>
    <w:next w:val="Normal1"/>
    <w:rsid w:val="00ED2988"/>
    <w:pPr>
      <w:keepNext/>
      <w:keepLines/>
      <w:spacing w:after="60"/>
    </w:pPr>
    <w:rPr>
      <w:sz w:val="52"/>
      <w:szCs w:val="52"/>
    </w:rPr>
  </w:style>
  <w:style w:type="paragraph" w:styleId="Subtitle">
    <w:name w:val="Subtitle"/>
    <w:basedOn w:val="Normal1"/>
    <w:next w:val="Normal1"/>
    <w:rsid w:val="00ED2988"/>
    <w:pPr>
      <w:keepNext/>
      <w:keepLines/>
      <w:spacing w:after="320"/>
    </w:pPr>
    <w:rPr>
      <w:color w:val="666666"/>
      <w:sz w:val="30"/>
      <w:szCs w:val="30"/>
    </w:rPr>
  </w:style>
  <w:style w:type="table" w:customStyle="1" w:styleId="a">
    <w:name w:val="a"/>
    <w:basedOn w:val="TableNormal"/>
    <w:rsid w:val="00ED298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D2988"/>
    <w:pPr>
      <w:spacing w:line="240" w:lineRule="auto"/>
    </w:pPr>
    <w:rPr>
      <w:sz w:val="20"/>
      <w:szCs w:val="20"/>
    </w:rPr>
  </w:style>
  <w:style w:type="character" w:customStyle="1" w:styleId="CommentTextChar">
    <w:name w:val="Comment Text Char"/>
    <w:basedOn w:val="DefaultParagraphFont"/>
    <w:link w:val="CommentText"/>
    <w:uiPriority w:val="99"/>
    <w:semiHidden/>
    <w:rsid w:val="00ED2988"/>
    <w:rPr>
      <w:sz w:val="20"/>
      <w:szCs w:val="20"/>
    </w:rPr>
  </w:style>
  <w:style w:type="character" w:styleId="CommentReference">
    <w:name w:val="annotation reference"/>
    <w:basedOn w:val="DefaultParagraphFont"/>
    <w:uiPriority w:val="99"/>
    <w:semiHidden/>
    <w:unhideWhenUsed/>
    <w:rsid w:val="00ED2988"/>
    <w:rPr>
      <w:sz w:val="16"/>
      <w:szCs w:val="16"/>
    </w:rPr>
  </w:style>
  <w:style w:type="paragraph" w:styleId="BalloonText">
    <w:name w:val="Balloon Text"/>
    <w:basedOn w:val="Normal"/>
    <w:link w:val="BalloonTextChar"/>
    <w:uiPriority w:val="99"/>
    <w:semiHidden/>
    <w:unhideWhenUsed/>
    <w:rsid w:val="006343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4334"/>
    <w:rPr>
      <w:rFonts w:ascii="Tahoma" w:hAnsi="Tahoma" w:cs="Tahoma"/>
      <w:sz w:val="16"/>
      <w:szCs w:val="16"/>
    </w:rPr>
  </w:style>
  <w:style w:type="paragraph" w:styleId="Header">
    <w:name w:val="header"/>
    <w:basedOn w:val="Normal"/>
    <w:link w:val="HeaderChar"/>
    <w:uiPriority w:val="99"/>
    <w:unhideWhenUsed/>
    <w:rsid w:val="00634334"/>
    <w:pPr>
      <w:tabs>
        <w:tab w:val="center" w:pos="4513"/>
        <w:tab w:val="right" w:pos="9026"/>
      </w:tabs>
      <w:spacing w:line="240" w:lineRule="auto"/>
    </w:pPr>
  </w:style>
  <w:style w:type="character" w:customStyle="1" w:styleId="HeaderChar">
    <w:name w:val="Header Char"/>
    <w:basedOn w:val="DefaultParagraphFont"/>
    <w:link w:val="Header"/>
    <w:uiPriority w:val="99"/>
    <w:rsid w:val="00634334"/>
  </w:style>
  <w:style w:type="paragraph" w:styleId="Footer">
    <w:name w:val="footer"/>
    <w:basedOn w:val="Normal"/>
    <w:link w:val="FooterChar"/>
    <w:uiPriority w:val="99"/>
    <w:unhideWhenUsed/>
    <w:rsid w:val="00634334"/>
    <w:pPr>
      <w:tabs>
        <w:tab w:val="center" w:pos="4513"/>
        <w:tab w:val="right" w:pos="9026"/>
      </w:tabs>
      <w:spacing w:line="240" w:lineRule="auto"/>
    </w:pPr>
  </w:style>
  <w:style w:type="character" w:customStyle="1" w:styleId="FooterChar">
    <w:name w:val="Footer Char"/>
    <w:basedOn w:val="DefaultParagraphFont"/>
    <w:link w:val="Footer"/>
    <w:uiPriority w:val="99"/>
    <w:rsid w:val="00634334"/>
  </w:style>
  <w:style w:type="character" w:styleId="Hyperlink">
    <w:name w:val="Hyperlink"/>
    <w:basedOn w:val="DefaultParagraphFont"/>
    <w:uiPriority w:val="99"/>
    <w:unhideWhenUsed/>
    <w:rsid w:val="00634334"/>
    <w:rPr>
      <w:color w:val="0000FF" w:themeColor="hyperlink"/>
      <w:u w:val="single"/>
    </w:rPr>
  </w:style>
  <w:style w:type="paragraph" w:styleId="TableofFigures">
    <w:name w:val="table of figures"/>
    <w:basedOn w:val="Normal"/>
    <w:next w:val="Normal"/>
    <w:uiPriority w:val="99"/>
    <w:unhideWhenUsed/>
    <w:rsid w:val="00634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topics/6139/covid-19-impact-on-the-global-economy/" TargetMode="External"/><Relationship Id="rId18" Type="http://schemas.openxmlformats.org/officeDocument/2006/relationships/hyperlink" Target="https://www.statista.com/topics/6139/covid-19-impact-on-the-global-econom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tatista.com/statistics/1093256/novel-coronavirus-2019ncov-deaths-worldwide-by" TargetMode="External"/><Relationship Id="rId17" Type="http://schemas.openxmlformats.org/officeDocument/2006/relationships/hyperlink" Target="https://www.statista.com/topics/6139/covid-19-impact-on-the-global-economy/" TargetMode="External"/><Relationship Id="rId2" Type="http://schemas.openxmlformats.org/officeDocument/2006/relationships/numbering" Target="numbering.xml"/><Relationship Id="rId16" Type="http://schemas.openxmlformats.org/officeDocument/2006/relationships/hyperlink" Target="https://www.statista.com/statistics/1112595/covid-19-impact-retail-e-commerce-site-traffic-globa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1106302/coronavirus-impact-index-by-industry-2020/" TargetMode="External"/><Relationship Id="rId5" Type="http://schemas.openxmlformats.org/officeDocument/2006/relationships/webSettings" Target="webSettings.xml"/><Relationship Id="rId15" Type="http://schemas.openxmlformats.org/officeDocument/2006/relationships/hyperlink" Target="https://www.statista.com/topics/6139/covid-19-impact-on-the-global-economy/" TargetMode="External"/><Relationship Id="rId10" Type="http://schemas.openxmlformats.org/officeDocument/2006/relationships/hyperlink" Target="https://www.statista.com/topics/6139/covid-19-impact-on-the-global-economy/" TargetMode="External"/><Relationship Id="rId19" Type="http://schemas.openxmlformats.org/officeDocument/2006/relationships/hyperlink" Target="https://unimelb.libguides.com/internationallaw/environmenta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103781/factors-automation-technology-would-improve-in-physical-retail-stores-worldwi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4263CB-C35F-4946-8B80-C98DAF466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3014</Words>
  <Characters>17182</Characters>
  <Application>Microsoft Office Word</Application>
  <DocSecurity>0</DocSecurity>
  <Lines>143</Lines>
  <Paragraphs>40</Paragraphs>
  <ScaleCrop>false</ScaleCrop>
  <Company/>
  <LinksUpToDate>false</LinksUpToDate>
  <CharactersWithSpaces>20156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SUDESHNA</dc:creator>
  <cp:lastModifiedBy>Windows</cp:lastModifiedBy>
  <cp:revision>2</cp:revision>
  <dcterms:created xsi:type="dcterms:W3CDTF">2021-01-03T19:33:00Z</dcterms:created>
  <dcterms:modified xsi:type="dcterms:W3CDTF">2021-01-03T19:33:00Z</dcterms:modified>
</cp:coreProperties>
</file>