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E1F6E" w14:textId="77777777" w:rsidR="00791C1D" w:rsidRDefault="00791C1D" w:rsidP="00791C1D">
      <w:pPr>
        <w:pStyle w:val="NoSpacing"/>
        <w:rPr>
          <w:lang w:val="en-US"/>
        </w:rPr>
      </w:pPr>
      <w:r w:rsidRPr="0031483A">
        <w:rPr>
          <w:b/>
          <w:bCs/>
          <w:lang w:val="en-US"/>
        </w:rPr>
        <w:t>Kevin J</w:t>
      </w:r>
      <w:r>
        <w:rPr>
          <w:b/>
          <w:bCs/>
          <w:lang w:val="en-US"/>
        </w:rPr>
        <w:t xml:space="preserve">ames Pople </w:t>
      </w:r>
      <w:r>
        <w:rPr>
          <w:lang w:val="en-US"/>
        </w:rPr>
        <w:t>(2114080)</w:t>
      </w:r>
    </w:p>
    <w:p w14:paraId="60F87F66" w14:textId="77777777" w:rsidR="00791C1D" w:rsidRPr="0031483A" w:rsidRDefault="00791C1D" w:rsidP="00791C1D">
      <w:pPr>
        <w:pStyle w:val="NoSpacing"/>
        <w:rPr>
          <w:b/>
          <w:bCs/>
          <w:lang w:val="en-US"/>
        </w:rPr>
      </w:pPr>
      <w:r>
        <w:rPr>
          <w:lang w:val="en-US"/>
        </w:rPr>
        <w:t>2114080@student.uwtsd.ac.uk</w:t>
      </w:r>
      <w:r>
        <w:rPr>
          <w:b/>
          <w:bCs/>
          <w:lang w:val="en-US"/>
        </w:rPr>
        <w:t xml:space="preserve"> </w:t>
      </w:r>
    </w:p>
    <w:p w14:paraId="383C4DFD" w14:textId="2BEC0C3F" w:rsidR="00791C1D" w:rsidRDefault="00791C1D" w:rsidP="00791C1D">
      <w:pPr>
        <w:pStyle w:val="NoSpacing"/>
        <w:rPr>
          <w:lang w:val="en-US"/>
        </w:rPr>
      </w:pPr>
      <w:r>
        <w:rPr>
          <w:lang w:val="en-US"/>
        </w:rPr>
        <w:t>Master of Arts (48 months – Part Time): Historical Studies, Lampeter, UWTSD 21/22</w:t>
      </w:r>
    </w:p>
    <w:p w14:paraId="199E89F5" w14:textId="721F30E7" w:rsidR="004C5364" w:rsidRDefault="004C5364" w:rsidP="00791C1D">
      <w:pPr>
        <w:pStyle w:val="NoSpacing"/>
        <w:rPr>
          <w:lang w:val="en-US"/>
        </w:rPr>
      </w:pPr>
    </w:p>
    <w:p w14:paraId="31A3F0E6" w14:textId="00C3DCEE" w:rsidR="004C5364" w:rsidRDefault="004C5364" w:rsidP="004C5364">
      <w:pPr>
        <w:pStyle w:val="NoSpacing"/>
        <w:jc w:val="right"/>
        <w:rPr>
          <w:lang w:val="en-US"/>
        </w:rPr>
      </w:pPr>
      <w:r>
        <w:rPr>
          <w:lang w:val="en-US"/>
        </w:rPr>
        <w:t>11/10/2021</w:t>
      </w:r>
    </w:p>
    <w:p w14:paraId="53087645" w14:textId="77777777" w:rsidR="00791C1D" w:rsidRDefault="00791C1D" w:rsidP="001669A9">
      <w:pPr>
        <w:pStyle w:val="NoSpacing"/>
        <w:rPr>
          <w:b/>
          <w:bCs/>
          <w:u w:val="single"/>
          <w:lang w:val="en-US"/>
        </w:rPr>
      </w:pPr>
    </w:p>
    <w:p w14:paraId="58AF8BB3" w14:textId="137934D2" w:rsidR="001669A9" w:rsidRDefault="001669A9" w:rsidP="001669A9">
      <w:pPr>
        <w:pStyle w:val="NoSpacing"/>
        <w:rPr>
          <w:u w:val="single"/>
          <w:lang w:val="en-US"/>
        </w:rPr>
      </w:pPr>
      <w:r w:rsidRPr="00B30EEA">
        <w:rPr>
          <w:b/>
          <w:bCs/>
          <w:u w:val="single"/>
          <w:lang w:val="en-US"/>
        </w:rPr>
        <w:t>HPHI7011:</w:t>
      </w:r>
      <w:r w:rsidRPr="00B30EEA">
        <w:rPr>
          <w:u w:val="single"/>
          <w:lang w:val="en-US"/>
        </w:rPr>
        <w:t xml:space="preserve"> Screening the Past: Film and History – Ancient, Medieval and Modern</w:t>
      </w:r>
      <w:r w:rsidR="004C5364">
        <w:rPr>
          <w:u w:val="single"/>
          <w:lang w:val="en-US"/>
        </w:rPr>
        <w:t>:</w:t>
      </w:r>
    </w:p>
    <w:p w14:paraId="08F2D3F9" w14:textId="77777777" w:rsidR="001669A9" w:rsidRPr="0043265A" w:rsidRDefault="001669A9" w:rsidP="004C5364">
      <w:pPr>
        <w:pStyle w:val="NoSpacing"/>
        <w:rPr>
          <w:u w:val="single"/>
          <w:lang w:val="en-US"/>
        </w:rPr>
      </w:pPr>
    </w:p>
    <w:p w14:paraId="66BAAB01" w14:textId="00612C6B" w:rsidR="001669A9" w:rsidRPr="0099218F" w:rsidRDefault="001669A9" w:rsidP="001669A9">
      <w:pPr>
        <w:pStyle w:val="NoSpacing"/>
        <w:rPr>
          <w:b/>
          <w:bCs/>
          <w:u w:val="single"/>
          <w:lang w:val="en-US"/>
        </w:rPr>
      </w:pPr>
      <w:r w:rsidRPr="0099218F">
        <w:rPr>
          <w:u w:val="single"/>
          <w:lang w:val="en-US"/>
        </w:rPr>
        <w:t>Activity: ‘Applying Cinematic Terminology’</w:t>
      </w:r>
      <w:r w:rsidRPr="0099218F">
        <w:rPr>
          <w:u w:val="single"/>
          <w:lang w:val="en-US"/>
        </w:rPr>
        <w:t xml:space="preserve">, </w:t>
      </w:r>
      <w:r w:rsidRPr="0099218F">
        <w:rPr>
          <w:u w:val="single"/>
          <w:lang w:val="en-US"/>
        </w:rPr>
        <w:t xml:space="preserve">Submit a brief discussion </w:t>
      </w:r>
      <w:r w:rsidRPr="0099218F">
        <w:rPr>
          <w:u w:val="single"/>
          <w:lang w:val="en-US"/>
        </w:rPr>
        <w:t>(say, up to 5</w:t>
      </w:r>
      <w:r w:rsidRPr="0099218F">
        <w:rPr>
          <w:u w:val="single"/>
          <w:lang w:val="en-US"/>
        </w:rPr>
        <w:t>00 words</w:t>
      </w:r>
      <w:r w:rsidRPr="0099218F">
        <w:rPr>
          <w:u w:val="single"/>
          <w:lang w:val="en-US"/>
        </w:rPr>
        <w:t xml:space="preserve">) which uses key terms from Corrigan’s book </w:t>
      </w:r>
      <w:r w:rsidR="00326019" w:rsidRPr="0099218F">
        <w:rPr>
          <w:u w:val="single"/>
          <w:lang w:val="en-US"/>
        </w:rPr>
        <w:t xml:space="preserve">‘A Short Guide </w:t>
      </w:r>
      <w:r w:rsidR="0099218F" w:rsidRPr="0099218F">
        <w:rPr>
          <w:u w:val="single"/>
          <w:lang w:val="en-US"/>
        </w:rPr>
        <w:t>to</w:t>
      </w:r>
      <w:r w:rsidR="00326019" w:rsidRPr="0099218F">
        <w:rPr>
          <w:u w:val="single"/>
          <w:lang w:val="en-US"/>
        </w:rPr>
        <w:t xml:space="preserve"> Writing About Film’ 8</w:t>
      </w:r>
      <w:r w:rsidR="00326019" w:rsidRPr="0099218F">
        <w:rPr>
          <w:u w:val="single"/>
          <w:vertAlign w:val="superscript"/>
          <w:lang w:val="en-US"/>
        </w:rPr>
        <w:t>th</w:t>
      </w:r>
      <w:r w:rsidR="00326019" w:rsidRPr="0099218F">
        <w:rPr>
          <w:u w:val="single"/>
          <w:lang w:val="en-US"/>
        </w:rPr>
        <w:t xml:space="preserve"> edition by Timothy Corrigan: </w:t>
      </w:r>
      <w:r w:rsidRPr="0099218F">
        <w:rPr>
          <w:u w:val="single"/>
          <w:lang w:val="en-US"/>
        </w:rPr>
        <w:t>to interpret a</w:t>
      </w:r>
      <w:r w:rsidR="001D0730" w:rsidRPr="0099218F">
        <w:rPr>
          <w:u w:val="single"/>
          <w:lang w:val="en-US"/>
        </w:rPr>
        <w:t>n</w:t>
      </w:r>
      <w:r w:rsidRPr="0099218F">
        <w:rPr>
          <w:u w:val="single"/>
          <w:lang w:val="en-US"/>
        </w:rPr>
        <w:t xml:space="preserve"> aspect </w:t>
      </w:r>
      <w:r w:rsidR="001C2C58" w:rsidRPr="0099218F">
        <w:rPr>
          <w:u w:val="single"/>
          <w:lang w:val="en-US"/>
        </w:rPr>
        <w:t>(special effects; skeleton fight</w:t>
      </w:r>
      <w:r w:rsidR="001D0730" w:rsidRPr="0099218F">
        <w:rPr>
          <w:u w:val="single"/>
          <w:lang w:val="en-US"/>
        </w:rPr>
        <w:t>/army</w:t>
      </w:r>
      <w:r w:rsidR="001C2C58" w:rsidRPr="0099218F">
        <w:rPr>
          <w:u w:val="single"/>
          <w:lang w:val="en-US"/>
        </w:rPr>
        <w:t xml:space="preserve">) </w:t>
      </w:r>
      <w:r w:rsidRPr="0099218F">
        <w:rPr>
          <w:u w:val="single"/>
          <w:lang w:val="en-US"/>
        </w:rPr>
        <w:t>of any of the films viewed for Weeks 1 and 2 of the module:</w:t>
      </w:r>
      <w:r w:rsidRPr="0099218F">
        <w:rPr>
          <w:u w:val="single"/>
          <w:lang w:val="en-US"/>
        </w:rPr>
        <w:t xml:space="preserve"> </w:t>
      </w:r>
      <w:r w:rsidRPr="0099218F">
        <w:rPr>
          <w:b/>
          <w:bCs/>
          <w:u w:val="single"/>
          <w:lang w:val="en-US"/>
        </w:rPr>
        <w:t>Jason and the Argonauts</w:t>
      </w:r>
      <w:r w:rsidR="001E7254" w:rsidRPr="0099218F">
        <w:rPr>
          <w:b/>
          <w:bCs/>
          <w:u w:val="single"/>
          <w:lang w:val="en-US"/>
        </w:rPr>
        <w:t xml:space="preserve"> (1963)</w:t>
      </w:r>
      <w:r w:rsidR="0099218F" w:rsidRPr="0099218F">
        <w:rPr>
          <w:b/>
          <w:bCs/>
          <w:u w:val="single"/>
          <w:lang w:val="en-US"/>
        </w:rPr>
        <w:t>:</w:t>
      </w:r>
    </w:p>
    <w:p w14:paraId="46684796" w14:textId="298F2D0B" w:rsidR="001D0730" w:rsidRDefault="001D0730" w:rsidP="001669A9">
      <w:pPr>
        <w:pStyle w:val="NoSpacing"/>
        <w:rPr>
          <w:b/>
          <w:bCs/>
          <w:u w:val="single"/>
          <w:lang w:val="en-US"/>
        </w:rPr>
      </w:pPr>
    </w:p>
    <w:p w14:paraId="0B1BD76A" w14:textId="5B6C4FEB" w:rsidR="004469C3" w:rsidRDefault="001D0730" w:rsidP="001669A9">
      <w:pPr>
        <w:pStyle w:val="NoSpacing"/>
        <w:rPr>
          <w:lang w:val="en-US"/>
        </w:rPr>
      </w:pPr>
      <w:r>
        <w:rPr>
          <w:lang w:val="en-US"/>
        </w:rPr>
        <w:t>Having grown-up watching sci-fi and fantasy</w:t>
      </w:r>
      <w:r w:rsidR="00111FF2">
        <w:rPr>
          <w:lang w:val="en-US"/>
        </w:rPr>
        <w:t xml:space="preserve">, </w:t>
      </w:r>
      <w:r w:rsidR="004469C3">
        <w:rPr>
          <w:lang w:val="en-US"/>
        </w:rPr>
        <w:t xml:space="preserve">I </w:t>
      </w:r>
      <w:r w:rsidR="00303B00">
        <w:rPr>
          <w:lang w:val="en-US"/>
        </w:rPr>
        <w:t xml:space="preserve">must have only been seven or eight years old </w:t>
      </w:r>
      <w:r w:rsidR="004469C3">
        <w:rPr>
          <w:lang w:val="en-US"/>
        </w:rPr>
        <w:t>when I first watched t</w:t>
      </w:r>
      <w:r w:rsidR="00111FF2">
        <w:rPr>
          <w:lang w:val="en-US"/>
        </w:rPr>
        <w:t xml:space="preserve">he </w:t>
      </w:r>
      <w:r w:rsidR="005C3190">
        <w:rPr>
          <w:lang w:val="en-US"/>
        </w:rPr>
        <w:t xml:space="preserve">skeleton fight/army </w:t>
      </w:r>
      <w:r w:rsidR="005C3190" w:rsidRPr="005C3190">
        <w:rPr>
          <w:u w:val="single"/>
          <w:lang w:val="en-US"/>
        </w:rPr>
        <w:t>scene</w:t>
      </w:r>
      <w:r w:rsidR="00111FF2">
        <w:rPr>
          <w:lang w:val="en-US"/>
        </w:rPr>
        <w:t xml:space="preserve"> of </w:t>
      </w:r>
      <w:r w:rsidR="00111FF2">
        <w:rPr>
          <w:i/>
          <w:iCs/>
          <w:lang w:val="en-US"/>
        </w:rPr>
        <w:t xml:space="preserve">Jason and the Argonauts </w:t>
      </w:r>
      <w:r w:rsidR="00111FF2">
        <w:rPr>
          <w:lang w:val="en-US"/>
        </w:rPr>
        <w:t>(1963)</w:t>
      </w:r>
      <w:r w:rsidR="004469C3">
        <w:rPr>
          <w:lang w:val="en-US"/>
        </w:rPr>
        <w:t>.</w:t>
      </w:r>
      <w:r w:rsidR="000E5795">
        <w:rPr>
          <w:lang w:val="en-US"/>
        </w:rPr>
        <w:t xml:space="preserve"> Upon reflection</w:t>
      </w:r>
      <w:r w:rsidR="004469C3">
        <w:rPr>
          <w:lang w:val="en-US"/>
        </w:rPr>
        <w:t xml:space="preserve">, </w:t>
      </w:r>
      <w:r w:rsidR="00DA32B4">
        <w:rPr>
          <w:lang w:val="en-US"/>
        </w:rPr>
        <w:t xml:space="preserve">I may have only ever </w:t>
      </w:r>
      <w:r w:rsidR="00303B00">
        <w:rPr>
          <w:lang w:val="en-US"/>
        </w:rPr>
        <w:t>watched</w:t>
      </w:r>
      <w:r w:rsidR="00DA32B4">
        <w:rPr>
          <w:lang w:val="en-US"/>
        </w:rPr>
        <w:t xml:space="preserve"> </w:t>
      </w:r>
      <w:r w:rsidR="00303B00">
        <w:rPr>
          <w:lang w:val="en-US"/>
        </w:rPr>
        <w:t xml:space="preserve">it very briefly </w:t>
      </w:r>
      <w:r w:rsidR="00DA32B4">
        <w:rPr>
          <w:lang w:val="en-US"/>
        </w:rPr>
        <w:t>since my first viewing – and certainly not in any critical</w:t>
      </w:r>
      <w:r w:rsidR="00303B00">
        <w:rPr>
          <w:lang w:val="en-US"/>
        </w:rPr>
        <w:t>, formal,</w:t>
      </w:r>
      <w:r w:rsidR="00DA32B4">
        <w:rPr>
          <w:lang w:val="en-US"/>
        </w:rPr>
        <w:t xml:space="preserve"> or analytical manner.</w:t>
      </w:r>
    </w:p>
    <w:p w14:paraId="6542D3B8" w14:textId="36965E2B" w:rsidR="00303B00" w:rsidRDefault="00303B00" w:rsidP="001669A9">
      <w:pPr>
        <w:pStyle w:val="NoSpacing"/>
        <w:rPr>
          <w:lang w:val="en-US"/>
        </w:rPr>
      </w:pPr>
    </w:p>
    <w:p w14:paraId="41A75CA1" w14:textId="64328EFA" w:rsidR="00303B00" w:rsidRDefault="00303B00" w:rsidP="001669A9">
      <w:pPr>
        <w:pStyle w:val="NoSpacing"/>
        <w:rPr>
          <w:lang w:val="en-US"/>
        </w:rPr>
      </w:pPr>
      <w:r>
        <w:rPr>
          <w:lang w:val="en-US"/>
        </w:rPr>
        <w:t xml:space="preserve">The </w:t>
      </w:r>
      <w:r w:rsidRPr="005C3190">
        <w:rPr>
          <w:u w:val="single"/>
          <w:lang w:val="en-US"/>
        </w:rPr>
        <w:t>narrative</w:t>
      </w:r>
      <w:r>
        <w:rPr>
          <w:lang w:val="en-US"/>
        </w:rPr>
        <w:t xml:space="preserve"> follows Jason in this Greek classic to retrieve a golden fleece and in his sights: the throne of Thessaly. Upon their quest, he and his crew encounter the well-articulated skeletal foe in their escape from Colchis! This </w:t>
      </w:r>
      <w:r w:rsidRPr="00462E67">
        <w:rPr>
          <w:u w:val="single"/>
          <w:lang w:val="en-US"/>
        </w:rPr>
        <w:t>segment</w:t>
      </w:r>
      <w:r>
        <w:rPr>
          <w:lang w:val="en-US"/>
        </w:rPr>
        <w:t xml:space="preserve"> alone </w:t>
      </w:r>
      <w:r w:rsidR="00A071F4">
        <w:rPr>
          <w:lang w:val="en-US"/>
        </w:rPr>
        <w:t xml:space="preserve">(shot in Greece/Italy) </w:t>
      </w:r>
      <w:r>
        <w:rPr>
          <w:lang w:val="en-US"/>
        </w:rPr>
        <w:t xml:space="preserve">took four months if not longer to produce – and has left a lasting effect on the </w:t>
      </w:r>
      <w:r w:rsidRPr="004469C3">
        <w:rPr>
          <w:u w:val="single"/>
          <w:lang w:val="en-US"/>
        </w:rPr>
        <w:t>cultural-life</w:t>
      </w:r>
      <w:r>
        <w:rPr>
          <w:lang w:val="en-US"/>
        </w:rPr>
        <w:t xml:space="preserve"> of film. Without a doubt, the </w:t>
      </w:r>
      <w:r w:rsidRPr="00226CF4">
        <w:rPr>
          <w:u w:val="single"/>
          <w:lang w:val="en-US"/>
        </w:rPr>
        <w:t>composition</w:t>
      </w:r>
      <w:r>
        <w:rPr>
          <w:lang w:val="en-US"/>
        </w:rPr>
        <w:t xml:space="preserve"> of the </w:t>
      </w:r>
      <w:r w:rsidRPr="00226CF4">
        <w:rPr>
          <w:u w:val="single"/>
          <w:lang w:val="en-US"/>
        </w:rPr>
        <w:t>frame</w:t>
      </w:r>
      <w:r>
        <w:rPr>
          <w:lang w:val="en-US"/>
        </w:rPr>
        <w:t xml:space="preserve"> is downright </w:t>
      </w:r>
      <w:r w:rsidR="001046B9">
        <w:rPr>
          <w:lang w:val="en-US"/>
        </w:rPr>
        <w:t>dark</w:t>
      </w:r>
      <w:r>
        <w:rPr>
          <w:lang w:val="en-US"/>
        </w:rPr>
        <w:t xml:space="preserve"> and even mildly-horrifying to children and adults alike.</w:t>
      </w:r>
    </w:p>
    <w:p w14:paraId="0D9BE7A3" w14:textId="311219A1" w:rsidR="00DA32B4" w:rsidRDefault="00DA32B4" w:rsidP="001669A9">
      <w:pPr>
        <w:pStyle w:val="NoSpacing"/>
        <w:rPr>
          <w:lang w:val="en-US"/>
        </w:rPr>
      </w:pPr>
    </w:p>
    <w:p w14:paraId="74BFD9E2" w14:textId="5561AA21" w:rsidR="001D0730" w:rsidRDefault="00303B00" w:rsidP="001669A9">
      <w:pPr>
        <w:pStyle w:val="NoSpacing"/>
        <w:rPr>
          <w:lang w:val="en-US"/>
        </w:rPr>
      </w:pPr>
      <w:r>
        <w:rPr>
          <w:lang w:val="en-US"/>
        </w:rPr>
        <w:t xml:space="preserve">Delving-into </w:t>
      </w:r>
      <w:r w:rsidR="00DA32B4">
        <w:rPr>
          <w:lang w:val="en-US"/>
        </w:rPr>
        <w:t xml:space="preserve">the films </w:t>
      </w:r>
      <w:r w:rsidR="00111FF2">
        <w:rPr>
          <w:lang w:val="en-US"/>
        </w:rPr>
        <w:t>handcrafted creatures and warring skeletons (Spartoi) a vital role</w:t>
      </w:r>
      <w:r w:rsidR="00DA32B4">
        <w:rPr>
          <w:lang w:val="en-US"/>
        </w:rPr>
        <w:t xml:space="preserve"> in cinema and in</w:t>
      </w:r>
      <w:r w:rsidR="00111FF2">
        <w:rPr>
          <w:lang w:val="en-US"/>
        </w:rPr>
        <w:t xml:space="preserve"> </w:t>
      </w:r>
      <w:r w:rsidR="004F151B">
        <w:rPr>
          <w:lang w:val="en-US"/>
        </w:rPr>
        <w:t>stop-start animation on the big screen</w:t>
      </w:r>
      <w:r w:rsidR="00DA32B4">
        <w:rPr>
          <w:lang w:val="en-US"/>
        </w:rPr>
        <w:t xml:space="preserve"> took-place</w:t>
      </w:r>
      <w:r w:rsidR="004F151B">
        <w:rPr>
          <w:lang w:val="en-US"/>
        </w:rPr>
        <w:t xml:space="preserve">. Today, stop-motion films with their enduring shifty movements and somewhat strange </w:t>
      </w:r>
      <w:r w:rsidR="005C3190" w:rsidRPr="005C3190">
        <w:rPr>
          <w:u w:val="single"/>
          <w:lang w:val="en-US"/>
        </w:rPr>
        <w:t xml:space="preserve">sound </w:t>
      </w:r>
      <w:r w:rsidR="004F151B" w:rsidRPr="005C3190">
        <w:rPr>
          <w:u w:val="single"/>
          <w:lang w:val="en-US"/>
        </w:rPr>
        <w:t>effects</w:t>
      </w:r>
      <w:r w:rsidR="004F151B">
        <w:rPr>
          <w:lang w:val="en-US"/>
        </w:rPr>
        <w:t xml:space="preserve"> are few and far between</w:t>
      </w:r>
      <w:r w:rsidR="00423CF9">
        <w:rPr>
          <w:lang w:val="en-US"/>
        </w:rPr>
        <w:t xml:space="preserve"> (Isle of Dogs, 2018 </w:t>
      </w:r>
      <w:r w:rsidR="00DA32B4">
        <w:rPr>
          <w:lang w:val="en-US"/>
        </w:rPr>
        <w:t xml:space="preserve">may be one </w:t>
      </w:r>
      <w:r w:rsidR="00423CF9">
        <w:rPr>
          <w:lang w:val="en-US"/>
        </w:rPr>
        <w:t>modern example</w:t>
      </w:r>
      <w:r w:rsidR="000E5795">
        <w:rPr>
          <w:lang w:val="en-US"/>
        </w:rPr>
        <w:t xml:space="preserve"> with Clash of the Titans – Medusa battle scene (1981 original) rivaling the skeletons for causing many a sleepless night to many (something I would argue CGI has yet to do).</w:t>
      </w:r>
    </w:p>
    <w:p w14:paraId="64BC24DE" w14:textId="27A456E8" w:rsidR="00423CF9" w:rsidRDefault="00423CF9" w:rsidP="001669A9">
      <w:pPr>
        <w:pStyle w:val="NoSpacing"/>
        <w:rPr>
          <w:u w:val="single"/>
          <w:lang w:val="en-US"/>
        </w:rPr>
      </w:pPr>
    </w:p>
    <w:p w14:paraId="7B0F6CBC" w14:textId="250FFC3D" w:rsidR="00A071F4" w:rsidRDefault="008B7D79" w:rsidP="001669A9">
      <w:pPr>
        <w:pStyle w:val="NoSpacing"/>
        <w:rPr>
          <w:lang w:val="en-US"/>
        </w:rPr>
      </w:pPr>
      <w:r>
        <w:rPr>
          <w:lang w:val="en-US"/>
        </w:rPr>
        <w:t>The fight, which lasts approx. 2:18 min has in one-instance over 1.5 million views on YouTube since 2012.</w:t>
      </w:r>
      <w:r w:rsidR="00FC6487">
        <w:rPr>
          <w:lang w:val="en-US"/>
        </w:rPr>
        <w:t xml:space="preserve"> Thus, </w:t>
      </w:r>
      <w:r w:rsidR="009E553C">
        <w:rPr>
          <w:lang w:val="en-US"/>
        </w:rPr>
        <w:t xml:space="preserve">modern-media outlets </w:t>
      </w:r>
      <w:r w:rsidR="005D2655">
        <w:rPr>
          <w:lang w:val="en-US"/>
        </w:rPr>
        <w:t>are</w:t>
      </w:r>
      <w:r w:rsidR="003A33E6">
        <w:rPr>
          <w:lang w:val="en-US"/>
        </w:rPr>
        <w:t xml:space="preserve"> and have been for </w:t>
      </w:r>
      <w:r w:rsidR="001046B9">
        <w:rPr>
          <w:lang w:val="en-US"/>
        </w:rPr>
        <w:t>over a decade</w:t>
      </w:r>
      <w:r w:rsidR="005D2655">
        <w:rPr>
          <w:lang w:val="en-US"/>
        </w:rPr>
        <w:t xml:space="preserve"> provid</w:t>
      </w:r>
      <w:r w:rsidR="001046B9">
        <w:rPr>
          <w:lang w:val="en-US"/>
        </w:rPr>
        <w:t>ed</w:t>
      </w:r>
      <w:r w:rsidR="005D2655">
        <w:rPr>
          <w:lang w:val="en-US"/>
        </w:rPr>
        <w:t xml:space="preserve"> a platform to a whole-</w:t>
      </w:r>
      <w:r w:rsidR="00A071F4">
        <w:rPr>
          <w:lang w:val="en-US"/>
        </w:rPr>
        <w:t>tech savvy</w:t>
      </w:r>
      <w:r w:rsidR="005D2655">
        <w:rPr>
          <w:lang w:val="en-US"/>
        </w:rPr>
        <w:t xml:space="preserve"> generation </w:t>
      </w:r>
      <w:r w:rsidR="00A071F4">
        <w:rPr>
          <w:lang w:val="en-US"/>
        </w:rPr>
        <w:t xml:space="preserve">easy </w:t>
      </w:r>
      <w:r w:rsidR="003A33E6">
        <w:rPr>
          <w:lang w:val="en-US"/>
        </w:rPr>
        <w:t>view</w:t>
      </w:r>
      <w:r w:rsidR="00A071F4">
        <w:rPr>
          <w:lang w:val="en-US"/>
        </w:rPr>
        <w:t>ing to</w:t>
      </w:r>
      <w:r w:rsidR="003A33E6">
        <w:rPr>
          <w:lang w:val="en-US"/>
        </w:rPr>
        <w:t xml:space="preserve"> </w:t>
      </w:r>
      <w:r w:rsidR="00FC6487">
        <w:rPr>
          <w:lang w:val="en-US"/>
        </w:rPr>
        <w:t>the risen-dead, risen from their graves (sword in hand)</w:t>
      </w:r>
      <w:r w:rsidR="009E553C">
        <w:rPr>
          <w:lang w:val="en-US"/>
        </w:rPr>
        <w:t xml:space="preserve"> action-scene</w:t>
      </w:r>
      <w:r w:rsidR="003A33E6">
        <w:rPr>
          <w:lang w:val="en-US"/>
        </w:rPr>
        <w:t xml:space="preserve"> and in doing so </w:t>
      </w:r>
      <w:r w:rsidR="009E553C">
        <w:rPr>
          <w:lang w:val="en-US"/>
        </w:rPr>
        <w:t>pay a wonderful respect to Harryhausen</w:t>
      </w:r>
      <w:r w:rsidR="000E5795">
        <w:rPr>
          <w:lang w:val="en-US"/>
        </w:rPr>
        <w:t xml:space="preserve"> (directly </w:t>
      </w:r>
      <w:r w:rsidR="003A33E6">
        <w:rPr>
          <w:lang w:val="en-US"/>
        </w:rPr>
        <w:t>or indirectly)</w:t>
      </w:r>
      <w:r w:rsidR="000E5795">
        <w:rPr>
          <w:lang w:val="en-US"/>
        </w:rPr>
        <w:t>.</w:t>
      </w:r>
      <w:r w:rsidR="0006645B">
        <w:rPr>
          <w:lang w:val="en-US"/>
        </w:rPr>
        <w:t xml:space="preserve"> </w:t>
      </w:r>
    </w:p>
    <w:p w14:paraId="2BB40567" w14:textId="77777777" w:rsidR="00A071F4" w:rsidRDefault="00A071F4" w:rsidP="001669A9">
      <w:pPr>
        <w:pStyle w:val="NoSpacing"/>
        <w:rPr>
          <w:lang w:val="en-US"/>
        </w:rPr>
      </w:pPr>
    </w:p>
    <w:p w14:paraId="1D9B91B4" w14:textId="7FC0DBB6" w:rsidR="0006645B" w:rsidRDefault="0006645B" w:rsidP="001669A9">
      <w:pPr>
        <w:pStyle w:val="NoSpacing"/>
        <w:rPr>
          <w:lang w:val="en-US"/>
        </w:rPr>
      </w:pPr>
      <w:r>
        <w:rPr>
          <w:lang w:val="en-US"/>
        </w:rPr>
        <w:t xml:space="preserve">The mis-en-scene </w:t>
      </w:r>
      <w:r w:rsidR="00C346C1">
        <w:rPr>
          <w:lang w:val="en-US"/>
        </w:rPr>
        <w:t>(</w:t>
      </w:r>
      <w:r>
        <w:rPr>
          <w:lang w:val="en-US"/>
        </w:rPr>
        <w:t>which is essentially what we see or what is put in view of the shot/camera</w:t>
      </w:r>
      <w:r w:rsidR="00C346C1">
        <w:rPr>
          <w:lang w:val="en-US"/>
        </w:rPr>
        <w:t xml:space="preserve">) for the skeletal battle was a painstaking and intricate affair – not only for its </w:t>
      </w:r>
      <w:r w:rsidR="00C346C1" w:rsidRPr="00C346C1">
        <w:rPr>
          <w:u w:val="single"/>
          <w:lang w:val="en-US"/>
        </w:rPr>
        <w:t>continuity</w:t>
      </w:r>
      <w:r w:rsidR="00C346C1">
        <w:rPr>
          <w:lang w:val="en-US"/>
        </w:rPr>
        <w:t xml:space="preserve"> but also one must consider the frailty of the figures from over-use.</w:t>
      </w:r>
      <w:r w:rsidR="00A071F4">
        <w:rPr>
          <w:lang w:val="en-US"/>
        </w:rPr>
        <w:t xml:space="preserve"> </w:t>
      </w:r>
      <w:r w:rsidR="00F53B4E">
        <w:rPr>
          <w:lang w:val="en-US"/>
        </w:rPr>
        <w:t xml:space="preserve">In short, along with the animation and score this scene is recognized as one of the best stop-start scenes ever made! And has been formative in laying the </w:t>
      </w:r>
      <w:r w:rsidR="00314469">
        <w:rPr>
          <w:lang w:val="en-US"/>
        </w:rPr>
        <w:t>groundwork</w:t>
      </w:r>
      <w:r w:rsidR="00F53B4E">
        <w:rPr>
          <w:lang w:val="en-US"/>
        </w:rPr>
        <w:t xml:space="preserve"> for later works from </w:t>
      </w:r>
      <w:r w:rsidR="00EF3AF0">
        <w:rPr>
          <w:lang w:val="en-US"/>
        </w:rPr>
        <w:t>Tim Burton</w:t>
      </w:r>
      <w:r w:rsidR="00A5459C">
        <w:rPr>
          <w:lang w:val="en-US"/>
        </w:rPr>
        <w:t>s</w:t>
      </w:r>
      <w:r w:rsidR="00EF3AF0">
        <w:rPr>
          <w:lang w:val="en-US"/>
        </w:rPr>
        <w:t xml:space="preserve"> </w:t>
      </w:r>
      <w:r w:rsidR="00A5459C">
        <w:rPr>
          <w:lang w:val="en-US"/>
        </w:rPr>
        <w:t xml:space="preserve">‘Night Before Christmas’ (1993) </w:t>
      </w:r>
      <w:r w:rsidR="00F53B4E">
        <w:rPr>
          <w:lang w:val="en-US"/>
        </w:rPr>
        <w:t>to ‘The Mummy’ (1999)</w:t>
      </w:r>
      <w:r w:rsidR="00314469">
        <w:rPr>
          <w:lang w:val="en-US"/>
        </w:rPr>
        <w:t xml:space="preserve"> – the result of which has left </w:t>
      </w:r>
      <w:r w:rsidR="00A5459C">
        <w:rPr>
          <w:lang w:val="en-US"/>
        </w:rPr>
        <w:t xml:space="preserve">a lingering </w:t>
      </w:r>
      <w:r w:rsidR="00314469">
        <w:rPr>
          <w:lang w:val="en-US"/>
        </w:rPr>
        <w:t xml:space="preserve">legacy on the </w:t>
      </w:r>
      <w:r w:rsidR="00A5459C">
        <w:rPr>
          <w:lang w:val="en-US"/>
        </w:rPr>
        <w:t xml:space="preserve">developing </w:t>
      </w:r>
      <w:r w:rsidR="00314469">
        <w:rPr>
          <w:lang w:val="en-US"/>
        </w:rPr>
        <w:t xml:space="preserve">world of </w:t>
      </w:r>
      <w:r w:rsidR="00EF3AF0">
        <w:rPr>
          <w:lang w:val="en-US"/>
        </w:rPr>
        <w:t xml:space="preserve">stop motion model animation, </w:t>
      </w:r>
      <w:r w:rsidR="00A5459C">
        <w:rPr>
          <w:lang w:val="en-US"/>
        </w:rPr>
        <w:t xml:space="preserve">dark/scary </w:t>
      </w:r>
      <w:r w:rsidR="00EF3AF0">
        <w:rPr>
          <w:lang w:val="en-US"/>
        </w:rPr>
        <w:t xml:space="preserve">visual effects </w:t>
      </w:r>
      <w:r w:rsidR="00A5459C">
        <w:rPr>
          <w:lang w:val="en-US"/>
        </w:rPr>
        <w:t>even original theatrical release posters (design: illustration).</w:t>
      </w:r>
    </w:p>
    <w:p w14:paraId="236158ED" w14:textId="689D375D" w:rsidR="00314469" w:rsidRDefault="00314469" w:rsidP="001669A9">
      <w:pPr>
        <w:pStyle w:val="NoSpacing"/>
        <w:rPr>
          <w:lang w:val="en-US"/>
        </w:rPr>
      </w:pPr>
    </w:p>
    <w:p w14:paraId="7261DE9F" w14:textId="77777777" w:rsidR="00314469" w:rsidRDefault="00314469" w:rsidP="001669A9">
      <w:pPr>
        <w:pStyle w:val="NoSpacing"/>
        <w:rPr>
          <w:lang w:val="en-US"/>
        </w:rPr>
      </w:pPr>
    </w:p>
    <w:p w14:paraId="66D9223D" w14:textId="33036C61" w:rsidR="00C346C1" w:rsidRDefault="00C346C1" w:rsidP="001669A9">
      <w:pPr>
        <w:pStyle w:val="NoSpacing"/>
        <w:rPr>
          <w:lang w:val="en-US"/>
        </w:rPr>
      </w:pPr>
    </w:p>
    <w:p w14:paraId="2561A67F" w14:textId="77777777" w:rsidR="00C346C1" w:rsidRDefault="00C346C1" w:rsidP="001669A9">
      <w:pPr>
        <w:pStyle w:val="NoSpacing"/>
        <w:rPr>
          <w:lang w:val="en-US"/>
        </w:rPr>
      </w:pPr>
    </w:p>
    <w:p w14:paraId="29524C91" w14:textId="55501637" w:rsidR="00C346C1" w:rsidRDefault="00C346C1" w:rsidP="001669A9">
      <w:pPr>
        <w:pStyle w:val="NoSpacing"/>
        <w:rPr>
          <w:lang w:val="en-US"/>
        </w:rPr>
      </w:pPr>
    </w:p>
    <w:p w14:paraId="7C712E05" w14:textId="77777777" w:rsidR="00C346C1" w:rsidRPr="0006645B" w:rsidRDefault="00C346C1" w:rsidP="001669A9">
      <w:pPr>
        <w:pStyle w:val="NoSpacing"/>
        <w:rPr>
          <w:lang w:val="en-US"/>
        </w:rPr>
      </w:pPr>
    </w:p>
    <w:p w14:paraId="3292A24C" w14:textId="3E6916C6" w:rsidR="00326019" w:rsidRDefault="00326019" w:rsidP="001669A9">
      <w:pPr>
        <w:pStyle w:val="NoSpacing"/>
        <w:rPr>
          <w:b/>
          <w:bCs/>
          <w:u w:val="single"/>
          <w:lang w:val="en-US"/>
        </w:rPr>
      </w:pPr>
    </w:p>
    <w:p w14:paraId="609B899D" w14:textId="77777777" w:rsidR="00326019" w:rsidRDefault="00326019" w:rsidP="001669A9">
      <w:pPr>
        <w:pStyle w:val="NoSpacing"/>
        <w:rPr>
          <w:b/>
          <w:bCs/>
          <w:u w:val="single"/>
          <w:lang w:val="en-US"/>
        </w:rPr>
      </w:pPr>
    </w:p>
    <w:p w14:paraId="62BA1E30" w14:textId="1924FFBE" w:rsidR="001669A9" w:rsidRDefault="001669A9" w:rsidP="001669A9">
      <w:pPr>
        <w:pStyle w:val="NoSpacing"/>
        <w:rPr>
          <w:b/>
          <w:bCs/>
          <w:u w:val="single"/>
          <w:lang w:val="en-US"/>
        </w:rPr>
      </w:pPr>
    </w:p>
    <w:p w14:paraId="3B73C981" w14:textId="77777777" w:rsidR="001669A9" w:rsidRDefault="001669A9" w:rsidP="001669A9">
      <w:pPr>
        <w:pStyle w:val="NoSpacing"/>
        <w:rPr>
          <w:lang w:val="en-US"/>
        </w:rPr>
      </w:pPr>
    </w:p>
    <w:p w14:paraId="6BC8F2E8" w14:textId="171BB049" w:rsidR="001669A9" w:rsidRDefault="001669A9" w:rsidP="001669A9">
      <w:pPr>
        <w:pStyle w:val="NoSpacing"/>
        <w:rPr>
          <w:lang w:val="en-US"/>
        </w:rPr>
      </w:pPr>
    </w:p>
    <w:p w14:paraId="1C4699B1" w14:textId="77777777" w:rsidR="001669A9" w:rsidRDefault="001669A9" w:rsidP="001669A9">
      <w:pPr>
        <w:pStyle w:val="NoSpacing"/>
        <w:rPr>
          <w:lang w:val="en-US"/>
        </w:rPr>
      </w:pPr>
    </w:p>
    <w:p w14:paraId="21A56818" w14:textId="77777777" w:rsidR="00D823CA" w:rsidRDefault="00D823CA"/>
    <w:sectPr w:rsidR="00D823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857E9A"/>
    <w:multiLevelType w:val="hybridMultilevel"/>
    <w:tmpl w:val="3B244F74"/>
    <w:lvl w:ilvl="0" w:tplc="08090005">
      <w:start w:val="1"/>
      <w:numFmt w:val="bullet"/>
      <w:lvlText w:val=""/>
      <w:lvlJc w:val="left"/>
      <w:pPr>
        <w:ind w:left="107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9A9"/>
    <w:rsid w:val="0006645B"/>
    <w:rsid w:val="000E5795"/>
    <w:rsid w:val="001046B9"/>
    <w:rsid w:val="00111FF2"/>
    <w:rsid w:val="001669A9"/>
    <w:rsid w:val="001C2C58"/>
    <w:rsid w:val="001D0730"/>
    <w:rsid w:val="001E7254"/>
    <w:rsid w:val="00226CF4"/>
    <w:rsid w:val="00303B00"/>
    <w:rsid w:val="00314469"/>
    <w:rsid w:val="00326019"/>
    <w:rsid w:val="003A33E6"/>
    <w:rsid w:val="00423CF9"/>
    <w:rsid w:val="004469C3"/>
    <w:rsid w:val="00462E67"/>
    <w:rsid w:val="00483E7F"/>
    <w:rsid w:val="004C5364"/>
    <w:rsid w:val="004F151B"/>
    <w:rsid w:val="005C3190"/>
    <w:rsid w:val="005D2655"/>
    <w:rsid w:val="00791C1D"/>
    <w:rsid w:val="008B7D79"/>
    <w:rsid w:val="0099218F"/>
    <w:rsid w:val="009E553C"/>
    <w:rsid w:val="00A071F4"/>
    <w:rsid w:val="00A5459C"/>
    <w:rsid w:val="00B87CD5"/>
    <w:rsid w:val="00C346C1"/>
    <w:rsid w:val="00D823CA"/>
    <w:rsid w:val="00DA32B4"/>
    <w:rsid w:val="00DE4C92"/>
    <w:rsid w:val="00EE1B33"/>
    <w:rsid w:val="00EF3AF0"/>
    <w:rsid w:val="00F155A1"/>
    <w:rsid w:val="00F53B4E"/>
    <w:rsid w:val="00FC6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F6B7C"/>
  <w15:chartTrackingRefBased/>
  <w15:docId w15:val="{67F5106A-5E2E-4988-8A9D-93B8DBC55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669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Pople</dc:creator>
  <cp:keywords/>
  <dc:description/>
  <cp:lastModifiedBy>Kevin Pople</cp:lastModifiedBy>
  <cp:revision>2</cp:revision>
  <dcterms:created xsi:type="dcterms:W3CDTF">2021-10-11T21:53:00Z</dcterms:created>
  <dcterms:modified xsi:type="dcterms:W3CDTF">2021-10-11T21:53:00Z</dcterms:modified>
</cp:coreProperties>
</file>