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067A0" w:rsidRPr="00953783" w:rsidRDefault="005067A0" w:rsidP="005067A0">
      <w:pPr>
        <w:rPr>
          <w:rFonts w:ascii="Arial" w:eastAsia="Times New Roman" w:hAnsi="Arial" w:cs="Arial"/>
          <w:b/>
          <w:bCs/>
          <w:lang w:eastAsia="en-GB"/>
        </w:rPr>
      </w:pPr>
      <w:r w:rsidRPr="00953783">
        <w:rPr>
          <w:rFonts w:ascii="Arial" w:eastAsia="Times New Roman" w:hAnsi="Arial" w:cs="Arial"/>
          <w:b/>
          <w:bCs/>
          <w:lang w:eastAsia="en-GB"/>
        </w:rPr>
        <w:t>Critically examine and offer a critique of policy responses with regard to the multidisciplinary nature of health services in relation to children and families</w:t>
      </w:r>
    </w:p>
    <w:p w:rsidR="005067A0" w:rsidRPr="00953783" w:rsidRDefault="005067A0" w:rsidP="005067A0">
      <w:pPr>
        <w:ind w:left="540"/>
        <w:rPr>
          <w:rFonts w:ascii="Arial" w:eastAsia="Times New Roman" w:hAnsi="Arial" w:cs="Arial"/>
          <w:lang w:eastAsia="en-GB"/>
        </w:rPr>
      </w:pPr>
      <w:r w:rsidRPr="00953783">
        <w:rPr>
          <w:rFonts w:ascii="Arial" w:eastAsia="Times New Roman" w:hAnsi="Arial" w:cs="Arial"/>
          <w:lang w:eastAsia="en-GB"/>
        </w:rPr>
        <w:t> </w:t>
      </w:r>
    </w:p>
    <w:p w:rsidR="005067A0" w:rsidRPr="00953783" w:rsidRDefault="005067A0" w:rsidP="005067A0">
      <w:pPr>
        <w:rPr>
          <w:rFonts w:ascii="Arial" w:eastAsia="Times New Roman" w:hAnsi="Arial" w:cs="Arial"/>
          <w:lang w:eastAsia="en-GB"/>
        </w:rPr>
      </w:pPr>
      <w:r w:rsidRPr="00953783">
        <w:rPr>
          <w:rFonts w:ascii="Arial" w:eastAsia="Times New Roman" w:hAnsi="Arial" w:cs="Arial"/>
          <w:b/>
          <w:bCs/>
          <w:lang w:eastAsia="en-GB"/>
        </w:rPr>
        <w:t>Introduction</w:t>
      </w:r>
    </w:p>
    <w:p w:rsidR="005067A0" w:rsidRDefault="005067A0" w:rsidP="005067A0">
      <w:pPr>
        <w:spacing w:line="360" w:lineRule="auto"/>
        <w:jc w:val="both"/>
        <w:rPr>
          <w:rFonts w:ascii="Arial" w:eastAsia="Times New Roman" w:hAnsi="Arial" w:cs="Arial"/>
          <w:lang w:eastAsia="en-GB"/>
        </w:rPr>
      </w:pPr>
      <w:r w:rsidRPr="00953783">
        <w:rPr>
          <w:rFonts w:ascii="Arial" w:eastAsia="Times New Roman" w:hAnsi="Arial" w:cs="Arial"/>
          <w:lang w:eastAsia="en-GB"/>
        </w:rPr>
        <w:t xml:space="preserve">This essay critically examines the multidisciplinary nature of </w:t>
      </w:r>
      <w:r>
        <w:rPr>
          <w:rFonts w:ascii="Arial" w:eastAsia="Times New Roman" w:hAnsi="Arial" w:cs="Arial"/>
          <w:lang w:eastAsia="en-GB"/>
        </w:rPr>
        <w:t xml:space="preserve">children </w:t>
      </w:r>
      <w:r w:rsidRPr="00953783">
        <w:rPr>
          <w:rFonts w:ascii="Arial" w:eastAsia="Times New Roman" w:hAnsi="Arial" w:cs="Arial"/>
          <w:lang w:eastAsia="en-GB"/>
        </w:rPr>
        <w:t xml:space="preserve">health services </w:t>
      </w:r>
      <w:r>
        <w:rPr>
          <w:rFonts w:ascii="Arial" w:eastAsia="Times New Roman" w:hAnsi="Arial" w:cs="Arial"/>
          <w:lang w:eastAsia="en-GB"/>
        </w:rPr>
        <w:t>in the UK</w:t>
      </w:r>
      <w:r w:rsidRPr="00953783">
        <w:rPr>
          <w:rFonts w:ascii="Arial" w:eastAsia="Times New Roman" w:hAnsi="Arial" w:cs="Arial"/>
          <w:lang w:eastAsia="en-GB"/>
        </w:rPr>
        <w:t>.</w:t>
      </w:r>
      <w:r>
        <w:rPr>
          <w:rFonts w:ascii="Arial" w:eastAsia="Times New Roman" w:hAnsi="Arial" w:cs="Arial"/>
          <w:lang w:eastAsia="en-GB"/>
        </w:rPr>
        <w:t xml:space="preserve"> P</w:t>
      </w:r>
      <w:r w:rsidRPr="00953783">
        <w:rPr>
          <w:rFonts w:ascii="Arial" w:eastAsia="Times New Roman" w:hAnsi="Arial" w:cs="Arial"/>
          <w:lang w:eastAsia="en-GB"/>
        </w:rPr>
        <w:t xml:space="preserve">olicy responses </w:t>
      </w:r>
      <w:r>
        <w:rPr>
          <w:rFonts w:ascii="Arial" w:eastAsia="Times New Roman" w:hAnsi="Arial" w:cs="Arial"/>
          <w:lang w:eastAsia="en-GB"/>
        </w:rPr>
        <w:t xml:space="preserve">are discussed in relation to their effectiveness. </w:t>
      </w:r>
      <w:r w:rsidRPr="00953783">
        <w:rPr>
          <w:rFonts w:ascii="Arial" w:eastAsia="Times New Roman" w:hAnsi="Arial" w:cs="Arial"/>
          <w:lang w:eastAsia="en-GB"/>
        </w:rPr>
        <w:t>The essay is structured as follows: the first part discusses the</w:t>
      </w:r>
      <w:r>
        <w:rPr>
          <w:rFonts w:ascii="Arial" w:eastAsia="Times New Roman" w:hAnsi="Arial" w:cs="Arial"/>
          <w:lang w:eastAsia="en-GB"/>
        </w:rPr>
        <w:t xml:space="preserve"> conceptual definitions of the</w:t>
      </w:r>
      <w:r w:rsidRPr="00953783">
        <w:rPr>
          <w:rFonts w:ascii="Arial" w:eastAsia="Times New Roman" w:hAnsi="Arial" w:cs="Arial"/>
          <w:lang w:eastAsia="en-GB"/>
        </w:rPr>
        <w:t xml:space="preserve"> social construction of childhood</w:t>
      </w:r>
      <w:r>
        <w:rPr>
          <w:rFonts w:ascii="Arial" w:eastAsia="Times New Roman" w:hAnsi="Arial" w:cs="Arial"/>
          <w:lang w:eastAsia="en-GB"/>
        </w:rPr>
        <w:t xml:space="preserve">, </w:t>
      </w:r>
      <w:r w:rsidRPr="00953783">
        <w:rPr>
          <w:rFonts w:ascii="Arial" w:eastAsia="Times New Roman" w:hAnsi="Arial" w:cs="Arial"/>
          <w:lang w:eastAsia="en-GB"/>
        </w:rPr>
        <w:t>connect</w:t>
      </w:r>
      <w:r>
        <w:rPr>
          <w:rFonts w:ascii="Arial" w:eastAsia="Times New Roman" w:hAnsi="Arial" w:cs="Arial"/>
          <w:lang w:eastAsia="en-GB"/>
        </w:rPr>
        <w:t xml:space="preserve">ing </w:t>
      </w:r>
      <w:r w:rsidRPr="00953783">
        <w:rPr>
          <w:rFonts w:ascii="Arial" w:eastAsia="Times New Roman" w:hAnsi="Arial" w:cs="Arial"/>
          <w:lang w:eastAsia="en-GB"/>
        </w:rPr>
        <w:t xml:space="preserve">key elements </w:t>
      </w:r>
      <w:r>
        <w:rPr>
          <w:rFonts w:ascii="Arial" w:eastAsia="Times New Roman" w:hAnsi="Arial" w:cs="Arial"/>
          <w:lang w:eastAsia="en-GB"/>
        </w:rPr>
        <w:t>to</w:t>
      </w:r>
      <w:r w:rsidRPr="00953783">
        <w:rPr>
          <w:rFonts w:ascii="Arial" w:eastAsia="Times New Roman" w:hAnsi="Arial" w:cs="Arial"/>
          <w:lang w:eastAsia="en-GB"/>
        </w:rPr>
        <w:t xml:space="preserve"> family l</w:t>
      </w:r>
      <w:r>
        <w:rPr>
          <w:rFonts w:ascii="Arial" w:eastAsia="Times New Roman" w:hAnsi="Arial" w:cs="Arial"/>
          <w:lang w:eastAsia="en-GB"/>
        </w:rPr>
        <w:t>ives. A</w:t>
      </w:r>
      <w:r w:rsidRPr="00953783">
        <w:rPr>
          <w:rFonts w:ascii="Arial" w:eastAsia="Times New Roman" w:hAnsi="Arial" w:cs="Arial"/>
          <w:lang w:eastAsia="en-GB"/>
        </w:rPr>
        <w:t xml:space="preserve"> discussion of </w:t>
      </w:r>
      <w:r>
        <w:rPr>
          <w:rFonts w:ascii="Arial" w:eastAsia="Times New Roman" w:hAnsi="Arial" w:cs="Arial"/>
          <w:lang w:eastAsia="en-GB"/>
        </w:rPr>
        <w:t xml:space="preserve">risk factors and social determinants of health follows using two programmes as case studies to highlight challenges of implementation of </w:t>
      </w:r>
      <w:r w:rsidRPr="00953783">
        <w:rPr>
          <w:rFonts w:ascii="Arial" w:eastAsia="Times New Roman" w:hAnsi="Arial" w:cs="Arial"/>
          <w:lang w:eastAsia="en-GB"/>
        </w:rPr>
        <w:t xml:space="preserve">policy and legislation </w:t>
      </w:r>
      <w:r>
        <w:rPr>
          <w:rFonts w:ascii="Arial" w:eastAsia="Times New Roman" w:hAnsi="Arial" w:cs="Arial"/>
          <w:lang w:eastAsia="en-GB"/>
        </w:rPr>
        <w:t xml:space="preserve">to </w:t>
      </w:r>
      <w:r w:rsidRPr="00953783">
        <w:rPr>
          <w:rFonts w:ascii="Arial" w:eastAsia="Times New Roman" w:hAnsi="Arial" w:cs="Arial"/>
          <w:lang w:eastAsia="en-GB"/>
        </w:rPr>
        <w:t>influence</w:t>
      </w:r>
      <w:r>
        <w:rPr>
          <w:rFonts w:ascii="Arial" w:eastAsia="Times New Roman" w:hAnsi="Arial" w:cs="Arial"/>
          <w:lang w:eastAsia="en-GB"/>
        </w:rPr>
        <w:t xml:space="preserve"> </w:t>
      </w:r>
      <w:r w:rsidRPr="00953783">
        <w:rPr>
          <w:rFonts w:ascii="Arial" w:eastAsia="Times New Roman" w:hAnsi="Arial" w:cs="Arial"/>
          <w:lang w:eastAsia="en-GB"/>
        </w:rPr>
        <w:t xml:space="preserve">changes in the social construction of childhood and families. </w:t>
      </w:r>
      <w:r>
        <w:rPr>
          <w:rFonts w:ascii="Arial" w:eastAsia="Times New Roman" w:hAnsi="Arial" w:cs="Arial"/>
          <w:lang w:eastAsia="en-GB"/>
        </w:rPr>
        <w:t>By dissecting pertinent</w:t>
      </w:r>
      <w:r w:rsidRPr="00953783">
        <w:rPr>
          <w:rFonts w:ascii="Arial" w:eastAsia="Times New Roman" w:hAnsi="Arial" w:cs="Arial"/>
          <w:lang w:eastAsia="en-GB"/>
        </w:rPr>
        <w:t xml:space="preserve"> </w:t>
      </w:r>
      <w:r>
        <w:rPr>
          <w:rFonts w:ascii="Arial" w:eastAsia="Times New Roman" w:hAnsi="Arial" w:cs="Arial"/>
          <w:lang w:eastAsia="en-GB"/>
        </w:rPr>
        <w:t>issues</w:t>
      </w:r>
      <w:r w:rsidRPr="00953783">
        <w:rPr>
          <w:rFonts w:ascii="Arial" w:eastAsia="Times New Roman" w:hAnsi="Arial" w:cs="Arial"/>
          <w:lang w:eastAsia="en-GB"/>
        </w:rPr>
        <w:t xml:space="preserve"> </w:t>
      </w:r>
      <w:r>
        <w:rPr>
          <w:rFonts w:ascii="Arial" w:eastAsia="Times New Roman" w:hAnsi="Arial" w:cs="Arial"/>
          <w:lang w:eastAsia="en-GB"/>
        </w:rPr>
        <w:t xml:space="preserve">in </w:t>
      </w:r>
      <w:r w:rsidRPr="00953783">
        <w:rPr>
          <w:rFonts w:ascii="Arial" w:eastAsia="Times New Roman" w:hAnsi="Arial" w:cs="Arial"/>
          <w:lang w:eastAsia="en-GB"/>
        </w:rPr>
        <w:t xml:space="preserve">service provisions </w:t>
      </w:r>
      <w:r>
        <w:rPr>
          <w:rFonts w:ascii="Arial" w:eastAsia="Times New Roman" w:hAnsi="Arial" w:cs="Arial"/>
          <w:lang w:eastAsia="en-GB"/>
        </w:rPr>
        <w:t xml:space="preserve">and </w:t>
      </w:r>
      <w:r w:rsidRPr="00953783">
        <w:rPr>
          <w:rFonts w:ascii="Arial" w:eastAsia="Times New Roman" w:hAnsi="Arial" w:cs="Arial"/>
          <w:lang w:eastAsia="en-GB"/>
        </w:rPr>
        <w:t>impact o</w:t>
      </w:r>
      <w:r>
        <w:rPr>
          <w:rFonts w:ascii="Arial" w:eastAsia="Times New Roman" w:hAnsi="Arial" w:cs="Arial"/>
          <w:lang w:eastAsia="en-GB"/>
        </w:rPr>
        <w:t xml:space="preserve">n </w:t>
      </w:r>
      <w:r w:rsidRPr="00953783">
        <w:rPr>
          <w:rFonts w:ascii="Arial" w:eastAsia="Times New Roman" w:hAnsi="Arial" w:cs="Arial"/>
          <w:lang w:eastAsia="en-GB"/>
        </w:rPr>
        <w:t>service</w:t>
      </w:r>
      <w:r>
        <w:rPr>
          <w:rFonts w:ascii="Arial" w:eastAsia="Times New Roman" w:hAnsi="Arial" w:cs="Arial"/>
          <w:lang w:eastAsia="en-GB"/>
        </w:rPr>
        <w:t xml:space="preserve"> users, extant</w:t>
      </w:r>
      <w:r w:rsidRPr="00953783">
        <w:rPr>
          <w:rFonts w:ascii="Arial" w:eastAsia="Times New Roman" w:hAnsi="Arial" w:cs="Arial"/>
          <w:lang w:eastAsia="en-GB"/>
        </w:rPr>
        <w:t xml:space="preserve"> inequalities in health and social care</w:t>
      </w:r>
      <w:r>
        <w:rPr>
          <w:rFonts w:ascii="Arial" w:eastAsia="Times New Roman" w:hAnsi="Arial" w:cs="Arial"/>
          <w:lang w:eastAsia="en-GB"/>
        </w:rPr>
        <w:t xml:space="preserve"> are highlighted.</w:t>
      </w:r>
      <w:r w:rsidRPr="00953783">
        <w:rPr>
          <w:rFonts w:ascii="Arial" w:eastAsia="Times New Roman" w:hAnsi="Arial" w:cs="Arial"/>
          <w:lang w:eastAsia="en-GB"/>
        </w:rPr>
        <w:t xml:space="preserve">  The </w:t>
      </w:r>
      <w:r>
        <w:rPr>
          <w:rFonts w:ascii="Arial" w:eastAsia="Times New Roman" w:hAnsi="Arial" w:cs="Arial"/>
          <w:lang w:eastAsia="en-GB"/>
        </w:rPr>
        <w:t>c</w:t>
      </w:r>
      <w:r w:rsidRPr="00953783">
        <w:rPr>
          <w:rFonts w:ascii="Arial" w:eastAsia="Times New Roman" w:hAnsi="Arial" w:cs="Arial"/>
          <w:lang w:eastAsia="en-GB"/>
        </w:rPr>
        <w:t>onclu</w:t>
      </w:r>
      <w:r>
        <w:rPr>
          <w:rFonts w:ascii="Arial" w:eastAsia="Times New Roman" w:hAnsi="Arial" w:cs="Arial"/>
          <w:lang w:eastAsia="en-GB"/>
        </w:rPr>
        <w:t>sion</w:t>
      </w:r>
      <w:r w:rsidRPr="00953783">
        <w:rPr>
          <w:rFonts w:ascii="Arial" w:eastAsia="Times New Roman" w:hAnsi="Arial" w:cs="Arial"/>
          <w:lang w:eastAsia="en-GB"/>
        </w:rPr>
        <w:t xml:space="preserve"> </w:t>
      </w:r>
      <w:r>
        <w:rPr>
          <w:rFonts w:ascii="Arial" w:eastAsia="Times New Roman" w:hAnsi="Arial" w:cs="Arial"/>
          <w:lang w:eastAsia="en-GB"/>
        </w:rPr>
        <w:t>presents a</w:t>
      </w:r>
      <w:r w:rsidRPr="00953783">
        <w:rPr>
          <w:rFonts w:ascii="Arial" w:eastAsia="Times New Roman" w:hAnsi="Arial" w:cs="Arial"/>
          <w:lang w:eastAsia="en-GB"/>
        </w:rPr>
        <w:t xml:space="preserve"> nuanced </w:t>
      </w:r>
      <w:r>
        <w:rPr>
          <w:rFonts w:ascii="Arial" w:eastAsia="Times New Roman" w:hAnsi="Arial" w:cs="Arial"/>
          <w:lang w:eastAsia="en-GB"/>
        </w:rPr>
        <w:t>commentary</w:t>
      </w:r>
      <w:r w:rsidRPr="00953783">
        <w:rPr>
          <w:rFonts w:ascii="Arial" w:eastAsia="Times New Roman" w:hAnsi="Arial" w:cs="Arial"/>
          <w:lang w:eastAsia="en-GB"/>
        </w:rPr>
        <w:t xml:space="preserve"> </w:t>
      </w:r>
      <w:r>
        <w:rPr>
          <w:rFonts w:ascii="Arial" w:eastAsia="Times New Roman" w:hAnsi="Arial" w:cs="Arial"/>
          <w:lang w:eastAsia="en-GB"/>
        </w:rPr>
        <w:t xml:space="preserve">of improving service delivery </w:t>
      </w:r>
      <w:r w:rsidRPr="00953783">
        <w:rPr>
          <w:rFonts w:ascii="Arial" w:eastAsia="Times New Roman" w:hAnsi="Arial" w:cs="Arial"/>
          <w:lang w:eastAsia="en-GB"/>
        </w:rPr>
        <w:t xml:space="preserve">and outcomes </w:t>
      </w:r>
      <w:r>
        <w:rPr>
          <w:rFonts w:ascii="Arial" w:eastAsia="Times New Roman" w:hAnsi="Arial" w:cs="Arial"/>
          <w:lang w:eastAsia="en-GB"/>
        </w:rPr>
        <w:t>for children, young persons and families</w:t>
      </w:r>
    </w:p>
    <w:p w:rsidR="005067A0" w:rsidRDefault="005067A0" w:rsidP="005067A0">
      <w:pPr>
        <w:spacing w:line="360" w:lineRule="auto"/>
        <w:jc w:val="both"/>
        <w:rPr>
          <w:rFonts w:ascii="Arial" w:eastAsia="Times New Roman" w:hAnsi="Arial" w:cs="Arial"/>
          <w:lang w:eastAsia="en-GB"/>
        </w:rPr>
      </w:pPr>
    </w:p>
    <w:p w:rsidR="005067A0" w:rsidRDefault="005067A0" w:rsidP="005067A0">
      <w:pPr>
        <w:jc w:val="both"/>
        <w:rPr>
          <w:rFonts w:ascii="Arial" w:eastAsia="Times New Roman" w:hAnsi="Arial" w:cs="Arial"/>
          <w:lang w:eastAsia="en-GB"/>
        </w:rPr>
      </w:pPr>
      <w:r w:rsidRPr="00953783">
        <w:rPr>
          <w:rFonts w:ascii="Arial" w:eastAsia="Times New Roman" w:hAnsi="Arial" w:cs="Arial"/>
          <w:b/>
          <w:bCs/>
          <w:lang w:eastAsia="en-GB"/>
        </w:rPr>
        <w:t>Defining childhood, elements of family life and the sociological constructions of childhood and family.</w:t>
      </w:r>
    </w:p>
    <w:p w:rsidR="005067A0" w:rsidRDefault="005067A0" w:rsidP="005067A0">
      <w:pPr>
        <w:spacing w:line="360" w:lineRule="auto"/>
        <w:jc w:val="both"/>
        <w:rPr>
          <w:rFonts w:ascii="Arial" w:eastAsia="Times New Roman" w:hAnsi="Arial" w:cs="Arial"/>
          <w:lang w:eastAsia="en-GB"/>
        </w:rPr>
      </w:pPr>
      <w:r w:rsidRPr="00953783">
        <w:rPr>
          <w:rFonts w:ascii="Arial" w:eastAsia="Times New Roman" w:hAnsi="Arial" w:cs="Arial"/>
          <w:lang w:eastAsia="en-GB"/>
        </w:rPr>
        <w:t xml:space="preserve">Childhood is a critical, defining period in </w:t>
      </w:r>
      <w:r>
        <w:rPr>
          <w:rFonts w:ascii="Arial" w:eastAsia="Times New Roman" w:hAnsi="Arial" w:cs="Arial"/>
          <w:lang w:eastAsia="en-GB"/>
        </w:rPr>
        <w:t xml:space="preserve">the </w:t>
      </w:r>
      <w:r w:rsidRPr="00953783">
        <w:rPr>
          <w:rFonts w:ascii="Arial" w:eastAsia="Times New Roman" w:hAnsi="Arial" w:cs="Arial"/>
          <w:lang w:eastAsia="en-GB"/>
        </w:rPr>
        <w:t>lives of many</w:t>
      </w:r>
      <w:r>
        <w:rPr>
          <w:rFonts w:ascii="Arial" w:eastAsia="Times New Roman" w:hAnsi="Arial" w:cs="Arial"/>
          <w:lang w:eastAsia="en-GB"/>
        </w:rPr>
        <w:t xml:space="preserve">; </w:t>
      </w:r>
      <w:r w:rsidRPr="00953783">
        <w:rPr>
          <w:rFonts w:ascii="Arial" w:eastAsia="Times New Roman" w:hAnsi="Arial" w:cs="Arial"/>
          <w:lang w:eastAsia="en-GB"/>
        </w:rPr>
        <w:t xml:space="preserve">it is the period considered the most vulnerable and impressionable in the lifecourse of an individual (Baxter et al., 2022). </w:t>
      </w:r>
      <w:r>
        <w:rPr>
          <w:rFonts w:ascii="Arial" w:eastAsia="Times New Roman" w:hAnsi="Arial" w:cs="Arial"/>
          <w:lang w:eastAsia="en-GB"/>
        </w:rPr>
        <w:t>However</w:t>
      </w:r>
      <w:r w:rsidRPr="00953783">
        <w:rPr>
          <w:rFonts w:ascii="Arial" w:eastAsia="Times New Roman" w:hAnsi="Arial" w:cs="Arial"/>
          <w:lang w:eastAsia="en-GB"/>
        </w:rPr>
        <w:t xml:space="preserve">, it is difficult </w:t>
      </w:r>
      <w:r>
        <w:rPr>
          <w:rFonts w:ascii="Arial" w:eastAsia="Times New Roman" w:hAnsi="Arial" w:cs="Arial"/>
          <w:lang w:eastAsia="en-GB"/>
        </w:rPr>
        <w:t xml:space="preserve">to </w:t>
      </w:r>
      <w:r w:rsidRPr="00953783">
        <w:rPr>
          <w:rFonts w:ascii="Arial" w:eastAsia="Times New Roman" w:hAnsi="Arial" w:cs="Arial"/>
          <w:lang w:eastAsia="en-GB"/>
        </w:rPr>
        <w:t>define childhood</w:t>
      </w:r>
      <w:r>
        <w:rPr>
          <w:rFonts w:ascii="Arial" w:eastAsia="Times New Roman" w:hAnsi="Arial" w:cs="Arial"/>
          <w:lang w:eastAsia="en-GB"/>
        </w:rPr>
        <w:t>; d</w:t>
      </w:r>
      <w:r w:rsidRPr="00953783">
        <w:rPr>
          <w:rFonts w:ascii="Arial" w:eastAsia="Times New Roman" w:hAnsi="Arial" w:cs="Arial"/>
          <w:lang w:eastAsia="en-GB"/>
        </w:rPr>
        <w:t xml:space="preserve">ifficulty </w:t>
      </w:r>
      <w:r>
        <w:rPr>
          <w:rFonts w:ascii="Arial" w:eastAsia="Times New Roman" w:hAnsi="Arial" w:cs="Arial"/>
          <w:lang w:eastAsia="en-GB"/>
        </w:rPr>
        <w:t>occurs because</w:t>
      </w:r>
      <w:r w:rsidRPr="00953783">
        <w:rPr>
          <w:rFonts w:ascii="Arial" w:eastAsia="Times New Roman" w:hAnsi="Arial" w:cs="Arial"/>
          <w:lang w:eastAsia="en-GB"/>
        </w:rPr>
        <w:t xml:space="preserve"> most people intuitively understand who a child is and what childhood denotes. Childhood denotes a phase in the lifecourse between infancy and adolescence, </w:t>
      </w:r>
      <w:r>
        <w:rPr>
          <w:rFonts w:ascii="Arial" w:eastAsia="Times New Roman" w:hAnsi="Arial" w:cs="Arial"/>
          <w:lang w:eastAsia="en-GB"/>
        </w:rPr>
        <w:t>spanning</w:t>
      </w:r>
      <w:r w:rsidRPr="00953783">
        <w:rPr>
          <w:rFonts w:ascii="Arial" w:eastAsia="Times New Roman" w:hAnsi="Arial" w:cs="Arial"/>
          <w:lang w:eastAsia="en-GB"/>
        </w:rPr>
        <w:t xml:space="preserve"> the ages </w:t>
      </w:r>
      <w:r>
        <w:rPr>
          <w:rFonts w:ascii="Arial" w:eastAsia="Times New Roman" w:hAnsi="Arial" w:cs="Arial"/>
          <w:lang w:eastAsia="en-GB"/>
        </w:rPr>
        <w:t>between</w:t>
      </w:r>
      <w:r w:rsidRPr="00953783">
        <w:rPr>
          <w:rFonts w:ascii="Arial" w:eastAsia="Times New Roman" w:hAnsi="Arial" w:cs="Arial"/>
          <w:lang w:eastAsia="en-GB"/>
        </w:rPr>
        <w:t xml:space="preserve"> 1 to 13years. </w:t>
      </w:r>
      <w:r>
        <w:rPr>
          <w:rFonts w:ascii="Arial" w:eastAsia="Times New Roman" w:hAnsi="Arial" w:cs="Arial"/>
          <w:lang w:eastAsia="en-GB"/>
        </w:rPr>
        <w:t>A</w:t>
      </w:r>
      <w:r w:rsidRPr="00953783">
        <w:rPr>
          <w:rFonts w:ascii="Arial" w:eastAsia="Times New Roman" w:hAnsi="Arial" w:cs="Arial"/>
          <w:lang w:eastAsia="en-GB"/>
        </w:rPr>
        <w:t xml:space="preserve"> development</w:t>
      </w:r>
      <w:r>
        <w:rPr>
          <w:rFonts w:ascii="Arial" w:eastAsia="Times New Roman" w:hAnsi="Arial" w:cs="Arial"/>
          <w:lang w:eastAsia="en-GB"/>
        </w:rPr>
        <w:t>al</w:t>
      </w:r>
      <w:r w:rsidRPr="00953783">
        <w:rPr>
          <w:rFonts w:ascii="Arial" w:eastAsia="Times New Roman" w:hAnsi="Arial" w:cs="Arial"/>
          <w:lang w:eastAsia="en-GB"/>
        </w:rPr>
        <w:t xml:space="preserve"> </w:t>
      </w:r>
      <w:r>
        <w:rPr>
          <w:rFonts w:ascii="Arial" w:eastAsia="Times New Roman" w:hAnsi="Arial" w:cs="Arial"/>
          <w:lang w:eastAsia="en-GB"/>
        </w:rPr>
        <w:t xml:space="preserve">period </w:t>
      </w:r>
      <w:r w:rsidRPr="00953783">
        <w:rPr>
          <w:rFonts w:ascii="Arial" w:eastAsia="Times New Roman" w:hAnsi="Arial" w:cs="Arial"/>
          <w:lang w:eastAsia="en-GB"/>
        </w:rPr>
        <w:t>span</w:t>
      </w:r>
      <w:r>
        <w:rPr>
          <w:rFonts w:ascii="Arial" w:eastAsia="Times New Roman" w:hAnsi="Arial" w:cs="Arial"/>
          <w:lang w:eastAsia="en-GB"/>
        </w:rPr>
        <w:t>ning</w:t>
      </w:r>
      <w:r w:rsidRPr="00953783">
        <w:rPr>
          <w:rFonts w:ascii="Arial" w:eastAsia="Times New Roman" w:hAnsi="Arial" w:cs="Arial"/>
          <w:lang w:eastAsia="en-GB"/>
        </w:rPr>
        <w:t xml:space="preserve"> several stages</w:t>
      </w:r>
      <w:r>
        <w:rPr>
          <w:rFonts w:ascii="Arial" w:eastAsia="Times New Roman" w:hAnsi="Arial" w:cs="Arial"/>
          <w:lang w:eastAsia="en-GB"/>
        </w:rPr>
        <w:t>, c</w:t>
      </w:r>
      <w:r w:rsidRPr="00953783">
        <w:rPr>
          <w:rFonts w:ascii="Arial" w:eastAsia="Times New Roman" w:hAnsi="Arial" w:cs="Arial"/>
          <w:lang w:eastAsia="en-GB"/>
        </w:rPr>
        <w:t xml:space="preserve">hildhood is considered a distinct life phase in many societies </w:t>
      </w:r>
      <w:r>
        <w:rPr>
          <w:rFonts w:ascii="Arial" w:eastAsia="Times New Roman" w:hAnsi="Arial" w:cs="Arial"/>
          <w:lang w:eastAsia="en-GB"/>
        </w:rPr>
        <w:t xml:space="preserve">with </w:t>
      </w:r>
      <w:r w:rsidRPr="00953783">
        <w:rPr>
          <w:rFonts w:ascii="Arial" w:eastAsia="Times New Roman" w:hAnsi="Arial" w:cs="Arial"/>
          <w:lang w:eastAsia="en-GB"/>
        </w:rPr>
        <w:t>children viewed as having a different status than adults (Ba', 2021). However</w:t>
      </w:r>
      <w:r>
        <w:rPr>
          <w:rFonts w:ascii="Arial" w:eastAsia="Times New Roman" w:hAnsi="Arial" w:cs="Arial"/>
          <w:lang w:eastAsia="en-GB"/>
        </w:rPr>
        <w:t>, c</w:t>
      </w:r>
      <w:r w:rsidRPr="00953783">
        <w:rPr>
          <w:rFonts w:ascii="Arial" w:eastAsia="Times New Roman" w:hAnsi="Arial" w:cs="Arial"/>
          <w:lang w:eastAsia="en-GB"/>
        </w:rPr>
        <w:t>hildhood</w:t>
      </w:r>
      <w:r>
        <w:rPr>
          <w:rFonts w:ascii="Arial" w:eastAsia="Times New Roman" w:hAnsi="Arial" w:cs="Arial"/>
          <w:lang w:eastAsia="en-GB"/>
        </w:rPr>
        <w:t xml:space="preserve"> and child</w:t>
      </w:r>
      <w:r w:rsidRPr="00953783">
        <w:rPr>
          <w:rFonts w:ascii="Arial" w:eastAsia="Times New Roman" w:hAnsi="Arial" w:cs="Arial"/>
          <w:lang w:eastAsia="en-GB"/>
        </w:rPr>
        <w:t xml:space="preserve"> </w:t>
      </w:r>
      <w:r>
        <w:rPr>
          <w:rFonts w:ascii="Arial" w:eastAsia="Times New Roman" w:hAnsi="Arial" w:cs="Arial"/>
          <w:lang w:eastAsia="en-GB"/>
        </w:rPr>
        <w:t xml:space="preserve">are not the same; they </w:t>
      </w:r>
      <w:r w:rsidRPr="00953783">
        <w:rPr>
          <w:rFonts w:ascii="Arial" w:eastAsia="Times New Roman" w:hAnsi="Arial" w:cs="Arial"/>
          <w:lang w:eastAsia="en-GB"/>
        </w:rPr>
        <w:t>mean much more</w:t>
      </w:r>
      <w:r>
        <w:rPr>
          <w:rFonts w:ascii="Arial" w:eastAsia="Times New Roman" w:hAnsi="Arial" w:cs="Arial"/>
          <w:lang w:eastAsia="en-GB"/>
        </w:rPr>
        <w:t>,</w:t>
      </w:r>
      <w:r w:rsidRPr="00953783">
        <w:rPr>
          <w:rFonts w:ascii="Arial" w:eastAsia="Times New Roman" w:hAnsi="Arial" w:cs="Arial"/>
          <w:lang w:eastAsia="en-GB"/>
        </w:rPr>
        <w:t xml:space="preserve"> encompass</w:t>
      </w:r>
      <w:r>
        <w:rPr>
          <w:rFonts w:ascii="Arial" w:eastAsia="Times New Roman" w:hAnsi="Arial" w:cs="Arial"/>
          <w:lang w:eastAsia="en-GB"/>
        </w:rPr>
        <w:t>ing</w:t>
      </w:r>
      <w:r w:rsidRPr="00953783">
        <w:rPr>
          <w:rFonts w:ascii="Arial" w:eastAsia="Times New Roman" w:hAnsi="Arial" w:cs="Arial"/>
          <w:lang w:eastAsia="en-GB"/>
        </w:rPr>
        <w:t xml:space="preserve"> several </w:t>
      </w:r>
      <w:r>
        <w:rPr>
          <w:rFonts w:ascii="Arial" w:eastAsia="Times New Roman" w:hAnsi="Arial" w:cs="Arial"/>
          <w:lang w:eastAsia="en-GB"/>
        </w:rPr>
        <w:t xml:space="preserve">invisible </w:t>
      </w:r>
      <w:r w:rsidRPr="00953783">
        <w:rPr>
          <w:rFonts w:ascii="Arial" w:eastAsia="Times New Roman" w:hAnsi="Arial" w:cs="Arial"/>
          <w:lang w:eastAsia="en-GB"/>
        </w:rPr>
        <w:t xml:space="preserve">features. Universally, a child is the human individual born with limited characteristics in speech, cognition, physical, emotional and cognitive capabilities. </w:t>
      </w:r>
      <w:r>
        <w:rPr>
          <w:rFonts w:ascii="Arial" w:eastAsia="Times New Roman" w:hAnsi="Arial" w:cs="Arial"/>
          <w:lang w:eastAsia="en-GB"/>
        </w:rPr>
        <w:t xml:space="preserve">For </w:t>
      </w:r>
      <w:r w:rsidRPr="00953783">
        <w:rPr>
          <w:rFonts w:ascii="Arial" w:eastAsia="Times New Roman" w:hAnsi="Arial" w:cs="Arial"/>
          <w:lang w:eastAsia="en-GB"/>
        </w:rPr>
        <w:t>James and James (2008)</w:t>
      </w:r>
      <w:r>
        <w:rPr>
          <w:rFonts w:ascii="Arial" w:eastAsia="Times New Roman" w:hAnsi="Arial" w:cs="Arial"/>
          <w:lang w:eastAsia="en-GB"/>
        </w:rPr>
        <w:t>,</w:t>
      </w:r>
      <w:r w:rsidRPr="00953783">
        <w:rPr>
          <w:rFonts w:ascii="Arial" w:eastAsia="Times New Roman" w:hAnsi="Arial" w:cs="Arial"/>
          <w:lang w:eastAsia="en-GB"/>
        </w:rPr>
        <w:t xml:space="preserve"> a child is incapable of several things physically and mentally. </w:t>
      </w:r>
      <w:proofErr w:type="spellStart"/>
      <w:r w:rsidRPr="00953783">
        <w:rPr>
          <w:rFonts w:ascii="Arial" w:eastAsia="Times New Roman" w:hAnsi="Arial" w:cs="Arial"/>
          <w:lang w:eastAsia="en-GB"/>
        </w:rPr>
        <w:t>Alanen</w:t>
      </w:r>
      <w:proofErr w:type="spellEnd"/>
      <w:r w:rsidRPr="00953783">
        <w:rPr>
          <w:rFonts w:ascii="Arial" w:eastAsia="Times New Roman" w:hAnsi="Arial" w:cs="Arial"/>
          <w:lang w:eastAsia="en-GB"/>
        </w:rPr>
        <w:t xml:space="preserve"> (2001) regards children as the 'next generation'. The overall depiction presented about child(ren) is about individual(s) dependent naturally on adults. </w:t>
      </w:r>
      <w:r>
        <w:rPr>
          <w:rFonts w:ascii="Arial" w:eastAsia="Times New Roman" w:hAnsi="Arial" w:cs="Arial"/>
          <w:lang w:eastAsia="en-GB"/>
        </w:rPr>
        <w:t>E</w:t>
      </w:r>
      <w:r w:rsidRPr="00953783">
        <w:rPr>
          <w:rFonts w:ascii="Arial" w:eastAsia="Times New Roman" w:hAnsi="Arial" w:cs="Arial"/>
          <w:lang w:eastAsia="en-GB"/>
        </w:rPr>
        <w:t>veryone understands who or what a child is because we have all been children and experienced childhood</w:t>
      </w:r>
      <w:r>
        <w:rPr>
          <w:rFonts w:ascii="Arial" w:eastAsia="Times New Roman" w:hAnsi="Arial" w:cs="Arial"/>
          <w:lang w:eastAsia="en-GB"/>
        </w:rPr>
        <w:t xml:space="preserve"> (James &amp; James, 2008)</w:t>
      </w:r>
      <w:r w:rsidRPr="00953783">
        <w:rPr>
          <w:rFonts w:ascii="Arial" w:eastAsia="Times New Roman" w:hAnsi="Arial" w:cs="Arial"/>
          <w:lang w:eastAsia="en-GB"/>
        </w:rPr>
        <w:t xml:space="preserve">. </w:t>
      </w:r>
      <w:r>
        <w:rPr>
          <w:rFonts w:ascii="Arial" w:eastAsia="Times New Roman" w:hAnsi="Arial" w:cs="Arial"/>
          <w:lang w:eastAsia="en-GB"/>
        </w:rPr>
        <w:t>Nevertheless, a</w:t>
      </w:r>
      <w:r w:rsidRPr="00953783">
        <w:rPr>
          <w:rFonts w:ascii="Arial" w:eastAsia="Times New Roman" w:hAnsi="Arial" w:cs="Arial"/>
          <w:lang w:eastAsia="en-GB"/>
        </w:rPr>
        <w:t xml:space="preserve"> </w:t>
      </w:r>
      <w:r>
        <w:rPr>
          <w:rFonts w:ascii="Arial" w:eastAsia="Times New Roman" w:hAnsi="Arial" w:cs="Arial"/>
          <w:lang w:eastAsia="en-GB"/>
        </w:rPr>
        <w:t>romanticised</w:t>
      </w:r>
      <w:r w:rsidRPr="00953783">
        <w:rPr>
          <w:rFonts w:ascii="Arial" w:eastAsia="Times New Roman" w:hAnsi="Arial" w:cs="Arial"/>
          <w:lang w:eastAsia="en-GB"/>
        </w:rPr>
        <w:t xml:space="preserve"> </w:t>
      </w:r>
      <w:r>
        <w:rPr>
          <w:rFonts w:ascii="Arial" w:eastAsia="Times New Roman" w:hAnsi="Arial" w:cs="Arial"/>
          <w:lang w:eastAsia="en-GB"/>
        </w:rPr>
        <w:t>view</w:t>
      </w:r>
      <w:r w:rsidRPr="00953783">
        <w:rPr>
          <w:rFonts w:ascii="Arial" w:eastAsia="Times New Roman" w:hAnsi="Arial" w:cs="Arial"/>
          <w:lang w:eastAsia="en-GB"/>
        </w:rPr>
        <w:t xml:space="preserve"> of childhood </w:t>
      </w:r>
      <w:r>
        <w:rPr>
          <w:rFonts w:ascii="Arial" w:eastAsia="Times New Roman" w:hAnsi="Arial" w:cs="Arial"/>
          <w:lang w:eastAsia="en-GB"/>
        </w:rPr>
        <w:t xml:space="preserve">persists due to </w:t>
      </w:r>
      <w:r w:rsidRPr="00953783">
        <w:rPr>
          <w:rFonts w:ascii="Arial" w:eastAsia="Times New Roman" w:hAnsi="Arial" w:cs="Arial"/>
          <w:lang w:eastAsia="en-GB"/>
        </w:rPr>
        <w:t xml:space="preserve">the </w:t>
      </w:r>
      <w:r>
        <w:rPr>
          <w:rFonts w:ascii="Arial" w:eastAsia="Times New Roman" w:hAnsi="Arial" w:cs="Arial"/>
          <w:lang w:eastAsia="en-GB"/>
        </w:rPr>
        <w:t xml:space="preserve">varied cultural and contextual </w:t>
      </w:r>
      <w:r w:rsidRPr="00953783">
        <w:rPr>
          <w:rFonts w:ascii="Arial" w:eastAsia="Times New Roman" w:hAnsi="Arial" w:cs="Arial"/>
          <w:lang w:eastAsia="en-GB"/>
        </w:rPr>
        <w:t xml:space="preserve">meanings of childhood </w:t>
      </w:r>
      <w:r>
        <w:rPr>
          <w:rFonts w:ascii="Arial" w:eastAsia="Times New Roman" w:hAnsi="Arial" w:cs="Arial"/>
          <w:lang w:eastAsia="en-GB"/>
        </w:rPr>
        <w:t>found globally. C</w:t>
      </w:r>
      <w:r w:rsidRPr="00953783">
        <w:rPr>
          <w:rFonts w:ascii="Arial" w:eastAsia="Times New Roman" w:hAnsi="Arial" w:cs="Arial"/>
          <w:lang w:eastAsia="en-GB"/>
        </w:rPr>
        <w:t>ultural connotations</w:t>
      </w:r>
      <w:r>
        <w:rPr>
          <w:rFonts w:ascii="Arial" w:eastAsia="Times New Roman" w:hAnsi="Arial" w:cs="Arial"/>
          <w:lang w:eastAsia="en-GB"/>
        </w:rPr>
        <w:t xml:space="preserve"> indicate </w:t>
      </w:r>
      <w:r w:rsidRPr="00953783">
        <w:rPr>
          <w:rFonts w:ascii="Arial" w:eastAsia="Times New Roman" w:hAnsi="Arial" w:cs="Arial"/>
          <w:lang w:eastAsia="en-GB"/>
        </w:rPr>
        <w:t>childhood is a social construct</w:t>
      </w:r>
      <w:r>
        <w:rPr>
          <w:rFonts w:ascii="Arial" w:eastAsia="Times New Roman" w:hAnsi="Arial" w:cs="Arial"/>
          <w:lang w:eastAsia="en-GB"/>
        </w:rPr>
        <w:t xml:space="preserve">; </w:t>
      </w:r>
      <w:r w:rsidRPr="00953783">
        <w:rPr>
          <w:rFonts w:ascii="Arial" w:eastAsia="Times New Roman" w:hAnsi="Arial" w:cs="Arial"/>
          <w:lang w:eastAsia="en-GB"/>
        </w:rPr>
        <w:t>the phrase "the social construction of childhood</w:t>
      </w:r>
      <w:r>
        <w:rPr>
          <w:rFonts w:ascii="Arial" w:eastAsia="Times New Roman" w:hAnsi="Arial" w:cs="Arial"/>
          <w:lang w:eastAsia="en-GB"/>
        </w:rPr>
        <w:t>” implies</w:t>
      </w:r>
      <w:r w:rsidRPr="00953783">
        <w:rPr>
          <w:rFonts w:ascii="Arial" w:eastAsia="Times New Roman" w:hAnsi="Arial" w:cs="Arial"/>
          <w:lang w:eastAsia="en-GB"/>
        </w:rPr>
        <w:t xml:space="preserve"> </w:t>
      </w:r>
      <w:r>
        <w:rPr>
          <w:rFonts w:ascii="Arial" w:eastAsia="Times New Roman" w:hAnsi="Arial" w:cs="Arial"/>
          <w:lang w:eastAsia="en-GB"/>
        </w:rPr>
        <w:t>that</w:t>
      </w:r>
      <w:r w:rsidRPr="00953783">
        <w:rPr>
          <w:rFonts w:ascii="Arial" w:eastAsia="Times New Roman" w:hAnsi="Arial" w:cs="Arial"/>
          <w:lang w:eastAsia="en-GB"/>
        </w:rPr>
        <w:t xml:space="preserve"> childhood is framed</w:t>
      </w:r>
      <w:r>
        <w:rPr>
          <w:rFonts w:ascii="Arial" w:eastAsia="Times New Roman" w:hAnsi="Arial" w:cs="Arial"/>
          <w:lang w:eastAsia="en-GB"/>
        </w:rPr>
        <w:t xml:space="preserve">, and </w:t>
      </w:r>
      <w:r w:rsidRPr="00953783">
        <w:rPr>
          <w:rFonts w:ascii="Arial" w:eastAsia="Times New Roman" w:hAnsi="Arial" w:cs="Arial"/>
          <w:lang w:eastAsia="en-GB"/>
        </w:rPr>
        <w:t xml:space="preserve">understood differently by </w:t>
      </w:r>
      <w:r>
        <w:rPr>
          <w:rFonts w:ascii="Arial" w:eastAsia="Times New Roman" w:hAnsi="Arial" w:cs="Arial"/>
          <w:lang w:eastAsia="en-GB"/>
        </w:rPr>
        <w:t>each</w:t>
      </w:r>
      <w:r w:rsidRPr="00953783">
        <w:rPr>
          <w:rFonts w:ascii="Arial" w:eastAsia="Times New Roman" w:hAnsi="Arial" w:cs="Arial"/>
          <w:lang w:eastAsia="en-GB"/>
        </w:rPr>
        <w:t xml:space="preserve"> societ</w:t>
      </w:r>
      <w:r>
        <w:rPr>
          <w:rFonts w:ascii="Arial" w:eastAsia="Times New Roman" w:hAnsi="Arial" w:cs="Arial"/>
          <w:lang w:eastAsia="en-GB"/>
        </w:rPr>
        <w:t>y</w:t>
      </w:r>
      <w:r w:rsidRPr="00953783">
        <w:rPr>
          <w:rFonts w:ascii="Arial" w:eastAsia="Times New Roman" w:hAnsi="Arial" w:cs="Arial"/>
          <w:lang w:eastAsia="en-GB"/>
        </w:rPr>
        <w:t xml:space="preserve"> and culture (Ba' 2021; Chambers &amp; </w:t>
      </w:r>
      <w:proofErr w:type="spellStart"/>
      <w:r w:rsidRPr="00953783">
        <w:rPr>
          <w:rFonts w:ascii="Arial" w:eastAsia="Times New Roman" w:hAnsi="Arial" w:cs="Arial"/>
          <w:lang w:eastAsia="en-GB"/>
        </w:rPr>
        <w:t>Gracia</w:t>
      </w:r>
      <w:proofErr w:type="spellEnd"/>
      <w:r w:rsidRPr="00953783">
        <w:rPr>
          <w:rFonts w:ascii="Arial" w:eastAsia="Times New Roman" w:hAnsi="Arial" w:cs="Arial"/>
          <w:lang w:eastAsia="en-GB"/>
        </w:rPr>
        <w:t>, 2021; Hess et al., 2017; Leonard, 2015).</w:t>
      </w:r>
    </w:p>
    <w:p w:rsidR="005067A0" w:rsidRDefault="005067A0" w:rsidP="005067A0">
      <w:pPr>
        <w:spacing w:line="360" w:lineRule="auto"/>
        <w:jc w:val="both"/>
        <w:rPr>
          <w:rFonts w:ascii="Arial" w:eastAsia="Times New Roman" w:hAnsi="Arial" w:cs="Arial"/>
          <w:lang w:eastAsia="en-GB"/>
        </w:rPr>
      </w:pPr>
    </w:p>
    <w:p w:rsidR="005067A0" w:rsidRPr="009B7A85" w:rsidRDefault="005067A0" w:rsidP="005067A0">
      <w:pPr>
        <w:spacing w:line="360" w:lineRule="auto"/>
        <w:jc w:val="both"/>
        <w:rPr>
          <w:rFonts w:ascii="Arial" w:eastAsia="Times New Roman" w:hAnsi="Arial" w:cs="Arial"/>
          <w:b/>
          <w:bCs/>
          <w:lang w:eastAsia="en-GB"/>
        </w:rPr>
      </w:pPr>
      <w:r>
        <w:rPr>
          <w:rFonts w:ascii="Arial" w:eastAsia="Times New Roman" w:hAnsi="Arial" w:cs="Arial"/>
          <w:b/>
          <w:bCs/>
          <w:lang w:eastAsia="en-GB"/>
        </w:rPr>
        <w:t>Theoretical a</w:t>
      </w:r>
      <w:r w:rsidRPr="009B7A85">
        <w:rPr>
          <w:rFonts w:ascii="Arial" w:eastAsia="Times New Roman" w:hAnsi="Arial" w:cs="Arial"/>
          <w:b/>
          <w:bCs/>
          <w:lang w:eastAsia="en-GB"/>
        </w:rPr>
        <w:t>pproaches</w:t>
      </w:r>
    </w:p>
    <w:p w:rsidR="005067A0" w:rsidRDefault="005067A0" w:rsidP="005067A0">
      <w:pPr>
        <w:spacing w:line="360" w:lineRule="auto"/>
        <w:jc w:val="both"/>
        <w:rPr>
          <w:rFonts w:ascii="Arial" w:eastAsia="Times New Roman" w:hAnsi="Arial" w:cs="Arial"/>
          <w:lang w:eastAsia="en-GB"/>
        </w:rPr>
      </w:pPr>
      <w:r>
        <w:rPr>
          <w:rFonts w:ascii="Arial" w:eastAsia="Times New Roman" w:hAnsi="Arial" w:cs="Arial"/>
          <w:lang w:eastAsia="en-GB"/>
        </w:rPr>
        <w:t xml:space="preserve">Several </w:t>
      </w:r>
      <w:r w:rsidRPr="00953783">
        <w:rPr>
          <w:rFonts w:ascii="Arial" w:eastAsia="Times New Roman" w:hAnsi="Arial" w:cs="Arial"/>
          <w:lang w:eastAsia="en-GB"/>
        </w:rPr>
        <w:t xml:space="preserve">approaches to childhood studies </w:t>
      </w:r>
      <w:r>
        <w:rPr>
          <w:rFonts w:ascii="Arial" w:eastAsia="Times New Roman" w:hAnsi="Arial" w:cs="Arial"/>
          <w:lang w:eastAsia="en-GB"/>
        </w:rPr>
        <w:t xml:space="preserve">were </w:t>
      </w:r>
      <w:r w:rsidRPr="00953783">
        <w:rPr>
          <w:rFonts w:ascii="Arial" w:eastAsia="Times New Roman" w:hAnsi="Arial" w:cs="Arial"/>
          <w:lang w:eastAsia="en-GB"/>
        </w:rPr>
        <w:t>informed by the social constructivist paradigm of early scholars whose anthropological research shaped much of what we currently know. Opie and Opie (1969) were instrumental in arguing that children should be recognised autonomously and distinctly from adults</w:t>
      </w:r>
      <w:r>
        <w:rPr>
          <w:rFonts w:ascii="Arial" w:eastAsia="Times New Roman" w:hAnsi="Arial" w:cs="Arial"/>
          <w:lang w:eastAsia="en-GB"/>
        </w:rPr>
        <w:t>; shaping</w:t>
      </w:r>
      <w:r w:rsidRPr="00953783">
        <w:rPr>
          <w:rFonts w:ascii="Arial" w:eastAsia="Times New Roman" w:hAnsi="Arial" w:cs="Arial"/>
          <w:lang w:eastAsia="en-GB"/>
        </w:rPr>
        <w:t xml:space="preserve"> the notion that childhood is a distinct community complete with its own rituals, stories, rules, and social norms (B</w:t>
      </w:r>
      <w:r>
        <w:rPr>
          <w:rFonts w:ascii="Arial" w:eastAsia="Times New Roman" w:hAnsi="Arial" w:cs="Arial"/>
          <w:lang w:eastAsia="en-GB"/>
        </w:rPr>
        <w:t>a</w:t>
      </w:r>
      <w:r w:rsidRPr="00953783">
        <w:rPr>
          <w:rFonts w:ascii="Arial" w:eastAsia="Times New Roman" w:hAnsi="Arial" w:cs="Arial"/>
          <w:lang w:eastAsia="en-GB"/>
        </w:rPr>
        <w:t xml:space="preserve">ss, 2010). </w:t>
      </w:r>
      <w:proofErr w:type="spellStart"/>
      <w:r w:rsidRPr="00953783">
        <w:rPr>
          <w:rFonts w:ascii="Arial" w:eastAsia="Times New Roman" w:hAnsi="Arial" w:cs="Arial"/>
          <w:lang w:eastAsia="en-GB"/>
        </w:rPr>
        <w:t>Ovortrup</w:t>
      </w:r>
      <w:proofErr w:type="spellEnd"/>
      <w:r w:rsidRPr="00953783">
        <w:rPr>
          <w:rFonts w:ascii="Arial" w:eastAsia="Times New Roman" w:hAnsi="Arial" w:cs="Arial"/>
          <w:lang w:eastAsia="en-GB"/>
        </w:rPr>
        <w:t xml:space="preserve"> (1994) described childhood as a 'social phenomenon'; while social interactionists</w:t>
      </w:r>
      <w:r>
        <w:rPr>
          <w:rFonts w:ascii="Arial" w:eastAsia="Times New Roman" w:hAnsi="Arial" w:cs="Arial"/>
          <w:lang w:eastAsia="en-GB"/>
        </w:rPr>
        <w:t>:</w:t>
      </w:r>
      <w:r w:rsidRPr="00953783">
        <w:rPr>
          <w:rFonts w:ascii="Arial" w:eastAsia="Times New Roman" w:hAnsi="Arial" w:cs="Arial"/>
          <w:lang w:eastAsia="en-GB"/>
        </w:rPr>
        <w:t xml:space="preserve"> James and </w:t>
      </w:r>
      <w:proofErr w:type="spellStart"/>
      <w:r w:rsidRPr="00953783">
        <w:rPr>
          <w:rFonts w:ascii="Arial" w:eastAsia="Times New Roman" w:hAnsi="Arial" w:cs="Arial"/>
          <w:lang w:eastAsia="en-GB"/>
        </w:rPr>
        <w:t>Prout</w:t>
      </w:r>
      <w:proofErr w:type="spellEnd"/>
      <w:r w:rsidRPr="00953783">
        <w:rPr>
          <w:rFonts w:ascii="Arial" w:eastAsia="Times New Roman" w:hAnsi="Arial" w:cs="Arial"/>
          <w:lang w:eastAsia="en-GB"/>
        </w:rPr>
        <w:t xml:space="preserve"> (1990; 1997), Jenks (2004), </w:t>
      </w:r>
      <w:proofErr w:type="spellStart"/>
      <w:r w:rsidRPr="00953783">
        <w:rPr>
          <w:rFonts w:ascii="Arial" w:eastAsia="Times New Roman" w:hAnsi="Arial" w:cs="Arial"/>
          <w:lang w:eastAsia="en-GB"/>
        </w:rPr>
        <w:t>Maybin</w:t>
      </w:r>
      <w:proofErr w:type="spellEnd"/>
      <w:r w:rsidRPr="00953783">
        <w:rPr>
          <w:rFonts w:ascii="Arial" w:eastAsia="Times New Roman" w:hAnsi="Arial" w:cs="Arial"/>
          <w:lang w:eastAsia="en-GB"/>
        </w:rPr>
        <w:t xml:space="preserve"> and </w:t>
      </w:r>
      <w:proofErr w:type="spellStart"/>
      <w:r w:rsidRPr="00953783">
        <w:rPr>
          <w:rFonts w:ascii="Arial" w:eastAsia="Times New Roman" w:hAnsi="Arial" w:cs="Arial"/>
          <w:lang w:eastAsia="en-GB"/>
        </w:rPr>
        <w:t>Woodhead</w:t>
      </w:r>
      <w:proofErr w:type="spellEnd"/>
      <w:r w:rsidRPr="00953783">
        <w:rPr>
          <w:rFonts w:ascii="Arial" w:eastAsia="Times New Roman" w:hAnsi="Arial" w:cs="Arial"/>
          <w:lang w:eastAsia="en-GB"/>
        </w:rPr>
        <w:t xml:space="preserve"> (2003), Woodhead and Montgomery (2003), </w:t>
      </w:r>
      <w:proofErr w:type="spellStart"/>
      <w:r w:rsidRPr="00953783">
        <w:rPr>
          <w:rFonts w:ascii="Arial" w:eastAsia="Times New Roman" w:hAnsi="Arial" w:cs="Arial"/>
          <w:lang w:eastAsia="en-GB"/>
        </w:rPr>
        <w:t>Ovortrup</w:t>
      </w:r>
      <w:proofErr w:type="spellEnd"/>
      <w:r w:rsidRPr="00953783">
        <w:rPr>
          <w:rFonts w:ascii="Arial" w:eastAsia="Times New Roman" w:hAnsi="Arial" w:cs="Arial"/>
          <w:lang w:eastAsia="en-GB"/>
        </w:rPr>
        <w:t xml:space="preserve"> (1993) </w:t>
      </w:r>
      <w:proofErr w:type="spellStart"/>
      <w:r w:rsidRPr="00953783">
        <w:rPr>
          <w:rFonts w:ascii="Arial" w:eastAsia="Times New Roman" w:hAnsi="Arial" w:cs="Arial"/>
          <w:lang w:eastAsia="en-GB"/>
        </w:rPr>
        <w:t>Woodhead</w:t>
      </w:r>
      <w:proofErr w:type="spellEnd"/>
      <w:r w:rsidRPr="00953783">
        <w:rPr>
          <w:rFonts w:ascii="Arial" w:eastAsia="Times New Roman" w:hAnsi="Arial" w:cs="Arial"/>
          <w:lang w:eastAsia="en-GB"/>
        </w:rPr>
        <w:t xml:space="preserve"> (</w:t>
      </w:r>
      <w:r>
        <w:rPr>
          <w:rFonts w:ascii="Arial" w:eastAsia="Times New Roman" w:hAnsi="Arial" w:cs="Arial"/>
          <w:lang w:eastAsia="en-GB"/>
        </w:rPr>
        <w:t>2013</w:t>
      </w:r>
      <w:r w:rsidRPr="00953783">
        <w:rPr>
          <w:rFonts w:ascii="Arial" w:eastAsia="Times New Roman" w:hAnsi="Arial" w:cs="Arial"/>
          <w:lang w:eastAsia="en-GB"/>
        </w:rPr>
        <w:t>) all used frameworks to map recurrent activities and desires of children whilst constructing their lives. Baxter and colleagues (2022) describe families as the starting point for lifecourse journeys; provid</w:t>
      </w:r>
      <w:r>
        <w:rPr>
          <w:rFonts w:ascii="Arial" w:eastAsia="Times New Roman" w:hAnsi="Arial" w:cs="Arial"/>
          <w:lang w:eastAsia="en-GB"/>
        </w:rPr>
        <w:t>ing</w:t>
      </w:r>
      <w:r w:rsidRPr="00953783">
        <w:rPr>
          <w:rFonts w:ascii="Arial" w:eastAsia="Times New Roman" w:hAnsi="Arial" w:cs="Arial"/>
          <w:lang w:eastAsia="en-GB"/>
        </w:rPr>
        <w:t xml:space="preserve"> children the best possible start in life. </w:t>
      </w:r>
      <w:r>
        <w:rPr>
          <w:rFonts w:ascii="Arial" w:eastAsia="Times New Roman" w:hAnsi="Arial" w:cs="Arial"/>
          <w:lang w:eastAsia="en-GB"/>
        </w:rPr>
        <w:t>C</w:t>
      </w:r>
      <w:r w:rsidRPr="00953783">
        <w:rPr>
          <w:rFonts w:ascii="Arial" w:eastAsia="Times New Roman" w:hAnsi="Arial" w:cs="Arial"/>
          <w:lang w:eastAsia="en-GB"/>
        </w:rPr>
        <w:t>hildren develop and transition through key life stages (e.g. schooling, entry to the labour market, relationship formation and parenthood)</w:t>
      </w:r>
      <w:r>
        <w:rPr>
          <w:rFonts w:ascii="Arial" w:eastAsia="Times New Roman" w:hAnsi="Arial" w:cs="Arial"/>
          <w:lang w:eastAsia="en-GB"/>
        </w:rPr>
        <w:t>,</w:t>
      </w:r>
      <w:r w:rsidRPr="00953783">
        <w:rPr>
          <w:rFonts w:ascii="Arial" w:eastAsia="Times New Roman" w:hAnsi="Arial" w:cs="Arial"/>
          <w:lang w:eastAsia="en-GB"/>
        </w:rPr>
        <w:t xml:space="preserve"> families continually shape children's experiences and outcomes. </w:t>
      </w:r>
      <w:r>
        <w:rPr>
          <w:rFonts w:ascii="Arial" w:eastAsia="Times New Roman" w:hAnsi="Arial" w:cs="Arial"/>
          <w:lang w:eastAsia="en-GB"/>
        </w:rPr>
        <w:t>O</w:t>
      </w:r>
      <w:r w:rsidRPr="00953783">
        <w:rPr>
          <w:rFonts w:ascii="Arial" w:eastAsia="Times New Roman" w:hAnsi="Arial" w:cs="Arial"/>
          <w:lang w:eastAsia="en-GB"/>
        </w:rPr>
        <w:t xml:space="preserve">verwhelming evidence in the literature </w:t>
      </w:r>
      <w:r>
        <w:rPr>
          <w:rFonts w:ascii="Arial" w:eastAsia="Times New Roman" w:hAnsi="Arial" w:cs="Arial"/>
          <w:lang w:eastAsia="en-GB"/>
        </w:rPr>
        <w:t xml:space="preserve">demonstrated the </w:t>
      </w:r>
      <w:r w:rsidRPr="00953783">
        <w:rPr>
          <w:rFonts w:ascii="Arial" w:eastAsia="Times New Roman" w:hAnsi="Arial" w:cs="Arial"/>
          <w:lang w:eastAsia="en-GB"/>
        </w:rPr>
        <w:t>role family background has on children's life chances, opportunities, and outcomes, extend</w:t>
      </w:r>
      <w:r>
        <w:rPr>
          <w:rFonts w:ascii="Arial" w:eastAsia="Times New Roman" w:hAnsi="Arial" w:cs="Arial"/>
          <w:lang w:eastAsia="en-GB"/>
        </w:rPr>
        <w:t>ing</w:t>
      </w:r>
      <w:r w:rsidRPr="00953783">
        <w:rPr>
          <w:rFonts w:ascii="Arial" w:eastAsia="Times New Roman" w:hAnsi="Arial" w:cs="Arial"/>
          <w:lang w:eastAsia="en-GB"/>
        </w:rPr>
        <w:t xml:space="preserve"> far into adulthood and across generations (Bradbury et al., 2015; Huang et al., 2021; Lersch and Baxter, 2021). However, families differ in abilities, resources and capabilities to support their children with the resources, skills, and environments to achieve their aspirations.</w:t>
      </w:r>
    </w:p>
    <w:p w:rsidR="005067A0" w:rsidRDefault="005067A0" w:rsidP="005067A0">
      <w:pPr>
        <w:spacing w:line="360" w:lineRule="auto"/>
        <w:jc w:val="both"/>
        <w:rPr>
          <w:rFonts w:ascii="Arial" w:eastAsia="Times New Roman" w:hAnsi="Arial" w:cs="Arial"/>
          <w:lang w:eastAsia="en-GB"/>
        </w:rPr>
      </w:pPr>
    </w:p>
    <w:p w:rsidR="005067A0" w:rsidRDefault="005067A0" w:rsidP="005067A0">
      <w:pPr>
        <w:spacing w:line="360" w:lineRule="auto"/>
        <w:jc w:val="both"/>
        <w:rPr>
          <w:rFonts w:ascii="Arial" w:eastAsia="Times New Roman" w:hAnsi="Arial" w:cs="Arial"/>
          <w:lang w:eastAsia="en-GB"/>
        </w:rPr>
      </w:pPr>
      <w:r>
        <w:rPr>
          <w:rFonts w:ascii="Arial" w:eastAsia="Times New Roman" w:hAnsi="Arial" w:cs="Arial"/>
          <w:lang w:eastAsia="en-GB"/>
        </w:rPr>
        <w:t>C</w:t>
      </w:r>
      <w:r w:rsidRPr="00953783">
        <w:rPr>
          <w:rFonts w:ascii="Arial" w:eastAsia="Times New Roman" w:hAnsi="Arial" w:cs="Arial"/>
          <w:lang w:eastAsia="en-GB"/>
        </w:rPr>
        <w:t>hildren</w:t>
      </w:r>
      <w:r>
        <w:rPr>
          <w:rFonts w:ascii="Arial" w:eastAsia="Times New Roman" w:hAnsi="Arial" w:cs="Arial"/>
          <w:lang w:eastAsia="en-GB"/>
        </w:rPr>
        <w:t>’s</w:t>
      </w:r>
      <w:r w:rsidRPr="00953783">
        <w:rPr>
          <w:rFonts w:ascii="Arial" w:eastAsia="Times New Roman" w:hAnsi="Arial" w:cs="Arial"/>
          <w:lang w:eastAsia="en-GB"/>
        </w:rPr>
        <w:t xml:space="preserve"> experiences </w:t>
      </w:r>
      <w:r>
        <w:rPr>
          <w:rFonts w:ascii="Arial" w:eastAsia="Times New Roman" w:hAnsi="Arial" w:cs="Arial"/>
          <w:lang w:eastAsia="en-GB"/>
        </w:rPr>
        <w:t>are</w:t>
      </w:r>
      <w:r w:rsidRPr="00953783">
        <w:rPr>
          <w:rFonts w:ascii="Arial" w:eastAsia="Times New Roman" w:hAnsi="Arial" w:cs="Arial"/>
          <w:lang w:eastAsia="en-GB"/>
        </w:rPr>
        <w:t xml:space="preserve"> shaped by the intensity of</w:t>
      </w:r>
      <w:r>
        <w:rPr>
          <w:rFonts w:ascii="Arial" w:eastAsia="Times New Roman" w:hAnsi="Arial" w:cs="Arial"/>
          <w:lang w:eastAsia="en-GB"/>
        </w:rPr>
        <w:t xml:space="preserve"> </w:t>
      </w:r>
      <w:r w:rsidRPr="00953783">
        <w:rPr>
          <w:rFonts w:ascii="Arial" w:eastAsia="Times New Roman" w:hAnsi="Arial" w:cs="Arial"/>
          <w:lang w:eastAsia="en-GB"/>
        </w:rPr>
        <w:t>experiences in their interactions with varying levels of societal beliefs, values and cultural interactions</w:t>
      </w:r>
      <w:r>
        <w:rPr>
          <w:rFonts w:ascii="Arial" w:eastAsia="Times New Roman" w:hAnsi="Arial" w:cs="Arial"/>
          <w:lang w:eastAsia="en-GB"/>
        </w:rPr>
        <w:t xml:space="preserve"> both as individuals and members of a family.</w:t>
      </w:r>
      <w:r w:rsidRPr="00953783">
        <w:rPr>
          <w:rFonts w:ascii="Arial" w:eastAsia="Times New Roman" w:hAnsi="Arial" w:cs="Arial"/>
          <w:lang w:eastAsia="en-GB"/>
        </w:rPr>
        <w:t xml:space="preserve"> </w:t>
      </w:r>
      <w:r>
        <w:rPr>
          <w:rFonts w:ascii="Arial" w:eastAsia="Times New Roman" w:hAnsi="Arial" w:cs="Arial"/>
          <w:lang w:eastAsia="en-GB"/>
        </w:rPr>
        <w:t>Experiences</w:t>
      </w:r>
      <w:r w:rsidRPr="00953783">
        <w:rPr>
          <w:rFonts w:ascii="Arial" w:eastAsia="Times New Roman" w:hAnsi="Arial" w:cs="Arial"/>
          <w:lang w:eastAsia="en-GB"/>
        </w:rPr>
        <w:t xml:space="preserve"> continuously </w:t>
      </w:r>
      <w:r>
        <w:rPr>
          <w:rFonts w:ascii="Arial" w:eastAsia="Times New Roman" w:hAnsi="Arial" w:cs="Arial"/>
          <w:lang w:eastAsia="en-GB"/>
        </w:rPr>
        <w:t xml:space="preserve">affect children being </w:t>
      </w:r>
      <w:r w:rsidRPr="00953783">
        <w:rPr>
          <w:rFonts w:ascii="Arial" w:eastAsia="Times New Roman" w:hAnsi="Arial" w:cs="Arial"/>
          <w:lang w:eastAsia="en-GB"/>
        </w:rPr>
        <w:t xml:space="preserve">portrayed as active agents </w:t>
      </w:r>
      <w:r>
        <w:rPr>
          <w:rFonts w:ascii="Arial" w:eastAsia="Times New Roman" w:hAnsi="Arial" w:cs="Arial"/>
          <w:lang w:eastAsia="en-GB"/>
        </w:rPr>
        <w:t>with</w:t>
      </w:r>
      <w:r w:rsidRPr="00953783">
        <w:rPr>
          <w:rFonts w:ascii="Arial" w:eastAsia="Times New Roman" w:hAnsi="Arial" w:cs="Arial"/>
          <w:lang w:eastAsia="en-GB"/>
        </w:rPr>
        <w:t xml:space="preserve"> sense</w:t>
      </w:r>
      <w:r>
        <w:rPr>
          <w:rFonts w:ascii="Arial" w:eastAsia="Times New Roman" w:hAnsi="Arial" w:cs="Arial"/>
          <w:lang w:eastAsia="en-GB"/>
        </w:rPr>
        <w:t>making</w:t>
      </w:r>
      <w:r w:rsidRPr="00953783">
        <w:rPr>
          <w:rFonts w:ascii="Arial" w:eastAsia="Times New Roman" w:hAnsi="Arial" w:cs="Arial"/>
          <w:lang w:eastAsia="en-GB"/>
        </w:rPr>
        <w:t xml:space="preserve"> or</w:t>
      </w:r>
      <w:r>
        <w:rPr>
          <w:rFonts w:ascii="Arial" w:eastAsia="Times New Roman" w:hAnsi="Arial" w:cs="Arial"/>
          <w:lang w:eastAsia="en-GB"/>
        </w:rPr>
        <w:t xml:space="preserve"> </w:t>
      </w:r>
      <w:r w:rsidRPr="00953783">
        <w:rPr>
          <w:rFonts w:ascii="Arial" w:eastAsia="Times New Roman" w:hAnsi="Arial" w:cs="Arial"/>
          <w:lang w:eastAsia="en-GB"/>
        </w:rPr>
        <w:t>meaning</w:t>
      </w:r>
      <w:r>
        <w:rPr>
          <w:rFonts w:ascii="Arial" w:eastAsia="Times New Roman" w:hAnsi="Arial" w:cs="Arial"/>
          <w:lang w:eastAsia="en-GB"/>
        </w:rPr>
        <w:t>-making capabilities through</w:t>
      </w:r>
      <w:r w:rsidRPr="00953783">
        <w:rPr>
          <w:rFonts w:ascii="Arial" w:eastAsia="Times New Roman" w:hAnsi="Arial" w:cs="Arial"/>
          <w:lang w:eastAsia="en-GB"/>
        </w:rPr>
        <w:t xml:space="preserve"> interactions and relationships (Corsaro, 1988). </w:t>
      </w:r>
      <w:r>
        <w:rPr>
          <w:rFonts w:ascii="Arial" w:eastAsia="Times New Roman" w:hAnsi="Arial" w:cs="Arial"/>
          <w:lang w:eastAsia="en-GB"/>
        </w:rPr>
        <w:t>S</w:t>
      </w:r>
      <w:r w:rsidRPr="00953783">
        <w:rPr>
          <w:rFonts w:ascii="Arial" w:eastAsia="Times New Roman" w:hAnsi="Arial" w:cs="Arial"/>
          <w:lang w:eastAsia="en-GB"/>
        </w:rPr>
        <w:t>tudies explored relationships between adults and t</w:t>
      </w:r>
      <w:r>
        <w:rPr>
          <w:rFonts w:ascii="Arial" w:eastAsia="Times New Roman" w:hAnsi="Arial" w:cs="Arial"/>
          <w:lang w:eastAsia="en-GB"/>
        </w:rPr>
        <w:t xml:space="preserve">heir </w:t>
      </w:r>
      <w:r w:rsidRPr="00953783">
        <w:rPr>
          <w:rFonts w:ascii="Arial" w:eastAsia="Times New Roman" w:hAnsi="Arial" w:cs="Arial"/>
          <w:lang w:eastAsia="en-GB"/>
        </w:rPr>
        <w:t>treat</w:t>
      </w:r>
      <w:r>
        <w:rPr>
          <w:rFonts w:ascii="Arial" w:eastAsia="Times New Roman" w:hAnsi="Arial" w:cs="Arial"/>
          <w:lang w:eastAsia="en-GB"/>
        </w:rPr>
        <w:t>ment</w:t>
      </w:r>
      <w:r w:rsidRPr="00953783">
        <w:rPr>
          <w:rFonts w:ascii="Arial" w:eastAsia="Times New Roman" w:hAnsi="Arial" w:cs="Arial"/>
          <w:lang w:eastAsia="en-GB"/>
        </w:rPr>
        <w:t xml:space="preserve"> in the public through a constructivist paradigm </w:t>
      </w:r>
      <w:r>
        <w:rPr>
          <w:rFonts w:ascii="Arial" w:eastAsia="Times New Roman" w:hAnsi="Arial" w:cs="Arial"/>
          <w:lang w:eastAsia="en-GB"/>
        </w:rPr>
        <w:t>indicating</w:t>
      </w:r>
      <w:r w:rsidRPr="00953783">
        <w:rPr>
          <w:rFonts w:ascii="Arial" w:eastAsia="Times New Roman" w:hAnsi="Arial" w:cs="Arial"/>
          <w:lang w:eastAsia="en-GB"/>
        </w:rPr>
        <w:t xml:space="preserve"> </w:t>
      </w:r>
      <w:r>
        <w:rPr>
          <w:rFonts w:ascii="Arial" w:eastAsia="Times New Roman" w:hAnsi="Arial" w:cs="Arial"/>
          <w:lang w:eastAsia="en-GB"/>
        </w:rPr>
        <w:t>a</w:t>
      </w:r>
      <w:r w:rsidRPr="00953783">
        <w:rPr>
          <w:rFonts w:ascii="Arial" w:eastAsia="Times New Roman" w:hAnsi="Arial" w:cs="Arial"/>
          <w:lang w:eastAsia="en-GB"/>
        </w:rPr>
        <w:t xml:space="preserve"> process of</w:t>
      </w:r>
      <w:r>
        <w:rPr>
          <w:rFonts w:ascii="Arial" w:eastAsia="Times New Roman" w:hAnsi="Arial" w:cs="Arial"/>
          <w:lang w:eastAsia="en-GB"/>
        </w:rPr>
        <w:t xml:space="preserve"> </w:t>
      </w:r>
      <w:r w:rsidRPr="00953783">
        <w:rPr>
          <w:rFonts w:ascii="Arial" w:eastAsia="Times New Roman" w:hAnsi="Arial" w:cs="Arial"/>
          <w:lang w:eastAsia="en-GB"/>
        </w:rPr>
        <w:t>exchange involving give and take, cultural appropriation and practice</w:t>
      </w:r>
      <w:r>
        <w:rPr>
          <w:rFonts w:ascii="Arial" w:eastAsia="Times New Roman" w:hAnsi="Arial" w:cs="Arial"/>
          <w:lang w:eastAsia="en-GB"/>
        </w:rPr>
        <w:t xml:space="preserve"> (Woodhead, 2013, Ferguson, 2017)</w:t>
      </w:r>
      <w:r w:rsidRPr="00953783">
        <w:rPr>
          <w:rFonts w:ascii="Arial" w:eastAsia="Times New Roman" w:hAnsi="Arial" w:cs="Arial"/>
          <w:lang w:eastAsia="en-GB"/>
        </w:rPr>
        <w:t>.</w:t>
      </w:r>
      <w:r>
        <w:rPr>
          <w:rFonts w:ascii="Arial" w:eastAsia="Times New Roman" w:hAnsi="Arial" w:cs="Arial"/>
          <w:lang w:eastAsia="en-GB"/>
        </w:rPr>
        <w:t xml:space="preserve"> However, </w:t>
      </w:r>
      <w:r w:rsidRPr="00953783">
        <w:rPr>
          <w:rFonts w:ascii="Arial" w:eastAsia="Times New Roman" w:hAnsi="Arial" w:cs="Arial"/>
          <w:lang w:eastAsia="en-GB"/>
        </w:rPr>
        <w:t>Woodhead (2013) observed the preoccupation of the social constructionist/constructivist perspective with developmentalism shap</w:t>
      </w:r>
      <w:r>
        <w:rPr>
          <w:rFonts w:ascii="Arial" w:eastAsia="Times New Roman" w:hAnsi="Arial" w:cs="Arial"/>
          <w:lang w:eastAsia="en-GB"/>
        </w:rPr>
        <w:t>ing</w:t>
      </w:r>
      <w:r w:rsidRPr="00953783">
        <w:rPr>
          <w:rFonts w:ascii="Arial" w:eastAsia="Times New Roman" w:hAnsi="Arial" w:cs="Arial"/>
          <w:lang w:eastAsia="en-GB"/>
        </w:rPr>
        <w:t xml:space="preserve"> </w:t>
      </w:r>
      <w:r>
        <w:rPr>
          <w:rFonts w:ascii="Arial" w:eastAsia="Times New Roman" w:hAnsi="Arial" w:cs="Arial"/>
          <w:lang w:eastAsia="en-GB"/>
        </w:rPr>
        <w:t>discourses and construction of</w:t>
      </w:r>
      <w:r w:rsidRPr="00953783">
        <w:rPr>
          <w:rFonts w:ascii="Arial" w:eastAsia="Times New Roman" w:hAnsi="Arial" w:cs="Arial"/>
          <w:lang w:eastAsia="en-GB"/>
        </w:rPr>
        <w:t xml:space="preserve"> children not as </w:t>
      </w:r>
      <w:r>
        <w:rPr>
          <w:rFonts w:ascii="Arial" w:eastAsia="Times New Roman" w:hAnsi="Arial" w:cs="Arial"/>
          <w:lang w:eastAsia="en-GB"/>
        </w:rPr>
        <w:t xml:space="preserve">individuals </w:t>
      </w:r>
      <w:r w:rsidRPr="00953783">
        <w:rPr>
          <w:rFonts w:ascii="Arial" w:eastAsia="Times New Roman" w:hAnsi="Arial" w:cs="Arial"/>
          <w:lang w:eastAsia="en-GB"/>
        </w:rPr>
        <w:t>in the</w:t>
      </w:r>
      <w:r>
        <w:rPr>
          <w:rFonts w:ascii="Arial" w:eastAsia="Times New Roman" w:hAnsi="Arial" w:cs="Arial"/>
          <w:lang w:eastAsia="en-GB"/>
        </w:rPr>
        <w:t xml:space="preserve">ir own right but rather as persons in the </w:t>
      </w:r>
      <w:r w:rsidRPr="00953783">
        <w:rPr>
          <w:rFonts w:ascii="Arial" w:eastAsia="Times New Roman" w:hAnsi="Arial" w:cs="Arial"/>
          <w:lang w:eastAsia="en-GB"/>
        </w:rPr>
        <w:t xml:space="preserve">process of 'becoming'. </w:t>
      </w:r>
      <w:r>
        <w:rPr>
          <w:rFonts w:ascii="Arial" w:eastAsia="Times New Roman" w:hAnsi="Arial" w:cs="Arial"/>
          <w:lang w:eastAsia="en-GB"/>
        </w:rPr>
        <w:t>A</w:t>
      </w:r>
      <w:r w:rsidRPr="00953783">
        <w:rPr>
          <w:rFonts w:ascii="Arial" w:eastAsia="Times New Roman" w:hAnsi="Arial" w:cs="Arial"/>
          <w:lang w:eastAsia="en-GB"/>
        </w:rPr>
        <w:t>dvances in the literature on the sociology</w:t>
      </w:r>
      <w:r>
        <w:rPr>
          <w:rFonts w:ascii="Arial" w:eastAsia="Times New Roman" w:hAnsi="Arial" w:cs="Arial"/>
          <w:lang w:eastAsia="en-GB"/>
        </w:rPr>
        <w:t xml:space="preserve"> and social construction</w:t>
      </w:r>
      <w:r w:rsidRPr="00953783">
        <w:rPr>
          <w:rFonts w:ascii="Arial" w:eastAsia="Times New Roman" w:hAnsi="Arial" w:cs="Arial"/>
          <w:lang w:eastAsia="en-GB"/>
        </w:rPr>
        <w:t xml:space="preserve"> of childhood, bec</w:t>
      </w:r>
      <w:r>
        <w:rPr>
          <w:rFonts w:ascii="Arial" w:eastAsia="Times New Roman" w:hAnsi="Arial" w:cs="Arial"/>
          <w:lang w:eastAsia="en-GB"/>
        </w:rPr>
        <w:t>a</w:t>
      </w:r>
      <w:r w:rsidRPr="00953783">
        <w:rPr>
          <w:rFonts w:ascii="Arial" w:eastAsia="Times New Roman" w:hAnsi="Arial" w:cs="Arial"/>
          <w:lang w:eastAsia="en-GB"/>
        </w:rPr>
        <w:t>me famous</w:t>
      </w:r>
      <w:r>
        <w:rPr>
          <w:rFonts w:ascii="Arial" w:eastAsia="Times New Roman" w:hAnsi="Arial" w:cs="Arial"/>
          <w:lang w:eastAsia="en-GB"/>
        </w:rPr>
        <w:t xml:space="preserve"> i</w:t>
      </w:r>
      <w:r w:rsidRPr="00953783">
        <w:rPr>
          <w:rFonts w:ascii="Arial" w:eastAsia="Times New Roman" w:hAnsi="Arial" w:cs="Arial"/>
          <w:lang w:eastAsia="en-GB"/>
        </w:rPr>
        <w:t>n Britain</w:t>
      </w:r>
      <w:r>
        <w:rPr>
          <w:rFonts w:ascii="Arial" w:eastAsia="Times New Roman" w:hAnsi="Arial" w:cs="Arial"/>
          <w:lang w:eastAsia="en-GB"/>
        </w:rPr>
        <w:t xml:space="preserve"> </w:t>
      </w:r>
      <w:r w:rsidRPr="00953783">
        <w:rPr>
          <w:rFonts w:ascii="Arial" w:eastAsia="Times New Roman" w:hAnsi="Arial" w:cs="Arial"/>
          <w:lang w:eastAsia="en-GB"/>
        </w:rPr>
        <w:t>particular</w:t>
      </w:r>
      <w:r>
        <w:rPr>
          <w:rFonts w:ascii="Arial" w:eastAsia="Times New Roman" w:hAnsi="Arial" w:cs="Arial"/>
          <w:lang w:eastAsia="en-GB"/>
        </w:rPr>
        <w:t>ly,</w:t>
      </w:r>
      <w:r w:rsidRPr="00953783">
        <w:rPr>
          <w:rFonts w:ascii="Arial" w:eastAsia="Times New Roman" w:hAnsi="Arial" w:cs="Arial"/>
          <w:lang w:eastAsia="en-GB"/>
        </w:rPr>
        <w:t xml:space="preserve"> whereby greater emphasis is placed on the agency of children,</w:t>
      </w:r>
      <w:r>
        <w:rPr>
          <w:rFonts w:ascii="Arial" w:eastAsia="Times New Roman" w:hAnsi="Arial" w:cs="Arial"/>
          <w:lang w:eastAsia="en-GB"/>
        </w:rPr>
        <w:t xml:space="preserve"> </w:t>
      </w:r>
      <w:r w:rsidRPr="00953783">
        <w:rPr>
          <w:rFonts w:ascii="Arial" w:eastAsia="Times New Roman" w:hAnsi="Arial" w:cs="Arial"/>
          <w:lang w:eastAsia="en-GB"/>
        </w:rPr>
        <w:t>presuppos</w:t>
      </w:r>
      <w:r>
        <w:rPr>
          <w:rFonts w:ascii="Arial" w:eastAsia="Times New Roman" w:hAnsi="Arial" w:cs="Arial"/>
          <w:lang w:eastAsia="en-GB"/>
        </w:rPr>
        <w:t>ing</w:t>
      </w:r>
      <w:r w:rsidRPr="00953783">
        <w:rPr>
          <w:rFonts w:ascii="Arial" w:eastAsia="Times New Roman" w:hAnsi="Arial" w:cs="Arial"/>
          <w:lang w:eastAsia="en-GB"/>
        </w:rPr>
        <w:t xml:space="preserve"> that children should not be viewed as passive receivers of socialisatio</w:t>
      </w:r>
      <w:r>
        <w:rPr>
          <w:rFonts w:ascii="Arial" w:eastAsia="Times New Roman" w:hAnsi="Arial" w:cs="Arial"/>
          <w:lang w:eastAsia="en-GB"/>
        </w:rPr>
        <w:t>n. T</w:t>
      </w:r>
      <w:r w:rsidRPr="00953783">
        <w:rPr>
          <w:rFonts w:ascii="Arial" w:eastAsia="Times New Roman" w:hAnsi="Arial" w:cs="Arial"/>
          <w:lang w:eastAsia="en-GB"/>
        </w:rPr>
        <w:t>heoretical development</w:t>
      </w:r>
      <w:r>
        <w:rPr>
          <w:rFonts w:ascii="Arial" w:eastAsia="Times New Roman" w:hAnsi="Arial" w:cs="Arial"/>
          <w:lang w:eastAsia="en-GB"/>
        </w:rPr>
        <w:t>s has</w:t>
      </w:r>
      <w:r w:rsidRPr="00953783">
        <w:rPr>
          <w:rFonts w:ascii="Arial" w:eastAsia="Times New Roman" w:hAnsi="Arial" w:cs="Arial"/>
          <w:lang w:eastAsia="en-GB"/>
        </w:rPr>
        <w:t xml:space="preserve"> hugely influenced government policy positions on children </w:t>
      </w:r>
      <w:r>
        <w:rPr>
          <w:rFonts w:ascii="Arial" w:eastAsia="Times New Roman" w:hAnsi="Arial" w:cs="Arial"/>
          <w:lang w:eastAsia="en-GB"/>
        </w:rPr>
        <w:t>and</w:t>
      </w:r>
      <w:r w:rsidRPr="00953783">
        <w:rPr>
          <w:rFonts w:ascii="Arial" w:eastAsia="Times New Roman" w:hAnsi="Arial" w:cs="Arial"/>
          <w:lang w:eastAsia="en-GB"/>
        </w:rPr>
        <w:t xml:space="preserve"> dominat</w:t>
      </w:r>
      <w:r>
        <w:rPr>
          <w:rFonts w:ascii="Arial" w:eastAsia="Times New Roman" w:hAnsi="Arial" w:cs="Arial"/>
          <w:lang w:eastAsia="en-GB"/>
        </w:rPr>
        <w:t>ed</w:t>
      </w:r>
      <w:r w:rsidRPr="00953783">
        <w:rPr>
          <w:rFonts w:ascii="Arial" w:eastAsia="Times New Roman" w:hAnsi="Arial" w:cs="Arial"/>
          <w:lang w:eastAsia="en-GB"/>
        </w:rPr>
        <w:t xml:space="preserve"> mainstream sociological perspective</w:t>
      </w:r>
      <w:r>
        <w:rPr>
          <w:rFonts w:ascii="Arial" w:eastAsia="Times New Roman" w:hAnsi="Arial" w:cs="Arial"/>
          <w:lang w:eastAsia="en-GB"/>
        </w:rPr>
        <w:t>s</w:t>
      </w:r>
      <w:r w:rsidRPr="00953783">
        <w:rPr>
          <w:rFonts w:ascii="Arial" w:eastAsia="Times New Roman" w:hAnsi="Arial" w:cs="Arial"/>
          <w:lang w:eastAsia="en-GB"/>
        </w:rPr>
        <w:t xml:space="preserve"> on childhood (Ba' 2021).  </w:t>
      </w:r>
      <w:r>
        <w:rPr>
          <w:rFonts w:ascii="Arial" w:eastAsia="Times New Roman" w:hAnsi="Arial" w:cs="Arial"/>
          <w:lang w:eastAsia="en-GB"/>
        </w:rPr>
        <w:t>However, c</w:t>
      </w:r>
      <w:r w:rsidRPr="00953783">
        <w:rPr>
          <w:rFonts w:ascii="Arial" w:eastAsia="Times New Roman" w:hAnsi="Arial" w:cs="Arial"/>
          <w:lang w:eastAsia="en-GB"/>
        </w:rPr>
        <w:t>ritics questioned th</w:t>
      </w:r>
      <w:r>
        <w:rPr>
          <w:rFonts w:ascii="Arial" w:eastAsia="Times New Roman" w:hAnsi="Arial" w:cs="Arial"/>
          <w:lang w:eastAsia="en-GB"/>
        </w:rPr>
        <w:t>e</w:t>
      </w:r>
      <w:r w:rsidRPr="00953783">
        <w:rPr>
          <w:rFonts w:ascii="Arial" w:eastAsia="Times New Roman" w:hAnsi="Arial" w:cs="Arial"/>
          <w:lang w:eastAsia="en-GB"/>
        </w:rPr>
        <w:t xml:space="preserve"> over-emphasis on the agency of children (Ferguson, 2017) and cultural relativism about social structures (</w:t>
      </w:r>
      <w:proofErr w:type="spellStart"/>
      <w:r w:rsidRPr="00953783">
        <w:rPr>
          <w:rFonts w:ascii="Arial" w:eastAsia="Times New Roman" w:hAnsi="Arial" w:cs="Arial"/>
          <w:lang w:eastAsia="en-GB"/>
        </w:rPr>
        <w:t>Rikowski</w:t>
      </w:r>
      <w:proofErr w:type="spellEnd"/>
      <w:r w:rsidRPr="00953783">
        <w:rPr>
          <w:rFonts w:ascii="Arial" w:eastAsia="Times New Roman" w:hAnsi="Arial" w:cs="Arial"/>
          <w:lang w:eastAsia="en-GB"/>
        </w:rPr>
        <w:t>, 2002). Th</w:t>
      </w:r>
      <w:r>
        <w:rPr>
          <w:rFonts w:ascii="Arial" w:eastAsia="Times New Roman" w:hAnsi="Arial" w:cs="Arial"/>
          <w:lang w:eastAsia="en-GB"/>
        </w:rPr>
        <w:t>ough</w:t>
      </w:r>
      <w:r w:rsidRPr="00953783">
        <w:rPr>
          <w:rFonts w:ascii="Arial" w:eastAsia="Times New Roman" w:hAnsi="Arial" w:cs="Arial"/>
          <w:lang w:eastAsia="en-GB"/>
        </w:rPr>
        <w:t xml:space="preserve"> theoretical</w:t>
      </w:r>
      <w:r>
        <w:rPr>
          <w:rFonts w:ascii="Arial" w:eastAsia="Times New Roman" w:hAnsi="Arial" w:cs="Arial"/>
          <w:lang w:eastAsia="en-GB"/>
        </w:rPr>
        <w:t xml:space="preserve">ly </w:t>
      </w:r>
      <w:r w:rsidRPr="00953783">
        <w:rPr>
          <w:rFonts w:ascii="Arial" w:eastAsia="Times New Roman" w:hAnsi="Arial" w:cs="Arial"/>
          <w:lang w:eastAsia="en-GB"/>
        </w:rPr>
        <w:t xml:space="preserve">sophisticated, </w:t>
      </w:r>
      <w:r>
        <w:rPr>
          <w:rFonts w:ascii="Arial" w:eastAsia="Times New Roman" w:hAnsi="Arial" w:cs="Arial"/>
          <w:lang w:eastAsia="en-GB"/>
        </w:rPr>
        <w:t>by making the family unit central to discourses on childhood,</w:t>
      </w:r>
      <w:r w:rsidRPr="00953783">
        <w:rPr>
          <w:rFonts w:ascii="Arial" w:eastAsia="Times New Roman" w:hAnsi="Arial" w:cs="Arial"/>
          <w:lang w:eastAsia="en-GB"/>
        </w:rPr>
        <w:t xml:space="preserve"> </w:t>
      </w:r>
      <w:r>
        <w:rPr>
          <w:rFonts w:ascii="Arial" w:eastAsia="Times New Roman" w:hAnsi="Arial" w:cs="Arial"/>
          <w:lang w:eastAsia="en-GB"/>
        </w:rPr>
        <w:t xml:space="preserve">it is pointless </w:t>
      </w:r>
      <w:r w:rsidRPr="00953783">
        <w:rPr>
          <w:rFonts w:ascii="Arial" w:eastAsia="Times New Roman" w:hAnsi="Arial" w:cs="Arial"/>
          <w:lang w:eastAsia="en-GB"/>
        </w:rPr>
        <w:t>avoid</w:t>
      </w:r>
      <w:r>
        <w:rPr>
          <w:rFonts w:ascii="Arial" w:eastAsia="Times New Roman" w:hAnsi="Arial" w:cs="Arial"/>
          <w:lang w:eastAsia="en-GB"/>
        </w:rPr>
        <w:t>ing</w:t>
      </w:r>
      <w:r w:rsidRPr="00953783">
        <w:rPr>
          <w:rFonts w:ascii="Arial" w:eastAsia="Times New Roman" w:hAnsi="Arial" w:cs="Arial"/>
          <w:lang w:eastAsia="en-GB"/>
        </w:rPr>
        <w:t xml:space="preserve"> the issue of social forces that distort children's and family lives due to the social phenomenon of childhood development and family being intertwined</w:t>
      </w:r>
      <w:r>
        <w:rPr>
          <w:rFonts w:ascii="Arial" w:eastAsia="Times New Roman" w:hAnsi="Arial" w:cs="Arial"/>
          <w:lang w:eastAsia="en-GB"/>
        </w:rPr>
        <w:t xml:space="preserve"> and should be emphasised</w:t>
      </w:r>
      <w:r w:rsidRPr="00953783">
        <w:rPr>
          <w:rFonts w:ascii="Arial" w:eastAsia="Times New Roman" w:hAnsi="Arial" w:cs="Arial"/>
          <w:lang w:eastAsia="en-GB"/>
        </w:rPr>
        <w:t xml:space="preserve"> (</w:t>
      </w:r>
      <w:proofErr w:type="spellStart"/>
      <w:r w:rsidRPr="00953783">
        <w:rPr>
          <w:rFonts w:ascii="Arial" w:eastAsia="Times New Roman" w:hAnsi="Arial" w:cs="Arial"/>
          <w:lang w:eastAsia="en-GB"/>
        </w:rPr>
        <w:t>Agnoli</w:t>
      </w:r>
      <w:proofErr w:type="spellEnd"/>
      <w:r w:rsidRPr="00953783">
        <w:rPr>
          <w:rFonts w:ascii="Arial" w:eastAsia="Times New Roman" w:hAnsi="Arial" w:cs="Arial"/>
          <w:lang w:eastAsia="en-GB"/>
        </w:rPr>
        <w:t xml:space="preserve">, 2003). </w:t>
      </w:r>
    </w:p>
    <w:p w:rsidR="005067A0" w:rsidRDefault="005067A0" w:rsidP="005067A0">
      <w:pPr>
        <w:spacing w:line="360" w:lineRule="auto"/>
        <w:jc w:val="both"/>
        <w:rPr>
          <w:rFonts w:ascii="Arial" w:eastAsia="Times New Roman" w:hAnsi="Arial" w:cs="Arial"/>
          <w:lang w:eastAsia="en-GB"/>
        </w:rPr>
      </w:pPr>
    </w:p>
    <w:p w:rsidR="005067A0" w:rsidRPr="00FE1083" w:rsidRDefault="005067A0" w:rsidP="005067A0">
      <w:pPr>
        <w:jc w:val="both"/>
        <w:rPr>
          <w:rFonts w:ascii="Arial" w:eastAsia="Times New Roman" w:hAnsi="Arial" w:cs="Arial"/>
          <w:b/>
          <w:bCs/>
          <w:lang w:eastAsia="en-GB"/>
        </w:rPr>
      </w:pPr>
      <w:r w:rsidRPr="00FE1083">
        <w:rPr>
          <w:rFonts w:ascii="Arial" w:eastAsia="Times New Roman" w:hAnsi="Arial" w:cs="Arial"/>
          <w:b/>
          <w:bCs/>
          <w:lang w:eastAsia="en-GB"/>
        </w:rPr>
        <w:t>Adverse Childhood Experiences, Social Determinants of Health and Health Inequalities</w:t>
      </w:r>
    </w:p>
    <w:p w:rsidR="005067A0" w:rsidRDefault="005067A0" w:rsidP="005067A0">
      <w:pPr>
        <w:spacing w:line="360" w:lineRule="auto"/>
        <w:jc w:val="both"/>
        <w:rPr>
          <w:rFonts w:ascii="Arial" w:eastAsia="Times New Roman" w:hAnsi="Arial" w:cs="Arial"/>
          <w:lang w:eastAsia="en-GB"/>
        </w:rPr>
      </w:pPr>
      <w:r>
        <w:rPr>
          <w:rFonts w:ascii="Arial" w:eastAsia="Times New Roman" w:hAnsi="Arial" w:cs="Arial"/>
          <w:lang w:eastAsia="en-GB"/>
        </w:rPr>
        <w:t>C</w:t>
      </w:r>
      <w:r w:rsidRPr="00953783">
        <w:rPr>
          <w:rFonts w:ascii="Arial" w:eastAsia="Times New Roman" w:hAnsi="Arial" w:cs="Arial"/>
          <w:lang w:eastAsia="en-GB"/>
        </w:rPr>
        <w:t>hildren often experience livelihood challenges</w:t>
      </w:r>
      <w:r>
        <w:rPr>
          <w:rFonts w:ascii="Arial" w:eastAsia="Times New Roman" w:hAnsi="Arial" w:cs="Arial"/>
          <w:lang w:eastAsia="en-GB"/>
        </w:rPr>
        <w:t xml:space="preserve">; lives could be </w:t>
      </w:r>
      <w:r w:rsidRPr="00953783">
        <w:rPr>
          <w:rFonts w:ascii="Arial" w:eastAsia="Times New Roman" w:hAnsi="Arial" w:cs="Arial"/>
          <w:lang w:eastAsia="en-GB"/>
        </w:rPr>
        <w:t>interrupted by unexpected events caus</w:t>
      </w:r>
      <w:r>
        <w:rPr>
          <w:rFonts w:ascii="Arial" w:eastAsia="Times New Roman" w:hAnsi="Arial" w:cs="Arial"/>
          <w:lang w:eastAsia="en-GB"/>
        </w:rPr>
        <w:t>ing</w:t>
      </w:r>
      <w:r w:rsidRPr="00953783">
        <w:rPr>
          <w:rFonts w:ascii="Arial" w:eastAsia="Times New Roman" w:hAnsi="Arial" w:cs="Arial"/>
          <w:lang w:eastAsia="en-GB"/>
        </w:rPr>
        <w:t xml:space="preserve"> disruptions that mig</w:t>
      </w:r>
      <w:r>
        <w:rPr>
          <w:rFonts w:ascii="Arial" w:eastAsia="Times New Roman" w:hAnsi="Arial" w:cs="Arial"/>
          <w:lang w:eastAsia="en-GB"/>
        </w:rPr>
        <w:t xml:space="preserve">ht </w:t>
      </w:r>
      <w:r w:rsidRPr="00953783">
        <w:rPr>
          <w:rFonts w:ascii="Arial" w:eastAsia="Times New Roman" w:hAnsi="Arial" w:cs="Arial"/>
          <w:lang w:eastAsia="en-GB"/>
        </w:rPr>
        <w:t xml:space="preserve">necessitate support. </w:t>
      </w:r>
      <w:r>
        <w:rPr>
          <w:rFonts w:ascii="Arial" w:eastAsia="Times New Roman" w:hAnsi="Arial" w:cs="Arial"/>
          <w:lang w:eastAsia="en-GB"/>
        </w:rPr>
        <w:t>A</w:t>
      </w:r>
      <w:r w:rsidRPr="00953783">
        <w:rPr>
          <w:rFonts w:ascii="Arial" w:eastAsia="Times New Roman" w:hAnsi="Arial" w:cs="Arial"/>
          <w:lang w:eastAsia="en-GB"/>
        </w:rPr>
        <w:t>dverse childhood experiences</w:t>
      </w:r>
      <w:r>
        <w:rPr>
          <w:rFonts w:ascii="Arial" w:eastAsia="Times New Roman" w:hAnsi="Arial" w:cs="Arial"/>
          <w:lang w:eastAsia="en-GB"/>
        </w:rPr>
        <w:t xml:space="preserve"> </w:t>
      </w:r>
      <w:r w:rsidRPr="00953783">
        <w:rPr>
          <w:rFonts w:ascii="Arial" w:eastAsia="Times New Roman" w:hAnsi="Arial" w:cs="Arial"/>
          <w:lang w:eastAsia="en-GB"/>
        </w:rPr>
        <w:t xml:space="preserve">(ACEs) occurring in childhood </w:t>
      </w:r>
      <w:r>
        <w:rPr>
          <w:rFonts w:ascii="Arial" w:eastAsia="Times New Roman" w:hAnsi="Arial" w:cs="Arial"/>
          <w:lang w:eastAsia="en-GB"/>
        </w:rPr>
        <w:t>years can cause disruptions.</w:t>
      </w:r>
      <w:r w:rsidRPr="00953783">
        <w:rPr>
          <w:rFonts w:ascii="Arial" w:eastAsia="Times New Roman" w:hAnsi="Arial" w:cs="Arial"/>
          <w:lang w:eastAsia="en-GB"/>
        </w:rPr>
        <w:t xml:space="preserve"> Young Minds (2018) </w:t>
      </w:r>
      <w:r>
        <w:rPr>
          <w:rFonts w:ascii="Arial" w:eastAsia="Times New Roman" w:hAnsi="Arial" w:cs="Arial"/>
          <w:lang w:eastAsia="en-GB"/>
        </w:rPr>
        <w:t xml:space="preserve">define ACEs, </w:t>
      </w:r>
      <w:r w:rsidRPr="00953783">
        <w:rPr>
          <w:rFonts w:ascii="Arial" w:eastAsia="Times New Roman" w:hAnsi="Arial" w:cs="Arial"/>
          <w:lang w:eastAsia="en-GB"/>
        </w:rPr>
        <w:t>as highly stressful, potentially traumatic events of situations occu</w:t>
      </w:r>
      <w:r>
        <w:rPr>
          <w:rFonts w:ascii="Arial" w:eastAsia="Times New Roman" w:hAnsi="Arial" w:cs="Arial"/>
          <w:lang w:eastAsia="en-GB"/>
        </w:rPr>
        <w:t>r</w:t>
      </w:r>
      <w:r w:rsidRPr="00953783">
        <w:rPr>
          <w:rFonts w:ascii="Arial" w:eastAsia="Times New Roman" w:hAnsi="Arial" w:cs="Arial"/>
          <w:lang w:eastAsia="en-GB"/>
        </w:rPr>
        <w:t>r</w:t>
      </w:r>
      <w:r>
        <w:rPr>
          <w:rFonts w:ascii="Arial" w:eastAsia="Times New Roman" w:hAnsi="Arial" w:cs="Arial"/>
          <w:lang w:eastAsia="en-GB"/>
        </w:rPr>
        <w:t>ing</w:t>
      </w:r>
      <w:r w:rsidRPr="00953783">
        <w:rPr>
          <w:rFonts w:ascii="Arial" w:eastAsia="Times New Roman" w:hAnsi="Arial" w:cs="Arial"/>
          <w:lang w:eastAsia="en-GB"/>
        </w:rPr>
        <w:t xml:space="preserve"> during childhood or adolescence. </w:t>
      </w:r>
      <w:r>
        <w:rPr>
          <w:rFonts w:ascii="Arial" w:eastAsia="Times New Roman" w:hAnsi="Arial" w:cs="Arial"/>
          <w:lang w:eastAsia="en-GB"/>
        </w:rPr>
        <w:t>ACEs can</w:t>
      </w:r>
      <w:r w:rsidRPr="00953783">
        <w:rPr>
          <w:rFonts w:ascii="Arial" w:eastAsia="Times New Roman" w:hAnsi="Arial" w:cs="Arial"/>
          <w:lang w:eastAsia="en-GB"/>
        </w:rPr>
        <w:t xml:space="preserve"> be a single event or prolonged events that threatens, or breaches the young person's safety, security, trust or bodily integrity. Examples are</w:t>
      </w:r>
      <w:r>
        <w:rPr>
          <w:rFonts w:ascii="Arial" w:eastAsia="Times New Roman" w:hAnsi="Arial" w:cs="Arial"/>
          <w:lang w:eastAsia="en-GB"/>
        </w:rPr>
        <w:t>:</w:t>
      </w:r>
      <w:r w:rsidRPr="00953783">
        <w:rPr>
          <w:rFonts w:ascii="Arial" w:eastAsia="Times New Roman" w:hAnsi="Arial" w:cs="Arial"/>
          <w:lang w:eastAsia="en-GB"/>
        </w:rPr>
        <w:t xml:space="preserve"> los</w:t>
      </w:r>
      <w:r>
        <w:rPr>
          <w:rFonts w:ascii="Arial" w:eastAsia="Times New Roman" w:hAnsi="Arial" w:cs="Arial"/>
          <w:lang w:eastAsia="en-GB"/>
        </w:rPr>
        <w:t>s of</w:t>
      </w:r>
      <w:r w:rsidRPr="00953783">
        <w:rPr>
          <w:rFonts w:ascii="Arial" w:eastAsia="Times New Roman" w:hAnsi="Arial" w:cs="Arial"/>
          <w:lang w:eastAsia="en-GB"/>
        </w:rPr>
        <w:t xml:space="preserve"> a parent through divorce, death or abandonment</w:t>
      </w:r>
      <w:r>
        <w:rPr>
          <w:rFonts w:ascii="Arial" w:eastAsia="Times New Roman" w:hAnsi="Arial" w:cs="Arial"/>
          <w:lang w:eastAsia="en-GB"/>
        </w:rPr>
        <w:t xml:space="preserve">; </w:t>
      </w:r>
      <w:r w:rsidRPr="00953783">
        <w:rPr>
          <w:rFonts w:ascii="Arial" w:eastAsia="Times New Roman" w:hAnsi="Arial" w:cs="Arial"/>
          <w:lang w:eastAsia="en-GB"/>
        </w:rPr>
        <w:t>physical, sexual, emotional abuse</w:t>
      </w:r>
      <w:r>
        <w:rPr>
          <w:rFonts w:ascii="Arial" w:eastAsia="Times New Roman" w:hAnsi="Arial" w:cs="Arial"/>
          <w:lang w:eastAsia="en-GB"/>
        </w:rPr>
        <w:t>s</w:t>
      </w:r>
      <w:r w:rsidRPr="00953783">
        <w:rPr>
          <w:rFonts w:ascii="Arial" w:eastAsia="Times New Roman" w:hAnsi="Arial" w:cs="Arial"/>
          <w:lang w:eastAsia="en-GB"/>
        </w:rPr>
        <w:t>,</w:t>
      </w:r>
      <w:r>
        <w:rPr>
          <w:rFonts w:ascii="Arial" w:eastAsia="Times New Roman" w:hAnsi="Arial" w:cs="Arial"/>
          <w:lang w:eastAsia="en-GB"/>
        </w:rPr>
        <w:t xml:space="preserve"> serious exposure to domestic violence, </w:t>
      </w:r>
      <w:r w:rsidRPr="00953783">
        <w:rPr>
          <w:rFonts w:ascii="Arial" w:eastAsia="Times New Roman" w:hAnsi="Arial" w:cs="Arial"/>
          <w:lang w:eastAsia="en-GB"/>
        </w:rPr>
        <w:t>living with drug</w:t>
      </w:r>
      <w:r>
        <w:rPr>
          <w:rFonts w:ascii="Arial" w:eastAsia="Times New Roman" w:hAnsi="Arial" w:cs="Arial"/>
          <w:lang w:eastAsia="en-GB"/>
        </w:rPr>
        <w:t>s</w:t>
      </w:r>
      <w:r w:rsidRPr="00953783">
        <w:rPr>
          <w:rFonts w:ascii="Arial" w:eastAsia="Times New Roman" w:hAnsi="Arial" w:cs="Arial"/>
          <w:lang w:eastAsia="en-GB"/>
        </w:rPr>
        <w:t>, or alcohol</w:t>
      </w:r>
      <w:r>
        <w:rPr>
          <w:rFonts w:ascii="Arial" w:eastAsia="Times New Roman" w:hAnsi="Arial" w:cs="Arial"/>
          <w:lang w:eastAsia="en-GB"/>
        </w:rPr>
        <w:t xml:space="preserve"> abuser</w:t>
      </w:r>
      <w:r w:rsidRPr="00953783">
        <w:rPr>
          <w:rFonts w:ascii="Arial" w:eastAsia="Times New Roman" w:hAnsi="Arial" w:cs="Arial"/>
          <w:lang w:eastAsia="en-GB"/>
        </w:rPr>
        <w:t xml:space="preserve"> or some</w:t>
      </w:r>
      <w:r>
        <w:rPr>
          <w:rFonts w:ascii="Arial" w:eastAsia="Times New Roman" w:hAnsi="Arial" w:cs="Arial"/>
          <w:lang w:eastAsia="en-GB"/>
        </w:rPr>
        <w:t>o</w:t>
      </w:r>
      <w:r w:rsidRPr="00953783">
        <w:rPr>
          <w:rFonts w:ascii="Arial" w:eastAsia="Times New Roman" w:hAnsi="Arial" w:cs="Arial"/>
          <w:lang w:eastAsia="en-GB"/>
        </w:rPr>
        <w:t xml:space="preserve">ne </w:t>
      </w:r>
      <w:r>
        <w:rPr>
          <w:rFonts w:ascii="Arial" w:eastAsia="Times New Roman" w:hAnsi="Arial" w:cs="Arial"/>
          <w:lang w:eastAsia="en-GB"/>
        </w:rPr>
        <w:t>suffering from</w:t>
      </w:r>
      <w:r w:rsidRPr="00953783">
        <w:rPr>
          <w:rFonts w:ascii="Arial" w:eastAsia="Times New Roman" w:hAnsi="Arial" w:cs="Arial"/>
          <w:lang w:eastAsia="en-GB"/>
        </w:rPr>
        <w:t xml:space="preserve"> serious mental health or someone </w:t>
      </w:r>
      <w:r>
        <w:rPr>
          <w:rFonts w:ascii="Arial" w:eastAsia="Times New Roman" w:hAnsi="Arial" w:cs="Arial"/>
          <w:lang w:eastAsia="en-GB"/>
        </w:rPr>
        <w:t>an ex-convict.</w:t>
      </w:r>
      <w:r w:rsidRPr="00953783">
        <w:rPr>
          <w:rFonts w:ascii="Arial" w:eastAsia="Times New Roman" w:hAnsi="Arial" w:cs="Arial"/>
          <w:lang w:eastAsia="en-GB"/>
        </w:rPr>
        <w:t xml:space="preserve"> </w:t>
      </w:r>
      <w:r>
        <w:rPr>
          <w:rFonts w:ascii="Arial" w:eastAsia="Times New Roman" w:hAnsi="Arial" w:cs="Arial"/>
          <w:lang w:eastAsia="en-GB"/>
        </w:rPr>
        <w:t>Statistics suggests about</w:t>
      </w:r>
      <w:r w:rsidRPr="00953783">
        <w:rPr>
          <w:rFonts w:ascii="Arial" w:eastAsia="Times New Roman" w:hAnsi="Arial" w:cs="Arial"/>
          <w:lang w:eastAsia="en-GB"/>
        </w:rPr>
        <w:t xml:space="preserve"> 50% of </w:t>
      </w:r>
      <w:r>
        <w:rPr>
          <w:rFonts w:ascii="Arial" w:eastAsia="Times New Roman" w:hAnsi="Arial" w:cs="Arial"/>
          <w:lang w:eastAsia="en-GB"/>
        </w:rPr>
        <w:t xml:space="preserve">UK </w:t>
      </w:r>
      <w:r w:rsidRPr="00953783">
        <w:rPr>
          <w:rFonts w:ascii="Arial" w:eastAsia="Times New Roman" w:hAnsi="Arial" w:cs="Arial"/>
          <w:lang w:eastAsia="en-GB"/>
        </w:rPr>
        <w:t xml:space="preserve">people have experienced at least </w:t>
      </w:r>
      <w:r>
        <w:rPr>
          <w:rFonts w:ascii="Arial" w:eastAsia="Times New Roman" w:hAnsi="Arial" w:cs="Arial"/>
          <w:lang w:eastAsia="en-GB"/>
        </w:rPr>
        <w:t>an</w:t>
      </w:r>
      <w:r w:rsidRPr="00953783">
        <w:rPr>
          <w:rFonts w:ascii="Arial" w:eastAsia="Times New Roman" w:hAnsi="Arial" w:cs="Arial"/>
          <w:lang w:eastAsia="en-GB"/>
        </w:rPr>
        <w:t xml:space="preserve"> episode of ACE; 10% of the population experienc</w:t>
      </w:r>
      <w:r>
        <w:rPr>
          <w:rFonts w:ascii="Arial" w:eastAsia="Times New Roman" w:hAnsi="Arial" w:cs="Arial"/>
          <w:lang w:eastAsia="en-GB"/>
        </w:rPr>
        <w:t>ed</w:t>
      </w:r>
      <w:r w:rsidRPr="00953783">
        <w:rPr>
          <w:rFonts w:ascii="Arial" w:eastAsia="Times New Roman" w:hAnsi="Arial" w:cs="Arial"/>
          <w:lang w:eastAsia="en-GB"/>
        </w:rPr>
        <w:t xml:space="preserve"> at least four or more ACEs</w:t>
      </w:r>
      <w:r w:rsidRPr="00D01169">
        <w:rPr>
          <w:rFonts w:ascii="Arial" w:eastAsia="Times New Roman" w:hAnsi="Arial" w:cs="Arial"/>
          <w:lang w:eastAsia="en-GB"/>
        </w:rPr>
        <w:t xml:space="preserve"> </w:t>
      </w:r>
      <w:r>
        <w:rPr>
          <w:rFonts w:ascii="Arial" w:eastAsia="Times New Roman" w:hAnsi="Arial" w:cs="Arial"/>
          <w:lang w:eastAsia="en-GB"/>
        </w:rPr>
        <w:t xml:space="preserve">(The King’s Fund, </w:t>
      </w:r>
      <w:r w:rsidRPr="00953783">
        <w:rPr>
          <w:rFonts w:ascii="Arial" w:eastAsia="Times New Roman" w:hAnsi="Arial" w:cs="Arial"/>
          <w:lang w:eastAsia="en-GB"/>
        </w:rPr>
        <w:t>201</w:t>
      </w:r>
      <w:r>
        <w:rPr>
          <w:rFonts w:ascii="Arial" w:eastAsia="Times New Roman" w:hAnsi="Arial" w:cs="Arial"/>
          <w:lang w:eastAsia="en-GB"/>
        </w:rPr>
        <w:t>8</w:t>
      </w:r>
      <w:r w:rsidRPr="00953783">
        <w:rPr>
          <w:rFonts w:ascii="Arial" w:eastAsia="Times New Roman" w:hAnsi="Arial" w:cs="Arial"/>
          <w:lang w:eastAsia="en-GB"/>
        </w:rPr>
        <w:t xml:space="preserve">). </w:t>
      </w:r>
    </w:p>
    <w:p w:rsidR="005067A0" w:rsidRDefault="005067A0" w:rsidP="005067A0">
      <w:pPr>
        <w:spacing w:line="360" w:lineRule="auto"/>
        <w:jc w:val="both"/>
        <w:rPr>
          <w:rFonts w:ascii="Arial" w:eastAsia="Times New Roman" w:hAnsi="Arial" w:cs="Arial"/>
          <w:lang w:eastAsia="en-GB"/>
        </w:rPr>
      </w:pPr>
    </w:p>
    <w:p w:rsidR="005067A0" w:rsidRDefault="005067A0" w:rsidP="005067A0">
      <w:pPr>
        <w:spacing w:line="360" w:lineRule="auto"/>
        <w:jc w:val="both"/>
        <w:rPr>
          <w:rFonts w:ascii="Arial" w:eastAsia="Times New Roman" w:hAnsi="Arial" w:cs="Arial"/>
          <w:lang w:eastAsia="en-GB"/>
        </w:rPr>
      </w:pPr>
      <w:r w:rsidRPr="00953783">
        <w:rPr>
          <w:rFonts w:ascii="Arial" w:eastAsia="Times New Roman" w:hAnsi="Arial" w:cs="Arial"/>
          <w:lang w:eastAsia="en-GB"/>
        </w:rPr>
        <w:t xml:space="preserve">Children experiencing ACEs </w:t>
      </w:r>
      <w:r>
        <w:rPr>
          <w:rFonts w:ascii="Arial" w:eastAsia="Times New Roman" w:hAnsi="Arial" w:cs="Arial"/>
          <w:lang w:eastAsia="en-GB"/>
        </w:rPr>
        <w:t>suffer from</w:t>
      </w:r>
      <w:r w:rsidRPr="00953783">
        <w:rPr>
          <w:rFonts w:ascii="Arial" w:eastAsia="Times New Roman" w:hAnsi="Arial" w:cs="Arial"/>
          <w:lang w:eastAsia="en-GB"/>
        </w:rPr>
        <w:t xml:space="preserve"> physical, emotional and psychological problems in adulthood. </w:t>
      </w:r>
      <w:r>
        <w:rPr>
          <w:rFonts w:ascii="Arial" w:eastAsia="Times New Roman" w:hAnsi="Arial" w:cs="Arial"/>
          <w:lang w:eastAsia="en-GB"/>
        </w:rPr>
        <w:t>C</w:t>
      </w:r>
      <w:r w:rsidRPr="00953783">
        <w:rPr>
          <w:rFonts w:ascii="Arial" w:eastAsia="Times New Roman" w:hAnsi="Arial" w:cs="Arial"/>
          <w:lang w:eastAsia="en-GB"/>
        </w:rPr>
        <w:t>hildren in care</w:t>
      </w:r>
      <w:r>
        <w:rPr>
          <w:rFonts w:ascii="Arial" w:eastAsia="Times New Roman" w:hAnsi="Arial" w:cs="Arial"/>
          <w:lang w:eastAsia="en-GB"/>
        </w:rPr>
        <w:t xml:space="preserve"> can</w:t>
      </w:r>
      <w:r w:rsidRPr="00953783">
        <w:rPr>
          <w:rFonts w:ascii="Arial" w:eastAsia="Times New Roman" w:hAnsi="Arial" w:cs="Arial"/>
          <w:lang w:eastAsia="en-GB"/>
        </w:rPr>
        <w:t xml:space="preserve"> often experience frequent transfer</w:t>
      </w:r>
      <w:r>
        <w:rPr>
          <w:rFonts w:ascii="Arial" w:eastAsia="Times New Roman" w:hAnsi="Arial" w:cs="Arial"/>
          <w:lang w:eastAsia="en-GB"/>
        </w:rPr>
        <w:t>s</w:t>
      </w:r>
      <w:r w:rsidRPr="00953783">
        <w:rPr>
          <w:rFonts w:ascii="Arial" w:eastAsia="Times New Roman" w:hAnsi="Arial" w:cs="Arial"/>
          <w:lang w:eastAsia="en-GB"/>
        </w:rPr>
        <w:t xml:space="preserve"> out of homes and school</w:t>
      </w:r>
      <w:r>
        <w:rPr>
          <w:rFonts w:ascii="Arial" w:eastAsia="Times New Roman" w:hAnsi="Arial" w:cs="Arial"/>
          <w:lang w:eastAsia="en-GB"/>
        </w:rPr>
        <w:t>s, having</w:t>
      </w:r>
      <w:r w:rsidRPr="00953783">
        <w:rPr>
          <w:rFonts w:ascii="Arial" w:eastAsia="Times New Roman" w:hAnsi="Arial" w:cs="Arial"/>
          <w:lang w:eastAsia="en-GB"/>
        </w:rPr>
        <w:t xml:space="preserve"> their development disrupted.</w:t>
      </w:r>
      <w:r>
        <w:rPr>
          <w:rFonts w:ascii="Arial" w:eastAsia="Times New Roman" w:hAnsi="Arial" w:cs="Arial"/>
          <w:lang w:eastAsia="en-GB"/>
        </w:rPr>
        <w:t xml:space="preserve"> </w:t>
      </w:r>
      <w:r w:rsidRPr="00953783">
        <w:rPr>
          <w:rFonts w:ascii="Arial" w:eastAsia="Times New Roman" w:hAnsi="Arial" w:cs="Arial"/>
          <w:lang w:eastAsia="en-GB"/>
        </w:rPr>
        <w:t>Studies conclusively demonstrat</w:t>
      </w:r>
      <w:r>
        <w:rPr>
          <w:rFonts w:ascii="Arial" w:eastAsia="Times New Roman" w:hAnsi="Arial" w:cs="Arial"/>
          <w:lang w:eastAsia="en-GB"/>
        </w:rPr>
        <w:t>e</w:t>
      </w:r>
      <w:r w:rsidRPr="00953783">
        <w:rPr>
          <w:rFonts w:ascii="Arial" w:eastAsia="Times New Roman" w:hAnsi="Arial" w:cs="Arial"/>
          <w:lang w:eastAsia="en-GB"/>
        </w:rPr>
        <w:t xml:space="preserve"> </w:t>
      </w:r>
      <w:r>
        <w:rPr>
          <w:rFonts w:ascii="Arial" w:eastAsia="Times New Roman" w:hAnsi="Arial" w:cs="Arial"/>
          <w:lang w:eastAsia="en-GB"/>
        </w:rPr>
        <w:t xml:space="preserve">that </w:t>
      </w:r>
      <w:r w:rsidRPr="00953783">
        <w:rPr>
          <w:rFonts w:ascii="Arial" w:eastAsia="Times New Roman" w:hAnsi="Arial" w:cs="Arial"/>
          <w:lang w:eastAsia="en-GB"/>
        </w:rPr>
        <w:t>exposure to different ACEs</w:t>
      </w:r>
      <w:r>
        <w:rPr>
          <w:rFonts w:ascii="Arial" w:eastAsia="Times New Roman" w:hAnsi="Arial" w:cs="Arial"/>
          <w:lang w:eastAsia="en-GB"/>
        </w:rPr>
        <w:t xml:space="preserve"> is</w:t>
      </w:r>
      <w:r w:rsidRPr="00953783">
        <w:rPr>
          <w:rFonts w:ascii="Arial" w:eastAsia="Times New Roman" w:hAnsi="Arial" w:cs="Arial"/>
          <w:lang w:eastAsia="en-GB"/>
        </w:rPr>
        <w:t xml:space="preserve"> strongly correlated with harmful effects that can last well into a child's adulthood (Hughes et al, 2017</w:t>
      </w:r>
      <w:r>
        <w:rPr>
          <w:rFonts w:ascii="Arial" w:eastAsia="Times New Roman" w:hAnsi="Arial" w:cs="Arial"/>
          <w:lang w:eastAsia="en-GB"/>
        </w:rPr>
        <w:t xml:space="preserve">). </w:t>
      </w:r>
      <w:r w:rsidRPr="00953783">
        <w:rPr>
          <w:rFonts w:ascii="Arial" w:eastAsia="Times New Roman" w:hAnsi="Arial" w:cs="Arial"/>
          <w:lang w:eastAsia="en-GB"/>
        </w:rPr>
        <w:t>Although ACEs heighten children's vulnerabilit</w:t>
      </w:r>
      <w:r>
        <w:rPr>
          <w:rFonts w:ascii="Arial" w:eastAsia="Times New Roman" w:hAnsi="Arial" w:cs="Arial"/>
          <w:lang w:eastAsia="en-GB"/>
        </w:rPr>
        <w:t>ies</w:t>
      </w:r>
      <w:r w:rsidRPr="00953783">
        <w:rPr>
          <w:rFonts w:ascii="Arial" w:eastAsia="Times New Roman" w:hAnsi="Arial" w:cs="Arial"/>
          <w:lang w:eastAsia="en-GB"/>
        </w:rPr>
        <w:t xml:space="preserve">, they do not necessarily result in poorer outcomes. </w:t>
      </w:r>
      <w:r>
        <w:rPr>
          <w:rFonts w:ascii="Arial" w:eastAsia="Times New Roman" w:hAnsi="Arial" w:cs="Arial"/>
          <w:lang w:eastAsia="en-GB"/>
        </w:rPr>
        <w:t>C</w:t>
      </w:r>
      <w:r w:rsidRPr="00953783">
        <w:rPr>
          <w:rFonts w:ascii="Arial" w:eastAsia="Times New Roman" w:hAnsi="Arial" w:cs="Arial"/>
          <w:lang w:eastAsia="en-GB"/>
        </w:rPr>
        <w:t>hildren and young people are affected differently</w:t>
      </w:r>
      <w:r>
        <w:rPr>
          <w:rFonts w:ascii="Arial" w:eastAsia="Times New Roman" w:hAnsi="Arial" w:cs="Arial"/>
          <w:lang w:eastAsia="en-GB"/>
        </w:rPr>
        <w:t>; s</w:t>
      </w:r>
      <w:r w:rsidRPr="00953783">
        <w:rPr>
          <w:rFonts w:ascii="Arial" w:eastAsia="Times New Roman" w:hAnsi="Arial" w:cs="Arial"/>
          <w:lang w:eastAsia="en-GB"/>
        </w:rPr>
        <w:t>ome may be traumatised</w:t>
      </w:r>
      <w:r>
        <w:rPr>
          <w:rFonts w:ascii="Arial" w:eastAsia="Times New Roman" w:hAnsi="Arial" w:cs="Arial"/>
          <w:lang w:eastAsia="en-GB"/>
        </w:rPr>
        <w:t>,</w:t>
      </w:r>
      <w:r w:rsidRPr="00953783">
        <w:rPr>
          <w:rFonts w:ascii="Arial" w:eastAsia="Times New Roman" w:hAnsi="Arial" w:cs="Arial"/>
          <w:lang w:eastAsia="en-GB"/>
        </w:rPr>
        <w:t xml:space="preserve"> inhibit</w:t>
      </w:r>
      <w:r>
        <w:rPr>
          <w:rFonts w:ascii="Arial" w:eastAsia="Times New Roman" w:hAnsi="Arial" w:cs="Arial"/>
          <w:lang w:eastAsia="en-GB"/>
        </w:rPr>
        <w:t>ing</w:t>
      </w:r>
      <w:r w:rsidRPr="00953783">
        <w:rPr>
          <w:rFonts w:ascii="Arial" w:eastAsia="Times New Roman" w:hAnsi="Arial" w:cs="Arial"/>
          <w:lang w:eastAsia="en-GB"/>
        </w:rPr>
        <w:t xml:space="preserve"> their development, growth, learning and health behaviours; risk factors increase the likelihood that some children may be negatively affected whilst others may not be affected especially if they are shielded by 'protective factors' (e.g. a safe and secure environment and children's own resilience). </w:t>
      </w:r>
      <w:r>
        <w:rPr>
          <w:rFonts w:ascii="Arial" w:eastAsia="Times New Roman" w:hAnsi="Arial" w:cs="Arial"/>
          <w:lang w:eastAsia="en-GB"/>
        </w:rPr>
        <w:t>I</w:t>
      </w:r>
      <w:r w:rsidRPr="00953783">
        <w:rPr>
          <w:rFonts w:ascii="Arial" w:eastAsia="Times New Roman" w:hAnsi="Arial" w:cs="Arial"/>
          <w:lang w:eastAsia="en-GB"/>
        </w:rPr>
        <w:t>nevitably those at risk of being impacted by</w:t>
      </w:r>
      <w:r>
        <w:rPr>
          <w:rFonts w:ascii="Arial" w:eastAsia="Times New Roman" w:hAnsi="Arial" w:cs="Arial"/>
          <w:lang w:eastAsia="en-GB"/>
        </w:rPr>
        <w:t>,</w:t>
      </w:r>
      <w:r w:rsidRPr="00953783">
        <w:rPr>
          <w:rFonts w:ascii="Arial" w:eastAsia="Times New Roman" w:hAnsi="Arial" w:cs="Arial"/>
          <w:lang w:eastAsia="en-GB"/>
        </w:rPr>
        <w:t xml:space="preserve"> and considered the most vulnerable to ACEs</w:t>
      </w:r>
      <w:r>
        <w:rPr>
          <w:rFonts w:ascii="Arial" w:eastAsia="Times New Roman" w:hAnsi="Arial" w:cs="Arial"/>
          <w:lang w:eastAsia="en-GB"/>
        </w:rPr>
        <w:t xml:space="preserve">, </w:t>
      </w:r>
      <w:r w:rsidRPr="00953783">
        <w:rPr>
          <w:rFonts w:ascii="Arial" w:eastAsia="Times New Roman" w:hAnsi="Arial" w:cs="Arial"/>
          <w:lang w:eastAsia="en-GB"/>
        </w:rPr>
        <w:t>are children from the most disadvantaged households and poorer backgrounds</w:t>
      </w:r>
      <w:r>
        <w:rPr>
          <w:rFonts w:ascii="Arial" w:eastAsia="Times New Roman" w:hAnsi="Arial" w:cs="Arial"/>
          <w:lang w:eastAsia="en-GB"/>
        </w:rPr>
        <w:t xml:space="preserve"> </w:t>
      </w:r>
      <w:r w:rsidRPr="00953783">
        <w:rPr>
          <w:rFonts w:ascii="Arial" w:eastAsia="Times New Roman" w:hAnsi="Arial" w:cs="Arial"/>
          <w:lang w:eastAsia="en-GB"/>
        </w:rPr>
        <w:t>(Department of</w:t>
      </w:r>
      <w:r w:rsidR="007A4378">
        <w:rPr>
          <w:rFonts w:ascii="Arial" w:eastAsia="Times New Roman" w:hAnsi="Arial" w:cs="Arial"/>
          <w:lang w:eastAsia="en-GB"/>
        </w:rPr>
        <w:t xml:space="preserve"> Education</w:t>
      </w:r>
      <w:r w:rsidRPr="00953783">
        <w:rPr>
          <w:rFonts w:ascii="Arial" w:eastAsia="Times New Roman" w:hAnsi="Arial" w:cs="Arial"/>
          <w:lang w:eastAsia="en-GB"/>
        </w:rPr>
        <w:t>, 2015).</w:t>
      </w:r>
    </w:p>
    <w:p w:rsidR="005067A0" w:rsidRDefault="005067A0" w:rsidP="005067A0">
      <w:pPr>
        <w:spacing w:line="360" w:lineRule="auto"/>
        <w:jc w:val="both"/>
        <w:rPr>
          <w:rFonts w:ascii="Arial" w:eastAsia="Times New Roman" w:hAnsi="Arial" w:cs="Arial"/>
          <w:lang w:eastAsia="en-GB"/>
        </w:rPr>
      </w:pPr>
    </w:p>
    <w:p w:rsidR="005067A0" w:rsidRDefault="005067A0" w:rsidP="005067A0">
      <w:pPr>
        <w:spacing w:line="360" w:lineRule="auto"/>
        <w:jc w:val="both"/>
        <w:rPr>
          <w:rFonts w:ascii="Arial" w:eastAsia="Times New Roman" w:hAnsi="Arial" w:cs="Arial"/>
          <w:lang w:eastAsia="en-GB"/>
        </w:rPr>
      </w:pPr>
      <w:r w:rsidRPr="00953783">
        <w:rPr>
          <w:rFonts w:ascii="Arial" w:eastAsia="Times New Roman" w:hAnsi="Arial" w:cs="Arial"/>
          <w:lang w:eastAsia="en-GB"/>
        </w:rPr>
        <w:t xml:space="preserve">Furthermore, children's emotional, psychological and physical wellbeing are massively influenced by the social determinants of health to which many children are born, live, learn and grow (Marmot, 2010). Every child is affected by a complexity of interrelationships experienced </w:t>
      </w:r>
      <w:r>
        <w:rPr>
          <w:rFonts w:ascii="Arial" w:eastAsia="Times New Roman" w:hAnsi="Arial" w:cs="Arial"/>
          <w:lang w:eastAsia="en-GB"/>
        </w:rPr>
        <w:t>at</w:t>
      </w:r>
      <w:r w:rsidRPr="00953783">
        <w:rPr>
          <w:rFonts w:ascii="Arial" w:eastAsia="Times New Roman" w:hAnsi="Arial" w:cs="Arial"/>
          <w:lang w:eastAsia="en-GB"/>
        </w:rPr>
        <w:t xml:space="preserve"> the individual child and in the wider community (PHE, 2020).</w:t>
      </w:r>
      <w:r>
        <w:rPr>
          <w:rFonts w:ascii="Arial" w:eastAsia="Times New Roman" w:hAnsi="Arial" w:cs="Arial"/>
          <w:lang w:eastAsia="en-GB"/>
        </w:rPr>
        <w:t xml:space="preserve"> C</w:t>
      </w:r>
      <w:r w:rsidRPr="00953783">
        <w:rPr>
          <w:rFonts w:ascii="Arial" w:eastAsia="Times New Roman" w:hAnsi="Arial" w:cs="Arial"/>
          <w:lang w:eastAsia="en-GB"/>
        </w:rPr>
        <w:t>hildren experienc</w:t>
      </w:r>
      <w:r>
        <w:rPr>
          <w:rFonts w:ascii="Arial" w:eastAsia="Times New Roman" w:hAnsi="Arial" w:cs="Arial"/>
          <w:lang w:eastAsia="en-GB"/>
        </w:rPr>
        <w:t>ing</w:t>
      </w:r>
      <w:r w:rsidRPr="00953783">
        <w:rPr>
          <w:rFonts w:ascii="Arial" w:eastAsia="Times New Roman" w:hAnsi="Arial" w:cs="Arial"/>
          <w:lang w:eastAsia="en-GB"/>
        </w:rPr>
        <w:t xml:space="preserve"> negative experiences at home and in the community, might be at serious risks of poorer outcomes because of </w:t>
      </w:r>
      <w:r>
        <w:rPr>
          <w:rFonts w:ascii="Arial" w:eastAsia="Times New Roman" w:hAnsi="Arial" w:cs="Arial"/>
          <w:lang w:eastAsia="en-GB"/>
        </w:rPr>
        <w:t>exposure to</w:t>
      </w:r>
      <w:r w:rsidRPr="00953783">
        <w:rPr>
          <w:rFonts w:ascii="Arial" w:eastAsia="Times New Roman" w:hAnsi="Arial" w:cs="Arial"/>
          <w:lang w:eastAsia="en-GB"/>
        </w:rPr>
        <w:t xml:space="preserve"> harmful activities </w:t>
      </w:r>
      <w:r>
        <w:rPr>
          <w:rFonts w:ascii="Arial" w:eastAsia="Times New Roman" w:hAnsi="Arial" w:cs="Arial"/>
          <w:lang w:eastAsia="en-GB"/>
        </w:rPr>
        <w:t>whilst</w:t>
      </w:r>
      <w:r w:rsidRPr="00953783">
        <w:rPr>
          <w:rFonts w:ascii="Arial" w:eastAsia="Times New Roman" w:hAnsi="Arial" w:cs="Arial"/>
          <w:lang w:eastAsia="en-GB"/>
        </w:rPr>
        <w:t xml:space="preserve"> grow</w:t>
      </w:r>
      <w:r>
        <w:rPr>
          <w:rFonts w:ascii="Arial" w:eastAsia="Times New Roman" w:hAnsi="Arial" w:cs="Arial"/>
          <w:lang w:eastAsia="en-GB"/>
        </w:rPr>
        <w:t>ing</w:t>
      </w:r>
      <w:r w:rsidRPr="00953783">
        <w:rPr>
          <w:rFonts w:ascii="Arial" w:eastAsia="Times New Roman" w:hAnsi="Arial" w:cs="Arial"/>
          <w:lang w:eastAsia="en-GB"/>
        </w:rPr>
        <w:t xml:space="preserve"> up, which significantly increase</w:t>
      </w:r>
      <w:r>
        <w:rPr>
          <w:rFonts w:ascii="Arial" w:eastAsia="Times New Roman" w:hAnsi="Arial" w:cs="Arial"/>
          <w:lang w:eastAsia="en-GB"/>
        </w:rPr>
        <w:t>s</w:t>
      </w:r>
      <w:r w:rsidRPr="00953783">
        <w:rPr>
          <w:rFonts w:ascii="Arial" w:eastAsia="Times New Roman" w:hAnsi="Arial" w:cs="Arial"/>
          <w:lang w:eastAsia="en-GB"/>
        </w:rPr>
        <w:t xml:space="preserve"> their risks </w:t>
      </w:r>
      <w:r>
        <w:rPr>
          <w:rFonts w:ascii="Arial" w:eastAsia="Times New Roman" w:hAnsi="Arial" w:cs="Arial"/>
          <w:lang w:eastAsia="en-GB"/>
        </w:rPr>
        <w:t>later</w:t>
      </w:r>
      <w:r w:rsidRPr="00953783">
        <w:rPr>
          <w:rFonts w:ascii="Arial" w:eastAsia="Times New Roman" w:hAnsi="Arial" w:cs="Arial"/>
          <w:lang w:eastAsia="en-GB"/>
        </w:rPr>
        <w:t xml:space="preserve"> in life (PHE, 2018). Inequalities could be perpetuated throughout the child's life and transferred </w:t>
      </w:r>
      <w:r>
        <w:rPr>
          <w:rFonts w:ascii="Arial" w:eastAsia="Times New Roman" w:hAnsi="Arial" w:cs="Arial"/>
          <w:lang w:eastAsia="en-GB"/>
        </w:rPr>
        <w:t>inter</w:t>
      </w:r>
      <w:r w:rsidRPr="00953783">
        <w:rPr>
          <w:rFonts w:ascii="Arial" w:eastAsia="Times New Roman" w:hAnsi="Arial" w:cs="Arial"/>
          <w:lang w:eastAsia="en-GB"/>
        </w:rPr>
        <w:t>generationally</w:t>
      </w:r>
      <w:r>
        <w:rPr>
          <w:rFonts w:ascii="Arial" w:eastAsia="Times New Roman" w:hAnsi="Arial" w:cs="Arial"/>
          <w:lang w:eastAsia="en-GB"/>
        </w:rPr>
        <w:t xml:space="preserve">, </w:t>
      </w:r>
      <w:r w:rsidRPr="00953783">
        <w:rPr>
          <w:rFonts w:ascii="Arial" w:eastAsia="Times New Roman" w:hAnsi="Arial" w:cs="Arial"/>
          <w:lang w:eastAsia="en-GB"/>
        </w:rPr>
        <w:t>underscor</w:t>
      </w:r>
      <w:r>
        <w:rPr>
          <w:rFonts w:ascii="Arial" w:eastAsia="Times New Roman" w:hAnsi="Arial" w:cs="Arial"/>
          <w:lang w:eastAsia="en-GB"/>
        </w:rPr>
        <w:t>ing</w:t>
      </w:r>
      <w:r w:rsidRPr="00953783">
        <w:rPr>
          <w:rFonts w:ascii="Arial" w:eastAsia="Times New Roman" w:hAnsi="Arial" w:cs="Arial"/>
          <w:lang w:eastAsia="en-GB"/>
        </w:rPr>
        <w:t xml:space="preserve"> the importance of addressing</w:t>
      </w:r>
      <w:r>
        <w:rPr>
          <w:rFonts w:ascii="Arial" w:eastAsia="Times New Roman" w:hAnsi="Arial" w:cs="Arial"/>
          <w:lang w:eastAsia="en-GB"/>
        </w:rPr>
        <w:t xml:space="preserve"> the</w:t>
      </w:r>
      <w:r w:rsidRPr="00953783">
        <w:rPr>
          <w:rFonts w:ascii="Arial" w:eastAsia="Times New Roman" w:hAnsi="Arial" w:cs="Arial"/>
          <w:lang w:eastAsia="en-GB"/>
        </w:rPr>
        <w:t xml:space="preserve"> risk factors mak</w:t>
      </w:r>
      <w:r>
        <w:rPr>
          <w:rFonts w:ascii="Arial" w:eastAsia="Times New Roman" w:hAnsi="Arial" w:cs="Arial"/>
          <w:lang w:eastAsia="en-GB"/>
        </w:rPr>
        <w:t>ing</w:t>
      </w:r>
      <w:r w:rsidRPr="00953783">
        <w:rPr>
          <w:rFonts w:ascii="Arial" w:eastAsia="Times New Roman" w:hAnsi="Arial" w:cs="Arial"/>
          <w:lang w:eastAsia="en-GB"/>
        </w:rPr>
        <w:t xml:space="preserve"> children prone to vulnerabilities at individual and community levels </w:t>
      </w:r>
      <w:r>
        <w:rPr>
          <w:rFonts w:ascii="Arial" w:eastAsia="Times New Roman" w:hAnsi="Arial" w:cs="Arial"/>
          <w:lang w:eastAsia="en-GB"/>
        </w:rPr>
        <w:t>potentially</w:t>
      </w:r>
      <w:r w:rsidRPr="00953783">
        <w:rPr>
          <w:rFonts w:ascii="Arial" w:eastAsia="Times New Roman" w:hAnsi="Arial" w:cs="Arial"/>
          <w:lang w:eastAsia="en-GB"/>
        </w:rPr>
        <w:t xml:space="preserve"> ignit</w:t>
      </w:r>
      <w:r>
        <w:rPr>
          <w:rFonts w:ascii="Arial" w:eastAsia="Times New Roman" w:hAnsi="Arial" w:cs="Arial"/>
          <w:lang w:eastAsia="en-GB"/>
        </w:rPr>
        <w:t>ing</w:t>
      </w:r>
      <w:r w:rsidRPr="00953783">
        <w:rPr>
          <w:rFonts w:ascii="Arial" w:eastAsia="Times New Roman" w:hAnsi="Arial" w:cs="Arial"/>
          <w:lang w:eastAsia="en-GB"/>
        </w:rPr>
        <w:t xml:space="preserve"> wider risk factors in families and the community.</w:t>
      </w:r>
    </w:p>
    <w:p w:rsidR="005067A0" w:rsidRDefault="005067A0" w:rsidP="005067A0">
      <w:pPr>
        <w:spacing w:line="360" w:lineRule="auto"/>
        <w:jc w:val="both"/>
        <w:rPr>
          <w:rFonts w:ascii="Arial" w:eastAsia="Times New Roman" w:hAnsi="Arial" w:cs="Arial"/>
          <w:b/>
          <w:bCs/>
          <w:lang w:eastAsia="en-GB"/>
        </w:rPr>
      </w:pPr>
    </w:p>
    <w:p w:rsidR="005067A0" w:rsidRDefault="005067A0" w:rsidP="005067A0">
      <w:pPr>
        <w:spacing w:line="360" w:lineRule="auto"/>
        <w:jc w:val="both"/>
        <w:rPr>
          <w:rFonts w:ascii="Arial" w:eastAsia="Times New Roman" w:hAnsi="Arial" w:cs="Arial"/>
          <w:lang w:eastAsia="en-GB"/>
        </w:rPr>
      </w:pPr>
      <w:r w:rsidRPr="00953783">
        <w:rPr>
          <w:rFonts w:ascii="Arial" w:eastAsia="Times New Roman" w:hAnsi="Arial" w:cs="Arial"/>
          <w:b/>
          <w:bCs/>
          <w:lang w:eastAsia="en-GB"/>
        </w:rPr>
        <w:t>The UK policy on children's health: a brief review</w:t>
      </w:r>
    </w:p>
    <w:p w:rsidR="005067A0" w:rsidRDefault="005067A0" w:rsidP="005067A0">
      <w:pPr>
        <w:spacing w:line="360" w:lineRule="auto"/>
        <w:jc w:val="both"/>
        <w:rPr>
          <w:rFonts w:ascii="Arial" w:eastAsia="Times New Roman" w:hAnsi="Arial" w:cs="Arial"/>
          <w:lang w:eastAsia="en-GB"/>
        </w:rPr>
      </w:pPr>
      <w:r w:rsidRPr="00953783">
        <w:rPr>
          <w:rFonts w:ascii="Arial" w:eastAsia="Times New Roman" w:hAnsi="Arial" w:cs="Arial"/>
          <w:lang w:eastAsia="en-GB"/>
        </w:rPr>
        <w:t>Sound social polic</w:t>
      </w:r>
      <w:r>
        <w:rPr>
          <w:rFonts w:ascii="Arial" w:eastAsia="Times New Roman" w:hAnsi="Arial" w:cs="Arial"/>
          <w:lang w:eastAsia="en-GB"/>
        </w:rPr>
        <w:t>ies</w:t>
      </w:r>
      <w:r w:rsidRPr="00953783">
        <w:rPr>
          <w:rFonts w:ascii="Arial" w:eastAsia="Times New Roman" w:hAnsi="Arial" w:cs="Arial"/>
          <w:lang w:eastAsia="en-GB"/>
        </w:rPr>
        <w:t xml:space="preserve"> can improve children’s lives</w:t>
      </w:r>
      <w:r>
        <w:rPr>
          <w:rFonts w:ascii="Arial" w:eastAsia="Times New Roman" w:hAnsi="Arial" w:cs="Arial"/>
          <w:lang w:eastAsia="en-GB"/>
        </w:rPr>
        <w:t xml:space="preserve"> and useful</w:t>
      </w:r>
      <w:r w:rsidRPr="00953783">
        <w:rPr>
          <w:rFonts w:ascii="Arial" w:eastAsia="Times New Roman" w:hAnsi="Arial" w:cs="Arial"/>
          <w:lang w:eastAsia="en-GB"/>
        </w:rPr>
        <w:t xml:space="preserve"> </w:t>
      </w:r>
      <w:r>
        <w:rPr>
          <w:rFonts w:ascii="Arial" w:eastAsia="Times New Roman" w:hAnsi="Arial" w:cs="Arial"/>
          <w:lang w:eastAsia="en-GB"/>
        </w:rPr>
        <w:t xml:space="preserve">in </w:t>
      </w:r>
      <w:r w:rsidRPr="00953783">
        <w:rPr>
          <w:rFonts w:ascii="Arial" w:eastAsia="Times New Roman" w:hAnsi="Arial" w:cs="Arial"/>
          <w:lang w:eastAsia="en-GB"/>
        </w:rPr>
        <w:t>pull</w:t>
      </w:r>
      <w:r>
        <w:rPr>
          <w:rFonts w:ascii="Arial" w:eastAsia="Times New Roman" w:hAnsi="Arial" w:cs="Arial"/>
          <w:lang w:eastAsia="en-GB"/>
        </w:rPr>
        <w:t>ing</w:t>
      </w:r>
      <w:r w:rsidRPr="00953783">
        <w:rPr>
          <w:rFonts w:ascii="Arial" w:eastAsia="Times New Roman" w:hAnsi="Arial" w:cs="Arial"/>
          <w:lang w:eastAsia="en-GB"/>
        </w:rPr>
        <w:t xml:space="preserve"> children out of poverty. Taylor-Robinson (2019) explored </w:t>
      </w:r>
      <w:r>
        <w:rPr>
          <w:rFonts w:ascii="Arial" w:eastAsia="Times New Roman" w:hAnsi="Arial" w:cs="Arial"/>
          <w:lang w:eastAsia="en-GB"/>
        </w:rPr>
        <w:t xml:space="preserve">UK </w:t>
      </w:r>
      <w:r w:rsidRPr="00953783">
        <w:rPr>
          <w:rFonts w:ascii="Arial" w:eastAsia="Times New Roman" w:hAnsi="Arial" w:cs="Arial"/>
          <w:lang w:eastAsia="en-GB"/>
        </w:rPr>
        <w:t>child poverty and wellbeing indicators,</w:t>
      </w:r>
      <w:r>
        <w:rPr>
          <w:rFonts w:ascii="Arial" w:eastAsia="Times New Roman" w:hAnsi="Arial" w:cs="Arial"/>
          <w:lang w:eastAsia="en-GB"/>
        </w:rPr>
        <w:t xml:space="preserve"> c</w:t>
      </w:r>
      <w:r w:rsidRPr="00953783">
        <w:rPr>
          <w:rFonts w:ascii="Arial" w:eastAsia="Times New Roman" w:hAnsi="Arial" w:cs="Arial"/>
          <w:lang w:eastAsia="en-GB"/>
        </w:rPr>
        <w:t>onclud</w:t>
      </w:r>
      <w:r>
        <w:rPr>
          <w:rFonts w:ascii="Arial" w:eastAsia="Times New Roman" w:hAnsi="Arial" w:cs="Arial"/>
          <w:lang w:eastAsia="en-GB"/>
        </w:rPr>
        <w:t>ing</w:t>
      </w:r>
      <w:r w:rsidRPr="00953783">
        <w:rPr>
          <w:rFonts w:ascii="Arial" w:eastAsia="Times New Roman" w:hAnsi="Arial" w:cs="Arial"/>
          <w:lang w:eastAsia="en-GB"/>
        </w:rPr>
        <w:t xml:space="preserve"> that poverty fundamentally provides different opportunities for children, including those with relative affluence and others with relative poverty. </w:t>
      </w:r>
      <w:r>
        <w:rPr>
          <w:rFonts w:ascii="Arial" w:eastAsia="Times New Roman" w:hAnsi="Arial" w:cs="Arial"/>
          <w:lang w:eastAsia="en-GB"/>
        </w:rPr>
        <w:t>S</w:t>
      </w:r>
      <w:r w:rsidRPr="00953783">
        <w:rPr>
          <w:rFonts w:ascii="Arial" w:eastAsia="Times New Roman" w:hAnsi="Arial" w:cs="Arial"/>
          <w:lang w:eastAsia="en-GB"/>
        </w:rPr>
        <w:t xml:space="preserve">tudies addressing health inequalities amongst </w:t>
      </w:r>
      <w:r>
        <w:rPr>
          <w:rFonts w:ascii="Arial" w:eastAsia="Times New Roman" w:hAnsi="Arial" w:cs="Arial"/>
          <w:lang w:eastAsia="en-GB"/>
        </w:rPr>
        <w:t xml:space="preserve">UK </w:t>
      </w:r>
      <w:r w:rsidRPr="00953783">
        <w:rPr>
          <w:rFonts w:ascii="Arial" w:eastAsia="Times New Roman" w:hAnsi="Arial" w:cs="Arial"/>
          <w:lang w:eastAsia="en-GB"/>
        </w:rPr>
        <w:t xml:space="preserve">children from disadvantaged backgrounds discovered increasing inequalities between children in England </w:t>
      </w:r>
      <w:r>
        <w:rPr>
          <w:rFonts w:ascii="Arial" w:eastAsia="Times New Roman" w:hAnsi="Arial" w:cs="Arial"/>
          <w:lang w:eastAsia="en-GB"/>
        </w:rPr>
        <w:t>relative</w:t>
      </w:r>
      <w:r w:rsidRPr="00953783">
        <w:rPr>
          <w:rFonts w:ascii="Arial" w:eastAsia="Times New Roman" w:hAnsi="Arial" w:cs="Arial"/>
          <w:lang w:eastAsia="en-GB"/>
        </w:rPr>
        <w:t xml:space="preserve"> to a spectrum of outcomes </w:t>
      </w:r>
      <w:r>
        <w:rPr>
          <w:rFonts w:ascii="Arial" w:eastAsia="Times New Roman" w:hAnsi="Arial" w:cs="Arial"/>
          <w:lang w:eastAsia="en-GB"/>
        </w:rPr>
        <w:t>(</w:t>
      </w:r>
      <w:r w:rsidRPr="00953783">
        <w:rPr>
          <w:rFonts w:ascii="Arial" w:eastAsia="Times New Roman" w:hAnsi="Arial" w:cs="Arial"/>
          <w:lang w:eastAsia="en-GB"/>
        </w:rPr>
        <w:t>infant mortality, mental health and obesity</w:t>
      </w:r>
      <w:r>
        <w:rPr>
          <w:rFonts w:ascii="Arial" w:eastAsia="Times New Roman" w:hAnsi="Arial" w:cs="Arial"/>
          <w:lang w:eastAsia="en-GB"/>
        </w:rPr>
        <w:t>)</w:t>
      </w:r>
      <w:r w:rsidRPr="00953783">
        <w:rPr>
          <w:rFonts w:ascii="Arial" w:eastAsia="Times New Roman" w:hAnsi="Arial" w:cs="Arial"/>
          <w:lang w:eastAsia="en-GB"/>
        </w:rPr>
        <w:t xml:space="preserve"> (RCPH, 2017). </w:t>
      </w:r>
      <w:r>
        <w:rPr>
          <w:rFonts w:ascii="Arial" w:eastAsia="Times New Roman" w:hAnsi="Arial" w:cs="Arial"/>
          <w:lang w:eastAsia="en-GB"/>
        </w:rPr>
        <w:t>Besides</w:t>
      </w:r>
      <w:r w:rsidRPr="00953783">
        <w:rPr>
          <w:rFonts w:ascii="Arial" w:eastAsia="Times New Roman" w:hAnsi="Arial" w:cs="Arial"/>
          <w:lang w:eastAsia="en-GB"/>
        </w:rPr>
        <w:t>, child poverty is increasing in the UK</w:t>
      </w:r>
      <w:r>
        <w:rPr>
          <w:rFonts w:ascii="Arial" w:eastAsia="Times New Roman" w:hAnsi="Arial" w:cs="Arial"/>
          <w:lang w:eastAsia="en-GB"/>
        </w:rPr>
        <w:t xml:space="preserve">; </w:t>
      </w:r>
      <w:r w:rsidRPr="00953783">
        <w:rPr>
          <w:rFonts w:ascii="Arial" w:eastAsia="Times New Roman" w:hAnsi="Arial" w:cs="Arial"/>
          <w:lang w:eastAsia="en-GB"/>
        </w:rPr>
        <w:t xml:space="preserve">the number and proportion residing in relative poverty is expected to rise to about 40% compounded </w:t>
      </w:r>
      <w:r>
        <w:rPr>
          <w:rFonts w:ascii="Arial" w:eastAsia="Times New Roman" w:hAnsi="Arial" w:cs="Arial"/>
          <w:lang w:eastAsia="en-GB"/>
        </w:rPr>
        <w:t>partly by</w:t>
      </w:r>
      <w:r w:rsidRPr="00953783">
        <w:rPr>
          <w:rFonts w:ascii="Arial" w:eastAsia="Times New Roman" w:hAnsi="Arial" w:cs="Arial"/>
          <w:lang w:eastAsia="en-GB"/>
        </w:rPr>
        <w:t xml:space="preserve"> the COVID-19 pandemic</w:t>
      </w:r>
      <w:r>
        <w:rPr>
          <w:rFonts w:ascii="Arial" w:eastAsia="Times New Roman" w:hAnsi="Arial" w:cs="Arial"/>
          <w:lang w:eastAsia="en-GB"/>
        </w:rPr>
        <w:t xml:space="preserve"> impacts</w:t>
      </w:r>
      <w:r w:rsidRPr="00953783">
        <w:rPr>
          <w:rFonts w:ascii="Arial" w:eastAsia="Times New Roman" w:hAnsi="Arial" w:cs="Arial"/>
          <w:lang w:eastAsia="en-GB"/>
        </w:rPr>
        <w:t xml:space="preserve"> (Patel et al., 2021; The Children's Society 2020; Holding et al., 2021, Baxter et al., 2022). More worrying is the realisation that children in poorer areas and from poorer backgrounds are being disproportionately affected by government's policies and austerity measures. Consequently, the greatest income losses have been experienced by vulnerable households with children and young people (</w:t>
      </w:r>
      <w:proofErr w:type="spellStart"/>
      <w:r w:rsidRPr="00953783">
        <w:rPr>
          <w:rFonts w:ascii="Arial" w:eastAsia="Times New Roman" w:hAnsi="Arial" w:cs="Arial"/>
          <w:lang w:eastAsia="en-GB"/>
        </w:rPr>
        <w:t>Portes</w:t>
      </w:r>
      <w:proofErr w:type="spellEnd"/>
      <w:r w:rsidRPr="00953783">
        <w:rPr>
          <w:rFonts w:ascii="Arial" w:eastAsia="Times New Roman" w:hAnsi="Arial" w:cs="Arial"/>
          <w:lang w:eastAsia="en-GB"/>
        </w:rPr>
        <w:t xml:space="preserve"> &amp; Reed, 2018). </w:t>
      </w:r>
    </w:p>
    <w:p w:rsidR="005067A0" w:rsidRDefault="005067A0" w:rsidP="005067A0">
      <w:pPr>
        <w:spacing w:line="360" w:lineRule="auto"/>
        <w:jc w:val="both"/>
        <w:rPr>
          <w:rFonts w:ascii="Arial" w:eastAsia="Times New Roman" w:hAnsi="Arial" w:cs="Arial"/>
          <w:lang w:eastAsia="en-GB"/>
        </w:rPr>
      </w:pPr>
    </w:p>
    <w:p w:rsidR="005067A0" w:rsidRDefault="005067A0" w:rsidP="005067A0">
      <w:pPr>
        <w:spacing w:line="360" w:lineRule="auto"/>
        <w:jc w:val="both"/>
        <w:rPr>
          <w:rFonts w:ascii="Arial" w:eastAsia="Times New Roman" w:hAnsi="Arial" w:cs="Arial"/>
          <w:lang w:eastAsia="en-GB"/>
        </w:rPr>
      </w:pPr>
      <w:r w:rsidRPr="00953783">
        <w:rPr>
          <w:rFonts w:ascii="Arial" w:eastAsia="Times New Roman" w:hAnsi="Arial" w:cs="Arial"/>
          <w:b/>
          <w:bCs/>
          <w:lang w:eastAsia="en-GB"/>
        </w:rPr>
        <w:t>The Healthy Child Programme (HCP).</w:t>
      </w:r>
    </w:p>
    <w:p w:rsidR="005067A0" w:rsidRDefault="005067A0" w:rsidP="005067A0">
      <w:pPr>
        <w:spacing w:line="360" w:lineRule="auto"/>
        <w:jc w:val="both"/>
        <w:rPr>
          <w:rFonts w:ascii="Arial" w:eastAsia="Times New Roman" w:hAnsi="Arial" w:cs="Arial"/>
          <w:lang w:eastAsia="en-GB"/>
        </w:rPr>
      </w:pPr>
      <w:r>
        <w:rPr>
          <w:rFonts w:ascii="Arial" w:eastAsia="Times New Roman" w:hAnsi="Arial" w:cs="Arial"/>
          <w:lang w:eastAsia="en-GB"/>
        </w:rPr>
        <w:t>L</w:t>
      </w:r>
      <w:r w:rsidRPr="00953783">
        <w:rPr>
          <w:rFonts w:ascii="Arial" w:eastAsia="Times New Roman" w:hAnsi="Arial" w:cs="Arial"/>
          <w:lang w:eastAsia="en-GB"/>
        </w:rPr>
        <w:t xml:space="preserve">aunched in 2010, </w:t>
      </w:r>
      <w:r>
        <w:rPr>
          <w:rFonts w:ascii="Arial" w:eastAsia="Times New Roman" w:hAnsi="Arial" w:cs="Arial"/>
          <w:lang w:eastAsia="en-GB"/>
        </w:rPr>
        <w:t>HCP</w:t>
      </w:r>
      <w:r w:rsidRPr="00953783">
        <w:rPr>
          <w:rFonts w:ascii="Arial" w:eastAsia="Times New Roman" w:hAnsi="Arial" w:cs="Arial"/>
          <w:lang w:eastAsia="en-GB"/>
        </w:rPr>
        <w:t xml:space="preserve"> </w:t>
      </w:r>
      <w:r>
        <w:rPr>
          <w:rFonts w:ascii="Arial" w:eastAsia="Times New Roman" w:hAnsi="Arial" w:cs="Arial"/>
          <w:lang w:eastAsia="en-GB"/>
        </w:rPr>
        <w:t>is</w:t>
      </w:r>
      <w:r w:rsidRPr="00953783">
        <w:rPr>
          <w:rFonts w:ascii="Arial" w:eastAsia="Times New Roman" w:hAnsi="Arial" w:cs="Arial"/>
          <w:lang w:eastAsia="en-GB"/>
        </w:rPr>
        <w:t xml:space="preserve"> the national evidence-based universal programme for children aged 0 to 19</w:t>
      </w:r>
      <w:r w:rsidRPr="00901437">
        <w:rPr>
          <w:rFonts w:ascii="Arial" w:eastAsia="Times New Roman" w:hAnsi="Arial" w:cs="Arial"/>
          <w:lang w:eastAsia="en-GB"/>
        </w:rPr>
        <w:t xml:space="preserve"> </w:t>
      </w:r>
      <w:r w:rsidRPr="00953783">
        <w:rPr>
          <w:rFonts w:ascii="Arial" w:eastAsia="Times New Roman" w:hAnsi="Arial" w:cs="Arial"/>
          <w:lang w:eastAsia="en-GB"/>
        </w:rPr>
        <w:t>support</w:t>
      </w:r>
      <w:r>
        <w:rPr>
          <w:rFonts w:ascii="Arial" w:eastAsia="Times New Roman" w:hAnsi="Arial" w:cs="Arial"/>
          <w:lang w:eastAsia="en-GB"/>
        </w:rPr>
        <w:t>ing</w:t>
      </w:r>
      <w:r w:rsidRPr="00953783">
        <w:rPr>
          <w:rFonts w:ascii="Arial" w:eastAsia="Times New Roman" w:hAnsi="Arial" w:cs="Arial"/>
          <w:lang w:eastAsia="en-GB"/>
        </w:rPr>
        <w:t xml:space="preserve"> families to secure gains in health and wellbeing</w:t>
      </w:r>
      <w:r>
        <w:rPr>
          <w:rFonts w:ascii="Arial" w:eastAsia="Times New Roman" w:hAnsi="Arial" w:cs="Arial"/>
          <w:lang w:eastAsia="en-GB"/>
        </w:rPr>
        <w:t xml:space="preserve"> and</w:t>
      </w:r>
      <w:r w:rsidRPr="00953783">
        <w:rPr>
          <w:rFonts w:ascii="Arial" w:eastAsia="Times New Roman" w:hAnsi="Arial" w:cs="Arial"/>
          <w:lang w:eastAsia="en-GB"/>
        </w:rPr>
        <w:t xml:space="preserve"> reduc</w:t>
      </w:r>
      <w:r>
        <w:rPr>
          <w:rFonts w:ascii="Arial" w:eastAsia="Times New Roman" w:hAnsi="Arial" w:cs="Arial"/>
          <w:lang w:eastAsia="en-GB"/>
        </w:rPr>
        <w:t>ing</w:t>
      </w:r>
      <w:r w:rsidRPr="00953783">
        <w:rPr>
          <w:rFonts w:ascii="Arial" w:eastAsia="Times New Roman" w:hAnsi="Arial" w:cs="Arial"/>
          <w:lang w:eastAsia="en-GB"/>
        </w:rPr>
        <w:t xml:space="preserve"> health inequalities through evidence-based interventions</w:t>
      </w:r>
      <w:r>
        <w:rPr>
          <w:rFonts w:ascii="Arial" w:eastAsia="Times New Roman" w:hAnsi="Arial" w:cs="Arial"/>
          <w:lang w:eastAsia="en-GB"/>
        </w:rPr>
        <w:t xml:space="preserve"> (</w:t>
      </w:r>
      <w:r w:rsidRPr="00953783">
        <w:rPr>
          <w:rFonts w:ascii="Arial" w:eastAsia="Times New Roman" w:hAnsi="Arial" w:cs="Arial"/>
          <w:lang w:eastAsia="en-GB"/>
        </w:rPr>
        <w:t>PHE, 2021)</w:t>
      </w:r>
      <w:r>
        <w:rPr>
          <w:rFonts w:ascii="Arial" w:eastAsia="Times New Roman" w:hAnsi="Arial" w:cs="Arial"/>
          <w:lang w:eastAsia="en-GB"/>
        </w:rPr>
        <w:t>.</w:t>
      </w:r>
      <w:r w:rsidRPr="00953783">
        <w:rPr>
          <w:rFonts w:ascii="Arial" w:eastAsia="Times New Roman" w:hAnsi="Arial" w:cs="Arial"/>
          <w:lang w:eastAsia="en-GB"/>
        </w:rPr>
        <w:t xml:space="preserve"> </w:t>
      </w:r>
      <w:r>
        <w:rPr>
          <w:rFonts w:ascii="Arial" w:eastAsia="Times New Roman" w:hAnsi="Arial" w:cs="Arial"/>
          <w:lang w:eastAsia="en-GB"/>
        </w:rPr>
        <w:t>HCP</w:t>
      </w:r>
      <w:r w:rsidRPr="00953783">
        <w:rPr>
          <w:rFonts w:ascii="Arial" w:eastAsia="Times New Roman" w:hAnsi="Arial" w:cs="Arial"/>
          <w:lang w:eastAsia="en-GB"/>
        </w:rPr>
        <w:t xml:space="preserve"> encompasses health visiting, and school nursing services targeted at children aged 0 - 19</w:t>
      </w:r>
      <w:r>
        <w:rPr>
          <w:rFonts w:ascii="Arial" w:eastAsia="Times New Roman" w:hAnsi="Arial" w:cs="Arial"/>
          <w:lang w:eastAsia="en-GB"/>
        </w:rPr>
        <w:t xml:space="preserve">, </w:t>
      </w:r>
      <w:r w:rsidRPr="00953783">
        <w:rPr>
          <w:rFonts w:ascii="Arial" w:eastAsia="Times New Roman" w:hAnsi="Arial" w:cs="Arial"/>
          <w:lang w:eastAsia="en-GB"/>
        </w:rPr>
        <w:t>provid</w:t>
      </w:r>
      <w:r>
        <w:rPr>
          <w:rFonts w:ascii="Arial" w:eastAsia="Times New Roman" w:hAnsi="Arial" w:cs="Arial"/>
          <w:lang w:eastAsia="en-GB"/>
        </w:rPr>
        <w:t>ing</w:t>
      </w:r>
      <w:r w:rsidRPr="00953783">
        <w:rPr>
          <w:rFonts w:ascii="Arial" w:eastAsia="Times New Roman" w:hAnsi="Arial" w:cs="Arial"/>
          <w:lang w:eastAsia="en-GB"/>
        </w:rPr>
        <w:t xml:space="preserve"> the bedrock for health improvement, public health and supporting families</w:t>
      </w:r>
      <w:r>
        <w:rPr>
          <w:rFonts w:ascii="Arial" w:eastAsia="Times New Roman" w:hAnsi="Arial" w:cs="Arial"/>
          <w:lang w:eastAsia="en-GB"/>
        </w:rPr>
        <w:t xml:space="preserve"> </w:t>
      </w:r>
      <w:r w:rsidRPr="00953783">
        <w:rPr>
          <w:rFonts w:ascii="Arial" w:eastAsia="Times New Roman" w:hAnsi="Arial" w:cs="Arial"/>
          <w:lang w:eastAsia="en-GB"/>
        </w:rPr>
        <w:t>Public Health England, 2021). HCP promise</w:t>
      </w:r>
      <w:r>
        <w:rPr>
          <w:rFonts w:ascii="Arial" w:eastAsia="Times New Roman" w:hAnsi="Arial" w:cs="Arial"/>
          <w:lang w:eastAsia="en-GB"/>
        </w:rPr>
        <w:t>s to assure</w:t>
      </w:r>
      <w:r w:rsidRPr="00953783">
        <w:rPr>
          <w:rFonts w:ascii="Arial" w:eastAsia="Times New Roman" w:hAnsi="Arial" w:cs="Arial"/>
          <w:lang w:eastAsia="en-GB"/>
        </w:rPr>
        <w:t xml:space="preserve"> every child</w:t>
      </w:r>
      <w:r>
        <w:rPr>
          <w:rFonts w:ascii="Arial" w:eastAsia="Times New Roman" w:hAnsi="Arial" w:cs="Arial"/>
          <w:lang w:eastAsia="en-GB"/>
        </w:rPr>
        <w:t>’s right</w:t>
      </w:r>
      <w:r w:rsidRPr="00953783">
        <w:rPr>
          <w:rFonts w:ascii="Arial" w:eastAsia="Times New Roman" w:hAnsi="Arial" w:cs="Arial"/>
          <w:lang w:eastAsia="en-GB"/>
        </w:rPr>
        <w:t xml:space="preserve"> </w:t>
      </w:r>
      <w:r>
        <w:rPr>
          <w:rFonts w:ascii="Arial" w:eastAsia="Times New Roman" w:hAnsi="Arial" w:cs="Arial"/>
          <w:lang w:eastAsia="en-GB"/>
        </w:rPr>
        <w:t xml:space="preserve">to positive </w:t>
      </w:r>
      <w:r w:rsidRPr="00953783">
        <w:rPr>
          <w:rFonts w:ascii="Arial" w:eastAsia="Times New Roman" w:hAnsi="Arial" w:cs="Arial"/>
          <w:lang w:eastAsia="en-GB"/>
        </w:rPr>
        <w:t>human development</w:t>
      </w:r>
      <w:r>
        <w:rPr>
          <w:rFonts w:ascii="Arial" w:eastAsia="Times New Roman" w:hAnsi="Arial" w:cs="Arial"/>
          <w:lang w:eastAsia="en-GB"/>
        </w:rPr>
        <w:t xml:space="preserve">, </w:t>
      </w:r>
      <w:r w:rsidRPr="00953783">
        <w:rPr>
          <w:rFonts w:ascii="Arial" w:eastAsia="Times New Roman" w:hAnsi="Arial" w:cs="Arial"/>
          <w:lang w:eastAsia="en-GB"/>
        </w:rPr>
        <w:t>sustain</w:t>
      </w:r>
      <w:r>
        <w:rPr>
          <w:rFonts w:ascii="Arial" w:eastAsia="Times New Roman" w:hAnsi="Arial" w:cs="Arial"/>
          <w:lang w:eastAsia="en-GB"/>
        </w:rPr>
        <w:t xml:space="preserve">able service delivery across </w:t>
      </w:r>
      <w:r w:rsidRPr="00953783">
        <w:rPr>
          <w:rFonts w:ascii="Arial" w:eastAsia="Times New Roman" w:hAnsi="Arial" w:cs="Arial"/>
          <w:lang w:eastAsia="en-GB"/>
        </w:rPr>
        <w:t>the lifecourse</w:t>
      </w:r>
      <w:r>
        <w:rPr>
          <w:rFonts w:ascii="Arial" w:eastAsia="Times New Roman" w:hAnsi="Arial" w:cs="Arial"/>
          <w:lang w:eastAsia="en-GB"/>
        </w:rPr>
        <w:t xml:space="preserve">; </w:t>
      </w:r>
      <w:r w:rsidRPr="00953783">
        <w:rPr>
          <w:rFonts w:ascii="Arial" w:eastAsia="Times New Roman" w:hAnsi="Arial" w:cs="Arial"/>
          <w:lang w:eastAsia="en-GB"/>
        </w:rPr>
        <w:t>guarante</w:t>
      </w:r>
      <w:r>
        <w:rPr>
          <w:rFonts w:ascii="Arial" w:eastAsia="Times New Roman" w:hAnsi="Arial" w:cs="Arial"/>
          <w:lang w:eastAsia="en-GB"/>
        </w:rPr>
        <w:t>eing</w:t>
      </w:r>
      <w:r w:rsidRPr="00953783">
        <w:rPr>
          <w:rFonts w:ascii="Arial" w:eastAsia="Times New Roman" w:hAnsi="Arial" w:cs="Arial"/>
          <w:lang w:eastAsia="en-GB"/>
        </w:rPr>
        <w:t xml:space="preserve"> improvement of outcomes</w:t>
      </w:r>
      <w:r>
        <w:rPr>
          <w:rFonts w:ascii="Arial" w:eastAsia="Times New Roman" w:hAnsi="Arial" w:cs="Arial"/>
          <w:lang w:eastAsia="en-GB"/>
        </w:rPr>
        <w:t xml:space="preserve">, </w:t>
      </w:r>
      <w:r w:rsidRPr="00953783">
        <w:rPr>
          <w:rFonts w:ascii="Arial" w:eastAsia="Times New Roman" w:hAnsi="Arial" w:cs="Arial"/>
          <w:lang w:eastAsia="en-GB"/>
        </w:rPr>
        <w:t>and reduction of health inequalities through universal provision and personalised response</w:t>
      </w:r>
      <w:r>
        <w:rPr>
          <w:rFonts w:ascii="Arial" w:eastAsia="Times New Roman" w:hAnsi="Arial" w:cs="Arial"/>
          <w:lang w:eastAsia="en-GB"/>
        </w:rPr>
        <w:t>s</w:t>
      </w:r>
      <w:r w:rsidRPr="00953783">
        <w:rPr>
          <w:rFonts w:ascii="Arial" w:eastAsia="Times New Roman" w:hAnsi="Arial" w:cs="Arial"/>
          <w:lang w:eastAsia="en-GB"/>
        </w:rPr>
        <w:t xml:space="preserve">. </w:t>
      </w:r>
      <w:r>
        <w:rPr>
          <w:rFonts w:ascii="Arial" w:eastAsia="Times New Roman" w:hAnsi="Arial" w:cs="Arial"/>
          <w:lang w:eastAsia="en-GB"/>
        </w:rPr>
        <w:t>In 2016, HCP was modernised for improved</w:t>
      </w:r>
      <w:r w:rsidRPr="00953783">
        <w:rPr>
          <w:rFonts w:ascii="Arial" w:eastAsia="Times New Roman" w:hAnsi="Arial" w:cs="Arial"/>
          <w:lang w:eastAsia="en-GB"/>
        </w:rPr>
        <w:t xml:space="preserve"> evidence and context</w:t>
      </w:r>
      <w:r>
        <w:rPr>
          <w:rFonts w:ascii="Arial" w:eastAsia="Times New Roman" w:hAnsi="Arial" w:cs="Arial"/>
          <w:lang w:eastAsia="en-GB"/>
        </w:rPr>
        <w:t>ual variations</w:t>
      </w:r>
      <w:r w:rsidRPr="00953783">
        <w:rPr>
          <w:rFonts w:ascii="Arial" w:eastAsia="Times New Roman" w:hAnsi="Arial" w:cs="Arial"/>
          <w:lang w:eastAsia="en-GB"/>
        </w:rPr>
        <w:t>.</w:t>
      </w:r>
      <w:r>
        <w:rPr>
          <w:rFonts w:ascii="Arial" w:eastAsia="Times New Roman" w:hAnsi="Arial" w:cs="Arial"/>
          <w:lang w:eastAsia="en-GB"/>
        </w:rPr>
        <w:t xml:space="preserve"> </w:t>
      </w:r>
      <w:r w:rsidRPr="00953783">
        <w:rPr>
          <w:rFonts w:ascii="Arial" w:eastAsia="Times New Roman" w:hAnsi="Arial" w:cs="Arial"/>
          <w:lang w:eastAsia="en-GB"/>
        </w:rPr>
        <w:t>NHS Long Term Plan (PHE 2015; 2021) formed the basis for this modernisation agend</w:t>
      </w:r>
      <w:r>
        <w:rPr>
          <w:rFonts w:ascii="Arial" w:eastAsia="Times New Roman" w:hAnsi="Arial" w:cs="Arial"/>
          <w:lang w:eastAsia="en-GB"/>
        </w:rPr>
        <w:t>a; the</w:t>
      </w:r>
      <w:r w:rsidRPr="00953783">
        <w:rPr>
          <w:rFonts w:ascii="Arial" w:eastAsia="Times New Roman" w:hAnsi="Arial" w:cs="Arial"/>
          <w:lang w:eastAsia="en-GB"/>
        </w:rPr>
        <w:t xml:space="preserve"> goal </w:t>
      </w:r>
      <w:r>
        <w:rPr>
          <w:rFonts w:ascii="Arial" w:eastAsia="Times New Roman" w:hAnsi="Arial" w:cs="Arial"/>
          <w:lang w:eastAsia="en-GB"/>
        </w:rPr>
        <w:t xml:space="preserve">being </w:t>
      </w:r>
      <w:r w:rsidRPr="00953783">
        <w:rPr>
          <w:rFonts w:ascii="Arial" w:eastAsia="Times New Roman" w:hAnsi="Arial" w:cs="Arial"/>
          <w:lang w:eastAsia="en-GB"/>
        </w:rPr>
        <w:t>ensur</w:t>
      </w:r>
      <w:r>
        <w:rPr>
          <w:rFonts w:ascii="Arial" w:eastAsia="Times New Roman" w:hAnsi="Arial" w:cs="Arial"/>
          <w:lang w:eastAsia="en-GB"/>
        </w:rPr>
        <w:t>ing</w:t>
      </w:r>
      <w:r w:rsidRPr="00953783">
        <w:rPr>
          <w:rFonts w:ascii="Arial" w:eastAsia="Times New Roman" w:hAnsi="Arial" w:cs="Arial"/>
          <w:lang w:eastAsia="en-GB"/>
        </w:rPr>
        <w:t xml:space="preserve"> service providers are equipped to deliver effective, family-oriented services with children at the heart of the service. </w:t>
      </w:r>
      <w:r>
        <w:rPr>
          <w:rFonts w:ascii="Arial" w:eastAsia="Times New Roman" w:hAnsi="Arial" w:cs="Arial"/>
          <w:lang w:eastAsia="en-GB"/>
        </w:rPr>
        <w:t>G</w:t>
      </w:r>
      <w:r w:rsidRPr="00953783">
        <w:rPr>
          <w:rFonts w:ascii="Arial" w:eastAsia="Times New Roman" w:hAnsi="Arial" w:cs="Arial"/>
          <w:lang w:eastAsia="en-GB"/>
        </w:rPr>
        <w:t xml:space="preserve">overnment </w:t>
      </w:r>
      <w:r>
        <w:rPr>
          <w:rFonts w:ascii="Arial" w:eastAsia="Times New Roman" w:hAnsi="Arial" w:cs="Arial"/>
          <w:lang w:eastAsia="en-GB"/>
        </w:rPr>
        <w:t xml:space="preserve">hopes to </w:t>
      </w:r>
      <w:r w:rsidRPr="00953783">
        <w:rPr>
          <w:rFonts w:ascii="Arial" w:eastAsia="Times New Roman" w:hAnsi="Arial" w:cs="Arial"/>
          <w:lang w:eastAsia="en-GB"/>
        </w:rPr>
        <w:t xml:space="preserve">build on local knowledge and community-based approaches with a stronger emphasis of what works. </w:t>
      </w:r>
    </w:p>
    <w:p w:rsidR="005067A0" w:rsidRDefault="005067A0" w:rsidP="005067A0">
      <w:pPr>
        <w:spacing w:line="360" w:lineRule="auto"/>
        <w:jc w:val="both"/>
        <w:rPr>
          <w:rFonts w:ascii="Arial" w:eastAsia="Times New Roman" w:hAnsi="Arial" w:cs="Arial"/>
          <w:lang w:eastAsia="en-GB"/>
        </w:rPr>
      </w:pPr>
    </w:p>
    <w:p w:rsidR="005067A0" w:rsidRDefault="005067A0" w:rsidP="005067A0">
      <w:pPr>
        <w:spacing w:line="360" w:lineRule="auto"/>
        <w:jc w:val="both"/>
        <w:rPr>
          <w:rFonts w:ascii="Arial" w:eastAsia="Times New Roman" w:hAnsi="Arial" w:cs="Arial"/>
          <w:lang w:eastAsia="en-GB"/>
        </w:rPr>
      </w:pPr>
      <w:r w:rsidRPr="00953783">
        <w:rPr>
          <w:rFonts w:ascii="Arial" w:eastAsia="Times New Roman" w:hAnsi="Arial" w:cs="Arial"/>
          <w:b/>
          <w:bCs/>
          <w:lang w:eastAsia="en-GB"/>
        </w:rPr>
        <w:t>The Troubled Families Programm</w:t>
      </w:r>
      <w:r w:rsidRPr="00953783">
        <w:rPr>
          <w:rFonts w:ascii="Arial" w:eastAsia="Times New Roman" w:hAnsi="Arial" w:cs="Arial"/>
          <w:lang w:eastAsia="en-GB"/>
        </w:rPr>
        <w:t>e (TFP)</w:t>
      </w:r>
    </w:p>
    <w:p w:rsidR="005067A0" w:rsidRDefault="005067A0" w:rsidP="005067A0">
      <w:pPr>
        <w:spacing w:line="360" w:lineRule="auto"/>
        <w:jc w:val="both"/>
        <w:rPr>
          <w:rFonts w:ascii="Arial" w:eastAsia="Times New Roman" w:hAnsi="Arial" w:cs="Arial"/>
          <w:lang w:eastAsia="en-GB"/>
        </w:rPr>
      </w:pPr>
      <w:r w:rsidRPr="00953783">
        <w:rPr>
          <w:rFonts w:ascii="Arial" w:eastAsia="Times New Roman" w:hAnsi="Arial" w:cs="Arial"/>
          <w:lang w:eastAsia="en-GB"/>
        </w:rPr>
        <w:t>TFP is a cross-government programmed coordinated by the Department for Communities and Local Government (DCLG). TFP sought to join up local services, dealing with family’s problems as a whole rather than individually and appointing them a dedicated key worker. At inceptio</w:t>
      </w:r>
      <w:r>
        <w:rPr>
          <w:rFonts w:ascii="Arial" w:eastAsia="Times New Roman" w:hAnsi="Arial" w:cs="Arial"/>
          <w:lang w:eastAsia="en-GB"/>
        </w:rPr>
        <w:t>n</w:t>
      </w:r>
      <w:r w:rsidRPr="00953783">
        <w:rPr>
          <w:rFonts w:ascii="Arial" w:eastAsia="Times New Roman" w:hAnsi="Arial" w:cs="Arial"/>
          <w:lang w:eastAsia="en-GB"/>
        </w:rPr>
        <w:t xml:space="preserve">, £448m was to fund the original programme, with the goal of transforming 120,000 troubled families by May 2015 (Local Government Association, 2015). In June 2013, Government announced expansion plans for a further 5 years for TFP from 2015/16, to reach an additional 400,000 families (DCLG, 2014). Eligibility for TFP </w:t>
      </w:r>
      <w:r>
        <w:rPr>
          <w:rFonts w:ascii="Arial" w:eastAsia="Times New Roman" w:hAnsi="Arial" w:cs="Arial"/>
          <w:lang w:eastAsia="en-GB"/>
        </w:rPr>
        <w:t>requires</w:t>
      </w:r>
      <w:r w:rsidRPr="00953783">
        <w:rPr>
          <w:rFonts w:ascii="Arial" w:eastAsia="Times New Roman" w:hAnsi="Arial" w:cs="Arial"/>
          <w:lang w:eastAsia="en-GB"/>
        </w:rPr>
        <w:t xml:space="preserve"> a family </w:t>
      </w:r>
      <w:r>
        <w:rPr>
          <w:rFonts w:ascii="Arial" w:eastAsia="Times New Roman" w:hAnsi="Arial" w:cs="Arial"/>
          <w:lang w:eastAsia="en-GB"/>
        </w:rPr>
        <w:t>to have</w:t>
      </w:r>
      <w:r w:rsidRPr="00953783">
        <w:rPr>
          <w:rFonts w:ascii="Arial" w:eastAsia="Times New Roman" w:hAnsi="Arial" w:cs="Arial"/>
          <w:lang w:eastAsia="en-GB"/>
        </w:rPr>
        <w:t xml:space="preserve"> at least two of the following: parents or children involved in crime or anti-social behaviour; children not attending school regularly; children need</w:t>
      </w:r>
      <w:r>
        <w:rPr>
          <w:rFonts w:ascii="Arial" w:eastAsia="Times New Roman" w:hAnsi="Arial" w:cs="Arial"/>
          <w:lang w:eastAsia="en-GB"/>
        </w:rPr>
        <w:t xml:space="preserve">ing </w:t>
      </w:r>
      <w:r w:rsidRPr="00953783">
        <w:rPr>
          <w:rFonts w:ascii="Arial" w:eastAsia="Times New Roman" w:hAnsi="Arial" w:cs="Arial"/>
          <w:lang w:eastAsia="en-GB"/>
        </w:rPr>
        <w:t>help identified as in</w:t>
      </w:r>
      <w:r>
        <w:rPr>
          <w:rFonts w:ascii="Arial" w:eastAsia="Times New Roman" w:hAnsi="Arial" w:cs="Arial"/>
          <w:lang w:eastAsia="en-GB"/>
        </w:rPr>
        <w:t>-</w:t>
      </w:r>
      <w:r w:rsidRPr="00953783">
        <w:rPr>
          <w:rFonts w:ascii="Arial" w:eastAsia="Times New Roman" w:hAnsi="Arial" w:cs="Arial"/>
          <w:lang w:eastAsia="en-GB"/>
        </w:rPr>
        <w:t>need or subject to a Child Protection Plan; adults out</w:t>
      </w:r>
      <w:r>
        <w:rPr>
          <w:rFonts w:ascii="Arial" w:eastAsia="Times New Roman" w:hAnsi="Arial" w:cs="Arial"/>
          <w:lang w:eastAsia="en-GB"/>
        </w:rPr>
        <w:t>-</w:t>
      </w:r>
      <w:r w:rsidRPr="00953783">
        <w:rPr>
          <w:rFonts w:ascii="Arial" w:eastAsia="Times New Roman" w:hAnsi="Arial" w:cs="Arial"/>
          <w:lang w:eastAsia="en-GB"/>
        </w:rPr>
        <w:t>of</w:t>
      </w:r>
      <w:r>
        <w:rPr>
          <w:rFonts w:ascii="Arial" w:eastAsia="Times New Roman" w:hAnsi="Arial" w:cs="Arial"/>
          <w:lang w:eastAsia="en-GB"/>
        </w:rPr>
        <w:t>-</w:t>
      </w:r>
      <w:r w:rsidRPr="00953783">
        <w:rPr>
          <w:rFonts w:ascii="Arial" w:eastAsia="Times New Roman" w:hAnsi="Arial" w:cs="Arial"/>
          <w:lang w:eastAsia="en-GB"/>
        </w:rPr>
        <w:t>work or at risk of financial exclusion or young people at risk of worklessness; families affected by domestic violence and abuse; and parents or children with a range of health problems (DCLG, 2014).</w:t>
      </w:r>
    </w:p>
    <w:p w:rsidR="005067A0" w:rsidRDefault="005067A0" w:rsidP="005067A0">
      <w:pPr>
        <w:spacing w:line="360" w:lineRule="auto"/>
        <w:jc w:val="both"/>
        <w:rPr>
          <w:rFonts w:ascii="Arial" w:eastAsia="Times New Roman" w:hAnsi="Arial" w:cs="Arial"/>
          <w:lang w:eastAsia="en-GB"/>
        </w:rPr>
      </w:pPr>
    </w:p>
    <w:p w:rsidR="005067A0" w:rsidRPr="00B652D2" w:rsidRDefault="005067A0" w:rsidP="005067A0">
      <w:pPr>
        <w:spacing w:line="360" w:lineRule="auto"/>
        <w:jc w:val="both"/>
        <w:rPr>
          <w:rFonts w:ascii="Arial" w:eastAsia="Times New Roman" w:hAnsi="Arial" w:cs="Arial"/>
          <w:b/>
          <w:bCs/>
          <w:lang w:eastAsia="en-GB"/>
        </w:rPr>
      </w:pPr>
      <w:r w:rsidRPr="00B652D2">
        <w:rPr>
          <w:rFonts w:ascii="Arial" w:eastAsia="Times New Roman" w:hAnsi="Arial" w:cs="Arial"/>
          <w:b/>
          <w:bCs/>
          <w:lang w:eastAsia="en-GB"/>
        </w:rPr>
        <w:t>Challenges</w:t>
      </w:r>
      <w:r>
        <w:rPr>
          <w:rFonts w:ascii="Arial" w:eastAsia="Times New Roman" w:hAnsi="Arial" w:cs="Arial"/>
          <w:b/>
          <w:bCs/>
          <w:lang w:eastAsia="en-GB"/>
        </w:rPr>
        <w:t xml:space="preserve"> </w:t>
      </w:r>
    </w:p>
    <w:p w:rsidR="005067A0" w:rsidRDefault="005067A0" w:rsidP="005067A0">
      <w:pPr>
        <w:spacing w:line="360" w:lineRule="auto"/>
        <w:jc w:val="both"/>
        <w:rPr>
          <w:rFonts w:ascii="Arial" w:eastAsia="Times New Roman" w:hAnsi="Arial" w:cs="Arial"/>
          <w:lang w:eastAsia="en-GB"/>
        </w:rPr>
      </w:pPr>
      <w:r w:rsidRPr="00953783">
        <w:rPr>
          <w:rFonts w:ascii="Arial" w:eastAsia="Times New Roman" w:hAnsi="Arial" w:cs="Arial"/>
          <w:lang w:eastAsia="en-GB"/>
        </w:rPr>
        <w:t>Whilst there has never been doubt</w:t>
      </w:r>
      <w:r>
        <w:rPr>
          <w:rFonts w:ascii="Arial" w:eastAsia="Times New Roman" w:hAnsi="Arial" w:cs="Arial"/>
          <w:lang w:eastAsia="en-GB"/>
        </w:rPr>
        <w:t>s</w:t>
      </w:r>
      <w:r w:rsidRPr="00953783">
        <w:rPr>
          <w:rFonts w:ascii="Arial" w:eastAsia="Times New Roman" w:hAnsi="Arial" w:cs="Arial"/>
          <w:lang w:eastAsia="en-GB"/>
        </w:rPr>
        <w:t xml:space="preserve"> about the importance of a focused policy on children target</w:t>
      </w:r>
      <w:r>
        <w:rPr>
          <w:rFonts w:ascii="Arial" w:eastAsia="Times New Roman" w:hAnsi="Arial" w:cs="Arial"/>
          <w:lang w:eastAsia="en-GB"/>
        </w:rPr>
        <w:t>ing</w:t>
      </w:r>
      <w:r w:rsidRPr="00953783">
        <w:rPr>
          <w:rFonts w:ascii="Arial" w:eastAsia="Times New Roman" w:hAnsi="Arial" w:cs="Arial"/>
          <w:lang w:eastAsia="en-GB"/>
        </w:rPr>
        <w:t xml:space="preserve"> reduction of long-term health inequalities, concerns have </w:t>
      </w:r>
      <w:r>
        <w:rPr>
          <w:rFonts w:ascii="Arial" w:eastAsia="Times New Roman" w:hAnsi="Arial" w:cs="Arial"/>
          <w:lang w:eastAsia="en-GB"/>
        </w:rPr>
        <w:t xml:space="preserve">however </w:t>
      </w:r>
      <w:r w:rsidRPr="00953783">
        <w:rPr>
          <w:rFonts w:ascii="Arial" w:eastAsia="Times New Roman" w:hAnsi="Arial" w:cs="Arial"/>
          <w:lang w:eastAsia="en-GB"/>
        </w:rPr>
        <w:t>persisted that children</w:t>
      </w:r>
      <w:r>
        <w:rPr>
          <w:rFonts w:ascii="Arial" w:eastAsia="Times New Roman" w:hAnsi="Arial" w:cs="Arial"/>
          <w:lang w:eastAsia="en-GB"/>
        </w:rPr>
        <w:t>’s needs</w:t>
      </w:r>
      <w:r w:rsidRPr="00953783">
        <w:rPr>
          <w:rFonts w:ascii="Arial" w:eastAsia="Times New Roman" w:hAnsi="Arial" w:cs="Arial"/>
          <w:lang w:eastAsia="en-GB"/>
        </w:rPr>
        <w:t xml:space="preserve"> </w:t>
      </w:r>
      <w:r>
        <w:rPr>
          <w:rFonts w:ascii="Arial" w:eastAsia="Times New Roman" w:hAnsi="Arial" w:cs="Arial"/>
          <w:lang w:eastAsia="en-GB"/>
        </w:rPr>
        <w:t>were not</w:t>
      </w:r>
      <w:r w:rsidRPr="00953783">
        <w:rPr>
          <w:rFonts w:ascii="Arial" w:eastAsia="Times New Roman" w:hAnsi="Arial" w:cs="Arial"/>
          <w:lang w:eastAsia="en-GB"/>
        </w:rPr>
        <w:t xml:space="preserve"> fully prioritised in policymaking (The King's Fund, 2018). </w:t>
      </w:r>
      <w:r>
        <w:rPr>
          <w:rFonts w:ascii="Arial" w:eastAsia="Times New Roman" w:hAnsi="Arial" w:cs="Arial"/>
          <w:lang w:eastAsia="en-GB"/>
        </w:rPr>
        <w:t>C</w:t>
      </w:r>
      <w:r w:rsidRPr="00953783">
        <w:rPr>
          <w:rFonts w:ascii="Arial" w:eastAsia="Times New Roman" w:hAnsi="Arial" w:cs="Arial"/>
          <w:lang w:eastAsia="en-GB"/>
        </w:rPr>
        <w:t xml:space="preserve">urrent practices </w:t>
      </w:r>
      <w:r>
        <w:rPr>
          <w:rFonts w:ascii="Arial" w:eastAsia="Times New Roman" w:hAnsi="Arial" w:cs="Arial"/>
          <w:lang w:eastAsia="en-GB"/>
        </w:rPr>
        <w:t>in</w:t>
      </w:r>
      <w:r w:rsidRPr="00953783">
        <w:rPr>
          <w:rFonts w:ascii="Arial" w:eastAsia="Times New Roman" w:hAnsi="Arial" w:cs="Arial"/>
          <w:lang w:eastAsia="en-GB"/>
        </w:rPr>
        <w:t>sufficiently addressed the practical challenges and uncertainties existing at different local councils and communities especially with regards t</w:t>
      </w:r>
      <w:r>
        <w:rPr>
          <w:rFonts w:ascii="Arial" w:eastAsia="Times New Roman" w:hAnsi="Arial" w:cs="Arial"/>
          <w:lang w:eastAsia="en-GB"/>
        </w:rPr>
        <w:t>o</w:t>
      </w:r>
      <w:r w:rsidRPr="00953783">
        <w:rPr>
          <w:rFonts w:ascii="Arial" w:eastAsia="Times New Roman" w:hAnsi="Arial" w:cs="Arial"/>
          <w:lang w:eastAsia="en-GB"/>
        </w:rPr>
        <w:t xml:space="preserve"> implementation of programmes at the local level. The case</w:t>
      </w:r>
      <w:r>
        <w:rPr>
          <w:rFonts w:ascii="Arial" w:eastAsia="Times New Roman" w:hAnsi="Arial" w:cs="Arial"/>
          <w:lang w:eastAsia="en-GB"/>
        </w:rPr>
        <w:t>s</w:t>
      </w:r>
      <w:r w:rsidRPr="00953783">
        <w:rPr>
          <w:rFonts w:ascii="Arial" w:eastAsia="Times New Roman" w:hAnsi="Arial" w:cs="Arial"/>
          <w:lang w:eastAsia="en-GB"/>
        </w:rPr>
        <w:t xml:space="preserve"> of HCP</w:t>
      </w:r>
      <w:r>
        <w:rPr>
          <w:rFonts w:ascii="Arial" w:eastAsia="Times New Roman" w:hAnsi="Arial" w:cs="Arial"/>
          <w:lang w:eastAsia="en-GB"/>
        </w:rPr>
        <w:t xml:space="preserve"> and TFP </w:t>
      </w:r>
      <w:r w:rsidRPr="00953783">
        <w:rPr>
          <w:rFonts w:ascii="Arial" w:eastAsia="Times New Roman" w:hAnsi="Arial" w:cs="Arial"/>
          <w:lang w:eastAsia="en-GB"/>
        </w:rPr>
        <w:t>for example</w:t>
      </w:r>
      <w:r>
        <w:rPr>
          <w:rFonts w:ascii="Arial" w:eastAsia="Times New Roman" w:hAnsi="Arial" w:cs="Arial"/>
          <w:lang w:eastAsia="en-GB"/>
        </w:rPr>
        <w:t>s</w:t>
      </w:r>
      <w:r w:rsidRPr="00953783">
        <w:rPr>
          <w:rFonts w:ascii="Arial" w:eastAsia="Times New Roman" w:hAnsi="Arial" w:cs="Arial"/>
          <w:lang w:eastAsia="en-GB"/>
        </w:rPr>
        <w:t xml:space="preserve"> </w:t>
      </w:r>
      <w:r>
        <w:rPr>
          <w:rFonts w:ascii="Arial" w:eastAsia="Times New Roman" w:hAnsi="Arial" w:cs="Arial"/>
          <w:lang w:eastAsia="en-GB"/>
        </w:rPr>
        <w:t>are</w:t>
      </w:r>
      <w:r w:rsidRPr="00953783">
        <w:rPr>
          <w:rFonts w:ascii="Arial" w:eastAsia="Times New Roman" w:hAnsi="Arial" w:cs="Arial"/>
          <w:lang w:eastAsia="en-GB"/>
        </w:rPr>
        <w:t xml:space="preserve"> pivotal</w:t>
      </w:r>
      <w:r>
        <w:rPr>
          <w:rFonts w:ascii="Arial" w:eastAsia="Times New Roman" w:hAnsi="Arial" w:cs="Arial"/>
          <w:lang w:eastAsia="en-GB"/>
        </w:rPr>
        <w:t>.</w:t>
      </w:r>
      <w:r w:rsidRPr="00953783">
        <w:rPr>
          <w:rFonts w:ascii="Arial" w:eastAsia="Times New Roman" w:hAnsi="Arial" w:cs="Arial"/>
          <w:lang w:eastAsia="en-GB"/>
        </w:rPr>
        <w:t xml:space="preserve"> </w:t>
      </w:r>
      <w:r>
        <w:rPr>
          <w:rFonts w:ascii="Arial" w:eastAsia="Times New Roman" w:hAnsi="Arial" w:cs="Arial"/>
          <w:lang w:eastAsia="en-GB"/>
        </w:rPr>
        <w:t>Documented</w:t>
      </w:r>
      <w:r w:rsidRPr="00953783">
        <w:rPr>
          <w:rFonts w:ascii="Arial" w:eastAsia="Times New Roman" w:hAnsi="Arial" w:cs="Arial"/>
          <w:lang w:eastAsia="en-GB"/>
        </w:rPr>
        <w:t xml:space="preserve"> research findings </w:t>
      </w:r>
      <w:r>
        <w:rPr>
          <w:rFonts w:ascii="Arial" w:eastAsia="Times New Roman" w:hAnsi="Arial" w:cs="Arial"/>
          <w:lang w:eastAsia="en-GB"/>
        </w:rPr>
        <w:t xml:space="preserve">highlighted </w:t>
      </w:r>
      <w:r w:rsidRPr="00953783">
        <w:rPr>
          <w:rFonts w:ascii="Arial" w:eastAsia="Times New Roman" w:hAnsi="Arial" w:cs="Arial"/>
          <w:lang w:eastAsia="en-GB"/>
        </w:rPr>
        <w:t xml:space="preserve">difficulties </w:t>
      </w:r>
      <w:r>
        <w:rPr>
          <w:rFonts w:ascii="Arial" w:eastAsia="Times New Roman" w:hAnsi="Arial" w:cs="Arial"/>
          <w:lang w:eastAsia="en-GB"/>
        </w:rPr>
        <w:t xml:space="preserve">experienced </w:t>
      </w:r>
      <w:r w:rsidRPr="00953783">
        <w:rPr>
          <w:rFonts w:ascii="Arial" w:eastAsia="Times New Roman" w:hAnsi="Arial" w:cs="Arial"/>
          <w:lang w:eastAsia="en-GB"/>
        </w:rPr>
        <w:t xml:space="preserve">in quantifying </w:t>
      </w:r>
      <w:r>
        <w:rPr>
          <w:rFonts w:ascii="Arial" w:eastAsia="Times New Roman" w:hAnsi="Arial" w:cs="Arial"/>
          <w:lang w:eastAsia="en-GB"/>
        </w:rPr>
        <w:t>policy</w:t>
      </w:r>
      <w:r w:rsidRPr="00953783">
        <w:rPr>
          <w:rFonts w:ascii="Arial" w:eastAsia="Times New Roman" w:hAnsi="Arial" w:cs="Arial"/>
          <w:lang w:eastAsia="en-GB"/>
        </w:rPr>
        <w:t xml:space="preserve"> impacts</w:t>
      </w:r>
      <w:r>
        <w:rPr>
          <w:rFonts w:ascii="Arial" w:eastAsia="Times New Roman" w:hAnsi="Arial" w:cs="Arial"/>
          <w:lang w:eastAsia="en-GB"/>
        </w:rPr>
        <w:t xml:space="preserve"> (The King’s Fund, 2018)</w:t>
      </w:r>
      <w:r w:rsidRPr="00953783">
        <w:rPr>
          <w:rFonts w:ascii="Arial" w:eastAsia="Times New Roman" w:hAnsi="Arial" w:cs="Arial"/>
          <w:lang w:eastAsia="en-GB"/>
        </w:rPr>
        <w:t>.</w:t>
      </w:r>
      <w:r>
        <w:rPr>
          <w:rFonts w:ascii="Arial" w:eastAsia="Times New Roman" w:hAnsi="Arial" w:cs="Arial"/>
          <w:lang w:eastAsia="en-GB"/>
        </w:rPr>
        <w:t xml:space="preserve"> Despite</w:t>
      </w:r>
      <w:r w:rsidRPr="00953783">
        <w:rPr>
          <w:rFonts w:ascii="Arial" w:eastAsia="Times New Roman" w:hAnsi="Arial" w:cs="Arial"/>
          <w:lang w:eastAsia="en-GB"/>
        </w:rPr>
        <w:t xml:space="preserve"> be</w:t>
      </w:r>
      <w:r>
        <w:rPr>
          <w:rFonts w:ascii="Arial" w:eastAsia="Times New Roman" w:hAnsi="Arial" w:cs="Arial"/>
          <w:lang w:eastAsia="en-GB"/>
        </w:rPr>
        <w:t>ing</w:t>
      </w:r>
      <w:r w:rsidRPr="00953783">
        <w:rPr>
          <w:rFonts w:ascii="Arial" w:eastAsia="Times New Roman" w:hAnsi="Arial" w:cs="Arial"/>
          <w:lang w:eastAsia="en-GB"/>
        </w:rPr>
        <w:t xml:space="preserve"> around for several decades, HCP has changed dramatically</w:t>
      </w:r>
      <w:r>
        <w:rPr>
          <w:rFonts w:ascii="Arial" w:eastAsia="Times New Roman" w:hAnsi="Arial" w:cs="Arial"/>
          <w:lang w:eastAsia="en-GB"/>
        </w:rPr>
        <w:t xml:space="preserve">, </w:t>
      </w:r>
      <w:r w:rsidRPr="00953783">
        <w:rPr>
          <w:rFonts w:ascii="Arial" w:eastAsia="Times New Roman" w:hAnsi="Arial" w:cs="Arial"/>
          <w:lang w:eastAsia="en-GB"/>
        </w:rPr>
        <w:t>mo</w:t>
      </w:r>
      <w:r>
        <w:rPr>
          <w:rFonts w:ascii="Arial" w:eastAsia="Times New Roman" w:hAnsi="Arial" w:cs="Arial"/>
          <w:lang w:eastAsia="en-GB"/>
        </w:rPr>
        <w:t>ving</w:t>
      </w:r>
      <w:r w:rsidRPr="00953783">
        <w:rPr>
          <w:rFonts w:ascii="Arial" w:eastAsia="Times New Roman" w:hAnsi="Arial" w:cs="Arial"/>
          <w:lang w:eastAsia="en-GB"/>
        </w:rPr>
        <w:t xml:space="preserve"> from a paradigm of 'seeking and treatment' to one of 'protection and promotion'</w:t>
      </w:r>
      <w:r>
        <w:rPr>
          <w:rFonts w:ascii="Arial" w:eastAsia="Times New Roman" w:hAnsi="Arial" w:cs="Arial"/>
          <w:lang w:eastAsia="en-GB"/>
        </w:rPr>
        <w:t xml:space="preserve">; </w:t>
      </w:r>
      <w:r w:rsidRPr="00953783">
        <w:rPr>
          <w:rFonts w:ascii="Arial" w:eastAsia="Times New Roman" w:hAnsi="Arial" w:cs="Arial"/>
          <w:lang w:eastAsia="en-GB"/>
        </w:rPr>
        <w:t>encompass</w:t>
      </w:r>
      <w:r>
        <w:rPr>
          <w:rFonts w:ascii="Arial" w:eastAsia="Times New Roman" w:hAnsi="Arial" w:cs="Arial"/>
          <w:lang w:eastAsia="en-GB"/>
        </w:rPr>
        <w:t>ing</w:t>
      </w:r>
      <w:r w:rsidRPr="00953783">
        <w:rPr>
          <w:rFonts w:ascii="Arial" w:eastAsia="Times New Roman" w:hAnsi="Arial" w:cs="Arial"/>
          <w:lang w:eastAsia="en-GB"/>
        </w:rPr>
        <w:t xml:space="preserve"> the exploration of risk factors, health education and support. But immense pressure to save costs in an environment where greater emphasis is placed on outcomes, </w:t>
      </w:r>
      <w:r>
        <w:rPr>
          <w:rFonts w:ascii="Arial" w:eastAsia="Times New Roman" w:hAnsi="Arial" w:cs="Arial"/>
          <w:lang w:eastAsia="en-GB"/>
        </w:rPr>
        <w:t xml:space="preserve">suggests </w:t>
      </w:r>
      <w:r w:rsidRPr="00953783">
        <w:rPr>
          <w:rFonts w:ascii="Arial" w:eastAsia="Times New Roman" w:hAnsi="Arial" w:cs="Arial"/>
          <w:lang w:eastAsia="en-GB"/>
        </w:rPr>
        <w:t xml:space="preserve">the scope and reach of HCP is contested (Blair &amp; Macaulay, 2014). </w:t>
      </w:r>
    </w:p>
    <w:p w:rsidR="005067A0" w:rsidRDefault="005067A0" w:rsidP="005067A0">
      <w:pPr>
        <w:spacing w:line="360" w:lineRule="auto"/>
        <w:jc w:val="both"/>
        <w:rPr>
          <w:rFonts w:ascii="Arial" w:eastAsia="Times New Roman" w:hAnsi="Arial" w:cs="Arial"/>
          <w:lang w:eastAsia="en-GB"/>
        </w:rPr>
      </w:pPr>
    </w:p>
    <w:p w:rsidR="005067A0" w:rsidRDefault="005067A0" w:rsidP="005067A0">
      <w:pPr>
        <w:spacing w:line="360" w:lineRule="auto"/>
        <w:jc w:val="both"/>
        <w:rPr>
          <w:rFonts w:ascii="Arial" w:eastAsia="Times New Roman" w:hAnsi="Arial" w:cs="Arial"/>
          <w:lang w:eastAsia="en-GB"/>
        </w:rPr>
      </w:pPr>
      <w:r>
        <w:rPr>
          <w:rFonts w:ascii="Arial" w:eastAsia="Times New Roman" w:hAnsi="Arial" w:cs="Arial"/>
          <w:lang w:eastAsia="en-GB"/>
        </w:rPr>
        <w:t>T</w:t>
      </w:r>
      <w:r w:rsidRPr="00953783">
        <w:rPr>
          <w:rFonts w:ascii="Arial" w:eastAsia="Times New Roman" w:hAnsi="Arial" w:cs="Arial"/>
          <w:lang w:eastAsia="en-GB"/>
        </w:rPr>
        <w:t>he 2012 Health and Social Care Act</w:t>
      </w:r>
      <w:r>
        <w:rPr>
          <w:rFonts w:ascii="Arial" w:eastAsia="Times New Roman" w:hAnsi="Arial" w:cs="Arial"/>
          <w:lang w:eastAsia="en-GB"/>
        </w:rPr>
        <w:t xml:space="preserve"> </w:t>
      </w:r>
      <w:r w:rsidRPr="00953783">
        <w:rPr>
          <w:rFonts w:ascii="Arial" w:eastAsia="Times New Roman" w:hAnsi="Arial" w:cs="Arial"/>
          <w:lang w:eastAsia="en-GB"/>
        </w:rPr>
        <w:t>shifted to a social model paradigm of health</w:t>
      </w:r>
      <w:r>
        <w:rPr>
          <w:rFonts w:ascii="Arial" w:eastAsia="Times New Roman" w:hAnsi="Arial" w:cs="Arial"/>
          <w:lang w:eastAsia="en-GB"/>
        </w:rPr>
        <w:t xml:space="preserve"> by </w:t>
      </w:r>
      <w:r w:rsidRPr="00953783">
        <w:rPr>
          <w:rFonts w:ascii="Arial" w:eastAsia="Times New Roman" w:hAnsi="Arial" w:cs="Arial"/>
          <w:lang w:eastAsia="en-GB"/>
        </w:rPr>
        <w:t>aligning public health responsibilities with social determinants of health and strengthen</w:t>
      </w:r>
      <w:r>
        <w:rPr>
          <w:rFonts w:ascii="Arial" w:eastAsia="Times New Roman" w:hAnsi="Arial" w:cs="Arial"/>
          <w:lang w:eastAsia="en-GB"/>
        </w:rPr>
        <w:t>ing</w:t>
      </w:r>
      <w:r w:rsidRPr="00953783">
        <w:rPr>
          <w:rFonts w:ascii="Arial" w:eastAsia="Times New Roman" w:hAnsi="Arial" w:cs="Arial"/>
          <w:lang w:eastAsia="en-GB"/>
        </w:rPr>
        <w:t xml:space="preserve"> local democratic accountability</w:t>
      </w:r>
      <w:r>
        <w:rPr>
          <w:rFonts w:ascii="Arial" w:eastAsia="Times New Roman" w:hAnsi="Arial" w:cs="Arial"/>
          <w:lang w:eastAsia="en-GB"/>
        </w:rPr>
        <w:t>.</w:t>
      </w:r>
      <w:r w:rsidRPr="00953783">
        <w:rPr>
          <w:rFonts w:ascii="Arial" w:eastAsia="Times New Roman" w:hAnsi="Arial" w:cs="Arial"/>
          <w:lang w:eastAsia="en-GB"/>
        </w:rPr>
        <w:t xml:space="preserve"> </w:t>
      </w:r>
      <w:r>
        <w:rPr>
          <w:rFonts w:ascii="Arial" w:eastAsia="Times New Roman" w:hAnsi="Arial" w:cs="Arial"/>
          <w:lang w:eastAsia="en-GB"/>
        </w:rPr>
        <w:t xml:space="preserve">Programme implementation </w:t>
      </w:r>
      <w:r w:rsidRPr="00953783">
        <w:rPr>
          <w:rFonts w:ascii="Arial" w:eastAsia="Times New Roman" w:hAnsi="Arial" w:cs="Arial"/>
          <w:lang w:eastAsia="en-GB"/>
        </w:rPr>
        <w:t xml:space="preserve">requires a </w:t>
      </w:r>
      <w:r>
        <w:rPr>
          <w:rFonts w:ascii="Arial" w:eastAsia="Times New Roman" w:hAnsi="Arial" w:cs="Arial"/>
          <w:lang w:eastAsia="en-GB"/>
        </w:rPr>
        <w:t>sound grasp</w:t>
      </w:r>
      <w:r w:rsidRPr="00953783">
        <w:rPr>
          <w:rFonts w:ascii="Arial" w:eastAsia="Times New Roman" w:hAnsi="Arial" w:cs="Arial"/>
          <w:lang w:eastAsia="en-GB"/>
        </w:rPr>
        <w:t xml:space="preserve"> of values and politics surrounding policymaking </w:t>
      </w:r>
      <w:r>
        <w:rPr>
          <w:rFonts w:ascii="Arial" w:eastAsia="Times New Roman" w:hAnsi="Arial" w:cs="Arial"/>
          <w:lang w:eastAsia="en-GB"/>
        </w:rPr>
        <w:t>and</w:t>
      </w:r>
      <w:r w:rsidRPr="00953783">
        <w:rPr>
          <w:rFonts w:ascii="Arial" w:eastAsia="Times New Roman" w:hAnsi="Arial" w:cs="Arial"/>
          <w:lang w:eastAsia="en-GB"/>
        </w:rPr>
        <w:t xml:space="preserve"> contextual factors. Holding and colleagues (2021) </w:t>
      </w:r>
      <w:r>
        <w:rPr>
          <w:rFonts w:ascii="Arial" w:eastAsia="Times New Roman" w:hAnsi="Arial" w:cs="Arial"/>
          <w:lang w:eastAsia="en-GB"/>
        </w:rPr>
        <w:t>found</w:t>
      </w:r>
      <w:r w:rsidRPr="00953783">
        <w:rPr>
          <w:rFonts w:ascii="Arial" w:eastAsia="Times New Roman" w:hAnsi="Arial" w:cs="Arial"/>
          <w:lang w:eastAsia="en-GB"/>
        </w:rPr>
        <w:t xml:space="preserve"> prominence of politics and values in policymaking processes at the local levels combined with contextual realities affected implementation. Marks and colleagues (2015) and Selway and colleagues (2013) </w:t>
      </w:r>
      <w:r>
        <w:rPr>
          <w:rFonts w:ascii="Arial" w:eastAsia="Times New Roman" w:hAnsi="Arial" w:cs="Arial"/>
          <w:lang w:eastAsia="en-GB"/>
        </w:rPr>
        <w:t>corroborated this in their studies and found</w:t>
      </w:r>
      <w:r w:rsidRPr="00953783">
        <w:rPr>
          <w:rFonts w:ascii="Arial" w:eastAsia="Times New Roman" w:hAnsi="Arial" w:cs="Arial"/>
          <w:lang w:eastAsia="en-GB"/>
        </w:rPr>
        <w:t xml:space="preserve"> gross mismatches between intent</w:t>
      </w:r>
      <w:r>
        <w:rPr>
          <w:rFonts w:ascii="Arial" w:eastAsia="Times New Roman" w:hAnsi="Arial" w:cs="Arial"/>
          <w:lang w:eastAsia="en-GB"/>
        </w:rPr>
        <w:t>s</w:t>
      </w:r>
      <w:r w:rsidRPr="00953783">
        <w:rPr>
          <w:rFonts w:ascii="Arial" w:eastAsia="Times New Roman" w:hAnsi="Arial" w:cs="Arial"/>
          <w:lang w:eastAsia="en-GB"/>
        </w:rPr>
        <w:t xml:space="preserve"> and realities</w:t>
      </w:r>
      <w:r>
        <w:rPr>
          <w:rFonts w:ascii="Arial" w:eastAsia="Times New Roman" w:hAnsi="Arial" w:cs="Arial"/>
          <w:lang w:eastAsia="en-GB"/>
        </w:rPr>
        <w:t xml:space="preserve"> at local levels </w:t>
      </w:r>
      <w:r w:rsidRPr="00953783">
        <w:rPr>
          <w:rFonts w:ascii="Arial" w:eastAsia="Times New Roman" w:hAnsi="Arial" w:cs="Arial"/>
          <w:lang w:eastAsia="en-GB"/>
        </w:rPr>
        <w:t>despite public health responsibilities</w:t>
      </w:r>
      <w:r>
        <w:rPr>
          <w:rFonts w:ascii="Arial" w:eastAsia="Times New Roman" w:hAnsi="Arial" w:cs="Arial"/>
          <w:lang w:eastAsia="en-GB"/>
        </w:rPr>
        <w:t xml:space="preserve"> and </w:t>
      </w:r>
      <w:r w:rsidRPr="00953783">
        <w:rPr>
          <w:rFonts w:ascii="Arial" w:eastAsia="Times New Roman" w:hAnsi="Arial" w:cs="Arial"/>
          <w:lang w:eastAsia="en-GB"/>
        </w:rPr>
        <w:t>ring-fenc</w:t>
      </w:r>
      <w:r>
        <w:rPr>
          <w:rFonts w:ascii="Arial" w:eastAsia="Times New Roman" w:hAnsi="Arial" w:cs="Arial"/>
          <w:lang w:eastAsia="en-GB"/>
        </w:rPr>
        <w:t>ing</w:t>
      </w:r>
      <w:r w:rsidRPr="00953783">
        <w:rPr>
          <w:rFonts w:ascii="Arial" w:eastAsia="Times New Roman" w:hAnsi="Arial" w:cs="Arial"/>
          <w:lang w:eastAsia="en-GB"/>
        </w:rPr>
        <w:t xml:space="preserve"> budget </w:t>
      </w:r>
      <w:r>
        <w:rPr>
          <w:rFonts w:ascii="Arial" w:eastAsia="Times New Roman" w:hAnsi="Arial" w:cs="Arial"/>
          <w:lang w:eastAsia="en-GB"/>
        </w:rPr>
        <w:t xml:space="preserve">being relocated </w:t>
      </w:r>
      <w:r w:rsidRPr="00953783">
        <w:rPr>
          <w:rFonts w:ascii="Arial" w:eastAsia="Times New Roman" w:hAnsi="Arial" w:cs="Arial"/>
          <w:lang w:eastAsia="en-GB"/>
        </w:rPr>
        <w:t>from the NHS to local government</w:t>
      </w:r>
      <w:r>
        <w:rPr>
          <w:rFonts w:ascii="Arial" w:eastAsia="Times New Roman" w:hAnsi="Arial" w:cs="Arial"/>
          <w:lang w:eastAsia="en-GB"/>
        </w:rPr>
        <w:t>. P</w:t>
      </w:r>
      <w:r w:rsidRPr="00953783">
        <w:rPr>
          <w:rFonts w:ascii="Arial" w:eastAsia="Times New Roman" w:hAnsi="Arial" w:cs="Arial"/>
          <w:lang w:eastAsia="en-GB"/>
        </w:rPr>
        <w:t>rioritisation of public health investment, and balancing intervention</w:t>
      </w:r>
      <w:r>
        <w:rPr>
          <w:rFonts w:ascii="Arial" w:eastAsia="Times New Roman" w:hAnsi="Arial" w:cs="Arial"/>
          <w:lang w:eastAsia="en-GB"/>
        </w:rPr>
        <w:t>s</w:t>
      </w:r>
      <w:r w:rsidRPr="00953783">
        <w:rPr>
          <w:rFonts w:ascii="Arial" w:eastAsia="Times New Roman" w:hAnsi="Arial" w:cs="Arial"/>
          <w:lang w:eastAsia="en-GB"/>
        </w:rPr>
        <w:t xml:space="preserve"> </w:t>
      </w:r>
      <w:r>
        <w:rPr>
          <w:rFonts w:ascii="Arial" w:eastAsia="Times New Roman" w:hAnsi="Arial" w:cs="Arial"/>
          <w:lang w:eastAsia="en-GB"/>
        </w:rPr>
        <w:t xml:space="preserve">on </w:t>
      </w:r>
      <w:r w:rsidRPr="00953783">
        <w:rPr>
          <w:rFonts w:ascii="Arial" w:eastAsia="Times New Roman" w:hAnsi="Arial" w:cs="Arial"/>
          <w:lang w:eastAsia="en-GB"/>
        </w:rPr>
        <w:t xml:space="preserve">the broader spectrum of social determinants of health </w:t>
      </w:r>
      <w:r>
        <w:rPr>
          <w:rFonts w:ascii="Arial" w:eastAsia="Times New Roman" w:hAnsi="Arial" w:cs="Arial"/>
          <w:lang w:eastAsia="en-GB"/>
        </w:rPr>
        <w:t>affected</w:t>
      </w:r>
      <w:r w:rsidRPr="00953783">
        <w:rPr>
          <w:rFonts w:ascii="Arial" w:eastAsia="Times New Roman" w:hAnsi="Arial" w:cs="Arial"/>
          <w:lang w:eastAsia="en-GB"/>
        </w:rPr>
        <w:t xml:space="preserve"> local democratic policymaking </w:t>
      </w:r>
      <w:r>
        <w:rPr>
          <w:rFonts w:ascii="Arial" w:eastAsia="Times New Roman" w:hAnsi="Arial" w:cs="Arial"/>
          <w:lang w:eastAsia="en-GB"/>
        </w:rPr>
        <w:t xml:space="preserve">being </w:t>
      </w:r>
      <w:r w:rsidRPr="00953783">
        <w:rPr>
          <w:rFonts w:ascii="Arial" w:eastAsia="Times New Roman" w:hAnsi="Arial" w:cs="Arial"/>
          <w:lang w:eastAsia="en-GB"/>
        </w:rPr>
        <w:t>heavily tainted by values and politics</w:t>
      </w:r>
      <w:r>
        <w:rPr>
          <w:rFonts w:ascii="Arial" w:eastAsia="Times New Roman" w:hAnsi="Arial" w:cs="Arial"/>
          <w:lang w:eastAsia="en-GB"/>
        </w:rPr>
        <w:t>.</w:t>
      </w:r>
    </w:p>
    <w:p w:rsidR="005067A0" w:rsidRDefault="005067A0" w:rsidP="005067A0">
      <w:pPr>
        <w:spacing w:line="360" w:lineRule="auto"/>
        <w:jc w:val="both"/>
        <w:rPr>
          <w:rFonts w:ascii="Arial" w:eastAsia="Times New Roman" w:hAnsi="Arial" w:cs="Arial"/>
          <w:lang w:eastAsia="en-GB"/>
        </w:rPr>
      </w:pPr>
    </w:p>
    <w:p w:rsidR="005067A0" w:rsidRDefault="005067A0" w:rsidP="005067A0">
      <w:pPr>
        <w:spacing w:line="360" w:lineRule="auto"/>
        <w:jc w:val="both"/>
        <w:rPr>
          <w:rFonts w:ascii="Arial" w:eastAsia="Times New Roman" w:hAnsi="Arial" w:cs="Arial"/>
          <w:lang w:eastAsia="en-GB"/>
        </w:rPr>
      </w:pPr>
      <w:r>
        <w:rPr>
          <w:rFonts w:ascii="Arial" w:eastAsia="Times New Roman" w:hAnsi="Arial" w:cs="Arial"/>
          <w:lang w:eastAsia="en-GB"/>
        </w:rPr>
        <w:t>E</w:t>
      </w:r>
      <w:r w:rsidRPr="00953783">
        <w:rPr>
          <w:rFonts w:ascii="Arial" w:eastAsia="Times New Roman" w:hAnsi="Arial" w:cs="Arial"/>
          <w:lang w:eastAsia="en-GB"/>
        </w:rPr>
        <w:t>vidence</w:t>
      </w:r>
      <w:r>
        <w:rPr>
          <w:rFonts w:ascii="Arial" w:eastAsia="Times New Roman" w:hAnsi="Arial" w:cs="Arial"/>
          <w:lang w:eastAsia="en-GB"/>
        </w:rPr>
        <w:t xml:space="preserve"> </w:t>
      </w:r>
      <w:r w:rsidRPr="00953783">
        <w:rPr>
          <w:rFonts w:ascii="Arial" w:eastAsia="Times New Roman" w:hAnsi="Arial" w:cs="Arial"/>
          <w:lang w:eastAsia="en-GB"/>
        </w:rPr>
        <w:t xml:space="preserve">suggests that uncertainties about a programme, can make implementation difficult, especially when the system is fragmented and decision makers find it difficult to take action. The success of </w:t>
      </w:r>
      <w:r>
        <w:rPr>
          <w:rFonts w:ascii="Arial" w:eastAsia="Times New Roman" w:hAnsi="Arial" w:cs="Arial"/>
          <w:lang w:eastAsia="en-GB"/>
        </w:rPr>
        <w:t>programmes</w:t>
      </w:r>
      <w:r w:rsidRPr="00953783">
        <w:rPr>
          <w:rFonts w:ascii="Arial" w:eastAsia="Times New Roman" w:hAnsi="Arial" w:cs="Arial"/>
          <w:lang w:eastAsia="en-GB"/>
        </w:rPr>
        <w:t xml:space="preserve"> might have also been hampered by the incessant restructuring, budgetary changes and consolidation of different entities, NHS Trusts and organisation into a streamlined new governance structure which might have heightened complexity, particularly within the increasing challenging and changing contexts</w:t>
      </w:r>
      <w:r>
        <w:rPr>
          <w:rFonts w:ascii="Arial" w:eastAsia="Times New Roman" w:hAnsi="Arial" w:cs="Arial"/>
          <w:lang w:eastAsia="en-GB"/>
        </w:rPr>
        <w:t xml:space="preserve"> (Holding et al., 2021). A</w:t>
      </w:r>
      <w:r w:rsidRPr="00953783">
        <w:rPr>
          <w:rFonts w:ascii="Arial" w:eastAsia="Times New Roman" w:hAnsi="Arial" w:cs="Arial"/>
          <w:lang w:eastAsia="en-GB"/>
        </w:rPr>
        <w:t>ddress</w:t>
      </w:r>
      <w:r>
        <w:rPr>
          <w:rFonts w:ascii="Arial" w:eastAsia="Times New Roman" w:hAnsi="Arial" w:cs="Arial"/>
          <w:lang w:eastAsia="en-GB"/>
        </w:rPr>
        <w:t>ing</w:t>
      </w:r>
      <w:r w:rsidRPr="00953783">
        <w:rPr>
          <w:rFonts w:ascii="Arial" w:eastAsia="Times New Roman" w:hAnsi="Arial" w:cs="Arial"/>
          <w:lang w:eastAsia="en-GB"/>
        </w:rPr>
        <w:t xml:space="preserve"> gaps</w:t>
      </w:r>
      <w:r>
        <w:rPr>
          <w:rFonts w:ascii="Arial" w:eastAsia="Times New Roman" w:hAnsi="Arial" w:cs="Arial"/>
          <w:lang w:eastAsia="en-GB"/>
        </w:rPr>
        <w:t xml:space="preserve"> through </w:t>
      </w:r>
      <w:r w:rsidRPr="00953783">
        <w:rPr>
          <w:rFonts w:ascii="Arial" w:eastAsia="Times New Roman" w:hAnsi="Arial" w:cs="Arial"/>
          <w:lang w:eastAsia="en-GB"/>
        </w:rPr>
        <w:t xml:space="preserve">the implementation </w:t>
      </w:r>
      <w:r>
        <w:rPr>
          <w:rFonts w:ascii="Arial" w:eastAsia="Times New Roman" w:hAnsi="Arial" w:cs="Arial"/>
          <w:lang w:eastAsia="en-GB"/>
        </w:rPr>
        <w:t>o</w:t>
      </w:r>
      <w:r w:rsidRPr="00953783">
        <w:rPr>
          <w:rFonts w:ascii="Arial" w:eastAsia="Times New Roman" w:hAnsi="Arial" w:cs="Arial"/>
          <w:lang w:eastAsia="en-GB"/>
        </w:rPr>
        <w:t xml:space="preserve">f the Integrated Care System (ICS) </w:t>
      </w:r>
      <w:r>
        <w:rPr>
          <w:rFonts w:ascii="Arial" w:eastAsia="Times New Roman" w:hAnsi="Arial" w:cs="Arial"/>
          <w:lang w:eastAsia="en-GB"/>
        </w:rPr>
        <w:t>should</w:t>
      </w:r>
      <w:r w:rsidRPr="00953783">
        <w:rPr>
          <w:rFonts w:ascii="Arial" w:eastAsia="Times New Roman" w:hAnsi="Arial" w:cs="Arial"/>
          <w:lang w:eastAsia="en-GB"/>
        </w:rPr>
        <w:t xml:space="preserve"> improve the coordination of activities and operations between NHS and local authorities in the deliver</w:t>
      </w:r>
      <w:r>
        <w:rPr>
          <w:rFonts w:ascii="Arial" w:eastAsia="Times New Roman" w:hAnsi="Arial" w:cs="Arial"/>
          <w:lang w:eastAsia="en-GB"/>
        </w:rPr>
        <w:t>y</w:t>
      </w:r>
      <w:r w:rsidRPr="00953783">
        <w:rPr>
          <w:rFonts w:ascii="Arial" w:eastAsia="Times New Roman" w:hAnsi="Arial" w:cs="Arial"/>
          <w:lang w:eastAsia="en-GB"/>
        </w:rPr>
        <w:t xml:space="preserve"> of public health services (NHS, 2019</w:t>
      </w:r>
      <w:r>
        <w:rPr>
          <w:rFonts w:ascii="Arial" w:eastAsia="Times New Roman" w:hAnsi="Arial" w:cs="Arial"/>
          <w:lang w:eastAsia="en-GB"/>
        </w:rPr>
        <w:t xml:space="preserve">; </w:t>
      </w:r>
      <w:r w:rsidRPr="00953783">
        <w:rPr>
          <w:rFonts w:ascii="Arial" w:eastAsia="Times New Roman" w:hAnsi="Arial" w:cs="Arial"/>
          <w:lang w:eastAsia="en-GB"/>
        </w:rPr>
        <w:t>Holding et al., 2021).</w:t>
      </w:r>
    </w:p>
    <w:p w:rsidR="005067A0" w:rsidRDefault="005067A0" w:rsidP="005067A0">
      <w:pPr>
        <w:spacing w:line="360" w:lineRule="auto"/>
        <w:jc w:val="both"/>
        <w:rPr>
          <w:rFonts w:ascii="Arial" w:eastAsia="Times New Roman" w:hAnsi="Arial" w:cs="Arial"/>
          <w:lang w:eastAsia="en-GB"/>
        </w:rPr>
      </w:pPr>
    </w:p>
    <w:p w:rsidR="005067A0" w:rsidRPr="001E7041" w:rsidRDefault="005067A0" w:rsidP="005067A0">
      <w:pPr>
        <w:spacing w:line="360" w:lineRule="auto"/>
        <w:jc w:val="both"/>
        <w:rPr>
          <w:rFonts w:ascii="Arial" w:eastAsia="Times New Roman" w:hAnsi="Arial" w:cs="Arial"/>
          <w:b/>
          <w:bCs/>
          <w:lang w:eastAsia="en-GB"/>
        </w:rPr>
      </w:pPr>
      <w:r w:rsidRPr="001E7041">
        <w:rPr>
          <w:rFonts w:ascii="Arial" w:eastAsia="Times New Roman" w:hAnsi="Arial" w:cs="Arial"/>
          <w:b/>
          <w:bCs/>
          <w:lang w:eastAsia="en-GB"/>
        </w:rPr>
        <w:t>Covid-19 pandemic</w:t>
      </w:r>
      <w:r>
        <w:rPr>
          <w:rFonts w:ascii="Arial" w:eastAsia="Times New Roman" w:hAnsi="Arial" w:cs="Arial"/>
          <w:b/>
          <w:bCs/>
          <w:lang w:eastAsia="en-GB"/>
        </w:rPr>
        <w:t xml:space="preserve"> impacts</w:t>
      </w:r>
    </w:p>
    <w:p w:rsidR="005067A0" w:rsidRDefault="005067A0" w:rsidP="005067A0">
      <w:pPr>
        <w:spacing w:line="360" w:lineRule="auto"/>
        <w:jc w:val="both"/>
        <w:rPr>
          <w:rFonts w:ascii="Arial" w:eastAsia="Times New Roman" w:hAnsi="Arial" w:cs="Arial"/>
          <w:lang w:eastAsia="en-GB"/>
        </w:rPr>
      </w:pPr>
      <w:r>
        <w:rPr>
          <w:rFonts w:ascii="Arial" w:eastAsia="Times New Roman" w:hAnsi="Arial" w:cs="Arial"/>
          <w:lang w:eastAsia="en-GB"/>
        </w:rPr>
        <w:t>The pandemic exposed</w:t>
      </w:r>
      <w:r w:rsidRPr="00953783">
        <w:rPr>
          <w:rFonts w:ascii="Arial" w:eastAsia="Times New Roman" w:hAnsi="Arial" w:cs="Arial"/>
          <w:lang w:eastAsia="en-GB"/>
        </w:rPr>
        <w:t xml:space="preserve"> </w:t>
      </w:r>
      <w:r>
        <w:rPr>
          <w:rFonts w:ascii="Arial" w:eastAsia="Times New Roman" w:hAnsi="Arial" w:cs="Arial"/>
          <w:lang w:eastAsia="en-GB"/>
        </w:rPr>
        <w:t>the</w:t>
      </w:r>
      <w:r w:rsidRPr="00953783">
        <w:rPr>
          <w:rFonts w:ascii="Arial" w:eastAsia="Times New Roman" w:hAnsi="Arial" w:cs="Arial"/>
          <w:lang w:eastAsia="en-GB"/>
        </w:rPr>
        <w:t xml:space="preserve"> 'hidden harms' in several deprived communities and the most vulnerable households in the UK, with children affected the most</w:t>
      </w:r>
      <w:r>
        <w:rPr>
          <w:rFonts w:ascii="Arial" w:eastAsia="Times New Roman" w:hAnsi="Arial" w:cs="Arial"/>
          <w:lang w:eastAsia="en-GB"/>
        </w:rPr>
        <w:t xml:space="preserve"> </w:t>
      </w:r>
      <w:r w:rsidRPr="00953783">
        <w:rPr>
          <w:rFonts w:ascii="Arial" w:eastAsia="Times New Roman" w:hAnsi="Arial" w:cs="Arial"/>
          <w:lang w:eastAsia="en-GB"/>
        </w:rPr>
        <w:t>(The Children's Society 2020).</w:t>
      </w:r>
      <w:r>
        <w:rPr>
          <w:rFonts w:ascii="Arial" w:eastAsia="Times New Roman" w:hAnsi="Arial" w:cs="Arial"/>
          <w:lang w:eastAsia="en-GB"/>
        </w:rPr>
        <w:t xml:space="preserve"> Covid-19 further exacerbated health inequalities, underscoring the need for increased investment and reorganisation of programmes and interventions </w:t>
      </w:r>
      <w:r w:rsidRPr="00953783">
        <w:rPr>
          <w:rFonts w:ascii="Arial" w:eastAsia="Times New Roman" w:hAnsi="Arial" w:cs="Arial"/>
          <w:lang w:eastAsia="en-GB"/>
        </w:rPr>
        <w:t xml:space="preserve">for the most vulnerable in society </w:t>
      </w:r>
      <w:r>
        <w:rPr>
          <w:rFonts w:ascii="Arial" w:eastAsia="Times New Roman" w:hAnsi="Arial" w:cs="Arial"/>
          <w:lang w:eastAsia="en-GB"/>
        </w:rPr>
        <w:t>(</w:t>
      </w:r>
      <w:proofErr w:type="spellStart"/>
      <w:r>
        <w:rPr>
          <w:rFonts w:ascii="Arial" w:eastAsia="Times New Roman" w:hAnsi="Arial" w:cs="Arial"/>
          <w:lang w:eastAsia="en-GB"/>
        </w:rPr>
        <w:t>MacAlister</w:t>
      </w:r>
      <w:proofErr w:type="spellEnd"/>
      <w:r>
        <w:rPr>
          <w:rFonts w:ascii="Arial" w:eastAsia="Times New Roman" w:hAnsi="Arial" w:cs="Arial"/>
          <w:lang w:eastAsia="en-GB"/>
        </w:rPr>
        <w:t>, 2022). G</w:t>
      </w:r>
      <w:r w:rsidRPr="00953783">
        <w:rPr>
          <w:rFonts w:ascii="Arial" w:eastAsia="Times New Roman" w:hAnsi="Arial" w:cs="Arial"/>
          <w:lang w:eastAsia="en-GB"/>
        </w:rPr>
        <w:t>overnment</w:t>
      </w:r>
      <w:r>
        <w:rPr>
          <w:rFonts w:ascii="Arial" w:eastAsia="Times New Roman" w:hAnsi="Arial" w:cs="Arial"/>
          <w:lang w:eastAsia="en-GB"/>
        </w:rPr>
        <w:t xml:space="preserve"> responded to the pandemic by</w:t>
      </w:r>
      <w:r w:rsidRPr="00953783">
        <w:rPr>
          <w:rFonts w:ascii="Arial" w:eastAsia="Times New Roman" w:hAnsi="Arial" w:cs="Arial"/>
          <w:lang w:eastAsia="en-GB"/>
        </w:rPr>
        <w:t xml:space="preserve"> updat</w:t>
      </w:r>
      <w:r>
        <w:rPr>
          <w:rFonts w:ascii="Arial" w:eastAsia="Times New Roman" w:hAnsi="Arial" w:cs="Arial"/>
          <w:lang w:eastAsia="en-GB"/>
        </w:rPr>
        <w:t>ing</w:t>
      </w:r>
      <w:r w:rsidRPr="00953783">
        <w:rPr>
          <w:rFonts w:ascii="Arial" w:eastAsia="Times New Roman" w:hAnsi="Arial" w:cs="Arial"/>
          <w:lang w:eastAsia="en-GB"/>
        </w:rPr>
        <w:t xml:space="preserve"> </w:t>
      </w:r>
      <w:r>
        <w:rPr>
          <w:rFonts w:ascii="Arial" w:eastAsia="Times New Roman" w:hAnsi="Arial" w:cs="Arial"/>
          <w:lang w:eastAsia="en-GB"/>
        </w:rPr>
        <w:t xml:space="preserve">HCP and TFP, </w:t>
      </w:r>
      <w:r w:rsidRPr="00953783">
        <w:rPr>
          <w:rFonts w:ascii="Arial" w:eastAsia="Times New Roman" w:hAnsi="Arial" w:cs="Arial"/>
          <w:lang w:eastAsia="en-GB"/>
        </w:rPr>
        <w:t>gear</w:t>
      </w:r>
      <w:r>
        <w:rPr>
          <w:rFonts w:ascii="Arial" w:eastAsia="Times New Roman" w:hAnsi="Arial" w:cs="Arial"/>
          <w:lang w:eastAsia="en-GB"/>
        </w:rPr>
        <w:t>ing</w:t>
      </w:r>
      <w:r w:rsidRPr="00953783">
        <w:rPr>
          <w:rFonts w:ascii="Arial" w:eastAsia="Times New Roman" w:hAnsi="Arial" w:cs="Arial"/>
          <w:lang w:eastAsia="en-GB"/>
        </w:rPr>
        <w:t xml:space="preserve"> t</w:t>
      </w:r>
      <w:r>
        <w:rPr>
          <w:rFonts w:ascii="Arial" w:eastAsia="Times New Roman" w:hAnsi="Arial" w:cs="Arial"/>
          <w:lang w:eastAsia="en-GB"/>
        </w:rPr>
        <w:t xml:space="preserve">hem </w:t>
      </w:r>
      <w:r w:rsidRPr="00953783">
        <w:rPr>
          <w:rFonts w:ascii="Arial" w:eastAsia="Times New Roman" w:hAnsi="Arial" w:cs="Arial"/>
          <w:lang w:eastAsia="en-GB"/>
        </w:rPr>
        <w:t xml:space="preserve">to respond </w:t>
      </w:r>
      <w:r>
        <w:rPr>
          <w:rFonts w:ascii="Arial" w:eastAsia="Times New Roman" w:hAnsi="Arial" w:cs="Arial"/>
          <w:lang w:eastAsia="en-GB"/>
        </w:rPr>
        <w:t xml:space="preserve">more effectively </w:t>
      </w:r>
      <w:r w:rsidRPr="00953783">
        <w:rPr>
          <w:rFonts w:ascii="Arial" w:eastAsia="Times New Roman" w:hAnsi="Arial" w:cs="Arial"/>
          <w:lang w:eastAsia="en-GB"/>
        </w:rPr>
        <w:t>as public health system</w:t>
      </w:r>
      <w:r>
        <w:rPr>
          <w:rFonts w:ascii="Arial" w:eastAsia="Times New Roman" w:hAnsi="Arial" w:cs="Arial"/>
          <w:lang w:eastAsia="en-GB"/>
        </w:rPr>
        <w:t>s,</w:t>
      </w:r>
      <w:r w:rsidRPr="00953783">
        <w:rPr>
          <w:rFonts w:ascii="Arial" w:eastAsia="Times New Roman" w:hAnsi="Arial" w:cs="Arial"/>
          <w:lang w:eastAsia="en-GB"/>
        </w:rPr>
        <w:t xml:space="preserve"> able to work well with the most vulnerable families. </w:t>
      </w:r>
      <w:r>
        <w:rPr>
          <w:rFonts w:ascii="Arial" w:eastAsia="Times New Roman" w:hAnsi="Arial" w:cs="Arial"/>
          <w:lang w:eastAsia="en-GB"/>
        </w:rPr>
        <w:t>However, practitioners</w:t>
      </w:r>
      <w:r w:rsidRPr="00953783">
        <w:rPr>
          <w:rFonts w:ascii="Arial" w:eastAsia="Times New Roman" w:hAnsi="Arial" w:cs="Arial"/>
          <w:lang w:eastAsia="en-GB"/>
        </w:rPr>
        <w:t xml:space="preserve"> </w:t>
      </w:r>
      <w:r>
        <w:rPr>
          <w:rFonts w:ascii="Arial" w:eastAsia="Times New Roman" w:hAnsi="Arial" w:cs="Arial"/>
          <w:lang w:eastAsia="en-GB"/>
        </w:rPr>
        <w:t xml:space="preserve">emphasised full </w:t>
      </w:r>
      <w:r w:rsidRPr="00953783">
        <w:rPr>
          <w:rFonts w:ascii="Arial" w:eastAsia="Times New Roman" w:hAnsi="Arial" w:cs="Arial"/>
          <w:lang w:eastAsia="en-GB"/>
        </w:rPr>
        <w:t>understand</w:t>
      </w:r>
      <w:r>
        <w:rPr>
          <w:rFonts w:ascii="Arial" w:eastAsia="Times New Roman" w:hAnsi="Arial" w:cs="Arial"/>
          <w:lang w:eastAsia="en-GB"/>
        </w:rPr>
        <w:t>ing of</w:t>
      </w:r>
      <w:r w:rsidRPr="00953783">
        <w:rPr>
          <w:rFonts w:ascii="Arial" w:eastAsia="Times New Roman" w:hAnsi="Arial" w:cs="Arial"/>
          <w:lang w:eastAsia="en-GB"/>
        </w:rPr>
        <w:t xml:space="preserve"> </w:t>
      </w:r>
      <w:r>
        <w:rPr>
          <w:rFonts w:ascii="Arial" w:eastAsia="Times New Roman" w:hAnsi="Arial" w:cs="Arial"/>
          <w:lang w:eastAsia="en-GB"/>
        </w:rPr>
        <w:t>the</w:t>
      </w:r>
      <w:r w:rsidRPr="00953783">
        <w:rPr>
          <w:rFonts w:ascii="Arial" w:eastAsia="Times New Roman" w:hAnsi="Arial" w:cs="Arial"/>
          <w:lang w:eastAsia="en-GB"/>
        </w:rPr>
        <w:t xml:space="preserve"> nature of family differences, variations across social groups, how support or imped</w:t>
      </w:r>
      <w:r>
        <w:rPr>
          <w:rFonts w:ascii="Arial" w:eastAsia="Times New Roman" w:hAnsi="Arial" w:cs="Arial"/>
          <w:lang w:eastAsia="en-GB"/>
        </w:rPr>
        <w:t xml:space="preserve">iments </w:t>
      </w:r>
      <w:r w:rsidRPr="00953783">
        <w:rPr>
          <w:rFonts w:ascii="Arial" w:eastAsia="Times New Roman" w:hAnsi="Arial" w:cs="Arial"/>
          <w:lang w:eastAsia="en-GB"/>
        </w:rPr>
        <w:t>by key social institutions and across different social contexts</w:t>
      </w:r>
      <w:r>
        <w:rPr>
          <w:rFonts w:ascii="Arial" w:eastAsia="Times New Roman" w:hAnsi="Arial" w:cs="Arial"/>
          <w:lang w:eastAsia="en-GB"/>
        </w:rPr>
        <w:t xml:space="preserve"> can influence success of programmes. G</w:t>
      </w:r>
      <w:r w:rsidRPr="00953783">
        <w:rPr>
          <w:rFonts w:ascii="Arial" w:eastAsia="Times New Roman" w:hAnsi="Arial" w:cs="Arial"/>
          <w:lang w:eastAsia="en-GB"/>
        </w:rPr>
        <w:t>overnment</w:t>
      </w:r>
      <w:r>
        <w:rPr>
          <w:rFonts w:ascii="Arial" w:eastAsia="Times New Roman" w:hAnsi="Arial" w:cs="Arial"/>
          <w:lang w:eastAsia="en-GB"/>
        </w:rPr>
        <w:t xml:space="preserve"> should stick with</w:t>
      </w:r>
      <w:r w:rsidRPr="00953783">
        <w:rPr>
          <w:rFonts w:ascii="Arial" w:eastAsia="Times New Roman" w:hAnsi="Arial" w:cs="Arial"/>
          <w:lang w:eastAsia="en-GB"/>
        </w:rPr>
        <w:t xml:space="preserve"> </w:t>
      </w:r>
      <w:r>
        <w:rPr>
          <w:rFonts w:ascii="Arial" w:eastAsia="Times New Roman" w:hAnsi="Arial" w:cs="Arial"/>
          <w:lang w:eastAsia="en-GB"/>
        </w:rPr>
        <w:t>the</w:t>
      </w:r>
      <w:r w:rsidRPr="00953783">
        <w:rPr>
          <w:rFonts w:ascii="Arial" w:eastAsia="Times New Roman" w:hAnsi="Arial" w:cs="Arial"/>
          <w:lang w:eastAsia="en-GB"/>
        </w:rPr>
        <w:t xml:space="preserve"> multidisciplinary approach</w:t>
      </w:r>
      <w:r>
        <w:rPr>
          <w:rFonts w:ascii="Arial" w:eastAsia="Times New Roman" w:hAnsi="Arial" w:cs="Arial"/>
          <w:lang w:eastAsia="en-GB"/>
        </w:rPr>
        <w:t xml:space="preserve"> to delivery service because</w:t>
      </w:r>
      <w:r w:rsidRPr="00953783">
        <w:rPr>
          <w:rFonts w:ascii="Arial" w:eastAsia="Times New Roman" w:hAnsi="Arial" w:cs="Arial"/>
          <w:lang w:eastAsia="en-GB"/>
        </w:rPr>
        <w:t xml:space="preserve"> </w:t>
      </w:r>
      <w:r>
        <w:rPr>
          <w:rFonts w:ascii="Arial" w:eastAsia="Times New Roman" w:hAnsi="Arial" w:cs="Arial"/>
          <w:lang w:eastAsia="en-GB"/>
        </w:rPr>
        <w:t>of the affordances of</w:t>
      </w:r>
      <w:r w:rsidRPr="00953783">
        <w:rPr>
          <w:rFonts w:ascii="Arial" w:eastAsia="Times New Roman" w:hAnsi="Arial" w:cs="Arial"/>
          <w:lang w:eastAsia="en-GB"/>
        </w:rPr>
        <w:t xml:space="preserve"> a joined-up, multi-agency </w:t>
      </w:r>
      <w:r>
        <w:rPr>
          <w:rFonts w:ascii="Arial" w:eastAsia="Times New Roman" w:hAnsi="Arial" w:cs="Arial"/>
          <w:lang w:eastAsia="en-GB"/>
        </w:rPr>
        <w:t xml:space="preserve">collaborative work still has the best chances of </w:t>
      </w:r>
      <w:r w:rsidRPr="00953783">
        <w:rPr>
          <w:rFonts w:ascii="Arial" w:eastAsia="Times New Roman" w:hAnsi="Arial" w:cs="Arial"/>
          <w:lang w:eastAsia="en-GB"/>
        </w:rPr>
        <w:t>producing the best possible outcomes for children</w:t>
      </w:r>
      <w:r>
        <w:rPr>
          <w:rFonts w:ascii="Arial" w:eastAsia="Times New Roman" w:hAnsi="Arial" w:cs="Arial"/>
          <w:lang w:eastAsia="en-GB"/>
        </w:rPr>
        <w:t xml:space="preserve"> and young persons.</w:t>
      </w:r>
      <w:r w:rsidRPr="00953783">
        <w:rPr>
          <w:rFonts w:ascii="Arial" w:eastAsia="Times New Roman" w:hAnsi="Arial" w:cs="Arial"/>
          <w:lang w:eastAsia="en-GB"/>
        </w:rPr>
        <w:t xml:space="preserve"> </w:t>
      </w:r>
    </w:p>
    <w:p w:rsidR="005067A0" w:rsidRDefault="005067A0" w:rsidP="005067A0">
      <w:pPr>
        <w:spacing w:line="360" w:lineRule="auto"/>
        <w:jc w:val="both"/>
        <w:rPr>
          <w:rFonts w:ascii="Arial" w:eastAsia="Times New Roman" w:hAnsi="Arial" w:cs="Arial"/>
          <w:lang w:eastAsia="en-GB"/>
        </w:rPr>
      </w:pPr>
    </w:p>
    <w:p w:rsidR="005067A0" w:rsidRDefault="005067A0" w:rsidP="005067A0">
      <w:pPr>
        <w:spacing w:line="360" w:lineRule="auto"/>
        <w:jc w:val="both"/>
        <w:rPr>
          <w:rFonts w:ascii="Arial" w:eastAsia="Times New Roman" w:hAnsi="Arial" w:cs="Arial"/>
          <w:lang w:eastAsia="en-GB"/>
        </w:rPr>
      </w:pPr>
      <w:r>
        <w:rPr>
          <w:rFonts w:ascii="Arial" w:eastAsia="Times New Roman" w:hAnsi="Arial" w:cs="Arial"/>
          <w:lang w:eastAsia="en-GB"/>
        </w:rPr>
        <w:t>Hence, the insights gleaned from the</w:t>
      </w:r>
      <w:r w:rsidRPr="00953783">
        <w:rPr>
          <w:rFonts w:ascii="Arial" w:eastAsia="Times New Roman" w:hAnsi="Arial" w:cs="Arial"/>
          <w:lang w:eastAsia="en-GB"/>
        </w:rPr>
        <w:t xml:space="preserve"> pandemic</w:t>
      </w:r>
      <w:r>
        <w:rPr>
          <w:rFonts w:ascii="Arial" w:eastAsia="Times New Roman" w:hAnsi="Arial" w:cs="Arial"/>
          <w:lang w:eastAsia="en-GB"/>
        </w:rPr>
        <w:t xml:space="preserve"> must never be lost. Government should continually </w:t>
      </w:r>
      <w:r w:rsidRPr="00953783">
        <w:rPr>
          <w:rFonts w:ascii="Arial" w:eastAsia="Times New Roman" w:hAnsi="Arial" w:cs="Arial"/>
          <w:lang w:eastAsia="en-GB"/>
        </w:rPr>
        <w:t>update its approach</w:t>
      </w:r>
      <w:r>
        <w:rPr>
          <w:rFonts w:ascii="Arial" w:eastAsia="Times New Roman" w:hAnsi="Arial" w:cs="Arial"/>
          <w:lang w:eastAsia="en-GB"/>
        </w:rPr>
        <w:t xml:space="preserve">, periodically </w:t>
      </w:r>
      <w:r w:rsidRPr="00953783">
        <w:rPr>
          <w:rFonts w:ascii="Arial" w:eastAsia="Times New Roman" w:hAnsi="Arial" w:cs="Arial"/>
          <w:lang w:eastAsia="en-GB"/>
        </w:rPr>
        <w:t>review</w:t>
      </w:r>
      <w:r>
        <w:rPr>
          <w:rFonts w:ascii="Arial" w:eastAsia="Times New Roman" w:hAnsi="Arial" w:cs="Arial"/>
          <w:lang w:eastAsia="en-GB"/>
        </w:rPr>
        <w:t>ing</w:t>
      </w:r>
      <w:r w:rsidRPr="00953783">
        <w:rPr>
          <w:rFonts w:ascii="Arial" w:eastAsia="Times New Roman" w:hAnsi="Arial" w:cs="Arial"/>
          <w:lang w:eastAsia="en-GB"/>
        </w:rPr>
        <w:t xml:space="preserve"> programme</w:t>
      </w:r>
      <w:r>
        <w:rPr>
          <w:rFonts w:ascii="Arial" w:eastAsia="Times New Roman" w:hAnsi="Arial" w:cs="Arial"/>
          <w:lang w:eastAsia="en-GB"/>
        </w:rPr>
        <w:t>s</w:t>
      </w:r>
      <w:r w:rsidRPr="00953783">
        <w:rPr>
          <w:rFonts w:ascii="Arial" w:eastAsia="Times New Roman" w:hAnsi="Arial" w:cs="Arial"/>
          <w:lang w:eastAsia="en-GB"/>
        </w:rPr>
        <w:t xml:space="preserve"> to </w:t>
      </w:r>
      <w:r>
        <w:rPr>
          <w:rFonts w:ascii="Arial" w:eastAsia="Times New Roman" w:hAnsi="Arial" w:cs="Arial"/>
          <w:lang w:eastAsia="en-GB"/>
        </w:rPr>
        <w:t>improve outcomes</w:t>
      </w:r>
      <w:r w:rsidRPr="00953783">
        <w:rPr>
          <w:rFonts w:ascii="Arial" w:eastAsia="Times New Roman" w:hAnsi="Arial" w:cs="Arial"/>
          <w:lang w:eastAsia="en-GB"/>
        </w:rPr>
        <w:t>.</w:t>
      </w:r>
      <w:r>
        <w:rPr>
          <w:rFonts w:ascii="Arial" w:eastAsia="Times New Roman" w:hAnsi="Arial" w:cs="Arial"/>
          <w:lang w:eastAsia="en-GB"/>
        </w:rPr>
        <w:t xml:space="preserve"> As </w:t>
      </w:r>
      <w:r w:rsidRPr="00953783">
        <w:rPr>
          <w:rFonts w:ascii="Arial" w:eastAsia="Times New Roman" w:hAnsi="Arial" w:cs="Arial"/>
          <w:lang w:eastAsia="en-GB"/>
        </w:rPr>
        <w:t xml:space="preserve">highlighted in the </w:t>
      </w:r>
      <w:r w:rsidRPr="00953783">
        <w:rPr>
          <w:rFonts w:ascii="Arial" w:eastAsia="Times New Roman" w:hAnsi="Arial" w:cs="Arial"/>
          <w:i/>
          <w:iCs/>
          <w:lang w:eastAsia="en-GB"/>
        </w:rPr>
        <w:t xml:space="preserve">No Child Left Behind </w:t>
      </w:r>
      <w:r w:rsidRPr="00953783">
        <w:rPr>
          <w:rFonts w:ascii="Arial" w:eastAsia="Times New Roman" w:hAnsi="Arial" w:cs="Arial"/>
          <w:lang w:eastAsia="en-GB"/>
        </w:rPr>
        <w:t xml:space="preserve">(PHE, 2020) </w:t>
      </w:r>
      <w:r>
        <w:rPr>
          <w:rFonts w:ascii="Arial" w:eastAsia="Times New Roman" w:hAnsi="Arial" w:cs="Arial"/>
          <w:lang w:eastAsia="en-GB"/>
        </w:rPr>
        <w:t>demonstrates,</w:t>
      </w:r>
      <w:r w:rsidRPr="00953783">
        <w:rPr>
          <w:rFonts w:ascii="Arial" w:eastAsia="Times New Roman" w:hAnsi="Arial" w:cs="Arial"/>
          <w:lang w:eastAsia="en-GB"/>
        </w:rPr>
        <w:t xml:space="preserve"> refocusing attention on reducing vulnerabilities and inequalities, coupled with a comprehensive approach on identifying and addressing the needs of children and families</w:t>
      </w:r>
      <w:r>
        <w:rPr>
          <w:rFonts w:ascii="Arial" w:eastAsia="Times New Roman" w:hAnsi="Arial" w:cs="Arial"/>
          <w:lang w:eastAsia="en-GB"/>
        </w:rPr>
        <w:t xml:space="preserve"> must never be undermined</w:t>
      </w:r>
      <w:r w:rsidRPr="00953783">
        <w:rPr>
          <w:rFonts w:ascii="Arial" w:eastAsia="Times New Roman" w:hAnsi="Arial" w:cs="Arial"/>
          <w:lang w:eastAsia="en-GB"/>
        </w:rPr>
        <w:t xml:space="preserve">. For example, the care provided by health visitors, school nurse teams and community nurse teams </w:t>
      </w:r>
      <w:r>
        <w:rPr>
          <w:rFonts w:ascii="Arial" w:eastAsia="Times New Roman" w:hAnsi="Arial" w:cs="Arial"/>
          <w:lang w:eastAsia="en-GB"/>
        </w:rPr>
        <w:t>were</w:t>
      </w:r>
      <w:r w:rsidRPr="00953783">
        <w:rPr>
          <w:rFonts w:ascii="Arial" w:eastAsia="Times New Roman" w:hAnsi="Arial" w:cs="Arial"/>
          <w:lang w:eastAsia="en-GB"/>
        </w:rPr>
        <w:t xml:space="preserve"> considered an integral part of responding to the cases of families and children</w:t>
      </w:r>
      <w:r>
        <w:rPr>
          <w:rFonts w:ascii="Arial" w:eastAsia="Times New Roman" w:hAnsi="Arial" w:cs="Arial"/>
          <w:lang w:eastAsia="en-GB"/>
        </w:rPr>
        <w:t>-</w:t>
      </w:r>
      <w:r w:rsidRPr="00953783">
        <w:rPr>
          <w:rFonts w:ascii="Arial" w:eastAsia="Times New Roman" w:hAnsi="Arial" w:cs="Arial"/>
          <w:lang w:eastAsia="en-GB"/>
        </w:rPr>
        <w:t>in</w:t>
      </w:r>
      <w:r>
        <w:rPr>
          <w:rFonts w:ascii="Arial" w:eastAsia="Times New Roman" w:hAnsi="Arial" w:cs="Arial"/>
          <w:lang w:eastAsia="en-GB"/>
        </w:rPr>
        <w:t>-</w:t>
      </w:r>
      <w:r w:rsidRPr="00953783">
        <w:rPr>
          <w:rFonts w:ascii="Arial" w:eastAsia="Times New Roman" w:hAnsi="Arial" w:cs="Arial"/>
          <w:lang w:eastAsia="en-GB"/>
        </w:rPr>
        <w:t xml:space="preserve">need. </w:t>
      </w:r>
      <w:r>
        <w:rPr>
          <w:rFonts w:ascii="Arial" w:eastAsia="Times New Roman" w:hAnsi="Arial" w:cs="Arial"/>
          <w:lang w:eastAsia="en-GB"/>
        </w:rPr>
        <w:t>M</w:t>
      </w:r>
      <w:r w:rsidRPr="00953783">
        <w:rPr>
          <w:rFonts w:ascii="Arial" w:eastAsia="Times New Roman" w:hAnsi="Arial" w:cs="Arial"/>
          <w:lang w:eastAsia="en-GB"/>
        </w:rPr>
        <w:t xml:space="preserve">ulti-agency, multidisciplinary teams </w:t>
      </w:r>
      <w:r>
        <w:rPr>
          <w:rFonts w:ascii="Arial" w:eastAsia="Times New Roman" w:hAnsi="Arial" w:cs="Arial"/>
          <w:lang w:eastAsia="en-GB"/>
        </w:rPr>
        <w:t>were</w:t>
      </w:r>
      <w:r w:rsidRPr="00953783">
        <w:rPr>
          <w:rFonts w:ascii="Arial" w:eastAsia="Times New Roman" w:hAnsi="Arial" w:cs="Arial"/>
          <w:lang w:eastAsia="en-GB"/>
        </w:rPr>
        <w:t xml:space="preserve"> critical in the recovery responses from the pandemic. </w:t>
      </w:r>
    </w:p>
    <w:p w:rsidR="005067A0" w:rsidRDefault="005067A0" w:rsidP="005067A0">
      <w:pPr>
        <w:spacing w:line="360" w:lineRule="auto"/>
        <w:jc w:val="both"/>
        <w:rPr>
          <w:rFonts w:ascii="Arial" w:eastAsia="Times New Roman" w:hAnsi="Arial" w:cs="Arial"/>
          <w:lang w:eastAsia="en-GB"/>
        </w:rPr>
      </w:pPr>
    </w:p>
    <w:p w:rsidR="005067A0" w:rsidRDefault="005067A0" w:rsidP="005067A0">
      <w:pPr>
        <w:spacing w:line="360" w:lineRule="auto"/>
        <w:jc w:val="both"/>
        <w:rPr>
          <w:rFonts w:ascii="Arial" w:eastAsia="Times New Roman" w:hAnsi="Arial" w:cs="Arial"/>
          <w:lang w:eastAsia="en-GB"/>
        </w:rPr>
      </w:pPr>
      <w:r>
        <w:rPr>
          <w:rFonts w:ascii="Arial" w:eastAsia="Times New Roman" w:hAnsi="Arial" w:cs="Arial"/>
          <w:lang w:eastAsia="en-GB"/>
        </w:rPr>
        <w:t>I</w:t>
      </w:r>
      <w:r w:rsidRPr="00953783">
        <w:rPr>
          <w:rFonts w:ascii="Arial" w:eastAsia="Times New Roman" w:hAnsi="Arial" w:cs="Arial"/>
          <w:lang w:eastAsia="en-GB"/>
        </w:rPr>
        <w:t>mproving children's health and tackling health inequalities</w:t>
      </w:r>
      <w:r>
        <w:rPr>
          <w:rFonts w:ascii="Arial" w:eastAsia="Times New Roman" w:hAnsi="Arial" w:cs="Arial"/>
          <w:lang w:eastAsia="en-GB"/>
        </w:rPr>
        <w:t xml:space="preserve"> are </w:t>
      </w:r>
      <w:r w:rsidRPr="00953783">
        <w:rPr>
          <w:rFonts w:ascii="Arial" w:eastAsia="Times New Roman" w:hAnsi="Arial" w:cs="Arial"/>
          <w:lang w:eastAsia="en-GB"/>
        </w:rPr>
        <w:t>global policy priorities (Holding et al., 2021). Unfortunately, UK ha</w:t>
      </w:r>
      <w:r>
        <w:rPr>
          <w:rFonts w:ascii="Arial" w:eastAsia="Times New Roman" w:hAnsi="Arial" w:cs="Arial"/>
          <w:lang w:eastAsia="en-GB"/>
        </w:rPr>
        <w:t>s</w:t>
      </w:r>
      <w:r w:rsidRPr="00953783">
        <w:rPr>
          <w:rFonts w:ascii="Arial" w:eastAsia="Times New Roman" w:hAnsi="Arial" w:cs="Arial"/>
          <w:lang w:eastAsia="en-GB"/>
        </w:rPr>
        <w:t xml:space="preserve"> not fared well with outcomes for childre</w:t>
      </w:r>
      <w:r>
        <w:rPr>
          <w:rFonts w:ascii="Arial" w:eastAsia="Times New Roman" w:hAnsi="Arial" w:cs="Arial"/>
          <w:lang w:eastAsia="en-GB"/>
        </w:rPr>
        <w:t>n/</w:t>
      </w:r>
      <w:r w:rsidRPr="00953783">
        <w:rPr>
          <w:rFonts w:ascii="Arial" w:eastAsia="Times New Roman" w:hAnsi="Arial" w:cs="Arial"/>
          <w:lang w:eastAsia="en-GB"/>
        </w:rPr>
        <w:t>young people in comparison to some countries</w:t>
      </w:r>
      <w:r>
        <w:rPr>
          <w:rFonts w:ascii="Arial" w:eastAsia="Times New Roman" w:hAnsi="Arial" w:cs="Arial"/>
          <w:lang w:eastAsia="en-GB"/>
        </w:rPr>
        <w:t xml:space="preserve"> (Holding et al., 2021;</w:t>
      </w:r>
      <w:r w:rsidRPr="00953783">
        <w:rPr>
          <w:rFonts w:ascii="Arial" w:eastAsia="Times New Roman" w:hAnsi="Arial" w:cs="Arial"/>
          <w:lang w:eastAsia="en-GB"/>
        </w:rPr>
        <w:t xml:space="preserve"> Taylor-Robinson</w:t>
      </w:r>
      <w:r>
        <w:rPr>
          <w:rFonts w:ascii="Arial" w:eastAsia="Times New Roman" w:hAnsi="Arial" w:cs="Arial"/>
          <w:lang w:eastAsia="en-GB"/>
        </w:rPr>
        <w:t>, 2019</w:t>
      </w:r>
      <w:r w:rsidRPr="00953783">
        <w:rPr>
          <w:rFonts w:ascii="Arial" w:eastAsia="Times New Roman" w:hAnsi="Arial" w:cs="Arial"/>
          <w:lang w:eastAsia="en-GB"/>
        </w:rPr>
        <w:t xml:space="preserve">). </w:t>
      </w:r>
      <w:r>
        <w:rPr>
          <w:rFonts w:ascii="Arial" w:eastAsia="Times New Roman" w:hAnsi="Arial" w:cs="Arial"/>
          <w:lang w:eastAsia="en-GB"/>
        </w:rPr>
        <w:t>Anecdotal evidence suggests the potential of e</w:t>
      </w:r>
      <w:r w:rsidRPr="00953783">
        <w:rPr>
          <w:rFonts w:ascii="Arial" w:eastAsia="Times New Roman" w:hAnsi="Arial" w:cs="Arial"/>
          <w:lang w:eastAsia="en-GB"/>
        </w:rPr>
        <w:t xml:space="preserve">ffective social policies </w:t>
      </w:r>
      <w:r>
        <w:rPr>
          <w:rFonts w:ascii="Arial" w:eastAsia="Times New Roman" w:hAnsi="Arial" w:cs="Arial"/>
          <w:lang w:eastAsia="en-GB"/>
        </w:rPr>
        <w:t>in</w:t>
      </w:r>
      <w:r w:rsidRPr="00953783">
        <w:rPr>
          <w:rFonts w:ascii="Arial" w:eastAsia="Times New Roman" w:hAnsi="Arial" w:cs="Arial"/>
          <w:lang w:eastAsia="en-GB"/>
        </w:rPr>
        <w:t xml:space="preserve"> improv</w:t>
      </w:r>
      <w:r>
        <w:rPr>
          <w:rFonts w:ascii="Arial" w:eastAsia="Times New Roman" w:hAnsi="Arial" w:cs="Arial"/>
          <w:lang w:eastAsia="en-GB"/>
        </w:rPr>
        <w:t>ing</w:t>
      </w:r>
      <w:r w:rsidRPr="00953783">
        <w:rPr>
          <w:rFonts w:ascii="Arial" w:eastAsia="Times New Roman" w:hAnsi="Arial" w:cs="Arial"/>
          <w:lang w:eastAsia="en-GB"/>
        </w:rPr>
        <w:t xml:space="preserve"> positive outcomes for children and guarantee their wellbeing. Therefore, government </w:t>
      </w:r>
      <w:r>
        <w:rPr>
          <w:rFonts w:ascii="Arial" w:eastAsia="Times New Roman" w:hAnsi="Arial" w:cs="Arial"/>
          <w:lang w:eastAsia="en-GB"/>
        </w:rPr>
        <w:t xml:space="preserve">should recalibrate </w:t>
      </w:r>
      <w:r w:rsidRPr="00953783">
        <w:rPr>
          <w:rFonts w:ascii="Arial" w:eastAsia="Times New Roman" w:hAnsi="Arial" w:cs="Arial"/>
          <w:lang w:eastAsia="en-GB"/>
        </w:rPr>
        <w:t>policies to protect</w:t>
      </w:r>
      <w:r>
        <w:rPr>
          <w:rFonts w:ascii="Arial" w:eastAsia="Times New Roman" w:hAnsi="Arial" w:cs="Arial"/>
          <w:lang w:eastAsia="en-GB"/>
        </w:rPr>
        <w:t>/</w:t>
      </w:r>
      <w:r w:rsidRPr="00953783">
        <w:rPr>
          <w:rFonts w:ascii="Arial" w:eastAsia="Times New Roman" w:hAnsi="Arial" w:cs="Arial"/>
          <w:lang w:eastAsia="en-GB"/>
        </w:rPr>
        <w:t>safeguard children whilst minimising the impact of poverty or inequalities on the</w:t>
      </w:r>
      <w:r>
        <w:rPr>
          <w:rFonts w:ascii="Arial" w:eastAsia="Times New Roman" w:hAnsi="Arial" w:cs="Arial"/>
          <w:lang w:eastAsia="en-GB"/>
        </w:rPr>
        <w:t>ir</w:t>
      </w:r>
      <w:r w:rsidRPr="00953783">
        <w:rPr>
          <w:rFonts w:ascii="Arial" w:eastAsia="Times New Roman" w:hAnsi="Arial" w:cs="Arial"/>
          <w:lang w:eastAsia="en-GB"/>
        </w:rPr>
        <w:t xml:space="preserve"> lives.</w:t>
      </w:r>
    </w:p>
    <w:p w:rsidR="005067A0" w:rsidRDefault="005067A0" w:rsidP="005067A0">
      <w:pPr>
        <w:spacing w:line="360" w:lineRule="auto"/>
        <w:jc w:val="both"/>
        <w:rPr>
          <w:rFonts w:ascii="Arial" w:eastAsia="Times New Roman" w:hAnsi="Arial" w:cs="Arial"/>
          <w:lang w:eastAsia="en-GB"/>
        </w:rPr>
      </w:pPr>
    </w:p>
    <w:p w:rsidR="005067A0" w:rsidRDefault="005067A0" w:rsidP="005067A0">
      <w:pPr>
        <w:spacing w:line="360" w:lineRule="auto"/>
        <w:jc w:val="both"/>
        <w:rPr>
          <w:rFonts w:ascii="Arial" w:eastAsia="Times New Roman" w:hAnsi="Arial" w:cs="Arial"/>
          <w:lang w:eastAsia="en-GB"/>
        </w:rPr>
      </w:pPr>
      <w:r w:rsidRPr="00953783">
        <w:rPr>
          <w:rFonts w:ascii="Arial" w:eastAsia="Times New Roman" w:hAnsi="Arial" w:cs="Arial"/>
          <w:b/>
          <w:bCs/>
          <w:lang w:eastAsia="en-GB"/>
        </w:rPr>
        <w:t>Conclusion</w:t>
      </w:r>
    </w:p>
    <w:p w:rsidR="005067A0" w:rsidRDefault="005067A0" w:rsidP="005067A0">
      <w:pPr>
        <w:spacing w:line="360" w:lineRule="auto"/>
        <w:jc w:val="both"/>
        <w:rPr>
          <w:rFonts w:ascii="Arial" w:eastAsia="Times New Roman" w:hAnsi="Arial" w:cs="Arial"/>
          <w:lang w:eastAsia="en-GB"/>
        </w:rPr>
      </w:pPr>
      <w:r w:rsidRPr="00953783">
        <w:rPr>
          <w:rFonts w:ascii="Arial" w:eastAsia="Times New Roman" w:hAnsi="Arial" w:cs="Arial"/>
          <w:lang w:eastAsia="en-GB"/>
        </w:rPr>
        <w:t>Despite overwhelming consensus about the necessity of a child-centric public health policy, they will not deliver intended outcomes unless there is an understanding of the</w:t>
      </w:r>
      <w:r>
        <w:rPr>
          <w:rFonts w:ascii="Arial" w:eastAsia="Times New Roman" w:hAnsi="Arial" w:cs="Arial"/>
          <w:lang w:eastAsia="en-GB"/>
        </w:rPr>
        <w:t>ir</w:t>
      </w:r>
      <w:r w:rsidRPr="00953783">
        <w:rPr>
          <w:rFonts w:ascii="Arial" w:eastAsia="Times New Roman" w:hAnsi="Arial" w:cs="Arial"/>
          <w:lang w:eastAsia="en-GB"/>
        </w:rPr>
        <w:t xml:space="preserve"> contextual decision</w:t>
      </w:r>
      <w:r>
        <w:rPr>
          <w:rFonts w:ascii="Arial" w:eastAsia="Times New Roman" w:hAnsi="Arial" w:cs="Arial"/>
          <w:lang w:eastAsia="en-GB"/>
        </w:rPr>
        <w:t>-</w:t>
      </w:r>
      <w:r w:rsidRPr="00953783">
        <w:rPr>
          <w:rFonts w:ascii="Arial" w:eastAsia="Times New Roman" w:hAnsi="Arial" w:cs="Arial"/>
          <w:lang w:eastAsia="en-GB"/>
        </w:rPr>
        <w:t>making processes at local level</w:t>
      </w:r>
      <w:r>
        <w:rPr>
          <w:rFonts w:ascii="Arial" w:eastAsia="Times New Roman" w:hAnsi="Arial" w:cs="Arial"/>
          <w:lang w:eastAsia="en-GB"/>
        </w:rPr>
        <w:t>s</w:t>
      </w:r>
      <w:r w:rsidRPr="00953783">
        <w:rPr>
          <w:rFonts w:ascii="Arial" w:eastAsia="Times New Roman" w:hAnsi="Arial" w:cs="Arial"/>
          <w:lang w:eastAsia="en-GB"/>
        </w:rPr>
        <w:t xml:space="preserve"> </w:t>
      </w:r>
      <w:r>
        <w:rPr>
          <w:rFonts w:ascii="Arial" w:eastAsia="Times New Roman" w:hAnsi="Arial" w:cs="Arial"/>
          <w:lang w:eastAsia="en-GB"/>
        </w:rPr>
        <w:t>giving</w:t>
      </w:r>
      <w:r w:rsidRPr="00953783">
        <w:rPr>
          <w:rFonts w:ascii="Arial" w:eastAsia="Times New Roman" w:hAnsi="Arial" w:cs="Arial"/>
          <w:lang w:eastAsia="en-GB"/>
        </w:rPr>
        <w:t xml:space="preserve"> prioritisation </w:t>
      </w:r>
      <w:r>
        <w:rPr>
          <w:rFonts w:ascii="Arial" w:eastAsia="Times New Roman" w:hAnsi="Arial" w:cs="Arial"/>
          <w:lang w:eastAsia="en-GB"/>
        </w:rPr>
        <w:t xml:space="preserve">to </w:t>
      </w:r>
      <w:r w:rsidRPr="00953783">
        <w:rPr>
          <w:rFonts w:ascii="Arial" w:eastAsia="Times New Roman" w:hAnsi="Arial" w:cs="Arial"/>
          <w:lang w:eastAsia="en-GB"/>
        </w:rPr>
        <w:t>public health investment</w:t>
      </w:r>
      <w:r>
        <w:rPr>
          <w:rFonts w:ascii="Arial" w:eastAsia="Times New Roman" w:hAnsi="Arial" w:cs="Arial"/>
          <w:lang w:eastAsia="en-GB"/>
        </w:rPr>
        <w:t xml:space="preserve">. Though </w:t>
      </w:r>
      <w:r w:rsidRPr="00953783">
        <w:rPr>
          <w:rFonts w:ascii="Arial" w:eastAsia="Times New Roman" w:hAnsi="Arial" w:cs="Arial"/>
          <w:lang w:eastAsia="en-GB"/>
        </w:rPr>
        <w:t>bogged down b</w:t>
      </w:r>
      <w:r>
        <w:rPr>
          <w:rFonts w:ascii="Arial" w:eastAsia="Times New Roman" w:hAnsi="Arial" w:cs="Arial"/>
          <w:lang w:eastAsia="en-GB"/>
        </w:rPr>
        <w:t>y</w:t>
      </w:r>
      <w:r w:rsidRPr="00953783">
        <w:rPr>
          <w:rFonts w:ascii="Arial" w:eastAsia="Times New Roman" w:hAnsi="Arial" w:cs="Arial"/>
          <w:lang w:eastAsia="en-GB"/>
        </w:rPr>
        <w:t xml:space="preserve"> extremely limited resources and</w:t>
      </w:r>
      <w:r>
        <w:rPr>
          <w:rFonts w:ascii="Arial" w:eastAsia="Times New Roman" w:hAnsi="Arial" w:cs="Arial"/>
          <w:lang w:eastAsia="en-GB"/>
        </w:rPr>
        <w:t xml:space="preserve"> trade-offs</w:t>
      </w:r>
      <w:r w:rsidRPr="00953783">
        <w:rPr>
          <w:rFonts w:ascii="Arial" w:eastAsia="Times New Roman" w:hAnsi="Arial" w:cs="Arial"/>
          <w:lang w:eastAsia="en-GB"/>
        </w:rPr>
        <w:t xml:space="preserve"> </w:t>
      </w:r>
      <w:r>
        <w:rPr>
          <w:rFonts w:ascii="Arial" w:eastAsia="Times New Roman" w:hAnsi="Arial" w:cs="Arial"/>
          <w:lang w:eastAsia="en-GB"/>
        </w:rPr>
        <w:t>between</w:t>
      </w:r>
      <w:r w:rsidRPr="00953783">
        <w:rPr>
          <w:rFonts w:ascii="Arial" w:eastAsia="Times New Roman" w:hAnsi="Arial" w:cs="Arial"/>
          <w:lang w:eastAsia="en-GB"/>
        </w:rPr>
        <w:t xml:space="preserve"> navigat</w:t>
      </w:r>
      <w:r>
        <w:rPr>
          <w:rFonts w:ascii="Arial" w:eastAsia="Times New Roman" w:hAnsi="Arial" w:cs="Arial"/>
          <w:lang w:eastAsia="en-GB"/>
        </w:rPr>
        <w:t>ing</w:t>
      </w:r>
      <w:r w:rsidRPr="00953783">
        <w:rPr>
          <w:rFonts w:ascii="Arial" w:eastAsia="Times New Roman" w:hAnsi="Arial" w:cs="Arial"/>
          <w:lang w:eastAsia="en-GB"/>
        </w:rPr>
        <w:t xml:space="preserve"> a delicate </w:t>
      </w:r>
      <w:r>
        <w:rPr>
          <w:rFonts w:ascii="Arial" w:eastAsia="Times New Roman" w:hAnsi="Arial" w:cs="Arial"/>
          <w:lang w:eastAsia="en-GB"/>
        </w:rPr>
        <w:t>pathway</w:t>
      </w:r>
      <w:r w:rsidRPr="00953783">
        <w:rPr>
          <w:rFonts w:ascii="Arial" w:eastAsia="Times New Roman" w:hAnsi="Arial" w:cs="Arial"/>
          <w:lang w:eastAsia="en-GB"/>
        </w:rPr>
        <w:t xml:space="preserve"> between promoting equitable local policies that address social determinants of health and health inequalities for children and young people, whilst ensuring that children's health and wellbeing are protected. </w:t>
      </w:r>
      <w:proofErr w:type="spellStart"/>
      <w:r w:rsidRPr="00953783">
        <w:rPr>
          <w:rFonts w:ascii="Arial" w:eastAsia="Times New Roman" w:hAnsi="Arial" w:cs="Arial"/>
          <w:lang w:eastAsia="en-GB"/>
        </w:rPr>
        <w:t>MacAlister</w:t>
      </w:r>
      <w:proofErr w:type="spellEnd"/>
      <w:r w:rsidRPr="00953783">
        <w:rPr>
          <w:rFonts w:ascii="Arial" w:eastAsia="Times New Roman" w:hAnsi="Arial" w:cs="Arial"/>
          <w:lang w:eastAsia="en-GB"/>
        </w:rPr>
        <w:t xml:space="preserve"> (2022)</w:t>
      </w:r>
      <w:r>
        <w:rPr>
          <w:rFonts w:ascii="Arial" w:eastAsia="Times New Roman" w:hAnsi="Arial" w:cs="Arial"/>
          <w:lang w:eastAsia="en-GB"/>
        </w:rPr>
        <w:t xml:space="preserve"> declared</w:t>
      </w:r>
      <w:r w:rsidRPr="00953783">
        <w:rPr>
          <w:rFonts w:ascii="Arial" w:eastAsia="Times New Roman" w:hAnsi="Arial" w:cs="Arial"/>
          <w:lang w:eastAsia="en-GB"/>
        </w:rPr>
        <w:t xml:space="preserve"> the current system unfit for purpose and </w:t>
      </w:r>
      <w:r>
        <w:rPr>
          <w:rFonts w:ascii="Arial" w:eastAsia="Times New Roman" w:hAnsi="Arial" w:cs="Arial"/>
          <w:lang w:eastAsia="en-GB"/>
        </w:rPr>
        <w:t>clamoured for a more</w:t>
      </w:r>
      <w:r w:rsidRPr="00953783">
        <w:rPr>
          <w:rFonts w:ascii="Arial" w:eastAsia="Times New Roman" w:hAnsi="Arial" w:cs="Arial"/>
          <w:lang w:eastAsia="en-GB"/>
        </w:rPr>
        <w:t xml:space="preserve"> robust system</w:t>
      </w:r>
      <w:r>
        <w:rPr>
          <w:rFonts w:ascii="Arial" w:eastAsia="Times New Roman" w:hAnsi="Arial" w:cs="Arial"/>
          <w:lang w:eastAsia="en-GB"/>
        </w:rPr>
        <w:t xml:space="preserve">, a reset, </w:t>
      </w:r>
      <w:r w:rsidRPr="00953783">
        <w:rPr>
          <w:rFonts w:ascii="Arial" w:eastAsia="Times New Roman" w:hAnsi="Arial" w:cs="Arial"/>
          <w:lang w:eastAsia="en-GB"/>
        </w:rPr>
        <w:t xml:space="preserve">that </w:t>
      </w:r>
      <w:r>
        <w:rPr>
          <w:rFonts w:ascii="Arial" w:eastAsia="Times New Roman" w:hAnsi="Arial" w:cs="Arial"/>
          <w:lang w:eastAsia="en-GB"/>
        </w:rPr>
        <w:t xml:space="preserve">guarantees </w:t>
      </w:r>
      <w:r w:rsidRPr="00953783">
        <w:rPr>
          <w:rFonts w:ascii="Arial" w:eastAsia="Times New Roman" w:hAnsi="Arial" w:cs="Arial"/>
          <w:lang w:eastAsia="en-GB"/>
        </w:rPr>
        <w:t>intensiv</w:t>
      </w:r>
      <w:r>
        <w:rPr>
          <w:rFonts w:ascii="Arial" w:eastAsia="Times New Roman" w:hAnsi="Arial" w:cs="Arial"/>
          <w:lang w:eastAsia="en-GB"/>
        </w:rPr>
        <w:t>e</w:t>
      </w:r>
      <w:r w:rsidRPr="00953783">
        <w:rPr>
          <w:rFonts w:ascii="Arial" w:eastAsia="Times New Roman" w:hAnsi="Arial" w:cs="Arial"/>
          <w:lang w:eastAsia="en-GB"/>
        </w:rPr>
        <w:t xml:space="preserve"> help to families in crisis, acts decisively in responding to abuse</w:t>
      </w:r>
      <w:r>
        <w:rPr>
          <w:rFonts w:ascii="Arial" w:eastAsia="Times New Roman" w:hAnsi="Arial" w:cs="Arial"/>
          <w:lang w:eastAsia="en-GB"/>
        </w:rPr>
        <w:t>,</w:t>
      </w:r>
      <w:r w:rsidRPr="00953783">
        <w:rPr>
          <w:rFonts w:ascii="Arial" w:eastAsia="Times New Roman" w:hAnsi="Arial" w:cs="Arial"/>
          <w:lang w:eastAsia="en-GB"/>
        </w:rPr>
        <w:t xml:space="preserve"> giv</w:t>
      </w:r>
      <w:r>
        <w:rPr>
          <w:rFonts w:ascii="Arial" w:eastAsia="Times New Roman" w:hAnsi="Arial" w:cs="Arial"/>
          <w:lang w:eastAsia="en-GB"/>
        </w:rPr>
        <w:t>ing</w:t>
      </w:r>
      <w:r w:rsidRPr="00953783">
        <w:rPr>
          <w:rFonts w:ascii="Arial" w:eastAsia="Times New Roman" w:hAnsi="Arial" w:cs="Arial"/>
          <w:lang w:eastAsia="en-GB"/>
        </w:rPr>
        <w:t xml:space="preserve"> children </w:t>
      </w:r>
      <w:r>
        <w:rPr>
          <w:rFonts w:ascii="Arial" w:eastAsia="Times New Roman" w:hAnsi="Arial" w:cs="Arial"/>
          <w:lang w:eastAsia="en-GB"/>
        </w:rPr>
        <w:t xml:space="preserve">better </w:t>
      </w:r>
      <w:r w:rsidRPr="00953783">
        <w:rPr>
          <w:rFonts w:ascii="Arial" w:eastAsia="Times New Roman" w:hAnsi="Arial" w:cs="Arial"/>
          <w:lang w:eastAsia="en-GB"/>
        </w:rPr>
        <w:t>chance</w:t>
      </w:r>
      <w:r>
        <w:rPr>
          <w:rFonts w:ascii="Arial" w:eastAsia="Times New Roman" w:hAnsi="Arial" w:cs="Arial"/>
          <w:lang w:eastAsia="en-GB"/>
        </w:rPr>
        <w:t>s</w:t>
      </w:r>
      <w:r w:rsidRPr="00953783">
        <w:rPr>
          <w:rFonts w:ascii="Arial" w:eastAsia="Times New Roman" w:hAnsi="Arial" w:cs="Arial"/>
          <w:lang w:eastAsia="en-GB"/>
        </w:rPr>
        <w:t xml:space="preserve"> and provid</w:t>
      </w:r>
      <w:r>
        <w:rPr>
          <w:rFonts w:ascii="Arial" w:eastAsia="Times New Roman" w:hAnsi="Arial" w:cs="Arial"/>
          <w:lang w:eastAsia="en-GB"/>
        </w:rPr>
        <w:t>ing</w:t>
      </w:r>
      <w:r w:rsidRPr="00953783">
        <w:rPr>
          <w:rFonts w:ascii="Arial" w:eastAsia="Times New Roman" w:hAnsi="Arial" w:cs="Arial"/>
          <w:lang w:eastAsia="en-GB"/>
        </w:rPr>
        <w:t xml:space="preserve"> them the best opportunity for achieving their dreams.</w:t>
      </w:r>
      <w:r>
        <w:rPr>
          <w:rFonts w:ascii="Arial" w:eastAsia="Times New Roman" w:hAnsi="Arial" w:cs="Arial"/>
          <w:lang w:eastAsia="en-GB"/>
        </w:rPr>
        <w:t xml:space="preserve"> F</w:t>
      </w:r>
      <w:r w:rsidRPr="00953783">
        <w:rPr>
          <w:rFonts w:ascii="Arial" w:eastAsia="Times New Roman" w:hAnsi="Arial" w:cs="Arial"/>
          <w:lang w:eastAsia="en-GB"/>
        </w:rPr>
        <w:t>ix</w:t>
      </w:r>
      <w:r>
        <w:rPr>
          <w:rFonts w:ascii="Arial" w:eastAsia="Times New Roman" w:hAnsi="Arial" w:cs="Arial"/>
          <w:lang w:eastAsia="en-GB"/>
        </w:rPr>
        <w:t>ing</w:t>
      </w:r>
      <w:r w:rsidRPr="00953783">
        <w:rPr>
          <w:rFonts w:ascii="Arial" w:eastAsia="Times New Roman" w:hAnsi="Arial" w:cs="Arial"/>
          <w:lang w:eastAsia="en-GB"/>
        </w:rPr>
        <w:t xml:space="preserve"> the crisis requires a radical </w:t>
      </w:r>
      <w:r>
        <w:rPr>
          <w:rFonts w:ascii="Arial" w:eastAsia="Times New Roman" w:hAnsi="Arial" w:cs="Arial"/>
          <w:lang w:eastAsia="en-GB"/>
        </w:rPr>
        <w:t>j</w:t>
      </w:r>
      <w:r w:rsidRPr="00953783">
        <w:rPr>
          <w:rFonts w:ascii="Arial" w:eastAsia="Times New Roman" w:hAnsi="Arial" w:cs="Arial"/>
          <w:lang w:eastAsia="en-GB"/>
        </w:rPr>
        <w:t xml:space="preserve">oined-up, collaborative, multi-agency, multidisciplinary </w:t>
      </w:r>
      <w:r>
        <w:rPr>
          <w:rFonts w:ascii="Arial" w:eastAsia="Times New Roman" w:hAnsi="Arial" w:cs="Arial"/>
          <w:lang w:eastAsia="en-GB"/>
        </w:rPr>
        <w:t>approach</w:t>
      </w:r>
      <w:r w:rsidRPr="00953783">
        <w:rPr>
          <w:rFonts w:ascii="Arial" w:eastAsia="Times New Roman" w:hAnsi="Arial" w:cs="Arial"/>
          <w:lang w:eastAsia="en-GB"/>
        </w:rPr>
        <w:t xml:space="preserve"> </w:t>
      </w:r>
      <w:r>
        <w:rPr>
          <w:rFonts w:ascii="Arial" w:eastAsia="Times New Roman" w:hAnsi="Arial" w:cs="Arial"/>
          <w:lang w:eastAsia="en-GB"/>
        </w:rPr>
        <w:t>that enables</w:t>
      </w:r>
      <w:r w:rsidRPr="00953783">
        <w:rPr>
          <w:rFonts w:ascii="Arial" w:eastAsia="Times New Roman" w:hAnsi="Arial" w:cs="Arial"/>
          <w:lang w:eastAsia="en-GB"/>
        </w:rPr>
        <w:t xml:space="preserve"> practitioners to put relationships and not organic structures at the centre of th</w:t>
      </w:r>
      <w:r>
        <w:rPr>
          <w:rFonts w:ascii="Arial" w:eastAsia="Times New Roman" w:hAnsi="Arial" w:cs="Arial"/>
          <w:lang w:eastAsia="en-GB"/>
        </w:rPr>
        <w:t>e revamped system to assure</w:t>
      </w:r>
      <w:r w:rsidRPr="00953783">
        <w:rPr>
          <w:rFonts w:ascii="Arial" w:eastAsia="Times New Roman" w:hAnsi="Arial" w:cs="Arial"/>
          <w:lang w:eastAsia="en-GB"/>
        </w:rPr>
        <w:t xml:space="preserve"> sustainab</w:t>
      </w:r>
      <w:r>
        <w:rPr>
          <w:rFonts w:ascii="Arial" w:eastAsia="Times New Roman" w:hAnsi="Arial" w:cs="Arial"/>
          <w:lang w:eastAsia="en-GB"/>
        </w:rPr>
        <w:t>ility as bedrock for</w:t>
      </w:r>
      <w:r w:rsidRPr="00953783">
        <w:rPr>
          <w:rFonts w:ascii="Arial" w:eastAsia="Times New Roman" w:hAnsi="Arial" w:cs="Arial"/>
          <w:lang w:eastAsia="en-GB"/>
        </w:rPr>
        <w:t xml:space="preserve"> consistent</w:t>
      </w:r>
      <w:r>
        <w:rPr>
          <w:rFonts w:ascii="Arial" w:eastAsia="Times New Roman" w:hAnsi="Arial" w:cs="Arial"/>
          <w:lang w:eastAsia="en-GB"/>
        </w:rPr>
        <w:t xml:space="preserve"> </w:t>
      </w:r>
      <w:r w:rsidRPr="00953783">
        <w:rPr>
          <w:rFonts w:ascii="Arial" w:eastAsia="Times New Roman" w:hAnsi="Arial" w:cs="Arial"/>
          <w:lang w:eastAsia="en-GB"/>
        </w:rPr>
        <w:t>effectively deliver</w:t>
      </w:r>
      <w:r>
        <w:rPr>
          <w:rFonts w:ascii="Arial" w:eastAsia="Times New Roman" w:hAnsi="Arial" w:cs="Arial"/>
          <w:lang w:eastAsia="en-GB"/>
        </w:rPr>
        <w:t>y</w:t>
      </w:r>
      <w:r w:rsidRPr="00953783">
        <w:rPr>
          <w:rFonts w:ascii="Arial" w:eastAsia="Times New Roman" w:hAnsi="Arial" w:cs="Arial"/>
          <w:lang w:eastAsia="en-GB"/>
        </w:rPr>
        <w:t xml:space="preserve"> </w:t>
      </w:r>
      <w:r>
        <w:rPr>
          <w:rFonts w:ascii="Arial" w:eastAsia="Times New Roman" w:hAnsi="Arial" w:cs="Arial"/>
          <w:lang w:eastAsia="en-GB"/>
        </w:rPr>
        <w:t xml:space="preserve">of </w:t>
      </w:r>
      <w:r w:rsidRPr="00953783">
        <w:rPr>
          <w:rFonts w:ascii="Arial" w:eastAsia="Times New Roman" w:hAnsi="Arial" w:cs="Arial"/>
          <w:lang w:eastAsia="en-GB"/>
        </w:rPr>
        <w:t>positive outcomes for children and families.</w:t>
      </w:r>
    </w:p>
    <w:p w:rsidR="005067A0" w:rsidRDefault="005067A0" w:rsidP="005067A0">
      <w:pPr>
        <w:spacing w:line="360" w:lineRule="auto"/>
        <w:jc w:val="both"/>
        <w:rPr>
          <w:rFonts w:ascii="Arial" w:eastAsia="Times New Roman" w:hAnsi="Arial" w:cs="Arial"/>
          <w:lang w:eastAsia="en-GB"/>
        </w:rPr>
      </w:pPr>
    </w:p>
    <w:p w:rsidR="00992925" w:rsidRDefault="00992925" w:rsidP="005067A0">
      <w:pPr>
        <w:spacing w:line="360" w:lineRule="auto"/>
        <w:jc w:val="both"/>
        <w:rPr>
          <w:rFonts w:ascii="Arial" w:eastAsia="Times New Roman" w:hAnsi="Arial" w:cs="Arial"/>
          <w:b/>
          <w:bCs/>
          <w:lang w:eastAsia="en-GB"/>
        </w:rPr>
      </w:pPr>
    </w:p>
    <w:p w:rsidR="00992925" w:rsidRDefault="00992925" w:rsidP="005067A0">
      <w:pPr>
        <w:spacing w:line="360" w:lineRule="auto"/>
        <w:jc w:val="both"/>
        <w:rPr>
          <w:rFonts w:ascii="Arial" w:eastAsia="Times New Roman" w:hAnsi="Arial" w:cs="Arial"/>
          <w:b/>
          <w:bCs/>
          <w:lang w:eastAsia="en-GB"/>
        </w:rPr>
      </w:pPr>
    </w:p>
    <w:p w:rsidR="00992925" w:rsidRDefault="00992925" w:rsidP="005067A0">
      <w:pPr>
        <w:spacing w:line="360" w:lineRule="auto"/>
        <w:jc w:val="both"/>
        <w:rPr>
          <w:rFonts w:ascii="Arial" w:eastAsia="Times New Roman" w:hAnsi="Arial" w:cs="Arial"/>
          <w:b/>
          <w:bCs/>
          <w:lang w:eastAsia="en-GB"/>
        </w:rPr>
      </w:pPr>
    </w:p>
    <w:p w:rsidR="00992925" w:rsidRDefault="00992925" w:rsidP="005067A0">
      <w:pPr>
        <w:spacing w:line="360" w:lineRule="auto"/>
        <w:jc w:val="both"/>
        <w:rPr>
          <w:rFonts w:ascii="Arial" w:eastAsia="Times New Roman" w:hAnsi="Arial" w:cs="Arial"/>
          <w:b/>
          <w:bCs/>
          <w:lang w:eastAsia="en-GB"/>
        </w:rPr>
      </w:pPr>
    </w:p>
    <w:p w:rsidR="00992925" w:rsidRDefault="00992925" w:rsidP="005067A0">
      <w:pPr>
        <w:spacing w:line="360" w:lineRule="auto"/>
        <w:jc w:val="both"/>
        <w:rPr>
          <w:rFonts w:ascii="Arial" w:eastAsia="Times New Roman" w:hAnsi="Arial" w:cs="Arial"/>
          <w:b/>
          <w:bCs/>
          <w:lang w:eastAsia="en-GB"/>
        </w:rPr>
      </w:pPr>
    </w:p>
    <w:p w:rsidR="00992925" w:rsidRDefault="00992925" w:rsidP="005067A0">
      <w:pPr>
        <w:spacing w:line="360" w:lineRule="auto"/>
        <w:jc w:val="both"/>
        <w:rPr>
          <w:rFonts w:ascii="Arial" w:eastAsia="Times New Roman" w:hAnsi="Arial" w:cs="Arial"/>
          <w:b/>
          <w:bCs/>
          <w:lang w:eastAsia="en-GB"/>
        </w:rPr>
      </w:pPr>
    </w:p>
    <w:p w:rsidR="00992925" w:rsidRDefault="00992925" w:rsidP="005067A0">
      <w:pPr>
        <w:spacing w:line="360" w:lineRule="auto"/>
        <w:jc w:val="both"/>
        <w:rPr>
          <w:rFonts w:ascii="Arial" w:eastAsia="Times New Roman" w:hAnsi="Arial" w:cs="Arial"/>
          <w:b/>
          <w:bCs/>
          <w:lang w:eastAsia="en-GB"/>
        </w:rPr>
      </w:pPr>
    </w:p>
    <w:p w:rsidR="00992925" w:rsidRDefault="00992925" w:rsidP="005067A0">
      <w:pPr>
        <w:spacing w:line="360" w:lineRule="auto"/>
        <w:jc w:val="both"/>
        <w:rPr>
          <w:rFonts w:ascii="Arial" w:eastAsia="Times New Roman" w:hAnsi="Arial" w:cs="Arial"/>
          <w:b/>
          <w:bCs/>
          <w:lang w:eastAsia="en-GB"/>
        </w:rPr>
      </w:pPr>
    </w:p>
    <w:p w:rsidR="00992925" w:rsidRDefault="00992925" w:rsidP="005067A0">
      <w:pPr>
        <w:spacing w:line="360" w:lineRule="auto"/>
        <w:jc w:val="both"/>
        <w:rPr>
          <w:rFonts w:ascii="Arial" w:eastAsia="Times New Roman" w:hAnsi="Arial" w:cs="Arial"/>
          <w:b/>
          <w:bCs/>
          <w:lang w:eastAsia="en-GB"/>
        </w:rPr>
      </w:pPr>
    </w:p>
    <w:p w:rsidR="00992925" w:rsidRDefault="00992925" w:rsidP="005067A0">
      <w:pPr>
        <w:spacing w:line="360" w:lineRule="auto"/>
        <w:jc w:val="both"/>
        <w:rPr>
          <w:rFonts w:ascii="Arial" w:eastAsia="Times New Roman" w:hAnsi="Arial" w:cs="Arial"/>
          <w:b/>
          <w:bCs/>
          <w:lang w:eastAsia="en-GB"/>
        </w:rPr>
      </w:pPr>
    </w:p>
    <w:p w:rsidR="005067A0" w:rsidRDefault="005067A0" w:rsidP="005067A0">
      <w:pPr>
        <w:spacing w:line="360" w:lineRule="auto"/>
        <w:jc w:val="both"/>
        <w:rPr>
          <w:rFonts w:ascii="Arial" w:eastAsia="Times New Roman" w:hAnsi="Arial" w:cs="Arial"/>
          <w:b/>
          <w:bCs/>
          <w:lang w:eastAsia="en-GB"/>
        </w:rPr>
      </w:pPr>
    </w:p>
    <w:p w:rsidR="00992925" w:rsidRPr="00953783" w:rsidRDefault="00992925" w:rsidP="005067A0">
      <w:pPr>
        <w:spacing w:line="360" w:lineRule="auto"/>
        <w:jc w:val="both"/>
        <w:rPr>
          <w:rFonts w:ascii="Arial" w:eastAsia="Times New Roman" w:hAnsi="Arial" w:cs="Arial"/>
          <w:lang w:eastAsia="en-GB"/>
        </w:rPr>
      </w:pPr>
    </w:p>
    <w:p w:rsidR="00992925" w:rsidRPr="00D65AF7" w:rsidRDefault="00992925" w:rsidP="00992925">
      <w:pPr>
        <w:spacing w:line="360" w:lineRule="auto"/>
        <w:jc w:val="both"/>
        <w:rPr>
          <w:rFonts w:ascii="Arial" w:eastAsia="Times New Roman" w:hAnsi="Arial" w:cs="Arial"/>
          <w:lang w:eastAsia="en-GB"/>
        </w:rPr>
      </w:pPr>
      <w:r w:rsidRPr="00953783">
        <w:rPr>
          <w:rFonts w:ascii="Arial" w:eastAsia="Times New Roman" w:hAnsi="Arial" w:cs="Arial"/>
          <w:b/>
          <w:bCs/>
          <w:lang w:eastAsia="en-GB"/>
        </w:rPr>
        <w:t>References</w:t>
      </w:r>
      <w:r w:rsidRPr="00953783">
        <w:rPr>
          <w:rFonts w:ascii="Calibri" w:eastAsia="Times New Roman" w:hAnsi="Calibri" w:cs="Calibri"/>
          <w:sz w:val="22"/>
          <w:szCs w:val="22"/>
          <w:lang w:eastAsia="en-GB"/>
        </w:rPr>
        <w:t> </w:t>
      </w:r>
    </w:p>
    <w:p w:rsidR="00992925" w:rsidRPr="0061274F" w:rsidRDefault="00992925" w:rsidP="00992925">
      <w:pPr>
        <w:rPr>
          <w:rFonts w:ascii="Arial" w:hAnsi="Arial" w:cs="Arial"/>
        </w:rPr>
      </w:pPr>
      <w:proofErr w:type="spellStart"/>
      <w:r w:rsidRPr="0061274F">
        <w:rPr>
          <w:rFonts w:ascii="Arial" w:hAnsi="Arial" w:cs="Arial"/>
        </w:rPr>
        <w:t>Agnoli</w:t>
      </w:r>
      <w:proofErr w:type="spellEnd"/>
      <w:r w:rsidRPr="0061274F">
        <w:rPr>
          <w:rFonts w:ascii="Arial" w:hAnsi="Arial" w:cs="Arial"/>
        </w:rPr>
        <w:t xml:space="preserve">, J. (2003) Destruction as the determination of the scholar in miserable times. In: </w:t>
      </w:r>
      <w:proofErr w:type="spellStart"/>
      <w:r w:rsidRPr="0061274F">
        <w:rPr>
          <w:rFonts w:ascii="Arial" w:hAnsi="Arial" w:cs="Arial"/>
        </w:rPr>
        <w:t>Bonefeld</w:t>
      </w:r>
      <w:proofErr w:type="spellEnd"/>
      <w:r>
        <w:t xml:space="preserve"> </w:t>
      </w:r>
      <w:r w:rsidRPr="0061274F">
        <w:rPr>
          <w:rFonts w:ascii="Arial" w:hAnsi="Arial" w:cs="Arial"/>
        </w:rPr>
        <w:t>W (</w:t>
      </w:r>
      <w:proofErr w:type="spellStart"/>
      <w:r w:rsidRPr="0061274F">
        <w:rPr>
          <w:rFonts w:ascii="Arial" w:hAnsi="Arial" w:cs="Arial"/>
        </w:rPr>
        <w:t>ed</w:t>
      </w:r>
      <w:proofErr w:type="spellEnd"/>
      <w:r w:rsidRPr="0061274F">
        <w:rPr>
          <w:rFonts w:ascii="Arial" w:hAnsi="Arial" w:cs="Arial"/>
        </w:rPr>
        <w:t xml:space="preserve">) </w:t>
      </w:r>
      <w:r w:rsidRPr="0061274F">
        <w:rPr>
          <w:rFonts w:ascii="Arial" w:hAnsi="Arial" w:cs="Arial"/>
          <w:i/>
          <w:iCs/>
        </w:rPr>
        <w:t>Revolutionary Writings</w:t>
      </w:r>
      <w:r w:rsidRPr="0061274F">
        <w:rPr>
          <w:rFonts w:ascii="Arial" w:hAnsi="Arial" w:cs="Arial"/>
        </w:rPr>
        <w:t xml:space="preserve">. New York: </w:t>
      </w:r>
      <w:proofErr w:type="spellStart"/>
      <w:r w:rsidRPr="0061274F">
        <w:rPr>
          <w:rFonts w:ascii="Arial" w:hAnsi="Arial" w:cs="Arial"/>
        </w:rPr>
        <w:t>Autonomedia</w:t>
      </w:r>
      <w:proofErr w:type="spellEnd"/>
      <w:r w:rsidRPr="0061274F">
        <w:rPr>
          <w:rFonts w:ascii="Arial" w:hAnsi="Arial" w:cs="Arial"/>
        </w:rPr>
        <w:t>, pp. 25–38.</w:t>
      </w:r>
    </w:p>
    <w:p w:rsidR="00992925" w:rsidRDefault="00992925" w:rsidP="00992925">
      <w:pPr>
        <w:rPr>
          <w:rFonts w:ascii="Arial" w:eastAsia="Times New Roman" w:hAnsi="Arial" w:cs="Arial"/>
          <w:lang w:eastAsia="en-GB"/>
        </w:rPr>
      </w:pPr>
    </w:p>
    <w:p w:rsidR="00992925" w:rsidRPr="00953783" w:rsidRDefault="00992925" w:rsidP="00992925">
      <w:pPr>
        <w:rPr>
          <w:rFonts w:ascii="Arial" w:eastAsia="Times New Roman" w:hAnsi="Arial" w:cs="Arial"/>
          <w:lang w:eastAsia="en-GB"/>
        </w:rPr>
      </w:pPr>
      <w:proofErr w:type="spellStart"/>
      <w:r w:rsidRPr="00953783">
        <w:rPr>
          <w:rFonts w:ascii="Arial" w:eastAsia="Times New Roman" w:hAnsi="Arial" w:cs="Arial"/>
          <w:lang w:eastAsia="en-GB"/>
        </w:rPr>
        <w:t>Alanen</w:t>
      </w:r>
      <w:proofErr w:type="spellEnd"/>
      <w:r w:rsidRPr="00953783">
        <w:rPr>
          <w:rFonts w:ascii="Arial" w:eastAsia="Times New Roman" w:hAnsi="Arial" w:cs="Arial"/>
          <w:lang w:eastAsia="en-GB"/>
        </w:rPr>
        <w:t xml:space="preserve">, L. (2001). Explorations in generational analysis. In L. </w:t>
      </w:r>
      <w:proofErr w:type="spellStart"/>
      <w:r w:rsidRPr="00953783">
        <w:rPr>
          <w:rFonts w:ascii="Arial" w:eastAsia="Times New Roman" w:hAnsi="Arial" w:cs="Arial"/>
          <w:lang w:eastAsia="en-GB"/>
        </w:rPr>
        <w:t>Alanen</w:t>
      </w:r>
      <w:proofErr w:type="spellEnd"/>
      <w:r w:rsidRPr="00953783">
        <w:rPr>
          <w:rFonts w:ascii="Arial" w:eastAsia="Times New Roman" w:hAnsi="Arial" w:cs="Arial"/>
          <w:lang w:eastAsia="en-GB"/>
        </w:rPr>
        <w:t xml:space="preserve"> &amp; B. </w:t>
      </w:r>
      <w:proofErr w:type="spellStart"/>
      <w:r w:rsidRPr="00953783">
        <w:rPr>
          <w:rFonts w:ascii="Arial" w:eastAsia="Times New Roman" w:hAnsi="Arial" w:cs="Arial"/>
          <w:lang w:eastAsia="en-GB"/>
        </w:rPr>
        <w:t>Mayall</w:t>
      </w:r>
      <w:proofErr w:type="spellEnd"/>
      <w:r w:rsidRPr="00953783">
        <w:rPr>
          <w:rFonts w:ascii="Arial" w:eastAsia="Times New Roman" w:hAnsi="Arial" w:cs="Arial"/>
          <w:lang w:eastAsia="en-GB"/>
        </w:rPr>
        <w:t xml:space="preserve"> (Eds.), </w:t>
      </w:r>
      <w:r w:rsidRPr="00953783">
        <w:rPr>
          <w:rFonts w:ascii="Arial" w:eastAsia="Times New Roman" w:hAnsi="Arial" w:cs="Arial"/>
          <w:i/>
          <w:iCs/>
          <w:lang w:eastAsia="en-GB"/>
        </w:rPr>
        <w:t>Conceptualizing child-adult relations</w:t>
      </w:r>
      <w:r w:rsidRPr="00953783">
        <w:rPr>
          <w:rFonts w:ascii="Arial" w:eastAsia="Times New Roman" w:hAnsi="Arial" w:cs="Arial"/>
          <w:lang w:eastAsia="en-GB"/>
        </w:rPr>
        <w:t xml:space="preserve"> (pp. 11- 22). London: Routledge Flamer. </w:t>
      </w:r>
    </w:p>
    <w:p w:rsidR="00992925" w:rsidRPr="00953783" w:rsidRDefault="00992925" w:rsidP="00992925">
      <w:pPr>
        <w:ind w:left="540"/>
        <w:rPr>
          <w:rFonts w:ascii="Arial" w:eastAsia="Times New Roman" w:hAnsi="Arial" w:cs="Arial"/>
          <w:lang w:eastAsia="en-GB"/>
        </w:rPr>
      </w:pPr>
      <w:r w:rsidRPr="00953783">
        <w:rPr>
          <w:rFonts w:ascii="Arial" w:eastAsia="Times New Roman" w:hAnsi="Arial" w:cs="Arial"/>
          <w:lang w:eastAsia="en-GB"/>
        </w:rPr>
        <w:t> </w:t>
      </w:r>
    </w:p>
    <w:p w:rsidR="00992925" w:rsidRPr="00953783" w:rsidRDefault="00992925" w:rsidP="00992925">
      <w:pPr>
        <w:rPr>
          <w:rFonts w:ascii="Arial" w:eastAsia="Times New Roman" w:hAnsi="Arial" w:cs="Arial"/>
          <w:lang w:eastAsia="en-GB"/>
        </w:rPr>
      </w:pPr>
      <w:r w:rsidRPr="00953783">
        <w:rPr>
          <w:rFonts w:ascii="Arial" w:eastAsia="Times New Roman" w:hAnsi="Arial" w:cs="Arial"/>
          <w:lang w:eastAsia="en-GB"/>
        </w:rPr>
        <w:t xml:space="preserve">Aries, P. (1982). The discovery of childhood. In C. Jenks (Ed.), </w:t>
      </w:r>
      <w:r w:rsidRPr="00953783">
        <w:rPr>
          <w:rFonts w:ascii="Arial" w:eastAsia="Times New Roman" w:hAnsi="Arial" w:cs="Arial"/>
          <w:i/>
          <w:iCs/>
          <w:lang w:eastAsia="en-GB"/>
        </w:rPr>
        <w:t>The sociology of childhood. Essential readings</w:t>
      </w:r>
      <w:r w:rsidRPr="00953783">
        <w:rPr>
          <w:rFonts w:ascii="Arial" w:eastAsia="Times New Roman" w:hAnsi="Arial" w:cs="Arial"/>
          <w:lang w:eastAsia="en-GB"/>
        </w:rPr>
        <w:t xml:space="preserve"> (pp. 27-41). </w:t>
      </w:r>
      <w:proofErr w:type="spellStart"/>
      <w:r w:rsidRPr="00953783">
        <w:rPr>
          <w:rFonts w:ascii="Arial" w:eastAsia="Times New Roman" w:hAnsi="Arial" w:cs="Arial"/>
          <w:lang w:eastAsia="en-GB"/>
        </w:rPr>
        <w:t>Batsford</w:t>
      </w:r>
      <w:proofErr w:type="spellEnd"/>
      <w:r w:rsidRPr="00953783">
        <w:rPr>
          <w:rFonts w:ascii="Arial" w:eastAsia="Times New Roman" w:hAnsi="Arial" w:cs="Arial"/>
          <w:lang w:eastAsia="en-GB"/>
        </w:rPr>
        <w:t xml:space="preserve">: Academic and Educational Ltd. </w:t>
      </w:r>
    </w:p>
    <w:p w:rsidR="00992925" w:rsidRDefault="00992925" w:rsidP="00992925">
      <w:pPr>
        <w:rPr>
          <w:rFonts w:ascii="Arial" w:eastAsia="Times New Roman" w:hAnsi="Arial" w:cs="Arial"/>
          <w:lang w:eastAsia="en-GB"/>
        </w:rPr>
      </w:pPr>
    </w:p>
    <w:p w:rsidR="00992925" w:rsidRPr="00953783" w:rsidRDefault="00992925" w:rsidP="00992925">
      <w:pPr>
        <w:rPr>
          <w:rFonts w:ascii="Arial" w:eastAsia="Times New Roman" w:hAnsi="Arial" w:cs="Arial"/>
          <w:lang w:eastAsia="en-GB"/>
        </w:rPr>
      </w:pPr>
      <w:r w:rsidRPr="00953783">
        <w:rPr>
          <w:rFonts w:ascii="Arial" w:eastAsia="Times New Roman" w:hAnsi="Arial" w:cs="Arial"/>
          <w:lang w:eastAsia="en-GB"/>
        </w:rPr>
        <w:t xml:space="preserve">Ba’, S. (2021). The critique of Sociology of Childhood: Human capital as the concrete ‘social construction of childhood.’ Power and Education, 13(2), 73–87. </w:t>
      </w:r>
      <w:hyperlink r:id="rId4" w:history="1">
        <w:r w:rsidRPr="00953783">
          <w:rPr>
            <w:rFonts w:ascii="Arial" w:eastAsia="Times New Roman" w:hAnsi="Arial" w:cs="Arial"/>
            <w:color w:val="0000FF"/>
            <w:u w:val="single"/>
            <w:lang w:eastAsia="en-GB"/>
          </w:rPr>
          <w:t>https://doi.org/10.1177/17577438211011637</w:t>
        </w:r>
      </w:hyperlink>
      <w:r w:rsidRPr="00953783">
        <w:rPr>
          <w:rFonts w:ascii="Arial" w:eastAsia="Times New Roman" w:hAnsi="Arial" w:cs="Arial"/>
          <w:lang w:eastAsia="en-GB"/>
        </w:rPr>
        <w:t xml:space="preserve"> </w:t>
      </w:r>
    </w:p>
    <w:p w:rsidR="00992925" w:rsidRPr="00953783" w:rsidRDefault="00992925" w:rsidP="00992925">
      <w:pPr>
        <w:ind w:left="540"/>
        <w:rPr>
          <w:rFonts w:ascii="Arial" w:eastAsia="Times New Roman" w:hAnsi="Arial" w:cs="Arial"/>
          <w:lang w:eastAsia="en-GB"/>
        </w:rPr>
      </w:pPr>
      <w:r w:rsidRPr="00953783">
        <w:rPr>
          <w:rFonts w:ascii="Arial" w:eastAsia="Times New Roman" w:hAnsi="Arial" w:cs="Arial"/>
          <w:lang w:eastAsia="en-GB"/>
        </w:rPr>
        <w:t> </w:t>
      </w:r>
    </w:p>
    <w:p w:rsidR="00992925" w:rsidRPr="005B7D61" w:rsidRDefault="00992925" w:rsidP="00992925">
      <w:pPr>
        <w:rPr>
          <w:rFonts w:ascii="Arial" w:hAnsi="Arial" w:cs="Arial"/>
          <w:color w:val="222222"/>
          <w:shd w:val="clear" w:color="auto" w:fill="FFFFFF"/>
        </w:rPr>
      </w:pPr>
      <w:r w:rsidRPr="005B7D61">
        <w:rPr>
          <w:rFonts w:ascii="Arial" w:hAnsi="Arial" w:cs="Arial"/>
          <w:color w:val="222222"/>
          <w:shd w:val="clear" w:color="auto" w:fill="FFFFFF"/>
        </w:rPr>
        <w:t>Bass, L. E. (2010). Childhood in sociology and society: The US perspective. </w:t>
      </w:r>
      <w:r w:rsidRPr="005B7D61">
        <w:rPr>
          <w:rFonts w:ascii="Arial" w:hAnsi="Arial" w:cs="Arial"/>
          <w:i/>
          <w:iCs/>
          <w:color w:val="222222"/>
          <w:shd w:val="clear" w:color="auto" w:fill="FFFFFF"/>
        </w:rPr>
        <w:t>Current Sociology</w:t>
      </w:r>
      <w:r w:rsidRPr="005B7D61">
        <w:rPr>
          <w:rFonts w:ascii="Arial" w:hAnsi="Arial" w:cs="Arial"/>
          <w:color w:val="222222"/>
          <w:shd w:val="clear" w:color="auto" w:fill="FFFFFF"/>
        </w:rPr>
        <w:t>, </w:t>
      </w:r>
      <w:r w:rsidRPr="005B7D61">
        <w:rPr>
          <w:rFonts w:ascii="Arial" w:hAnsi="Arial" w:cs="Arial"/>
          <w:i/>
          <w:iCs/>
          <w:color w:val="222222"/>
          <w:shd w:val="clear" w:color="auto" w:fill="FFFFFF"/>
        </w:rPr>
        <w:t>58</w:t>
      </w:r>
      <w:r w:rsidRPr="005B7D61">
        <w:rPr>
          <w:rFonts w:ascii="Arial" w:hAnsi="Arial" w:cs="Arial"/>
          <w:color w:val="222222"/>
          <w:shd w:val="clear" w:color="auto" w:fill="FFFFFF"/>
        </w:rPr>
        <w:t>(2), 335-350.</w:t>
      </w:r>
    </w:p>
    <w:p w:rsidR="00992925" w:rsidRPr="005B7D61" w:rsidRDefault="00992925" w:rsidP="00992925">
      <w:pPr>
        <w:rPr>
          <w:rFonts w:ascii="Arial" w:hAnsi="Arial" w:cs="Arial"/>
          <w:color w:val="222222"/>
          <w:shd w:val="clear" w:color="auto" w:fill="FFFFFF"/>
        </w:rPr>
      </w:pPr>
    </w:p>
    <w:p w:rsidR="00992925" w:rsidRDefault="00992925" w:rsidP="00992925">
      <w:pPr>
        <w:rPr>
          <w:rFonts w:ascii="Arial" w:eastAsia="Times New Roman" w:hAnsi="Arial" w:cs="Arial"/>
          <w:lang w:eastAsia="en-GB"/>
        </w:rPr>
      </w:pPr>
      <w:r w:rsidRPr="00953783">
        <w:rPr>
          <w:rFonts w:ascii="Arial" w:eastAsia="Times New Roman" w:hAnsi="Arial" w:cs="Arial"/>
          <w:lang w:eastAsia="en-GB"/>
        </w:rPr>
        <w:t xml:space="preserve">Baum, F. E., </w:t>
      </w:r>
      <w:proofErr w:type="spellStart"/>
      <w:r w:rsidRPr="00953783">
        <w:rPr>
          <w:rFonts w:ascii="Arial" w:eastAsia="Times New Roman" w:hAnsi="Arial" w:cs="Arial"/>
          <w:lang w:eastAsia="en-GB"/>
        </w:rPr>
        <w:t>Legge</w:t>
      </w:r>
      <w:proofErr w:type="spellEnd"/>
      <w:r w:rsidRPr="00953783">
        <w:rPr>
          <w:rFonts w:ascii="Arial" w:eastAsia="Times New Roman" w:hAnsi="Arial" w:cs="Arial"/>
          <w:lang w:eastAsia="en-GB"/>
        </w:rPr>
        <w:t xml:space="preserve">, D. G., Freeman, T., Lawless, A., </w:t>
      </w:r>
      <w:proofErr w:type="spellStart"/>
      <w:r w:rsidRPr="00953783">
        <w:rPr>
          <w:rFonts w:ascii="Arial" w:eastAsia="Times New Roman" w:hAnsi="Arial" w:cs="Arial"/>
          <w:lang w:eastAsia="en-GB"/>
        </w:rPr>
        <w:t>Labonté</w:t>
      </w:r>
      <w:proofErr w:type="spellEnd"/>
      <w:r w:rsidRPr="00953783">
        <w:rPr>
          <w:rFonts w:ascii="Arial" w:eastAsia="Times New Roman" w:hAnsi="Arial" w:cs="Arial"/>
          <w:lang w:eastAsia="en-GB"/>
        </w:rPr>
        <w:t>, R., &amp; Jolley, G. M. (2013). The potential for multi-disciplinary primary health care services to take action on the social determinants of health: actions and constraints. </w:t>
      </w:r>
      <w:r w:rsidRPr="00953783">
        <w:rPr>
          <w:rFonts w:ascii="Arial" w:eastAsia="Times New Roman" w:hAnsi="Arial" w:cs="Arial"/>
          <w:i/>
          <w:iCs/>
          <w:color w:val="2F2F2F"/>
          <w:shd w:val="clear" w:color="auto" w:fill="FFFFFF"/>
          <w:lang w:eastAsia="en-GB"/>
        </w:rPr>
        <w:t>BMC public health</w:t>
      </w:r>
      <w:r w:rsidRPr="00953783">
        <w:rPr>
          <w:rFonts w:ascii="Arial" w:eastAsia="Times New Roman" w:hAnsi="Arial" w:cs="Arial"/>
          <w:lang w:eastAsia="en-GB"/>
        </w:rPr>
        <w:t>, </w:t>
      </w:r>
      <w:r w:rsidRPr="00953783">
        <w:rPr>
          <w:rFonts w:ascii="Arial" w:eastAsia="Times New Roman" w:hAnsi="Arial" w:cs="Arial"/>
          <w:i/>
          <w:iCs/>
          <w:color w:val="2F2F2F"/>
          <w:shd w:val="clear" w:color="auto" w:fill="FFFFFF"/>
          <w:lang w:eastAsia="en-GB"/>
        </w:rPr>
        <w:t>13</w:t>
      </w:r>
      <w:r w:rsidRPr="00953783">
        <w:rPr>
          <w:rFonts w:ascii="Arial" w:eastAsia="Times New Roman" w:hAnsi="Arial" w:cs="Arial"/>
          <w:lang w:eastAsia="en-GB"/>
        </w:rPr>
        <w:t>(1), 1-13.</w:t>
      </w:r>
    </w:p>
    <w:p w:rsidR="00992925" w:rsidRDefault="00992925" w:rsidP="00992925">
      <w:pPr>
        <w:rPr>
          <w:rFonts w:ascii="Arial" w:eastAsia="Times New Roman" w:hAnsi="Arial" w:cs="Arial"/>
          <w:color w:val="111111"/>
          <w:lang w:eastAsia="en-GB"/>
        </w:rPr>
      </w:pPr>
    </w:p>
    <w:p w:rsidR="00992925" w:rsidRDefault="00992925" w:rsidP="00992925">
      <w:pPr>
        <w:rPr>
          <w:rFonts w:ascii="Arial" w:eastAsia="Times New Roman" w:hAnsi="Arial" w:cs="Arial"/>
          <w:color w:val="111111"/>
          <w:lang w:eastAsia="en-GB"/>
        </w:rPr>
      </w:pPr>
      <w:r w:rsidRPr="005A031E">
        <w:rPr>
          <w:rFonts w:ascii="Arial" w:eastAsia="Times New Roman" w:hAnsi="Arial" w:cs="Arial"/>
          <w:color w:val="111111"/>
          <w:lang w:eastAsia="en-GB"/>
        </w:rPr>
        <w:t>Baylis, A. (2017</w:t>
      </w:r>
      <w:r w:rsidRPr="005A031E">
        <w:rPr>
          <w:rFonts w:ascii="Arial" w:eastAsia="Times New Roman" w:hAnsi="Arial" w:cs="Arial"/>
          <w:i/>
          <w:iCs/>
          <w:color w:val="111111"/>
          <w:lang w:eastAsia="en-GB"/>
        </w:rPr>
        <w:t>).  What policies are needed to improve children’s health? big election questions.</w:t>
      </w:r>
      <w:r w:rsidRPr="005A031E">
        <w:rPr>
          <w:rFonts w:ascii="Arial" w:eastAsia="Times New Roman" w:hAnsi="Arial" w:cs="Arial"/>
          <w:color w:val="111111"/>
          <w:lang w:eastAsia="en-GB"/>
        </w:rPr>
        <w:t xml:space="preserve"> Available: </w:t>
      </w:r>
      <w:hyperlink r:id="rId5" w:history="1">
        <w:r w:rsidRPr="005A031E">
          <w:rPr>
            <w:rFonts w:ascii="Arial" w:eastAsia="Times New Roman" w:hAnsi="Arial" w:cs="Arial"/>
            <w:color w:val="0B457A"/>
            <w:u w:val="single"/>
            <w:lang w:eastAsia="en-GB"/>
          </w:rPr>
          <w:t>https://www.kingsfund.org.uk/</w:t>
        </w:r>
      </w:hyperlink>
      <w:r w:rsidRPr="005A031E">
        <w:rPr>
          <w:rFonts w:ascii="Arial" w:eastAsia="Times New Roman" w:hAnsi="Arial" w:cs="Arial"/>
          <w:color w:val="0B457A"/>
          <w:lang w:eastAsia="en-GB"/>
        </w:rPr>
        <w:t>publications/articles/big-election-questions-children-health</w:t>
      </w:r>
      <w:r w:rsidRPr="005A031E">
        <w:rPr>
          <w:rFonts w:ascii="Arial" w:eastAsia="Times New Roman" w:hAnsi="Arial" w:cs="Arial"/>
          <w:color w:val="111111"/>
          <w:lang w:eastAsia="en-GB"/>
        </w:rPr>
        <w:t xml:space="preserve">. </w:t>
      </w:r>
    </w:p>
    <w:p w:rsidR="00992925" w:rsidRDefault="00992925" w:rsidP="00992925">
      <w:pPr>
        <w:rPr>
          <w:rFonts w:ascii="Arial" w:eastAsia="Times New Roman" w:hAnsi="Arial" w:cs="Arial"/>
          <w:color w:val="111111"/>
          <w:lang w:eastAsia="en-GB"/>
        </w:rPr>
      </w:pPr>
    </w:p>
    <w:p w:rsidR="00992925" w:rsidRPr="00C14735" w:rsidRDefault="00992925" w:rsidP="00992925">
      <w:pPr>
        <w:rPr>
          <w:rFonts w:ascii="Arial" w:hAnsi="Arial" w:cs="Arial"/>
        </w:rPr>
      </w:pPr>
      <w:r w:rsidRPr="00C14735">
        <w:rPr>
          <w:rFonts w:ascii="Arial" w:hAnsi="Arial" w:cs="Arial"/>
          <w:color w:val="222222"/>
          <w:shd w:val="clear" w:color="auto" w:fill="FFFFFF"/>
        </w:rPr>
        <w:t xml:space="preserve">Baxter, J., Lam, J., Povey, J., Lee, R., &amp; Zubrick, S. R. (2022). </w:t>
      </w:r>
      <w:r w:rsidRPr="00C14735">
        <w:rPr>
          <w:rFonts w:ascii="Arial" w:hAnsi="Arial" w:cs="Arial"/>
          <w:i/>
          <w:iCs/>
          <w:color w:val="222222"/>
          <w:shd w:val="clear" w:color="auto" w:fill="FFFFFF"/>
        </w:rPr>
        <w:t>Family Dynamics over the Life Course: Foundations, Turning Points and Outcomes.</w:t>
      </w:r>
      <w:r w:rsidRPr="00C14735">
        <w:rPr>
          <w:rFonts w:ascii="Arial" w:hAnsi="Arial" w:cs="Arial"/>
          <w:color w:val="222222"/>
          <w:shd w:val="clear" w:color="auto" w:fill="FFFFFF"/>
        </w:rPr>
        <w:t xml:space="preserve"> Cham, Switzerland: Springer Nature</w:t>
      </w:r>
    </w:p>
    <w:p w:rsidR="00992925" w:rsidRDefault="00992925" w:rsidP="00992925">
      <w:pPr>
        <w:rPr>
          <w:rFonts w:ascii="Arial" w:eastAsia="Times New Roman" w:hAnsi="Arial" w:cs="Arial"/>
          <w:lang w:eastAsia="en-GB"/>
        </w:rPr>
      </w:pPr>
    </w:p>
    <w:p w:rsidR="00992925" w:rsidRPr="00B906B4" w:rsidRDefault="00992925" w:rsidP="00992925">
      <w:pPr>
        <w:pStyle w:val="Default"/>
      </w:pPr>
      <w:r w:rsidRPr="00B906B4">
        <w:rPr>
          <w:color w:val="222222"/>
          <w:shd w:val="clear" w:color="auto" w:fill="FFFFFF"/>
        </w:rPr>
        <w:t>Blair, M., &amp; Macaulay, C. (2014). The healthy child Programme: how did we get here and where should we go?. </w:t>
      </w:r>
      <w:r w:rsidRPr="00B906B4">
        <w:rPr>
          <w:i/>
          <w:iCs/>
          <w:color w:val="222222"/>
          <w:shd w:val="clear" w:color="auto" w:fill="FFFFFF"/>
        </w:rPr>
        <w:t>Paediatrics and Child Health</w:t>
      </w:r>
      <w:r w:rsidRPr="00B906B4">
        <w:rPr>
          <w:color w:val="222222"/>
          <w:shd w:val="clear" w:color="auto" w:fill="FFFFFF"/>
        </w:rPr>
        <w:t>, </w:t>
      </w:r>
      <w:r w:rsidRPr="00B906B4">
        <w:rPr>
          <w:i/>
          <w:iCs/>
          <w:color w:val="222222"/>
          <w:shd w:val="clear" w:color="auto" w:fill="FFFFFF"/>
        </w:rPr>
        <w:t>24</w:t>
      </w:r>
      <w:r w:rsidRPr="00B906B4">
        <w:rPr>
          <w:color w:val="222222"/>
          <w:shd w:val="clear" w:color="auto" w:fill="FFFFFF"/>
        </w:rPr>
        <w:t>(3), 118-123.</w:t>
      </w:r>
    </w:p>
    <w:p w:rsidR="00992925" w:rsidRDefault="00992925" w:rsidP="00992925">
      <w:pPr>
        <w:rPr>
          <w:rFonts w:ascii="Arial" w:hAnsi="Arial" w:cs="Arial"/>
        </w:rPr>
      </w:pPr>
    </w:p>
    <w:p w:rsidR="00992925" w:rsidRPr="00666BAB" w:rsidRDefault="00992925" w:rsidP="00992925">
      <w:pPr>
        <w:rPr>
          <w:rFonts w:ascii="Arial" w:hAnsi="Arial" w:cs="Arial"/>
        </w:rPr>
      </w:pPr>
      <w:r w:rsidRPr="00666BAB">
        <w:rPr>
          <w:rFonts w:ascii="Arial" w:hAnsi="Arial" w:cs="Arial"/>
        </w:rPr>
        <w:t xml:space="preserve">Bradbury, B., </w:t>
      </w:r>
      <w:proofErr w:type="spellStart"/>
      <w:r w:rsidRPr="00666BAB">
        <w:rPr>
          <w:rFonts w:ascii="Arial" w:hAnsi="Arial" w:cs="Arial"/>
        </w:rPr>
        <w:t>Corak</w:t>
      </w:r>
      <w:proofErr w:type="spellEnd"/>
      <w:r w:rsidRPr="00666BAB">
        <w:rPr>
          <w:rFonts w:ascii="Arial" w:hAnsi="Arial" w:cs="Arial"/>
        </w:rPr>
        <w:t xml:space="preserve">, M., </w:t>
      </w:r>
      <w:proofErr w:type="spellStart"/>
      <w:r w:rsidRPr="00666BAB">
        <w:rPr>
          <w:rFonts w:ascii="Arial" w:hAnsi="Arial" w:cs="Arial"/>
        </w:rPr>
        <w:t>Waldfogel</w:t>
      </w:r>
      <w:proofErr w:type="spellEnd"/>
      <w:r w:rsidRPr="00666BAB">
        <w:rPr>
          <w:rFonts w:ascii="Arial" w:hAnsi="Arial" w:cs="Arial"/>
        </w:rPr>
        <w:t xml:space="preserve">, J., &amp; </w:t>
      </w:r>
      <w:proofErr w:type="spellStart"/>
      <w:r w:rsidRPr="00666BAB">
        <w:rPr>
          <w:rFonts w:ascii="Arial" w:hAnsi="Arial" w:cs="Arial"/>
        </w:rPr>
        <w:t>Washbrook</w:t>
      </w:r>
      <w:proofErr w:type="spellEnd"/>
      <w:r w:rsidRPr="00666BAB">
        <w:rPr>
          <w:rFonts w:ascii="Arial" w:hAnsi="Arial" w:cs="Arial"/>
        </w:rPr>
        <w:t xml:space="preserve">, E. (2015). </w:t>
      </w:r>
      <w:r w:rsidRPr="00666BAB">
        <w:rPr>
          <w:rFonts w:ascii="Arial" w:hAnsi="Arial" w:cs="Arial"/>
          <w:i/>
          <w:iCs/>
        </w:rPr>
        <w:t>Too many children left behind. The U.S. achievement gap in comparative perspective.</w:t>
      </w:r>
      <w:r w:rsidRPr="00666BAB">
        <w:rPr>
          <w:rFonts w:ascii="Arial" w:hAnsi="Arial" w:cs="Arial"/>
        </w:rPr>
        <w:t xml:space="preserve"> </w:t>
      </w:r>
      <w:r>
        <w:rPr>
          <w:rFonts w:ascii="Arial" w:hAnsi="Arial" w:cs="Arial"/>
        </w:rPr>
        <w:t xml:space="preserve">London: </w:t>
      </w:r>
      <w:r w:rsidRPr="00666BAB">
        <w:rPr>
          <w:rFonts w:ascii="Arial" w:hAnsi="Arial" w:cs="Arial"/>
        </w:rPr>
        <w:t>Russell Sage Foundation</w:t>
      </w:r>
    </w:p>
    <w:p w:rsidR="00992925" w:rsidRDefault="00992925" w:rsidP="00992925"/>
    <w:p w:rsidR="00992925" w:rsidRPr="00F54F51" w:rsidRDefault="00992925" w:rsidP="00992925">
      <w:pPr>
        <w:rPr>
          <w:rFonts w:ascii="Arial" w:hAnsi="Arial" w:cs="Arial"/>
        </w:rPr>
      </w:pPr>
      <w:r w:rsidRPr="00F54F51">
        <w:rPr>
          <w:rFonts w:ascii="Arial" w:hAnsi="Arial" w:cs="Arial"/>
        </w:rPr>
        <w:t xml:space="preserve">Brennan, R., Bush, M., </w:t>
      </w:r>
      <w:proofErr w:type="spellStart"/>
      <w:r w:rsidRPr="00F54F51">
        <w:rPr>
          <w:rFonts w:ascii="Arial" w:hAnsi="Arial" w:cs="Arial"/>
        </w:rPr>
        <w:t>Trickey</w:t>
      </w:r>
      <w:proofErr w:type="spellEnd"/>
      <w:r w:rsidRPr="00F54F51">
        <w:rPr>
          <w:rFonts w:ascii="Arial" w:hAnsi="Arial" w:cs="Arial"/>
        </w:rPr>
        <w:t>, D., et al. (2018). Adversity and Trauma-Informed Practice: A short guide for professionals working on the frontline. London: Young Minds/Anna Freud National Centre for Children and Families/Body &amp; Soul.</w:t>
      </w:r>
    </w:p>
    <w:p w:rsidR="00992925" w:rsidRDefault="00992925" w:rsidP="00992925">
      <w:pPr>
        <w:rPr>
          <w:rFonts w:ascii="Arial" w:eastAsia="Times New Roman" w:hAnsi="Arial" w:cs="Arial"/>
          <w:lang w:eastAsia="en-GB"/>
        </w:rPr>
      </w:pPr>
    </w:p>
    <w:p w:rsidR="00992925" w:rsidRPr="00953783" w:rsidRDefault="00992925" w:rsidP="00992925">
      <w:pPr>
        <w:rPr>
          <w:rFonts w:ascii="Arial" w:eastAsia="Times New Roman" w:hAnsi="Arial" w:cs="Arial"/>
          <w:lang w:eastAsia="en-GB"/>
        </w:rPr>
      </w:pPr>
      <w:r w:rsidRPr="00953783">
        <w:rPr>
          <w:rFonts w:ascii="Arial" w:eastAsia="Times New Roman" w:hAnsi="Arial" w:cs="Arial"/>
          <w:lang w:eastAsia="en-GB"/>
        </w:rPr>
        <w:t xml:space="preserve">Brown, J. (1999). Why Vygotsky? The role of social interaction in constructing knowledge. In P. Lloyd &amp; C. </w:t>
      </w:r>
      <w:proofErr w:type="spellStart"/>
      <w:r w:rsidRPr="00953783">
        <w:rPr>
          <w:rFonts w:ascii="Arial" w:eastAsia="Times New Roman" w:hAnsi="Arial" w:cs="Arial"/>
          <w:lang w:eastAsia="en-GB"/>
        </w:rPr>
        <w:t>Fernyhough</w:t>
      </w:r>
      <w:proofErr w:type="spellEnd"/>
      <w:r w:rsidRPr="00953783">
        <w:rPr>
          <w:rFonts w:ascii="Arial" w:eastAsia="Times New Roman" w:hAnsi="Arial" w:cs="Arial"/>
          <w:lang w:eastAsia="en-GB"/>
        </w:rPr>
        <w:t xml:space="preserve"> (Eds.), Lev Vygotsky: critical assessment (volume 3) UK: Taylor &amp; Francis. </w:t>
      </w:r>
    </w:p>
    <w:p w:rsidR="00992925" w:rsidRPr="00953783" w:rsidRDefault="00992925" w:rsidP="00992925">
      <w:pPr>
        <w:ind w:left="540"/>
        <w:rPr>
          <w:rFonts w:ascii="Arial" w:eastAsia="Times New Roman" w:hAnsi="Arial" w:cs="Arial"/>
          <w:lang w:eastAsia="en-GB"/>
        </w:rPr>
      </w:pPr>
      <w:r w:rsidRPr="00953783">
        <w:rPr>
          <w:rFonts w:ascii="Arial" w:eastAsia="Times New Roman" w:hAnsi="Arial" w:cs="Arial"/>
          <w:lang w:eastAsia="en-GB"/>
        </w:rPr>
        <w:t> </w:t>
      </w:r>
    </w:p>
    <w:p w:rsidR="00992925" w:rsidRPr="00953783" w:rsidRDefault="00992925" w:rsidP="00992925">
      <w:pPr>
        <w:rPr>
          <w:rFonts w:ascii="Arial" w:eastAsia="Times New Roman" w:hAnsi="Arial" w:cs="Arial"/>
          <w:lang w:eastAsia="en-GB"/>
        </w:rPr>
      </w:pPr>
      <w:r w:rsidRPr="00953783">
        <w:rPr>
          <w:rFonts w:ascii="Arial" w:eastAsia="Times New Roman" w:hAnsi="Arial" w:cs="Arial"/>
          <w:lang w:eastAsia="en-GB"/>
        </w:rPr>
        <w:t xml:space="preserve">Burton, L. (2007). Childhood </w:t>
      </w:r>
      <w:proofErr w:type="spellStart"/>
      <w:r w:rsidRPr="00953783">
        <w:rPr>
          <w:rFonts w:ascii="Arial" w:eastAsia="Times New Roman" w:hAnsi="Arial" w:cs="Arial"/>
          <w:lang w:eastAsia="en-GB"/>
        </w:rPr>
        <w:t>adultification</w:t>
      </w:r>
      <w:proofErr w:type="spellEnd"/>
      <w:r w:rsidRPr="00953783">
        <w:rPr>
          <w:rFonts w:ascii="Arial" w:eastAsia="Times New Roman" w:hAnsi="Arial" w:cs="Arial"/>
          <w:lang w:eastAsia="en-GB"/>
        </w:rPr>
        <w:t xml:space="preserve"> in economically disadvantaged families: A conceptual model. </w:t>
      </w:r>
      <w:r w:rsidRPr="00953783">
        <w:rPr>
          <w:rFonts w:ascii="Arial" w:eastAsia="Times New Roman" w:hAnsi="Arial" w:cs="Arial"/>
          <w:i/>
          <w:iCs/>
          <w:color w:val="2F2F2F"/>
          <w:shd w:val="clear" w:color="auto" w:fill="FFFFFF"/>
          <w:lang w:eastAsia="en-GB"/>
        </w:rPr>
        <w:t>Family relations</w:t>
      </w:r>
      <w:r w:rsidRPr="00953783">
        <w:rPr>
          <w:rFonts w:ascii="Arial" w:eastAsia="Times New Roman" w:hAnsi="Arial" w:cs="Arial"/>
          <w:lang w:eastAsia="en-GB"/>
        </w:rPr>
        <w:t>, </w:t>
      </w:r>
      <w:r w:rsidRPr="00953783">
        <w:rPr>
          <w:rFonts w:ascii="Arial" w:eastAsia="Times New Roman" w:hAnsi="Arial" w:cs="Arial"/>
          <w:i/>
          <w:iCs/>
          <w:color w:val="2F2F2F"/>
          <w:shd w:val="clear" w:color="auto" w:fill="FFFFFF"/>
          <w:lang w:eastAsia="en-GB"/>
        </w:rPr>
        <w:t>56</w:t>
      </w:r>
      <w:r w:rsidRPr="00953783">
        <w:rPr>
          <w:rFonts w:ascii="Arial" w:eastAsia="Times New Roman" w:hAnsi="Arial" w:cs="Arial"/>
          <w:lang w:eastAsia="en-GB"/>
        </w:rPr>
        <w:t>(4), 329-345 </w:t>
      </w:r>
    </w:p>
    <w:p w:rsidR="00992925" w:rsidRDefault="00992925" w:rsidP="00992925">
      <w:pPr>
        <w:rPr>
          <w:rFonts w:ascii="Arial" w:hAnsi="Arial" w:cs="Arial"/>
          <w:color w:val="222222"/>
          <w:shd w:val="clear" w:color="auto" w:fill="FFFFFF"/>
        </w:rPr>
      </w:pPr>
    </w:p>
    <w:p w:rsidR="00992925" w:rsidRPr="00953783" w:rsidRDefault="00992925" w:rsidP="00992925">
      <w:pPr>
        <w:rPr>
          <w:rFonts w:ascii="Arial" w:eastAsia="Times New Roman" w:hAnsi="Arial" w:cs="Arial"/>
          <w:lang w:eastAsia="en-GB"/>
        </w:rPr>
      </w:pPr>
      <w:r w:rsidRPr="00953783">
        <w:rPr>
          <w:rFonts w:ascii="Arial" w:eastAsia="Times New Roman" w:hAnsi="Arial" w:cs="Arial"/>
          <w:lang w:eastAsia="en-GB"/>
        </w:rPr>
        <w:t xml:space="preserve">Chambers, D., &amp; </w:t>
      </w:r>
      <w:proofErr w:type="spellStart"/>
      <w:r w:rsidRPr="00953783">
        <w:rPr>
          <w:rFonts w:ascii="Arial" w:eastAsia="Times New Roman" w:hAnsi="Arial" w:cs="Arial"/>
          <w:lang w:eastAsia="en-GB"/>
        </w:rPr>
        <w:t>Gracia</w:t>
      </w:r>
      <w:proofErr w:type="spellEnd"/>
      <w:r w:rsidRPr="00953783">
        <w:rPr>
          <w:rFonts w:ascii="Arial" w:eastAsia="Times New Roman" w:hAnsi="Arial" w:cs="Arial"/>
          <w:lang w:eastAsia="en-GB"/>
        </w:rPr>
        <w:t>, P. (2021). </w:t>
      </w:r>
      <w:r w:rsidRPr="00953783">
        <w:rPr>
          <w:rFonts w:ascii="Arial" w:eastAsia="Times New Roman" w:hAnsi="Arial" w:cs="Arial"/>
          <w:i/>
          <w:iCs/>
          <w:color w:val="2F2F2F"/>
          <w:shd w:val="clear" w:color="auto" w:fill="FFFFFF"/>
          <w:lang w:eastAsia="en-GB"/>
        </w:rPr>
        <w:t>A sociology of family life: Change and diversity in intimate relations</w:t>
      </w:r>
      <w:r w:rsidRPr="00953783">
        <w:rPr>
          <w:rFonts w:ascii="Arial" w:eastAsia="Times New Roman" w:hAnsi="Arial" w:cs="Arial"/>
          <w:lang w:eastAsia="en-GB"/>
        </w:rPr>
        <w:t>. John Wiley &amp; Sons.</w:t>
      </w:r>
    </w:p>
    <w:p w:rsidR="00992925" w:rsidRPr="00953783" w:rsidRDefault="00992925" w:rsidP="00992925">
      <w:pPr>
        <w:ind w:left="540"/>
        <w:rPr>
          <w:rFonts w:ascii="Arial" w:eastAsia="Times New Roman" w:hAnsi="Arial" w:cs="Arial"/>
          <w:lang w:eastAsia="en-GB"/>
        </w:rPr>
      </w:pPr>
      <w:r w:rsidRPr="00953783">
        <w:rPr>
          <w:rFonts w:ascii="Arial" w:eastAsia="Times New Roman" w:hAnsi="Arial" w:cs="Arial"/>
          <w:lang w:eastAsia="en-GB"/>
        </w:rPr>
        <w:t> </w:t>
      </w:r>
    </w:p>
    <w:p w:rsidR="00992925" w:rsidRPr="00953783" w:rsidRDefault="00992925" w:rsidP="00992925">
      <w:pPr>
        <w:rPr>
          <w:rFonts w:ascii="Arial" w:eastAsia="Times New Roman" w:hAnsi="Arial" w:cs="Arial"/>
          <w:lang w:eastAsia="en-GB"/>
        </w:rPr>
      </w:pPr>
      <w:r w:rsidRPr="00953783">
        <w:rPr>
          <w:rFonts w:ascii="Arial" w:eastAsia="Times New Roman" w:hAnsi="Arial" w:cs="Arial"/>
          <w:lang w:eastAsia="en-GB"/>
        </w:rPr>
        <w:t xml:space="preserve">Clark, A. (2013). Children in and out of place. In A. Clark (Ed.), Childhood in context (2nd ed., pp. 1-52). UK: Policy Press/The Open University. </w:t>
      </w:r>
    </w:p>
    <w:p w:rsidR="00992925" w:rsidRPr="00953783" w:rsidRDefault="00992925" w:rsidP="00992925">
      <w:pPr>
        <w:ind w:left="540"/>
        <w:rPr>
          <w:rFonts w:ascii="Arial" w:eastAsia="Times New Roman" w:hAnsi="Arial" w:cs="Arial"/>
          <w:lang w:eastAsia="en-GB"/>
        </w:rPr>
      </w:pPr>
      <w:r w:rsidRPr="00953783">
        <w:rPr>
          <w:rFonts w:ascii="Arial" w:eastAsia="Times New Roman" w:hAnsi="Arial" w:cs="Arial"/>
          <w:lang w:eastAsia="en-GB"/>
        </w:rPr>
        <w:t> </w:t>
      </w:r>
    </w:p>
    <w:p w:rsidR="00992925" w:rsidRPr="00953783" w:rsidRDefault="00992925" w:rsidP="00992925">
      <w:pPr>
        <w:rPr>
          <w:rFonts w:ascii="Arial" w:eastAsia="Times New Roman" w:hAnsi="Arial" w:cs="Arial"/>
          <w:lang w:eastAsia="en-GB"/>
        </w:rPr>
      </w:pPr>
      <w:r w:rsidRPr="00953783">
        <w:rPr>
          <w:rFonts w:ascii="Arial" w:eastAsia="Times New Roman" w:hAnsi="Arial" w:cs="Arial"/>
          <w:lang w:eastAsia="en-GB"/>
        </w:rPr>
        <w:t xml:space="preserve">Corsaro, W. A. (1997). Children’s peer cultures and interpretive reproduction. In W. A. Corsaro (Ed.), </w:t>
      </w:r>
      <w:r w:rsidRPr="00953783">
        <w:rPr>
          <w:rFonts w:ascii="Arial" w:eastAsia="Times New Roman" w:hAnsi="Arial" w:cs="Arial"/>
          <w:i/>
          <w:iCs/>
          <w:lang w:eastAsia="en-GB"/>
        </w:rPr>
        <w:t>The sociology of childhood</w:t>
      </w:r>
      <w:r w:rsidRPr="00953783">
        <w:rPr>
          <w:rFonts w:ascii="Arial" w:eastAsia="Times New Roman" w:hAnsi="Arial" w:cs="Arial"/>
          <w:lang w:eastAsia="en-GB"/>
        </w:rPr>
        <w:t xml:space="preserve"> (pp. 95- 115). California: Pine Forge Press. </w:t>
      </w:r>
    </w:p>
    <w:p w:rsidR="00992925" w:rsidRPr="00953783" w:rsidRDefault="00992925" w:rsidP="00992925">
      <w:pPr>
        <w:ind w:left="540"/>
        <w:rPr>
          <w:rFonts w:ascii="Arial" w:eastAsia="Times New Roman" w:hAnsi="Arial" w:cs="Arial"/>
          <w:lang w:eastAsia="en-GB"/>
        </w:rPr>
      </w:pPr>
      <w:r w:rsidRPr="00953783">
        <w:rPr>
          <w:rFonts w:ascii="Arial" w:eastAsia="Times New Roman" w:hAnsi="Arial" w:cs="Arial"/>
          <w:lang w:eastAsia="en-GB"/>
        </w:rPr>
        <w:t> </w:t>
      </w:r>
    </w:p>
    <w:p w:rsidR="00992925" w:rsidRPr="00953783" w:rsidRDefault="00992925" w:rsidP="00992925">
      <w:pPr>
        <w:rPr>
          <w:rFonts w:ascii="Arial" w:eastAsia="Times New Roman" w:hAnsi="Arial" w:cs="Arial"/>
          <w:lang w:eastAsia="en-GB"/>
        </w:rPr>
      </w:pPr>
      <w:r w:rsidRPr="00953783">
        <w:rPr>
          <w:rFonts w:ascii="Arial" w:eastAsia="Times New Roman" w:hAnsi="Arial" w:cs="Arial"/>
          <w:lang w:eastAsia="en-GB"/>
        </w:rPr>
        <w:t xml:space="preserve">Corsaro, W. A. (2011). Historical views of childhood and children. In W.A Corsaro (Ed.), </w:t>
      </w:r>
      <w:r w:rsidRPr="00953783">
        <w:rPr>
          <w:rFonts w:ascii="Arial" w:eastAsia="Times New Roman" w:hAnsi="Arial" w:cs="Arial"/>
          <w:i/>
          <w:iCs/>
          <w:lang w:eastAsia="en-GB"/>
        </w:rPr>
        <w:t>The sociology of childhood</w:t>
      </w:r>
      <w:r w:rsidRPr="00953783">
        <w:rPr>
          <w:rFonts w:ascii="Arial" w:eastAsia="Times New Roman" w:hAnsi="Arial" w:cs="Arial"/>
          <w:lang w:eastAsia="en-GB"/>
        </w:rPr>
        <w:t xml:space="preserve"> (pp. 67-89). Thousand Oaks, US: SAGE Publications. </w:t>
      </w:r>
    </w:p>
    <w:p w:rsidR="00992925" w:rsidRDefault="00992925" w:rsidP="00992925">
      <w:pPr>
        <w:rPr>
          <w:rFonts w:ascii="Arial" w:eastAsia="Times New Roman" w:hAnsi="Arial" w:cs="Arial"/>
          <w:lang w:eastAsia="en-GB"/>
        </w:rPr>
      </w:pPr>
    </w:p>
    <w:p w:rsidR="00992925" w:rsidRPr="00953783" w:rsidRDefault="00992925" w:rsidP="00992925">
      <w:pPr>
        <w:rPr>
          <w:rFonts w:ascii="Arial" w:eastAsia="Times New Roman" w:hAnsi="Arial" w:cs="Arial"/>
          <w:lang w:eastAsia="en-GB"/>
        </w:rPr>
      </w:pPr>
      <w:r w:rsidRPr="00953783">
        <w:rPr>
          <w:rFonts w:ascii="Arial" w:eastAsia="Times New Roman" w:hAnsi="Arial" w:cs="Arial"/>
          <w:lang w:eastAsia="en-GB"/>
        </w:rPr>
        <w:t>Department for Communities and Local Government</w:t>
      </w:r>
      <w:r>
        <w:rPr>
          <w:rFonts w:ascii="Arial" w:eastAsia="Times New Roman" w:hAnsi="Arial" w:cs="Arial"/>
          <w:lang w:eastAsia="en-GB"/>
        </w:rPr>
        <w:t xml:space="preserve"> (2015)</w:t>
      </w:r>
      <w:r w:rsidRPr="00953783">
        <w:rPr>
          <w:rFonts w:ascii="Arial" w:eastAsia="Times New Roman" w:hAnsi="Arial" w:cs="Arial"/>
          <w:lang w:eastAsia="en-GB"/>
        </w:rPr>
        <w:t xml:space="preserve">. </w:t>
      </w:r>
      <w:r w:rsidRPr="00C14735">
        <w:rPr>
          <w:rFonts w:ascii="Arial" w:eastAsia="Times New Roman" w:hAnsi="Arial" w:cs="Arial"/>
          <w:i/>
          <w:iCs/>
          <w:lang w:eastAsia="en-GB"/>
        </w:rPr>
        <w:t>Financial framework for the expanded Troubled Families programme 2014 [31/3/2015].</w:t>
      </w:r>
      <w:r w:rsidRPr="00953783">
        <w:rPr>
          <w:rFonts w:ascii="Arial" w:eastAsia="Times New Roman" w:hAnsi="Arial" w:cs="Arial"/>
          <w:lang w:eastAsia="en-GB"/>
        </w:rPr>
        <w:t xml:space="preserve"> </w:t>
      </w:r>
      <w:r>
        <w:rPr>
          <w:rFonts w:ascii="Arial" w:eastAsia="Times New Roman" w:hAnsi="Arial" w:cs="Arial"/>
          <w:lang w:eastAsia="en-GB"/>
        </w:rPr>
        <w:t xml:space="preserve">London: DCLG. </w:t>
      </w:r>
      <w:r w:rsidRPr="00953783">
        <w:rPr>
          <w:rFonts w:ascii="Arial" w:eastAsia="Times New Roman" w:hAnsi="Arial" w:cs="Arial"/>
          <w:lang w:eastAsia="en-GB"/>
        </w:rPr>
        <w:t xml:space="preserve">Available from: </w:t>
      </w:r>
      <w:hyperlink r:id="rId6" w:history="1">
        <w:r w:rsidRPr="00953783">
          <w:rPr>
            <w:rFonts w:ascii="Arial" w:eastAsia="Times New Roman" w:hAnsi="Arial" w:cs="Arial"/>
            <w:color w:val="0000FF"/>
            <w:u w:val="single"/>
            <w:lang w:eastAsia="en-GB"/>
          </w:rPr>
          <w:t>https://www.gov.uk/government/publications/financial-framework-for-the-expanded-troubled-familiesprogramme</w:t>
        </w:r>
      </w:hyperlink>
    </w:p>
    <w:p w:rsidR="00992925" w:rsidRPr="004D4872" w:rsidRDefault="00992925" w:rsidP="00992925">
      <w:pPr>
        <w:rPr>
          <w:rFonts w:ascii="Arial" w:eastAsia="Times New Roman" w:hAnsi="Arial" w:cs="Arial"/>
          <w:lang w:eastAsia="en-GB"/>
        </w:rPr>
      </w:pPr>
    </w:p>
    <w:p w:rsidR="00992925" w:rsidRPr="00324008" w:rsidRDefault="00992925" w:rsidP="00992925">
      <w:pPr>
        <w:rPr>
          <w:rFonts w:ascii="Arial" w:hAnsi="Arial" w:cs="Arial"/>
        </w:rPr>
      </w:pPr>
      <w:r w:rsidRPr="00324008">
        <w:rPr>
          <w:rFonts w:ascii="Arial" w:hAnsi="Arial" w:cs="Arial"/>
        </w:rPr>
        <w:t>Department of Education</w:t>
      </w:r>
      <w:r>
        <w:rPr>
          <w:rFonts w:ascii="Arial" w:hAnsi="Arial" w:cs="Arial"/>
        </w:rPr>
        <w:t xml:space="preserve"> (2015)</w:t>
      </w:r>
      <w:r w:rsidRPr="00324008">
        <w:rPr>
          <w:rFonts w:ascii="Arial" w:hAnsi="Arial" w:cs="Arial"/>
        </w:rPr>
        <w:t xml:space="preserve">. </w:t>
      </w:r>
      <w:r w:rsidRPr="00324008">
        <w:rPr>
          <w:rFonts w:ascii="Arial" w:hAnsi="Arial" w:cs="Arial"/>
          <w:i/>
          <w:iCs/>
        </w:rPr>
        <w:t>Working together to safeguard children</w:t>
      </w:r>
      <w:r w:rsidRPr="00324008">
        <w:rPr>
          <w:rFonts w:ascii="Arial" w:hAnsi="Arial" w:cs="Arial"/>
        </w:rPr>
        <w:t>. London: HM Government.</w:t>
      </w:r>
    </w:p>
    <w:p w:rsidR="00992925" w:rsidRPr="00953783" w:rsidRDefault="00992925" w:rsidP="00992925">
      <w:pPr>
        <w:rPr>
          <w:rFonts w:ascii="Arial" w:eastAsia="Times New Roman" w:hAnsi="Arial" w:cs="Arial"/>
          <w:lang w:eastAsia="en-GB"/>
        </w:rPr>
      </w:pPr>
      <w:r w:rsidRPr="00953783">
        <w:rPr>
          <w:rFonts w:ascii="Arial" w:eastAsia="Times New Roman" w:hAnsi="Arial" w:cs="Arial"/>
          <w:lang w:eastAsia="en-GB"/>
        </w:rPr>
        <w:t xml:space="preserve">Dingwall, R., </w:t>
      </w:r>
      <w:proofErr w:type="spellStart"/>
      <w:r w:rsidRPr="00953783">
        <w:rPr>
          <w:rFonts w:ascii="Arial" w:eastAsia="Times New Roman" w:hAnsi="Arial" w:cs="Arial"/>
          <w:lang w:eastAsia="en-GB"/>
        </w:rPr>
        <w:t>Eekelaar</w:t>
      </w:r>
      <w:proofErr w:type="spellEnd"/>
      <w:r w:rsidRPr="00953783">
        <w:rPr>
          <w:rFonts w:ascii="Arial" w:eastAsia="Times New Roman" w:hAnsi="Arial" w:cs="Arial"/>
          <w:lang w:eastAsia="en-GB"/>
        </w:rPr>
        <w:t>, J., &amp; Murray, T. (2014). </w:t>
      </w:r>
      <w:r w:rsidRPr="00953783">
        <w:rPr>
          <w:rFonts w:ascii="Arial" w:eastAsia="Times New Roman" w:hAnsi="Arial" w:cs="Arial"/>
          <w:i/>
          <w:iCs/>
          <w:color w:val="2F2F2F"/>
          <w:shd w:val="clear" w:color="auto" w:fill="FFFFFF"/>
          <w:lang w:eastAsia="en-GB"/>
        </w:rPr>
        <w:t>The protection of children: State intervention and family life</w:t>
      </w:r>
      <w:r w:rsidRPr="00953783">
        <w:rPr>
          <w:rFonts w:ascii="Arial" w:eastAsia="Times New Roman" w:hAnsi="Arial" w:cs="Arial"/>
          <w:lang w:eastAsia="en-GB"/>
        </w:rPr>
        <w:t> (Vol. 16). Quid Pro Books.</w:t>
      </w:r>
    </w:p>
    <w:p w:rsidR="00992925" w:rsidRDefault="00992925" w:rsidP="00992925">
      <w:pPr>
        <w:rPr>
          <w:rFonts w:ascii="Arial" w:eastAsia="Times New Roman" w:hAnsi="Arial" w:cs="Arial"/>
          <w:lang w:eastAsia="en-GB"/>
        </w:rPr>
      </w:pPr>
    </w:p>
    <w:p w:rsidR="00992925" w:rsidRPr="00953783" w:rsidRDefault="00992925" w:rsidP="00992925">
      <w:pPr>
        <w:rPr>
          <w:rFonts w:ascii="Arial" w:eastAsia="Times New Roman" w:hAnsi="Arial" w:cs="Arial"/>
          <w:lang w:eastAsia="en-GB"/>
        </w:rPr>
      </w:pPr>
      <w:r w:rsidRPr="00953783">
        <w:rPr>
          <w:rFonts w:ascii="Arial" w:eastAsia="Times New Roman" w:hAnsi="Arial" w:cs="Arial"/>
          <w:lang w:eastAsia="en-GB"/>
        </w:rPr>
        <w:t>Frost, N., &amp; Robinson, M. (2007). Joining up children's services: safeguarding children in multi</w:t>
      </w:r>
      <w:r w:rsidRPr="00953783">
        <w:rPr>
          <w:rFonts w:ascii="Cambria Math" w:eastAsia="Times New Roman" w:hAnsi="Cambria Math" w:cs="Cambria Math"/>
          <w:lang w:eastAsia="en-GB"/>
        </w:rPr>
        <w:t>‐</w:t>
      </w:r>
      <w:r w:rsidRPr="00953783">
        <w:rPr>
          <w:rFonts w:ascii="Arial" w:eastAsia="Times New Roman" w:hAnsi="Arial" w:cs="Arial"/>
          <w:lang w:eastAsia="en-GB"/>
        </w:rPr>
        <w:t>disciplinary teams. </w:t>
      </w:r>
      <w:r w:rsidRPr="00953783">
        <w:rPr>
          <w:rFonts w:ascii="Arial" w:eastAsia="Times New Roman" w:hAnsi="Arial" w:cs="Arial"/>
          <w:i/>
          <w:iCs/>
          <w:color w:val="2F2F2F"/>
          <w:shd w:val="clear" w:color="auto" w:fill="FFFFFF"/>
          <w:lang w:eastAsia="en-GB"/>
        </w:rPr>
        <w:t>Child Abuse review: journal of the British association for the study and prevention of child abuse and neglect</w:t>
      </w:r>
      <w:r w:rsidRPr="00953783">
        <w:rPr>
          <w:rFonts w:ascii="Arial" w:eastAsia="Times New Roman" w:hAnsi="Arial" w:cs="Arial"/>
          <w:lang w:eastAsia="en-GB"/>
        </w:rPr>
        <w:t>, </w:t>
      </w:r>
      <w:r w:rsidRPr="00953783">
        <w:rPr>
          <w:rFonts w:ascii="Arial" w:eastAsia="Times New Roman" w:hAnsi="Arial" w:cs="Arial"/>
          <w:i/>
          <w:iCs/>
          <w:color w:val="2F2F2F"/>
          <w:shd w:val="clear" w:color="auto" w:fill="FFFFFF"/>
          <w:lang w:eastAsia="en-GB"/>
        </w:rPr>
        <w:t>16</w:t>
      </w:r>
      <w:r w:rsidRPr="00953783">
        <w:rPr>
          <w:rFonts w:ascii="Arial" w:eastAsia="Times New Roman" w:hAnsi="Arial" w:cs="Arial"/>
          <w:lang w:eastAsia="en-GB"/>
        </w:rPr>
        <w:t>(3), 184-199.</w:t>
      </w:r>
    </w:p>
    <w:p w:rsidR="00992925" w:rsidRDefault="00992925" w:rsidP="00992925">
      <w:pPr>
        <w:rPr>
          <w:rFonts w:ascii="Arial" w:eastAsia="Times New Roman" w:hAnsi="Arial" w:cs="Arial"/>
          <w:lang w:eastAsia="en-GB"/>
        </w:rPr>
      </w:pPr>
    </w:p>
    <w:p w:rsidR="00992925" w:rsidRPr="00953783" w:rsidRDefault="00992925" w:rsidP="00992925">
      <w:pPr>
        <w:rPr>
          <w:rFonts w:ascii="Arial" w:eastAsia="Times New Roman" w:hAnsi="Arial" w:cs="Arial"/>
          <w:color w:val="111111"/>
          <w:lang w:eastAsia="en-GB"/>
        </w:rPr>
      </w:pPr>
      <w:r w:rsidRPr="00F363DE">
        <w:rPr>
          <w:rFonts w:ascii="Arial" w:eastAsia="Times New Roman" w:hAnsi="Arial" w:cs="Arial"/>
          <w:color w:val="111111"/>
          <w:lang w:eastAsia="en-GB"/>
        </w:rPr>
        <w:t>Gadsby</w:t>
      </w:r>
      <w:r>
        <w:rPr>
          <w:rFonts w:ascii="Arial" w:eastAsia="Times New Roman" w:hAnsi="Arial" w:cs="Arial"/>
          <w:color w:val="111111"/>
          <w:lang w:eastAsia="en-GB"/>
        </w:rPr>
        <w:t>,</w:t>
      </w:r>
      <w:r w:rsidRPr="00953783">
        <w:rPr>
          <w:rFonts w:ascii="Arial" w:eastAsia="Times New Roman" w:hAnsi="Arial" w:cs="Arial"/>
          <w:color w:val="111111"/>
          <w:lang w:eastAsia="en-GB"/>
        </w:rPr>
        <w:t xml:space="preserve"> W</w:t>
      </w:r>
      <w:r>
        <w:rPr>
          <w:rFonts w:ascii="Arial" w:eastAsia="Times New Roman" w:hAnsi="Arial" w:cs="Arial"/>
          <w:color w:val="111111"/>
          <w:lang w:eastAsia="en-GB"/>
        </w:rPr>
        <w:t>.</w:t>
      </w:r>
      <w:r w:rsidRPr="00953783">
        <w:rPr>
          <w:rFonts w:ascii="Arial" w:eastAsia="Times New Roman" w:hAnsi="Arial" w:cs="Arial"/>
          <w:color w:val="111111"/>
          <w:lang w:eastAsia="en-GB"/>
        </w:rPr>
        <w:t>E</w:t>
      </w:r>
      <w:r>
        <w:rPr>
          <w:rFonts w:ascii="Arial" w:eastAsia="Times New Roman" w:hAnsi="Arial" w:cs="Arial"/>
          <w:color w:val="111111"/>
          <w:lang w:eastAsia="en-GB"/>
        </w:rPr>
        <w:t>.</w:t>
      </w:r>
      <w:r w:rsidRPr="00953783">
        <w:rPr>
          <w:rFonts w:ascii="Arial" w:eastAsia="Times New Roman" w:hAnsi="Arial" w:cs="Arial"/>
          <w:color w:val="111111"/>
          <w:lang w:eastAsia="en-GB"/>
        </w:rPr>
        <w:t>, Peckham</w:t>
      </w:r>
      <w:r>
        <w:rPr>
          <w:rFonts w:ascii="Arial" w:eastAsia="Times New Roman" w:hAnsi="Arial" w:cs="Arial"/>
          <w:color w:val="111111"/>
          <w:lang w:eastAsia="en-GB"/>
        </w:rPr>
        <w:t xml:space="preserve">, </w:t>
      </w:r>
      <w:r w:rsidRPr="00953783">
        <w:rPr>
          <w:rFonts w:ascii="Arial" w:eastAsia="Times New Roman" w:hAnsi="Arial" w:cs="Arial"/>
          <w:color w:val="111111"/>
          <w:lang w:eastAsia="en-GB"/>
        </w:rPr>
        <w:t>S</w:t>
      </w:r>
      <w:r>
        <w:rPr>
          <w:rFonts w:ascii="Arial" w:eastAsia="Times New Roman" w:hAnsi="Arial" w:cs="Arial"/>
          <w:color w:val="111111"/>
          <w:lang w:eastAsia="en-GB"/>
        </w:rPr>
        <w:t>.</w:t>
      </w:r>
      <w:r w:rsidRPr="00953783">
        <w:rPr>
          <w:rFonts w:ascii="Arial" w:eastAsia="Times New Roman" w:hAnsi="Arial" w:cs="Arial"/>
          <w:color w:val="111111"/>
          <w:lang w:eastAsia="en-GB"/>
        </w:rPr>
        <w:t>, Coleman</w:t>
      </w:r>
      <w:r>
        <w:rPr>
          <w:rFonts w:ascii="Arial" w:eastAsia="Times New Roman" w:hAnsi="Arial" w:cs="Arial"/>
          <w:color w:val="111111"/>
          <w:lang w:eastAsia="en-GB"/>
        </w:rPr>
        <w:t>,</w:t>
      </w:r>
      <w:r w:rsidRPr="00953783">
        <w:rPr>
          <w:rFonts w:ascii="Arial" w:eastAsia="Times New Roman" w:hAnsi="Arial" w:cs="Arial"/>
          <w:color w:val="111111"/>
          <w:lang w:eastAsia="en-GB"/>
        </w:rPr>
        <w:t xml:space="preserve"> A</w:t>
      </w:r>
      <w:r>
        <w:rPr>
          <w:rFonts w:ascii="Arial" w:eastAsia="Times New Roman" w:hAnsi="Arial" w:cs="Arial"/>
          <w:color w:val="111111"/>
          <w:lang w:eastAsia="en-GB"/>
        </w:rPr>
        <w:t>.</w:t>
      </w:r>
      <w:r w:rsidRPr="00953783">
        <w:rPr>
          <w:rFonts w:ascii="Arial" w:eastAsia="Times New Roman" w:hAnsi="Arial" w:cs="Arial"/>
          <w:color w:val="111111"/>
          <w:lang w:eastAsia="en-GB"/>
        </w:rPr>
        <w:t>, Bramwell</w:t>
      </w:r>
      <w:r>
        <w:rPr>
          <w:rFonts w:ascii="Arial" w:eastAsia="Times New Roman" w:hAnsi="Arial" w:cs="Arial"/>
          <w:color w:val="111111"/>
          <w:lang w:eastAsia="en-GB"/>
        </w:rPr>
        <w:t>,</w:t>
      </w:r>
      <w:r w:rsidRPr="00953783">
        <w:rPr>
          <w:rFonts w:ascii="Arial" w:eastAsia="Times New Roman" w:hAnsi="Arial" w:cs="Arial"/>
          <w:color w:val="111111"/>
          <w:lang w:eastAsia="en-GB"/>
        </w:rPr>
        <w:t xml:space="preserve"> D</w:t>
      </w:r>
      <w:r>
        <w:rPr>
          <w:rFonts w:ascii="Arial" w:eastAsia="Times New Roman" w:hAnsi="Arial" w:cs="Arial"/>
          <w:color w:val="111111"/>
          <w:lang w:eastAsia="en-GB"/>
        </w:rPr>
        <w:t>.</w:t>
      </w:r>
      <w:r w:rsidRPr="00953783">
        <w:rPr>
          <w:rFonts w:ascii="Arial" w:eastAsia="Times New Roman" w:hAnsi="Arial" w:cs="Arial"/>
          <w:color w:val="111111"/>
          <w:lang w:eastAsia="en-GB"/>
        </w:rPr>
        <w:t>, Perkins</w:t>
      </w:r>
      <w:r>
        <w:rPr>
          <w:rFonts w:ascii="Arial" w:eastAsia="Times New Roman" w:hAnsi="Arial" w:cs="Arial"/>
          <w:color w:val="111111"/>
          <w:lang w:eastAsia="en-GB"/>
        </w:rPr>
        <w:t>,</w:t>
      </w:r>
      <w:r w:rsidRPr="00953783">
        <w:rPr>
          <w:rFonts w:ascii="Arial" w:eastAsia="Times New Roman" w:hAnsi="Arial" w:cs="Arial"/>
          <w:color w:val="111111"/>
          <w:lang w:eastAsia="en-GB"/>
        </w:rPr>
        <w:t xml:space="preserve"> N</w:t>
      </w:r>
      <w:r>
        <w:rPr>
          <w:rFonts w:ascii="Arial" w:eastAsia="Times New Roman" w:hAnsi="Arial" w:cs="Arial"/>
          <w:color w:val="111111"/>
          <w:lang w:eastAsia="en-GB"/>
        </w:rPr>
        <w:t>.</w:t>
      </w:r>
      <w:r w:rsidRPr="00953783">
        <w:rPr>
          <w:rFonts w:ascii="Arial" w:eastAsia="Times New Roman" w:hAnsi="Arial" w:cs="Arial"/>
          <w:color w:val="111111"/>
          <w:lang w:eastAsia="en-GB"/>
        </w:rPr>
        <w:t>, Jenkins M</w:t>
      </w:r>
      <w:r>
        <w:rPr>
          <w:rFonts w:ascii="Arial" w:eastAsia="Times New Roman" w:hAnsi="Arial" w:cs="Arial"/>
          <w:color w:val="111111"/>
          <w:lang w:eastAsia="en-GB"/>
        </w:rPr>
        <w:t>.</w:t>
      </w:r>
      <w:r w:rsidRPr="00953783">
        <w:rPr>
          <w:rFonts w:ascii="Arial" w:eastAsia="Times New Roman" w:hAnsi="Arial" w:cs="Arial"/>
          <w:color w:val="111111"/>
          <w:lang w:eastAsia="en-GB"/>
        </w:rPr>
        <w:t>L.</w:t>
      </w:r>
      <w:r>
        <w:rPr>
          <w:rFonts w:ascii="Arial" w:eastAsia="Times New Roman" w:hAnsi="Arial" w:cs="Arial"/>
          <w:color w:val="111111"/>
          <w:lang w:eastAsia="en-GB"/>
        </w:rPr>
        <w:t xml:space="preserve"> (2017).</w:t>
      </w:r>
      <w:r w:rsidRPr="00953783">
        <w:rPr>
          <w:rFonts w:ascii="Arial" w:eastAsia="Times New Roman" w:hAnsi="Arial" w:cs="Arial"/>
          <w:color w:val="111111"/>
          <w:lang w:eastAsia="en-GB"/>
        </w:rPr>
        <w:t xml:space="preserve"> Commissioning for health improvement following the 2012 health and social care reforms in England: what has changed? </w:t>
      </w:r>
      <w:r w:rsidRPr="00FE7A75">
        <w:rPr>
          <w:rFonts w:ascii="Arial" w:eastAsia="Times New Roman" w:hAnsi="Arial" w:cs="Arial"/>
          <w:i/>
          <w:iCs/>
          <w:color w:val="111111"/>
          <w:lang w:eastAsia="en-GB"/>
        </w:rPr>
        <w:t>BMC Public Health</w:t>
      </w:r>
      <w:r w:rsidRPr="00953783">
        <w:rPr>
          <w:rFonts w:ascii="Arial" w:eastAsia="Times New Roman" w:hAnsi="Arial" w:cs="Arial"/>
          <w:color w:val="111111"/>
          <w:lang w:eastAsia="en-GB"/>
        </w:rPr>
        <w:t xml:space="preserve">. 2017;17:211. </w:t>
      </w:r>
    </w:p>
    <w:p w:rsidR="00992925" w:rsidRPr="004D4872" w:rsidRDefault="00992925" w:rsidP="00992925">
      <w:pPr>
        <w:rPr>
          <w:rFonts w:ascii="Arial" w:eastAsia="Times New Roman" w:hAnsi="Arial" w:cs="Arial"/>
          <w:color w:val="111111"/>
          <w:lang w:eastAsia="en-GB"/>
        </w:rPr>
      </w:pPr>
    </w:p>
    <w:p w:rsidR="00992925" w:rsidRPr="00953783" w:rsidRDefault="00992925" w:rsidP="00992925">
      <w:pPr>
        <w:rPr>
          <w:rFonts w:ascii="Arial" w:eastAsia="Times New Roman" w:hAnsi="Arial" w:cs="Arial"/>
          <w:lang w:eastAsia="en-GB"/>
        </w:rPr>
      </w:pPr>
      <w:r w:rsidRPr="00953783">
        <w:rPr>
          <w:rFonts w:ascii="Arial" w:eastAsia="Times New Roman" w:hAnsi="Arial" w:cs="Arial"/>
          <w:lang w:eastAsia="en-GB"/>
        </w:rPr>
        <w:t xml:space="preserve">Gittens, D. (2004). The historical construction of childhood. In M. J. </w:t>
      </w:r>
      <w:proofErr w:type="spellStart"/>
      <w:r w:rsidRPr="00953783">
        <w:rPr>
          <w:rFonts w:ascii="Arial" w:eastAsia="Times New Roman" w:hAnsi="Arial" w:cs="Arial"/>
          <w:lang w:eastAsia="en-GB"/>
        </w:rPr>
        <w:t>Kehily</w:t>
      </w:r>
      <w:proofErr w:type="spellEnd"/>
      <w:r w:rsidRPr="00953783">
        <w:rPr>
          <w:rFonts w:ascii="Arial" w:eastAsia="Times New Roman" w:hAnsi="Arial" w:cs="Arial"/>
          <w:lang w:eastAsia="en-GB"/>
        </w:rPr>
        <w:t xml:space="preserve"> (Ed.), </w:t>
      </w:r>
      <w:r w:rsidRPr="00953783">
        <w:rPr>
          <w:rFonts w:ascii="Arial" w:eastAsia="Times New Roman" w:hAnsi="Arial" w:cs="Arial"/>
          <w:i/>
          <w:iCs/>
          <w:lang w:eastAsia="en-GB"/>
        </w:rPr>
        <w:t>An Introduction to childhood studies</w:t>
      </w:r>
      <w:r w:rsidRPr="00953783">
        <w:rPr>
          <w:rFonts w:ascii="Arial" w:eastAsia="Times New Roman" w:hAnsi="Arial" w:cs="Arial"/>
          <w:lang w:eastAsia="en-GB"/>
        </w:rPr>
        <w:t xml:space="preserve"> (pp. 25-38). Open University Press. </w:t>
      </w:r>
    </w:p>
    <w:p w:rsidR="00992925" w:rsidRPr="00953783" w:rsidRDefault="00992925" w:rsidP="00992925">
      <w:pPr>
        <w:ind w:left="540"/>
        <w:rPr>
          <w:rFonts w:ascii="Arial" w:eastAsia="Times New Roman" w:hAnsi="Arial" w:cs="Arial"/>
          <w:lang w:eastAsia="en-GB"/>
        </w:rPr>
      </w:pPr>
      <w:r w:rsidRPr="00953783">
        <w:rPr>
          <w:rFonts w:ascii="Arial" w:eastAsia="Times New Roman" w:hAnsi="Arial" w:cs="Arial"/>
          <w:lang w:eastAsia="en-GB"/>
        </w:rPr>
        <w:t> </w:t>
      </w:r>
    </w:p>
    <w:p w:rsidR="00992925" w:rsidRPr="00953783" w:rsidRDefault="00992925" w:rsidP="00992925">
      <w:pPr>
        <w:rPr>
          <w:rFonts w:ascii="Arial" w:eastAsia="Times New Roman" w:hAnsi="Arial" w:cs="Arial"/>
          <w:color w:val="111111"/>
          <w:lang w:eastAsia="en-GB"/>
        </w:rPr>
      </w:pPr>
      <w:r w:rsidRPr="00953783">
        <w:rPr>
          <w:rFonts w:ascii="Arial" w:eastAsia="Times New Roman" w:hAnsi="Arial" w:cs="Arial"/>
          <w:color w:val="111111"/>
          <w:lang w:eastAsia="en-GB"/>
        </w:rPr>
        <w:t>Head</w:t>
      </w:r>
      <w:r>
        <w:rPr>
          <w:rFonts w:ascii="Arial" w:eastAsia="Times New Roman" w:hAnsi="Arial" w:cs="Arial"/>
          <w:color w:val="111111"/>
          <w:lang w:eastAsia="en-GB"/>
        </w:rPr>
        <w:t>,</w:t>
      </w:r>
      <w:r w:rsidRPr="00953783">
        <w:rPr>
          <w:rFonts w:ascii="Arial" w:eastAsia="Times New Roman" w:hAnsi="Arial" w:cs="Arial"/>
          <w:color w:val="111111"/>
          <w:lang w:eastAsia="en-GB"/>
        </w:rPr>
        <w:t xml:space="preserve"> B</w:t>
      </w:r>
      <w:r>
        <w:rPr>
          <w:rFonts w:ascii="Arial" w:eastAsia="Times New Roman" w:hAnsi="Arial" w:cs="Arial"/>
          <w:color w:val="111111"/>
          <w:lang w:eastAsia="en-GB"/>
        </w:rPr>
        <w:t>. (2008)</w:t>
      </w:r>
      <w:r w:rsidRPr="00953783">
        <w:rPr>
          <w:rFonts w:ascii="Arial" w:eastAsia="Times New Roman" w:hAnsi="Arial" w:cs="Arial"/>
          <w:color w:val="111111"/>
          <w:lang w:eastAsia="en-GB"/>
        </w:rPr>
        <w:t xml:space="preserve">. Three lenses of evidence-based policy. </w:t>
      </w:r>
      <w:r w:rsidRPr="00F363DE">
        <w:rPr>
          <w:rFonts w:ascii="Arial" w:eastAsia="Times New Roman" w:hAnsi="Arial" w:cs="Arial"/>
          <w:i/>
          <w:iCs/>
          <w:color w:val="111111"/>
          <w:lang w:eastAsia="en-GB"/>
        </w:rPr>
        <w:t>Australian Journal of Public Adminstration</w:t>
      </w:r>
      <w:r w:rsidRPr="00953783">
        <w:rPr>
          <w:rFonts w:ascii="Arial" w:eastAsia="Times New Roman" w:hAnsi="Arial" w:cs="Arial"/>
          <w:color w:val="111111"/>
          <w:lang w:eastAsia="en-GB"/>
        </w:rPr>
        <w:t xml:space="preserve">.67: 1:1–11. </w:t>
      </w:r>
    </w:p>
    <w:p w:rsidR="00992925" w:rsidRPr="004D4872" w:rsidRDefault="00992925" w:rsidP="00992925">
      <w:pPr>
        <w:rPr>
          <w:rFonts w:ascii="Arial" w:eastAsia="Times New Roman" w:hAnsi="Arial" w:cs="Arial"/>
          <w:color w:val="111111"/>
          <w:lang w:eastAsia="en-GB"/>
        </w:rPr>
      </w:pPr>
    </w:p>
    <w:p w:rsidR="00992925" w:rsidRPr="00953783" w:rsidRDefault="00992925" w:rsidP="00992925">
      <w:pPr>
        <w:rPr>
          <w:rFonts w:ascii="Arial" w:eastAsia="Times New Roman" w:hAnsi="Arial" w:cs="Arial"/>
          <w:lang w:eastAsia="en-GB"/>
        </w:rPr>
      </w:pPr>
      <w:r w:rsidRPr="00953783">
        <w:rPr>
          <w:rFonts w:ascii="Arial" w:eastAsia="Times New Roman" w:hAnsi="Arial" w:cs="Arial"/>
          <w:lang w:eastAsia="en-GB"/>
        </w:rPr>
        <w:t xml:space="preserve">Hess, R. D., Handel, G., &amp; </w:t>
      </w:r>
      <w:proofErr w:type="spellStart"/>
      <w:r w:rsidRPr="00953783">
        <w:rPr>
          <w:rFonts w:ascii="Arial" w:eastAsia="Times New Roman" w:hAnsi="Arial" w:cs="Arial"/>
          <w:lang w:eastAsia="en-GB"/>
        </w:rPr>
        <w:t>LaRossa</w:t>
      </w:r>
      <w:proofErr w:type="spellEnd"/>
      <w:r w:rsidRPr="00953783">
        <w:rPr>
          <w:rFonts w:ascii="Arial" w:eastAsia="Times New Roman" w:hAnsi="Arial" w:cs="Arial"/>
          <w:lang w:eastAsia="en-GB"/>
        </w:rPr>
        <w:t>, R. (2017). </w:t>
      </w:r>
      <w:r w:rsidRPr="00953783">
        <w:rPr>
          <w:rFonts w:ascii="Arial" w:eastAsia="Times New Roman" w:hAnsi="Arial" w:cs="Arial"/>
          <w:i/>
          <w:iCs/>
          <w:color w:val="2F2F2F"/>
          <w:shd w:val="clear" w:color="auto" w:fill="FFFFFF"/>
          <w:lang w:eastAsia="en-GB"/>
        </w:rPr>
        <w:t>Family worlds: A psychosocial approach to family life</w:t>
      </w:r>
      <w:r w:rsidRPr="00953783">
        <w:rPr>
          <w:rFonts w:ascii="Arial" w:eastAsia="Times New Roman" w:hAnsi="Arial" w:cs="Arial"/>
          <w:lang w:eastAsia="en-GB"/>
        </w:rPr>
        <w:t>. London: Routledge.</w:t>
      </w:r>
    </w:p>
    <w:p w:rsidR="00992925" w:rsidRDefault="00992925" w:rsidP="00992925">
      <w:pPr>
        <w:rPr>
          <w:rFonts w:ascii="Arial" w:eastAsia="Times New Roman" w:hAnsi="Arial" w:cs="Arial"/>
          <w:lang w:eastAsia="en-GB"/>
        </w:rPr>
      </w:pPr>
    </w:p>
    <w:p w:rsidR="00992925" w:rsidRPr="00FE7A75" w:rsidRDefault="00992925" w:rsidP="00992925">
      <w:pPr>
        <w:rPr>
          <w:rFonts w:ascii="Arial" w:hAnsi="Arial" w:cs="Arial"/>
          <w:color w:val="222222"/>
          <w:shd w:val="clear" w:color="auto" w:fill="FFFFFF"/>
        </w:rPr>
      </w:pPr>
      <w:r w:rsidRPr="00FE7A75">
        <w:rPr>
          <w:rFonts w:ascii="Arial" w:hAnsi="Arial" w:cs="Arial"/>
          <w:color w:val="222222"/>
          <w:shd w:val="clear" w:color="auto" w:fill="FFFFFF"/>
        </w:rPr>
        <w:t xml:space="preserve">Holding, E., Fairbrother, H., Griffin, N., </w:t>
      </w:r>
      <w:proofErr w:type="spellStart"/>
      <w:r w:rsidRPr="00FE7A75">
        <w:rPr>
          <w:rFonts w:ascii="Arial" w:hAnsi="Arial" w:cs="Arial"/>
          <w:color w:val="222222"/>
          <w:shd w:val="clear" w:color="auto" w:fill="FFFFFF"/>
        </w:rPr>
        <w:t>Wistow</w:t>
      </w:r>
      <w:proofErr w:type="spellEnd"/>
      <w:r w:rsidRPr="00FE7A75">
        <w:rPr>
          <w:rFonts w:ascii="Arial" w:hAnsi="Arial" w:cs="Arial"/>
          <w:color w:val="222222"/>
          <w:shd w:val="clear" w:color="auto" w:fill="FFFFFF"/>
        </w:rPr>
        <w:t>, J., Powell, K., &amp; Summerbell, C. (2021). Exploring the local policy context for reducing health inequalities in children and young people: an in-depth qualitative case study of one local authority in the North of England, UK. </w:t>
      </w:r>
      <w:r w:rsidRPr="00FE7A75">
        <w:rPr>
          <w:rFonts w:ascii="Arial" w:hAnsi="Arial" w:cs="Arial"/>
          <w:i/>
          <w:iCs/>
          <w:color w:val="222222"/>
          <w:shd w:val="clear" w:color="auto" w:fill="FFFFFF"/>
        </w:rPr>
        <w:t>BMC Public Health</w:t>
      </w:r>
      <w:r w:rsidRPr="00FE7A75">
        <w:rPr>
          <w:rFonts w:ascii="Arial" w:hAnsi="Arial" w:cs="Arial"/>
          <w:color w:val="222222"/>
          <w:shd w:val="clear" w:color="auto" w:fill="FFFFFF"/>
        </w:rPr>
        <w:t>, </w:t>
      </w:r>
      <w:r w:rsidRPr="00FE7A75">
        <w:rPr>
          <w:rFonts w:ascii="Arial" w:hAnsi="Arial" w:cs="Arial"/>
          <w:i/>
          <w:iCs/>
          <w:color w:val="222222"/>
          <w:shd w:val="clear" w:color="auto" w:fill="FFFFFF"/>
        </w:rPr>
        <w:t>21</w:t>
      </w:r>
      <w:r w:rsidRPr="00FE7A75">
        <w:rPr>
          <w:rFonts w:ascii="Arial" w:hAnsi="Arial" w:cs="Arial"/>
          <w:color w:val="222222"/>
          <w:shd w:val="clear" w:color="auto" w:fill="FFFFFF"/>
        </w:rPr>
        <w:t>(1), 1-14.</w:t>
      </w:r>
    </w:p>
    <w:p w:rsidR="00992925" w:rsidRPr="00FE7A75" w:rsidRDefault="00992925" w:rsidP="00992925">
      <w:pPr>
        <w:rPr>
          <w:rFonts w:ascii="Arial" w:hAnsi="Arial" w:cs="Arial"/>
          <w:color w:val="222222"/>
          <w:shd w:val="clear" w:color="auto" w:fill="FFFFFF"/>
        </w:rPr>
      </w:pPr>
    </w:p>
    <w:p w:rsidR="00992925" w:rsidRPr="0024302F" w:rsidRDefault="00992925" w:rsidP="00992925">
      <w:pPr>
        <w:rPr>
          <w:rFonts w:ascii="Arial" w:hAnsi="Arial" w:cs="Arial"/>
        </w:rPr>
      </w:pPr>
      <w:r w:rsidRPr="0024302F">
        <w:rPr>
          <w:rFonts w:ascii="Arial" w:hAnsi="Arial" w:cs="Arial"/>
        </w:rPr>
        <w:t xml:space="preserve">Huang, Y., Perales, F., &amp; Western, M. (2021). The long arm of parental advantage: Socio-economic background and parental financial transfers over adult children’s life courses. </w:t>
      </w:r>
      <w:r w:rsidRPr="0024302F">
        <w:rPr>
          <w:rFonts w:ascii="Arial" w:hAnsi="Arial" w:cs="Arial"/>
          <w:i/>
          <w:iCs/>
        </w:rPr>
        <w:t>Research in Social Stratification and Mobility</w:t>
      </w:r>
      <w:r w:rsidRPr="0024302F">
        <w:rPr>
          <w:rFonts w:ascii="Arial" w:hAnsi="Arial" w:cs="Arial"/>
        </w:rPr>
        <w:t>, 71, 100582</w:t>
      </w:r>
    </w:p>
    <w:p w:rsidR="00992925" w:rsidRDefault="00992925" w:rsidP="00992925">
      <w:pPr>
        <w:rPr>
          <w:rFonts w:ascii="Arial" w:eastAsia="Times New Roman" w:hAnsi="Arial" w:cs="Arial"/>
          <w:lang w:eastAsia="en-GB"/>
        </w:rPr>
      </w:pPr>
    </w:p>
    <w:p w:rsidR="00992925" w:rsidRPr="00F54F51" w:rsidRDefault="00992925" w:rsidP="00992925">
      <w:pPr>
        <w:rPr>
          <w:rFonts w:ascii="Arial" w:hAnsi="Arial" w:cs="Arial"/>
          <w:color w:val="222222"/>
          <w:shd w:val="clear" w:color="auto" w:fill="FFFFFF"/>
        </w:rPr>
      </w:pPr>
      <w:r w:rsidRPr="00F54F51">
        <w:rPr>
          <w:rFonts w:ascii="Arial" w:hAnsi="Arial" w:cs="Arial"/>
          <w:color w:val="222222"/>
          <w:shd w:val="clear" w:color="auto" w:fill="FFFFFF"/>
        </w:rPr>
        <w:t xml:space="preserve">Hughes, K., Bellis, M. A., Hardcastle, K. A., Sethi, D., Butchart, A., </w:t>
      </w:r>
      <w:proofErr w:type="spellStart"/>
      <w:r w:rsidRPr="00F54F51">
        <w:rPr>
          <w:rFonts w:ascii="Arial" w:hAnsi="Arial" w:cs="Arial"/>
          <w:color w:val="222222"/>
          <w:shd w:val="clear" w:color="auto" w:fill="FFFFFF"/>
        </w:rPr>
        <w:t>Mikton</w:t>
      </w:r>
      <w:proofErr w:type="spellEnd"/>
      <w:r w:rsidRPr="00F54F51">
        <w:rPr>
          <w:rFonts w:ascii="Arial" w:hAnsi="Arial" w:cs="Arial"/>
          <w:color w:val="222222"/>
          <w:shd w:val="clear" w:color="auto" w:fill="FFFFFF"/>
        </w:rPr>
        <w:t>, C., ... &amp; Dunne, M. P. (2017). The effect of multiple adverse childhood experiences on health: a systematic review and meta-analysis. </w:t>
      </w:r>
      <w:r w:rsidRPr="00F54F51">
        <w:rPr>
          <w:rFonts w:ascii="Arial" w:hAnsi="Arial" w:cs="Arial"/>
          <w:i/>
          <w:iCs/>
          <w:color w:val="222222"/>
          <w:shd w:val="clear" w:color="auto" w:fill="FFFFFF"/>
        </w:rPr>
        <w:t>The Lancet Public Health</w:t>
      </w:r>
      <w:r w:rsidRPr="00F54F51">
        <w:rPr>
          <w:rFonts w:ascii="Arial" w:hAnsi="Arial" w:cs="Arial"/>
          <w:color w:val="222222"/>
          <w:shd w:val="clear" w:color="auto" w:fill="FFFFFF"/>
        </w:rPr>
        <w:t>, </w:t>
      </w:r>
      <w:r w:rsidRPr="00F54F51">
        <w:rPr>
          <w:rFonts w:ascii="Arial" w:hAnsi="Arial" w:cs="Arial"/>
          <w:i/>
          <w:iCs/>
          <w:color w:val="222222"/>
          <w:shd w:val="clear" w:color="auto" w:fill="FFFFFF"/>
        </w:rPr>
        <w:t>2</w:t>
      </w:r>
      <w:r w:rsidRPr="00F54F51">
        <w:rPr>
          <w:rFonts w:ascii="Arial" w:hAnsi="Arial" w:cs="Arial"/>
          <w:color w:val="222222"/>
          <w:shd w:val="clear" w:color="auto" w:fill="FFFFFF"/>
        </w:rPr>
        <w:t>(8), e356-e366.</w:t>
      </w:r>
    </w:p>
    <w:p w:rsidR="00992925" w:rsidRDefault="00992925" w:rsidP="00992925">
      <w:pPr>
        <w:rPr>
          <w:rFonts w:ascii="Arial" w:hAnsi="Arial" w:cs="Arial"/>
          <w:color w:val="222222"/>
          <w:sz w:val="20"/>
          <w:szCs w:val="20"/>
          <w:shd w:val="clear" w:color="auto" w:fill="FFFFFF"/>
        </w:rPr>
      </w:pPr>
    </w:p>
    <w:p w:rsidR="00992925" w:rsidRPr="00953783" w:rsidRDefault="00992925" w:rsidP="00992925">
      <w:pPr>
        <w:rPr>
          <w:rFonts w:ascii="Arial" w:eastAsia="Times New Roman" w:hAnsi="Arial" w:cs="Arial"/>
          <w:lang w:eastAsia="en-GB"/>
        </w:rPr>
      </w:pPr>
      <w:r w:rsidRPr="00953783">
        <w:rPr>
          <w:rFonts w:ascii="Arial" w:eastAsia="Times New Roman" w:hAnsi="Arial" w:cs="Arial"/>
          <w:lang w:eastAsia="en-GB"/>
        </w:rPr>
        <w:t>Huston, A. C. (2005). Connecting the Science of Child Development to Public Policy. Social Policy Report. Volume 19, Number 4. </w:t>
      </w:r>
      <w:r w:rsidRPr="00953783">
        <w:rPr>
          <w:rFonts w:ascii="Arial" w:eastAsia="Times New Roman" w:hAnsi="Arial" w:cs="Arial"/>
          <w:i/>
          <w:iCs/>
          <w:color w:val="222222"/>
          <w:lang w:eastAsia="en-GB"/>
        </w:rPr>
        <w:t>Society for Research in Child Development</w:t>
      </w:r>
      <w:r w:rsidRPr="00953783">
        <w:rPr>
          <w:rFonts w:ascii="Arial" w:eastAsia="Times New Roman" w:hAnsi="Arial" w:cs="Arial"/>
          <w:lang w:eastAsia="en-GB"/>
        </w:rPr>
        <w:t>.</w:t>
      </w:r>
    </w:p>
    <w:p w:rsidR="00992925" w:rsidRPr="00953783" w:rsidRDefault="00992925" w:rsidP="00992925">
      <w:pPr>
        <w:ind w:left="540"/>
        <w:rPr>
          <w:rFonts w:ascii="Arial" w:eastAsia="Times New Roman" w:hAnsi="Arial" w:cs="Arial"/>
          <w:lang w:eastAsia="en-GB"/>
        </w:rPr>
      </w:pPr>
      <w:r w:rsidRPr="00953783">
        <w:rPr>
          <w:rFonts w:ascii="Arial" w:eastAsia="Times New Roman" w:hAnsi="Arial" w:cs="Arial"/>
          <w:lang w:eastAsia="en-GB"/>
        </w:rPr>
        <w:t> </w:t>
      </w:r>
    </w:p>
    <w:p w:rsidR="00992925" w:rsidRPr="00953783" w:rsidRDefault="00992925" w:rsidP="00992925">
      <w:pPr>
        <w:rPr>
          <w:rFonts w:ascii="Arial" w:eastAsia="Times New Roman" w:hAnsi="Arial" w:cs="Arial"/>
          <w:lang w:eastAsia="en-GB"/>
        </w:rPr>
      </w:pPr>
      <w:r w:rsidRPr="00953783">
        <w:rPr>
          <w:rFonts w:ascii="Arial" w:eastAsia="Times New Roman" w:hAnsi="Arial" w:cs="Arial"/>
          <w:lang w:eastAsia="en-GB"/>
        </w:rPr>
        <w:t xml:space="preserve">James, A. &amp; James, A. (2008). </w:t>
      </w:r>
      <w:r w:rsidRPr="00953783">
        <w:rPr>
          <w:rFonts w:ascii="Arial" w:eastAsia="Times New Roman" w:hAnsi="Arial" w:cs="Arial"/>
          <w:i/>
          <w:iCs/>
          <w:lang w:eastAsia="en-GB"/>
        </w:rPr>
        <w:t>Key concepts in childhood studies</w:t>
      </w:r>
      <w:r w:rsidRPr="00953783">
        <w:rPr>
          <w:rFonts w:ascii="Arial" w:eastAsia="Times New Roman" w:hAnsi="Arial" w:cs="Arial"/>
          <w:lang w:eastAsia="en-GB"/>
        </w:rPr>
        <w:t xml:space="preserve">. London: SAGE Publications Ltd. </w:t>
      </w:r>
    </w:p>
    <w:p w:rsidR="00992925" w:rsidRPr="00953783" w:rsidRDefault="00992925" w:rsidP="00992925">
      <w:pPr>
        <w:ind w:left="540"/>
        <w:rPr>
          <w:rFonts w:ascii="Arial" w:eastAsia="Times New Roman" w:hAnsi="Arial" w:cs="Arial"/>
          <w:lang w:eastAsia="en-GB"/>
        </w:rPr>
      </w:pPr>
      <w:r w:rsidRPr="00953783">
        <w:rPr>
          <w:rFonts w:ascii="Arial" w:eastAsia="Times New Roman" w:hAnsi="Arial" w:cs="Arial"/>
          <w:lang w:eastAsia="en-GB"/>
        </w:rPr>
        <w:t> </w:t>
      </w:r>
    </w:p>
    <w:p w:rsidR="00992925" w:rsidRPr="00953783" w:rsidRDefault="00992925" w:rsidP="00992925">
      <w:pPr>
        <w:rPr>
          <w:rFonts w:ascii="Arial" w:eastAsia="Times New Roman" w:hAnsi="Arial" w:cs="Arial"/>
          <w:lang w:eastAsia="en-GB"/>
        </w:rPr>
      </w:pPr>
      <w:r w:rsidRPr="00953783">
        <w:rPr>
          <w:rFonts w:ascii="Arial" w:eastAsia="Times New Roman" w:hAnsi="Arial" w:cs="Arial"/>
          <w:lang w:eastAsia="en-GB"/>
        </w:rPr>
        <w:t xml:space="preserve">James, A. Jenks, C., &amp; </w:t>
      </w:r>
      <w:proofErr w:type="spellStart"/>
      <w:r w:rsidRPr="00953783">
        <w:rPr>
          <w:rFonts w:ascii="Arial" w:eastAsia="Times New Roman" w:hAnsi="Arial" w:cs="Arial"/>
          <w:lang w:eastAsia="en-GB"/>
        </w:rPr>
        <w:t>Prout</w:t>
      </w:r>
      <w:proofErr w:type="spellEnd"/>
      <w:r w:rsidRPr="00953783">
        <w:rPr>
          <w:rFonts w:ascii="Arial" w:eastAsia="Times New Roman" w:hAnsi="Arial" w:cs="Arial"/>
          <w:lang w:eastAsia="en-GB"/>
        </w:rPr>
        <w:t xml:space="preserve">, A. (1998). Childhood in social space. In A. James, J. Chris &amp; A. </w:t>
      </w:r>
      <w:proofErr w:type="spellStart"/>
      <w:r w:rsidRPr="00953783">
        <w:rPr>
          <w:rFonts w:ascii="Arial" w:eastAsia="Times New Roman" w:hAnsi="Arial" w:cs="Arial"/>
          <w:lang w:eastAsia="en-GB"/>
        </w:rPr>
        <w:t>Prout</w:t>
      </w:r>
      <w:proofErr w:type="spellEnd"/>
      <w:r w:rsidRPr="00953783">
        <w:rPr>
          <w:rFonts w:ascii="Arial" w:eastAsia="Times New Roman" w:hAnsi="Arial" w:cs="Arial"/>
          <w:lang w:eastAsia="en-GB"/>
        </w:rPr>
        <w:t xml:space="preserve"> (Eds.), </w:t>
      </w:r>
      <w:r w:rsidRPr="00C14735">
        <w:rPr>
          <w:rFonts w:ascii="Arial" w:eastAsia="Times New Roman" w:hAnsi="Arial" w:cs="Arial"/>
          <w:i/>
          <w:iCs/>
          <w:lang w:eastAsia="en-GB"/>
        </w:rPr>
        <w:t>Theorizing childhood</w:t>
      </w:r>
      <w:r w:rsidRPr="00953783">
        <w:rPr>
          <w:rFonts w:ascii="Arial" w:eastAsia="Times New Roman" w:hAnsi="Arial" w:cs="Arial"/>
          <w:lang w:eastAsia="en-GB"/>
        </w:rPr>
        <w:t xml:space="preserve">. Polity press (pp. 37-58). London: SAGE Publications. </w:t>
      </w:r>
    </w:p>
    <w:p w:rsidR="00992925" w:rsidRDefault="00992925" w:rsidP="00992925">
      <w:pPr>
        <w:rPr>
          <w:rFonts w:ascii="Arial" w:eastAsia="Times New Roman" w:hAnsi="Arial" w:cs="Arial"/>
          <w:lang w:eastAsia="en-GB"/>
        </w:rPr>
      </w:pPr>
    </w:p>
    <w:p w:rsidR="00992925" w:rsidRPr="00953783" w:rsidRDefault="00992925" w:rsidP="00992925">
      <w:pPr>
        <w:rPr>
          <w:rFonts w:ascii="Arial" w:eastAsia="Times New Roman" w:hAnsi="Arial" w:cs="Arial"/>
          <w:lang w:eastAsia="en-GB"/>
        </w:rPr>
      </w:pPr>
      <w:r w:rsidRPr="004D4872">
        <w:rPr>
          <w:rFonts w:ascii="Arial" w:eastAsia="Times New Roman" w:hAnsi="Arial" w:cs="Arial"/>
          <w:lang w:eastAsia="en-GB"/>
        </w:rPr>
        <w:t>J</w:t>
      </w:r>
      <w:r w:rsidRPr="00953783">
        <w:rPr>
          <w:rFonts w:ascii="Arial" w:eastAsia="Times New Roman" w:hAnsi="Arial" w:cs="Arial"/>
          <w:lang w:eastAsia="en-GB"/>
        </w:rPr>
        <w:t xml:space="preserve">ames, A. (2009). Agency. In J. </w:t>
      </w:r>
      <w:proofErr w:type="spellStart"/>
      <w:r w:rsidRPr="00953783">
        <w:rPr>
          <w:rFonts w:ascii="Arial" w:eastAsia="Times New Roman" w:hAnsi="Arial" w:cs="Arial"/>
          <w:lang w:eastAsia="en-GB"/>
        </w:rPr>
        <w:t>Qvortrup</w:t>
      </w:r>
      <w:proofErr w:type="spellEnd"/>
      <w:r w:rsidRPr="00953783">
        <w:rPr>
          <w:rFonts w:ascii="Arial" w:eastAsia="Times New Roman" w:hAnsi="Arial" w:cs="Arial"/>
          <w:lang w:eastAsia="en-GB"/>
        </w:rPr>
        <w:t xml:space="preserve">, W. A. Corsaro &amp; M. S. Honig (Eds.), The </w:t>
      </w:r>
      <w:proofErr w:type="spellStart"/>
      <w:r w:rsidRPr="00953783">
        <w:rPr>
          <w:rFonts w:ascii="Arial" w:eastAsia="Times New Roman" w:hAnsi="Arial" w:cs="Arial"/>
          <w:lang w:eastAsia="en-GB"/>
        </w:rPr>
        <w:t>palgrave</w:t>
      </w:r>
      <w:proofErr w:type="spellEnd"/>
      <w:r w:rsidRPr="00953783">
        <w:rPr>
          <w:rFonts w:ascii="Arial" w:eastAsia="Times New Roman" w:hAnsi="Arial" w:cs="Arial"/>
          <w:lang w:eastAsia="en-GB"/>
        </w:rPr>
        <w:t xml:space="preserve"> handbook of childhood studies (pp. 34-45). London: Palgrave. </w:t>
      </w:r>
    </w:p>
    <w:p w:rsidR="00992925" w:rsidRPr="004D4872" w:rsidRDefault="00992925" w:rsidP="00992925">
      <w:pPr>
        <w:rPr>
          <w:rFonts w:ascii="Arial" w:eastAsia="Times New Roman" w:hAnsi="Arial" w:cs="Arial"/>
          <w:lang w:eastAsia="en-GB"/>
        </w:rPr>
      </w:pPr>
    </w:p>
    <w:p w:rsidR="00992925" w:rsidRPr="00953783" w:rsidRDefault="00992925" w:rsidP="00992925">
      <w:pPr>
        <w:rPr>
          <w:rFonts w:ascii="Arial" w:eastAsia="Times New Roman" w:hAnsi="Arial" w:cs="Arial"/>
          <w:lang w:eastAsia="en-GB"/>
        </w:rPr>
      </w:pPr>
      <w:r w:rsidRPr="00953783">
        <w:rPr>
          <w:rFonts w:ascii="Arial" w:eastAsia="Times New Roman" w:hAnsi="Arial" w:cs="Arial"/>
          <w:lang w:eastAsia="en-GB"/>
        </w:rPr>
        <w:t xml:space="preserve">Jenks, C. (1982). Introduction: constituting the child. In C. Jenks (Ed.), The sociology of childhood (pp. 9-24). </w:t>
      </w:r>
      <w:proofErr w:type="spellStart"/>
      <w:r w:rsidRPr="00953783">
        <w:rPr>
          <w:rFonts w:ascii="Arial" w:eastAsia="Times New Roman" w:hAnsi="Arial" w:cs="Arial"/>
          <w:lang w:eastAsia="en-GB"/>
        </w:rPr>
        <w:t>Batsford</w:t>
      </w:r>
      <w:proofErr w:type="spellEnd"/>
      <w:r w:rsidRPr="00953783">
        <w:rPr>
          <w:rFonts w:ascii="Arial" w:eastAsia="Times New Roman" w:hAnsi="Arial" w:cs="Arial"/>
          <w:lang w:eastAsia="en-GB"/>
        </w:rPr>
        <w:t xml:space="preserve">: Academic and Educational Ltd. </w:t>
      </w:r>
    </w:p>
    <w:p w:rsidR="00992925" w:rsidRDefault="00992925" w:rsidP="00992925">
      <w:pPr>
        <w:rPr>
          <w:rFonts w:ascii="Arial" w:eastAsia="Times New Roman" w:hAnsi="Arial" w:cs="Arial"/>
          <w:lang w:eastAsia="en-GB"/>
        </w:rPr>
      </w:pPr>
    </w:p>
    <w:p w:rsidR="00992925" w:rsidRPr="00953783" w:rsidRDefault="00992925" w:rsidP="00992925">
      <w:pPr>
        <w:rPr>
          <w:rFonts w:ascii="Arial" w:eastAsia="Times New Roman" w:hAnsi="Arial" w:cs="Arial"/>
          <w:lang w:eastAsia="en-GB"/>
        </w:rPr>
      </w:pPr>
      <w:r w:rsidRPr="00953783">
        <w:rPr>
          <w:rFonts w:ascii="Arial" w:eastAsia="Times New Roman" w:hAnsi="Arial" w:cs="Arial"/>
          <w:lang w:eastAsia="en-GB"/>
        </w:rPr>
        <w:t xml:space="preserve">Jenks, C. (2004). Constructing childhood sociologically. In M. J. </w:t>
      </w:r>
      <w:proofErr w:type="spellStart"/>
      <w:r w:rsidRPr="00953783">
        <w:rPr>
          <w:rFonts w:ascii="Arial" w:eastAsia="Times New Roman" w:hAnsi="Arial" w:cs="Arial"/>
          <w:lang w:eastAsia="en-GB"/>
        </w:rPr>
        <w:t>Kehily</w:t>
      </w:r>
      <w:proofErr w:type="spellEnd"/>
      <w:r w:rsidRPr="00953783">
        <w:rPr>
          <w:rFonts w:ascii="Arial" w:eastAsia="Times New Roman" w:hAnsi="Arial" w:cs="Arial"/>
          <w:lang w:eastAsia="en-GB"/>
        </w:rPr>
        <w:t xml:space="preserve"> (Ed.), An introduction to childhood studies (pp. 77-95). Open University Press. </w:t>
      </w:r>
    </w:p>
    <w:p w:rsidR="00992925" w:rsidRDefault="00992925" w:rsidP="00992925">
      <w:pPr>
        <w:rPr>
          <w:rFonts w:ascii="Arial" w:eastAsia="Times New Roman" w:hAnsi="Arial" w:cs="Arial"/>
          <w:lang w:eastAsia="en-GB"/>
        </w:rPr>
      </w:pPr>
    </w:p>
    <w:p w:rsidR="00992925" w:rsidRDefault="00992925" w:rsidP="00992925">
      <w:pPr>
        <w:rPr>
          <w:rFonts w:ascii="Arial" w:eastAsia="Times New Roman" w:hAnsi="Arial" w:cs="Arial"/>
          <w:lang w:eastAsia="en-GB"/>
        </w:rPr>
      </w:pPr>
      <w:proofErr w:type="spellStart"/>
      <w:r w:rsidRPr="00953783">
        <w:rPr>
          <w:rFonts w:ascii="Arial" w:eastAsia="Times New Roman" w:hAnsi="Arial" w:cs="Arial"/>
          <w:lang w:eastAsia="en-GB"/>
        </w:rPr>
        <w:t>Kjørholt</w:t>
      </w:r>
      <w:proofErr w:type="spellEnd"/>
      <w:r w:rsidRPr="00953783">
        <w:rPr>
          <w:rFonts w:ascii="Arial" w:eastAsia="Times New Roman" w:hAnsi="Arial" w:cs="Arial"/>
          <w:lang w:eastAsia="en-GB"/>
        </w:rPr>
        <w:t xml:space="preserve">, A.T. (2005). The competent child and the right to be oneself; reflection on children as fellow citizens in an early childhood centre. In A. Clark, A. T. </w:t>
      </w:r>
      <w:proofErr w:type="spellStart"/>
      <w:r w:rsidRPr="00953783">
        <w:rPr>
          <w:rFonts w:ascii="Arial" w:eastAsia="Times New Roman" w:hAnsi="Arial" w:cs="Arial"/>
          <w:lang w:eastAsia="en-GB"/>
        </w:rPr>
        <w:t>Kjørholt</w:t>
      </w:r>
      <w:proofErr w:type="spellEnd"/>
      <w:r w:rsidRPr="00953783">
        <w:rPr>
          <w:rFonts w:ascii="Arial" w:eastAsia="Times New Roman" w:hAnsi="Arial" w:cs="Arial"/>
          <w:lang w:eastAsia="en-GB"/>
        </w:rPr>
        <w:t xml:space="preserve"> &amp; P. Moss (Eds.), </w:t>
      </w:r>
      <w:r w:rsidRPr="00C97BE7">
        <w:rPr>
          <w:rFonts w:ascii="Arial" w:eastAsia="Times New Roman" w:hAnsi="Arial" w:cs="Arial"/>
          <w:i/>
          <w:iCs/>
          <w:lang w:eastAsia="en-GB"/>
        </w:rPr>
        <w:t>Beyond listening. Children’s perspectives in early childhood services</w:t>
      </w:r>
      <w:r w:rsidRPr="00953783">
        <w:rPr>
          <w:rFonts w:ascii="Arial" w:eastAsia="Times New Roman" w:hAnsi="Arial" w:cs="Arial"/>
          <w:lang w:eastAsia="en-GB"/>
        </w:rPr>
        <w:t xml:space="preserve"> (pp. 151- 173). Bristol: The Policy Press. </w:t>
      </w:r>
    </w:p>
    <w:p w:rsidR="00992925" w:rsidRPr="004D4872" w:rsidRDefault="00992925" w:rsidP="00992925">
      <w:pPr>
        <w:rPr>
          <w:rFonts w:ascii="Arial" w:eastAsia="Times New Roman" w:hAnsi="Arial" w:cs="Arial"/>
          <w:color w:val="111111"/>
          <w:lang w:eastAsia="en-GB"/>
        </w:rPr>
      </w:pPr>
    </w:p>
    <w:p w:rsidR="00992925" w:rsidRDefault="00992925" w:rsidP="00992925">
      <w:pPr>
        <w:rPr>
          <w:rFonts w:ascii="Arial" w:eastAsia="Times New Roman" w:hAnsi="Arial" w:cs="Arial"/>
          <w:lang w:eastAsia="en-GB"/>
        </w:rPr>
      </w:pPr>
      <w:r w:rsidRPr="00953783">
        <w:rPr>
          <w:rFonts w:ascii="Arial" w:eastAsia="Times New Roman" w:hAnsi="Arial" w:cs="Arial"/>
          <w:lang w:eastAsia="en-GB"/>
        </w:rPr>
        <w:t>Leonard, M. (2015). </w:t>
      </w:r>
      <w:r w:rsidRPr="00953783">
        <w:rPr>
          <w:rFonts w:ascii="Arial" w:eastAsia="Times New Roman" w:hAnsi="Arial" w:cs="Arial"/>
          <w:i/>
          <w:iCs/>
          <w:color w:val="2F2F2F"/>
          <w:shd w:val="clear" w:color="auto" w:fill="FFFFFF"/>
          <w:lang w:eastAsia="en-GB"/>
        </w:rPr>
        <w:t>The sociology of children, childhood and generation</w:t>
      </w:r>
      <w:r w:rsidRPr="00953783">
        <w:rPr>
          <w:rFonts w:ascii="Arial" w:eastAsia="Times New Roman" w:hAnsi="Arial" w:cs="Arial"/>
          <w:lang w:eastAsia="en-GB"/>
        </w:rPr>
        <w:t>. London: Sage Publishing.</w:t>
      </w:r>
    </w:p>
    <w:p w:rsidR="00992925" w:rsidRPr="004D4872" w:rsidRDefault="00992925" w:rsidP="00992925">
      <w:pPr>
        <w:rPr>
          <w:rFonts w:ascii="Arial" w:eastAsia="Times New Roman" w:hAnsi="Arial" w:cs="Arial"/>
          <w:lang w:eastAsia="en-GB"/>
        </w:rPr>
      </w:pPr>
    </w:p>
    <w:p w:rsidR="00992925" w:rsidRPr="0024302F" w:rsidRDefault="00992925" w:rsidP="00992925">
      <w:pPr>
        <w:rPr>
          <w:rFonts w:ascii="Arial" w:eastAsia="Times New Roman" w:hAnsi="Arial" w:cs="Arial"/>
          <w:color w:val="111111"/>
          <w:lang w:eastAsia="en-GB"/>
        </w:rPr>
      </w:pPr>
      <w:r w:rsidRPr="0024302F">
        <w:rPr>
          <w:rFonts w:ascii="Arial" w:hAnsi="Arial" w:cs="Arial"/>
        </w:rPr>
        <w:t xml:space="preserve">Lersch, P., &amp; Baxter, J. (2021). Parental separation during childhood and adult children’s wealth. </w:t>
      </w:r>
      <w:r w:rsidRPr="0024302F">
        <w:rPr>
          <w:rFonts w:ascii="Arial" w:hAnsi="Arial" w:cs="Arial"/>
          <w:i/>
          <w:iCs/>
        </w:rPr>
        <w:t>Social Forces,</w:t>
      </w:r>
      <w:r w:rsidRPr="0024302F">
        <w:rPr>
          <w:rFonts w:ascii="Arial" w:hAnsi="Arial" w:cs="Arial"/>
        </w:rPr>
        <w:t xml:space="preserve"> 99(3), 1176–1208.</w:t>
      </w:r>
    </w:p>
    <w:p w:rsidR="00992925" w:rsidRDefault="00992925" w:rsidP="00992925">
      <w:pPr>
        <w:rPr>
          <w:rFonts w:ascii="Arial" w:eastAsia="Times New Roman" w:hAnsi="Arial" w:cs="Arial"/>
          <w:lang w:eastAsia="en-GB"/>
        </w:rPr>
      </w:pPr>
    </w:p>
    <w:p w:rsidR="00992925" w:rsidRPr="00953783" w:rsidRDefault="00992925" w:rsidP="00992925">
      <w:pPr>
        <w:rPr>
          <w:rFonts w:ascii="Arial" w:eastAsia="Times New Roman" w:hAnsi="Arial" w:cs="Arial"/>
          <w:lang w:eastAsia="en-GB"/>
        </w:rPr>
      </w:pPr>
      <w:r w:rsidRPr="00953783">
        <w:rPr>
          <w:rFonts w:ascii="Arial" w:eastAsia="Times New Roman" w:hAnsi="Arial" w:cs="Arial"/>
          <w:lang w:eastAsia="en-GB"/>
        </w:rPr>
        <w:t xml:space="preserve">Local Government Association (2016). </w:t>
      </w:r>
      <w:r w:rsidRPr="00C14735">
        <w:rPr>
          <w:rFonts w:ascii="Arial" w:eastAsia="Times New Roman" w:hAnsi="Arial" w:cs="Arial"/>
          <w:i/>
          <w:iCs/>
          <w:lang w:eastAsia="en-GB"/>
        </w:rPr>
        <w:t>Troubled families 2015</w:t>
      </w:r>
      <w:r>
        <w:rPr>
          <w:rFonts w:ascii="Arial" w:eastAsia="Times New Roman" w:hAnsi="Arial" w:cs="Arial"/>
          <w:i/>
          <w:iCs/>
          <w:lang w:eastAsia="en-GB"/>
        </w:rPr>
        <w:t>.</w:t>
      </w:r>
      <w:r w:rsidRPr="00953783">
        <w:rPr>
          <w:rFonts w:ascii="Arial" w:eastAsia="Times New Roman" w:hAnsi="Arial" w:cs="Arial"/>
          <w:lang w:eastAsia="en-GB"/>
        </w:rPr>
        <w:t xml:space="preserve"> Available from: </w:t>
      </w:r>
      <w:hyperlink r:id="rId7" w:history="1">
        <w:r w:rsidRPr="00724184">
          <w:rPr>
            <w:rStyle w:val="Hyperlink"/>
            <w:rFonts w:ascii="Arial" w:eastAsia="Times New Roman" w:hAnsi="Arial" w:cs="Arial"/>
            <w:lang w:eastAsia="en-GB"/>
          </w:rPr>
          <w:t>https://www.local.gov.uk/communitybudgets//journal_content/56/10180/3691966/ARTICLE</w:t>
        </w:r>
      </w:hyperlink>
      <w:r w:rsidRPr="00953783">
        <w:rPr>
          <w:rFonts w:ascii="Arial" w:eastAsia="Times New Roman" w:hAnsi="Arial" w:cs="Arial"/>
          <w:lang w:eastAsia="en-GB"/>
        </w:rPr>
        <w:t>.</w:t>
      </w:r>
    </w:p>
    <w:p w:rsidR="00992925" w:rsidRPr="00953783" w:rsidRDefault="00992925" w:rsidP="00992925">
      <w:pPr>
        <w:rPr>
          <w:rFonts w:ascii="Arial" w:eastAsia="Times New Roman" w:hAnsi="Arial" w:cs="Arial"/>
          <w:lang w:eastAsia="en-GB"/>
        </w:rPr>
      </w:pPr>
      <w:r w:rsidRPr="00953783">
        <w:rPr>
          <w:rFonts w:ascii="Arial" w:eastAsia="Times New Roman" w:hAnsi="Arial" w:cs="Arial"/>
          <w:lang w:eastAsia="en-GB"/>
        </w:rPr>
        <w:t> </w:t>
      </w:r>
    </w:p>
    <w:p w:rsidR="00992925" w:rsidRPr="00200282" w:rsidRDefault="00992925" w:rsidP="00992925">
      <w:pPr>
        <w:rPr>
          <w:rFonts w:ascii="Arial" w:hAnsi="Arial" w:cs="Arial"/>
          <w:color w:val="222222"/>
          <w:sz w:val="20"/>
          <w:szCs w:val="20"/>
          <w:shd w:val="clear" w:color="auto" w:fill="FFFFFF"/>
        </w:rPr>
      </w:pPr>
      <w:proofErr w:type="spellStart"/>
      <w:r w:rsidRPr="00200282">
        <w:rPr>
          <w:rFonts w:ascii="Arial" w:hAnsi="Arial" w:cs="Arial"/>
          <w:color w:val="222222"/>
          <w:shd w:val="clear" w:color="auto" w:fill="FFFFFF"/>
        </w:rPr>
        <w:t>MacAlister</w:t>
      </w:r>
      <w:proofErr w:type="spellEnd"/>
      <w:r w:rsidRPr="00200282">
        <w:rPr>
          <w:rFonts w:ascii="Arial" w:hAnsi="Arial" w:cs="Arial"/>
          <w:color w:val="222222"/>
          <w:shd w:val="clear" w:color="auto" w:fill="FFFFFF"/>
        </w:rPr>
        <w:t xml:space="preserve">, J. (2022). </w:t>
      </w:r>
      <w:r w:rsidRPr="00200282">
        <w:rPr>
          <w:rFonts w:ascii="Arial" w:hAnsi="Arial" w:cs="Arial"/>
          <w:i/>
          <w:iCs/>
          <w:color w:val="222222"/>
          <w:shd w:val="clear" w:color="auto" w:fill="FFFFFF"/>
        </w:rPr>
        <w:t>The independent review of children’s social care</w:t>
      </w:r>
      <w:r w:rsidRPr="00200282">
        <w:rPr>
          <w:rFonts w:ascii="Arial" w:hAnsi="Arial" w:cs="Arial"/>
          <w:color w:val="222222"/>
          <w:shd w:val="clear" w:color="auto" w:fill="FFFFFF"/>
        </w:rPr>
        <w:t>.</w:t>
      </w:r>
      <w:r>
        <w:rPr>
          <w:rFonts w:ascii="Arial" w:hAnsi="Arial" w:cs="Arial"/>
          <w:color w:val="222222"/>
          <w:shd w:val="clear" w:color="auto" w:fill="FFFFFF"/>
        </w:rPr>
        <w:t xml:space="preserve"> </w:t>
      </w:r>
      <w:r w:rsidRPr="00200282">
        <w:rPr>
          <w:rFonts w:ascii="Arial" w:hAnsi="Arial" w:cs="Arial"/>
          <w:i/>
          <w:iCs/>
          <w:color w:val="222222"/>
          <w:shd w:val="clear" w:color="auto" w:fill="FFFFFF"/>
        </w:rPr>
        <w:t>Final Report</w:t>
      </w:r>
      <w:r>
        <w:rPr>
          <w:rFonts w:ascii="Arial" w:hAnsi="Arial" w:cs="Arial"/>
          <w:i/>
          <w:iCs/>
          <w:color w:val="222222"/>
          <w:shd w:val="clear" w:color="auto" w:fill="FFFFFF"/>
        </w:rPr>
        <w:t xml:space="preserve">. </w:t>
      </w:r>
      <w:r w:rsidRPr="00200282">
        <w:rPr>
          <w:rFonts w:ascii="Arial" w:hAnsi="Arial" w:cs="Arial"/>
          <w:color w:val="222222"/>
          <w:shd w:val="clear" w:color="auto" w:fill="FFFFFF"/>
        </w:rPr>
        <w:t>London: Independent Review</w:t>
      </w:r>
    </w:p>
    <w:p w:rsidR="00992925" w:rsidRDefault="00992925" w:rsidP="00992925">
      <w:pPr>
        <w:rPr>
          <w:rFonts w:ascii="Arial" w:hAnsi="Arial" w:cs="Arial"/>
          <w:color w:val="222222"/>
          <w:sz w:val="20"/>
          <w:szCs w:val="20"/>
          <w:shd w:val="clear" w:color="auto" w:fill="FFFFFF"/>
        </w:rPr>
      </w:pPr>
    </w:p>
    <w:p w:rsidR="00992925" w:rsidRDefault="00992925" w:rsidP="00992925">
      <w:pPr>
        <w:rPr>
          <w:rFonts w:ascii="Arial" w:eastAsia="Times New Roman" w:hAnsi="Arial" w:cs="Arial"/>
          <w:lang w:eastAsia="en-GB"/>
        </w:rPr>
      </w:pPr>
      <w:r w:rsidRPr="00953783">
        <w:rPr>
          <w:rFonts w:ascii="Arial" w:eastAsia="Times New Roman" w:hAnsi="Arial" w:cs="Arial"/>
          <w:lang w:eastAsia="en-GB"/>
        </w:rPr>
        <w:t>Marmot M.</w:t>
      </w:r>
      <w:r>
        <w:rPr>
          <w:rFonts w:ascii="Arial" w:eastAsia="Times New Roman" w:hAnsi="Arial" w:cs="Arial"/>
          <w:lang w:eastAsia="en-GB"/>
        </w:rPr>
        <w:t xml:space="preserve"> (2010).</w:t>
      </w:r>
      <w:r w:rsidRPr="00953783">
        <w:rPr>
          <w:rFonts w:ascii="Arial" w:eastAsia="Times New Roman" w:hAnsi="Arial" w:cs="Arial"/>
          <w:lang w:eastAsia="en-GB"/>
        </w:rPr>
        <w:t xml:space="preserve"> </w:t>
      </w:r>
      <w:r w:rsidRPr="005A031E">
        <w:rPr>
          <w:rFonts w:ascii="Arial" w:eastAsia="Times New Roman" w:hAnsi="Arial" w:cs="Arial"/>
          <w:i/>
          <w:iCs/>
          <w:lang w:eastAsia="en-GB"/>
        </w:rPr>
        <w:t>Fair society, healthy lives: The Marmot Review. Strategic review of health inequalities post-2010.</w:t>
      </w:r>
      <w:r w:rsidRPr="00953783">
        <w:rPr>
          <w:rFonts w:ascii="Arial" w:eastAsia="Times New Roman" w:hAnsi="Arial" w:cs="Arial"/>
          <w:lang w:eastAsia="en-GB"/>
        </w:rPr>
        <w:t xml:space="preserve"> London: The Marmot Revie</w:t>
      </w:r>
      <w:r>
        <w:rPr>
          <w:rFonts w:ascii="Arial" w:eastAsia="Times New Roman" w:hAnsi="Arial" w:cs="Arial"/>
          <w:lang w:eastAsia="en-GB"/>
        </w:rPr>
        <w:t>w.</w:t>
      </w:r>
    </w:p>
    <w:p w:rsidR="00992925" w:rsidRDefault="00992925" w:rsidP="00992925">
      <w:pPr>
        <w:rPr>
          <w:rFonts w:ascii="Arial" w:eastAsia="Times New Roman" w:hAnsi="Arial" w:cs="Arial"/>
          <w:lang w:eastAsia="en-GB"/>
        </w:rPr>
      </w:pPr>
    </w:p>
    <w:p w:rsidR="00992925" w:rsidRPr="00953783" w:rsidRDefault="00992925" w:rsidP="00992925">
      <w:pPr>
        <w:rPr>
          <w:rFonts w:ascii="Arial" w:eastAsia="Times New Roman" w:hAnsi="Arial" w:cs="Arial"/>
          <w:color w:val="111111"/>
          <w:lang w:eastAsia="en-GB"/>
        </w:rPr>
      </w:pPr>
      <w:r w:rsidRPr="00953783">
        <w:rPr>
          <w:rFonts w:ascii="Arial" w:eastAsia="Times New Roman" w:hAnsi="Arial" w:cs="Arial"/>
          <w:color w:val="111111"/>
          <w:lang w:eastAsia="en-GB"/>
        </w:rPr>
        <w:t>Marks</w:t>
      </w:r>
      <w:r>
        <w:rPr>
          <w:rFonts w:ascii="Arial" w:eastAsia="Times New Roman" w:hAnsi="Arial" w:cs="Arial"/>
          <w:color w:val="111111"/>
          <w:lang w:eastAsia="en-GB"/>
        </w:rPr>
        <w:t>,</w:t>
      </w:r>
      <w:r w:rsidRPr="00953783">
        <w:rPr>
          <w:rFonts w:ascii="Arial" w:eastAsia="Times New Roman" w:hAnsi="Arial" w:cs="Arial"/>
          <w:color w:val="111111"/>
          <w:lang w:eastAsia="en-GB"/>
        </w:rPr>
        <w:t xml:space="preserve"> L</w:t>
      </w:r>
      <w:r>
        <w:rPr>
          <w:rFonts w:ascii="Arial" w:eastAsia="Times New Roman" w:hAnsi="Arial" w:cs="Arial"/>
          <w:color w:val="111111"/>
          <w:lang w:eastAsia="en-GB"/>
        </w:rPr>
        <w:t>.</w:t>
      </w:r>
      <w:r w:rsidRPr="00953783">
        <w:rPr>
          <w:rFonts w:ascii="Arial" w:eastAsia="Times New Roman" w:hAnsi="Arial" w:cs="Arial"/>
          <w:color w:val="111111"/>
          <w:lang w:eastAsia="en-GB"/>
        </w:rPr>
        <w:t>, Hunter</w:t>
      </w:r>
      <w:r>
        <w:rPr>
          <w:rFonts w:ascii="Arial" w:eastAsia="Times New Roman" w:hAnsi="Arial" w:cs="Arial"/>
          <w:color w:val="111111"/>
          <w:lang w:eastAsia="en-GB"/>
        </w:rPr>
        <w:t>,</w:t>
      </w:r>
      <w:r w:rsidRPr="00953783">
        <w:rPr>
          <w:rFonts w:ascii="Arial" w:eastAsia="Times New Roman" w:hAnsi="Arial" w:cs="Arial"/>
          <w:color w:val="111111"/>
          <w:lang w:eastAsia="en-GB"/>
        </w:rPr>
        <w:t xml:space="preserve"> J</w:t>
      </w:r>
      <w:r>
        <w:rPr>
          <w:rFonts w:ascii="Arial" w:eastAsia="Times New Roman" w:hAnsi="Arial" w:cs="Arial"/>
          <w:color w:val="111111"/>
          <w:lang w:eastAsia="en-GB"/>
        </w:rPr>
        <w:t>.</w:t>
      </w:r>
      <w:r w:rsidRPr="00953783">
        <w:rPr>
          <w:rFonts w:ascii="Arial" w:eastAsia="Times New Roman" w:hAnsi="Arial" w:cs="Arial"/>
          <w:color w:val="111111"/>
          <w:lang w:eastAsia="en-GB"/>
        </w:rPr>
        <w:t>D</w:t>
      </w:r>
      <w:r>
        <w:rPr>
          <w:rFonts w:ascii="Arial" w:eastAsia="Times New Roman" w:hAnsi="Arial" w:cs="Arial"/>
          <w:color w:val="111111"/>
          <w:lang w:eastAsia="en-GB"/>
        </w:rPr>
        <w:t>.</w:t>
      </w:r>
      <w:r w:rsidRPr="00953783">
        <w:rPr>
          <w:rFonts w:ascii="Arial" w:eastAsia="Times New Roman" w:hAnsi="Arial" w:cs="Arial"/>
          <w:color w:val="111111"/>
          <w:lang w:eastAsia="en-GB"/>
        </w:rPr>
        <w:t xml:space="preserve">, </w:t>
      </w:r>
      <w:proofErr w:type="spellStart"/>
      <w:r w:rsidRPr="00953783">
        <w:rPr>
          <w:rFonts w:ascii="Arial" w:eastAsia="Times New Roman" w:hAnsi="Arial" w:cs="Arial"/>
          <w:color w:val="111111"/>
          <w:lang w:eastAsia="en-GB"/>
        </w:rPr>
        <w:t>Scalabrini</w:t>
      </w:r>
      <w:proofErr w:type="spellEnd"/>
      <w:r>
        <w:rPr>
          <w:rFonts w:ascii="Arial" w:eastAsia="Times New Roman" w:hAnsi="Arial" w:cs="Arial"/>
          <w:color w:val="111111"/>
          <w:lang w:eastAsia="en-GB"/>
        </w:rPr>
        <w:t>,</w:t>
      </w:r>
      <w:r w:rsidRPr="00953783">
        <w:rPr>
          <w:rFonts w:ascii="Arial" w:eastAsia="Times New Roman" w:hAnsi="Arial" w:cs="Arial"/>
          <w:color w:val="111111"/>
          <w:lang w:eastAsia="en-GB"/>
        </w:rPr>
        <w:t xml:space="preserve"> S</w:t>
      </w:r>
      <w:r>
        <w:rPr>
          <w:rFonts w:ascii="Arial" w:eastAsia="Times New Roman" w:hAnsi="Arial" w:cs="Arial"/>
          <w:color w:val="111111"/>
          <w:lang w:eastAsia="en-GB"/>
        </w:rPr>
        <w:t>.</w:t>
      </w:r>
      <w:r w:rsidRPr="00953783">
        <w:rPr>
          <w:rFonts w:ascii="Arial" w:eastAsia="Times New Roman" w:hAnsi="Arial" w:cs="Arial"/>
          <w:color w:val="111111"/>
          <w:lang w:eastAsia="en-GB"/>
        </w:rPr>
        <w:t>, Gray, J</w:t>
      </w:r>
      <w:r>
        <w:rPr>
          <w:rFonts w:ascii="Arial" w:eastAsia="Times New Roman" w:hAnsi="Arial" w:cs="Arial"/>
          <w:color w:val="111111"/>
          <w:lang w:eastAsia="en-GB"/>
        </w:rPr>
        <w:t>.</w:t>
      </w:r>
      <w:r w:rsidRPr="00953783">
        <w:rPr>
          <w:rFonts w:ascii="Arial" w:eastAsia="Times New Roman" w:hAnsi="Arial" w:cs="Arial"/>
          <w:color w:val="111111"/>
          <w:lang w:eastAsia="en-GB"/>
        </w:rPr>
        <w:t xml:space="preserve"> et al</w:t>
      </w:r>
      <w:r>
        <w:rPr>
          <w:rFonts w:ascii="Arial" w:eastAsia="Times New Roman" w:hAnsi="Arial" w:cs="Arial"/>
          <w:color w:val="111111"/>
          <w:lang w:eastAsia="en-GB"/>
        </w:rPr>
        <w:t xml:space="preserve"> (2015)</w:t>
      </w:r>
      <w:r w:rsidRPr="00953783">
        <w:rPr>
          <w:rFonts w:ascii="Arial" w:eastAsia="Times New Roman" w:hAnsi="Arial" w:cs="Arial"/>
          <w:color w:val="111111"/>
          <w:lang w:eastAsia="en-GB"/>
        </w:rPr>
        <w:t xml:space="preserve">. The return of public health to local government in England: changing the parameters of the public health prioritization debate? </w:t>
      </w:r>
      <w:r w:rsidRPr="00F363DE">
        <w:rPr>
          <w:rFonts w:ascii="Arial" w:eastAsia="Times New Roman" w:hAnsi="Arial" w:cs="Arial"/>
          <w:i/>
          <w:iCs/>
          <w:color w:val="111111"/>
          <w:lang w:eastAsia="en-GB"/>
        </w:rPr>
        <w:t>Public Health</w:t>
      </w:r>
      <w:r w:rsidRPr="00953783">
        <w:rPr>
          <w:rFonts w:ascii="Arial" w:eastAsia="Times New Roman" w:hAnsi="Arial" w:cs="Arial"/>
          <w:color w:val="111111"/>
          <w:lang w:eastAsia="en-GB"/>
        </w:rPr>
        <w:t xml:space="preserve">. 2015;129:9:1194–203. </w:t>
      </w:r>
    </w:p>
    <w:p w:rsidR="00992925" w:rsidRPr="004D4872" w:rsidRDefault="00992925" w:rsidP="00992925">
      <w:pPr>
        <w:rPr>
          <w:rFonts w:ascii="Arial" w:eastAsia="Times New Roman" w:hAnsi="Arial" w:cs="Arial"/>
          <w:color w:val="111111"/>
          <w:lang w:eastAsia="en-GB"/>
        </w:rPr>
      </w:pPr>
    </w:p>
    <w:p w:rsidR="00992925" w:rsidRPr="00953783" w:rsidRDefault="00992925" w:rsidP="00992925">
      <w:pPr>
        <w:rPr>
          <w:rFonts w:ascii="Arial" w:eastAsia="Times New Roman" w:hAnsi="Arial" w:cs="Arial"/>
          <w:lang w:eastAsia="en-GB"/>
        </w:rPr>
      </w:pPr>
      <w:proofErr w:type="spellStart"/>
      <w:r w:rsidRPr="00953783">
        <w:rPr>
          <w:rFonts w:ascii="Arial" w:eastAsia="Times New Roman" w:hAnsi="Arial" w:cs="Arial"/>
          <w:lang w:eastAsia="en-GB"/>
        </w:rPr>
        <w:t>Mayall</w:t>
      </w:r>
      <w:proofErr w:type="spellEnd"/>
      <w:r w:rsidRPr="00953783">
        <w:rPr>
          <w:rFonts w:ascii="Arial" w:eastAsia="Times New Roman" w:hAnsi="Arial" w:cs="Arial"/>
          <w:lang w:eastAsia="en-GB"/>
        </w:rPr>
        <w:t xml:space="preserve">, B. (2002). Relations with parents. In B. </w:t>
      </w:r>
      <w:proofErr w:type="spellStart"/>
      <w:r w:rsidRPr="00953783">
        <w:rPr>
          <w:rFonts w:ascii="Arial" w:eastAsia="Times New Roman" w:hAnsi="Arial" w:cs="Arial"/>
          <w:lang w:eastAsia="en-GB"/>
        </w:rPr>
        <w:t>Mayall</w:t>
      </w:r>
      <w:proofErr w:type="spellEnd"/>
      <w:r w:rsidRPr="00953783">
        <w:rPr>
          <w:rFonts w:ascii="Arial" w:eastAsia="Times New Roman" w:hAnsi="Arial" w:cs="Arial"/>
          <w:lang w:eastAsia="en-GB"/>
        </w:rPr>
        <w:t xml:space="preserve"> (Ed.), </w:t>
      </w:r>
      <w:r w:rsidRPr="00C97BE7">
        <w:rPr>
          <w:rFonts w:ascii="Arial" w:eastAsia="Times New Roman" w:hAnsi="Arial" w:cs="Arial"/>
          <w:i/>
          <w:iCs/>
          <w:lang w:eastAsia="en-GB"/>
        </w:rPr>
        <w:t>Towards a sociology for childhood</w:t>
      </w:r>
      <w:r w:rsidRPr="00953783">
        <w:rPr>
          <w:rFonts w:ascii="Arial" w:eastAsia="Times New Roman" w:hAnsi="Arial" w:cs="Arial"/>
          <w:lang w:eastAsia="en-GB"/>
        </w:rPr>
        <w:t xml:space="preserve"> (pp. 42-62). </w:t>
      </w:r>
      <w:proofErr w:type="spellStart"/>
      <w:r w:rsidRPr="00953783">
        <w:rPr>
          <w:rFonts w:ascii="Arial" w:eastAsia="Times New Roman" w:hAnsi="Arial" w:cs="Arial"/>
          <w:lang w:eastAsia="en-GB"/>
        </w:rPr>
        <w:t>Buckinggham</w:t>
      </w:r>
      <w:proofErr w:type="spellEnd"/>
      <w:r w:rsidRPr="00953783">
        <w:rPr>
          <w:rFonts w:ascii="Arial" w:eastAsia="Times New Roman" w:hAnsi="Arial" w:cs="Arial"/>
          <w:lang w:eastAsia="en-GB"/>
        </w:rPr>
        <w:t xml:space="preserve">: Open University Press. </w:t>
      </w:r>
    </w:p>
    <w:p w:rsidR="00992925" w:rsidRDefault="00992925" w:rsidP="00992925">
      <w:pPr>
        <w:rPr>
          <w:rFonts w:ascii="Arial" w:eastAsia="Times New Roman" w:hAnsi="Arial" w:cs="Arial"/>
          <w:lang w:eastAsia="en-GB"/>
        </w:rPr>
      </w:pPr>
    </w:p>
    <w:p w:rsidR="00992925" w:rsidRPr="00953783" w:rsidRDefault="00992925" w:rsidP="00992925">
      <w:pPr>
        <w:rPr>
          <w:rFonts w:ascii="Arial" w:eastAsia="Times New Roman" w:hAnsi="Arial" w:cs="Arial"/>
          <w:lang w:eastAsia="en-GB"/>
        </w:rPr>
      </w:pPr>
      <w:proofErr w:type="spellStart"/>
      <w:r w:rsidRPr="00953783">
        <w:rPr>
          <w:rFonts w:ascii="Arial" w:eastAsia="Times New Roman" w:hAnsi="Arial" w:cs="Arial"/>
          <w:lang w:eastAsia="en-GB"/>
        </w:rPr>
        <w:t>Mayall</w:t>
      </w:r>
      <w:proofErr w:type="spellEnd"/>
      <w:r w:rsidRPr="00953783">
        <w:rPr>
          <w:rFonts w:ascii="Arial" w:eastAsia="Times New Roman" w:hAnsi="Arial" w:cs="Arial"/>
          <w:lang w:eastAsia="en-GB"/>
        </w:rPr>
        <w:t xml:space="preserve">, B. (2002). Studying Childhood. In B. </w:t>
      </w:r>
      <w:proofErr w:type="spellStart"/>
      <w:r w:rsidRPr="00953783">
        <w:rPr>
          <w:rFonts w:ascii="Arial" w:eastAsia="Times New Roman" w:hAnsi="Arial" w:cs="Arial"/>
          <w:lang w:eastAsia="en-GB"/>
        </w:rPr>
        <w:t>Mayall</w:t>
      </w:r>
      <w:proofErr w:type="spellEnd"/>
      <w:r w:rsidRPr="00953783">
        <w:rPr>
          <w:rFonts w:ascii="Arial" w:eastAsia="Times New Roman" w:hAnsi="Arial" w:cs="Arial"/>
          <w:lang w:eastAsia="en-GB"/>
        </w:rPr>
        <w:t xml:space="preserve"> (Ed.), </w:t>
      </w:r>
      <w:r w:rsidRPr="00C97BE7">
        <w:rPr>
          <w:rFonts w:ascii="Arial" w:eastAsia="Times New Roman" w:hAnsi="Arial" w:cs="Arial"/>
          <w:i/>
          <w:iCs/>
          <w:lang w:eastAsia="en-GB"/>
        </w:rPr>
        <w:t>Towards a sociology for childhood</w:t>
      </w:r>
      <w:r w:rsidRPr="00953783">
        <w:rPr>
          <w:rFonts w:ascii="Arial" w:eastAsia="Times New Roman" w:hAnsi="Arial" w:cs="Arial"/>
          <w:lang w:eastAsia="en-GB"/>
        </w:rPr>
        <w:t xml:space="preserve"> (pp. 9- 26). </w:t>
      </w:r>
      <w:proofErr w:type="spellStart"/>
      <w:r w:rsidRPr="00953783">
        <w:rPr>
          <w:rFonts w:ascii="Arial" w:eastAsia="Times New Roman" w:hAnsi="Arial" w:cs="Arial"/>
          <w:lang w:eastAsia="en-GB"/>
        </w:rPr>
        <w:t>Buckinggham</w:t>
      </w:r>
      <w:proofErr w:type="spellEnd"/>
      <w:r w:rsidRPr="00953783">
        <w:rPr>
          <w:rFonts w:ascii="Arial" w:eastAsia="Times New Roman" w:hAnsi="Arial" w:cs="Arial"/>
          <w:lang w:eastAsia="en-GB"/>
        </w:rPr>
        <w:t xml:space="preserve">: Open University Press. </w:t>
      </w:r>
    </w:p>
    <w:p w:rsidR="00992925" w:rsidRDefault="00992925" w:rsidP="00992925">
      <w:pPr>
        <w:rPr>
          <w:rFonts w:ascii="Arial" w:eastAsia="Times New Roman" w:hAnsi="Arial" w:cs="Arial"/>
          <w:lang w:eastAsia="en-GB"/>
        </w:rPr>
      </w:pPr>
    </w:p>
    <w:p w:rsidR="00992925" w:rsidRPr="00953783" w:rsidRDefault="00992925" w:rsidP="00992925">
      <w:pPr>
        <w:rPr>
          <w:rFonts w:ascii="Arial" w:eastAsia="Times New Roman" w:hAnsi="Arial" w:cs="Arial"/>
          <w:lang w:eastAsia="en-GB"/>
        </w:rPr>
      </w:pPr>
      <w:r w:rsidRPr="00953783">
        <w:rPr>
          <w:rFonts w:ascii="Arial" w:eastAsia="Times New Roman" w:hAnsi="Arial" w:cs="Arial"/>
          <w:lang w:eastAsia="en-GB"/>
        </w:rPr>
        <w:t>McLaughlin, J. (2016). Social work in acute hospital settings in Northern Ireland: The views of service users, carers and multi-disciplinary professionals. </w:t>
      </w:r>
      <w:r w:rsidRPr="00953783">
        <w:rPr>
          <w:rFonts w:ascii="Arial" w:eastAsia="Times New Roman" w:hAnsi="Arial" w:cs="Arial"/>
          <w:i/>
          <w:iCs/>
          <w:color w:val="2F2F2F"/>
          <w:shd w:val="clear" w:color="auto" w:fill="FFFFFF"/>
          <w:lang w:eastAsia="en-GB"/>
        </w:rPr>
        <w:t>Journal of Social Work</w:t>
      </w:r>
      <w:r w:rsidRPr="00953783">
        <w:rPr>
          <w:rFonts w:ascii="Arial" w:eastAsia="Times New Roman" w:hAnsi="Arial" w:cs="Arial"/>
          <w:lang w:eastAsia="en-GB"/>
        </w:rPr>
        <w:t>, </w:t>
      </w:r>
      <w:r w:rsidRPr="00953783">
        <w:rPr>
          <w:rFonts w:ascii="Arial" w:eastAsia="Times New Roman" w:hAnsi="Arial" w:cs="Arial"/>
          <w:i/>
          <w:iCs/>
          <w:color w:val="2F2F2F"/>
          <w:shd w:val="clear" w:color="auto" w:fill="FFFFFF"/>
          <w:lang w:eastAsia="en-GB"/>
        </w:rPr>
        <w:t>16</w:t>
      </w:r>
      <w:r w:rsidRPr="00953783">
        <w:rPr>
          <w:rFonts w:ascii="Arial" w:eastAsia="Times New Roman" w:hAnsi="Arial" w:cs="Arial"/>
          <w:lang w:eastAsia="en-GB"/>
        </w:rPr>
        <w:t>(2), 135-154.</w:t>
      </w:r>
    </w:p>
    <w:p w:rsidR="00992925" w:rsidRPr="00953783" w:rsidRDefault="00992925" w:rsidP="00992925">
      <w:pPr>
        <w:ind w:left="540"/>
        <w:rPr>
          <w:rFonts w:ascii="Arial" w:eastAsia="Times New Roman" w:hAnsi="Arial" w:cs="Arial"/>
          <w:lang w:eastAsia="en-GB"/>
        </w:rPr>
      </w:pPr>
      <w:r w:rsidRPr="00953783">
        <w:rPr>
          <w:rFonts w:ascii="Arial" w:eastAsia="Times New Roman" w:hAnsi="Arial" w:cs="Arial"/>
          <w:lang w:eastAsia="en-GB"/>
        </w:rPr>
        <w:t> </w:t>
      </w:r>
    </w:p>
    <w:p w:rsidR="00992925" w:rsidRPr="00953783" w:rsidRDefault="00992925" w:rsidP="00992925">
      <w:pPr>
        <w:rPr>
          <w:rFonts w:ascii="Arial" w:eastAsia="Times New Roman" w:hAnsi="Arial" w:cs="Arial"/>
          <w:lang w:eastAsia="en-GB"/>
        </w:rPr>
      </w:pPr>
      <w:proofErr w:type="spellStart"/>
      <w:r w:rsidRPr="00953783">
        <w:rPr>
          <w:rFonts w:ascii="Arial" w:eastAsia="Times New Roman" w:hAnsi="Arial" w:cs="Arial"/>
          <w:lang w:eastAsia="en-GB"/>
        </w:rPr>
        <w:t>Mouritsen</w:t>
      </w:r>
      <w:proofErr w:type="spellEnd"/>
      <w:r w:rsidRPr="00953783">
        <w:rPr>
          <w:rFonts w:ascii="Arial" w:eastAsia="Times New Roman" w:hAnsi="Arial" w:cs="Arial"/>
          <w:lang w:eastAsia="en-GB"/>
        </w:rPr>
        <w:t xml:space="preserve">, F. (2002). Child culture- play culture. In F. </w:t>
      </w:r>
      <w:proofErr w:type="spellStart"/>
      <w:r w:rsidRPr="00953783">
        <w:rPr>
          <w:rFonts w:ascii="Arial" w:eastAsia="Times New Roman" w:hAnsi="Arial" w:cs="Arial"/>
          <w:lang w:eastAsia="en-GB"/>
        </w:rPr>
        <w:t>Mouritsen</w:t>
      </w:r>
      <w:proofErr w:type="spellEnd"/>
      <w:r w:rsidRPr="00953783">
        <w:rPr>
          <w:rFonts w:ascii="Arial" w:eastAsia="Times New Roman" w:hAnsi="Arial" w:cs="Arial"/>
          <w:lang w:eastAsia="en-GB"/>
        </w:rPr>
        <w:t xml:space="preserve"> &amp; J. </w:t>
      </w:r>
      <w:proofErr w:type="spellStart"/>
      <w:r w:rsidRPr="00953783">
        <w:rPr>
          <w:rFonts w:ascii="Arial" w:eastAsia="Times New Roman" w:hAnsi="Arial" w:cs="Arial"/>
          <w:lang w:eastAsia="en-GB"/>
        </w:rPr>
        <w:t>Qvortrup</w:t>
      </w:r>
      <w:proofErr w:type="spellEnd"/>
      <w:r w:rsidRPr="00953783">
        <w:rPr>
          <w:rFonts w:ascii="Arial" w:eastAsia="Times New Roman" w:hAnsi="Arial" w:cs="Arial"/>
          <w:lang w:eastAsia="en-GB"/>
        </w:rPr>
        <w:t xml:space="preserve"> (Eds.), </w:t>
      </w:r>
      <w:r w:rsidRPr="00C97BE7">
        <w:rPr>
          <w:rFonts w:ascii="Arial" w:eastAsia="Times New Roman" w:hAnsi="Arial" w:cs="Arial"/>
          <w:i/>
          <w:iCs/>
          <w:lang w:eastAsia="en-GB"/>
        </w:rPr>
        <w:t>Childhood and Children’s culture</w:t>
      </w:r>
      <w:r w:rsidRPr="00953783">
        <w:rPr>
          <w:rFonts w:ascii="Arial" w:eastAsia="Times New Roman" w:hAnsi="Arial" w:cs="Arial"/>
          <w:lang w:eastAsia="en-GB"/>
        </w:rPr>
        <w:t xml:space="preserve"> (pp.14-42). Odense: University Press of Southern Denmark. </w:t>
      </w:r>
    </w:p>
    <w:p w:rsidR="00992925" w:rsidRDefault="00992925" w:rsidP="00992925">
      <w:pPr>
        <w:rPr>
          <w:rFonts w:ascii="Arial" w:eastAsia="Times New Roman" w:hAnsi="Arial" w:cs="Arial"/>
          <w:lang w:eastAsia="en-GB"/>
        </w:rPr>
      </w:pPr>
    </w:p>
    <w:p w:rsidR="00992925" w:rsidRPr="004D4872" w:rsidRDefault="00992925" w:rsidP="00992925">
      <w:pPr>
        <w:rPr>
          <w:rFonts w:ascii="Arial" w:eastAsia="Times New Roman" w:hAnsi="Arial" w:cs="Arial"/>
          <w:color w:val="111111"/>
          <w:lang w:eastAsia="en-GB"/>
        </w:rPr>
      </w:pPr>
      <w:r w:rsidRPr="00953783">
        <w:rPr>
          <w:rFonts w:ascii="Arial" w:eastAsia="Times New Roman" w:hAnsi="Arial" w:cs="Arial"/>
          <w:color w:val="111111"/>
          <w:lang w:eastAsia="en-GB"/>
        </w:rPr>
        <w:t>National Health Service</w:t>
      </w:r>
      <w:r>
        <w:rPr>
          <w:rFonts w:ascii="Arial" w:eastAsia="Times New Roman" w:hAnsi="Arial" w:cs="Arial"/>
          <w:color w:val="111111"/>
          <w:lang w:eastAsia="en-GB"/>
        </w:rPr>
        <w:t xml:space="preserve"> (2019)</w:t>
      </w:r>
      <w:r w:rsidRPr="00953783">
        <w:rPr>
          <w:rFonts w:ascii="Arial" w:eastAsia="Times New Roman" w:hAnsi="Arial" w:cs="Arial"/>
          <w:color w:val="111111"/>
          <w:lang w:eastAsia="en-GB"/>
        </w:rPr>
        <w:t xml:space="preserve">. </w:t>
      </w:r>
      <w:r w:rsidRPr="00F363DE">
        <w:rPr>
          <w:rFonts w:ascii="Arial" w:eastAsia="Times New Roman" w:hAnsi="Arial" w:cs="Arial"/>
          <w:i/>
          <w:iCs/>
          <w:color w:val="111111"/>
          <w:lang w:eastAsia="en-GB"/>
        </w:rPr>
        <w:t>Breaking down barriers to better health and care.</w:t>
      </w:r>
      <w:r w:rsidRPr="00953783">
        <w:rPr>
          <w:rFonts w:ascii="Arial" w:eastAsia="Times New Roman" w:hAnsi="Arial" w:cs="Arial"/>
          <w:color w:val="111111"/>
          <w:lang w:eastAsia="en-GB"/>
        </w:rPr>
        <w:t xml:space="preserve"> Available: </w:t>
      </w:r>
      <w:hyperlink r:id="rId8" w:history="1">
        <w:r w:rsidRPr="00953783">
          <w:rPr>
            <w:rFonts w:ascii="Arial" w:eastAsia="Times New Roman" w:hAnsi="Arial" w:cs="Arial"/>
            <w:color w:val="0B457A"/>
            <w:u w:val="single"/>
            <w:lang w:eastAsia="en-GB"/>
          </w:rPr>
          <w:t>https://www.england.nhs.uk/wpcontent/uploads/2019/04/</w:t>
        </w:r>
      </w:hyperlink>
      <w:r w:rsidRPr="00953783">
        <w:rPr>
          <w:rFonts w:ascii="Arial" w:eastAsia="Times New Roman" w:hAnsi="Arial" w:cs="Arial"/>
          <w:color w:val="0B457A"/>
          <w:lang w:eastAsia="en-GB"/>
        </w:rPr>
        <w:t>breaking-down</w:t>
      </w:r>
      <w:r>
        <w:rPr>
          <w:rFonts w:ascii="Arial" w:eastAsia="Times New Roman" w:hAnsi="Arial" w:cs="Arial"/>
          <w:color w:val="0B457A"/>
          <w:lang w:eastAsia="en-GB"/>
        </w:rPr>
        <w:t>-</w:t>
      </w:r>
      <w:r w:rsidRPr="00953783">
        <w:rPr>
          <w:rFonts w:ascii="Arial" w:eastAsia="Times New Roman" w:hAnsi="Arial" w:cs="Arial"/>
          <w:color w:val="0B457A"/>
          <w:lang w:eastAsia="en-GB"/>
        </w:rPr>
        <w:t>barriers-to-better-health-and-care-march19.pdf</w:t>
      </w:r>
      <w:r w:rsidRPr="00953783">
        <w:rPr>
          <w:rFonts w:ascii="Arial" w:eastAsia="Times New Roman" w:hAnsi="Arial" w:cs="Arial"/>
          <w:color w:val="111111"/>
          <w:lang w:eastAsia="en-GB"/>
        </w:rPr>
        <w:t xml:space="preserve">. </w:t>
      </w:r>
    </w:p>
    <w:p w:rsidR="00992925" w:rsidRDefault="00992925" w:rsidP="00992925">
      <w:pPr>
        <w:rPr>
          <w:rFonts w:ascii="Arial" w:eastAsia="Times New Roman" w:hAnsi="Arial" w:cs="Arial"/>
          <w:color w:val="111111"/>
          <w:lang w:eastAsia="en-GB"/>
        </w:rPr>
      </w:pPr>
    </w:p>
    <w:p w:rsidR="00992925" w:rsidRPr="00953783" w:rsidRDefault="00992925" w:rsidP="00992925">
      <w:pPr>
        <w:rPr>
          <w:rFonts w:ascii="Arial" w:eastAsia="Times New Roman" w:hAnsi="Arial" w:cs="Arial"/>
          <w:lang w:eastAsia="en-GB"/>
        </w:rPr>
      </w:pPr>
      <w:r w:rsidRPr="00953783">
        <w:rPr>
          <w:rFonts w:ascii="Arial" w:eastAsia="Times New Roman" w:hAnsi="Arial" w:cs="Arial"/>
          <w:lang w:eastAsia="en-GB"/>
        </w:rPr>
        <w:t xml:space="preserve">Nilsen, R. D. (2008). Children in Nature: cultural ideas and social practices in Norway. In A. James &amp; A. James (Eds.), </w:t>
      </w:r>
      <w:r w:rsidRPr="00C97BE7">
        <w:rPr>
          <w:rFonts w:ascii="Arial" w:eastAsia="Times New Roman" w:hAnsi="Arial" w:cs="Arial"/>
          <w:i/>
          <w:iCs/>
          <w:lang w:eastAsia="en-GB"/>
        </w:rPr>
        <w:t>European childhood. Cultures, policies and childhoods in Europe</w:t>
      </w:r>
      <w:r w:rsidRPr="00953783">
        <w:rPr>
          <w:rFonts w:ascii="Arial" w:eastAsia="Times New Roman" w:hAnsi="Arial" w:cs="Arial"/>
          <w:lang w:eastAsia="en-GB"/>
        </w:rPr>
        <w:t xml:space="preserve"> (pp. 38-60). London: Palgrave. </w:t>
      </w:r>
    </w:p>
    <w:p w:rsidR="00992925" w:rsidRDefault="00992925" w:rsidP="00992925">
      <w:pPr>
        <w:rPr>
          <w:rFonts w:ascii="Arial" w:eastAsia="Times New Roman" w:hAnsi="Arial" w:cs="Arial"/>
          <w:lang w:eastAsia="en-GB"/>
        </w:rPr>
      </w:pPr>
    </w:p>
    <w:p w:rsidR="00992925" w:rsidRPr="00666BAB" w:rsidRDefault="00992925" w:rsidP="00992925">
      <w:pPr>
        <w:rPr>
          <w:rFonts w:ascii="Arial" w:hAnsi="Arial" w:cs="Arial"/>
        </w:rPr>
      </w:pPr>
      <w:r w:rsidRPr="00666BAB">
        <w:rPr>
          <w:rFonts w:ascii="Arial" w:hAnsi="Arial" w:cs="Arial"/>
        </w:rPr>
        <w:t xml:space="preserve">Opie, I., and P. Opie. (1969). </w:t>
      </w:r>
      <w:r w:rsidRPr="00666BAB">
        <w:rPr>
          <w:rFonts w:ascii="Arial" w:hAnsi="Arial" w:cs="Arial"/>
          <w:i/>
          <w:iCs/>
        </w:rPr>
        <w:t>Children’s Games in Street and Playground</w:t>
      </w:r>
      <w:r w:rsidRPr="00666BAB">
        <w:rPr>
          <w:rFonts w:ascii="Arial" w:hAnsi="Arial" w:cs="Arial"/>
        </w:rPr>
        <w:t>. Oxford: Clarendon Press.</w:t>
      </w:r>
    </w:p>
    <w:p w:rsidR="00992925" w:rsidRDefault="00992925" w:rsidP="00992925">
      <w:pPr>
        <w:rPr>
          <w:rFonts w:ascii="Arial" w:eastAsia="Times New Roman" w:hAnsi="Arial" w:cs="Arial"/>
          <w:color w:val="111111"/>
          <w:lang w:eastAsia="en-GB"/>
        </w:rPr>
      </w:pPr>
    </w:p>
    <w:p w:rsidR="00992925" w:rsidRPr="00953783" w:rsidRDefault="00992925" w:rsidP="00992925">
      <w:pPr>
        <w:rPr>
          <w:rFonts w:ascii="Arial" w:eastAsia="Times New Roman" w:hAnsi="Arial" w:cs="Arial"/>
          <w:lang w:eastAsia="en-GB"/>
        </w:rPr>
      </w:pPr>
      <w:r w:rsidRPr="00953783">
        <w:rPr>
          <w:rFonts w:ascii="Arial" w:eastAsia="Times New Roman" w:hAnsi="Arial" w:cs="Arial"/>
          <w:color w:val="111111"/>
          <w:lang w:eastAsia="en-GB"/>
        </w:rPr>
        <w:t>Patel</w:t>
      </w:r>
      <w:r>
        <w:rPr>
          <w:rFonts w:ascii="Arial" w:eastAsia="Times New Roman" w:hAnsi="Arial" w:cs="Arial"/>
          <w:color w:val="111111"/>
          <w:lang w:eastAsia="en-GB"/>
        </w:rPr>
        <w:t>,</w:t>
      </w:r>
      <w:r w:rsidRPr="00953783">
        <w:rPr>
          <w:rFonts w:ascii="Arial" w:eastAsia="Times New Roman" w:hAnsi="Arial" w:cs="Arial"/>
          <w:color w:val="111111"/>
          <w:lang w:eastAsia="en-GB"/>
        </w:rPr>
        <w:t xml:space="preserve"> A</w:t>
      </w:r>
      <w:r>
        <w:rPr>
          <w:rFonts w:ascii="Arial" w:eastAsia="Times New Roman" w:hAnsi="Arial" w:cs="Arial"/>
          <w:color w:val="111111"/>
          <w:lang w:eastAsia="en-GB"/>
        </w:rPr>
        <w:t>.</w:t>
      </w:r>
      <w:r w:rsidRPr="00953783">
        <w:rPr>
          <w:rFonts w:ascii="Arial" w:eastAsia="Times New Roman" w:hAnsi="Arial" w:cs="Arial"/>
          <w:color w:val="111111"/>
          <w:lang w:eastAsia="en-GB"/>
        </w:rPr>
        <w:t>J</w:t>
      </w:r>
      <w:r>
        <w:rPr>
          <w:rFonts w:ascii="Arial" w:eastAsia="Times New Roman" w:hAnsi="Arial" w:cs="Arial"/>
          <w:color w:val="111111"/>
          <w:lang w:eastAsia="en-GB"/>
        </w:rPr>
        <w:t>.</w:t>
      </w:r>
      <w:r w:rsidRPr="00953783">
        <w:rPr>
          <w:rFonts w:ascii="Arial" w:eastAsia="Times New Roman" w:hAnsi="Arial" w:cs="Arial"/>
          <w:color w:val="111111"/>
          <w:lang w:eastAsia="en-GB"/>
        </w:rPr>
        <w:t>, Neilson</w:t>
      </w:r>
      <w:r>
        <w:rPr>
          <w:rFonts w:ascii="Arial" w:eastAsia="Times New Roman" w:hAnsi="Arial" w:cs="Arial"/>
          <w:color w:val="111111"/>
          <w:lang w:eastAsia="en-GB"/>
        </w:rPr>
        <w:t>,</w:t>
      </w:r>
      <w:r w:rsidRPr="00953783">
        <w:rPr>
          <w:rFonts w:ascii="Arial" w:eastAsia="Times New Roman" w:hAnsi="Arial" w:cs="Arial"/>
          <w:color w:val="111111"/>
          <w:lang w:eastAsia="en-GB"/>
        </w:rPr>
        <w:t xml:space="preserve"> H</w:t>
      </w:r>
      <w:r>
        <w:rPr>
          <w:rFonts w:ascii="Arial" w:eastAsia="Times New Roman" w:hAnsi="Arial" w:cs="Arial"/>
          <w:color w:val="111111"/>
          <w:lang w:eastAsia="en-GB"/>
        </w:rPr>
        <w:t>.</w:t>
      </w:r>
      <w:r w:rsidRPr="00953783">
        <w:rPr>
          <w:rFonts w:ascii="Arial" w:eastAsia="Times New Roman" w:hAnsi="Arial" w:cs="Arial"/>
          <w:color w:val="111111"/>
          <w:lang w:eastAsia="en-GB"/>
        </w:rPr>
        <w:t>B</w:t>
      </w:r>
      <w:r>
        <w:rPr>
          <w:rFonts w:ascii="Arial" w:eastAsia="Times New Roman" w:hAnsi="Arial" w:cs="Arial"/>
          <w:color w:val="111111"/>
          <w:lang w:eastAsia="en-GB"/>
        </w:rPr>
        <w:t>.</w:t>
      </w:r>
      <w:r w:rsidRPr="00953783">
        <w:rPr>
          <w:rFonts w:ascii="Arial" w:eastAsia="Times New Roman" w:hAnsi="Arial" w:cs="Arial"/>
          <w:color w:val="111111"/>
          <w:lang w:eastAsia="en-GB"/>
        </w:rPr>
        <w:t>F</w:t>
      </w:r>
      <w:r>
        <w:rPr>
          <w:rFonts w:ascii="Arial" w:eastAsia="Times New Roman" w:hAnsi="Arial" w:cs="Arial"/>
          <w:color w:val="111111"/>
          <w:lang w:eastAsia="en-GB"/>
        </w:rPr>
        <w:t>.</w:t>
      </w:r>
      <w:r w:rsidRPr="00953783">
        <w:rPr>
          <w:rFonts w:ascii="Arial" w:eastAsia="Times New Roman" w:hAnsi="Arial" w:cs="Arial"/>
          <w:color w:val="111111"/>
          <w:lang w:eastAsia="en-GB"/>
        </w:rPr>
        <w:t xml:space="preserve">, </w:t>
      </w:r>
      <w:proofErr w:type="spellStart"/>
      <w:r w:rsidRPr="00953783">
        <w:rPr>
          <w:rFonts w:ascii="Arial" w:eastAsia="Times New Roman" w:hAnsi="Arial" w:cs="Arial"/>
          <w:color w:val="111111"/>
          <w:lang w:eastAsia="en-GB"/>
        </w:rPr>
        <w:t>Badiani</w:t>
      </w:r>
      <w:proofErr w:type="spellEnd"/>
      <w:r>
        <w:rPr>
          <w:rFonts w:ascii="Arial" w:eastAsia="Times New Roman" w:hAnsi="Arial" w:cs="Arial"/>
          <w:color w:val="111111"/>
          <w:lang w:eastAsia="en-GB"/>
        </w:rPr>
        <w:t xml:space="preserve">, </w:t>
      </w:r>
      <w:r w:rsidRPr="00953783">
        <w:rPr>
          <w:rFonts w:ascii="Arial" w:eastAsia="Times New Roman" w:hAnsi="Arial" w:cs="Arial"/>
          <w:color w:val="111111"/>
          <w:lang w:eastAsia="en-GB"/>
        </w:rPr>
        <w:t>A</w:t>
      </w:r>
      <w:r>
        <w:rPr>
          <w:rFonts w:ascii="Arial" w:eastAsia="Times New Roman" w:hAnsi="Arial" w:cs="Arial"/>
          <w:color w:val="111111"/>
          <w:lang w:eastAsia="en-GB"/>
        </w:rPr>
        <w:t>.</w:t>
      </w:r>
      <w:r w:rsidRPr="00953783">
        <w:rPr>
          <w:rFonts w:ascii="Arial" w:eastAsia="Times New Roman" w:hAnsi="Arial" w:cs="Arial"/>
          <w:color w:val="111111"/>
          <w:lang w:eastAsia="en-GB"/>
        </w:rPr>
        <w:t>A</w:t>
      </w:r>
      <w:r>
        <w:rPr>
          <w:rFonts w:ascii="Arial" w:eastAsia="Times New Roman" w:hAnsi="Arial" w:cs="Arial"/>
          <w:color w:val="111111"/>
          <w:lang w:eastAsia="en-GB"/>
        </w:rPr>
        <w:t>.</w:t>
      </w:r>
      <w:r w:rsidRPr="00953783">
        <w:rPr>
          <w:rFonts w:ascii="Arial" w:eastAsia="Times New Roman" w:hAnsi="Arial" w:cs="Arial"/>
          <w:color w:val="111111"/>
          <w:lang w:eastAsia="en-GB"/>
        </w:rPr>
        <w:t>, et al.</w:t>
      </w:r>
      <w:r>
        <w:rPr>
          <w:rFonts w:ascii="Arial" w:eastAsia="Times New Roman" w:hAnsi="Arial" w:cs="Arial"/>
          <w:color w:val="111111"/>
          <w:lang w:eastAsia="en-GB"/>
        </w:rPr>
        <w:t>(2020).</w:t>
      </w:r>
      <w:r w:rsidRPr="00953783">
        <w:rPr>
          <w:rFonts w:ascii="Arial" w:eastAsia="Times New Roman" w:hAnsi="Arial" w:cs="Arial"/>
          <w:color w:val="111111"/>
          <w:lang w:eastAsia="en-GB"/>
        </w:rPr>
        <w:t xml:space="preserve"> Poverty, inequality and Covid-19: the forgotten vulnerable. </w:t>
      </w:r>
      <w:r w:rsidRPr="00C97BE7">
        <w:rPr>
          <w:rFonts w:ascii="Arial" w:eastAsia="Times New Roman" w:hAnsi="Arial" w:cs="Arial"/>
          <w:i/>
          <w:iCs/>
          <w:color w:val="111111"/>
          <w:lang w:eastAsia="en-GB"/>
        </w:rPr>
        <w:t>Public Health</w:t>
      </w:r>
      <w:r w:rsidRPr="00953783">
        <w:rPr>
          <w:rFonts w:ascii="Arial" w:eastAsia="Times New Roman" w:hAnsi="Arial" w:cs="Arial"/>
          <w:color w:val="111111"/>
          <w:lang w:eastAsia="en-GB"/>
        </w:rPr>
        <w:t xml:space="preserve">. 2020;183:110–1. </w:t>
      </w:r>
      <w:hyperlink r:id="rId9" w:history="1">
        <w:r w:rsidRPr="00953783">
          <w:rPr>
            <w:rFonts w:ascii="Arial" w:eastAsia="Times New Roman" w:hAnsi="Arial" w:cs="Arial"/>
            <w:color w:val="0B457A"/>
            <w:u w:val="single"/>
            <w:lang w:eastAsia="en-GB"/>
          </w:rPr>
          <w:t>https://doi.org/10.1</w:t>
        </w:r>
      </w:hyperlink>
      <w:r w:rsidRPr="00953783">
        <w:rPr>
          <w:rFonts w:ascii="Arial" w:eastAsia="Times New Roman" w:hAnsi="Arial" w:cs="Arial"/>
          <w:color w:val="0B457A"/>
          <w:lang w:eastAsia="en-GB"/>
        </w:rPr>
        <w:t xml:space="preserve"> 016/j.puhe.2020.05.006</w:t>
      </w:r>
      <w:r w:rsidRPr="00953783">
        <w:rPr>
          <w:rFonts w:ascii="Arial" w:eastAsia="Times New Roman" w:hAnsi="Arial" w:cs="Arial"/>
          <w:color w:val="111111"/>
          <w:lang w:eastAsia="en-GB"/>
        </w:rPr>
        <w:t xml:space="preserve">. </w:t>
      </w:r>
    </w:p>
    <w:p w:rsidR="00992925" w:rsidRPr="004D4872" w:rsidRDefault="00992925" w:rsidP="00992925">
      <w:pPr>
        <w:rPr>
          <w:rFonts w:ascii="Arial" w:eastAsia="Times New Roman" w:hAnsi="Arial" w:cs="Arial"/>
          <w:color w:val="111111"/>
          <w:lang w:eastAsia="en-GB"/>
        </w:rPr>
      </w:pPr>
    </w:p>
    <w:p w:rsidR="00992925" w:rsidRPr="00953783" w:rsidRDefault="00992925" w:rsidP="00992925">
      <w:pPr>
        <w:rPr>
          <w:rFonts w:ascii="Arial" w:eastAsia="Times New Roman" w:hAnsi="Arial" w:cs="Arial"/>
          <w:lang w:eastAsia="en-GB"/>
        </w:rPr>
      </w:pPr>
      <w:r w:rsidRPr="00953783">
        <w:rPr>
          <w:rFonts w:ascii="Arial" w:eastAsia="Times New Roman" w:hAnsi="Arial" w:cs="Arial"/>
          <w:lang w:eastAsia="en-GB"/>
        </w:rPr>
        <w:t>Penn, H. (2004). </w:t>
      </w:r>
      <w:r w:rsidRPr="00953783">
        <w:rPr>
          <w:rFonts w:ascii="Arial" w:eastAsia="Times New Roman" w:hAnsi="Arial" w:cs="Arial"/>
          <w:i/>
          <w:iCs/>
          <w:color w:val="222222"/>
          <w:lang w:eastAsia="en-GB"/>
        </w:rPr>
        <w:t>Childcare and Early Childhood Development Programmes and Policies: Their relationship to eradicating child poverty</w:t>
      </w:r>
      <w:r w:rsidRPr="00953783">
        <w:rPr>
          <w:rFonts w:ascii="Arial" w:eastAsia="Times New Roman" w:hAnsi="Arial" w:cs="Arial"/>
          <w:lang w:eastAsia="en-GB"/>
        </w:rPr>
        <w:t>. London: Childhood Poverty Research and Policy Centre.</w:t>
      </w:r>
    </w:p>
    <w:p w:rsidR="00992925" w:rsidRPr="00953783" w:rsidRDefault="00992925" w:rsidP="00992925">
      <w:pPr>
        <w:ind w:left="540"/>
        <w:rPr>
          <w:rFonts w:ascii="Arial" w:eastAsia="Times New Roman" w:hAnsi="Arial" w:cs="Arial"/>
          <w:lang w:eastAsia="en-GB"/>
        </w:rPr>
      </w:pPr>
      <w:r w:rsidRPr="00953783">
        <w:rPr>
          <w:rFonts w:ascii="Arial" w:eastAsia="Times New Roman" w:hAnsi="Arial" w:cs="Arial"/>
          <w:lang w:eastAsia="en-GB"/>
        </w:rPr>
        <w:t> </w:t>
      </w:r>
    </w:p>
    <w:p w:rsidR="00992925" w:rsidRPr="00953783" w:rsidRDefault="00992925" w:rsidP="00992925">
      <w:pPr>
        <w:rPr>
          <w:rFonts w:ascii="Arial" w:eastAsia="Times New Roman" w:hAnsi="Arial" w:cs="Arial"/>
          <w:lang w:eastAsia="en-GB"/>
        </w:rPr>
      </w:pPr>
      <w:r w:rsidRPr="00953783">
        <w:rPr>
          <w:rFonts w:ascii="Arial" w:eastAsia="Times New Roman" w:hAnsi="Arial" w:cs="Arial"/>
          <w:lang w:eastAsia="en-GB"/>
        </w:rPr>
        <w:t>Pitt-</w:t>
      </w:r>
      <w:proofErr w:type="spellStart"/>
      <w:r w:rsidRPr="00953783">
        <w:rPr>
          <w:rFonts w:ascii="Arial" w:eastAsia="Times New Roman" w:hAnsi="Arial" w:cs="Arial"/>
          <w:lang w:eastAsia="en-GB"/>
        </w:rPr>
        <w:t>Catsouphes</w:t>
      </w:r>
      <w:proofErr w:type="spellEnd"/>
      <w:r w:rsidRPr="00953783">
        <w:rPr>
          <w:rFonts w:ascii="Arial" w:eastAsia="Times New Roman" w:hAnsi="Arial" w:cs="Arial"/>
          <w:lang w:eastAsia="en-GB"/>
        </w:rPr>
        <w:t xml:space="preserve">, M., </w:t>
      </w:r>
      <w:proofErr w:type="spellStart"/>
      <w:r w:rsidRPr="00953783">
        <w:rPr>
          <w:rFonts w:ascii="Arial" w:eastAsia="Times New Roman" w:hAnsi="Arial" w:cs="Arial"/>
          <w:lang w:eastAsia="en-GB"/>
        </w:rPr>
        <w:t>Kossek</w:t>
      </w:r>
      <w:proofErr w:type="spellEnd"/>
      <w:r w:rsidRPr="00953783">
        <w:rPr>
          <w:rFonts w:ascii="Arial" w:eastAsia="Times New Roman" w:hAnsi="Arial" w:cs="Arial"/>
          <w:lang w:eastAsia="en-GB"/>
        </w:rPr>
        <w:t>, E. E., &amp; Sweet, S. (2015). </w:t>
      </w:r>
      <w:r w:rsidRPr="00953783">
        <w:rPr>
          <w:rFonts w:ascii="Arial" w:eastAsia="Times New Roman" w:hAnsi="Arial" w:cs="Arial"/>
          <w:i/>
          <w:iCs/>
          <w:color w:val="2F2F2F"/>
          <w:shd w:val="clear" w:color="auto" w:fill="FFFFFF"/>
          <w:lang w:eastAsia="en-GB"/>
        </w:rPr>
        <w:t>The work and family handbook: Multi-disciplinary perspectives and approaches</w:t>
      </w:r>
      <w:r w:rsidRPr="00953783">
        <w:rPr>
          <w:rFonts w:ascii="Arial" w:eastAsia="Times New Roman" w:hAnsi="Arial" w:cs="Arial"/>
          <w:lang w:eastAsia="en-GB"/>
        </w:rPr>
        <w:t>. Routledge.</w:t>
      </w:r>
    </w:p>
    <w:p w:rsidR="00992925" w:rsidRPr="00953783" w:rsidRDefault="00992925" w:rsidP="00992925">
      <w:pPr>
        <w:ind w:left="540"/>
        <w:rPr>
          <w:rFonts w:ascii="Arial" w:eastAsia="Times New Roman" w:hAnsi="Arial" w:cs="Arial"/>
          <w:lang w:eastAsia="en-GB"/>
        </w:rPr>
      </w:pPr>
      <w:r w:rsidRPr="00953783">
        <w:rPr>
          <w:rFonts w:ascii="Arial" w:eastAsia="Times New Roman" w:hAnsi="Arial" w:cs="Arial"/>
          <w:lang w:eastAsia="en-GB"/>
        </w:rPr>
        <w:t>  </w:t>
      </w:r>
    </w:p>
    <w:p w:rsidR="00992925" w:rsidRDefault="00992925" w:rsidP="00992925">
      <w:pPr>
        <w:rPr>
          <w:rFonts w:ascii="Arial" w:eastAsia="Times New Roman" w:hAnsi="Arial" w:cs="Arial"/>
          <w:color w:val="0B457A"/>
          <w:lang w:eastAsia="en-GB"/>
        </w:rPr>
      </w:pPr>
      <w:proofErr w:type="spellStart"/>
      <w:r w:rsidRPr="00953783">
        <w:rPr>
          <w:rFonts w:ascii="Arial" w:eastAsia="Times New Roman" w:hAnsi="Arial" w:cs="Arial"/>
          <w:color w:val="111111"/>
          <w:lang w:eastAsia="en-GB"/>
        </w:rPr>
        <w:t>Portes</w:t>
      </w:r>
      <w:proofErr w:type="spellEnd"/>
      <w:r>
        <w:rPr>
          <w:rFonts w:ascii="Arial" w:eastAsia="Times New Roman" w:hAnsi="Arial" w:cs="Arial"/>
          <w:color w:val="111111"/>
          <w:lang w:eastAsia="en-GB"/>
        </w:rPr>
        <w:t>,</w:t>
      </w:r>
      <w:r w:rsidRPr="00953783">
        <w:rPr>
          <w:rFonts w:ascii="Arial" w:eastAsia="Times New Roman" w:hAnsi="Arial" w:cs="Arial"/>
          <w:color w:val="111111"/>
          <w:lang w:eastAsia="en-GB"/>
        </w:rPr>
        <w:t xml:space="preserve"> J</w:t>
      </w:r>
      <w:r>
        <w:rPr>
          <w:rFonts w:ascii="Arial" w:eastAsia="Times New Roman" w:hAnsi="Arial" w:cs="Arial"/>
          <w:color w:val="111111"/>
          <w:lang w:eastAsia="en-GB"/>
        </w:rPr>
        <w:t xml:space="preserve">., &amp; </w:t>
      </w:r>
      <w:r w:rsidRPr="00953783">
        <w:rPr>
          <w:rFonts w:ascii="Arial" w:eastAsia="Times New Roman" w:hAnsi="Arial" w:cs="Arial"/>
          <w:color w:val="111111"/>
          <w:lang w:eastAsia="en-GB"/>
        </w:rPr>
        <w:t>Reed</w:t>
      </w:r>
      <w:r>
        <w:rPr>
          <w:rFonts w:ascii="Arial" w:eastAsia="Times New Roman" w:hAnsi="Arial" w:cs="Arial"/>
          <w:color w:val="111111"/>
          <w:lang w:eastAsia="en-GB"/>
        </w:rPr>
        <w:t>,</w:t>
      </w:r>
      <w:r w:rsidRPr="00953783">
        <w:rPr>
          <w:rFonts w:ascii="Arial" w:eastAsia="Times New Roman" w:hAnsi="Arial" w:cs="Arial"/>
          <w:color w:val="111111"/>
          <w:lang w:eastAsia="en-GB"/>
        </w:rPr>
        <w:t xml:space="preserve"> H.</w:t>
      </w:r>
      <w:r>
        <w:rPr>
          <w:rFonts w:ascii="Arial" w:eastAsia="Times New Roman" w:hAnsi="Arial" w:cs="Arial"/>
          <w:color w:val="111111"/>
          <w:lang w:eastAsia="en-GB"/>
        </w:rPr>
        <w:t xml:space="preserve"> (2018).</w:t>
      </w:r>
      <w:r w:rsidRPr="00953783">
        <w:rPr>
          <w:rFonts w:ascii="Arial" w:eastAsia="Times New Roman" w:hAnsi="Arial" w:cs="Arial"/>
          <w:color w:val="111111"/>
          <w:lang w:eastAsia="en-GB"/>
        </w:rPr>
        <w:t xml:space="preserve"> The cumulative impact of tax and welfare reforms. 2018. Available: </w:t>
      </w:r>
      <w:hyperlink r:id="rId10" w:history="1">
        <w:r w:rsidRPr="00724184">
          <w:rPr>
            <w:rStyle w:val="Hyperlink"/>
            <w:rFonts w:ascii="Arial" w:eastAsia="Times New Roman" w:hAnsi="Arial" w:cs="Arial"/>
            <w:lang w:eastAsia="en-GB"/>
          </w:rPr>
          <w:t>https://www.equalityhumanrights.com/sites/default/files/cumulative-impact-assessment-report.pdf</w:t>
        </w:r>
      </w:hyperlink>
    </w:p>
    <w:p w:rsidR="00992925" w:rsidRDefault="00992925" w:rsidP="00992925">
      <w:pPr>
        <w:rPr>
          <w:rFonts w:ascii="Arial" w:eastAsia="Times New Roman" w:hAnsi="Arial" w:cs="Arial"/>
          <w:lang w:eastAsia="en-GB"/>
        </w:rPr>
      </w:pPr>
    </w:p>
    <w:p w:rsidR="00992925" w:rsidRPr="00953783" w:rsidRDefault="00992925" w:rsidP="00992925">
      <w:pPr>
        <w:rPr>
          <w:rFonts w:ascii="Arial" w:eastAsia="Times New Roman" w:hAnsi="Arial" w:cs="Arial"/>
          <w:lang w:eastAsia="en-GB"/>
        </w:rPr>
      </w:pPr>
      <w:proofErr w:type="spellStart"/>
      <w:r w:rsidRPr="00953783">
        <w:rPr>
          <w:rFonts w:ascii="Arial" w:eastAsia="Times New Roman" w:hAnsi="Arial" w:cs="Arial"/>
          <w:lang w:eastAsia="en-GB"/>
        </w:rPr>
        <w:t>Prout</w:t>
      </w:r>
      <w:proofErr w:type="spellEnd"/>
      <w:r w:rsidRPr="00953783">
        <w:rPr>
          <w:rFonts w:ascii="Arial" w:eastAsia="Times New Roman" w:hAnsi="Arial" w:cs="Arial"/>
          <w:lang w:eastAsia="en-GB"/>
        </w:rPr>
        <w:t xml:space="preserve">, A. &amp; James, A. (1990). A new paradigm for the sociology of childhood? Provenance, Promise and Problems. In A. James &amp; A. </w:t>
      </w:r>
      <w:proofErr w:type="spellStart"/>
      <w:r w:rsidRPr="00953783">
        <w:rPr>
          <w:rFonts w:ascii="Arial" w:eastAsia="Times New Roman" w:hAnsi="Arial" w:cs="Arial"/>
          <w:lang w:eastAsia="en-GB"/>
        </w:rPr>
        <w:t>Prout</w:t>
      </w:r>
      <w:proofErr w:type="spellEnd"/>
      <w:r w:rsidRPr="00953783">
        <w:rPr>
          <w:rFonts w:ascii="Arial" w:eastAsia="Times New Roman" w:hAnsi="Arial" w:cs="Arial"/>
          <w:lang w:eastAsia="en-GB"/>
        </w:rPr>
        <w:t xml:space="preserve"> (Eds.), </w:t>
      </w:r>
      <w:r w:rsidRPr="00C97BE7">
        <w:rPr>
          <w:rFonts w:ascii="Arial" w:eastAsia="Times New Roman" w:hAnsi="Arial" w:cs="Arial"/>
          <w:i/>
          <w:iCs/>
          <w:lang w:eastAsia="en-GB"/>
        </w:rPr>
        <w:t>Constructing and reconstructing childhood: Contemporary Issues in the Sociological Study of Childhood</w:t>
      </w:r>
      <w:r w:rsidRPr="00953783">
        <w:rPr>
          <w:rFonts w:ascii="Arial" w:eastAsia="Times New Roman" w:hAnsi="Arial" w:cs="Arial"/>
          <w:lang w:eastAsia="en-GB"/>
        </w:rPr>
        <w:t xml:space="preserve"> (pp. 7-31). London: The Flamer Press. </w:t>
      </w:r>
    </w:p>
    <w:p w:rsidR="00992925" w:rsidRDefault="00992925" w:rsidP="00992925">
      <w:pPr>
        <w:rPr>
          <w:rFonts w:ascii="Arial" w:eastAsia="Times New Roman" w:hAnsi="Arial" w:cs="Arial"/>
          <w:lang w:eastAsia="en-GB"/>
        </w:rPr>
      </w:pPr>
    </w:p>
    <w:p w:rsidR="00992925" w:rsidRPr="00953783" w:rsidRDefault="00992925" w:rsidP="00992925">
      <w:pPr>
        <w:rPr>
          <w:rFonts w:ascii="Arial" w:eastAsia="Times New Roman" w:hAnsi="Arial" w:cs="Arial"/>
          <w:lang w:eastAsia="en-GB"/>
        </w:rPr>
      </w:pPr>
      <w:r w:rsidRPr="00953783">
        <w:rPr>
          <w:rFonts w:ascii="Arial" w:eastAsia="Times New Roman" w:hAnsi="Arial" w:cs="Arial"/>
          <w:lang w:eastAsia="en-GB"/>
        </w:rPr>
        <w:t xml:space="preserve">Public Health England (2018). </w:t>
      </w:r>
      <w:r w:rsidRPr="00C14735">
        <w:rPr>
          <w:rFonts w:ascii="Arial" w:eastAsia="Times New Roman" w:hAnsi="Arial" w:cs="Arial"/>
          <w:i/>
          <w:iCs/>
          <w:lang w:eastAsia="en-GB"/>
        </w:rPr>
        <w:t>Rapid review on safeguarding to inform the Healthy Child Programme 5 to 19</w:t>
      </w:r>
      <w:r w:rsidRPr="00953783">
        <w:rPr>
          <w:rFonts w:ascii="Arial" w:eastAsia="Times New Roman" w:hAnsi="Arial" w:cs="Arial"/>
          <w:lang w:eastAsia="en-GB"/>
        </w:rPr>
        <w:t xml:space="preserve">. </w:t>
      </w:r>
      <w:r>
        <w:rPr>
          <w:rFonts w:ascii="Arial" w:eastAsia="Times New Roman" w:hAnsi="Arial" w:cs="Arial"/>
          <w:lang w:eastAsia="en-GB"/>
        </w:rPr>
        <w:t xml:space="preserve">PHE: </w:t>
      </w:r>
      <w:r w:rsidRPr="00953783">
        <w:rPr>
          <w:rFonts w:ascii="Arial" w:eastAsia="Times New Roman" w:hAnsi="Arial" w:cs="Arial"/>
          <w:lang w:eastAsia="en-GB"/>
        </w:rPr>
        <w:t>London. </w:t>
      </w:r>
    </w:p>
    <w:p w:rsidR="00992925" w:rsidRPr="00953783" w:rsidRDefault="00992925" w:rsidP="00992925">
      <w:pPr>
        <w:ind w:left="540"/>
        <w:rPr>
          <w:rFonts w:ascii="Arial" w:eastAsia="Times New Roman" w:hAnsi="Arial" w:cs="Arial"/>
          <w:lang w:eastAsia="en-GB"/>
        </w:rPr>
      </w:pPr>
      <w:r w:rsidRPr="00953783">
        <w:rPr>
          <w:rFonts w:ascii="Arial" w:eastAsia="Times New Roman" w:hAnsi="Arial" w:cs="Arial"/>
          <w:lang w:eastAsia="en-GB"/>
        </w:rPr>
        <w:t> </w:t>
      </w:r>
    </w:p>
    <w:p w:rsidR="00992925" w:rsidRPr="004F4A16" w:rsidRDefault="00992925" w:rsidP="00992925">
      <w:pPr>
        <w:rPr>
          <w:rFonts w:ascii="Arial" w:hAnsi="Arial" w:cs="Arial"/>
        </w:rPr>
      </w:pPr>
      <w:r w:rsidRPr="004F4A16">
        <w:rPr>
          <w:rFonts w:ascii="Arial" w:hAnsi="Arial" w:cs="Arial"/>
        </w:rPr>
        <w:t xml:space="preserve">Public Health England (2020). </w:t>
      </w:r>
      <w:r w:rsidRPr="004F4A16">
        <w:rPr>
          <w:rFonts w:ascii="Arial" w:hAnsi="Arial" w:cs="Arial"/>
          <w:i/>
          <w:iCs/>
        </w:rPr>
        <w:t>No child left behind: A public health informed approach to improving outcomes for vulnerable children</w:t>
      </w:r>
      <w:r w:rsidRPr="004F4A16">
        <w:rPr>
          <w:rFonts w:ascii="Arial" w:hAnsi="Arial" w:cs="Arial"/>
        </w:rPr>
        <w:t>. London: PHE</w:t>
      </w:r>
    </w:p>
    <w:p w:rsidR="00992925" w:rsidRPr="004F4A16" w:rsidRDefault="00992925" w:rsidP="00992925">
      <w:pPr>
        <w:rPr>
          <w:rFonts w:ascii="Arial" w:eastAsia="Times New Roman" w:hAnsi="Arial" w:cs="Arial"/>
          <w:lang w:eastAsia="en-GB"/>
        </w:rPr>
      </w:pPr>
    </w:p>
    <w:p w:rsidR="00992925" w:rsidRPr="00B906B4" w:rsidRDefault="00992925" w:rsidP="00992925">
      <w:pPr>
        <w:rPr>
          <w:rFonts w:ascii="Arial" w:hAnsi="Arial" w:cs="Arial"/>
        </w:rPr>
      </w:pPr>
      <w:r w:rsidRPr="00B906B4">
        <w:rPr>
          <w:rFonts w:ascii="Arial" w:hAnsi="Arial" w:cs="Arial"/>
        </w:rPr>
        <w:t xml:space="preserve">Public Health England (2021). </w:t>
      </w:r>
      <w:r w:rsidRPr="00B906B4">
        <w:rPr>
          <w:rFonts w:ascii="Arial" w:hAnsi="Arial" w:cs="Arial"/>
          <w:i/>
          <w:iCs/>
        </w:rPr>
        <w:t>Best start in life and beyond - Improving public health outcomes for children, young people and families.</w:t>
      </w:r>
      <w:r w:rsidRPr="00B906B4">
        <w:rPr>
          <w:rFonts w:ascii="Arial" w:hAnsi="Arial" w:cs="Arial"/>
        </w:rPr>
        <w:t xml:space="preserve"> London: PHE</w:t>
      </w:r>
    </w:p>
    <w:p w:rsidR="00992925" w:rsidRDefault="00992925" w:rsidP="00992925">
      <w:pPr>
        <w:rPr>
          <w:rFonts w:ascii="Arial" w:eastAsia="Times New Roman" w:hAnsi="Arial" w:cs="Arial"/>
          <w:lang w:eastAsia="en-GB"/>
        </w:rPr>
      </w:pPr>
    </w:p>
    <w:p w:rsidR="00992925" w:rsidRPr="00953783" w:rsidRDefault="00992925" w:rsidP="00992925">
      <w:pPr>
        <w:rPr>
          <w:rFonts w:ascii="Arial" w:eastAsia="Times New Roman" w:hAnsi="Arial" w:cs="Arial"/>
          <w:lang w:eastAsia="en-GB"/>
        </w:rPr>
      </w:pPr>
      <w:proofErr w:type="spellStart"/>
      <w:r w:rsidRPr="00953783">
        <w:rPr>
          <w:rFonts w:ascii="Arial" w:eastAsia="Times New Roman" w:hAnsi="Arial" w:cs="Arial"/>
          <w:lang w:eastAsia="en-GB"/>
        </w:rPr>
        <w:t>Qvortrup</w:t>
      </w:r>
      <w:proofErr w:type="spellEnd"/>
      <w:r w:rsidRPr="00953783">
        <w:rPr>
          <w:rFonts w:ascii="Arial" w:eastAsia="Times New Roman" w:hAnsi="Arial" w:cs="Arial"/>
          <w:lang w:eastAsia="en-GB"/>
        </w:rPr>
        <w:t xml:space="preserve">, J. (2002). Sociology of childhood: Conceptual liberation of children. In F. </w:t>
      </w:r>
      <w:proofErr w:type="spellStart"/>
      <w:r w:rsidRPr="00953783">
        <w:rPr>
          <w:rFonts w:ascii="Arial" w:eastAsia="Times New Roman" w:hAnsi="Arial" w:cs="Arial"/>
          <w:lang w:eastAsia="en-GB"/>
        </w:rPr>
        <w:t>Mouritsen</w:t>
      </w:r>
      <w:proofErr w:type="spellEnd"/>
      <w:r w:rsidRPr="00953783">
        <w:rPr>
          <w:rFonts w:ascii="Arial" w:eastAsia="Times New Roman" w:hAnsi="Arial" w:cs="Arial"/>
          <w:lang w:eastAsia="en-GB"/>
        </w:rPr>
        <w:t xml:space="preserve"> &amp; J. </w:t>
      </w:r>
      <w:proofErr w:type="spellStart"/>
      <w:r w:rsidRPr="00953783">
        <w:rPr>
          <w:rFonts w:ascii="Arial" w:eastAsia="Times New Roman" w:hAnsi="Arial" w:cs="Arial"/>
          <w:lang w:eastAsia="en-GB"/>
        </w:rPr>
        <w:t>Qvortrup</w:t>
      </w:r>
      <w:proofErr w:type="spellEnd"/>
      <w:r w:rsidRPr="00953783">
        <w:rPr>
          <w:rFonts w:ascii="Arial" w:eastAsia="Times New Roman" w:hAnsi="Arial" w:cs="Arial"/>
          <w:lang w:eastAsia="en-GB"/>
        </w:rPr>
        <w:t xml:space="preserve"> (Eds.), </w:t>
      </w:r>
      <w:r w:rsidRPr="00C97BE7">
        <w:rPr>
          <w:rFonts w:ascii="Arial" w:eastAsia="Times New Roman" w:hAnsi="Arial" w:cs="Arial"/>
          <w:i/>
          <w:iCs/>
          <w:lang w:eastAsia="en-GB"/>
        </w:rPr>
        <w:t>Childhood and children’s culture</w:t>
      </w:r>
      <w:r w:rsidRPr="00953783">
        <w:rPr>
          <w:rFonts w:ascii="Arial" w:eastAsia="Times New Roman" w:hAnsi="Arial" w:cs="Arial"/>
          <w:lang w:eastAsia="en-GB"/>
        </w:rPr>
        <w:t xml:space="preserve"> (pp. 43-78). Odense: University Press of Southern Denmark. </w:t>
      </w:r>
    </w:p>
    <w:p w:rsidR="00992925" w:rsidRDefault="00992925" w:rsidP="00992925">
      <w:pPr>
        <w:rPr>
          <w:rFonts w:ascii="Arial" w:eastAsia="Times New Roman" w:hAnsi="Arial" w:cs="Arial"/>
          <w:lang w:eastAsia="en-GB"/>
        </w:rPr>
      </w:pPr>
    </w:p>
    <w:p w:rsidR="00992925" w:rsidRPr="00953783" w:rsidRDefault="00992925" w:rsidP="00992925">
      <w:pPr>
        <w:rPr>
          <w:rFonts w:ascii="Arial" w:eastAsia="Times New Roman" w:hAnsi="Arial" w:cs="Arial"/>
          <w:lang w:eastAsia="en-GB"/>
        </w:rPr>
      </w:pPr>
      <w:proofErr w:type="spellStart"/>
      <w:r w:rsidRPr="00953783">
        <w:rPr>
          <w:rFonts w:ascii="Arial" w:eastAsia="Times New Roman" w:hAnsi="Arial" w:cs="Arial"/>
          <w:lang w:eastAsia="en-GB"/>
        </w:rPr>
        <w:t>Qvortrup</w:t>
      </w:r>
      <w:proofErr w:type="spellEnd"/>
      <w:r w:rsidRPr="00953783">
        <w:rPr>
          <w:rFonts w:ascii="Arial" w:eastAsia="Times New Roman" w:hAnsi="Arial" w:cs="Arial"/>
          <w:lang w:eastAsia="en-GB"/>
        </w:rPr>
        <w:t xml:space="preserve">, J. (2009). Childhood as Structural form. In J. </w:t>
      </w:r>
      <w:proofErr w:type="spellStart"/>
      <w:r w:rsidRPr="00953783">
        <w:rPr>
          <w:rFonts w:ascii="Arial" w:eastAsia="Times New Roman" w:hAnsi="Arial" w:cs="Arial"/>
          <w:lang w:eastAsia="en-GB"/>
        </w:rPr>
        <w:t>Qvortrup</w:t>
      </w:r>
      <w:proofErr w:type="spellEnd"/>
      <w:r w:rsidRPr="00953783">
        <w:rPr>
          <w:rFonts w:ascii="Arial" w:eastAsia="Times New Roman" w:hAnsi="Arial" w:cs="Arial"/>
          <w:lang w:eastAsia="en-GB"/>
        </w:rPr>
        <w:t xml:space="preserve">, W. A. Corsaro &amp; M-S. Honig (Eds.), </w:t>
      </w:r>
      <w:r w:rsidRPr="00C97BE7">
        <w:rPr>
          <w:rFonts w:ascii="Arial" w:eastAsia="Times New Roman" w:hAnsi="Arial" w:cs="Arial"/>
          <w:i/>
          <w:iCs/>
          <w:lang w:eastAsia="en-GB"/>
        </w:rPr>
        <w:t>Palgrave handbook of childhood studies</w:t>
      </w:r>
      <w:r w:rsidRPr="00953783">
        <w:rPr>
          <w:rFonts w:ascii="Arial" w:eastAsia="Times New Roman" w:hAnsi="Arial" w:cs="Arial"/>
          <w:lang w:eastAsia="en-GB"/>
        </w:rPr>
        <w:t xml:space="preserve"> (pp. 21-33). London: Palgrave. </w:t>
      </w:r>
    </w:p>
    <w:p w:rsidR="00992925" w:rsidRPr="00953783" w:rsidRDefault="00992925" w:rsidP="00992925">
      <w:pPr>
        <w:rPr>
          <w:rFonts w:ascii="Arial" w:eastAsia="Times New Roman" w:hAnsi="Arial" w:cs="Arial"/>
          <w:lang w:eastAsia="en-GB"/>
        </w:rPr>
      </w:pPr>
      <w:r w:rsidRPr="00953783">
        <w:rPr>
          <w:rFonts w:ascii="Arial" w:eastAsia="Times New Roman" w:hAnsi="Arial" w:cs="Arial"/>
          <w:lang w:eastAsia="en-GB"/>
        </w:rPr>
        <w:t> </w:t>
      </w:r>
    </w:p>
    <w:p w:rsidR="00992925" w:rsidRPr="004C04A8" w:rsidRDefault="00992925" w:rsidP="00992925">
      <w:pPr>
        <w:rPr>
          <w:rFonts w:ascii="Arial" w:hAnsi="Arial" w:cs="Arial"/>
          <w:color w:val="222222"/>
          <w:shd w:val="clear" w:color="auto" w:fill="FFFFFF"/>
        </w:rPr>
      </w:pPr>
      <w:proofErr w:type="spellStart"/>
      <w:r w:rsidRPr="004C04A8">
        <w:rPr>
          <w:rFonts w:ascii="Arial" w:hAnsi="Arial" w:cs="Arial"/>
          <w:color w:val="222222"/>
          <w:shd w:val="clear" w:color="auto" w:fill="FFFFFF"/>
        </w:rPr>
        <w:t>Rikowski</w:t>
      </w:r>
      <w:proofErr w:type="spellEnd"/>
      <w:r w:rsidRPr="004C04A8">
        <w:rPr>
          <w:rFonts w:ascii="Arial" w:hAnsi="Arial" w:cs="Arial"/>
          <w:color w:val="222222"/>
          <w:shd w:val="clear" w:color="auto" w:fill="FFFFFF"/>
        </w:rPr>
        <w:t>, G. (2002). Education, capital and the transhuman. </w:t>
      </w:r>
      <w:r w:rsidRPr="004C04A8">
        <w:rPr>
          <w:rFonts w:ascii="Arial" w:hAnsi="Arial" w:cs="Arial"/>
          <w:i/>
          <w:iCs/>
          <w:color w:val="222222"/>
          <w:shd w:val="clear" w:color="auto" w:fill="FFFFFF"/>
        </w:rPr>
        <w:t>Marxism against postmodernism in educational theory</w:t>
      </w:r>
      <w:r w:rsidRPr="004C04A8">
        <w:rPr>
          <w:rFonts w:ascii="Arial" w:hAnsi="Arial" w:cs="Arial"/>
          <w:color w:val="222222"/>
          <w:shd w:val="clear" w:color="auto" w:fill="FFFFFF"/>
        </w:rPr>
        <w:t>, 111-143.</w:t>
      </w:r>
    </w:p>
    <w:p w:rsidR="00992925" w:rsidRPr="004C04A8" w:rsidRDefault="00992925" w:rsidP="00992925">
      <w:pPr>
        <w:rPr>
          <w:rFonts w:ascii="Arial" w:hAnsi="Arial" w:cs="Arial"/>
          <w:color w:val="222222"/>
          <w:shd w:val="clear" w:color="auto" w:fill="FFFFFF"/>
        </w:rPr>
      </w:pPr>
    </w:p>
    <w:p w:rsidR="00992925" w:rsidRPr="00953783" w:rsidRDefault="00992925" w:rsidP="00992925">
      <w:pPr>
        <w:rPr>
          <w:rFonts w:ascii="Arial" w:eastAsia="Times New Roman" w:hAnsi="Arial" w:cs="Arial"/>
          <w:lang w:eastAsia="en-GB"/>
        </w:rPr>
      </w:pPr>
      <w:r w:rsidRPr="00953783">
        <w:rPr>
          <w:rFonts w:ascii="Arial" w:eastAsia="Times New Roman" w:hAnsi="Arial" w:cs="Arial"/>
          <w:lang w:eastAsia="en-GB"/>
        </w:rPr>
        <w:t>Rolfe, R. E. (2006). Social cohesion and community resilience: A multi-disciplinary review of literature for rural health research. </w:t>
      </w:r>
      <w:r w:rsidRPr="00953783">
        <w:rPr>
          <w:rFonts w:ascii="Arial" w:eastAsia="Times New Roman" w:hAnsi="Arial" w:cs="Arial"/>
          <w:i/>
          <w:iCs/>
          <w:color w:val="2F2F2F"/>
          <w:shd w:val="clear" w:color="auto" w:fill="FFFFFF"/>
          <w:lang w:eastAsia="en-GB"/>
        </w:rPr>
        <w:t>Halifax: Department of International Development Studies Faculty of Graduate Studies and Research Saint Mary’s University</w:t>
      </w:r>
      <w:r w:rsidRPr="00953783">
        <w:rPr>
          <w:rFonts w:ascii="Arial" w:eastAsia="Times New Roman" w:hAnsi="Arial" w:cs="Arial"/>
          <w:lang w:eastAsia="en-GB"/>
        </w:rPr>
        <w:t>, 123-145.</w:t>
      </w:r>
    </w:p>
    <w:p w:rsidR="00992925" w:rsidRPr="00953783" w:rsidRDefault="00992925" w:rsidP="00992925">
      <w:pPr>
        <w:ind w:left="540"/>
        <w:rPr>
          <w:rFonts w:ascii="Arial" w:eastAsia="Times New Roman" w:hAnsi="Arial" w:cs="Arial"/>
          <w:lang w:eastAsia="en-GB"/>
        </w:rPr>
      </w:pPr>
      <w:r w:rsidRPr="00953783">
        <w:rPr>
          <w:rFonts w:ascii="Arial" w:eastAsia="Times New Roman" w:hAnsi="Arial" w:cs="Arial"/>
          <w:lang w:eastAsia="en-GB"/>
        </w:rPr>
        <w:t> </w:t>
      </w:r>
    </w:p>
    <w:p w:rsidR="00992925" w:rsidRPr="00953783" w:rsidRDefault="00992925" w:rsidP="00992925">
      <w:pPr>
        <w:rPr>
          <w:rFonts w:ascii="Arial" w:eastAsia="Times New Roman" w:hAnsi="Arial" w:cs="Arial"/>
          <w:lang w:eastAsia="en-GB"/>
        </w:rPr>
      </w:pPr>
      <w:r w:rsidRPr="00953783">
        <w:rPr>
          <w:rFonts w:ascii="Arial" w:eastAsia="Times New Roman" w:hAnsi="Arial" w:cs="Arial"/>
          <w:lang w:eastAsia="en-GB"/>
        </w:rPr>
        <w:t xml:space="preserve">Rogers, S. W. (2003). What is a child? In M. Woodhead &amp; H. Montgomery (Eds.), </w:t>
      </w:r>
      <w:r w:rsidRPr="00C97BE7">
        <w:rPr>
          <w:rFonts w:ascii="Arial" w:eastAsia="Times New Roman" w:hAnsi="Arial" w:cs="Arial"/>
          <w:i/>
          <w:iCs/>
          <w:lang w:eastAsia="en-GB"/>
        </w:rPr>
        <w:t>Understanding childhood: an interdisciplinary approach</w:t>
      </w:r>
      <w:r w:rsidRPr="00953783">
        <w:rPr>
          <w:rFonts w:ascii="Arial" w:eastAsia="Times New Roman" w:hAnsi="Arial" w:cs="Arial"/>
          <w:lang w:eastAsia="en-GB"/>
        </w:rPr>
        <w:t xml:space="preserve"> (pp. 1-43). </w:t>
      </w:r>
      <w:r>
        <w:rPr>
          <w:rFonts w:ascii="Arial" w:eastAsia="Times New Roman" w:hAnsi="Arial" w:cs="Arial"/>
          <w:lang w:eastAsia="en-GB"/>
        </w:rPr>
        <w:t>Milton Keynes</w:t>
      </w:r>
      <w:r w:rsidRPr="00953783">
        <w:rPr>
          <w:rFonts w:ascii="Arial" w:eastAsia="Times New Roman" w:hAnsi="Arial" w:cs="Arial"/>
          <w:lang w:eastAsia="en-GB"/>
        </w:rPr>
        <w:t xml:space="preserve">: The Open University. </w:t>
      </w:r>
    </w:p>
    <w:p w:rsidR="00992925" w:rsidRDefault="00992925" w:rsidP="00992925">
      <w:pPr>
        <w:rPr>
          <w:rFonts w:ascii="Arial" w:eastAsia="Times New Roman" w:hAnsi="Arial" w:cs="Arial"/>
          <w:lang w:eastAsia="en-GB"/>
        </w:rPr>
      </w:pPr>
    </w:p>
    <w:p w:rsidR="00992925" w:rsidRDefault="00992925" w:rsidP="00992925">
      <w:pPr>
        <w:rPr>
          <w:rFonts w:ascii="Arial" w:eastAsia="Times New Roman" w:hAnsi="Arial" w:cs="Arial"/>
          <w:color w:val="111111"/>
          <w:lang w:eastAsia="en-GB"/>
        </w:rPr>
      </w:pPr>
      <w:r w:rsidRPr="00953783">
        <w:rPr>
          <w:rFonts w:ascii="Arial" w:eastAsia="Times New Roman" w:hAnsi="Arial" w:cs="Arial"/>
          <w:color w:val="111111"/>
          <w:lang w:eastAsia="en-GB"/>
        </w:rPr>
        <w:t>Royal College of Paediatrics and Child Health (RCPH)</w:t>
      </w:r>
      <w:r>
        <w:rPr>
          <w:rFonts w:ascii="Arial" w:eastAsia="Times New Roman" w:hAnsi="Arial" w:cs="Arial"/>
          <w:color w:val="111111"/>
          <w:lang w:eastAsia="en-GB"/>
        </w:rPr>
        <w:t xml:space="preserve"> (2017).</w:t>
      </w:r>
      <w:r w:rsidRPr="00953783">
        <w:rPr>
          <w:rFonts w:ascii="Arial" w:eastAsia="Times New Roman" w:hAnsi="Arial" w:cs="Arial"/>
          <w:color w:val="111111"/>
          <w:lang w:eastAsia="en-GB"/>
        </w:rPr>
        <w:t xml:space="preserve"> </w:t>
      </w:r>
      <w:r w:rsidRPr="00C97BE7">
        <w:rPr>
          <w:rFonts w:ascii="Arial" w:eastAsia="Times New Roman" w:hAnsi="Arial" w:cs="Arial"/>
          <w:i/>
          <w:iCs/>
          <w:color w:val="111111"/>
          <w:lang w:eastAsia="en-GB"/>
        </w:rPr>
        <w:t>State of Child Health Report for England</w:t>
      </w:r>
      <w:r>
        <w:rPr>
          <w:rFonts w:ascii="Arial" w:eastAsia="Times New Roman" w:hAnsi="Arial" w:cs="Arial"/>
          <w:color w:val="111111"/>
          <w:lang w:eastAsia="en-GB"/>
        </w:rPr>
        <w:t xml:space="preserve">. </w:t>
      </w:r>
      <w:r w:rsidRPr="00953783">
        <w:rPr>
          <w:rFonts w:ascii="Arial" w:eastAsia="Times New Roman" w:hAnsi="Arial" w:cs="Arial"/>
          <w:color w:val="111111"/>
          <w:lang w:eastAsia="en-GB"/>
        </w:rPr>
        <w:t xml:space="preserve">Available: </w:t>
      </w:r>
      <w:hyperlink r:id="rId11" w:history="1">
        <w:r w:rsidRPr="00724184">
          <w:rPr>
            <w:rStyle w:val="Hyperlink"/>
            <w:rFonts w:ascii="Arial" w:eastAsia="Times New Roman" w:hAnsi="Arial" w:cs="Arial"/>
            <w:lang w:eastAsia="en-GB"/>
          </w:rPr>
          <w:t>https://www.yhphnetwork.co.uk/media/1601/state-of-child-health-england-rcpch-2018.pdf</w:t>
        </w:r>
      </w:hyperlink>
      <w:r w:rsidRPr="00953783">
        <w:rPr>
          <w:rFonts w:ascii="Arial" w:eastAsia="Times New Roman" w:hAnsi="Arial" w:cs="Arial"/>
          <w:color w:val="111111"/>
          <w:lang w:eastAsia="en-GB"/>
        </w:rPr>
        <w:t xml:space="preserve">. </w:t>
      </w:r>
    </w:p>
    <w:p w:rsidR="00992925" w:rsidRPr="004D4872" w:rsidRDefault="00992925" w:rsidP="00992925">
      <w:pPr>
        <w:rPr>
          <w:rFonts w:ascii="Arial" w:eastAsia="Times New Roman" w:hAnsi="Arial" w:cs="Arial"/>
          <w:color w:val="111111"/>
          <w:lang w:eastAsia="en-GB"/>
        </w:rPr>
      </w:pPr>
    </w:p>
    <w:p w:rsidR="00992925" w:rsidRPr="00F363DE" w:rsidRDefault="00992925" w:rsidP="00992925">
      <w:pPr>
        <w:rPr>
          <w:rFonts w:ascii="Arial" w:eastAsia="Times New Roman" w:hAnsi="Arial" w:cs="Arial"/>
          <w:lang w:eastAsia="en-GB"/>
        </w:rPr>
      </w:pPr>
      <w:proofErr w:type="spellStart"/>
      <w:r w:rsidRPr="00F363DE">
        <w:rPr>
          <w:rFonts w:ascii="Arial" w:eastAsia="Times New Roman" w:hAnsi="Arial" w:cs="Arial"/>
          <w:color w:val="111111"/>
          <w:lang w:eastAsia="en-GB"/>
        </w:rPr>
        <w:t>Salway</w:t>
      </w:r>
      <w:proofErr w:type="spellEnd"/>
      <w:r w:rsidRPr="00F363DE">
        <w:rPr>
          <w:rFonts w:ascii="Arial" w:eastAsia="Times New Roman" w:hAnsi="Arial" w:cs="Arial"/>
          <w:color w:val="111111"/>
          <w:lang w:eastAsia="en-GB"/>
        </w:rPr>
        <w:t xml:space="preserve">, S., Turner, D., Mir, G., </w:t>
      </w:r>
      <w:proofErr w:type="spellStart"/>
      <w:r w:rsidRPr="00F363DE">
        <w:rPr>
          <w:rFonts w:ascii="Arial" w:eastAsia="Times New Roman" w:hAnsi="Arial" w:cs="Arial"/>
          <w:color w:val="111111"/>
          <w:lang w:eastAsia="en-GB"/>
        </w:rPr>
        <w:t>Bosta</w:t>
      </w:r>
      <w:proofErr w:type="spellEnd"/>
      <w:r w:rsidRPr="00F363DE">
        <w:rPr>
          <w:rFonts w:ascii="Arial" w:eastAsia="Times New Roman" w:hAnsi="Arial" w:cs="Arial"/>
          <w:color w:val="111111"/>
          <w:lang w:eastAsia="en-GB"/>
        </w:rPr>
        <w:t xml:space="preserve">, B., Carter, L., Skinner, J., Gerrish, K., Ellison, G.T.H (2013). </w:t>
      </w:r>
      <w:r w:rsidRPr="00F363DE">
        <w:rPr>
          <w:rFonts w:ascii="Arial" w:eastAsia="Times New Roman" w:hAnsi="Arial" w:cs="Arial"/>
          <w:i/>
          <w:iCs/>
          <w:color w:val="111111"/>
          <w:lang w:eastAsia="en-GB"/>
        </w:rPr>
        <w:t xml:space="preserve">Towards equitable commissioning for our </w:t>
      </w:r>
      <w:proofErr w:type="spellStart"/>
      <w:r w:rsidRPr="00F363DE">
        <w:rPr>
          <w:rFonts w:ascii="Arial" w:eastAsia="Times New Roman" w:hAnsi="Arial" w:cs="Arial"/>
          <w:i/>
          <w:iCs/>
          <w:color w:val="111111"/>
          <w:lang w:eastAsia="en-GB"/>
        </w:rPr>
        <w:t>multiethnic</w:t>
      </w:r>
      <w:proofErr w:type="spellEnd"/>
      <w:r w:rsidRPr="00F363DE">
        <w:rPr>
          <w:rFonts w:ascii="Arial" w:eastAsia="Times New Roman" w:hAnsi="Arial" w:cs="Arial"/>
          <w:i/>
          <w:iCs/>
          <w:color w:val="111111"/>
          <w:lang w:eastAsia="en-GB"/>
        </w:rPr>
        <w:t xml:space="preserve"> society: a mixed methods qualitative investigation of evidence utilisation by strategic commissioners and public health managers</w:t>
      </w:r>
      <w:r w:rsidRPr="00F363DE">
        <w:rPr>
          <w:rFonts w:ascii="Arial" w:eastAsia="Times New Roman" w:hAnsi="Arial" w:cs="Arial"/>
          <w:color w:val="111111"/>
          <w:lang w:eastAsia="en-GB"/>
        </w:rPr>
        <w:t xml:space="preserve">. Available: </w:t>
      </w:r>
      <w:hyperlink r:id="rId12" w:history="1">
        <w:r w:rsidRPr="00F363DE">
          <w:rPr>
            <w:rFonts w:ascii="Arial" w:eastAsia="Times New Roman" w:hAnsi="Arial" w:cs="Arial"/>
            <w:color w:val="0B457A"/>
            <w:u w:val="single"/>
            <w:lang w:eastAsia="en-GB"/>
          </w:rPr>
          <w:t>https://www</w:t>
        </w:r>
      </w:hyperlink>
      <w:r w:rsidRPr="00F363DE">
        <w:rPr>
          <w:rFonts w:ascii="Arial" w:eastAsia="Times New Roman" w:hAnsi="Arial" w:cs="Arial"/>
          <w:color w:val="0B457A"/>
          <w:lang w:eastAsia="en-GB"/>
        </w:rPr>
        <w:t>.ncbi.nlm.nih.gov/books/NBK259509/pdf/Bookshelf_NBK259509.pdf</w:t>
      </w:r>
      <w:r w:rsidRPr="00F363DE">
        <w:rPr>
          <w:rFonts w:ascii="Arial" w:eastAsia="Times New Roman" w:hAnsi="Arial" w:cs="Arial"/>
          <w:color w:val="111111"/>
          <w:lang w:eastAsia="en-GB"/>
        </w:rPr>
        <w:t xml:space="preserve">. </w:t>
      </w:r>
    </w:p>
    <w:p w:rsidR="00992925" w:rsidRPr="00F363DE" w:rsidRDefault="00992925" w:rsidP="00992925">
      <w:pPr>
        <w:rPr>
          <w:rFonts w:ascii="Arial" w:eastAsia="Times New Roman" w:hAnsi="Arial" w:cs="Arial"/>
          <w:color w:val="111111"/>
          <w:lang w:eastAsia="en-GB"/>
        </w:rPr>
      </w:pPr>
    </w:p>
    <w:p w:rsidR="00992925" w:rsidRPr="00953783" w:rsidRDefault="00992925" w:rsidP="00992925">
      <w:pPr>
        <w:rPr>
          <w:rFonts w:ascii="Arial" w:eastAsia="Times New Roman" w:hAnsi="Arial" w:cs="Arial"/>
          <w:lang w:eastAsia="en-GB"/>
        </w:rPr>
      </w:pPr>
      <w:r w:rsidRPr="00953783">
        <w:rPr>
          <w:rFonts w:ascii="Arial" w:eastAsia="Times New Roman" w:hAnsi="Arial" w:cs="Arial"/>
          <w:lang w:eastAsia="en-GB"/>
        </w:rPr>
        <w:t>Taylor, J., &amp; Aldridge, J. (2017). Exploring the rewards and challenges of paediatric palliative care work–a qualitative study of a multi-disciplinary children’s hospice care team. </w:t>
      </w:r>
      <w:r w:rsidRPr="00953783">
        <w:rPr>
          <w:rFonts w:ascii="Arial" w:eastAsia="Times New Roman" w:hAnsi="Arial" w:cs="Arial"/>
          <w:i/>
          <w:iCs/>
          <w:color w:val="2F2F2F"/>
          <w:shd w:val="clear" w:color="auto" w:fill="FFFFFF"/>
          <w:lang w:eastAsia="en-GB"/>
        </w:rPr>
        <w:t>BMC palliative care</w:t>
      </w:r>
      <w:r w:rsidRPr="00953783">
        <w:rPr>
          <w:rFonts w:ascii="Arial" w:eastAsia="Times New Roman" w:hAnsi="Arial" w:cs="Arial"/>
          <w:lang w:eastAsia="en-GB"/>
        </w:rPr>
        <w:t>, </w:t>
      </w:r>
      <w:r w:rsidRPr="00953783">
        <w:rPr>
          <w:rFonts w:ascii="Arial" w:eastAsia="Times New Roman" w:hAnsi="Arial" w:cs="Arial"/>
          <w:i/>
          <w:iCs/>
          <w:color w:val="2F2F2F"/>
          <w:shd w:val="clear" w:color="auto" w:fill="FFFFFF"/>
          <w:lang w:eastAsia="en-GB"/>
        </w:rPr>
        <w:t>16</w:t>
      </w:r>
      <w:r w:rsidRPr="00953783">
        <w:rPr>
          <w:rFonts w:ascii="Arial" w:eastAsia="Times New Roman" w:hAnsi="Arial" w:cs="Arial"/>
          <w:lang w:eastAsia="en-GB"/>
        </w:rPr>
        <w:t>(1), 1-11.</w:t>
      </w:r>
    </w:p>
    <w:p w:rsidR="00992925" w:rsidRPr="00953783" w:rsidRDefault="00992925" w:rsidP="00992925">
      <w:pPr>
        <w:ind w:left="540"/>
        <w:rPr>
          <w:rFonts w:ascii="Arial" w:eastAsia="Times New Roman" w:hAnsi="Arial" w:cs="Arial"/>
          <w:lang w:eastAsia="en-GB"/>
        </w:rPr>
      </w:pPr>
      <w:r w:rsidRPr="00953783">
        <w:rPr>
          <w:rFonts w:ascii="Arial" w:eastAsia="Times New Roman" w:hAnsi="Arial" w:cs="Arial"/>
          <w:lang w:eastAsia="en-GB"/>
        </w:rPr>
        <w:t> </w:t>
      </w:r>
    </w:p>
    <w:p w:rsidR="00992925" w:rsidRPr="00953783" w:rsidRDefault="00992925" w:rsidP="00992925">
      <w:pPr>
        <w:textAlignment w:val="center"/>
        <w:rPr>
          <w:rFonts w:ascii="Arial" w:eastAsia="Times New Roman" w:hAnsi="Arial" w:cs="Arial"/>
          <w:color w:val="111111"/>
          <w:lang w:eastAsia="en-GB"/>
        </w:rPr>
      </w:pPr>
      <w:r w:rsidRPr="00953783">
        <w:rPr>
          <w:rFonts w:ascii="Arial" w:eastAsia="Times New Roman" w:hAnsi="Arial" w:cs="Arial"/>
          <w:color w:val="111111"/>
          <w:lang w:eastAsia="en-GB"/>
        </w:rPr>
        <w:t>Taylor-Robinson D</w:t>
      </w:r>
      <w:r>
        <w:rPr>
          <w:rFonts w:ascii="Arial" w:eastAsia="Times New Roman" w:hAnsi="Arial" w:cs="Arial"/>
          <w:color w:val="111111"/>
          <w:lang w:eastAsia="en-GB"/>
        </w:rPr>
        <w:t xml:space="preserve"> (2019)</w:t>
      </w:r>
      <w:r w:rsidRPr="00953783">
        <w:rPr>
          <w:rFonts w:ascii="Arial" w:eastAsia="Times New Roman" w:hAnsi="Arial" w:cs="Arial"/>
          <w:color w:val="111111"/>
          <w:lang w:eastAsia="en-GB"/>
        </w:rPr>
        <w:t>. Child health unravelling in the UK</w:t>
      </w:r>
      <w:r w:rsidRPr="00C97BE7">
        <w:rPr>
          <w:rFonts w:ascii="Arial" w:eastAsia="Times New Roman" w:hAnsi="Arial" w:cs="Arial"/>
          <w:i/>
          <w:iCs/>
          <w:color w:val="111111"/>
          <w:lang w:eastAsia="en-GB"/>
        </w:rPr>
        <w:t>. BMJ.</w:t>
      </w:r>
      <w:r w:rsidRPr="00953783">
        <w:rPr>
          <w:rFonts w:ascii="Arial" w:eastAsia="Times New Roman" w:hAnsi="Arial" w:cs="Arial"/>
          <w:color w:val="111111"/>
          <w:lang w:eastAsia="en-GB"/>
        </w:rPr>
        <w:t xml:space="preserve"> 2019;364:l963. </w:t>
      </w:r>
    </w:p>
    <w:p w:rsidR="00992925" w:rsidRDefault="00992925" w:rsidP="00992925">
      <w:pPr>
        <w:rPr>
          <w:rFonts w:ascii="Arial" w:eastAsia="Times New Roman" w:hAnsi="Arial" w:cs="Arial"/>
          <w:lang w:eastAsia="en-GB"/>
        </w:rPr>
      </w:pPr>
    </w:p>
    <w:p w:rsidR="00992925" w:rsidRPr="00953783" w:rsidRDefault="00992925" w:rsidP="00992925">
      <w:pPr>
        <w:rPr>
          <w:rFonts w:ascii="Arial" w:eastAsia="Times New Roman" w:hAnsi="Arial" w:cs="Arial"/>
          <w:lang w:eastAsia="en-GB"/>
        </w:rPr>
      </w:pPr>
      <w:r w:rsidRPr="00953783">
        <w:rPr>
          <w:rFonts w:ascii="Arial" w:eastAsia="Times New Roman" w:hAnsi="Arial" w:cs="Arial"/>
          <w:color w:val="111111"/>
          <w:lang w:eastAsia="en-GB"/>
        </w:rPr>
        <w:t>The Children’s Society</w:t>
      </w:r>
      <w:r>
        <w:rPr>
          <w:rFonts w:ascii="Arial" w:eastAsia="Times New Roman" w:hAnsi="Arial" w:cs="Arial"/>
          <w:color w:val="111111"/>
          <w:lang w:eastAsia="en-GB"/>
        </w:rPr>
        <w:t xml:space="preserve"> (2020)</w:t>
      </w:r>
      <w:r w:rsidRPr="00953783">
        <w:rPr>
          <w:rFonts w:ascii="Arial" w:eastAsia="Times New Roman" w:hAnsi="Arial" w:cs="Arial"/>
          <w:color w:val="111111"/>
          <w:lang w:eastAsia="en-GB"/>
        </w:rPr>
        <w:t xml:space="preserve">. </w:t>
      </w:r>
      <w:r w:rsidRPr="00C97BE7">
        <w:rPr>
          <w:rFonts w:ascii="Arial" w:eastAsia="Times New Roman" w:hAnsi="Arial" w:cs="Arial"/>
          <w:i/>
          <w:iCs/>
          <w:color w:val="111111"/>
          <w:lang w:eastAsia="en-GB"/>
        </w:rPr>
        <w:t>The impact of COVID-19 on children and young people.</w:t>
      </w:r>
      <w:r w:rsidRPr="00953783">
        <w:rPr>
          <w:rFonts w:ascii="Arial" w:eastAsia="Times New Roman" w:hAnsi="Arial" w:cs="Arial"/>
          <w:color w:val="111111"/>
          <w:lang w:eastAsia="en-GB"/>
        </w:rPr>
        <w:t xml:space="preserve"> Available: </w:t>
      </w:r>
      <w:hyperlink r:id="rId13" w:history="1">
        <w:r w:rsidRPr="00953783">
          <w:rPr>
            <w:rFonts w:ascii="Arial" w:eastAsia="Times New Roman" w:hAnsi="Arial" w:cs="Arial"/>
            <w:color w:val="0B457A"/>
            <w:u w:val="single"/>
            <w:lang w:eastAsia="en-GB"/>
          </w:rPr>
          <w:t>https://www.childrenssociety.org.uk/sites/default/</w:t>
        </w:r>
      </w:hyperlink>
      <w:r w:rsidRPr="00953783">
        <w:rPr>
          <w:rFonts w:ascii="Arial" w:eastAsia="Times New Roman" w:hAnsi="Arial" w:cs="Arial"/>
          <w:color w:val="0B457A"/>
          <w:lang w:eastAsia="en-GB"/>
        </w:rPr>
        <w:t xml:space="preserve"> files/cv-19-impact-on-children-report-from-the-childrens-society.pdf</w:t>
      </w:r>
      <w:r w:rsidRPr="00953783">
        <w:rPr>
          <w:rFonts w:ascii="Arial" w:eastAsia="Times New Roman" w:hAnsi="Arial" w:cs="Arial"/>
          <w:color w:val="111111"/>
          <w:lang w:eastAsia="en-GB"/>
        </w:rPr>
        <w:t xml:space="preserve">. </w:t>
      </w:r>
    </w:p>
    <w:p w:rsidR="00992925" w:rsidRDefault="00992925" w:rsidP="00992925">
      <w:pPr>
        <w:rPr>
          <w:rFonts w:ascii="Arial" w:eastAsia="Times New Roman" w:hAnsi="Arial" w:cs="Arial"/>
          <w:lang w:eastAsia="en-GB"/>
        </w:rPr>
      </w:pPr>
    </w:p>
    <w:p w:rsidR="00992925" w:rsidRDefault="00992925" w:rsidP="00992925">
      <w:pPr>
        <w:rPr>
          <w:rFonts w:ascii="Arial" w:eastAsia="Times New Roman" w:hAnsi="Arial" w:cs="Arial"/>
          <w:color w:val="111111"/>
          <w:lang w:eastAsia="en-GB"/>
        </w:rPr>
      </w:pPr>
      <w:r w:rsidRPr="00953783">
        <w:rPr>
          <w:rFonts w:ascii="Arial" w:eastAsia="Times New Roman" w:hAnsi="Arial" w:cs="Arial"/>
          <w:color w:val="111111"/>
          <w:lang w:eastAsia="en-GB"/>
        </w:rPr>
        <w:t>The King’s Fund</w:t>
      </w:r>
      <w:r>
        <w:rPr>
          <w:rFonts w:ascii="Arial" w:eastAsia="Times New Roman" w:hAnsi="Arial" w:cs="Arial"/>
          <w:color w:val="111111"/>
          <w:lang w:eastAsia="en-GB"/>
        </w:rPr>
        <w:t xml:space="preserve"> (2018)</w:t>
      </w:r>
      <w:r w:rsidRPr="00953783">
        <w:rPr>
          <w:rFonts w:ascii="Arial" w:eastAsia="Times New Roman" w:hAnsi="Arial" w:cs="Arial"/>
          <w:color w:val="111111"/>
          <w:lang w:eastAsia="en-GB"/>
        </w:rPr>
        <w:t xml:space="preserve">. </w:t>
      </w:r>
      <w:r w:rsidRPr="00C97BE7">
        <w:rPr>
          <w:rFonts w:ascii="Arial" w:eastAsia="Times New Roman" w:hAnsi="Arial" w:cs="Arial"/>
          <w:i/>
          <w:iCs/>
          <w:color w:val="111111"/>
          <w:lang w:eastAsia="en-GB"/>
        </w:rPr>
        <w:t>Making sense of integrated care systems, integrated care partnerships and accountable care organisations in the NHS in England</w:t>
      </w:r>
      <w:r w:rsidRPr="00953783">
        <w:rPr>
          <w:rFonts w:ascii="Arial" w:eastAsia="Times New Roman" w:hAnsi="Arial" w:cs="Arial"/>
          <w:color w:val="111111"/>
          <w:lang w:eastAsia="en-GB"/>
        </w:rPr>
        <w:t xml:space="preserve">. </w:t>
      </w:r>
      <w:r>
        <w:rPr>
          <w:rFonts w:ascii="Arial" w:eastAsia="Times New Roman" w:hAnsi="Arial" w:cs="Arial"/>
          <w:color w:val="111111"/>
          <w:lang w:eastAsia="en-GB"/>
        </w:rPr>
        <w:t>Available:</w:t>
      </w:r>
      <w:r w:rsidRPr="00953783">
        <w:rPr>
          <w:rFonts w:ascii="Arial" w:eastAsia="Times New Roman" w:hAnsi="Arial" w:cs="Arial"/>
          <w:color w:val="111111"/>
          <w:lang w:eastAsia="en-GB"/>
        </w:rPr>
        <w:t xml:space="preserve"> </w:t>
      </w:r>
      <w:hyperlink r:id="rId14" w:history="1">
        <w:r w:rsidRPr="00724184">
          <w:rPr>
            <w:rStyle w:val="Hyperlink"/>
            <w:rFonts w:ascii="Arial" w:eastAsia="Times New Roman" w:hAnsi="Arial" w:cs="Arial"/>
            <w:lang w:eastAsia="en-GB"/>
          </w:rPr>
          <w:t>https://www.kingsfund.org.uk/publications/making-sense-integrated-care-systems</w:t>
        </w:r>
      </w:hyperlink>
    </w:p>
    <w:p w:rsidR="00992925" w:rsidRPr="004D4872" w:rsidRDefault="00992925" w:rsidP="00992925">
      <w:pPr>
        <w:rPr>
          <w:rFonts w:ascii="Arial" w:eastAsia="Times New Roman" w:hAnsi="Arial" w:cs="Arial"/>
          <w:color w:val="111111"/>
          <w:lang w:eastAsia="en-GB"/>
        </w:rPr>
      </w:pPr>
    </w:p>
    <w:p w:rsidR="00992925" w:rsidRPr="00FE7A75" w:rsidRDefault="00992925" w:rsidP="00992925">
      <w:pPr>
        <w:rPr>
          <w:rFonts w:ascii="Arial" w:eastAsia="Times New Roman" w:hAnsi="Arial" w:cs="Arial"/>
          <w:color w:val="111111"/>
          <w:lang w:eastAsia="en-GB"/>
        </w:rPr>
      </w:pPr>
      <w:r w:rsidRPr="00FE7A75">
        <w:rPr>
          <w:rFonts w:ascii="Arial" w:eastAsia="Times New Roman" w:hAnsi="Arial" w:cs="Arial"/>
          <w:color w:val="111111"/>
          <w:lang w:eastAsia="en-GB"/>
        </w:rPr>
        <w:t xml:space="preserve">The King’s Fund (2013). </w:t>
      </w:r>
      <w:r w:rsidRPr="00FE7A75">
        <w:rPr>
          <w:rFonts w:ascii="Arial" w:eastAsia="Times New Roman" w:hAnsi="Arial" w:cs="Arial"/>
          <w:i/>
          <w:iCs/>
          <w:color w:val="111111"/>
          <w:lang w:eastAsia="en-GB"/>
        </w:rPr>
        <w:t>Improving the Public’s Health: A resource for local authorities</w:t>
      </w:r>
      <w:r w:rsidRPr="00FE7A75">
        <w:rPr>
          <w:rFonts w:ascii="Arial" w:eastAsia="Times New Roman" w:hAnsi="Arial" w:cs="Arial"/>
          <w:color w:val="111111"/>
          <w:lang w:eastAsia="en-GB"/>
        </w:rPr>
        <w:t xml:space="preserve">. Available: </w:t>
      </w:r>
      <w:hyperlink r:id="rId15" w:history="1">
        <w:r w:rsidRPr="00FE7A75">
          <w:rPr>
            <w:rFonts w:ascii="Arial" w:eastAsia="Times New Roman" w:hAnsi="Arial" w:cs="Arial"/>
            <w:color w:val="0B457A"/>
            <w:u w:val="single"/>
            <w:lang w:eastAsia="en-GB"/>
          </w:rPr>
          <w:t>https://www.kingsfund.org.uk/sites/default/files/</w:t>
        </w:r>
      </w:hyperlink>
      <w:r w:rsidRPr="00FE7A75">
        <w:rPr>
          <w:rFonts w:ascii="Arial" w:eastAsia="Times New Roman" w:hAnsi="Arial" w:cs="Arial"/>
          <w:color w:val="0B457A"/>
          <w:lang w:eastAsia="en-GB"/>
        </w:rPr>
        <w:t>field/field_publication_file/improving-the-publics-health-kingsfund-dec13. pdf</w:t>
      </w:r>
      <w:r w:rsidRPr="00FE7A75">
        <w:rPr>
          <w:rFonts w:ascii="Arial" w:eastAsia="Times New Roman" w:hAnsi="Arial" w:cs="Arial"/>
          <w:color w:val="111111"/>
          <w:lang w:eastAsia="en-GB"/>
        </w:rPr>
        <w:t xml:space="preserve">. </w:t>
      </w:r>
    </w:p>
    <w:p w:rsidR="00992925" w:rsidRDefault="00992925" w:rsidP="00992925">
      <w:pPr>
        <w:rPr>
          <w:rFonts w:ascii="Arial" w:eastAsia="Times New Roman" w:hAnsi="Arial" w:cs="Arial"/>
          <w:color w:val="111111"/>
          <w:lang w:eastAsia="en-GB"/>
        </w:rPr>
      </w:pPr>
    </w:p>
    <w:p w:rsidR="00992925" w:rsidRPr="00953783" w:rsidRDefault="00992925" w:rsidP="00992925">
      <w:pPr>
        <w:rPr>
          <w:rFonts w:ascii="Arial" w:eastAsia="Times New Roman" w:hAnsi="Arial" w:cs="Arial"/>
          <w:lang w:eastAsia="en-GB"/>
        </w:rPr>
      </w:pPr>
      <w:r w:rsidRPr="00953783">
        <w:rPr>
          <w:rFonts w:ascii="Arial" w:eastAsia="Times New Roman" w:hAnsi="Arial" w:cs="Arial"/>
          <w:color w:val="111111"/>
          <w:lang w:eastAsia="en-GB"/>
        </w:rPr>
        <w:t>Whitehead</w:t>
      </w:r>
      <w:r>
        <w:rPr>
          <w:rFonts w:ascii="Arial" w:eastAsia="Times New Roman" w:hAnsi="Arial" w:cs="Arial"/>
          <w:color w:val="111111"/>
          <w:lang w:eastAsia="en-GB"/>
        </w:rPr>
        <w:t>,</w:t>
      </w:r>
      <w:r w:rsidRPr="00953783">
        <w:rPr>
          <w:rFonts w:ascii="Arial" w:eastAsia="Times New Roman" w:hAnsi="Arial" w:cs="Arial"/>
          <w:color w:val="111111"/>
          <w:lang w:eastAsia="en-GB"/>
        </w:rPr>
        <w:t xml:space="preserve"> M</w:t>
      </w:r>
      <w:r>
        <w:rPr>
          <w:rFonts w:ascii="Arial" w:eastAsia="Times New Roman" w:hAnsi="Arial" w:cs="Arial"/>
          <w:color w:val="111111"/>
          <w:lang w:eastAsia="en-GB"/>
        </w:rPr>
        <w:t>.</w:t>
      </w:r>
      <w:r w:rsidRPr="00953783">
        <w:rPr>
          <w:rFonts w:ascii="Arial" w:eastAsia="Times New Roman" w:hAnsi="Arial" w:cs="Arial"/>
          <w:color w:val="111111"/>
          <w:lang w:eastAsia="en-GB"/>
        </w:rPr>
        <w:t>, McInroy</w:t>
      </w:r>
      <w:r>
        <w:rPr>
          <w:rFonts w:ascii="Arial" w:eastAsia="Times New Roman" w:hAnsi="Arial" w:cs="Arial"/>
          <w:color w:val="111111"/>
          <w:lang w:eastAsia="en-GB"/>
        </w:rPr>
        <w:t>,</w:t>
      </w:r>
      <w:r w:rsidRPr="00953783">
        <w:rPr>
          <w:rFonts w:ascii="Arial" w:eastAsia="Times New Roman" w:hAnsi="Arial" w:cs="Arial"/>
          <w:color w:val="111111"/>
          <w:lang w:eastAsia="en-GB"/>
        </w:rPr>
        <w:t xml:space="preserve"> N</w:t>
      </w:r>
      <w:r>
        <w:rPr>
          <w:rFonts w:ascii="Arial" w:eastAsia="Times New Roman" w:hAnsi="Arial" w:cs="Arial"/>
          <w:color w:val="111111"/>
          <w:lang w:eastAsia="en-GB"/>
        </w:rPr>
        <w:t>.</w:t>
      </w:r>
      <w:r w:rsidRPr="00953783">
        <w:rPr>
          <w:rFonts w:ascii="Arial" w:eastAsia="Times New Roman" w:hAnsi="Arial" w:cs="Arial"/>
          <w:color w:val="111111"/>
          <w:lang w:eastAsia="en-GB"/>
        </w:rPr>
        <w:t>, Bambra</w:t>
      </w:r>
      <w:r>
        <w:rPr>
          <w:rFonts w:ascii="Arial" w:eastAsia="Times New Roman" w:hAnsi="Arial" w:cs="Arial"/>
          <w:color w:val="111111"/>
          <w:lang w:eastAsia="en-GB"/>
        </w:rPr>
        <w:t>,</w:t>
      </w:r>
      <w:r w:rsidRPr="00953783">
        <w:rPr>
          <w:rFonts w:ascii="Arial" w:eastAsia="Times New Roman" w:hAnsi="Arial" w:cs="Arial"/>
          <w:color w:val="111111"/>
          <w:lang w:eastAsia="en-GB"/>
        </w:rPr>
        <w:t xml:space="preserve"> C</w:t>
      </w:r>
      <w:r>
        <w:rPr>
          <w:rFonts w:ascii="Arial" w:eastAsia="Times New Roman" w:hAnsi="Arial" w:cs="Arial"/>
          <w:color w:val="111111"/>
          <w:lang w:eastAsia="en-GB"/>
        </w:rPr>
        <w:t>. (2014)</w:t>
      </w:r>
      <w:r w:rsidRPr="00953783">
        <w:rPr>
          <w:rFonts w:ascii="Arial" w:eastAsia="Times New Roman" w:hAnsi="Arial" w:cs="Arial"/>
          <w:color w:val="111111"/>
          <w:lang w:eastAsia="en-GB"/>
        </w:rPr>
        <w:t xml:space="preserve">. </w:t>
      </w:r>
      <w:r w:rsidRPr="00C14735">
        <w:rPr>
          <w:rFonts w:ascii="Arial" w:eastAsia="Times New Roman" w:hAnsi="Arial" w:cs="Arial"/>
          <w:i/>
          <w:iCs/>
          <w:color w:val="111111"/>
          <w:lang w:eastAsia="en-GB"/>
        </w:rPr>
        <w:t>Due North report of the Inquiry on Health Equity for the North.</w:t>
      </w:r>
      <w:r w:rsidRPr="00953783">
        <w:rPr>
          <w:rFonts w:ascii="Arial" w:eastAsia="Times New Roman" w:hAnsi="Arial" w:cs="Arial"/>
          <w:color w:val="111111"/>
          <w:lang w:eastAsia="en-GB"/>
        </w:rPr>
        <w:t xml:space="preserve"> Available: </w:t>
      </w:r>
      <w:hyperlink r:id="rId16" w:history="1">
        <w:r w:rsidRPr="00953783">
          <w:rPr>
            <w:rFonts w:ascii="Arial" w:eastAsia="Times New Roman" w:hAnsi="Arial" w:cs="Arial"/>
            <w:color w:val="0B457A"/>
            <w:u w:val="single"/>
            <w:lang w:eastAsia="en-GB"/>
          </w:rPr>
          <w:t>https://cles.org.uk/news/</w:t>
        </w:r>
      </w:hyperlink>
      <w:r w:rsidRPr="00953783">
        <w:rPr>
          <w:rFonts w:ascii="Arial" w:eastAsia="Times New Roman" w:hAnsi="Arial" w:cs="Arial"/>
          <w:color w:val="0B457A"/>
          <w:lang w:eastAsia="en-GB"/>
        </w:rPr>
        <w:t>inquirypublishes-due-north-report-on-health-equity/</w:t>
      </w:r>
      <w:r w:rsidRPr="00953783">
        <w:rPr>
          <w:rFonts w:ascii="Arial" w:eastAsia="Times New Roman" w:hAnsi="Arial" w:cs="Arial"/>
          <w:color w:val="111111"/>
          <w:lang w:eastAsia="en-GB"/>
        </w:rPr>
        <w:t xml:space="preserve"> </w:t>
      </w:r>
    </w:p>
    <w:p w:rsidR="00992925" w:rsidRPr="004D4872" w:rsidRDefault="00992925" w:rsidP="00992925">
      <w:pPr>
        <w:rPr>
          <w:rFonts w:ascii="Arial" w:eastAsia="Times New Roman" w:hAnsi="Arial" w:cs="Arial"/>
          <w:color w:val="111111"/>
          <w:lang w:eastAsia="en-GB"/>
        </w:rPr>
      </w:pPr>
    </w:p>
    <w:p w:rsidR="00992925" w:rsidRPr="00953783" w:rsidRDefault="00992925" w:rsidP="00992925">
      <w:pPr>
        <w:rPr>
          <w:rFonts w:ascii="Arial" w:eastAsia="Times New Roman" w:hAnsi="Arial" w:cs="Arial"/>
          <w:lang w:eastAsia="en-GB"/>
        </w:rPr>
      </w:pPr>
      <w:r w:rsidRPr="00953783">
        <w:rPr>
          <w:rFonts w:ascii="Arial" w:eastAsia="Times New Roman" w:hAnsi="Arial" w:cs="Arial"/>
          <w:lang w:eastAsia="en-GB"/>
        </w:rPr>
        <w:t>Wickham, S., Anwar, E., Barr, B., Law, C., &amp; Taylor-Robinson, D. (2016). Poverty and child health in the UK: using evidence for action. </w:t>
      </w:r>
      <w:r w:rsidRPr="00953783">
        <w:rPr>
          <w:rFonts w:ascii="Arial" w:eastAsia="Times New Roman" w:hAnsi="Arial" w:cs="Arial"/>
          <w:i/>
          <w:iCs/>
          <w:color w:val="222222"/>
          <w:lang w:eastAsia="en-GB"/>
        </w:rPr>
        <w:t>Archives of disease in childhood</w:t>
      </w:r>
      <w:r w:rsidRPr="00953783">
        <w:rPr>
          <w:rFonts w:ascii="Arial" w:eastAsia="Times New Roman" w:hAnsi="Arial" w:cs="Arial"/>
          <w:lang w:eastAsia="en-GB"/>
        </w:rPr>
        <w:t>, </w:t>
      </w:r>
      <w:r w:rsidRPr="00953783">
        <w:rPr>
          <w:rFonts w:ascii="Arial" w:eastAsia="Times New Roman" w:hAnsi="Arial" w:cs="Arial"/>
          <w:i/>
          <w:iCs/>
          <w:color w:val="222222"/>
          <w:lang w:eastAsia="en-GB"/>
        </w:rPr>
        <w:t>101</w:t>
      </w:r>
      <w:r w:rsidRPr="00953783">
        <w:rPr>
          <w:rFonts w:ascii="Arial" w:eastAsia="Times New Roman" w:hAnsi="Arial" w:cs="Arial"/>
          <w:lang w:eastAsia="en-GB"/>
        </w:rPr>
        <w:t>(8), 759-766.</w:t>
      </w:r>
    </w:p>
    <w:p w:rsidR="00992925" w:rsidRPr="00953783" w:rsidRDefault="00992925" w:rsidP="00992925">
      <w:pPr>
        <w:ind w:left="540"/>
        <w:rPr>
          <w:rFonts w:ascii="Arial" w:eastAsia="Times New Roman" w:hAnsi="Arial" w:cs="Arial"/>
          <w:lang w:eastAsia="en-GB"/>
        </w:rPr>
      </w:pPr>
      <w:r w:rsidRPr="00953783">
        <w:rPr>
          <w:rFonts w:ascii="Arial" w:eastAsia="Times New Roman" w:hAnsi="Arial" w:cs="Arial"/>
          <w:lang w:eastAsia="en-GB"/>
        </w:rPr>
        <w:t> </w:t>
      </w:r>
    </w:p>
    <w:p w:rsidR="00992925" w:rsidRPr="00953783" w:rsidRDefault="00992925" w:rsidP="00992925">
      <w:pPr>
        <w:rPr>
          <w:rFonts w:ascii="Arial" w:eastAsia="Times New Roman" w:hAnsi="Arial" w:cs="Arial"/>
          <w:lang w:eastAsia="en-GB"/>
        </w:rPr>
      </w:pPr>
      <w:r w:rsidRPr="00953783">
        <w:rPr>
          <w:rFonts w:ascii="Arial" w:eastAsia="Times New Roman" w:hAnsi="Arial" w:cs="Arial"/>
          <w:lang w:eastAsia="en-GB"/>
        </w:rPr>
        <w:t xml:space="preserve">Wisner, B., Paton, D., </w:t>
      </w:r>
      <w:proofErr w:type="spellStart"/>
      <w:r w:rsidRPr="00953783">
        <w:rPr>
          <w:rFonts w:ascii="Arial" w:eastAsia="Times New Roman" w:hAnsi="Arial" w:cs="Arial"/>
          <w:lang w:eastAsia="en-GB"/>
        </w:rPr>
        <w:t>Alisic</w:t>
      </w:r>
      <w:proofErr w:type="spellEnd"/>
      <w:r w:rsidRPr="00953783">
        <w:rPr>
          <w:rFonts w:ascii="Arial" w:eastAsia="Times New Roman" w:hAnsi="Arial" w:cs="Arial"/>
          <w:lang w:eastAsia="en-GB"/>
        </w:rPr>
        <w:t>, E., Eastwood, O., Shreve, C., &amp; Fordham, M. (2018). Communication with children and families about disaster: reviewing multi-disciplinary literature 2015–2017. </w:t>
      </w:r>
      <w:r w:rsidRPr="00953783">
        <w:rPr>
          <w:rFonts w:ascii="Arial" w:eastAsia="Times New Roman" w:hAnsi="Arial" w:cs="Arial"/>
          <w:i/>
          <w:iCs/>
          <w:color w:val="2F2F2F"/>
          <w:shd w:val="clear" w:color="auto" w:fill="FFFFFF"/>
          <w:lang w:eastAsia="en-GB"/>
        </w:rPr>
        <w:t>Current Psychiatry Reports</w:t>
      </w:r>
      <w:r w:rsidRPr="00953783">
        <w:rPr>
          <w:rFonts w:ascii="Arial" w:eastAsia="Times New Roman" w:hAnsi="Arial" w:cs="Arial"/>
          <w:lang w:eastAsia="en-GB"/>
        </w:rPr>
        <w:t>, </w:t>
      </w:r>
      <w:r w:rsidRPr="00953783">
        <w:rPr>
          <w:rFonts w:ascii="Arial" w:eastAsia="Times New Roman" w:hAnsi="Arial" w:cs="Arial"/>
          <w:i/>
          <w:iCs/>
          <w:color w:val="2F2F2F"/>
          <w:shd w:val="clear" w:color="auto" w:fill="FFFFFF"/>
          <w:lang w:eastAsia="en-GB"/>
        </w:rPr>
        <w:t>20</w:t>
      </w:r>
      <w:r w:rsidRPr="00953783">
        <w:rPr>
          <w:rFonts w:ascii="Arial" w:eastAsia="Times New Roman" w:hAnsi="Arial" w:cs="Arial"/>
          <w:lang w:eastAsia="en-GB"/>
        </w:rPr>
        <w:t>(9), 1-9.</w:t>
      </w:r>
    </w:p>
    <w:p w:rsidR="00992925" w:rsidRDefault="00992925" w:rsidP="00992925">
      <w:pPr>
        <w:rPr>
          <w:rFonts w:ascii="Arial" w:eastAsia="Times New Roman" w:hAnsi="Arial" w:cs="Arial"/>
          <w:lang w:eastAsia="en-GB"/>
        </w:rPr>
      </w:pPr>
    </w:p>
    <w:p w:rsidR="00992925" w:rsidRPr="00953783" w:rsidRDefault="00992925" w:rsidP="00992925">
      <w:pPr>
        <w:rPr>
          <w:rFonts w:ascii="Arial" w:eastAsia="Times New Roman" w:hAnsi="Arial" w:cs="Arial"/>
          <w:lang w:eastAsia="en-GB"/>
        </w:rPr>
      </w:pPr>
      <w:r w:rsidRPr="00953783">
        <w:rPr>
          <w:rFonts w:ascii="Arial" w:eastAsia="Times New Roman" w:hAnsi="Arial" w:cs="Arial"/>
          <w:lang w:eastAsia="en-GB"/>
        </w:rPr>
        <w:t xml:space="preserve">Woodhead, M. (2013). Childhood: a developmental approach. In M. J. </w:t>
      </w:r>
      <w:proofErr w:type="spellStart"/>
      <w:r w:rsidRPr="00953783">
        <w:rPr>
          <w:rFonts w:ascii="Arial" w:eastAsia="Times New Roman" w:hAnsi="Arial" w:cs="Arial"/>
          <w:lang w:eastAsia="en-GB"/>
        </w:rPr>
        <w:t>Kehily</w:t>
      </w:r>
      <w:proofErr w:type="spellEnd"/>
      <w:r w:rsidRPr="00953783">
        <w:rPr>
          <w:rFonts w:ascii="Arial" w:eastAsia="Times New Roman" w:hAnsi="Arial" w:cs="Arial"/>
          <w:lang w:eastAsia="en-GB"/>
        </w:rPr>
        <w:t xml:space="preserve"> (Ed.), </w:t>
      </w:r>
      <w:r w:rsidRPr="00C97BE7">
        <w:rPr>
          <w:rFonts w:ascii="Arial" w:eastAsia="Times New Roman" w:hAnsi="Arial" w:cs="Arial"/>
          <w:i/>
          <w:iCs/>
          <w:lang w:eastAsia="en-GB"/>
        </w:rPr>
        <w:t>Understanding childhood: a cross disciplinary approach</w:t>
      </w:r>
      <w:r w:rsidRPr="00953783">
        <w:rPr>
          <w:rFonts w:ascii="Arial" w:eastAsia="Times New Roman" w:hAnsi="Arial" w:cs="Arial"/>
          <w:lang w:eastAsia="en-GB"/>
        </w:rPr>
        <w:t xml:space="preserve"> (pp. 101-149). </w:t>
      </w:r>
      <w:r>
        <w:rPr>
          <w:rFonts w:ascii="Arial" w:eastAsia="Times New Roman" w:hAnsi="Arial" w:cs="Arial"/>
          <w:lang w:eastAsia="en-GB"/>
        </w:rPr>
        <w:t>Milton Keynes</w:t>
      </w:r>
      <w:r w:rsidRPr="00953783">
        <w:rPr>
          <w:rFonts w:ascii="Arial" w:eastAsia="Times New Roman" w:hAnsi="Arial" w:cs="Arial"/>
          <w:lang w:eastAsia="en-GB"/>
        </w:rPr>
        <w:t xml:space="preserve">: The Open University. </w:t>
      </w:r>
    </w:p>
    <w:p w:rsidR="00992925" w:rsidRPr="00953783" w:rsidRDefault="00992925" w:rsidP="00992925">
      <w:pPr>
        <w:ind w:left="540"/>
        <w:rPr>
          <w:rFonts w:ascii="Arial" w:eastAsia="Times New Roman" w:hAnsi="Arial" w:cs="Arial"/>
          <w:lang w:eastAsia="en-GB"/>
        </w:rPr>
      </w:pPr>
      <w:r w:rsidRPr="00953783">
        <w:rPr>
          <w:rFonts w:ascii="Arial" w:eastAsia="Times New Roman" w:hAnsi="Arial" w:cs="Arial"/>
          <w:lang w:eastAsia="en-GB"/>
        </w:rPr>
        <w:t> </w:t>
      </w:r>
    </w:p>
    <w:p w:rsidR="00992925" w:rsidRPr="00953783" w:rsidRDefault="00992925" w:rsidP="00992925">
      <w:pPr>
        <w:textAlignment w:val="center"/>
        <w:rPr>
          <w:rFonts w:ascii="Arial" w:eastAsia="Times New Roman" w:hAnsi="Arial" w:cs="Arial"/>
          <w:color w:val="111111"/>
          <w:lang w:eastAsia="en-GB"/>
        </w:rPr>
      </w:pPr>
      <w:r w:rsidRPr="00953783">
        <w:rPr>
          <w:rFonts w:ascii="Arial" w:eastAsia="Times New Roman" w:hAnsi="Arial" w:cs="Arial"/>
          <w:color w:val="111111"/>
          <w:lang w:eastAsia="en-GB"/>
        </w:rPr>
        <w:t xml:space="preserve">World Health Organisation. Global strategy for Women's, Children's and Adolescents' health (2016–2030). 2018. Available: </w:t>
      </w:r>
      <w:hyperlink r:id="rId17" w:history="1">
        <w:r w:rsidRPr="00953783">
          <w:rPr>
            <w:rFonts w:ascii="Arial" w:eastAsia="Times New Roman" w:hAnsi="Arial" w:cs="Arial"/>
            <w:color w:val="0B457A"/>
            <w:u w:val="single"/>
            <w:lang w:eastAsia="en-GB"/>
          </w:rPr>
          <w:t>https://apps.who.int/gho/</w:t>
        </w:r>
      </w:hyperlink>
      <w:r w:rsidRPr="00953783">
        <w:rPr>
          <w:rFonts w:ascii="Arial" w:eastAsia="Times New Roman" w:hAnsi="Arial" w:cs="Arial"/>
          <w:color w:val="0B457A"/>
          <w:lang w:eastAsia="en-GB"/>
        </w:rPr>
        <w:t xml:space="preserve"> data/</w:t>
      </w:r>
      <w:proofErr w:type="spellStart"/>
      <w:r w:rsidRPr="00953783">
        <w:rPr>
          <w:rFonts w:ascii="Arial" w:eastAsia="Times New Roman" w:hAnsi="Arial" w:cs="Arial"/>
          <w:color w:val="0B457A"/>
          <w:lang w:eastAsia="en-GB"/>
        </w:rPr>
        <w:t>node.gswcah</w:t>
      </w:r>
      <w:proofErr w:type="spellEnd"/>
      <w:r w:rsidRPr="00953783">
        <w:rPr>
          <w:rFonts w:ascii="Arial" w:eastAsia="Times New Roman" w:hAnsi="Arial" w:cs="Arial"/>
          <w:color w:val="111111"/>
          <w:lang w:eastAsia="en-GB"/>
        </w:rPr>
        <w:t xml:space="preserve">. Accessed 24 Apr 2020. </w:t>
      </w:r>
    </w:p>
    <w:p w:rsidR="00992925" w:rsidRPr="004D4872" w:rsidRDefault="00992925" w:rsidP="00992925">
      <w:pPr>
        <w:textAlignment w:val="center"/>
        <w:rPr>
          <w:rFonts w:ascii="Arial" w:eastAsia="Times New Roman" w:hAnsi="Arial" w:cs="Arial"/>
          <w:color w:val="111111"/>
          <w:lang w:eastAsia="en-GB"/>
        </w:rPr>
      </w:pPr>
    </w:p>
    <w:p w:rsidR="00992925" w:rsidRPr="004D4872" w:rsidRDefault="00992925" w:rsidP="00992925">
      <w:pPr>
        <w:rPr>
          <w:rFonts w:ascii="Arial" w:eastAsia="Times New Roman" w:hAnsi="Arial" w:cs="Arial"/>
          <w:color w:val="111111"/>
          <w:lang w:eastAsia="en-GB"/>
        </w:rPr>
      </w:pPr>
    </w:p>
    <w:p w:rsidR="00992925" w:rsidRDefault="00992925" w:rsidP="00992925">
      <w:pPr>
        <w:rPr>
          <w:rFonts w:ascii="Arial" w:hAnsi="Arial" w:cs="Arial"/>
        </w:rPr>
      </w:pPr>
    </w:p>
    <w:p w:rsidR="00DE61BF" w:rsidRDefault="005269EE"/>
    <w:sectPr w:rsidR="00DE61BF" w:rsidSect="00B558D6">
      <w:pgSz w:w="11906" w:h="16838"/>
      <w:pgMar w:top="1412" w:right="1440" w:bottom="1440" w:left="1440" w:header="709" w:footer="709"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7A0"/>
    <w:rsid w:val="000056BC"/>
    <w:rsid w:val="000267A7"/>
    <w:rsid w:val="00032D76"/>
    <w:rsid w:val="00075477"/>
    <w:rsid w:val="0009410C"/>
    <w:rsid w:val="000B01F8"/>
    <w:rsid w:val="000B4A01"/>
    <w:rsid w:val="0011128F"/>
    <w:rsid w:val="00114E23"/>
    <w:rsid w:val="00116585"/>
    <w:rsid w:val="00133E0B"/>
    <w:rsid w:val="001534B8"/>
    <w:rsid w:val="00157E50"/>
    <w:rsid w:val="00174992"/>
    <w:rsid w:val="00190D9D"/>
    <w:rsid w:val="001932D0"/>
    <w:rsid w:val="001C00CB"/>
    <w:rsid w:val="00211F61"/>
    <w:rsid w:val="0022046E"/>
    <w:rsid w:val="00241363"/>
    <w:rsid w:val="00255ACE"/>
    <w:rsid w:val="0026670E"/>
    <w:rsid w:val="00267C75"/>
    <w:rsid w:val="002868A6"/>
    <w:rsid w:val="0028797C"/>
    <w:rsid w:val="002A318B"/>
    <w:rsid w:val="002E4B64"/>
    <w:rsid w:val="0031512D"/>
    <w:rsid w:val="00344C6D"/>
    <w:rsid w:val="00345177"/>
    <w:rsid w:val="00367714"/>
    <w:rsid w:val="003727DE"/>
    <w:rsid w:val="00392BAF"/>
    <w:rsid w:val="00395FCC"/>
    <w:rsid w:val="003E326A"/>
    <w:rsid w:val="003F3655"/>
    <w:rsid w:val="00431060"/>
    <w:rsid w:val="00432DAD"/>
    <w:rsid w:val="0044539C"/>
    <w:rsid w:val="00467A98"/>
    <w:rsid w:val="004743C2"/>
    <w:rsid w:val="0049228F"/>
    <w:rsid w:val="004B0414"/>
    <w:rsid w:val="004D07B1"/>
    <w:rsid w:val="004E3D13"/>
    <w:rsid w:val="004F1023"/>
    <w:rsid w:val="005067A0"/>
    <w:rsid w:val="0050724B"/>
    <w:rsid w:val="00525CA7"/>
    <w:rsid w:val="005269EE"/>
    <w:rsid w:val="00526BB5"/>
    <w:rsid w:val="005663A4"/>
    <w:rsid w:val="005939DC"/>
    <w:rsid w:val="005976EC"/>
    <w:rsid w:val="005A1343"/>
    <w:rsid w:val="005A6BC3"/>
    <w:rsid w:val="005C15A7"/>
    <w:rsid w:val="005C5789"/>
    <w:rsid w:val="005F49A1"/>
    <w:rsid w:val="00600EBE"/>
    <w:rsid w:val="00632257"/>
    <w:rsid w:val="00640130"/>
    <w:rsid w:val="00651C8D"/>
    <w:rsid w:val="0065501F"/>
    <w:rsid w:val="0065561F"/>
    <w:rsid w:val="00660AB2"/>
    <w:rsid w:val="006F7DF6"/>
    <w:rsid w:val="00701DCF"/>
    <w:rsid w:val="0070790B"/>
    <w:rsid w:val="00707A38"/>
    <w:rsid w:val="00713AA1"/>
    <w:rsid w:val="00727C92"/>
    <w:rsid w:val="00781B88"/>
    <w:rsid w:val="007A3F4B"/>
    <w:rsid w:val="007A4378"/>
    <w:rsid w:val="007C3E23"/>
    <w:rsid w:val="008029EB"/>
    <w:rsid w:val="00826CEE"/>
    <w:rsid w:val="00865842"/>
    <w:rsid w:val="0087006F"/>
    <w:rsid w:val="008700EE"/>
    <w:rsid w:val="00872C77"/>
    <w:rsid w:val="00887EE8"/>
    <w:rsid w:val="008A63C1"/>
    <w:rsid w:val="008D6BF6"/>
    <w:rsid w:val="008E4648"/>
    <w:rsid w:val="008E5E1F"/>
    <w:rsid w:val="008F75F7"/>
    <w:rsid w:val="009006CE"/>
    <w:rsid w:val="009409AF"/>
    <w:rsid w:val="00975ED0"/>
    <w:rsid w:val="00984AB4"/>
    <w:rsid w:val="00992925"/>
    <w:rsid w:val="00992E2C"/>
    <w:rsid w:val="009960B5"/>
    <w:rsid w:val="009C41A3"/>
    <w:rsid w:val="009C5812"/>
    <w:rsid w:val="009E75BF"/>
    <w:rsid w:val="00A14673"/>
    <w:rsid w:val="00A225A1"/>
    <w:rsid w:val="00A238EB"/>
    <w:rsid w:val="00A83BDB"/>
    <w:rsid w:val="00A904C0"/>
    <w:rsid w:val="00A9466C"/>
    <w:rsid w:val="00AB1F82"/>
    <w:rsid w:val="00AB6F15"/>
    <w:rsid w:val="00AF37C7"/>
    <w:rsid w:val="00B20474"/>
    <w:rsid w:val="00B449AF"/>
    <w:rsid w:val="00B530DB"/>
    <w:rsid w:val="00B558D6"/>
    <w:rsid w:val="00B61F84"/>
    <w:rsid w:val="00B971BD"/>
    <w:rsid w:val="00BD01A1"/>
    <w:rsid w:val="00BE4671"/>
    <w:rsid w:val="00C14A3E"/>
    <w:rsid w:val="00C17405"/>
    <w:rsid w:val="00C35998"/>
    <w:rsid w:val="00C5387B"/>
    <w:rsid w:val="00C74D02"/>
    <w:rsid w:val="00C8507A"/>
    <w:rsid w:val="00CD6F5F"/>
    <w:rsid w:val="00CE5BB0"/>
    <w:rsid w:val="00CF1BF7"/>
    <w:rsid w:val="00D12BB3"/>
    <w:rsid w:val="00D20F3F"/>
    <w:rsid w:val="00D213FC"/>
    <w:rsid w:val="00D32041"/>
    <w:rsid w:val="00D44DDD"/>
    <w:rsid w:val="00D50C77"/>
    <w:rsid w:val="00D83597"/>
    <w:rsid w:val="00DA11D3"/>
    <w:rsid w:val="00DB0A8B"/>
    <w:rsid w:val="00DE3F09"/>
    <w:rsid w:val="00DF1177"/>
    <w:rsid w:val="00E03321"/>
    <w:rsid w:val="00E10B0C"/>
    <w:rsid w:val="00E209F1"/>
    <w:rsid w:val="00E211CA"/>
    <w:rsid w:val="00E46452"/>
    <w:rsid w:val="00E65F7A"/>
    <w:rsid w:val="00E706A4"/>
    <w:rsid w:val="00E94D7A"/>
    <w:rsid w:val="00EB3AF5"/>
    <w:rsid w:val="00EC49AE"/>
    <w:rsid w:val="00EC5878"/>
    <w:rsid w:val="00EC5B90"/>
    <w:rsid w:val="00F157DC"/>
    <w:rsid w:val="00F51334"/>
    <w:rsid w:val="00F71881"/>
    <w:rsid w:val="00FA0CF2"/>
    <w:rsid w:val="00FC3F2B"/>
    <w:rsid w:val="00FD1152"/>
    <w:rsid w:val="00FD32BD"/>
    <w:rsid w:val="00FD7D3A"/>
    <w:rsid w:val="00FE1176"/>
    <w:rsid w:val="00FE5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15:docId w15:val="{693A3482-D8CE-7347-B314-188FFFD80D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067A0"/>
  </w:style>
  <w:style w:type="paragraph" w:styleId="Heading1">
    <w:name w:val="heading 1"/>
    <w:basedOn w:val="Normal"/>
    <w:next w:val="Normal"/>
    <w:link w:val="Heading1Char"/>
    <w:uiPriority w:val="9"/>
    <w:qFormat/>
    <w:rsid w:val="00A225A1"/>
    <w:pPr>
      <w:keepNext/>
      <w:keepLines/>
      <w:spacing w:before="240"/>
      <w:jc w:val="center"/>
      <w:outlineLvl w:val="0"/>
    </w:pPr>
    <w:rPr>
      <w:rFonts w:ascii="Times New Roman" w:eastAsiaTheme="majorEastAsia" w:hAnsi="Times New Roman" w:cstheme="majorBidi"/>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ewStyle">
    <w:name w:val="New Style"/>
    <w:next w:val="Normal"/>
    <w:autoRedefine/>
    <w:qFormat/>
    <w:rsid w:val="009E75BF"/>
    <w:pPr>
      <w:spacing w:after="200"/>
    </w:pPr>
    <w:rPr>
      <w:rFonts w:ascii="Garamond" w:eastAsiaTheme="majorEastAsia" w:hAnsi="Garamond" w:cstheme="majorBidi"/>
      <w:szCs w:val="22"/>
    </w:rPr>
  </w:style>
  <w:style w:type="paragraph" w:customStyle="1" w:styleId="APAStyle">
    <w:name w:val="APA Style"/>
    <w:autoRedefine/>
    <w:qFormat/>
    <w:rsid w:val="00A225A1"/>
    <w:pPr>
      <w:spacing w:after="200" w:line="360" w:lineRule="auto"/>
    </w:pPr>
    <w:rPr>
      <w:rFonts w:ascii="Times New Roman" w:eastAsiaTheme="majorEastAsia" w:hAnsi="Times New Roman" w:cstheme="majorBidi"/>
      <w:szCs w:val="22"/>
    </w:rPr>
  </w:style>
  <w:style w:type="character" w:customStyle="1" w:styleId="Heading1Char">
    <w:name w:val="Heading 1 Char"/>
    <w:basedOn w:val="DefaultParagraphFont"/>
    <w:link w:val="Heading1"/>
    <w:uiPriority w:val="9"/>
    <w:rsid w:val="00A225A1"/>
    <w:rPr>
      <w:rFonts w:ascii="Times New Roman" w:eastAsiaTheme="majorEastAsia" w:hAnsi="Times New Roman" w:cstheme="majorBidi"/>
      <w:color w:val="000000" w:themeColor="text1"/>
      <w:szCs w:val="32"/>
    </w:rPr>
  </w:style>
  <w:style w:type="character" w:styleId="Hyperlink">
    <w:name w:val="Hyperlink"/>
    <w:basedOn w:val="DefaultParagraphFont"/>
    <w:uiPriority w:val="99"/>
    <w:unhideWhenUsed/>
    <w:rsid w:val="00992925"/>
    <w:rPr>
      <w:color w:val="0000FF"/>
      <w:u w:val="single"/>
    </w:rPr>
  </w:style>
  <w:style w:type="paragraph" w:customStyle="1" w:styleId="Default">
    <w:name w:val="Default"/>
    <w:rsid w:val="00992925"/>
    <w:pPr>
      <w:autoSpaceDE w:val="0"/>
      <w:autoSpaceDN w:val="0"/>
      <w:adjustRightInd w:val="0"/>
    </w:pPr>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wpcontent/uploads/2019/04/" TargetMode="External" /><Relationship Id="rId13" Type="http://schemas.openxmlformats.org/officeDocument/2006/relationships/hyperlink" Target="https://www.childrenssociety.org.uk/sites/default/" TargetMode="External" /><Relationship Id="rId1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yperlink" Target="https://www.local.gov.uk/communitybudgets//journal_content/56/10180/3691966/ARTICLE" TargetMode="External" /><Relationship Id="rId12" Type="http://schemas.openxmlformats.org/officeDocument/2006/relationships/hyperlink" Target="https://www" TargetMode="External" /><Relationship Id="rId17" Type="http://schemas.openxmlformats.org/officeDocument/2006/relationships/hyperlink" Target="https://apps.who.int/gho/" TargetMode="External" /><Relationship Id="rId2" Type="http://schemas.openxmlformats.org/officeDocument/2006/relationships/settings" Target="settings.xml" /><Relationship Id="rId16" Type="http://schemas.openxmlformats.org/officeDocument/2006/relationships/hyperlink" Target="https://cles.org.uk/news/" TargetMode="External" /><Relationship Id="rId1" Type="http://schemas.openxmlformats.org/officeDocument/2006/relationships/styles" Target="styles.xml" /><Relationship Id="rId6" Type="http://schemas.openxmlformats.org/officeDocument/2006/relationships/hyperlink" Target="https://www.gov.uk/government/publications/financial-framework-for-the-expanded-troubled-familiesprogramme" TargetMode="External" /><Relationship Id="rId11" Type="http://schemas.openxmlformats.org/officeDocument/2006/relationships/hyperlink" Target="https://www.yhphnetwork.co.uk/media/1601/state-of-child-health-england-rcpch-2018.pdf" TargetMode="External" /><Relationship Id="rId5" Type="http://schemas.openxmlformats.org/officeDocument/2006/relationships/hyperlink" Target="https://www.kingsfund.org.uk/" TargetMode="External" /><Relationship Id="rId15" Type="http://schemas.openxmlformats.org/officeDocument/2006/relationships/hyperlink" Target="https://www.kingsfund.org.uk/sites/default/files/" TargetMode="External" /><Relationship Id="rId10" Type="http://schemas.openxmlformats.org/officeDocument/2006/relationships/hyperlink" Target="https://www.equalityhumanrights.com/sites/default/files/cumulative-impact-assessment-report.pdf" TargetMode="External" /><Relationship Id="rId19" Type="http://schemas.openxmlformats.org/officeDocument/2006/relationships/theme" Target="theme/theme1.xml" /><Relationship Id="rId4" Type="http://schemas.openxmlformats.org/officeDocument/2006/relationships/hyperlink" Target="https://doi.org/10.1177/17577438211011637" TargetMode="External" /><Relationship Id="rId9" Type="http://schemas.openxmlformats.org/officeDocument/2006/relationships/hyperlink" Target="https://doi.org/10.1" TargetMode="External" /><Relationship Id="rId14" Type="http://schemas.openxmlformats.org/officeDocument/2006/relationships/hyperlink" Target="https://www.kingsfund.org.uk/publications/making-sense-integrated-care-syste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5029</Words>
  <Characters>28669</Characters>
  <Application>Microsoft Office Word</Application>
  <DocSecurity>0</DocSecurity>
  <Lines>238</Lines>
  <Paragraphs>67</Paragraphs>
  <ScaleCrop>false</ScaleCrop>
  <Company/>
  <LinksUpToDate>false</LinksUpToDate>
  <CharactersWithSpaces>33631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 Gbenga Shadare</dc:creator>
  <cp:keywords/>
  <dc:description/>
  <cp:lastModifiedBy>yemisi adesuyan</cp:lastModifiedBy>
  <cp:revision>2</cp:revision>
  <dcterms:created xsi:type="dcterms:W3CDTF">2022-12-16T10:01:00Z</dcterms:created>
  <dcterms:modified xsi:type="dcterms:W3CDTF">2022-12-16T10:01:00Z</dcterms:modified>
</cp:coreProperties>
</file>