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0.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1A4C63" w14:textId="77777777" w:rsidR="001276A7" w:rsidRPr="00CC3165" w:rsidRDefault="001276A7" w:rsidP="00DB70AC">
      <w:pPr>
        <w:pStyle w:val="COVERPAGETEXT"/>
        <w:spacing w:line="360" w:lineRule="auto"/>
        <w:jc w:val="both"/>
      </w:pPr>
    </w:p>
    <w:p w14:paraId="6AF155C4" w14:textId="77777777" w:rsidR="001276A7" w:rsidRPr="00CC3165" w:rsidRDefault="001276A7" w:rsidP="00DB70AC">
      <w:pPr>
        <w:pStyle w:val="COVERPAGETEXT"/>
        <w:spacing w:line="360" w:lineRule="auto"/>
      </w:pPr>
      <w:r w:rsidRPr="00CC3165">
        <w:rPr>
          <w:noProof/>
          <w:lang w:eastAsia="en-GB"/>
        </w:rPr>
        <w:drawing>
          <wp:inline distT="0" distB="0" distL="0" distR="0" wp14:anchorId="055877C6" wp14:editId="2DF7956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7743E4F" w14:textId="77777777" w:rsidR="001276A7" w:rsidRPr="00CC3165" w:rsidRDefault="001276A7" w:rsidP="00DB70AC">
      <w:pPr>
        <w:pStyle w:val="COVERPAGETEXT"/>
        <w:spacing w:line="360" w:lineRule="auto"/>
      </w:pPr>
    </w:p>
    <w:p w14:paraId="51872B26" w14:textId="77777777" w:rsidR="001276A7" w:rsidRPr="00CC3165" w:rsidRDefault="001276A7" w:rsidP="00DB70AC">
      <w:pPr>
        <w:pStyle w:val="COVERPAGETEXT"/>
        <w:spacing w:line="360" w:lineRule="auto"/>
      </w:pPr>
    </w:p>
    <w:p w14:paraId="498F3176" w14:textId="77777777" w:rsidR="001276A7" w:rsidRPr="00CC3165" w:rsidRDefault="001276A7" w:rsidP="00DB70AC">
      <w:pPr>
        <w:pStyle w:val="COVERPAGETEXT"/>
        <w:spacing w:line="360" w:lineRule="auto"/>
      </w:pPr>
      <w:r w:rsidRPr="00CC3165">
        <w:t>University of Wales, Trinity St. David</w:t>
      </w:r>
    </w:p>
    <w:p w14:paraId="156961D9" w14:textId="77777777" w:rsidR="001276A7" w:rsidRPr="00CC3165" w:rsidRDefault="001276A7" w:rsidP="00DB70AC">
      <w:pPr>
        <w:pStyle w:val="COVERPAGETEXT"/>
        <w:spacing w:line="360" w:lineRule="auto"/>
      </w:pPr>
      <w:r w:rsidRPr="00CC3165">
        <w:t>BEng Ordnance, Munitions and Explosives</w:t>
      </w:r>
    </w:p>
    <w:p w14:paraId="06DB7D7B" w14:textId="77777777" w:rsidR="001276A7" w:rsidRPr="00CC3165" w:rsidRDefault="001276A7" w:rsidP="00DB70AC">
      <w:pPr>
        <w:pStyle w:val="COVERPAGETEXT"/>
        <w:spacing w:line="360" w:lineRule="auto"/>
        <w:jc w:val="both"/>
      </w:pPr>
    </w:p>
    <w:p w14:paraId="2D697B47" w14:textId="77777777" w:rsidR="001276A7" w:rsidRPr="00CC3165" w:rsidRDefault="001276A7" w:rsidP="00DB70AC">
      <w:pPr>
        <w:pStyle w:val="COVERPAGETEXT"/>
        <w:spacing w:line="360" w:lineRule="auto"/>
      </w:pPr>
    </w:p>
    <w:p w14:paraId="42AB10FC" w14:textId="3E6E64C4" w:rsidR="001276A7" w:rsidRPr="00CC3165" w:rsidRDefault="00B80A8B" w:rsidP="00DB70AC">
      <w:pPr>
        <w:pStyle w:val="COVERPAGETEXT"/>
        <w:spacing w:line="360" w:lineRule="auto"/>
      </w:pPr>
      <w:r w:rsidRPr="00CC3165">
        <w:t>Harry Grinstead</w:t>
      </w:r>
    </w:p>
    <w:p w14:paraId="37B7643F" w14:textId="44B9B332" w:rsidR="001276A7" w:rsidRPr="00CC3165" w:rsidRDefault="00B80A8B" w:rsidP="00DB70AC">
      <w:pPr>
        <w:pStyle w:val="COVERPAGETEXT"/>
        <w:spacing w:line="360" w:lineRule="auto"/>
      </w:pPr>
      <w:r w:rsidRPr="00CC3165">
        <w:t>2221670</w:t>
      </w:r>
    </w:p>
    <w:p w14:paraId="118D906B" w14:textId="1D24511F" w:rsidR="001276A7" w:rsidRPr="00CC3165" w:rsidRDefault="001276A7" w:rsidP="00DB70AC">
      <w:pPr>
        <w:pStyle w:val="COVERPAGETEXT"/>
        <w:spacing w:line="360" w:lineRule="auto"/>
        <w:jc w:val="both"/>
      </w:pPr>
    </w:p>
    <w:p w14:paraId="6750CEA7" w14:textId="01E61DA3" w:rsidR="001276A7" w:rsidRPr="00CC3165" w:rsidRDefault="00ED3167" w:rsidP="00DB70AC">
      <w:pPr>
        <w:pStyle w:val="COVERPAGETEXT"/>
        <w:spacing w:line="360" w:lineRule="auto"/>
      </w:pPr>
      <w:r w:rsidRPr="00CC3165">
        <w:rPr>
          <w:b/>
          <w:bCs/>
          <w:sz w:val="36"/>
          <w:szCs w:val="36"/>
        </w:rPr>
        <w:t>Project Penthus – Design Portfolio</w:t>
      </w:r>
    </w:p>
    <w:p w14:paraId="2214CAE4" w14:textId="77777777" w:rsidR="001276A7" w:rsidRPr="00CC3165" w:rsidRDefault="001276A7" w:rsidP="00DB70AC">
      <w:pPr>
        <w:pStyle w:val="COVERPAGETEXT"/>
        <w:spacing w:line="360" w:lineRule="auto"/>
      </w:pPr>
    </w:p>
    <w:p w14:paraId="12B847BA" w14:textId="522111B0" w:rsidR="001276A7" w:rsidRPr="00CC3165" w:rsidRDefault="001276A7" w:rsidP="00DB70AC">
      <w:pPr>
        <w:pStyle w:val="COVERPAGETEXT"/>
        <w:spacing w:line="360" w:lineRule="auto"/>
      </w:pPr>
      <w:r w:rsidRPr="00CC3165">
        <w:t xml:space="preserve">Module Name: </w:t>
      </w:r>
      <w:r w:rsidR="00ED3167" w:rsidRPr="00CC3165">
        <w:t>Systems Engineering (ACDA5021)</w:t>
      </w:r>
    </w:p>
    <w:p w14:paraId="42A45534" w14:textId="10F87F24" w:rsidR="001276A7" w:rsidRPr="00CC3165" w:rsidRDefault="00B52016" w:rsidP="00DB70AC">
      <w:pPr>
        <w:pStyle w:val="COVERPAGETEXT"/>
        <w:tabs>
          <w:tab w:val="right" w:pos="2835"/>
          <w:tab w:val="left" w:pos="3261"/>
        </w:tabs>
        <w:spacing w:line="360" w:lineRule="auto"/>
      </w:pPr>
      <w:r w:rsidRPr="00CC3165">
        <w:t>Lecturer</w:t>
      </w:r>
      <w:r w:rsidR="001276A7" w:rsidRPr="00CC3165">
        <w:t xml:space="preserve">: </w:t>
      </w:r>
      <w:r w:rsidRPr="00CC3165">
        <w:t>Dave Holley</w:t>
      </w:r>
    </w:p>
    <w:p w14:paraId="3565934B" w14:textId="77777777" w:rsidR="001276A7" w:rsidRPr="00CC3165" w:rsidRDefault="001276A7" w:rsidP="00DB70AC">
      <w:pPr>
        <w:pStyle w:val="COVERPAGETEXT"/>
        <w:tabs>
          <w:tab w:val="right" w:pos="2835"/>
          <w:tab w:val="left" w:pos="3261"/>
        </w:tabs>
        <w:spacing w:line="360" w:lineRule="auto"/>
      </w:pPr>
    </w:p>
    <w:p w14:paraId="14D07133" w14:textId="77777777" w:rsidR="001276A7" w:rsidRPr="00CC3165" w:rsidRDefault="001276A7" w:rsidP="00DB70AC">
      <w:pPr>
        <w:pStyle w:val="COVERPAGETEXT"/>
        <w:spacing w:line="360" w:lineRule="auto"/>
      </w:pPr>
    </w:p>
    <w:p w14:paraId="1B9379E9" w14:textId="1EF5BC38" w:rsidR="001276A7" w:rsidRPr="00CC3165" w:rsidRDefault="001276A7" w:rsidP="00DB70AC">
      <w:pPr>
        <w:pStyle w:val="COVERPAGETEXT"/>
        <w:spacing w:line="360" w:lineRule="auto"/>
      </w:pPr>
      <w:r w:rsidRPr="00CC3165">
        <w:t xml:space="preserve">Academic Year: </w:t>
      </w:r>
      <w:r w:rsidR="00B52016" w:rsidRPr="00CC3165">
        <w:t>2024-2025</w:t>
      </w:r>
    </w:p>
    <w:p w14:paraId="03B8A4F5" w14:textId="77777777" w:rsidR="001276A7" w:rsidRPr="00CC3165" w:rsidRDefault="001276A7" w:rsidP="00DB70AC">
      <w:pPr>
        <w:pStyle w:val="COVERPAGETEXT"/>
        <w:spacing w:line="360" w:lineRule="auto"/>
      </w:pPr>
    </w:p>
    <w:p w14:paraId="5D9CFF27" w14:textId="77777777" w:rsidR="001276A7" w:rsidRPr="00CC3165" w:rsidRDefault="001276A7" w:rsidP="00DB70AC">
      <w:pPr>
        <w:pStyle w:val="COVERPAGETEXT"/>
        <w:spacing w:line="360" w:lineRule="auto"/>
      </w:pPr>
    </w:p>
    <w:p w14:paraId="6337E376" w14:textId="70B74266" w:rsidR="001276A7" w:rsidRPr="00CC3165" w:rsidRDefault="001276A7" w:rsidP="00F03BEA">
      <w:pPr>
        <w:pStyle w:val="COVERPAGETEXT"/>
        <w:spacing w:line="360" w:lineRule="auto"/>
        <w:jc w:val="both"/>
      </w:pPr>
    </w:p>
    <w:p w14:paraId="721E1DF9" w14:textId="78A9BFCD" w:rsidR="001276A7" w:rsidRPr="00CC3165" w:rsidRDefault="001276A7" w:rsidP="00DB70AC">
      <w:pPr>
        <w:pStyle w:val="COVERPAGETEXT"/>
        <w:spacing w:line="360" w:lineRule="auto"/>
      </w:pPr>
      <w:r w:rsidRPr="00CC3165">
        <w:t>© UWTSD 202</w:t>
      </w:r>
      <w:r w:rsidR="00C15E92" w:rsidRPr="00CC3165">
        <w:t>5</w:t>
      </w:r>
      <w:r w:rsidRPr="00CC3165">
        <w:t>. All rights reserved. No part of this publication may be reproduced without the written permission of the copyright owner.</w:t>
      </w:r>
    </w:p>
    <w:p w14:paraId="0870E02F" w14:textId="64ED78D3" w:rsidR="001276A7" w:rsidRPr="00CC3165" w:rsidRDefault="001276A7" w:rsidP="00DB70AC">
      <w:pPr>
        <w:tabs>
          <w:tab w:val="center" w:pos="4252"/>
        </w:tabs>
        <w:sectPr w:rsidR="001276A7" w:rsidRPr="00CC3165" w:rsidSect="006D5BE5">
          <w:footerReference w:type="default" r:id="rId12"/>
          <w:pgSz w:w="11906" w:h="16838" w:code="9"/>
          <w:pgMar w:top="1701" w:right="1701" w:bottom="1701" w:left="1701" w:header="709" w:footer="851" w:gutter="0"/>
          <w:pgNumType w:fmt="lowerRoman" w:start="1"/>
          <w:cols w:space="708"/>
          <w:titlePg/>
          <w:docGrid w:linePitch="360"/>
        </w:sectPr>
      </w:pPr>
    </w:p>
    <w:p w14:paraId="6D550EF6" w14:textId="3A98D38B" w:rsidR="001276A7" w:rsidRPr="00CC3165" w:rsidRDefault="001276A7" w:rsidP="00DB70AC">
      <w:pPr>
        <w:pStyle w:val="Heading1"/>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03606130"/>
      <w:r w:rsidRPr="00CC3165">
        <w:lastRenderedPageBreak/>
        <w:t>A</w:t>
      </w:r>
      <w:r w:rsidR="00B80A8B" w:rsidRPr="00CC3165">
        <w:t>cademic Integrity D</w:t>
      </w:r>
      <w:r w:rsidRPr="00CC3165">
        <w:t>eclaration</w:t>
      </w:r>
      <w:bookmarkEnd w:id="0"/>
      <w:bookmarkEnd w:id="1"/>
      <w:bookmarkEnd w:id="8"/>
    </w:p>
    <w:p w14:paraId="732BF3CB" w14:textId="77777777" w:rsidR="001276A7" w:rsidRPr="00CC3165" w:rsidRDefault="001276A7" w:rsidP="00DB70AC">
      <w:r w:rsidRPr="00CC3165">
        <w:t>I declare that:</w:t>
      </w:r>
    </w:p>
    <w:p w14:paraId="78349978" w14:textId="77777777" w:rsidR="001276A7" w:rsidRPr="00CC3165" w:rsidRDefault="001276A7" w:rsidP="00DB70AC">
      <w:pPr>
        <w:pStyle w:val="ListParagraph"/>
        <w:numPr>
          <w:ilvl w:val="0"/>
          <w:numId w:val="1"/>
        </w:numPr>
        <w:spacing w:before="120"/>
      </w:pPr>
      <w:r w:rsidRPr="00CC3165">
        <w:t>the thesis submitted has been written by me alone.</w:t>
      </w:r>
    </w:p>
    <w:p w14:paraId="14F091FF" w14:textId="77777777" w:rsidR="001276A7" w:rsidRPr="00CC3165" w:rsidRDefault="001276A7" w:rsidP="00DB70AC">
      <w:pPr>
        <w:pStyle w:val="ListParagraph"/>
        <w:numPr>
          <w:ilvl w:val="0"/>
          <w:numId w:val="1"/>
        </w:numPr>
        <w:spacing w:before="120"/>
      </w:pPr>
      <w:r w:rsidRPr="00CC3165">
        <w:t>the thesis submitted has not been previously submitted to this university or any other.</w:t>
      </w:r>
    </w:p>
    <w:p w14:paraId="6C1DB1C9" w14:textId="77777777" w:rsidR="001276A7" w:rsidRPr="00CC3165" w:rsidRDefault="001276A7" w:rsidP="00DB70AC">
      <w:pPr>
        <w:pStyle w:val="ListParagraph"/>
        <w:numPr>
          <w:ilvl w:val="0"/>
          <w:numId w:val="1"/>
        </w:numPr>
        <w:spacing w:before="120"/>
      </w:pPr>
      <w:r w:rsidRPr="00CC3165">
        <w:t>that all content, including primary and/or secondary data, is true to the best of my knowledge.</w:t>
      </w:r>
    </w:p>
    <w:p w14:paraId="4A3A572B" w14:textId="77777777" w:rsidR="001276A7" w:rsidRPr="00CC3165" w:rsidRDefault="001276A7" w:rsidP="00DB70AC">
      <w:pPr>
        <w:pStyle w:val="ListParagraph"/>
        <w:numPr>
          <w:ilvl w:val="0"/>
          <w:numId w:val="1"/>
        </w:numPr>
        <w:spacing w:before="120"/>
      </w:pPr>
      <w:r w:rsidRPr="00CC3165">
        <w:t>that all quotations and references have been duly acknowledged according to the requirements of academic research.</w:t>
      </w:r>
    </w:p>
    <w:p w14:paraId="3B2EDCDF" w14:textId="77777777" w:rsidR="001276A7" w:rsidRPr="00CC3165" w:rsidRDefault="001276A7" w:rsidP="00DB70AC">
      <w:r w:rsidRPr="00CC3165">
        <w:t>I understand that to knowingly submit work in violation of the above statement will be considered by examiners as academic misconduct.</w:t>
      </w:r>
    </w:p>
    <w:bookmarkEnd w:id="2"/>
    <w:bookmarkEnd w:id="3"/>
    <w:bookmarkEnd w:id="4"/>
    <w:bookmarkEnd w:id="5"/>
    <w:bookmarkEnd w:id="6"/>
    <w:bookmarkEnd w:id="7"/>
    <w:p w14:paraId="0FDC1F19" w14:textId="77777777" w:rsidR="001276A7" w:rsidRPr="00CC3165" w:rsidRDefault="001276A7" w:rsidP="00DB70AC"/>
    <w:p w14:paraId="7F7B9F47" w14:textId="48C20F94" w:rsidR="00B80A8B" w:rsidRPr="00CC3165" w:rsidRDefault="00B80A8B" w:rsidP="00DB70AC">
      <w:pPr>
        <w:pStyle w:val="Heading1"/>
      </w:pPr>
      <w:bookmarkStart w:id="9" w:name="_Toc203606131"/>
      <w:r w:rsidRPr="00CC3165">
        <w:t>Keywords</w:t>
      </w:r>
      <w:bookmarkEnd w:id="9"/>
    </w:p>
    <w:p w14:paraId="19AC3FCE" w14:textId="3BDC70FF" w:rsidR="001276A7" w:rsidRPr="00CC3165" w:rsidRDefault="004B3E16" w:rsidP="00DB70AC">
      <w:r w:rsidRPr="00CC3165">
        <w:t xml:space="preserve">Systems Engineering, Drone, </w:t>
      </w:r>
      <w:r w:rsidR="004D6523">
        <w:t>QFD</w:t>
      </w:r>
    </w:p>
    <w:p w14:paraId="051B24B3" w14:textId="77777777" w:rsidR="00B80A8B" w:rsidRPr="00CC3165" w:rsidRDefault="00B80A8B" w:rsidP="00DB70AC"/>
    <w:p w14:paraId="0C5C9547" w14:textId="623B303D" w:rsidR="00B80A8B" w:rsidRPr="00CC3165" w:rsidRDefault="00B80A8B" w:rsidP="00DB70AC">
      <w:pPr>
        <w:pStyle w:val="Heading1"/>
      </w:pPr>
      <w:bookmarkStart w:id="10" w:name="_Toc203606132"/>
      <w:r w:rsidRPr="00CC3165">
        <w:t>AI Acknowledgement</w:t>
      </w:r>
      <w:bookmarkEnd w:id="10"/>
    </w:p>
    <w:p w14:paraId="0018844D" w14:textId="6DBFEDDF" w:rsidR="001276A7" w:rsidRPr="00CC3165" w:rsidRDefault="00B80A8B" w:rsidP="00DB70AC">
      <w:r w:rsidRPr="00CC316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921B4CA" w14:textId="5A688A74" w:rsidR="00B80A8B" w:rsidRPr="00CC3165" w:rsidRDefault="00B80A8B" w:rsidP="00DB70AC"/>
    <w:p w14:paraId="1DD03571" w14:textId="3391F032" w:rsidR="00B80A8B" w:rsidRPr="00CC3165" w:rsidRDefault="00B80A8B" w:rsidP="00DB70AC"/>
    <w:p w14:paraId="479835DE" w14:textId="757BF4F7" w:rsidR="001276A7" w:rsidRPr="00CC3165" w:rsidRDefault="001276A7" w:rsidP="00DB70AC">
      <w:r w:rsidRPr="00CC3165">
        <w:br w:type="page"/>
      </w:r>
    </w:p>
    <w:bookmarkStart w:id="11" w:name="_Toc163829112" w:displacedByCustomXml="next"/>
    <w:bookmarkStart w:id="12" w:name="_Toc137806436" w:displacedByCustomXml="next"/>
    <w:bookmarkStart w:id="13" w:name="_Ref137801750" w:displacedByCustomXml="next"/>
    <w:bookmarkStart w:id="14" w:name="_Toc299631640" w:displacedByCustomXml="next"/>
    <w:bookmarkStart w:id="15" w:name="_Toc299631563" w:displacedByCustomXml="next"/>
    <w:bookmarkStart w:id="16" w:name="_Toc299631473" w:displacedByCustomXml="next"/>
    <w:bookmarkStart w:id="17" w:name="_Toc299631413" w:displacedByCustomXml="next"/>
    <w:bookmarkStart w:id="18" w:name="_Toc299621185" w:displacedByCustomXml="next"/>
    <w:bookmarkStart w:id="19" w:name="_Toc290554220" w:displacedByCustomXml="next"/>
    <w:bookmarkStart w:id="20" w:name="_Toc51833371" w:displacedByCustomXml="next"/>
    <w:sdt>
      <w:sdtPr>
        <w:rPr>
          <w:rFonts w:ascii="Arial" w:eastAsia="Times New Roman" w:hAnsi="Arial" w:cs="Times New Roman"/>
          <w:b w:val="0"/>
          <w:bCs w:val="0"/>
          <w:color w:val="auto"/>
          <w:sz w:val="24"/>
          <w:szCs w:val="24"/>
          <w:lang w:val="en-GB" w:eastAsia="en-US"/>
        </w:rPr>
        <w:id w:val="679392828"/>
        <w:docPartObj>
          <w:docPartGallery w:val="Table of Contents"/>
          <w:docPartUnique/>
        </w:docPartObj>
      </w:sdtPr>
      <w:sdtEndPr>
        <w:rPr>
          <w:noProof/>
        </w:rPr>
      </w:sdtEndPr>
      <w:sdtContent>
        <w:p w14:paraId="524FE97B" w14:textId="34F0C842" w:rsidR="001276A7" w:rsidRPr="00CC3165" w:rsidRDefault="001276A7" w:rsidP="00DB70AC">
          <w:pPr>
            <w:pStyle w:val="TOCHeading"/>
            <w:spacing w:line="360" w:lineRule="auto"/>
            <w:rPr>
              <w:rFonts w:ascii="Arial" w:hAnsi="Arial" w:cs="Arial"/>
              <w:sz w:val="32"/>
              <w:szCs w:val="32"/>
              <w:lang w:val="en-GB"/>
            </w:rPr>
          </w:pPr>
          <w:r w:rsidRPr="00CC3165">
            <w:rPr>
              <w:rFonts w:ascii="Arial" w:hAnsi="Arial" w:cs="Arial"/>
              <w:sz w:val="32"/>
              <w:szCs w:val="32"/>
              <w:lang w:val="en-GB"/>
            </w:rPr>
            <w:t>Table of Contents</w:t>
          </w:r>
        </w:p>
        <w:p w14:paraId="4CECA819" w14:textId="1B24EF95" w:rsidR="00AC6CDA" w:rsidRDefault="001276A7">
          <w:pPr>
            <w:pStyle w:val="TOC1"/>
            <w:rPr>
              <w:rFonts w:asciiTheme="minorHAnsi" w:eastAsiaTheme="minorEastAsia" w:hAnsiTheme="minorHAnsi" w:cstheme="minorBidi"/>
              <w:sz w:val="22"/>
              <w:szCs w:val="22"/>
              <w:lang w:eastAsia="en-GB"/>
              <w14:ligatures w14:val="none"/>
            </w:rPr>
          </w:pPr>
          <w:r w:rsidRPr="00CC3165">
            <w:fldChar w:fldCharType="begin"/>
          </w:r>
          <w:r w:rsidRPr="00CC3165">
            <w:instrText xml:space="preserve"> TOC \o "1-3" \h \z \u </w:instrText>
          </w:r>
          <w:r w:rsidRPr="00CC3165">
            <w:fldChar w:fldCharType="separate"/>
          </w:r>
          <w:hyperlink w:anchor="_Toc203606130" w:history="1">
            <w:r w:rsidR="00AC6CDA" w:rsidRPr="00DC1A29">
              <w:rPr>
                <w:rStyle w:val="Hyperlink"/>
              </w:rPr>
              <w:t>Academic Integrity Declaration</w:t>
            </w:r>
            <w:r w:rsidR="00AC6CDA">
              <w:rPr>
                <w:webHidden/>
              </w:rPr>
              <w:tab/>
            </w:r>
            <w:r w:rsidR="00AC6CDA">
              <w:rPr>
                <w:webHidden/>
              </w:rPr>
              <w:fldChar w:fldCharType="begin"/>
            </w:r>
            <w:r w:rsidR="00AC6CDA">
              <w:rPr>
                <w:webHidden/>
              </w:rPr>
              <w:instrText xml:space="preserve"> PAGEREF _Toc203606130 \h </w:instrText>
            </w:r>
            <w:r w:rsidR="00AC6CDA">
              <w:rPr>
                <w:webHidden/>
              </w:rPr>
            </w:r>
            <w:r w:rsidR="00AC6CDA">
              <w:rPr>
                <w:webHidden/>
              </w:rPr>
              <w:fldChar w:fldCharType="separate"/>
            </w:r>
            <w:r w:rsidR="00AC6CDA">
              <w:rPr>
                <w:webHidden/>
              </w:rPr>
              <w:t>i</w:t>
            </w:r>
            <w:r w:rsidR="00AC6CDA">
              <w:rPr>
                <w:webHidden/>
              </w:rPr>
              <w:fldChar w:fldCharType="end"/>
            </w:r>
          </w:hyperlink>
        </w:p>
        <w:p w14:paraId="2DF9A352" w14:textId="4EFE21EF" w:rsidR="00AC6CDA" w:rsidRDefault="00AC6CDA">
          <w:pPr>
            <w:pStyle w:val="TOC1"/>
            <w:rPr>
              <w:rFonts w:asciiTheme="minorHAnsi" w:eastAsiaTheme="minorEastAsia" w:hAnsiTheme="minorHAnsi" w:cstheme="minorBidi"/>
              <w:sz w:val="22"/>
              <w:szCs w:val="22"/>
              <w:lang w:eastAsia="en-GB"/>
              <w14:ligatures w14:val="none"/>
            </w:rPr>
          </w:pPr>
          <w:hyperlink w:anchor="_Toc203606131" w:history="1">
            <w:r w:rsidRPr="00DC1A29">
              <w:rPr>
                <w:rStyle w:val="Hyperlink"/>
              </w:rPr>
              <w:t>Keywords</w:t>
            </w:r>
            <w:r>
              <w:rPr>
                <w:webHidden/>
              </w:rPr>
              <w:tab/>
            </w:r>
            <w:r>
              <w:rPr>
                <w:webHidden/>
              </w:rPr>
              <w:fldChar w:fldCharType="begin"/>
            </w:r>
            <w:r>
              <w:rPr>
                <w:webHidden/>
              </w:rPr>
              <w:instrText xml:space="preserve"> PAGEREF _Toc203606131 \h </w:instrText>
            </w:r>
            <w:r>
              <w:rPr>
                <w:webHidden/>
              </w:rPr>
            </w:r>
            <w:r>
              <w:rPr>
                <w:webHidden/>
              </w:rPr>
              <w:fldChar w:fldCharType="separate"/>
            </w:r>
            <w:r>
              <w:rPr>
                <w:webHidden/>
              </w:rPr>
              <w:t>i</w:t>
            </w:r>
            <w:r>
              <w:rPr>
                <w:webHidden/>
              </w:rPr>
              <w:fldChar w:fldCharType="end"/>
            </w:r>
          </w:hyperlink>
        </w:p>
        <w:p w14:paraId="5CFB4B44" w14:textId="5EFEE344" w:rsidR="00AC6CDA" w:rsidRDefault="00AC6CDA">
          <w:pPr>
            <w:pStyle w:val="TOC1"/>
            <w:rPr>
              <w:rFonts w:asciiTheme="minorHAnsi" w:eastAsiaTheme="minorEastAsia" w:hAnsiTheme="minorHAnsi" w:cstheme="minorBidi"/>
              <w:sz w:val="22"/>
              <w:szCs w:val="22"/>
              <w:lang w:eastAsia="en-GB"/>
              <w14:ligatures w14:val="none"/>
            </w:rPr>
          </w:pPr>
          <w:hyperlink w:anchor="_Toc203606132" w:history="1">
            <w:r w:rsidRPr="00DC1A29">
              <w:rPr>
                <w:rStyle w:val="Hyperlink"/>
              </w:rPr>
              <w:t>AI Acknowledgement</w:t>
            </w:r>
            <w:r>
              <w:rPr>
                <w:webHidden/>
              </w:rPr>
              <w:tab/>
            </w:r>
            <w:r>
              <w:rPr>
                <w:webHidden/>
              </w:rPr>
              <w:fldChar w:fldCharType="begin"/>
            </w:r>
            <w:r>
              <w:rPr>
                <w:webHidden/>
              </w:rPr>
              <w:instrText xml:space="preserve"> PAGEREF _Toc203606132 \h </w:instrText>
            </w:r>
            <w:r>
              <w:rPr>
                <w:webHidden/>
              </w:rPr>
            </w:r>
            <w:r>
              <w:rPr>
                <w:webHidden/>
              </w:rPr>
              <w:fldChar w:fldCharType="separate"/>
            </w:r>
            <w:r>
              <w:rPr>
                <w:webHidden/>
              </w:rPr>
              <w:t>i</w:t>
            </w:r>
            <w:r>
              <w:rPr>
                <w:webHidden/>
              </w:rPr>
              <w:fldChar w:fldCharType="end"/>
            </w:r>
          </w:hyperlink>
        </w:p>
        <w:p w14:paraId="2F835EAC" w14:textId="65CE7540" w:rsidR="00AC6CDA" w:rsidRDefault="00AC6CDA">
          <w:pPr>
            <w:pStyle w:val="TOC1"/>
            <w:rPr>
              <w:rFonts w:asciiTheme="minorHAnsi" w:eastAsiaTheme="minorEastAsia" w:hAnsiTheme="minorHAnsi" w:cstheme="minorBidi"/>
              <w:sz w:val="22"/>
              <w:szCs w:val="22"/>
              <w:lang w:eastAsia="en-GB"/>
              <w14:ligatures w14:val="none"/>
            </w:rPr>
          </w:pPr>
          <w:hyperlink w:anchor="_Toc203606133" w:history="1">
            <w:r w:rsidRPr="00DC1A29">
              <w:rPr>
                <w:rStyle w:val="Hyperlink"/>
              </w:rPr>
              <w:t>Table of Figures</w:t>
            </w:r>
            <w:r>
              <w:rPr>
                <w:webHidden/>
              </w:rPr>
              <w:tab/>
            </w:r>
            <w:r>
              <w:rPr>
                <w:webHidden/>
              </w:rPr>
              <w:fldChar w:fldCharType="begin"/>
            </w:r>
            <w:r>
              <w:rPr>
                <w:webHidden/>
              </w:rPr>
              <w:instrText xml:space="preserve"> PAGEREF _Toc203606133 \h </w:instrText>
            </w:r>
            <w:r>
              <w:rPr>
                <w:webHidden/>
              </w:rPr>
            </w:r>
            <w:r>
              <w:rPr>
                <w:webHidden/>
              </w:rPr>
              <w:fldChar w:fldCharType="separate"/>
            </w:r>
            <w:r>
              <w:rPr>
                <w:webHidden/>
              </w:rPr>
              <w:t>iii</w:t>
            </w:r>
            <w:r>
              <w:rPr>
                <w:webHidden/>
              </w:rPr>
              <w:fldChar w:fldCharType="end"/>
            </w:r>
          </w:hyperlink>
        </w:p>
        <w:p w14:paraId="5DD3C6B2" w14:textId="1981C50F" w:rsidR="00AC6CDA" w:rsidRDefault="00AC6CDA">
          <w:pPr>
            <w:pStyle w:val="TOC1"/>
            <w:rPr>
              <w:rFonts w:asciiTheme="minorHAnsi" w:eastAsiaTheme="minorEastAsia" w:hAnsiTheme="minorHAnsi" w:cstheme="minorBidi"/>
              <w:sz w:val="22"/>
              <w:szCs w:val="22"/>
              <w:lang w:eastAsia="en-GB"/>
              <w14:ligatures w14:val="none"/>
            </w:rPr>
          </w:pPr>
          <w:hyperlink w:anchor="_Toc203606134" w:history="1">
            <w:r w:rsidRPr="00DC1A29">
              <w:rPr>
                <w:rStyle w:val="Hyperlink"/>
              </w:rPr>
              <w:t>Table of Tables</w:t>
            </w:r>
            <w:r>
              <w:rPr>
                <w:webHidden/>
              </w:rPr>
              <w:tab/>
            </w:r>
            <w:r>
              <w:rPr>
                <w:webHidden/>
              </w:rPr>
              <w:fldChar w:fldCharType="begin"/>
            </w:r>
            <w:r>
              <w:rPr>
                <w:webHidden/>
              </w:rPr>
              <w:instrText xml:space="preserve"> PAGEREF _Toc203606134 \h </w:instrText>
            </w:r>
            <w:r>
              <w:rPr>
                <w:webHidden/>
              </w:rPr>
            </w:r>
            <w:r>
              <w:rPr>
                <w:webHidden/>
              </w:rPr>
              <w:fldChar w:fldCharType="separate"/>
            </w:r>
            <w:r>
              <w:rPr>
                <w:webHidden/>
              </w:rPr>
              <w:t>iv</w:t>
            </w:r>
            <w:r>
              <w:rPr>
                <w:webHidden/>
              </w:rPr>
              <w:fldChar w:fldCharType="end"/>
            </w:r>
          </w:hyperlink>
        </w:p>
        <w:p w14:paraId="207A8F2E" w14:textId="15BCFA7E" w:rsidR="00AC6CDA" w:rsidRDefault="00AC6CDA">
          <w:pPr>
            <w:pStyle w:val="TOC1"/>
            <w:rPr>
              <w:rFonts w:asciiTheme="minorHAnsi" w:eastAsiaTheme="minorEastAsia" w:hAnsiTheme="minorHAnsi" w:cstheme="minorBidi"/>
              <w:sz w:val="22"/>
              <w:szCs w:val="22"/>
              <w:lang w:eastAsia="en-GB"/>
              <w14:ligatures w14:val="none"/>
            </w:rPr>
          </w:pPr>
          <w:hyperlink w:anchor="_Toc203606135" w:history="1">
            <w:r w:rsidRPr="00DC1A29">
              <w:rPr>
                <w:rStyle w:val="Hyperlink"/>
              </w:rPr>
              <w:t>Abbreviations List</w:t>
            </w:r>
            <w:r>
              <w:rPr>
                <w:webHidden/>
              </w:rPr>
              <w:tab/>
            </w:r>
            <w:r>
              <w:rPr>
                <w:webHidden/>
              </w:rPr>
              <w:fldChar w:fldCharType="begin"/>
            </w:r>
            <w:r>
              <w:rPr>
                <w:webHidden/>
              </w:rPr>
              <w:instrText xml:space="preserve"> PAGEREF _Toc203606135 \h </w:instrText>
            </w:r>
            <w:r>
              <w:rPr>
                <w:webHidden/>
              </w:rPr>
            </w:r>
            <w:r>
              <w:rPr>
                <w:webHidden/>
              </w:rPr>
              <w:fldChar w:fldCharType="separate"/>
            </w:r>
            <w:r>
              <w:rPr>
                <w:webHidden/>
              </w:rPr>
              <w:t>v</w:t>
            </w:r>
            <w:r>
              <w:rPr>
                <w:webHidden/>
              </w:rPr>
              <w:fldChar w:fldCharType="end"/>
            </w:r>
          </w:hyperlink>
        </w:p>
        <w:p w14:paraId="18D39C7F" w14:textId="48D2B54F" w:rsidR="00AC6CDA" w:rsidRDefault="00AC6CDA">
          <w:pPr>
            <w:pStyle w:val="TOC1"/>
            <w:rPr>
              <w:rFonts w:asciiTheme="minorHAnsi" w:eastAsiaTheme="minorEastAsia" w:hAnsiTheme="minorHAnsi" w:cstheme="minorBidi"/>
              <w:sz w:val="22"/>
              <w:szCs w:val="22"/>
              <w:lang w:eastAsia="en-GB"/>
              <w14:ligatures w14:val="none"/>
            </w:rPr>
          </w:pPr>
          <w:hyperlink w:anchor="_Toc203606136" w:history="1">
            <w:r w:rsidRPr="00DC1A29">
              <w:rPr>
                <w:rStyle w:val="Hyperlink"/>
              </w:rPr>
              <w:t>Abstract</w:t>
            </w:r>
            <w:r>
              <w:rPr>
                <w:webHidden/>
              </w:rPr>
              <w:tab/>
            </w:r>
            <w:r>
              <w:rPr>
                <w:webHidden/>
              </w:rPr>
              <w:fldChar w:fldCharType="begin"/>
            </w:r>
            <w:r>
              <w:rPr>
                <w:webHidden/>
              </w:rPr>
              <w:instrText xml:space="preserve"> PAGEREF _Toc203606136 \h </w:instrText>
            </w:r>
            <w:r>
              <w:rPr>
                <w:webHidden/>
              </w:rPr>
            </w:r>
            <w:r>
              <w:rPr>
                <w:webHidden/>
              </w:rPr>
              <w:fldChar w:fldCharType="separate"/>
            </w:r>
            <w:r>
              <w:rPr>
                <w:webHidden/>
              </w:rPr>
              <w:t>vi</w:t>
            </w:r>
            <w:r>
              <w:rPr>
                <w:webHidden/>
              </w:rPr>
              <w:fldChar w:fldCharType="end"/>
            </w:r>
          </w:hyperlink>
        </w:p>
        <w:p w14:paraId="0927843D" w14:textId="1322FD41" w:rsidR="00AC6CDA" w:rsidRDefault="00AC6CDA">
          <w:pPr>
            <w:pStyle w:val="TOC1"/>
            <w:rPr>
              <w:rFonts w:asciiTheme="minorHAnsi" w:eastAsiaTheme="minorEastAsia" w:hAnsiTheme="minorHAnsi" w:cstheme="minorBidi"/>
              <w:sz w:val="22"/>
              <w:szCs w:val="22"/>
              <w:lang w:eastAsia="en-GB"/>
              <w14:ligatures w14:val="none"/>
            </w:rPr>
          </w:pPr>
          <w:hyperlink w:anchor="_Toc203606137" w:history="1">
            <w:r w:rsidRPr="00DC1A29">
              <w:rPr>
                <w:rStyle w:val="Hyperlink"/>
              </w:rPr>
              <w:t>1 – Introduction</w:t>
            </w:r>
            <w:r>
              <w:rPr>
                <w:webHidden/>
              </w:rPr>
              <w:tab/>
            </w:r>
            <w:r>
              <w:rPr>
                <w:webHidden/>
              </w:rPr>
              <w:fldChar w:fldCharType="begin"/>
            </w:r>
            <w:r>
              <w:rPr>
                <w:webHidden/>
              </w:rPr>
              <w:instrText xml:space="preserve"> PAGEREF _Toc203606137 \h </w:instrText>
            </w:r>
            <w:r>
              <w:rPr>
                <w:webHidden/>
              </w:rPr>
            </w:r>
            <w:r>
              <w:rPr>
                <w:webHidden/>
              </w:rPr>
              <w:fldChar w:fldCharType="separate"/>
            </w:r>
            <w:r>
              <w:rPr>
                <w:webHidden/>
              </w:rPr>
              <w:t>1</w:t>
            </w:r>
            <w:r>
              <w:rPr>
                <w:webHidden/>
              </w:rPr>
              <w:fldChar w:fldCharType="end"/>
            </w:r>
          </w:hyperlink>
        </w:p>
        <w:p w14:paraId="4C08D24E" w14:textId="32629BD7" w:rsidR="00AC6CDA" w:rsidRDefault="00AC6CDA">
          <w:pPr>
            <w:pStyle w:val="TOC2"/>
            <w:rPr>
              <w:rFonts w:asciiTheme="minorHAnsi" w:eastAsiaTheme="minorEastAsia" w:hAnsiTheme="minorHAnsi" w:cstheme="minorBidi"/>
              <w:noProof/>
              <w:sz w:val="22"/>
              <w:szCs w:val="22"/>
              <w:lang w:eastAsia="en-GB"/>
              <w14:ligatures w14:val="none"/>
            </w:rPr>
          </w:pPr>
          <w:hyperlink w:anchor="_Toc203606138" w:history="1">
            <w:r w:rsidRPr="00DC1A29">
              <w:rPr>
                <w:rStyle w:val="Hyperlink"/>
                <w:noProof/>
              </w:rPr>
              <w:t>1.1 – The Mission</w:t>
            </w:r>
            <w:r>
              <w:rPr>
                <w:noProof/>
                <w:webHidden/>
              </w:rPr>
              <w:tab/>
            </w:r>
            <w:r>
              <w:rPr>
                <w:noProof/>
                <w:webHidden/>
              </w:rPr>
              <w:fldChar w:fldCharType="begin"/>
            </w:r>
            <w:r>
              <w:rPr>
                <w:noProof/>
                <w:webHidden/>
              </w:rPr>
              <w:instrText xml:space="preserve"> PAGEREF _Toc203606138 \h </w:instrText>
            </w:r>
            <w:r>
              <w:rPr>
                <w:noProof/>
                <w:webHidden/>
              </w:rPr>
            </w:r>
            <w:r>
              <w:rPr>
                <w:noProof/>
                <w:webHidden/>
              </w:rPr>
              <w:fldChar w:fldCharType="separate"/>
            </w:r>
            <w:r>
              <w:rPr>
                <w:noProof/>
                <w:webHidden/>
              </w:rPr>
              <w:t>1</w:t>
            </w:r>
            <w:r>
              <w:rPr>
                <w:noProof/>
                <w:webHidden/>
              </w:rPr>
              <w:fldChar w:fldCharType="end"/>
            </w:r>
          </w:hyperlink>
        </w:p>
        <w:p w14:paraId="0978D261" w14:textId="2C9F5327" w:rsidR="00AC6CDA" w:rsidRDefault="00AC6CDA">
          <w:pPr>
            <w:pStyle w:val="TOC2"/>
            <w:rPr>
              <w:rFonts w:asciiTheme="minorHAnsi" w:eastAsiaTheme="minorEastAsia" w:hAnsiTheme="minorHAnsi" w:cstheme="minorBidi"/>
              <w:noProof/>
              <w:sz w:val="22"/>
              <w:szCs w:val="22"/>
              <w:lang w:eastAsia="en-GB"/>
              <w14:ligatures w14:val="none"/>
            </w:rPr>
          </w:pPr>
          <w:hyperlink w:anchor="_Toc203606139" w:history="1">
            <w:r w:rsidRPr="00DC1A29">
              <w:rPr>
                <w:rStyle w:val="Hyperlink"/>
                <w:noProof/>
              </w:rPr>
              <w:t>1.2 – The Target</w:t>
            </w:r>
            <w:r>
              <w:rPr>
                <w:noProof/>
                <w:webHidden/>
              </w:rPr>
              <w:tab/>
            </w:r>
            <w:r>
              <w:rPr>
                <w:noProof/>
                <w:webHidden/>
              </w:rPr>
              <w:fldChar w:fldCharType="begin"/>
            </w:r>
            <w:r>
              <w:rPr>
                <w:noProof/>
                <w:webHidden/>
              </w:rPr>
              <w:instrText xml:space="preserve"> PAGEREF _Toc203606139 \h </w:instrText>
            </w:r>
            <w:r>
              <w:rPr>
                <w:noProof/>
                <w:webHidden/>
              </w:rPr>
            </w:r>
            <w:r>
              <w:rPr>
                <w:noProof/>
                <w:webHidden/>
              </w:rPr>
              <w:fldChar w:fldCharType="separate"/>
            </w:r>
            <w:r>
              <w:rPr>
                <w:noProof/>
                <w:webHidden/>
              </w:rPr>
              <w:t>1</w:t>
            </w:r>
            <w:r>
              <w:rPr>
                <w:noProof/>
                <w:webHidden/>
              </w:rPr>
              <w:fldChar w:fldCharType="end"/>
            </w:r>
          </w:hyperlink>
        </w:p>
        <w:p w14:paraId="7B2B971F" w14:textId="13AF538C"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0" w:history="1">
            <w:r w:rsidRPr="00DC1A29">
              <w:rPr>
                <w:rStyle w:val="Hyperlink"/>
                <w:noProof/>
              </w:rPr>
              <w:t>1.3 – Project Team Penthus</w:t>
            </w:r>
            <w:r>
              <w:rPr>
                <w:noProof/>
                <w:webHidden/>
              </w:rPr>
              <w:tab/>
            </w:r>
            <w:r>
              <w:rPr>
                <w:noProof/>
                <w:webHidden/>
              </w:rPr>
              <w:fldChar w:fldCharType="begin"/>
            </w:r>
            <w:r>
              <w:rPr>
                <w:noProof/>
                <w:webHidden/>
              </w:rPr>
              <w:instrText xml:space="preserve"> PAGEREF _Toc203606140 \h </w:instrText>
            </w:r>
            <w:r>
              <w:rPr>
                <w:noProof/>
                <w:webHidden/>
              </w:rPr>
            </w:r>
            <w:r>
              <w:rPr>
                <w:noProof/>
                <w:webHidden/>
              </w:rPr>
              <w:fldChar w:fldCharType="separate"/>
            </w:r>
            <w:r>
              <w:rPr>
                <w:noProof/>
                <w:webHidden/>
              </w:rPr>
              <w:t>4</w:t>
            </w:r>
            <w:r>
              <w:rPr>
                <w:noProof/>
                <w:webHidden/>
              </w:rPr>
              <w:fldChar w:fldCharType="end"/>
            </w:r>
          </w:hyperlink>
        </w:p>
        <w:p w14:paraId="52516FD4" w14:textId="41CF4581" w:rsidR="00AC6CDA" w:rsidRDefault="00AC6CDA">
          <w:pPr>
            <w:pStyle w:val="TOC1"/>
            <w:rPr>
              <w:rFonts w:asciiTheme="minorHAnsi" w:eastAsiaTheme="minorEastAsia" w:hAnsiTheme="minorHAnsi" w:cstheme="minorBidi"/>
              <w:sz w:val="22"/>
              <w:szCs w:val="22"/>
              <w:lang w:eastAsia="en-GB"/>
              <w14:ligatures w14:val="none"/>
            </w:rPr>
          </w:pPr>
          <w:hyperlink w:anchor="_Toc203606141" w:history="1">
            <w:r w:rsidRPr="00DC1A29">
              <w:rPr>
                <w:rStyle w:val="Hyperlink"/>
              </w:rPr>
              <w:t>2 - Key Customer Requirements</w:t>
            </w:r>
            <w:r>
              <w:rPr>
                <w:webHidden/>
              </w:rPr>
              <w:tab/>
            </w:r>
            <w:r>
              <w:rPr>
                <w:webHidden/>
              </w:rPr>
              <w:fldChar w:fldCharType="begin"/>
            </w:r>
            <w:r>
              <w:rPr>
                <w:webHidden/>
              </w:rPr>
              <w:instrText xml:space="preserve"> PAGEREF _Toc203606141 \h </w:instrText>
            </w:r>
            <w:r>
              <w:rPr>
                <w:webHidden/>
              </w:rPr>
            </w:r>
            <w:r>
              <w:rPr>
                <w:webHidden/>
              </w:rPr>
              <w:fldChar w:fldCharType="separate"/>
            </w:r>
            <w:r>
              <w:rPr>
                <w:webHidden/>
              </w:rPr>
              <w:t>5</w:t>
            </w:r>
            <w:r>
              <w:rPr>
                <w:webHidden/>
              </w:rPr>
              <w:fldChar w:fldCharType="end"/>
            </w:r>
          </w:hyperlink>
        </w:p>
        <w:p w14:paraId="193C03B1" w14:textId="6DD8B0EE"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2" w:history="1">
            <w:r w:rsidRPr="00DC1A29">
              <w:rPr>
                <w:rStyle w:val="Hyperlink"/>
                <w:noProof/>
              </w:rPr>
              <w:t>2.1 – Identifying Stakeholders</w:t>
            </w:r>
            <w:r>
              <w:rPr>
                <w:noProof/>
                <w:webHidden/>
              </w:rPr>
              <w:tab/>
            </w:r>
            <w:r>
              <w:rPr>
                <w:noProof/>
                <w:webHidden/>
              </w:rPr>
              <w:fldChar w:fldCharType="begin"/>
            </w:r>
            <w:r>
              <w:rPr>
                <w:noProof/>
                <w:webHidden/>
              </w:rPr>
              <w:instrText xml:space="preserve"> PAGEREF _Toc203606142 \h </w:instrText>
            </w:r>
            <w:r>
              <w:rPr>
                <w:noProof/>
                <w:webHidden/>
              </w:rPr>
            </w:r>
            <w:r>
              <w:rPr>
                <w:noProof/>
                <w:webHidden/>
              </w:rPr>
              <w:fldChar w:fldCharType="separate"/>
            </w:r>
            <w:r>
              <w:rPr>
                <w:noProof/>
                <w:webHidden/>
              </w:rPr>
              <w:t>5</w:t>
            </w:r>
            <w:r>
              <w:rPr>
                <w:noProof/>
                <w:webHidden/>
              </w:rPr>
              <w:fldChar w:fldCharType="end"/>
            </w:r>
          </w:hyperlink>
        </w:p>
        <w:p w14:paraId="2E665174" w14:textId="2F6EC906"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3" w:history="1">
            <w:r w:rsidRPr="00DC1A29">
              <w:rPr>
                <w:rStyle w:val="Hyperlink"/>
                <w:noProof/>
              </w:rPr>
              <w:t>2.2 – Gathering Requirements</w:t>
            </w:r>
            <w:r>
              <w:rPr>
                <w:noProof/>
                <w:webHidden/>
              </w:rPr>
              <w:tab/>
            </w:r>
            <w:r>
              <w:rPr>
                <w:noProof/>
                <w:webHidden/>
              </w:rPr>
              <w:fldChar w:fldCharType="begin"/>
            </w:r>
            <w:r>
              <w:rPr>
                <w:noProof/>
                <w:webHidden/>
              </w:rPr>
              <w:instrText xml:space="preserve"> PAGEREF _Toc203606143 \h </w:instrText>
            </w:r>
            <w:r>
              <w:rPr>
                <w:noProof/>
                <w:webHidden/>
              </w:rPr>
            </w:r>
            <w:r>
              <w:rPr>
                <w:noProof/>
                <w:webHidden/>
              </w:rPr>
              <w:fldChar w:fldCharType="separate"/>
            </w:r>
            <w:r>
              <w:rPr>
                <w:noProof/>
                <w:webHidden/>
              </w:rPr>
              <w:t>7</w:t>
            </w:r>
            <w:r>
              <w:rPr>
                <w:noProof/>
                <w:webHidden/>
              </w:rPr>
              <w:fldChar w:fldCharType="end"/>
            </w:r>
          </w:hyperlink>
        </w:p>
        <w:p w14:paraId="264F92CE" w14:textId="0DA962FB" w:rsidR="00AC6CDA" w:rsidRDefault="00AC6CDA">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203606144" w:history="1">
            <w:r w:rsidRPr="00DC1A29">
              <w:rPr>
                <w:rStyle w:val="Hyperlink"/>
                <w:noProof/>
              </w:rPr>
              <w:t>2.2.1 – Customer Interview</w:t>
            </w:r>
            <w:r>
              <w:rPr>
                <w:noProof/>
                <w:webHidden/>
              </w:rPr>
              <w:tab/>
            </w:r>
            <w:r>
              <w:rPr>
                <w:noProof/>
                <w:webHidden/>
              </w:rPr>
              <w:fldChar w:fldCharType="begin"/>
            </w:r>
            <w:r>
              <w:rPr>
                <w:noProof/>
                <w:webHidden/>
              </w:rPr>
              <w:instrText xml:space="preserve"> PAGEREF _Toc203606144 \h </w:instrText>
            </w:r>
            <w:r>
              <w:rPr>
                <w:noProof/>
                <w:webHidden/>
              </w:rPr>
            </w:r>
            <w:r>
              <w:rPr>
                <w:noProof/>
                <w:webHidden/>
              </w:rPr>
              <w:fldChar w:fldCharType="separate"/>
            </w:r>
            <w:r>
              <w:rPr>
                <w:noProof/>
                <w:webHidden/>
              </w:rPr>
              <w:t>7</w:t>
            </w:r>
            <w:r>
              <w:rPr>
                <w:noProof/>
                <w:webHidden/>
              </w:rPr>
              <w:fldChar w:fldCharType="end"/>
            </w:r>
          </w:hyperlink>
        </w:p>
        <w:p w14:paraId="55BF9D23" w14:textId="40D0485C" w:rsidR="00AC6CDA" w:rsidRDefault="00AC6CDA">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203606145" w:history="1">
            <w:r w:rsidRPr="00DC1A29">
              <w:rPr>
                <w:rStyle w:val="Hyperlink"/>
                <w:noProof/>
              </w:rPr>
              <w:t>2.2.2 – Gemba Visit</w:t>
            </w:r>
            <w:r>
              <w:rPr>
                <w:noProof/>
                <w:webHidden/>
              </w:rPr>
              <w:tab/>
            </w:r>
            <w:r>
              <w:rPr>
                <w:noProof/>
                <w:webHidden/>
              </w:rPr>
              <w:fldChar w:fldCharType="begin"/>
            </w:r>
            <w:r>
              <w:rPr>
                <w:noProof/>
                <w:webHidden/>
              </w:rPr>
              <w:instrText xml:space="preserve"> PAGEREF _Toc203606145 \h </w:instrText>
            </w:r>
            <w:r>
              <w:rPr>
                <w:noProof/>
                <w:webHidden/>
              </w:rPr>
            </w:r>
            <w:r>
              <w:rPr>
                <w:noProof/>
                <w:webHidden/>
              </w:rPr>
              <w:fldChar w:fldCharType="separate"/>
            </w:r>
            <w:r>
              <w:rPr>
                <w:noProof/>
                <w:webHidden/>
              </w:rPr>
              <w:t>7</w:t>
            </w:r>
            <w:r>
              <w:rPr>
                <w:noProof/>
                <w:webHidden/>
              </w:rPr>
              <w:fldChar w:fldCharType="end"/>
            </w:r>
          </w:hyperlink>
        </w:p>
        <w:p w14:paraId="32FC1950" w14:textId="5B59B2C9"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6" w:history="1">
            <w:r w:rsidRPr="00DC1A29">
              <w:rPr>
                <w:rStyle w:val="Hyperlink"/>
                <w:noProof/>
              </w:rPr>
              <w:t>2.3 – Writing Requirements</w:t>
            </w:r>
            <w:r>
              <w:rPr>
                <w:noProof/>
                <w:webHidden/>
              </w:rPr>
              <w:tab/>
            </w:r>
            <w:r>
              <w:rPr>
                <w:noProof/>
                <w:webHidden/>
              </w:rPr>
              <w:fldChar w:fldCharType="begin"/>
            </w:r>
            <w:r>
              <w:rPr>
                <w:noProof/>
                <w:webHidden/>
              </w:rPr>
              <w:instrText xml:space="preserve"> PAGEREF _Toc203606146 \h </w:instrText>
            </w:r>
            <w:r>
              <w:rPr>
                <w:noProof/>
                <w:webHidden/>
              </w:rPr>
            </w:r>
            <w:r>
              <w:rPr>
                <w:noProof/>
                <w:webHidden/>
              </w:rPr>
              <w:fldChar w:fldCharType="separate"/>
            </w:r>
            <w:r>
              <w:rPr>
                <w:noProof/>
                <w:webHidden/>
              </w:rPr>
              <w:t>7</w:t>
            </w:r>
            <w:r>
              <w:rPr>
                <w:noProof/>
                <w:webHidden/>
              </w:rPr>
              <w:fldChar w:fldCharType="end"/>
            </w:r>
          </w:hyperlink>
        </w:p>
        <w:p w14:paraId="0C63E47D" w14:textId="6AE42607"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7" w:history="1">
            <w:r w:rsidRPr="00DC1A29">
              <w:rPr>
                <w:rStyle w:val="Hyperlink"/>
                <w:noProof/>
              </w:rPr>
              <w:t>2.4 – Pairwise Comparison</w:t>
            </w:r>
            <w:r>
              <w:rPr>
                <w:noProof/>
                <w:webHidden/>
              </w:rPr>
              <w:tab/>
            </w:r>
            <w:r>
              <w:rPr>
                <w:noProof/>
                <w:webHidden/>
              </w:rPr>
              <w:fldChar w:fldCharType="begin"/>
            </w:r>
            <w:r>
              <w:rPr>
                <w:noProof/>
                <w:webHidden/>
              </w:rPr>
              <w:instrText xml:space="preserve"> PAGEREF _Toc203606147 \h </w:instrText>
            </w:r>
            <w:r>
              <w:rPr>
                <w:noProof/>
                <w:webHidden/>
              </w:rPr>
            </w:r>
            <w:r>
              <w:rPr>
                <w:noProof/>
                <w:webHidden/>
              </w:rPr>
              <w:fldChar w:fldCharType="separate"/>
            </w:r>
            <w:r>
              <w:rPr>
                <w:noProof/>
                <w:webHidden/>
              </w:rPr>
              <w:t>8</w:t>
            </w:r>
            <w:r>
              <w:rPr>
                <w:noProof/>
                <w:webHidden/>
              </w:rPr>
              <w:fldChar w:fldCharType="end"/>
            </w:r>
          </w:hyperlink>
        </w:p>
        <w:p w14:paraId="6F413B64" w14:textId="79E34E26" w:rsidR="00AC6CDA" w:rsidRDefault="00AC6CDA">
          <w:pPr>
            <w:pStyle w:val="TOC1"/>
            <w:tabs>
              <w:tab w:val="left" w:pos="482"/>
            </w:tabs>
            <w:rPr>
              <w:rFonts w:asciiTheme="minorHAnsi" w:eastAsiaTheme="minorEastAsia" w:hAnsiTheme="minorHAnsi" w:cstheme="minorBidi"/>
              <w:sz w:val="22"/>
              <w:szCs w:val="22"/>
              <w:lang w:eastAsia="en-GB"/>
              <w14:ligatures w14:val="none"/>
            </w:rPr>
          </w:pPr>
          <w:hyperlink w:anchor="_Toc203606148" w:history="1">
            <w:r w:rsidRPr="00DC1A29">
              <w:rPr>
                <w:rStyle w:val="Hyperlink"/>
              </w:rPr>
              <w:t>3</w:t>
            </w:r>
            <w:r>
              <w:rPr>
                <w:rFonts w:asciiTheme="minorHAnsi" w:eastAsiaTheme="minorEastAsia" w:hAnsiTheme="minorHAnsi" w:cstheme="minorBidi"/>
                <w:sz w:val="22"/>
                <w:szCs w:val="22"/>
                <w:lang w:eastAsia="en-GB"/>
                <w14:ligatures w14:val="none"/>
              </w:rPr>
              <w:tab/>
            </w:r>
            <w:r w:rsidRPr="00DC1A29">
              <w:rPr>
                <w:rStyle w:val="Hyperlink"/>
              </w:rPr>
              <w:t>- Critical System Functionality</w:t>
            </w:r>
            <w:r>
              <w:rPr>
                <w:webHidden/>
              </w:rPr>
              <w:tab/>
            </w:r>
            <w:r>
              <w:rPr>
                <w:webHidden/>
              </w:rPr>
              <w:fldChar w:fldCharType="begin"/>
            </w:r>
            <w:r>
              <w:rPr>
                <w:webHidden/>
              </w:rPr>
              <w:instrText xml:space="preserve"> PAGEREF _Toc203606148 \h </w:instrText>
            </w:r>
            <w:r>
              <w:rPr>
                <w:webHidden/>
              </w:rPr>
            </w:r>
            <w:r>
              <w:rPr>
                <w:webHidden/>
              </w:rPr>
              <w:fldChar w:fldCharType="separate"/>
            </w:r>
            <w:r>
              <w:rPr>
                <w:webHidden/>
              </w:rPr>
              <w:t>11</w:t>
            </w:r>
            <w:r>
              <w:rPr>
                <w:webHidden/>
              </w:rPr>
              <w:fldChar w:fldCharType="end"/>
            </w:r>
          </w:hyperlink>
        </w:p>
        <w:p w14:paraId="34905D12" w14:textId="027B9552" w:rsidR="00AC6CDA" w:rsidRDefault="00AC6CDA">
          <w:pPr>
            <w:pStyle w:val="TOC2"/>
            <w:rPr>
              <w:rFonts w:asciiTheme="minorHAnsi" w:eastAsiaTheme="minorEastAsia" w:hAnsiTheme="minorHAnsi" w:cstheme="minorBidi"/>
              <w:noProof/>
              <w:sz w:val="22"/>
              <w:szCs w:val="22"/>
              <w:lang w:eastAsia="en-GB"/>
              <w14:ligatures w14:val="none"/>
            </w:rPr>
          </w:pPr>
          <w:hyperlink w:anchor="_Toc203606149" w:history="1">
            <w:r w:rsidRPr="00DC1A29">
              <w:rPr>
                <w:rStyle w:val="Hyperlink"/>
                <w:noProof/>
              </w:rPr>
              <w:t>3.1 – Generic Functional Flow</w:t>
            </w:r>
            <w:r>
              <w:rPr>
                <w:noProof/>
                <w:webHidden/>
              </w:rPr>
              <w:tab/>
            </w:r>
            <w:r>
              <w:rPr>
                <w:noProof/>
                <w:webHidden/>
              </w:rPr>
              <w:fldChar w:fldCharType="begin"/>
            </w:r>
            <w:r>
              <w:rPr>
                <w:noProof/>
                <w:webHidden/>
              </w:rPr>
              <w:instrText xml:space="preserve"> PAGEREF _Toc203606149 \h </w:instrText>
            </w:r>
            <w:r>
              <w:rPr>
                <w:noProof/>
                <w:webHidden/>
              </w:rPr>
            </w:r>
            <w:r>
              <w:rPr>
                <w:noProof/>
                <w:webHidden/>
              </w:rPr>
              <w:fldChar w:fldCharType="separate"/>
            </w:r>
            <w:r>
              <w:rPr>
                <w:noProof/>
                <w:webHidden/>
              </w:rPr>
              <w:t>11</w:t>
            </w:r>
            <w:r>
              <w:rPr>
                <w:noProof/>
                <w:webHidden/>
              </w:rPr>
              <w:fldChar w:fldCharType="end"/>
            </w:r>
          </w:hyperlink>
        </w:p>
        <w:p w14:paraId="214F4B31" w14:textId="7BD362B4"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0" w:history="1">
            <w:r w:rsidRPr="00DC1A29">
              <w:rPr>
                <w:rStyle w:val="Hyperlink"/>
                <w:noProof/>
              </w:rPr>
              <w:t>3.2 – Functional Failure Modes and Effects Analysis</w:t>
            </w:r>
            <w:r>
              <w:rPr>
                <w:noProof/>
                <w:webHidden/>
              </w:rPr>
              <w:tab/>
            </w:r>
            <w:r>
              <w:rPr>
                <w:noProof/>
                <w:webHidden/>
              </w:rPr>
              <w:fldChar w:fldCharType="begin"/>
            </w:r>
            <w:r>
              <w:rPr>
                <w:noProof/>
                <w:webHidden/>
              </w:rPr>
              <w:instrText xml:space="preserve"> PAGEREF _Toc203606150 \h </w:instrText>
            </w:r>
            <w:r>
              <w:rPr>
                <w:noProof/>
                <w:webHidden/>
              </w:rPr>
            </w:r>
            <w:r>
              <w:rPr>
                <w:noProof/>
                <w:webHidden/>
              </w:rPr>
              <w:fldChar w:fldCharType="separate"/>
            </w:r>
            <w:r>
              <w:rPr>
                <w:noProof/>
                <w:webHidden/>
              </w:rPr>
              <w:t>11</w:t>
            </w:r>
            <w:r>
              <w:rPr>
                <w:noProof/>
                <w:webHidden/>
              </w:rPr>
              <w:fldChar w:fldCharType="end"/>
            </w:r>
          </w:hyperlink>
        </w:p>
        <w:p w14:paraId="7A044D7F" w14:textId="2B431557"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1" w:history="1">
            <w:r w:rsidRPr="00DC1A29">
              <w:rPr>
                <w:rStyle w:val="Hyperlink"/>
                <w:noProof/>
              </w:rPr>
              <w:t>3.3 – Quality Function Deployment 1</w:t>
            </w:r>
            <w:r>
              <w:rPr>
                <w:noProof/>
                <w:webHidden/>
              </w:rPr>
              <w:tab/>
            </w:r>
            <w:r>
              <w:rPr>
                <w:noProof/>
                <w:webHidden/>
              </w:rPr>
              <w:fldChar w:fldCharType="begin"/>
            </w:r>
            <w:r>
              <w:rPr>
                <w:noProof/>
                <w:webHidden/>
              </w:rPr>
              <w:instrText xml:space="preserve"> PAGEREF _Toc203606151 \h </w:instrText>
            </w:r>
            <w:r>
              <w:rPr>
                <w:noProof/>
                <w:webHidden/>
              </w:rPr>
            </w:r>
            <w:r>
              <w:rPr>
                <w:noProof/>
                <w:webHidden/>
              </w:rPr>
              <w:fldChar w:fldCharType="separate"/>
            </w:r>
            <w:r>
              <w:rPr>
                <w:noProof/>
                <w:webHidden/>
              </w:rPr>
              <w:t>15</w:t>
            </w:r>
            <w:r>
              <w:rPr>
                <w:noProof/>
                <w:webHidden/>
              </w:rPr>
              <w:fldChar w:fldCharType="end"/>
            </w:r>
          </w:hyperlink>
        </w:p>
        <w:p w14:paraId="121DF1E8" w14:textId="30521074" w:rsidR="00AC6CDA" w:rsidRDefault="00AC6CDA">
          <w:pPr>
            <w:pStyle w:val="TOC1"/>
            <w:rPr>
              <w:rFonts w:asciiTheme="minorHAnsi" w:eastAsiaTheme="minorEastAsia" w:hAnsiTheme="minorHAnsi" w:cstheme="minorBidi"/>
              <w:sz w:val="22"/>
              <w:szCs w:val="22"/>
              <w:lang w:eastAsia="en-GB"/>
              <w14:ligatures w14:val="none"/>
            </w:rPr>
          </w:pPr>
          <w:hyperlink w:anchor="_Toc203606152" w:history="1">
            <w:r w:rsidRPr="00DC1A29">
              <w:rPr>
                <w:rStyle w:val="Hyperlink"/>
              </w:rPr>
              <w:t>4 - Concept Derivation and Design Choices</w:t>
            </w:r>
            <w:r>
              <w:rPr>
                <w:webHidden/>
              </w:rPr>
              <w:tab/>
            </w:r>
            <w:r>
              <w:rPr>
                <w:webHidden/>
              </w:rPr>
              <w:fldChar w:fldCharType="begin"/>
            </w:r>
            <w:r>
              <w:rPr>
                <w:webHidden/>
              </w:rPr>
              <w:instrText xml:space="preserve"> PAGEREF _Toc203606152 \h </w:instrText>
            </w:r>
            <w:r>
              <w:rPr>
                <w:webHidden/>
              </w:rPr>
            </w:r>
            <w:r>
              <w:rPr>
                <w:webHidden/>
              </w:rPr>
              <w:fldChar w:fldCharType="separate"/>
            </w:r>
            <w:r>
              <w:rPr>
                <w:webHidden/>
              </w:rPr>
              <w:t>19</w:t>
            </w:r>
            <w:r>
              <w:rPr>
                <w:webHidden/>
              </w:rPr>
              <w:fldChar w:fldCharType="end"/>
            </w:r>
          </w:hyperlink>
        </w:p>
        <w:p w14:paraId="21D612FF" w14:textId="62CD6820"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3" w:history="1">
            <w:r w:rsidRPr="00DC1A29">
              <w:rPr>
                <w:rStyle w:val="Hyperlink"/>
                <w:noProof/>
              </w:rPr>
              <w:t>4.1 – Function Means Analysis</w:t>
            </w:r>
            <w:r>
              <w:rPr>
                <w:noProof/>
                <w:webHidden/>
              </w:rPr>
              <w:tab/>
            </w:r>
            <w:r>
              <w:rPr>
                <w:noProof/>
                <w:webHidden/>
              </w:rPr>
              <w:fldChar w:fldCharType="begin"/>
            </w:r>
            <w:r>
              <w:rPr>
                <w:noProof/>
                <w:webHidden/>
              </w:rPr>
              <w:instrText xml:space="preserve"> PAGEREF _Toc203606153 \h </w:instrText>
            </w:r>
            <w:r>
              <w:rPr>
                <w:noProof/>
                <w:webHidden/>
              </w:rPr>
            </w:r>
            <w:r>
              <w:rPr>
                <w:noProof/>
                <w:webHidden/>
              </w:rPr>
              <w:fldChar w:fldCharType="separate"/>
            </w:r>
            <w:r>
              <w:rPr>
                <w:noProof/>
                <w:webHidden/>
              </w:rPr>
              <w:t>19</w:t>
            </w:r>
            <w:r>
              <w:rPr>
                <w:noProof/>
                <w:webHidden/>
              </w:rPr>
              <w:fldChar w:fldCharType="end"/>
            </w:r>
          </w:hyperlink>
        </w:p>
        <w:p w14:paraId="2CA37F94" w14:textId="25B351C5"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4" w:history="1">
            <w:r w:rsidRPr="00DC1A29">
              <w:rPr>
                <w:rStyle w:val="Hyperlink"/>
                <w:noProof/>
              </w:rPr>
              <w:t>4.1.1 – Concept 1: Singular Drone System</w:t>
            </w:r>
            <w:r>
              <w:rPr>
                <w:noProof/>
                <w:webHidden/>
              </w:rPr>
              <w:tab/>
            </w:r>
            <w:r>
              <w:rPr>
                <w:noProof/>
                <w:webHidden/>
              </w:rPr>
              <w:fldChar w:fldCharType="begin"/>
            </w:r>
            <w:r>
              <w:rPr>
                <w:noProof/>
                <w:webHidden/>
              </w:rPr>
              <w:instrText xml:space="preserve"> PAGEREF _Toc203606154 \h </w:instrText>
            </w:r>
            <w:r>
              <w:rPr>
                <w:noProof/>
                <w:webHidden/>
              </w:rPr>
            </w:r>
            <w:r>
              <w:rPr>
                <w:noProof/>
                <w:webHidden/>
              </w:rPr>
              <w:fldChar w:fldCharType="separate"/>
            </w:r>
            <w:r>
              <w:rPr>
                <w:noProof/>
                <w:webHidden/>
              </w:rPr>
              <w:t>19</w:t>
            </w:r>
            <w:r>
              <w:rPr>
                <w:noProof/>
                <w:webHidden/>
              </w:rPr>
              <w:fldChar w:fldCharType="end"/>
            </w:r>
          </w:hyperlink>
        </w:p>
        <w:p w14:paraId="17621A6C" w14:textId="5B312B37"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5" w:history="1">
            <w:r w:rsidRPr="00DC1A29">
              <w:rPr>
                <w:rStyle w:val="Hyperlink"/>
                <w:noProof/>
              </w:rPr>
              <w:t>4.1.2 – Concept 2: Air to Ground Rocket System</w:t>
            </w:r>
            <w:r>
              <w:rPr>
                <w:noProof/>
                <w:webHidden/>
              </w:rPr>
              <w:tab/>
            </w:r>
            <w:r>
              <w:rPr>
                <w:noProof/>
                <w:webHidden/>
              </w:rPr>
              <w:fldChar w:fldCharType="begin"/>
            </w:r>
            <w:r>
              <w:rPr>
                <w:noProof/>
                <w:webHidden/>
              </w:rPr>
              <w:instrText xml:space="preserve"> PAGEREF _Toc203606155 \h </w:instrText>
            </w:r>
            <w:r>
              <w:rPr>
                <w:noProof/>
                <w:webHidden/>
              </w:rPr>
            </w:r>
            <w:r>
              <w:rPr>
                <w:noProof/>
                <w:webHidden/>
              </w:rPr>
              <w:fldChar w:fldCharType="separate"/>
            </w:r>
            <w:r>
              <w:rPr>
                <w:noProof/>
                <w:webHidden/>
              </w:rPr>
              <w:t>20</w:t>
            </w:r>
            <w:r>
              <w:rPr>
                <w:noProof/>
                <w:webHidden/>
              </w:rPr>
              <w:fldChar w:fldCharType="end"/>
            </w:r>
          </w:hyperlink>
        </w:p>
        <w:p w14:paraId="299C69EB" w14:textId="30A05578"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6" w:history="1">
            <w:r w:rsidRPr="00DC1A29">
              <w:rPr>
                <w:rStyle w:val="Hyperlink"/>
                <w:noProof/>
              </w:rPr>
              <w:t>4.1.3 – Concept 3: Multi-drone system</w:t>
            </w:r>
            <w:r>
              <w:rPr>
                <w:noProof/>
                <w:webHidden/>
              </w:rPr>
              <w:tab/>
            </w:r>
            <w:r>
              <w:rPr>
                <w:noProof/>
                <w:webHidden/>
              </w:rPr>
              <w:fldChar w:fldCharType="begin"/>
            </w:r>
            <w:r>
              <w:rPr>
                <w:noProof/>
                <w:webHidden/>
              </w:rPr>
              <w:instrText xml:space="preserve"> PAGEREF _Toc203606156 \h </w:instrText>
            </w:r>
            <w:r>
              <w:rPr>
                <w:noProof/>
                <w:webHidden/>
              </w:rPr>
            </w:r>
            <w:r>
              <w:rPr>
                <w:noProof/>
                <w:webHidden/>
              </w:rPr>
              <w:fldChar w:fldCharType="separate"/>
            </w:r>
            <w:r>
              <w:rPr>
                <w:noProof/>
                <w:webHidden/>
              </w:rPr>
              <w:t>20</w:t>
            </w:r>
            <w:r>
              <w:rPr>
                <w:noProof/>
                <w:webHidden/>
              </w:rPr>
              <w:fldChar w:fldCharType="end"/>
            </w:r>
          </w:hyperlink>
        </w:p>
        <w:p w14:paraId="70981730" w14:textId="77694BF0"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7" w:history="1">
            <w:r w:rsidRPr="00DC1A29">
              <w:rPr>
                <w:rStyle w:val="Hyperlink"/>
                <w:noProof/>
              </w:rPr>
              <w:t>4.2 – Pugh Matrix</w:t>
            </w:r>
            <w:r>
              <w:rPr>
                <w:noProof/>
                <w:webHidden/>
              </w:rPr>
              <w:tab/>
            </w:r>
            <w:r>
              <w:rPr>
                <w:noProof/>
                <w:webHidden/>
              </w:rPr>
              <w:fldChar w:fldCharType="begin"/>
            </w:r>
            <w:r>
              <w:rPr>
                <w:noProof/>
                <w:webHidden/>
              </w:rPr>
              <w:instrText xml:space="preserve"> PAGEREF _Toc203606157 \h </w:instrText>
            </w:r>
            <w:r>
              <w:rPr>
                <w:noProof/>
                <w:webHidden/>
              </w:rPr>
            </w:r>
            <w:r>
              <w:rPr>
                <w:noProof/>
                <w:webHidden/>
              </w:rPr>
              <w:fldChar w:fldCharType="separate"/>
            </w:r>
            <w:r>
              <w:rPr>
                <w:noProof/>
                <w:webHidden/>
              </w:rPr>
              <w:t>23</w:t>
            </w:r>
            <w:r>
              <w:rPr>
                <w:noProof/>
                <w:webHidden/>
              </w:rPr>
              <w:fldChar w:fldCharType="end"/>
            </w:r>
          </w:hyperlink>
        </w:p>
        <w:p w14:paraId="15BE7CD5" w14:textId="3AB0A706" w:rsidR="00AC6CDA" w:rsidRDefault="00AC6CDA">
          <w:pPr>
            <w:pStyle w:val="TOC1"/>
            <w:rPr>
              <w:rFonts w:asciiTheme="minorHAnsi" w:eastAsiaTheme="minorEastAsia" w:hAnsiTheme="minorHAnsi" w:cstheme="minorBidi"/>
              <w:sz w:val="22"/>
              <w:szCs w:val="22"/>
              <w:lang w:eastAsia="en-GB"/>
              <w14:ligatures w14:val="none"/>
            </w:rPr>
          </w:pPr>
          <w:hyperlink w:anchor="_Toc203606158" w:history="1">
            <w:r w:rsidRPr="00DC1A29">
              <w:rPr>
                <w:rStyle w:val="Hyperlink"/>
              </w:rPr>
              <w:t>5 - Critical Design Features</w:t>
            </w:r>
            <w:r>
              <w:rPr>
                <w:webHidden/>
              </w:rPr>
              <w:tab/>
            </w:r>
            <w:r>
              <w:rPr>
                <w:webHidden/>
              </w:rPr>
              <w:fldChar w:fldCharType="begin"/>
            </w:r>
            <w:r>
              <w:rPr>
                <w:webHidden/>
              </w:rPr>
              <w:instrText xml:space="preserve"> PAGEREF _Toc203606158 \h </w:instrText>
            </w:r>
            <w:r>
              <w:rPr>
                <w:webHidden/>
              </w:rPr>
            </w:r>
            <w:r>
              <w:rPr>
                <w:webHidden/>
              </w:rPr>
              <w:fldChar w:fldCharType="separate"/>
            </w:r>
            <w:r>
              <w:rPr>
                <w:webHidden/>
              </w:rPr>
              <w:t>25</w:t>
            </w:r>
            <w:r>
              <w:rPr>
                <w:webHidden/>
              </w:rPr>
              <w:fldChar w:fldCharType="end"/>
            </w:r>
          </w:hyperlink>
        </w:p>
        <w:p w14:paraId="47C7BC8A" w14:textId="4C8F7C2E" w:rsidR="00AC6CDA" w:rsidRDefault="00AC6CDA">
          <w:pPr>
            <w:pStyle w:val="TOC2"/>
            <w:rPr>
              <w:rFonts w:asciiTheme="minorHAnsi" w:eastAsiaTheme="minorEastAsia" w:hAnsiTheme="minorHAnsi" w:cstheme="minorBidi"/>
              <w:noProof/>
              <w:sz w:val="22"/>
              <w:szCs w:val="22"/>
              <w:lang w:eastAsia="en-GB"/>
              <w14:ligatures w14:val="none"/>
            </w:rPr>
          </w:pPr>
          <w:hyperlink w:anchor="_Toc203606159" w:history="1">
            <w:r w:rsidRPr="00DC1A29">
              <w:rPr>
                <w:rStyle w:val="Hyperlink"/>
                <w:noProof/>
              </w:rPr>
              <w:t>5.1 – DFMEA</w:t>
            </w:r>
            <w:r>
              <w:rPr>
                <w:noProof/>
                <w:webHidden/>
              </w:rPr>
              <w:tab/>
            </w:r>
            <w:r>
              <w:rPr>
                <w:noProof/>
                <w:webHidden/>
              </w:rPr>
              <w:fldChar w:fldCharType="begin"/>
            </w:r>
            <w:r>
              <w:rPr>
                <w:noProof/>
                <w:webHidden/>
              </w:rPr>
              <w:instrText xml:space="preserve"> PAGEREF _Toc203606159 \h </w:instrText>
            </w:r>
            <w:r>
              <w:rPr>
                <w:noProof/>
                <w:webHidden/>
              </w:rPr>
            </w:r>
            <w:r>
              <w:rPr>
                <w:noProof/>
                <w:webHidden/>
              </w:rPr>
              <w:fldChar w:fldCharType="separate"/>
            </w:r>
            <w:r>
              <w:rPr>
                <w:noProof/>
                <w:webHidden/>
              </w:rPr>
              <w:t>25</w:t>
            </w:r>
            <w:r>
              <w:rPr>
                <w:noProof/>
                <w:webHidden/>
              </w:rPr>
              <w:fldChar w:fldCharType="end"/>
            </w:r>
          </w:hyperlink>
        </w:p>
        <w:p w14:paraId="5498C6B5" w14:textId="779AA16E"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0" w:history="1">
            <w:r w:rsidRPr="00DC1A29">
              <w:rPr>
                <w:rStyle w:val="Hyperlink"/>
                <w:noProof/>
              </w:rPr>
              <w:t>5.2 – QFD2</w:t>
            </w:r>
            <w:r>
              <w:rPr>
                <w:noProof/>
                <w:webHidden/>
              </w:rPr>
              <w:tab/>
            </w:r>
            <w:r>
              <w:rPr>
                <w:noProof/>
                <w:webHidden/>
              </w:rPr>
              <w:fldChar w:fldCharType="begin"/>
            </w:r>
            <w:r>
              <w:rPr>
                <w:noProof/>
                <w:webHidden/>
              </w:rPr>
              <w:instrText xml:space="preserve"> PAGEREF _Toc203606160 \h </w:instrText>
            </w:r>
            <w:r>
              <w:rPr>
                <w:noProof/>
                <w:webHidden/>
              </w:rPr>
            </w:r>
            <w:r>
              <w:rPr>
                <w:noProof/>
                <w:webHidden/>
              </w:rPr>
              <w:fldChar w:fldCharType="separate"/>
            </w:r>
            <w:r>
              <w:rPr>
                <w:noProof/>
                <w:webHidden/>
              </w:rPr>
              <w:t>25</w:t>
            </w:r>
            <w:r>
              <w:rPr>
                <w:noProof/>
                <w:webHidden/>
              </w:rPr>
              <w:fldChar w:fldCharType="end"/>
            </w:r>
          </w:hyperlink>
        </w:p>
        <w:p w14:paraId="040C0006" w14:textId="35F4C2B3"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1" w:history="1">
            <w:r w:rsidRPr="00DC1A29">
              <w:rPr>
                <w:rStyle w:val="Hyperlink"/>
                <w:noProof/>
              </w:rPr>
              <w:t>5.3 – Noises and Controls</w:t>
            </w:r>
            <w:r>
              <w:rPr>
                <w:noProof/>
                <w:webHidden/>
              </w:rPr>
              <w:tab/>
            </w:r>
            <w:r>
              <w:rPr>
                <w:noProof/>
                <w:webHidden/>
              </w:rPr>
              <w:fldChar w:fldCharType="begin"/>
            </w:r>
            <w:r>
              <w:rPr>
                <w:noProof/>
                <w:webHidden/>
              </w:rPr>
              <w:instrText xml:space="preserve"> PAGEREF _Toc203606161 \h </w:instrText>
            </w:r>
            <w:r>
              <w:rPr>
                <w:noProof/>
                <w:webHidden/>
              </w:rPr>
            </w:r>
            <w:r>
              <w:rPr>
                <w:noProof/>
                <w:webHidden/>
              </w:rPr>
              <w:fldChar w:fldCharType="separate"/>
            </w:r>
            <w:r>
              <w:rPr>
                <w:noProof/>
                <w:webHidden/>
              </w:rPr>
              <w:t>29</w:t>
            </w:r>
            <w:r>
              <w:rPr>
                <w:noProof/>
                <w:webHidden/>
              </w:rPr>
              <w:fldChar w:fldCharType="end"/>
            </w:r>
          </w:hyperlink>
        </w:p>
        <w:p w14:paraId="5B6999BB" w14:textId="6068ED46"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2" w:history="1">
            <w:r w:rsidRPr="00DC1A29">
              <w:rPr>
                <w:rStyle w:val="Hyperlink"/>
                <w:noProof/>
              </w:rPr>
              <w:t>5.4 – Critical Subsystem Design</w:t>
            </w:r>
            <w:r>
              <w:rPr>
                <w:noProof/>
                <w:webHidden/>
              </w:rPr>
              <w:tab/>
            </w:r>
            <w:r>
              <w:rPr>
                <w:noProof/>
                <w:webHidden/>
              </w:rPr>
              <w:fldChar w:fldCharType="begin"/>
            </w:r>
            <w:r>
              <w:rPr>
                <w:noProof/>
                <w:webHidden/>
              </w:rPr>
              <w:instrText xml:space="preserve"> PAGEREF _Toc203606162 \h </w:instrText>
            </w:r>
            <w:r>
              <w:rPr>
                <w:noProof/>
                <w:webHidden/>
              </w:rPr>
            </w:r>
            <w:r>
              <w:rPr>
                <w:noProof/>
                <w:webHidden/>
              </w:rPr>
              <w:fldChar w:fldCharType="separate"/>
            </w:r>
            <w:r>
              <w:rPr>
                <w:noProof/>
                <w:webHidden/>
              </w:rPr>
              <w:t>34</w:t>
            </w:r>
            <w:r>
              <w:rPr>
                <w:noProof/>
                <w:webHidden/>
              </w:rPr>
              <w:fldChar w:fldCharType="end"/>
            </w:r>
          </w:hyperlink>
        </w:p>
        <w:p w14:paraId="7D3B7392" w14:textId="1D12078D" w:rsidR="00AC6CDA" w:rsidRDefault="00AC6CDA">
          <w:pPr>
            <w:pStyle w:val="TOC1"/>
            <w:rPr>
              <w:rFonts w:asciiTheme="minorHAnsi" w:eastAsiaTheme="minorEastAsia" w:hAnsiTheme="minorHAnsi" w:cstheme="minorBidi"/>
              <w:sz w:val="22"/>
              <w:szCs w:val="22"/>
              <w:lang w:eastAsia="en-GB"/>
              <w14:ligatures w14:val="none"/>
            </w:rPr>
          </w:pPr>
          <w:hyperlink w:anchor="_Toc203606163" w:history="1">
            <w:r w:rsidRPr="00DC1A29">
              <w:rPr>
                <w:rStyle w:val="Hyperlink"/>
              </w:rPr>
              <w:t>6 – Manufacturing</w:t>
            </w:r>
            <w:r>
              <w:rPr>
                <w:webHidden/>
              </w:rPr>
              <w:tab/>
            </w:r>
            <w:r>
              <w:rPr>
                <w:webHidden/>
              </w:rPr>
              <w:fldChar w:fldCharType="begin"/>
            </w:r>
            <w:r>
              <w:rPr>
                <w:webHidden/>
              </w:rPr>
              <w:instrText xml:space="preserve"> PAGEREF _Toc203606163 \h </w:instrText>
            </w:r>
            <w:r>
              <w:rPr>
                <w:webHidden/>
              </w:rPr>
            </w:r>
            <w:r>
              <w:rPr>
                <w:webHidden/>
              </w:rPr>
              <w:fldChar w:fldCharType="separate"/>
            </w:r>
            <w:r>
              <w:rPr>
                <w:webHidden/>
              </w:rPr>
              <w:t>39</w:t>
            </w:r>
            <w:r>
              <w:rPr>
                <w:webHidden/>
              </w:rPr>
              <w:fldChar w:fldCharType="end"/>
            </w:r>
          </w:hyperlink>
        </w:p>
        <w:p w14:paraId="6CCDA3AB" w14:textId="65BC0479"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4" w:history="1">
            <w:r w:rsidRPr="00DC1A29">
              <w:rPr>
                <w:rStyle w:val="Hyperlink"/>
                <w:noProof/>
              </w:rPr>
              <w:t>6.1 – Manufacturing Process</w:t>
            </w:r>
            <w:r>
              <w:rPr>
                <w:noProof/>
                <w:webHidden/>
              </w:rPr>
              <w:tab/>
            </w:r>
            <w:r>
              <w:rPr>
                <w:noProof/>
                <w:webHidden/>
              </w:rPr>
              <w:fldChar w:fldCharType="begin"/>
            </w:r>
            <w:r>
              <w:rPr>
                <w:noProof/>
                <w:webHidden/>
              </w:rPr>
              <w:instrText xml:space="preserve"> PAGEREF _Toc203606164 \h </w:instrText>
            </w:r>
            <w:r>
              <w:rPr>
                <w:noProof/>
                <w:webHidden/>
              </w:rPr>
            </w:r>
            <w:r>
              <w:rPr>
                <w:noProof/>
                <w:webHidden/>
              </w:rPr>
              <w:fldChar w:fldCharType="separate"/>
            </w:r>
            <w:r>
              <w:rPr>
                <w:noProof/>
                <w:webHidden/>
              </w:rPr>
              <w:t>39</w:t>
            </w:r>
            <w:r>
              <w:rPr>
                <w:noProof/>
                <w:webHidden/>
              </w:rPr>
              <w:fldChar w:fldCharType="end"/>
            </w:r>
          </w:hyperlink>
        </w:p>
        <w:p w14:paraId="280CCC3C" w14:textId="7C13FAF0"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5" w:history="1">
            <w:r w:rsidRPr="00DC1A29">
              <w:rPr>
                <w:rStyle w:val="Hyperlink"/>
                <w:noProof/>
              </w:rPr>
              <w:t>6.2 - Critical Process Steps</w:t>
            </w:r>
            <w:r>
              <w:rPr>
                <w:noProof/>
                <w:webHidden/>
              </w:rPr>
              <w:tab/>
            </w:r>
            <w:r>
              <w:rPr>
                <w:noProof/>
                <w:webHidden/>
              </w:rPr>
              <w:fldChar w:fldCharType="begin"/>
            </w:r>
            <w:r>
              <w:rPr>
                <w:noProof/>
                <w:webHidden/>
              </w:rPr>
              <w:instrText xml:space="preserve"> PAGEREF _Toc203606165 \h </w:instrText>
            </w:r>
            <w:r>
              <w:rPr>
                <w:noProof/>
                <w:webHidden/>
              </w:rPr>
            </w:r>
            <w:r>
              <w:rPr>
                <w:noProof/>
                <w:webHidden/>
              </w:rPr>
              <w:fldChar w:fldCharType="separate"/>
            </w:r>
            <w:r>
              <w:rPr>
                <w:noProof/>
                <w:webHidden/>
              </w:rPr>
              <w:t>43</w:t>
            </w:r>
            <w:r>
              <w:rPr>
                <w:noProof/>
                <w:webHidden/>
              </w:rPr>
              <w:fldChar w:fldCharType="end"/>
            </w:r>
          </w:hyperlink>
        </w:p>
        <w:p w14:paraId="0E03F00B" w14:textId="3D431C68"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6" w:history="1">
            <w:r w:rsidRPr="00DC1A29">
              <w:rPr>
                <w:rStyle w:val="Hyperlink"/>
                <w:noProof/>
              </w:rPr>
              <w:t>6.3 - Process Control Measures</w:t>
            </w:r>
            <w:r>
              <w:rPr>
                <w:noProof/>
                <w:webHidden/>
              </w:rPr>
              <w:tab/>
            </w:r>
            <w:r>
              <w:rPr>
                <w:noProof/>
                <w:webHidden/>
              </w:rPr>
              <w:fldChar w:fldCharType="begin"/>
            </w:r>
            <w:r>
              <w:rPr>
                <w:noProof/>
                <w:webHidden/>
              </w:rPr>
              <w:instrText xml:space="preserve"> PAGEREF _Toc203606166 \h </w:instrText>
            </w:r>
            <w:r>
              <w:rPr>
                <w:noProof/>
                <w:webHidden/>
              </w:rPr>
            </w:r>
            <w:r>
              <w:rPr>
                <w:noProof/>
                <w:webHidden/>
              </w:rPr>
              <w:fldChar w:fldCharType="separate"/>
            </w:r>
            <w:r>
              <w:rPr>
                <w:noProof/>
                <w:webHidden/>
              </w:rPr>
              <w:t>46</w:t>
            </w:r>
            <w:r>
              <w:rPr>
                <w:noProof/>
                <w:webHidden/>
              </w:rPr>
              <w:fldChar w:fldCharType="end"/>
            </w:r>
          </w:hyperlink>
        </w:p>
        <w:p w14:paraId="481C8C18" w14:textId="0C87331E" w:rsidR="00AC6CDA" w:rsidRDefault="00AC6CDA">
          <w:pPr>
            <w:pStyle w:val="TOC1"/>
            <w:rPr>
              <w:rFonts w:asciiTheme="minorHAnsi" w:eastAsiaTheme="minorEastAsia" w:hAnsiTheme="minorHAnsi" w:cstheme="minorBidi"/>
              <w:sz w:val="22"/>
              <w:szCs w:val="22"/>
              <w:lang w:eastAsia="en-GB"/>
              <w14:ligatures w14:val="none"/>
            </w:rPr>
          </w:pPr>
          <w:hyperlink w:anchor="_Toc203606167" w:history="1">
            <w:r w:rsidRPr="00DC1A29">
              <w:rPr>
                <w:rStyle w:val="Hyperlink"/>
              </w:rPr>
              <w:t>7 – Breakdown and Disposal</w:t>
            </w:r>
            <w:r>
              <w:rPr>
                <w:webHidden/>
              </w:rPr>
              <w:tab/>
            </w:r>
            <w:r>
              <w:rPr>
                <w:webHidden/>
              </w:rPr>
              <w:fldChar w:fldCharType="begin"/>
            </w:r>
            <w:r>
              <w:rPr>
                <w:webHidden/>
              </w:rPr>
              <w:instrText xml:space="preserve"> PAGEREF _Toc203606167 \h </w:instrText>
            </w:r>
            <w:r>
              <w:rPr>
                <w:webHidden/>
              </w:rPr>
            </w:r>
            <w:r>
              <w:rPr>
                <w:webHidden/>
              </w:rPr>
              <w:fldChar w:fldCharType="separate"/>
            </w:r>
            <w:r>
              <w:rPr>
                <w:webHidden/>
              </w:rPr>
              <w:t>48</w:t>
            </w:r>
            <w:r>
              <w:rPr>
                <w:webHidden/>
              </w:rPr>
              <w:fldChar w:fldCharType="end"/>
            </w:r>
          </w:hyperlink>
        </w:p>
        <w:p w14:paraId="0A37541B" w14:textId="036C35E0"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8" w:history="1">
            <w:r w:rsidRPr="00DC1A29">
              <w:rPr>
                <w:rStyle w:val="Hyperlink"/>
                <w:noProof/>
              </w:rPr>
              <w:t>7.1 - Requirements</w:t>
            </w:r>
            <w:r>
              <w:rPr>
                <w:noProof/>
                <w:webHidden/>
              </w:rPr>
              <w:tab/>
            </w:r>
            <w:r>
              <w:rPr>
                <w:noProof/>
                <w:webHidden/>
              </w:rPr>
              <w:fldChar w:fldCharType="begin"/>
            </w:r>
            <w:r>
              <w:rPr>
                <w:noProof/>
                <w:webHidden/>
              </w:rPr>
              <w:instrText xml:space="preserve"> PAGEREF _Toc203606168 \h </w:instrText>
            </w:r>
            <w:r>
              <w:rPr>
                <w:noProof/>
                <w:webHidden/>
              </w:rPr>
            </w:r>
            <w:r>
              <w:rPr>
                <w:noProof/>
                <w:webHidden/>
              </w:rPr>
              <w:fldChar w:fldCharType="separate"/>
            </w:r>
            <w:r>
              <w:rPr>
                <w:noProof/>
                <w:webHidden/>
              </w:rPr>
              <w:t>48</w:t>
            </w:r>
            <w:r>
              <w:rPr>
                <w:noProof/>
                <w:webHidden/>
              </w:rPr>
              <w:fldChar w:fldCharType="end"/>
            </w:r>
          </w:hyperlink>
        </w:p>
        <w:p w14:paraId="07A24C0E" w14:textId="00961AAE" w:rsidR="00AC6CDA" w:rsidRDefault="00AC6CDA">
          <w:pPr>
            <w:pStyle w:val="TOC2"/>
            <w:rPr>
              <w:rFonts w:asciiTheme="minorHAnsi" w:eastAsiaTheme="minorEastAsia" w:hAnsiTheme="minorHAnsi" w:cstheme="minorBidi"/>
              <w:noProof/>
              <w:sz w:val="22"/>
              <w:szCs w:val="22"/>
              <w:lang w:eastAsia="en-GB"/>
              <w14:ligatures w14:val="none"/>
            </w:rPr>
          </w:pPr>
          <w:hyperlink w:anchor="_Toc203606169" w:history="1">
            <w:r w:rsidRPr="00DC1A29">
              <w:rPr>
                <w:rStyle w:val="Hyperlink"/>
                <w:noProof/>
              </w:rPr>
              <w:t>7.2 – Methodologies</w:t>
            </w:r>
            <w:r>
              <w:rPr>
                <w:noProof/>
                <w:webHidden/>
              </w:rPr>
              <w:tab/>
            </w:r>
            <w:r>
              <w:rPr>
                <w:noProof/>
                <w:webHidden/>
              </w:rPr>
              <w:fldChar w:fldCharType="begin"/>
            </w:r>
            <w:r>
              <w:rPr>
                <w:noProof/>
                <w:webHidden/>
              </w:rPr>
              <w:instrText xml:space="preserve"> PAGEREF _Toc203606169 \h </w:instrText>
            </w:r>
            <w:r>
              <w:rPr>
                <w:noProof/>
                <w:webHidden/>
              </w:rPr>
            </w:r>
            <w:r>
              <w:rPr>
                <w:noProof/>
                <w:webHidden/>
              </w:rPr>
              <w:fldChar w:fldCharType="separate"/>
            </w:r>
            <w:r>
              <w:rPr>
                <w:noProof/>
                <w:webHidden/>
              </w:rPr>
              <w:t>49</w:t>
            </w:r>
            <w:r>
              <w:rPr>
                <w:noProof/>
                <w:webHidden/>
              </w:rPr>
              <w:fldChar w:fldCharType="end"/>
            </w:r>
          </w:hyperlink>
        </w:p>
        <w:p w14:paraId="784C6A0F" w14:textId="60BB9DCB" w:rsidR="00AC6CDA" w:rsidRDefault="00AC6CDA">
          <w:pPr>
            <w:pStyle w:val="TOC2"/>
            <w:rPr>
              <w:rFonts w:asciiTheme="minorHAnsi" w:eastAsiaTheme="minorEastAsia" w:hAnsiTheme="minorHAnsi" w:cstheme="minorBidi"/>
              <w:noProof/>
              <w:sz w:val="22"/>
              <w:szCs w:val="22"/>
              <w:lang w:eastAsia="en-GB"/>
              <w14:ligatures w14:val="none"/>
            </w:rPr>
          </w:pPr>
          <w:hyperlink w:anchor="_Toc203606170" w:history="1">
            <w:r w:rsidRPr="00DC1A29">
              <w:rPr>
                <w:rStyle w:val="Hyperlink"/>
                <w:noProof/>
              </w:rPr>
              <w:t>7.3 – Waste Management Process</w:t>
            </w:r>
            <w:r>
              <w:rPr>
                <w:noProof/>
                <w:webHidden/>
              </w:rPr>
              <w:tab/>
            </w:r>
            <w:r>
              <w:rPr>
                <w:noProof/>
                <w:webHidden/>
              </w:rPr>
              <w:fldChar w:fldCharType="begin"/>
            </w:r>
            <w:r>
              <w:rPr>
                <w:noProof/>
                <w:webHidden/>
              </w:rPr>
              <w:instrText xml:space="preserve"> PAGEREF _Toc203606170 \h </w:instrText>
            </w:r>
            <w:r>
              <w:rPr>
                <w:noProof/>
                <w:webHidden/>
              </w:rPr>
            </w:r>
            <w:r>
              <w:rPr>
                <w:noProof/>
                <w:webHidden/>
              </w:rPr>
              <w:fldChar w:fldCharType="separate"/>
            </w:r>
            <w:r>
              <w:rPr>
                <w:noProof/>
                <w:webHidden/>
              </w:rPr>
              <w:t>50</w:t>
            </w:r>
            <w:r>
              <w:rPr>
                <w:noProof/>
                <w:webHidden/>
              </w:rPr>
              <w:fldChar w:fldCharType="end"/>
            </w:r>
          </w:hyperlink>
        </w:p>
        <w:p w14:paraId="268DAB66" w14:textId="55657E53" w:rsidR="00AC6CDA" w:rsidRDefault="00AC6CDA">
          <w:pPr>
            <w:pStyle w:val="TOC1"/>
            <w:rPr>
              <w:rFonts w:asciiTheme="minorHAnsi" w:eastAsiaTheme="minorEastAsia" w:hAnsiTheme="minorHAnsi" w:cstheme="minorBidi"/>
              <w:sz w:val="22"/>
              <w:szCs w:val="22"/>
              <w:lang w:eastAsia="en-GB"/>
              <w14:ligatures w14:val="none"/>
            </w:rPr>
          </w:pPr>
          <w:hyperlink w:anchor="_Toc203606171" w:history="1">
            <w:r w:rsidRPr="00DC1A29">
              <w:rPr>
                <w:rStyle w:val="Hyperlink"/>
              </w:rPr>
              <w:t>8 - Conclusion</w:t>
            </w:r>
            <w:r>
              <w:rPr>
                <w:webHidden/>
              </w:rPr>
              <w:tab/>
            </w:r>
            <w:r>
              <w:rPr>
                <w:webHidden/>
              </w:rPr>
              <w:fldChar w:fldCharType="begin"/>
            </w:r>
            <w:r>
              <w:rPr>
                <w:webHidden/>
              </w:rPr>
              <w:instrText xml:space="preserve"> PAGEREF _Toc203606171 \h </w:instrText>
            </w:r>
            <w:r>
              <w:rPr>
                <w:webHidden/>
              </w:rPr>
            </w:r>
            <w:r>
              <w:rPr>
                <w:webHidden/>
              </w:rPr>
              <w:fldChar w:fldCharType="separate"/>
            </w:r>
            <w:r>
              <w:rPr>
                <w:webHidden/>
              </w:rPr>
              <w:t>52</w:t>
            </w:r>
            <w:r>
              <w:rPr>
                <w:webHidden/>
              </w:rPr>
              <w:fldChar w:fldCharType="end"/>
            </w:r>
          </w:hyperlink>
        </w:p>
        <w:p w14:paraId="23F53BE7" w14:textId="6C273F09" w:rsidR="00AC6CDA" w:rsidRDefault="00AC6CDA">
          <w:pPr>
            <w:pStyle w:val="TOC1"/>
            <w:rPr>
              <w:rFonts w:asciiTheme="minorHAnsi" w:eastAsiaTheme="minorEastAsia" w:hAnsiTheme="minorHAnsi" w:cstheme="minorBidi"/>
              <w:sz w:val="22"/>
              <w:szCs w:val="22"/>
              <w:lang w:eastAsia="en-GB"/>
              <w14:ligatures w14:val="none"/>
            </w:rPr>
          </w:pPr>
          <w:hyperlink w:anchor="_Toc203606172" w:history="1">
            <w:r w:rsidRPr="00DC1A29">
              <w:rPr>
                <w:rStyle w:val="Hyperlink"/>
              </w:rPr>
              <w:t>9 – References</w:t>
            </w:r>
            <w:r>
              <w:rPr>
                <w:webHidden/>
              </w:rPr>
              <w:tab/>
            </w:r>
            <w:r>
              <w:rPr>
                <w:webHidden/>
              </w:rPr>
              <w:fldChar w:fldCharType="begin"/>
            </w:r>
            <w:r>
              <w:rPr>
                <w:webHidden/>
              </w:rPr>
              <w:instrText xml:space="preserve"> PAGEREF _Toc203606172 \h </w:instrText>
            </w:r>
            <w:r>
              <w:rPr>
                <w:webHidden/>
              </w:rPr>
            </w:r>
            <w:r>
              <w:rPr>
                <w:webHidden/>
              </w:rPr>
              <w:fldChar w:fldCharType="separate"/>
            </w:r>
            <w:r>
              <w:rPr>
                <w:webHidden/>
              </w:rPr>
              <w:t>53</w:t>
            </w:r>
            <w:r>
              <w:rPr>
                <w:webHidden/>
              </w:rPr>
              <w:fldChar w:fldCharType="end"/>
            </w:r>
          </w:hyperlink>
        </w:p>
        <w:p w14:paraId="1207CA36" w14:textId="3F893659" w:rsidR="00AC6CDA" w:rsidRDefault="00AC6CDA">
          <w:pPr>
            <w:pStyle w:val="TOC1"/>
            <w:rPr>
              <w:rFonts w:asciiTheme="minorHAnsi" w:eastAsiaTheme="minorEastAsia" w:hAnsiTheme="minorHAnsi" w:cstheme="minorBidi"/>
              <w:sz w:val="22"/>
              <w:szCs w:val="22"/>
              <w:lang w:eastAsia="en-GB"/>
              <w14:ligatures w14:val="none"/>
            </w:rPr>
          </w:pPr>
          <w:hyperlink w:anchor="_Toc203606173" w:history="1">
            <w:r w:rsidRPr="00DC1A29">
              <w:rPr>
                <w:rStyle w:val="Hyperlink"/>
              </w:rPr>
              <w:t>Appendices</w:t>
            </w:r>
            <w:r>
              <w:rPr>
                <w:webHidden/>
              </w:rPr>
              <w:tab/>
            </w:r>
            <w:r>
              <w:rPr>
                <w:webHidden/>
              </w:rPr>
              <w:fldChar w:fldCharType="begin"/>
            </w:r>
            <w:r>
              <w:rPr>
                <w:webHidden/>
              </w:rPr>
              <w:instrText xml:space="preserve"> PAGEREF _Toc203606173 \h </w:instrText>
            </w:r>
            <w:r>
              <w:rPr>
                <w:webHidden/>
              </w:rPr>
            </w:r>
            <w:r>
              <w:rPr>
                <w:webHidden/>
              </w:rPr>
              <w:fldChar w:fldCharType="separate"/>
            </w:r>
            <w:r>
              <w:rPr>
                <w:webHidden/>
              </w:rPr>
              <w:t>55</w:t>
            </w:r>
            <w:r>
              <w:rPr>
                <w:webHidden/>
              </w:rPr>
              <w:fldChar w:fldCharType="end"/>
            </w:r>
          </w:hyperlink>
        </w:p>
        <w:p w14:paraId="4FE5436C" w14:textId="0DDF81BD" w:rsidR="00AC6CDA" w:rsidRDefault="00AC6CDA">
          <w:pPr>
            <w:pStyle w:val="TOC2"/>
            <w:rPr>
              <w:rFonts w:asciiTheme="minorHAnsi" w:eastAsiaTheme="minorEastAsia" w:hAnsiTheme="minorHAnsi" w:cstheme="minorBidi"/>
              <w:noProof/>
              <w:sz w:val="22"/>
              <w:szCs w:val="22"/>
              <w:lang w:eastAsia="en-GB"/>
              <w14:ligatures w14:val="none"/>
            </w:rPr>
          </w:pPr>
          <w:hyperlink w:anchor="_Toc203606174" w:history="1">
            <w:r w:rsidRPr="00DC1A29">
              <w:rPr>
                <w:rStyle w:val="Hyperlink"/>
                <w:noProof/>
              </w:rPr>
              <w:t>Appendix A – FMEA Scales</w:t>
            </w:r>
            <w:r>
              <w:rPr>
                <w:noProof/>
                <w:webHidden/>
              </w:rPr>
              <w:tab/>
            </w:r>
            <w:r>
              <w:rPr>
                <w:noProof/>
                <w:webHidden/>
              </w:rPr>
              <w:fldChar w:fldCharType="begin"/>
            </w:r>
            <w:r>
              <w:rPr>
                <w:noProof/>
                <w:webHidden/>
              </w:rPr>
              <w:instrText xml:space="preserve"> PAGEREF _Toc203606174 \h </w:instrText>
            </w:r>
            <w:r>
              <w:rPr>
                <w:noProof/>
                <w:webHidden/>
              </w:rPr>
            </w:r>
            <w:r>
              <w:rPr>
                <w:noProof/>
                <w:webHidden/>
              </w:rPr>
              <w:fldChar w:fldCharType="separate"/>
            </w:r>
            <w:r>
              <w:rPr>
                <w:noProof/>
                <w:webHidden/>
              </w:rPr>
              <w:t>55</w:t>
            </w:r>
            <w:r>
              <w:rPr>
                <w:noProof/>
                <w:webHidden/>
              </w:rPr>
              <w:fldChar w:fldCharType="end"/>
            </w:r>
          </w:hyperlink>
        </w:p>
        <w:p w14:paraId="29585CDA" w14:textId="2BF1CA8E" w:rsidR="00AC6CDA" w:rsidRDefault="00AC6CDA">
          <w:pPr>
            <w:pStyle w:val="TOC2"/>
            <w:rPr>
              <w:rFonts w:asciiTheme="minorHAnsi" w:eastAsiaTheme="minorEastAsia" w:hAnsiTheme="minorHAnsi" w:cstheme="minorBidi"/>
              <w:noProof/>
              <w:sz w:val="22"/>
              <w:szCs w:val="22"/>
              <w:lang w:eastAsia="en-GB"/>
              <w14:ligatures w14:val="none"/>
            </w:rPr>
          </w:pPr>
          <w:hyperlink w:anchor="_Toc203606175" w:history="1">
            <w:r w:rsidRPr="00DC1A29">
              <w:rPr>
                <w:rStyle w:val="Hyperlink"/>
                <w:noProof/>
              </w:rPr>
              <w:t>Appendix B – Manufacturing Systems Tools</w:t>
            </w:r>
            <w:r>
              <w:rPr>
                <w:noProof/>
                <w:webHidden/>
              </w:rPr>
              <w:tab/>
            </w:r>
            <w:r>
              <w:rPr>
                <w:noProof/>
                <w:webHidden/>
              </w:rPr>
              <w:fldChar w:fldCharType="begin"/>
            </w:r>
            <w:r>
              <w:rPr>
                <w:noProof/>
                <w:webHidden/>
              </w:rPr>
              <w:instrText xml:space="preserve"> PAGEREF _Toc203606175 \h </w:instrText>
            </w:r>
            <w:r>
              <w:rPr>
                <w:noProof/>
                <w:webHidden/>
              </w:rPr>
            </w:r>
            <w:r>
              <w:rPr>
                <w:noProof/>
                <w:webHidden/>
              </w:rPr>
              <w:fldChar w:fldCharType="separate"/>
            </w:r>
            <w:r>
              <w:rPr>
                <w:noProof/>
                <w:webHidden/>
              </w:rPr>
              <w:t>58</w:t>
            </w:r>
            <w:r>
              <w:rPr>
                <w:noProof/>
                <w:webHidden/>
              </w:rPr>
              <w:fldChar w:fldCharType="end"/>
            </w:r>
          </w:hyperlink>
        </w:p>
        <w:p w14:paraId="5EBD0340" w14:textId="7C5B12C9" w:rsidR="001276A7" w:rsidRPr="00CC3165" w:rsidRDefault="001276A7" w:rsidP="00DB70AC">
          <w:r w:rsidRPr="00CC3165">
            <w:rPr>
              <w:b/>
              <w:bCs/>
              <w:noProof/>
            </w:rPr>
            <w:fldChar w:fldCharType="end"/>
          </w:r>
        </w:p>
      </w:sdtContent>
    </w:sdt>
    <w:p w14:paraId="2E6174CD" w14:textId="1A38346D" w:rsidR="001276A7" w:rsidRPr="00CC3165" w:rsidRDefault="00B80A8B" w:rsidP="00DB70AC">
      <w:pPr>
        <w:pStyle w:val="Heading1"/>
      </w:pPr>
      <w:bookmarkStart w:id="21" w:name="_Toc203606133"/>
      <w:r w:rsidRPr="00CC3165">
        <w:t>Table</w:t>
      </w:r>
      <w:r w:rsidR="001276A7" w:rsidRPr="00CC3165">
        <w:t xml:space="preserve"> of Figures</w:t>
      </w:r>
      <w:bookmarkEnd w:id="20"/>
      <w:bookmarkEnd w:id="19"/>
      <w:bookmarkEnd w:id="18"/>
      <w:bookmarkEnd w:id="17"/>
      <w:bookmarkEnd w:id="16"/>
      <w:bookmarkEnd w:id="15"/>
      <w:bookmarkEnd w:id="14"/>
      <w:bookmarkEnd w:id="13"/>
      <w:bookmarkEnd w:id="12"/>
      <w:bookmarkEnd w:id="11"/>
      <w:bookmarkEnd w:id="21"/>
    </w:p>
    <w:p w14:paraId="123A2F9A" w14:textId="3291A29D"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r>
        <w:fldChar w:fldCharType="begin"/>
      </w:r>
      <w:r>
        <w:instrText xml:space="preserve"> TOC \h \z \c "Figure" </w:instrText>
      </w:r>
      <w:r>
        <w:fldChar w:fldCharType="separate"/>
      </w:r>
      <w:hyperlink w:anchor="_Toc203606206" w:history="1">
        <w:r w:rsidRPr="008B4325">
          <w:rPr>
            <w:rStyle w:val="Hyperlink"/>
            <w:rFonts w:eastAsiaTheme="majorEastAsia"/>
            <w:noProof/>
          </w:rPr>
          <w:t>Figure 1 - Target Room Floorplan</w:t>
        </w:r>
        <w:r>
          <w:rPr>
            <w:noProof/>
            <w:webHidden/>
          </w:rPr>
          <w:tab/>
        </w:r>
        <w:r>
          <w:rPr>
            <w:noProof/>
            <w:webHidden/>
          </w:rPr>
          <w:fldChar w:fldCharType="begin"/>
        </w:r>
        <w:r>
          <w:rPr>
            <w:noProof/>
            <w:webHidden/>
          </w:rPr>
          <w:instrText xml:space="preserve"> PAGEREF _Toc203606206 \h </w:instrText>
        </w:r>
        <w:r>
          <w:rPr>
            <w:noProof/>
            <w:webHidden/>
          </w:rPr>
        </w:r>
        <w:r>
          <w:rPr>
            <w:noProof/>
            <w:webHidden/>
          </w:rPr>
          <w:fldChar w:fldCharType="separate"/>
        </w:r>
        <w:r>
          <w:rPr>
            <w:noProof/>
            <w:webHidden/>
          </w:rPr>
          <w:t>2</w:t>
        </w:r>
        <w:r>
          <w:rPr>
            <w:noProof/>
            <w:webHidden/>
          </w:rPr>
          <w:fldChar w:fldCharType="end"/>
        </w:r>
      </w:hyperlink>
    </w:p>
    <w:p w14:paraId="5D40D2DA" w14:textId="12273EF1"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07" w:history="1">
        <w:r w:rsidRPr="008B4325">
          <w:rPr>
            <w:rStyle w:val="Hyperlink"/>
            <w:rFonts w:eastAsiaTheme="majorEastAsia"/>
            <w:noProof/>
          </w:rPr>
          <w:t>Figure 2 – External Wall Structure</w:t>
        </w:r>
        <w:r>
          <w:rPr>
            <w:noProof/>
            <w:webHidden/>
          </w:rPr>
          <w:tab/>
        </w:r>
        <w:r>
          <w:rPr>
            <w:noProof/>
            <w:webHidden/>
          </w:rPr>
          <w:fldChar w:fldCharType="begin"/>
        </w:r>
        <w:r>
          <w:rPr>
            <w:noProof/>
            <w:webHidden/>
          </w:rPr>
          <w:instrText xml:space="preserve"> PAGEREF _Toc203606207 \h </w:instrText>
        </w:r>
        <w:r>
          <w:rPr>
            <w:noProof/>
            <w:webHidden/>
          </w:rPr>
        </w:r>
        <w:r>
          <w:rPr>
            <w:noProof/>
            <w:webHidden/>
          </w:rPr>
          <w:fldChar w:fldCharType="separate"/>
        </w:r>
        <w:r>
          <w:rPr>
            <w:noProof/>
            <w:webHidden/>
          </w:rPr>
          <w:t>2</w:t>
        </w:r>
        <w:r>
          <w:rPr>
            <w:noProof/>
            <w:webHidden/>
          </w:rPr>
          <w:fldChar w:fldCharType="end"/>
        </w:r>
      </w:hyperlink>
    </w:p>
    <w:p w14:paraId="1AE5DFF9" w14:textId="42DFE85A"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08" w:history="1">
        <w:r w:rsidRPr="008B4325">
          <w:rPr>
            <w:rStyle w:val="Hyperlink"/>
            <w:rFonts w:eastAsiaTheme="majorEastAsia"/>
            <w:noProof/>
          </w:rPr>
          <w:t>Figure 3 – Exterior Wall Diagram</w:t>
        </w:r>
        <w:r>
          <w:rPr>
            <w:noProof/>
            <w:webHidden/>
          </w:rPr>
          <w:tab/>
        </w:r>
        <w:r>
          <w:rPr>
            <w:noProof/>
            <w:webHidden/>
          </w:rPr>
          <w:fldChar w:fldCharType="begin"/>
        </w:r>
        <w:r>
          <w:rPr>
            <w:noProof/>
            <w:webHidden/>
          </w:rPr>
          <w:instrText xml:space="preserve"> PAGEREF _Toc203606208 \h </w:instrText>
        </w:r>
        <w:r>
          <w:rPr>
            <w:noProof/>
            <w:webHidden/>
          </w:rPr>
        </w:r>
        <w:r>
          <w:rPr>
            <w:noProof/>
            <w:webHidden/>
          </w:rPr>
          <w:fldChar w:fldCharType="separate"/>
        </w:r>
        <w:r>
          <w:rPr>
            <w:noProof/>
            <w:webHidden/>
          </w:rPr>
          <w:t>3</w:t>
        </w:r>
        <w:r>
          <w:rPr>
            <w:noProof/>
            <w:webHidden/>
          </w:rPr>
          <w:fldChar w:fldCharType="end"/>
        </w:r>
      </w:hyperlink>
    </w:p>
    <w:p w14:paraId="7FCE00B6" w14:textId="2DCBA6B4"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09" w:history="1">
        <w:r w:rsidRPr="008B4325">
          <w:rPr>
            <w:rStyle w:val="Hyperlink"/>
            <w:rFonts w:eastAsiaTheme="majorEastAsia"/>
            <w:noProof/>
          </w:rPr>
          <w:t>Figure 4 - Window Structure</w:t>
        </w:r>
        <w:r>
          <w:rPr>
            <w:noProof/>
            <w:webHidden/>
          </w:rPr>
          <w:tab/>
        </w:r>
        <w:r>
          <w:rPr>
            <w:noProof/>
            <w:webHidden/>
          </w:rPr>
          <w:fldChar w:fldCharType="begin"/>
        </w:r>
        <w:r>
          <w:rPr>
            <w:noProof/>
            <w:webHidden/>
          </w:rPr>
          <w:instrText xml:space="preserve"> PAGEREF _Toc203606209 \h </w:instrText>
        </w:r>
        <w:r>
          <w:rPr>
            <w:noProof/>
            <w:webHidden/>
          </w:rPr>
        </w:r>
        <w:r>
          <w:rPr>
            <w:noProof/>
            <w:webHidden/>
          </w:rPr>
          <w:fldChar w:fldCharType="separate"/>
        </w:r>
        <w:r>
          <w:rPr>
            <w:noProof/>
            <w:webHidden/>
          </w:rPr>
          <w:t>3</w:t>
        </w:r>
        <w:r>
          <w:rPr>
            <w:noProof/>
            <w:webHidden/>
          </w:rPr>
          <w:fldChar w:fldCharType="end"/>
        </w:r>
      </w:hyperlink>
    </w:p>
    <w:p w14:paraId="1CFE3B3C" w14:textId="30C2173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0" w:history="1">
        <w:r w:rsidRPr="008B4325">
          <w:rPr>
            <w:rStyle w:val="Hyperlink"/>
            <w:rFonts w:eastAsiaTheme="majorEastAsia"/>
            <w:noProof/>
          </w:rPr>
          <w:t>Figure 5 - Role Breakdown</w:t>
        </w:r>
        <w:r>
          <w:rPr>
            <w:noProof/>
            <w:webHidden/>
          </w:rPr>
          <w:tab/>
        </w:r>
        <w:r>
          <w:rPr>
            <w:noProof/>
            <w:webHidden/>
          </w:rPr>
          <w:fldChar w:fldCharType="begin"/>
        </w:r>
        <w:r>
          <w:rPr>
            <w:noProof/>
            <w:webHidden/>
          </w:rPr>
          <w:instrText xml:space="preserve"> PAGEREF _Toc203606210 \h </w:instrText>
        </w:r>
        <w:r>
          <w:rPr>
            <w:noProof/>
            <w:webHidden/>
          </w:rPr>
        </w:r>
        <w:r>
          <w:rPr>
            <w:noProof/>
            <w:webHidden/>
          </w:rPr>
          <w:fldChar w:fldCharType="separate"/>
        </w:r>
        <w:r>
          <w:rPr>
            <w:noProof/>
            <w:webHidden/>
          </w:rPr>
          <w:t>4</w:t>
        </w:r>
        <w:r>
          <w:rPr>
            <w:noProof/>
            <w:webHidden/>
          </w:rPr>
          <w:fldChar w:fldCharType="end"/>
        </w:r>
      </w:hyperlink>
    </w:p>
    <w:p w14:paraId="60331CAD" w14:textId="6F6C115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1" w:history="1">
        <w:r w:rsidRPr="008B4325">
          <w:rPr>
            <w:rStyle w:val="Hyperlink"/>
            <w:rFonts w:eastAsiaTheme="majorEastAsia"/>
            <w:noProof/>
          </w:rPr>
          <w:t>Figure 6 - TEPID-OIL</w:t>
        </w:r>
        <w:r>
          <w:rPr>
            <w:noProof/>
            <w:webHidden/>
          </w:rPr>
          <w:tab/>
        </w:r>
        <w:r>
          <w:rPr>
            <w:noProof/>
            <w:webHidden/>
          </w:rPr>
          <w:fldChar w:fldCharType="begin"/>
        </w:r>
        <w:r>
          <w:rPr>
            <w:noProof/>
            <w:webHidden/>
          </w:rPr>
          <w:instrText xml:space="preserve"> PAGEREF _Toc203606211 \h </w:instrText>
        </w:r>
        <w:r>
          <w:rPr>
            <w:noProof/>
            <w:webHidden/>
          </w:rPr>
        </w:r>
        <w:r>
          <w:rPr>
            <w:noProof/>
            <w:webHidden/>
          </w:rPr>
          <w:fldChar w:fldCharType="separate"/>
        </w:r>
        <w:r>
          <w:rPr>
            <w:noProof/>
            <w:webHidden/>
          </w:rPr>
          <w:t>5</w:t>
        </w:r>
        <w:r>
          <w:rPr>
            <w:noProof/>
            <w:webHidden/>
          </w:rPr>
          <w:fldChar w:fldCharType="end"/>
        </w:r>
      </w:hyperlink>
    </w:p>
    <w:p w14:paraId="23DFF550" w14:textId="1E26DDC8"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2" w:history="1">
        <w:r w:rsidRPr="008B4325">
          <w:rPr>
            <w:rStyle w:val="Hyperlink"/>
            <w:rFonts w:eastAsiaTheme="majorEastAsia"/>
            <w:noProof/>
          </w:rPr>
          <w:t>Figure 7 - Stakeholder Relationship Network</w:t>
        </w:r>
        <w:r>
          <w:rPr>
            <w:noProof/>
            <w:webHidden/>
          </w:rPr>
          <w:tab/>
        </w:r>
        <w:r>
          <w:rPr>
            <w:noProof/>
            <w:webHidden/>
          </w:rPr>
          <w:fldChar w:fldCharType="begin"/>
        </w:r>
        <w:r>
          <w:rPr>
            <w:noProof/>
            <w:webHidden/>
          </w:rPr>
          <w:instrText xml:space="preserve"> PAGEREF _Toc203606212 \h </w:instrText>
        </w:r>
        <w:r>
          <w:rPr>
            <w:noProof/>
            <w:webHidden/>
          </w:rPr>
        </w:r>
        <w:r>
          <w:rPr>
            <w:noProof/>
            <w:webHidden/>
          </w:rPr>
          <w:fldChar w:fldCharType="separate"/>
        </w:r>
        <w:r>
          <w:rPr>
            <w:noProof/>
            <w:webHidden/>
          </w:rPr>
          <w:t>6</w:t>
        </w:r>
        <w:r>
          <w:rPr>
            <w:noProof/>
            <w:webHidden/>
          </w:rPr>
          <w:fldChar w:fldCharType="end"/>
        </w:r>
      </w:hyperlink>
    </w:p>
    <w:p w14:paraId="61D2B715" w14:textId="53248861"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3" w:history="1">
        <w:r w:rsidRPr="008B4325">
          <w:rPr>
            <w:rStyle w:val="Hyperlink"/>
            <w:rFonts w:eastAsiaTheme="majorEastAsia"/>
            <w:noProof/>
          </w:rPr>
          <w:t>Figure 8 - Pairwise Comparison Results</w:t>
        </w:r>
        <w:r>
          <w:rPr>
            <w:noProof/>
            <w:webHidden/>
          </w:rPr>
          <w:tab/>
        </w:r>
        <w:r>
          <w:rPr>
            <w:noProof/>
            <w:webHidden/>
          </w:rPr>
          <w:fldChar w:fldCharType="begin"/>
        </w:r>
        <w:r>
          <w:rPr>
            <w:noProof/>
            <w:webHidden/>
          </w:rPr>
          <w:instrText xml:space="preserve"> PAGEREF _Toc203606213 \h </w:instrText>
        </w:r>
        <w:r>
          <w:rPr>
            <w:noProof/>
            <w:webHidden/>
          </w:rPr>
        </w:r>
        <w:r>
          <w:rPr>
            <w:noProof/>
            <w:webHidden/>
          </w:rPr>
          <w:fldChar w:fldCharType="separate"/>
        </w:r>
        <w:r>
          <w:rPr>
            <w:noProof/>
            <w:webHidden/>
          </w:rPr>
          <w:t>10</w:t>
        </w:r>
        <w:r>
          <w:rPr>
            <w:noProof/>
            <w:webHidden/>
          </w:rPr>
          <w:fldChar w:fldCharType="end"/>
        </w:r>
      </w:hyperlink>
    </w:p>
    <w:p w14:paraId="6BC6833B" w14:textId="58E0CCC9"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4" w:history="1">
        <w:r w:rsidRPr="008B4325">
          <w:rPr>
            <w:rStyle w:val="Hyperlink"/>
            <w:rFonts w:eastAsiaTheme="majorEastAsia"/>
            <w:noProof/>
          </w:rPr>
          <w:t>Figure 9 - Generic Functional Flow</w:t>
        </w:r>
        <w:r>
          <w:rPr>
            <w:noProof/>
            <w:webHidden/>
          </w:rPr>
          <w:tab/>
        </w:r>
        <w:r>
          <w:rPr>
            <w:noProof/>
            <w:webHidden/>
          </w:rPr>
          <w:fldChar w:fldCharType="begin"/>
        </w:r>
        <w:r>
          <w:rPr>
            <w:noProof/>
            <w:webHidden/>
          </w:rPr>
          <w:instrText xml:space="preserve"> PAGEREF _Toc203606214 \h </w:instrText>
        </w:r>
        <w:r>
          <w:rPr>
            <w:noProof/>
            <w:webHidden/>
          </w:rPr>
        </w:r>
        <w:r>
          <w:rPr>
            <w:noProof/>
            <w:webHidden/>
          </w:rPr>
          <w:fldChar w:fldCharType="separate"/>
        </w:r>
        <w:r>
          <w:rPr>
            <w:noProof/>
            <w:webHidden/>
          </w:rPr>
          <w:t>13</w:t>
        </w:r>
        <w:r>
          <w:rPr>
            <w:noProof/>
            <w:webHidden/>
          </w:rPr>
          <w:fldChar w:fldCharType="end"/>
        </w:r>
      </w:hyperlink>
    </w:p>
    <w:p w14:paraId="39A57023" w14:textId="5A3A27D3"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5" w:history="1">
        <w:r w:rsidRPr="008B4325">
          <w:rPr>
            <w:rStyle w:val="Hyperlink"/>
            <w:rFonts w:eastAsiaTheme="majorEastAsia"/>
            <w:noProof/>
          </w:rPr>
          <w:t>Figure 10 - Functional Importance Graph</w:t>
        </w:r>
        <w:r>
          <w:rPr>
            <w:noProof/>
            <w:webHidden/>
          </w:rPr>
          <w:tab/>
        </w:r>
        <w:r>
          <w:rPr>
            <w:noProof/>
            <w:webHidden/>
          </w:rPr>
          <w:fldChar w:fldCharType="begin"/>
        </w:r>
        <w:r>
          <w:rPr>
            <w:noProof/>
            <w:webHidden/>
          </w:rPr>
          <w:instrText xml:space="preserve"> PAGEREF _Toc203606215 \h </w:instrText>
        </w:r>
        <w:r>
          <w:rPr>
            <w:noProof/>
            <w:webHidden/>
          </w:rPr>
        </w:r>
        <w:r>
          <w:rPr>
            <w:noProof/>
            <w:webHidden/>
          </w:rPr>
          <w:fldChar w:fldCharType="separate"/>
        </w:r>
        <w:r>
          <w:rPr>
            <w:noProof/>
            <w:webHidden/>
          </w:rPr>
          <w:t>18</w:t>
        </w:r>
        <w:r>
          <w:rPr>
            <w:noProof/>
            <w:webHidden/>
          </w:rPr>
          <w:fldChar w:fldCharType="end"/>
        </w:r>
      </w:hyperlink>
    </w:p>
    <w:p w14:paraId="1ACBB261" w14:textId="72D80A34"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6" w:history="1">
        <w:r w:rsidRPr="008B4325">
          <w:rPr>
            <w:rStyle w:val="Hyperlink"/>
            <w:rFonts w:eastAsiaTheme="majorEastAsia"/>
            <w:noProof/>
          </w:rPr>
          <w:t>Figure 11 - Concept 1: Singular Drone System</w:t>
        </w:r>
        <w:r>
          <w:rPr>
            <w:noProof/>
            <w:webHidden/>
          </w:rPr>
          <w:tab/>
        </w:r>
        <w:r>
          <w:rPr>
            <w:noProof/>
            <w:webHidden/>
          </w:rPr>
          <w:fldChar w:fldCharType="begin"/>
        </w:r>
        <w:r>
          <w:rPr>
            <w:noProof/>
            <w:webHidden/>
          </w:rPr>
          <w:instrText xml:space="preserve"> PAGEREF _Toc203606216 \h </w:instrText>
        </w:r>
        <w:r>
          <w:rPr>
            <w:noProof/>
            <w:webHidden/>
          </w:rPr>
        </w:r>
        <w:r>
          <w:rPr>
            <w:noProof/>
            <w:webHidden/>
          </w:rPr>
          <w:fldChar w:fldCharType="separate"/>
        </w:r>
        <w:r>
          <w:rPr>
            <w:noProof/>
            <w:webHidden/>
          </w:rPr>
          <w:t>19</w:t>
        </w:r>
        <w:r>
          <w:rPr>
            <w:noProof/>
            <w:webHidden/>
          </w:rPr>
          <w:fldChar w:fldCharType="end"/>
        </w:r>
      </w:hyperlink>
    </w:p>
    <w:p w14:paraId="1386E78B" w14:textId="2BA6D394"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7" w:history="1">
        <w:r w:rsidRPr="008B4325">
          <w:rPr>
            <w:rStyle w:val="Hyperlink"/>
            <w:rFonts w:eastAsiaTheme="majorEastAsia"/>
            <w:noProof/>
          </w:rPr>
          <w:t>Figure 12 - Concept 2: Air to Ground Rocket System</w:t>
        </w:r>
        <w:r>
          <w:rPr>
            <w:noProof/>
            <w:webHidden/>
          </w:rPr>
          <w:tab/>
        </w:r>
        <w:r>
          <w:rPr>
            <w:noProof/>
            <w:webHidden/>
          </w:rPr>
          <w:fldChar w:fldCharType="begin"/>
        </w:r>
        <w:r>
          <w:rPr>
            <w:noProof/>
            <w:webHidden/>
          </w:rPr>
          <w:instrText xml:space="preserve"> PAGEREF _Toc203606217 \h </w:instrText>
        </w:r>
        <w:r>
          <w:rPr>
            <w:noProof/>
            <w:webHidden/>
          </w:rPr>
        </w:r>
        <w:r>
          <w:rPr>
            <w:noProof/>
            <w:webHidden/>
          </w:rPr>
          <w:fldChar w:fldCharType="separate"/>
        </w:r>
        <w:r>
          <w:rPr>
            <w:noProof/>
            <w:webHidden/>
          </w:rPr>
          <w:t>20</w:t>
        </w:r>
        <w:r>
          <w:rPr>
            <w:noProof/>
            <w:webHidden/>
          </w:rPr>
          <w:fldChar w:fldCharType="end"/>
        </w:r>
      </w:hyperlink>
    </w:p>
    <w:p w14:paraId="396D6ABB" w14:textId="2A45B5A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8" w:history="1">
        <w:r w:rsidRPr="008B4325">
          <w:rPr>
            <w:rStyle w:val="Hyperlink"/>
            <w:rFonts w:eastAsiaTheme="majorEastAsia"/>
            <w:noProof/>
          </w:rPr>
          <w:t>Figure 13 - Concept 3: Multi-drone System</w:t>
        </w:r>
        <w:r>
          <w:rPr>
            <w:noProof/>
            <w:webHidden/>
          </w:rPr>
          <w:tab/>
        </w:r>
        <w:r>
          <w:rPr>
            <w:noProof/>
            <w:webHidden/>
          </w:rPr>
          <w:fldChar w:fldCharType="begin"/>
        </w:r>
        <w:r>
          <w:rPr>
            <w:noProof/>
            <w:webHidden/>
          </w:rPr>
          <w:instrText xml:space="preserve"> PAGEREF _Toc203606218 \h </w:instrText>
        </w:r>
        <w:r>
          <w:rPr>
            <w:noProof/>
            <w:webHidden/>
          </w:rPr>
        </w:r>
        <w:r>
          <w:rPr>
            <w:noProof/>
            <w:webHidden/>
          </w:rPr>
          <w:fldChar w:fldCharType="separate"/>
        </w:r>
        <w:r>
          <w:rPr>
            <w:noProof/>
            <w:webHidden/>
          </w:rPr>
          <w:t>20</w:t>
        </w:r>
        <w:r>
          <w:rPr>
            <w:noProof/>
            <w:webHidden/>
          </w:rPr>
          <w:fldChar w:fldCharType="end"/>
        </w:r>
      </w:hyperlink>
    </w:p>
    <w:p w14:paraId="35A45A5B" w14:textId="1AEA3F5F"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19" w:history="1">
        <w:r w:rsidRPr="008B4325">
          <w:rPr>
            <w:rStyle w:val="Hyperlink"/>
            <w:rFonts w:eastAsiaTheme="majorEastAsia"/>
            <w:noProof/>
          </w:rPr>
          <w:t>Figure 14 - Feature Importances</w:t>
        </w:r>
        <w:r>
          <w:rPr>
            <w:noProof/>
            <w:webHidden/>
          </w:rPr>
          <w:tab/>
        </w:r>
        <w:r>
          <w:rPr>
            <w:noProof/>
            <w:webHidden/>
          </w:rPr>
          <w:fldChar w:fldCharType="begin"/>
        </w:r>
        <w:r>
          <w:rPr>
            <w:noProof/>
            <w:webHidden/>
          </w:rPr>
          <w:instrText xml:space="preserve"> PAGEREF _Toc203606219 \h </w:instrText>
        </w:r>
        <w:r>
          <w:rPr>
            <w:noProof/>
            <w:webHidden/>
          </w:rPr>
        </w:r>
        <w:r>
          <w:rPr>
            <w:noProof/>
            <w:webHidden/>
          </w:rPr>
          <w:fldChar w:fldCharType="separate"/>
        </w:r>
        <w:r>
          <w:rPr>
            <w:noProof/>
            <w:webHidden/>
          </w:rPr>
          <w:t>28</w:t>
        </w:r>
        <w:r>
          <w:rPr>
            <w:noProof/>
            <w:webHidden/>
          </w:rPr>
          <w:fldChar w:fldCharType="end"/>
        </w:r>
      </w:hyperlink>
    </w:p>
    <w:p w14:paraId="7D2B2767" w14:textId="1832FD06"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0" w:history="1">
        <w:r w:rsidRPr="008B4325">
          <w:rPr>
            <w:rStyle w:val="Hyperlink"/>
            <w:rFonts w:eastAsiaTheme="majorEastAsia"/>
            <w:noProof/>
          </w:rPr>
          <w:t>Figure 15 - System P-diagram</w:t>
        </w:r>
        <w:r>
          <w:rPr>
            <w:noProof/>
            <w:webHidden/>
          </w:rPr>
          <w:tab/>
        </w:r>
        <w:r>
          <w:rPr>
            <w:noProof/>
            <w:webHidden/>
          </w:rPr>
          <w:fldChar w:fldCharType="begin"/>
        </w:r>
        <w:r>
          <w:rPr>
            <w:noProof/>
            <w:webHidden/>
          </w:rPr>
          <w:instrText xml:space="preserve"> PAGEREF _Toc203606220 \h </w:instrText>
        </w:r>
        <w:r>
          <w:rPr>
            <w:noProof/>
            <w:webHidden/>
          </w:rPr>
        </w:r>
        <w:r>
          <w:rPr>
            <w:noProof/>
            <w:webHidden/>
          </w:rPr>
          <w:fldChar w:fldCharType="separate"/>
        </w:r>
        <w:r>
          <w:rPr>
            <w:noProof/>
            <w:webHidden/>
          </w:rPr>
          <w:t>30</w:t>
        </w:r>
        <w:r>
          <w:rPr>
            <w:noProof/>
            <w:webHidden/>
          </w:rPr>
          <w:fldChar w:fldCharType="end"/>
        </w:r>
      </w:hyperlink>
    </w:p>
    <w:p w14:paraId="7B938C28" w14:textId="04BA34C9"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1" w:history="1">
        <w:r w:rsidRPr="008B4325">
          <w:rPr>
            <w:rStyle w:val="Hyperlink"/>
            <w:rFonts w:eastAsiaTheme="majorEastAsia"/>
            <w:noProof/>
          </w:rPr>
          <w:t>Figure 16 - What/Why Table</w:t>
        </w:r>
        <w:r>
          <w:rPr>
            <w:noProof/>
            <w:webHidden/>
          </w:rPr>
          <w:tab/>
        </w:r>
        <w:r>
          <w:rPr>
            <w:noProof/>
            <w:webHidden/>
          </w:rPr>
          <w:fldChar w:fldCharType="begin"/>
        </w:r>
        <w:r>
          <w:rPr>
            <w:noProof/>
            <w:webHidden/>
          </w:rPr>
          <w:instrText xml:space="preserve"> PAGEREF _Toc203606221 \h </w:instrText>
        </w:r>
        <w:r>
          <w:rPr>
            <w:noProof/>
            <w:webHidden/>
          </w:rPr>
        </w:r>
        <w:r>
          <w:rPr>
            <w:noProof/>
            <w:webHidden/>
          </w:rPr>
          <w:fldChar w:fldCharType="separate"/>
        </w:r>
        <w:r>
          <w:rPr>
            <w:noProof/>
            <w:webHidden/>
          </w:rPr>
          <w:t>31</w:t>
        </w:r>
        <w:r>
          <w:rPr>
            <w:noProof/>
            <w:webHidden/>
          </w:rPr>
          <w:fldChar w:fldCharType="end"/>
        </w:r>
      </w:hyperlink>
    </w:p>
    <w:p w14:paraId="6674D08B" w14:textId="6A117908"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2" w:history="1">
        <w:r w:rsidRPr="008B4325">
          <w:rPr>
            <w:rStyle w:val="Hyperlink"/>
            <w:rFonts w:eastAsiaTheme="majorEastAsia"/>
            <w:noProof/>
          </w:rPr>
          <w:t>Figure 17 - System Control Factors</w:t>
        </w:r>
        <w:r>
          <w:rPr>
            <w:noProof/>
            <w:webHidden/>
          </w:rPr>
          <w:tab/>
        </w:r>
        <w:r>
          <w:rPr>
            <w:noProof/>
            <w:webHidden/>
          </w:rPr>
          <w:fldChar w:fldCharType="begin"/>
        </w:r>
        <w:r>
          <w:rPr>
            <w:noProof/>
            <w:webHidden/>
          </w:rPr>
          <w:instrText xml:space="preserve"> PAGEREF _Toc203606222 \h </w:instrText>
        </w:r>
        <w:r>
          <w:rPr>
            <w:noProof/>
            <w:webHidden/>
          </w:rPr>
        </w:r>
        <w:r>
          <w:rPr>
            <w:noProof/>
            <w:webHidden/>
          </w:rPr>
          <w:fldChar w:fldCharType="separate"/>
        </w:r>
        <w:r>
          <w:rPr>
            <w:noProof/>
            <w:webHidden/>
          </w:rPr>
          <w:t>32</w:t>
        </w:r>
        <w:r>
          <w:rPr>
            <w:noProof/>
            <w:webHidden/>
          </w:rPr>
          <w:fldChar w:fldCharType="end"/>
        </w:r>
      </w:hyperlink>
    </w:p>
    <w:p w14:paraId="2A7141A2" w14:textId="1032C389"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3" w:history="1">
        <w:r w:rsidRPr="008B4325">
          <w:rPr>
            <w:rStyle w:val="Hyperlink"/>
            <w:rFonts w:eastAsiaTheme="majorEastAsia"/>
            <w:noProof/>
          </w:rPr>
          <w:t>Figure 18 - System Noise Factors</w:t>
        </w:r>
        <w:r>
          <w:rPr>
            <w:noProof/>
            <w:webHidden/>
          </w:rPr>
          <w:tab/>
        </w:r>
        <w:r>
          <w:rPr>
            <w:noProof/>
            <w:webHidden/>
          </w:rPr>
          <w:fldChar w:fldCharType="begin"/>
        </w:r>
        <w:r>
          <w:rPr>
            <w:noProof/>
            <w:webHidden/>
          </w:rPr>
          <w:instrText xml:space="preserve"> PAGEREF _Toc203606223 \h </w:instrText>
        </w:r>
        <w:r>
          <w:rPr>
            <w:noProof/>
            <w:webHidden/>
          </w:rPr>
        </w:r>
        <w:r>
          <w:rPr>
            <w:noProof/>
            <w:webHidden/>
          </w:rPr>
          <w:fldChar w:fldCharType="separate"/>
        </w:r>
        <w:r>
          <w:rPr>
            <w:noProof/>
            <w:webHidden/>
          </w:rPr>
          <w:t>33</w:t>
        </w:r>
        <w:r>
          <w:rPr>
            <w:noProof/>
            <w:webHidden/>
          </w:rPr>
          <w:fldChar w:fldCharType="end"/>
        </w:r>
      </w:hyperlink>
    </w:p>
    <w:p w14:paraId="55EFB539" w14:textId="7301D2A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4" w:history="1">
        <w:r w:rsidRPr="008B4325">
          <w:rPr>
            <w:rStyle w:val="Hyperlink"/>
            <w:rFonts w:eastAsiaTheme="majorEastAsia"/>
            <w:noProof/>
          </w:rPr>
          <w:t>Figure 19 - Subsystem Concept 1</w:t>
        </w:r>
        <w:r>
          <w:rPr>
            <w:noProof/>
            <w:webHidden/>
          </w:rPr>
          <w:tab/>
        </w:r>
        <w:r>
          <w:rPr>
            <w:noProof/>
            <w:webHidden/>
          </w:rPr>
          <w:fldChar w:fldCharType="begin"/>
        </w:r>
        <w:r>
          <w:rPr>
            <w:noProof/>
            <w:webHidden/>
          </w:rPr>
          <w:instrText xml:space="preserve"> PAGEREF _Toc203606224 \h </w:instrText>
        </w:r>
        <w:r>
          <w:rPr>
            <w:noProof/>
            <w:webHidden/>
          </w:rPr>
        </w:r>
        <w:r>
          <w:rPr>
            <w:noProof/>
            <w:webHidden/>
          </w:rPr>
          <w:fldChar w:fldCharType="separate"/>
        </w:r>
        <w:r>
          <w:rPr>
            <w:noProof/>
            <w:webHidden/>
          </w:rPr>
          <w:t>36</w:t>
        </w:r>
        <w:r>
          <w:rPr>
            <w:noProof/>
            <w:webHidden/>
          </w:rPr>
          <w:fldChar w:fldCharType="end"/>
        </w:r>
      </w:hyperlink>
    </w:p>
    <w:p w14:paraId="68082F96" w14:textId="4DB5E59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5" w:history="1">
        <w:r w:rsidRPr="008B4325">
          <w:rPr>
            <w:rStyle w:val="Hyperlink"/>
            <w:rFonts w:eastAsiaTheme="majorEastAsia"/>
            <w:noProof/>
          </w:rPr>
          <w:t>Figure 20 - Subsystem Concept 2</w:t>
        </w:r>
        <w:r>
          <w:rPr>
            <w:noProof/>
            <w:webHidden/>
          </w:rPr>
          <w:tab/>
        </w:r>
        <w:r>
          <w:rPr>
            <w:noProof/>
            <w:webHidden/>
          </w:rPr>
          <w:fldChar w:fldCharType="begin"/>
        </w:r>
        <w:r>
          <w:rPr>
            <w:noProof/>
            <w:webHidden/>
          </w:rPr>
          <w:instrText xml:space="preserve"> PAGEREF _Toc203606225 \h </w:instrText>
        </w:r>
        <w:r>
          <w:rPr>
            <w:noProof/>
            <w:webHidden/>
          </w:rPr>
        </w:r>
        <w:r>
          <w:rPr>
            <w:noProof/>
            <w:webHidden/>
          </w:rPr>
          <w:fldChar w:fldCharType="separate"/>
        </w:r>
        <w:r>
          <w:rPr>
            <w:noProof/>
            <w:webHidden/>
          </w:rPr>
          <w:t>37</w:t>
        </w:r>
        <w:r>
          <w:rPr>
            <w:noProof/>
            <w:webHidden/>
          </w:rPr>
          <w:fldChar w:fldCharType="end"/>
        </w:r>
      </w:hyperlink>
    </w:p>
    <w:p w14:paraId="1D166C34" w14:textId="7BA99C57"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6" w:history="1">
        <w:r w:rsidRPr="008B4325">
          <w:rPr>
            <w:rStyle w:val="Hyperlink"/>
            <w:rFonts w:eastAsiaTheme="majorEastAsia"/>
            <w:noProof/>
          </w:rPr>
          <w:t>Figure 21 - Technique Importance</w:t>
        </w:r>
        <w:r>
          <w:rPr>
            <w:noProof/>
            <w:webHidden/>
          </w:rPr>
          <w:tab/>
        </w:r>
        <w:r>
          <w:rPr>
            <w:noProof/>
            <w:webHidden/>
          </w:rPr>
          <w:fldChar w:fldCharType="begin"/>
        </w:r>
        <w:r>
          <w:rPr>
            <w:noProof/>
            <w:webHidden/>
          </w:rPr>
          <w:instrText xml:space="preserve"> PAGEREF _Toc203606226 \h </w:instrText>
        </w:r>
        <w:r>
          <w:rPr>
            <w:noProof/>
            <w:webHidden/>
          </w:rPr>
        </w:r>
        <w:r>
          <w:rPr>
            <w:noProof/>
            <w:webHidden/>
          </w:rPr>
          <w:fldChar w:fldCharType="separate"/>
        </w:r>
        <w:r>
          <w:rPr>
            <w:noProof/>
            <w:webHidden/>
          </w:rPr>
          <w:t>41</w:t>
        </w:r>
        <w:r>
          <w:rPr>
            <w:noProof/>
            <w:webHidden/>
          </w:rPr>
          <w:fldChar w:fldCharType="end"/>
        </w:r>
      </w:hyperlink>
    </w:p>
    <w:p w14:paraId="0041D126" w14:textId="73C6E8FB"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7" w:history="1">
        <w:r w:rsidRPr="008B4325">
          <w:rPr>
            <w:rStyle w:val="Hyperlink"/>
            <w:rFonts w:eastAsiaTheme="majorEastAsia"/>
            <w:noProof/>
          </w:rPr>
          <w:t>Figure 22 - Manufacturing Process</w:t>
        </w:r>
        <w:r>
          <w:rPr>
            <w:noProof/>
            <w:webHidden/>
          </w:rPr>
          <w:tab/>
        </w:r>
        <w:r>
          <w:rPr>
            <w:noProof/>
            <w:webHidden/>
          </w:rPr>
          <w:fldChar w:fldCharType="begin"/>
        </w:r>
        <w:r>
          <w:rPr>
            <w:noProof/>
            <w:webHidden/>
          </w:rPr>
          <w:instrText xml:space="preserve"> PAGEREF _Toc203606227 \h </w:instrText>
        </w:r>
        <w:r>
          <w:rPr>
            <w:noProof/>
            <w:webHidden/>
          </w:rPr>
        </w:r>
        <w:r>
          <w:rPr>
            <w:noProof/>
            <w:webHidden/>
          </w:rPr>
          <w:fldChar w:fldCharType="separate"/>
        </w:r>
        <w:r>
          <w:rPr>
            <w:noProof/>
            <w:webHidden/>
          </w:rPr>
          <w:t>42</w:t>
        </w:r>
        <w:r>
          <w:rPr>
            <w:noProof/>
            <w:webHidden/>
          </w:rPr>
          <w:fldChar w:fldCharType="end"/>
        </w:r>
      </w:hyperlink>
    </w:p>
    <w:p w14:paraId="78015281" w14:textId="58F4BBBE"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8" w:history="1">
        <w:r w:rsidRPr="008B4325">
          <w:rPr>
            <w:rStyle w:val="Hyperlink"/>
            <w:rFonts w:eastAsiaTheme="majorEastAsia"/>
            <w:noProof/>
          </w:rPr>
          <w:t>Figure 23 - QFD4 Importance</w:t>
        </w:r>
        <w:r>
          <w:rPr>
            <w:noProof/>
            <w:webHidden/>
          </w:rPr>
          <w:tab/>
        </w:r>
        <w:r>
          <w:rPr>
            <w:noProof/>
            <w:webHidden/>
          </w:rPr>
          <w:fldChar w:fldCharType="begin"/>
        </w:r>
        <w:r>
          <w:rPr>
            <w:noProof/>
            <w:webHidden/>
          </w:rPr>
          <w:instrText xml:space="preserve"> PAGEREF _Toc203606228 \h </w:instrText>
        </w:r>
        <w:r>
          <w:rPr>
            <w:noProof/>
            <w:webHidden/>
          </w:rPr>
        </w:r>
        <w:r>
          <w:rPr>
            <w:noProof/>
            <w:webHidden/>
          </w:rPr>
          <w:fldChar w:fldCharType="separate"/>
        </w:r>
        <w:r>
          <w:rPr>
            <w:noProof/>
            <w:webHidden/>
          </w:rPr>
          <w:t>45</w:t>
        </w:r>
        <w:r>
          <w:rPr>
            <w:noProof/>
            <w:webHidden/>
          </w:rPr>
          <w:fldChar w:fldCharType="end"/>
        </w:r>
      </w:hyperlink>
    </w:p>
    <w:p w14:paraId="65C70571" w14:textId="31C050A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29" w:history="1">
        <w:r w:rsidRPr="008B4325">
          <w:rPr>
            <w:rStyle w:val="Hyperlink"/>
            <w:rFonts w:eastAsiaTheme="majorEastAsia"/>
            <w:noProof/>
          </w:rPr>
          <w:t>Figure 24 - Disposal Waste Management Process Flow</w:t>
        </w:r>
        <w:r>
          <w:rPr>
            <w:noProof/>
            <w:webHidden/>
          </w:rPr>
          <w:tab/>
        </w:r>
        <w:r>
          <w:rPr>
            <w:noProof/>
            <w:webHidden/>
          </w:rPr>
          <w:fldChar w:fldCharType="begin"/>
        </w:r>
        <w:r>
          <w:rPr>
            <w:noProof/>
            <w:webHidden/>
          </w:rPr>
          <w:instrText xml:space="preserve"> PAGEREF _Toc203606229 \h </w:instrText>
        </w:r>
        <w:r>
          <w:rPr>
            <w:noProof/>
            <w:webHidden/>
          </w:rPr>
        </w:r>
        <w:r>
          <w:rPr>
            <w:noProof/>
            <w:webHidden/>
          </w:rPr>
          <w:fldChar w:fldCharType="separate"/>
        </w:r>
        <w:r>
          <w:rPr>
            <w:noProof/>
            <w:webHidden/>
          </w:rPr>
          <w:t>51</w:t>
        </w:r>
        <w:r>
          <w:rPr>
            <w:noProof/>
            <w:webHidden/>
          </w:rPr>
          <w:fldChar w:fldCharType="end"/>
        </w:r>
      </w:hyperlink>
    </w:p>
    <w:p w14:paraId="1F289B8A" w14:textId="41FF6E96"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0" w:history="1">
        <w:r w:rsidRPr="008B4325">
          <w:rPr>
            <w:rStyle w:val="Hyperlink"/>
            <w:rFonts w:eastAsiaTheme="majorEastAsia"/>
            <w:noProof/>
          </w:rPr>
          <w:t>Figure 25 - Manufacturing Requirement</w:t>
        </w:r>
        <w:r>
          <w:rPr>
            <w:noProof/>
            <w:webHidden/>
          </w:rPr>
          <w:tab/>
        </w:r>
        <w:r>
          <w:rPr>
            <w:noProof/>
            <w:webHidden/>
          </w:rPr>
          <w:fldChar w:fldCharType="begin"/>
        </w:r>
        <w:r>
          <w:rPr>
            <w:noProof/>
            <w:webHidden/>
          </w:rPr>
          <w:instrText xml:space="preserve"> PAGEREF _Toc203606230 \h </w:instrText>
        </w:r>
        <w:r>
          <w:rPr>
            <w:noProof/>
            <w:webHidden/>
          </w:rPr>
        </w:r>
        <w:r>
          <w:rPr>
            <w:noProof/>
            <w:webHidden/>
          </w:rPr>
          <w:fldChar w:fldCharType="separate"/>
        </w:r>
        <w:r>
          <w:rPr>
            <w:noProof/>
            <w:webHidden/>
          </w:rPr>
          <w:t>58</w:t>
        </w:r>
        <w:r>
          <w:rPr>
            <w:noProof/>
            <w:webHidden/>
          </w:rPr>
          <w:fldChar w:fldCharType="end"/>
        </w:r>
      </w:hyperlink>
    </w:p>
    <w:p w14:paraId="73E3CEA7" w14:textId="3B277E91"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1" w:history="1">
        <w:r w:rsidRPr="008B4325">
          <w:rPr>
            <w:rStyle w:val="Hyperlink"/>
            <w:rFonts w:eastAsiaTheme="majorEastAsia"/>
            <w:noProof/>
          </w:rPr>
          <w:t>Figure 26 - Manufacturing Pairwise Comparison</w:t>
        </w:r>
        <w:r>
          <w:rPr>
            <w:noProof/>
            <w:webHidden/>
          </w:rPr>
          <w:tab/>
        </w:r>
        <w:r>
          <w:rPr>
            <w:noProof/>
            <w:webHidden/>
          </w:rPr>
          <w:fldChar w:fldCharType="begin"/>
        </w:r>
        <w:r>
          <w:rPr>
            <w:noProof/>
            <w:webHidden/>
          </w:rPr>
          <w:instrText xml:space="preserve"> PAGEREF _Toc203606231 \h </w:instrText>
        </w:r>
        <w:r>
          <w:rPr>
            <w:noProof/>
            <w:webHidden/>
          </w:rPr>
        </w:r>
        <w:r>
          <w:rPr>
            <w:noProof/>
            <w:webHidden/>
          </w:rPr>
          <w:fldChar w:fldCharType="separate"/>
        </w:r>
        <w:r>
          <w:rPr>
            <w:noProof/>
            <w:webHidden/>
          </w:rPr>
          <w:t>59</w:t>
        </w:r>
        <w:r>
          <w:rPr>
            <w:noProof/>
            <w:webHidden/>
          </w:rPr>
          <w:fldChar w:fldCharType="end"/>
        </w:r>
      </w:hyperlink>
    </w:p>
    <w:p w14:paraId="057BCE7D" w14:textId="35460795"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2" w:history="1">
        <w:r w:rsidRPr="008B4325">
          <w:rPr>
            <w:rStyle w:val="Hyperlink"/>
            <w:rFonts w:eastAsiaTheme="majorEastAsia"/>
            <w:noProof/>
          </w:rPr>
          <w:t>Figure 27 - Manufacturing QFD1 Results</w:t>
        </w:r>
        <w:r>
          <w:rPr>
            <w:noProof/>
            <w:webHidden/>
          </w:rPr>
          <w:tab/>
        </w:r>
        <w:r>
          <w:rPr>
            <w:noProof/>
            <w:webHidden/>
          </w:rPr>
          <w:fldChar w:fldCharType="begin"/>
        </w:r>
        <w:r>
          <w:rPr>
            <w:noProof/>
            <w:webHidden/>
          </w:rPr>
          <w:instrText xml:space="preserve"> PAGEREF _Toc203606232 \h </w:instrText>
        </w:r>
        <w:r>
          <w:rPr>
            <w:noProof/>
            <w:webHidden/>
          </w:rPr>
        </w:r>
        <w:r>
          <w:rPr>
            <w:noProof/>
            <w:webHidden/>
          </w:rPr>
          <w:fldChar w:fldCharType="separate"/>
        </w:r>
        <w:r>
          <w:rPr>
            <w:noProof/>
            <w:webHidden/>
          </w:rPr>
          <w:t>62</w:t>
        </w:r>
        <w:r>
          <w:rPr>
            <w:noProof/>
            <w:webHidden/>
          </w:rPr>
          <w:fldChar w:fldCharType="end"/>
        </w:r>
      </w:hyperlink>
    </w:p>
    <w:p w14:paraId="79AD4196" w14:textId="6CB84617"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3" w:history="1">
        <w:r w:rsidRPr="008B4325">
          <w:rPr>
            <w:rStyle w:val="Hyperlink"/>
            <w:rFonts w:eastAsiaTheme="majorEastAsia"/>
            <w:noProof/>
          </w:rPr>
          <w:t>Figure 28 - Manufacturing Means Importance</w:t>
        </w:r>
        <w:r>
          <w:rPr>
            <w:noProof/>
            <w:webHidden/>
          </w:rPr>
          <w:tab/>
        </w:r>
        <w:r>
          <w:rPr>
            <w:noProof/>
            <w:webHidden/>
          </w:rPr>
          <w:fldChar w:fldCharType="begin"/>
        </w:r>
        <w:r>
          <w:rPr>
            <w:noProof/>
            <w:webHidden/>
          </w:rPr>
          <w:instrText xml:space="preserve"> PAGEREF _Toc203606233 \h </w:instrText>
        </w:r>
        <w:r>
          <w:rPr>
            <w:noProof/>
            <w:webHidden/>
          </w:rPr>
        </w:r>
        <w:r>
          <w:rPr>
            <w:noProof/>
            <w:webHidden/>
          </w:rPr>
          <w:fldChar w:fldCharType="separate"/>
        </w:r>
        <w:r>
          <w:rPr>
            <w:noProof/>
            <w:webHidden/>
          </w:rPr>
          <w:t>66</w:t>
        </w:r>
        <w:r>
          <w:rPr>
            <w:noProof/>
            <w:webHidden/>
          </w:rPr>
          <w:fldChar w:fldCharType="end"/>
        </w:r>
      </w:hyperlink>
    </w:p>
    <w:p w14:paraId="06BA0FD5" w14:textId="767062FE"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4" w:history="1">
        <w:r w:rsidRPr="008B4325">
          <w:rPr>
            <w:rStyle w:val="Hyperlink"/>
            <w:rFonts w:eastAsiaTheme="majorEastAsia"/>
            <w:noProof/>
          </w:rPr>
          <w:t>Figure 29 - Manufacturing P-diagram</w:t>
        </w:r>
        <w:r>
          <w:rPr>
            <w:noProof/>
            <w:webHidden/>
          </w:rPr>
          <w:tab/>
        </w:r>
        <w:r>
          <w:rPr>
            <w:noProof/>
            <w:webHidden/>
          </w:rPr>
          <w:fldChar w:fldCharType="begin"/>
        </w:r>
        <w:r>
          <w:rPr>
            <w:noProof/>
            <w:webHidden/>
          </w:rPr>
          <w:instrText xml:space="preserve"> PAGEREF _Toc203606234 \h </w:instrText>
        </w:r>
        <w:r>
          <w:rPr>
            <w:noProof/>
            <w:webHidden/>
          </w:rPr>
        </w:r>
        <w:r>
          <w:rPr>
            <w:noProof/>
            <w:webHidden/>
          </w:rPr>
          <w:fldChar w:fldCharType="separate"/>
        </w:r>
        <w:r>
          <w:rPr>
            <w:noProof/>
            <w:webHidden/>
          </w:rPr>
          <w:t>67</w:t>
        </w:r>
        <w:r>
          <w:rPr>
            <w:noProof/>
            <w:webHidden/>
          </w:rPr>
          <w:fldChar w:fldCharType="end"/>
        </w:r>
      </w:hyperlink>
    </w:p>
    <w:p w14:paraId="2AFE0711" w14:textId="6D028846"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5" w:history="1">
        <w:r w:rsidRPr="008B4325">
          <w:rPr>
            <w:rStyle w:val="Hyperlink"/>
            <w:rFonts w:eastAsiaTheme="majorEastAsia"/>
            <w:noProof/>
          </w:rPr>
          <w:t>Figure 30 - Manufacturing What/ Why Table</w:t>
        </w:r>
        <w:r>
          <w:rPr>
            <w:noProof/>
            <w:webHidden/>
          </w:rPr>
          <w:tab/>
        </w:r>
        <w:r>
          <w:rPr>
            <w:noProof/>
            <w:webHidden/>
          </w:rPr>
          <w:fldChar w:fldCharType="begin"/>
        </w:r>
        <w:r>
          <w:rPr>
            <w:noProof/>
            <w:webHidden/>
          </w:rPr>
          <w:instrText xml:space="preserve"> PAGEREF _Toc203606235 \h </w:instrText>
        </w:r>
        <w:r>
          <w:rPr>
            <w:noProof/>
            <w:webHidden/>
          </w:rPr>
        </w:r>
        <w:r>
          <w:rPr>
            <w:noProof/>
            <w:webHidden/>
          </w:rPr>
          <w:fldChar w:fldCharType="separate"/>
        </w:r>
        <w:r>
          <w:rPr>
            <w:noProof/>
            <w:webHidden/>
          </w:rPr>
          <w:t>68</w:t>
        </w:r>
        <w:r>
          <w:rPr>
            <w:noProof/>
            <w:webHidden/>
          </w:rPr>
          <w:fldChar w:fldCharType="end"/>
        </w:r>
      </w:hyperlink>
    </w:p>
    <w:p w14:paraId="57BE8F64" w14:textId="103D1423" w:rsidR="001276A7" w:rsidRPr="00CC3165" w:rsidRDefault="00B004A9" w:rsidP="00DB70AC">
      <w:r>
        <w:fldChar w:fldCharType="end"/>
      </w:r>
    </w:p>
    <w:p w14:paraId="448FE723" w14:textId="77777777" w:rsidR="001276A7" w:rsidRPr="00CC3165" w:rsidRDefault="001276A7" w:rsidP="00DB70AC"/>
    <w:p w14:paraId="5FA31490" w14:textId="77777777" w:rsidR="001276A7" w:rsidRPr="00CC3165" w:rsidRDefault="001276A7" w:rsidP="00DB70AC">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rsidRPr="00CC3165">
        <w:br w:type="page"/>
      </w:r>
    </w:p>
    <w:p w14:paraId="0E58B2E7" w14:textId="62357DA1" w:rsidR="001276A7" w:rsidRPr="00CC3165" w:rsidRDefault="00B80A8B" w:rsidP="00DB70AC">
      <w:pPr>
        <w:pStyle w:val="Heading1"/>
      </w:pPr>
      <w:bookmarkStart w:id="29" w:name="_Toc137806437"/>
      <w:bookmarkStart w:id="30" w:name="_Toc163829113"/>
      <w:bookmarkStart w:id="31" w:name="_Toc203606134"/>
      <w:r w:rsidRPr="00CC3165">
        <w:lastRenderedPageBreak/>
        <w:t xml:space="preserve">Table </w:t>
      </w:r>
      <w:r w:rsidR="001276A7" w:rsidRPr="00CC3165">
        <w:t>of Tables</w:t>
      </w:r>
      <w:bookmarkEnd w:id="22"/>
      <w:bookmarkEnd w:id="23"/>
      <w:bookmarkEnd w:id="24"/>
      <w:bookmarkEnd w:id="25"/>
      <w:bookmarkEnd w:id="26"/>
      <w:bookmarkEnd w:id="27"/>
      <w:bookmarkEnd w:id="28"/>
      <w:bookmarkEnd w:id="29"/>
      <w:bookmarkEnd w:id="30"/>
      <w:bookmarkEnd w:id="31"/>
    </w:p>
    <w:p w14:paraId="3CE10B6F" w14:textId="2DF6ACDD"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r>
        <w:fldChar w:fldCharType="begin"/>
      </w:r>
      <w:r>
        <w:instrText xml:space="preserve"> TOC \h \z \c "Table" </w:instrText>
      </w:r>
      <w:r>
        <w:fldChar w:fldCharType="separate"/>
      </w:r>
      <w:hyperlink w:anchor="_Toc203606236" w:history="1">
        <w:r w:rsidRPr="004A59B9">
          <w:rPr>
            <w:rStyle w:val="Hyperlink"/>
            <w:rFonts w:eastAsiaTheme="majorEastAsia"/>
            <w:noProof/>
          </w:rPr>
          <w:t>Table 1 - Requirement Verbs</w:t>
        </w:r>
        <w:r>
          <w:rPr>
            <w:noProof/>
            <w:webHidden/>
          </w:rPr>
          <w:tab/>
        </w:r>
        <w:r>
          <w:rPr>
            <w:noProof/>
            <w:webHidden/>
          </w:rPr>
          <w:fldChar w:fldCharType="begin"/>
        </w:r>
        <w:r>
          <w:rPr>
            <w:noProof/>
            <w:webHidden/>
          </w:rPr>
          <w:instrText xml:space="preserve"> PAGEREF _Toc203606236 \h </w:instrText>
        </w:r>
        <w:r>
          <w:rPr>
            <w:noProof/>
            <w:webHidden/>
          </w:rPr>
        </w:r>
        <w:r>
          <w:rPr>
            <w:noProof/>
            <w:webHidden/>
          </w:rPr>
          <w:fldChar w:fldCharType="separate"/>
        </w:r>
        <w:r>
          <w:rPr>
            <w:noProof/>
            <w:webHidden/>
          </w:rPr>
          <w:t>8</w:t>
        </w:r>
        <w:r>
          <w:rPr>
            <w:noProof/>
            <w:webHidden/>
          </w:rPr>
          <w:fldChar w:fldCharType="end"/>
        </w:r>
      </w:hyperlink>
    </w:p>
    <w:p w14:paraId="208085CE" w14:textId="029C6E00"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7" w:history="1">
        <w:r w:rsidRPr="004A59B9">
          <w:rPr>
            <w:rStyle w:val="Hyperlink"/>
            <w:rFonts w:eastAsiaTheme="majorEastAsia"/>
            <w:noProof/>
          </w:rPr>
          <w:t>Table 2 - Requirements Set</w:t>
        </w:r>
        <w:r>
          <w:rPr>
            <w:noProof/>
            <w:webHidden/>
          </w:rPr>
          <w:tab/>
        </w:r>
        <w:r>
          <w:rPr>
            <w:noProof/>
            <w:webHidden/>
          </w:rPr>
          <w:fldChar w:fldCharType="begin"/>
        </w:r>
        <w:r>
          <w:rPr>
            <w:noProof/>
            <w:webHidden/>
          </w:rPr>
          <w:instrText xml:space="preserve"> PAGEREF _Toc203606237 \h </w:instrText>
        </w:r>
        <w:r>
          <w:rPr>
            <w:noProof/>
            <w:webHidden/>
          </w:rPr>
        </w:r>
        <w:r>
          <w:rPr>
            <w:noProof/>
            <w:webHidden/>
          </w:rPr>
          <w:fldChar w:fldCharType="separate"/>
        </w:r>
        <w:r>
          <w:rPr>
            <w:noProof/>
            <w:webHidden/>
          </w:rPr>
          <w:t>9</w:t>
        </w:r>
        <w:r>
          <w:rPr>
            <w:noProof/>
            <w:webHidden/>
          </w:rPr>
          <w:fldChar w:fldCharType="end"/>
        </w:r>
      </w:hyperlink>
    </w:p>
    <w:p w14:paraId="7D99F990" w14:textId="6BEEE364"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8" w:history="1">
        <w:r w:rsidRPr="004A59B9">
          <w:rPr>
            <w:rStyle w:val="Hyperlink"/>
            <w:rFonts w:eastAsiaTheme="majorEastAsia"/>
            <w:noProof/>
          </w:rPr>
          <w:t>Table 3 - FFMEA Recommendations</w:t>
        </w:r>
        <w:r>
          <w:rPr>
            <w:noProof/>
            <w:webHidden/>
          </w:rPr>
          <w:tab/>
        </w:r>
        <w:r>
          <w:rPr>
            <w:noProof/>
            <w:webHidden/>
          </w:rPr>
          <w:fldChar w:fldCharType="begin"/>
        </w:r>
        <w:r>
          <w:rPr>
            <w:noProof/>
            <w:webHidden/>
          </w:rPr>
          <w:instrText xml:space="preserve"> PAGEREF _Toc203606238 \h </w:instrText>
        </w:r>
        <w:r>
          <w:rPr>
            <w:noProof/>
            <w:webHidden/>
          </w:rPr>
        </w:r>
        <w:r>
          <w:rPr>
            <w:noProof/>
            <w:webHidden/>
          </w:rPr>
          <w:fldChar w:fldCharType="separate"/>
        </w:r>
        <w:r>
          <w:rPr>
            <w:noProof/>
            <w:webHidden/>
          </w:rPr>
          <w:t>12</w:t>
        </w:r>
        <w:r>
          <w:rPr>
            <w:noProof/>
            <w:webHidden/>
          </w:rPr>
          <w:fldChar w:fldCharType="end"/>
        </w:r>
      </w:hyperlink>
    </w:p>
    <w:p w14:paraId="1707FF54" w14:textId="24C8870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39" w:history="1">
        <w:r w:rsidRPr="004A59B9">
          <w:rPr>
            <w:rStyle w:val="Hyperlink"/>
            <w:rFonts w:eastAsiaTheme="majorEastAsia"/>
            <w:noProof/>
          </w:rPr>
          <w:t>Table 4 - FFMEA</w:t>
        </w:r>
        <w:r>
          <w:rPr>
            <w:noProof/>
            <w:webHidden/>
          </w:rPr>
          <w:tab/>
        </w:r>
        <w:r>
          <w:rPr>
            <w:noProof/>
            <w:webHidden/>
          </w:rPr>
          <w:fldChar w:fldCharType="begin"/>
        </w:r>
        <w:r>
          <w:rPr>
            <w:noProof/>
            <w:webHidden/>
          </w:rPr>
          <w:instrText xml:space="preserve"> PAGEREF _Toc203606239 \h </w:instrText>
        </w:r>
        <w:r>
          <w:rPr>
            <w:noProof/>
            <w:webHidden/>
          </w:rPr>
        </w:r>
        <w:r>
          <w:rPr>
            <w:noProof/>
            <w:webHidden/>
          </w:rPr>
          <w:fldChar w:fldCharType="separate"/>
        </w:r>
        <w:r>
          <w:rPr>
            <w:noProof/>
            <w:webHidden/>
          </w:rPr>
          <w:t>14</w:t>
        </w:r>
        <w:r>
          <w:rPr>
            <w:noProof/>
            <w:webHidden/>
          </w:rPr>
          <w:fldChar w:fldCharType="end"/>
        </w:r>
      </w:hyperlink>
    </w:p>
    <w:p w14:paraId="28DAF04A" w14:textId="29293C8A"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0" w:history="1">
        <w:r w:rsidRPr="004A59B9">
          <w:rPr>
            <w:rStyle w:val="Hyperlink"/>
            <w:rFonts w:eastAsiaTheme="majorEastAsia"/>
            <w:noProof/>
          </w:rPr>
          <w:t>Table 5 - QFD1</w:t>
        </w:r>
        <w:r>
          <w:rPr>
            <w:noProof/>
            <w:webHidden/>
          </w:rPr>
          <w:tab/>
        </w:r>
        <w:r>
          <w:rPr>
            <w:noProof/>
            <w:webHidden/>
          </w:rPr>
          <w:fldChar w:fldCharType="begin"/>
        </w:r>
        <w:r>
          <w:rPr>
            <w:noProof/>
            <w:webHidden/>
          </w:rPr>
          <w:instrText xml:space="preserve"> PAGEREF _Toc203606240 \h </w:instrText>
        </w:r>
        <w:r>
          <w:rPr>
            <w:noProof/>
            <w:webHidden/>
          </w:rPr>
        </w:r>
        <w:r>
          <w:rPr>
            <w:noProof/>
            <w:webHidden/>
          </w:rPr>
          <w:fldChar w:fldCharType="separate"/>
        </w:r>
        <w:r>
          <w:rPr>
            <w:noProof/>
            <w:webHidden/>
          </w:rPr>
          <w:t>16</w:t>
        </w:r>
        <w:r>
          <w:rPr>
            <w:noProof/>
            <w:webHidden/>
          </w:rPr>
          <w:fldChar w:fldCharType="end"/>
        </w:r>
      </w:hyperlink>
    </w:p>
    <w:p w14:paraId="72411841" w14:textId="4F11639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1" w:history="1">
        <w:r w:rsidRPr="004A59B9">
          <w:rPr>
            <w:rStyle w:val="Hyperlink"/>
            <w:rFonts w:eastAsiaTheme="majorEastAsia"/>
            <w:noProof/>
          </w:rPr>
          <w:t>Table 6 - Function Means Analysis</w:t>
        </w:r>
        <w:r>
          <w:rPr>
            <w:noProof/>
            <w:webHidden/>
          </w:rPr>
          <w:tab/>
        </w:r>
        <w:r>
          <w:rPr>
            <w:noProof/>
            <w:webHidden/>
          </w:rPr>
          <w:fldChar w:fldCharType="begin"/>
        </w:r>
        <w:r>
          <w:rPr>
            <w:noProof/>
            <w:webHidden/>
          </w:rPr>
          <w:instrText xml:space="preserve"> PAGEREF _Toc203606241 \h </w:instrText>
        </w:r>
        <w:r>
          <w:rPr>
            <w:noProof/>
            <w:webHidden/>
          </w:rPr>
        </w:r>
        <w:r>
          <w:rPr>
            <w:noProof/>
            <w:webHidden/>
          </w:rPr>
          <w:fldChar w:fldCharType="separate"/>
        </w:r>
        <w:r>
          <w:rPr>
            <w:noProof/>
            <w:webHidden/>
          </w:rPr>
          <w:t>21</w:t>
        </w:r>
        <w:r>
          <w:rPr>
            <w:noProof/>
            <w:webHidden/>
          </w:rPr>
          <w:fldChar w:fldCharType="end"/>
        </w:r>
      </w:hyperlink>
    </w:p>
    <w:p w14:paraId="464C597E" w14:textId="27F53F7E"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2" w:history="1">
        <w:r w:rsidRPr="004A59B9">
          <w:rPr>
            <w:rStyle w:val="Hyperlink"/>
            <w:rFonts w:eastAsiaTheme="majorEastAsia"/>
            <w:noProof/>
          </w:rPr>
          <w:t>Table 7 - FMA Key</w:t>
        </w:r>
        <w:r>
          <w:rPr>
            <w:noProof/>
            <w:webHidden/>
          </w:rPr>
          <w:tab/>
        </w:r>
        <w:r>
          <w:rPr>
            <w:noProof/>
            <w:webHidden/>
          </w:rPr>
          <w:fldChar w:fldCharType="begin"/>
        </w:r>
        <w:r>
          <w:rPr>
            <w:noProof/>
            <w:webHidden/>
          </w:rPr>
          <w:instrText xml:space="preserve"> PAGEREF _Toc203606242 \h </w:instrText>
        </w:r>
        <w:r>
          <w:rPr>
            <w:noProof/>
            <w:webHidden/>
          </w:rPr>
        </w:r>
        <w:r>
          <w:rPr>
            <w:noProof/>
            <w:webHidden/>
          </w:rPr>
          <w:fldChar w:fldCharType="separate"/>
        </w:r>
        <w:r>
          <w:rPr>
            <w:noProof/>
            <w:webHidden/>
          </w:rPr>
          <w:t>23</w:t>
        </w:r>
        <w:r>
          <w:rPr>
            <w:noProof/>
            <w:webHidden/>
          </w:rPr>
          <w:fldChar w:fldCharType="end"/>
        </w:r>
      </w:hyperlink>
    </w:p>
    <w:p w14:paraId="7A12158E" w14:textId="3D4144E6"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3" w:history="1">
        <w:r w:rsidRPr="004A59B9">
          <w:rPr>
            <w:rStyle w:val="Hyperlink"/>
            <w:rFonts w:eastAsiaTheme="majorEastAsia"/>
            <w:noProof/>
          </w:rPr>
          <w:t>Table 8 - Pugh Matrix</w:t>
        </w:r>
        <w:r>
          <w:rPr>
            <w:noProof/>
            <w:webHidden/>
          </w:rPr>
          <w:tab/>
        </w:r>
        <w:r>
          <w:rPr>
            <w:noProof/>
            <w:webHidden/>
          </w:rPr>
          <w:fldChar w:fldCharType="begin"/>
        </w:r>
        <w:r>
          <w:rPr>
            <w:noProof/>
            <w:webHidden/>
          </w:rPr>
          <w:instrText xml:space="preserve"> PAGEREF _Toc203606243 \h </w:instrText>
        </w:r>
        <w:r>
          <w:rPr>
            <w:noProof/>
            <w:webHidden/>
          </w:rPr>
        </w:r>
        <w:r>
          <w:rPr>
            <w:noProof/>
            <w:webHidden/>
          </w:rPr>
          <w:fldChar w:fldCharType="separate"/>
        </w:r>
        <w:r>
          <w:rPr>
            <w:noProof/>
            <w:webHidden/>
          </w:rPr>
          <w:t>24</w:t>
        </w:r>
        <w:r>
          <w:rPr>
            <w:noProof/>
            <w:webHidden/>
          </w:rPr>
          <w:fldChar w:fldCharType="end"/>
        </w:r>
      </w:hyperlink>
    </w:p>
    <w:p w14:paraId="22D1E02C" w14:textId="23664178"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4" w:history="1">
        <w:r w:rsidRPr="004A59B9">
          <w:rPr>
            <w:rStyle w:val="Hyperlink"/>
            <w:rFonts w:eastAsiaTheme="majorEastAsia"/>
            <w:noProof/>
          </w:rPr>
          <w:t>Table 9 - QFD2: Issue 1</w:t>
        </w:r>
        <w:r>
          <w:rPr>
            <w:noProof/>
            <w:webHidden/>
          </w:rPr>
          <w:tab/>
        </w:r>
        <w:r>
          <w:rPr>
            <w:noProof/>
            <w:webHidden/>
          </w:rPr>
          <w:fldChar w:fldCharType="begin"/>
        </w:r>
        <w:r>
          <w:rPr>
            <w:noProof/>
            <w:webHidden/>
          </w:rPr>
          <w:instrText xml:space="preserve"> PAGEREF _Toc203606244 \h </w:instrText>
        </w:r>
        <w:r>
          <w:rPr>
            <w:noProof/>
            <w:webHidden/>
          </w:rPr>
        </w:r>
        <w:r>
          <w:rPr>
            <w:noProof/>
            <w:webHidden/>
          </w:rPr>
          <w:fldChar w:fldCharType="separate"/>
        </w:r>
        <w:r>
          <w:rPr>
            <w:noProof/>
            <w:webHidden/>
          </w:rPr>
          <w:t>26</w:t>
        </w:r>
        <w:r>
          <w:rPr>
            <w:noProof/>
            <w:webHidden/>
          </w:rPr>
          <w:fldChar w:fldCharType="end"/>
        </w:r>
      </w:hyperlink>
    </w:p>
    <w:p w14:paraId="6891CDED" w14:textId="52ED4F24"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5" w:history="1">
        <w:r w:rsidRPr="004A59B9">
          <w:rPr>
            <w:rStyle w:val="Hyperlink"/>
            <w:rFonts w:eastAsiaTheme="majorEastAsia"/>
            <w:noProof/>
          </w:rPr>
          <w:t>Table 10 - QFD2: Issue 2</w:t>
        </w:r>
        <w:r>
          <w:rPr>
            <w:noProof/>
            <w:webHidden/>
          </w:rPr>
          <w:tab/>
        </w:r>
        <w:r>
          <w:rPr>
            <w:noProof/>
            <w:webHidden/>
          </w:rPr>
          <w:fldChar w:fldCharType="begin"/>
        </w:r>
        <w:r>
          <w:rPr>
            <w:noProof/>
            <w:webHidden/>
          </w:rPr>
          <w:instrText xml:space="preserve"> PAGEREF _Toc203606245 \h </w:instrText>
        </w:r>
        <w:r>
          <w:rPr>
            <w:noProof/>
            <w:webHidden/>
          </w:rPr>
        </w:r>
        <w:r>
          <w:rPr>
            <w:noProof/>
            <w:webHidden/>
          </w:rPr>
          <w:fldChar w:fldCharType="separate"/>
        </w:r>
        <w:r>
          <w:rPr>
            <w:noProof/>
            <w:webHidden/>
          </w:rPr>
          <w:t>27</w:t>
        </w:r>
        <w:r>
          <w:rPr>
            <w:noProof/>
            <w:webHidden/>
          </w:rPr>
          <w:fldChar w:fldCharType="end"/>
        </w:r>
      </w:hyperlink>
    </w:p>
    <w:p w14:paraId="3C95E40D" w14:textId="7AF1CE2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6" w:history="1">
        <w:r w:rsidRPr="004A59B9">
          <w:rPr>
            <w:rStyle w:val="Hyperlink"/>
            <w:rFonts w:eastAsiaTheme="majorEastAsia"/>
            <w:noProof/>
          </w:rPr>
          <w:t>Table 11 - Subsystem Requirements</w:t>
        </w:r>
        <w:r>
          <w:rPr>
            <w:noProof/>
            <w:webHidden/>
          </w:rPr>
          <w:tab/>
        </w:r>
        <w:r>
          <w:rPr>
            <w:noProof/>
            <w:webHidden/>
          </w:rPr>
          <w:fldChar w:fldCharType="begin"/>
        </w:r>
        <w:r>
          <w:rPr>
            <w:noProof/>
            <w:webHidden/>
          </w:rPr>
          <w:instrText xml:space="preserve"> PAGEREF _Toc203606246 \h </w:instrText>
        </w:r>
        <w:r>
          <w:rPr>
            <w:noProof/>
            <w:webHidden/>
          </w:rPr>
        </w:r>
        <w:r>
          <w:rPr>
            <w:noProof/>
            <w:webHidden/>
          </w:rPr>
          <w:fldChar w:fldCharType="separate"/>
        </w:r>
        <w:r>
          <w:rPr>
            <w:noProof/>
            <w:webHidden/>
          </w:rPr>
          <w:t>34</w:t>
        </w:r>
        <w:r>
          <w:rPr>
            <w:noProof/>
            <w:webHidden/>
          </w:rPr>
          <w:fldChar w:fldCharType="end"/>
        </w:r>
      </w:hyperlink>
    </w:p>
    <w:p w14:paraId="5D5A903A" w14:textId="4BFE9DB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7" w:history="1">
        <w:r w:rsidRPr="004A59B9">
          <w:rPr>
            <w:rStyle w:val="Hyperlink"/>
            <w:rFonts w:eastAsiaTheme="majorEastAsia"/>
            <w:noProof/>
          </w:rPr>
          <w:t>Table 12 - Critical Subsystem FMA</w:t>
        </w:r>
        <w:r>
          <w:rPr>
            <w:noProof/>
            <w:webHidden/>
          </w:rPr>
          <w:tab/>
        </w:r>
        <w:r>
          <w:rPr>
            <w:noProof/>
            <w:webHidden/>
          </w:rPr>
          <w:fldChar w:fldCharType="begin"/>
        </w:r>
        <w:r>
          <w:rPr>
            <w:noProof/>
            <w:webHidden/>
          </w:rPr>
          <w:instrText xml:space="preserve"> PAGEREF _Toc203606247 \h </w:instrText>
        </w:r>
        <w:r>
          <w:rPr>
            <w:noProof/>
            <w:webHidden/>
          </w:rPr>
        </w:r>
        <w:r>
          <w:rPr>
            <w:noProof/>
            <w:webHidden/>
          </w:rPr>
          <w:fldChar w:fldCharType="separate"/>
        </w:r>
        <w:r>
          <w:rPr>
            <w:noProof/>
            <w:webHidden/>
          </w:rPr>
          <w:t>35</w:t>
        </w:r>
        <w:r>
          <w:rPr>
            <w:noProof/>
            <w:webHidden/>
          </w:rPr>
          <w:fldChar w:fldCharType="end"/>
        </w:r>
      </w:hyperlink>
    </w:p>
    <w:p w14:paraId="765BE22D" w14:textId="727E90CE"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8" w:history="1">
        <w:r w:rsidRPr="004A59B9">
          <w:rPr>
            <w:rStyle w:val="Hyperlink"/>
            <w:rFonts w:eastAsiaTheme="majorEastAsia"/>
            <w:noProof/>
          </w:rPr>
          <w:t>Table 13 - Critical Subsystem Pugh Matrix</w:t>
        </w:r>
        <w:r>
          <w:rPr>
            <w:noProof/>
            <w:webHidden/>
          </w:rPr>
          <w:tab/>
        </w:r>
        <w:r>
          <w:rPr>
            <w:noProof/>
            <w:webHidden/>
          </w:rPr>
          <w:fldChar w:fldCharType="begin"/>
        </w:r>
        <w:r>
          <w:rPr>
            <w:noProof/>
            <w:webHidden/>
          </w:rPr>
          <w:instrText xml:space="preserve"> PAGEREF _Toc203606248 \h </w:instrText>
        </w:r>
        <w:r>
          <w:rPr>
            <w:noProof/>
            <w:webHidden/>
          </w:rPr>
        </w:r>
        <w:r>
          <w:rPr>
            <w:noProof/>
            <w:webHidden/>
          </w:rPr>
          <w:fldChar w:fldCharType="separate"/>
        </w:r>
        <w:r>
          <w:rPr>
            <w:noProof/>
            <w:webHidden/>
          </w:rPr>
          <w:t>38</w:t>
        </w:r>
        <w:r>
          <w:rPr>
            <w:noProof/>
            <w:webHidden/>
          </w:rPr>
          <w:fldChar w:fldCharType="end"/>
        </w:r>
      </w:hyperlink>
    </w:p>
    <w:p w14:paraId="3E00C1C6" w14:textId="791EB74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49" w:history="1">
        <w:r w:rsidRPr="004A59B9">
          <w:rPr>
            <w:rStyle w:val="Hyperlink"/>
            <w:rFonts w:eastAsiaTheme="majorEastAsia"/>
            <w:noProof/>
          </w:rPr>
          <w:t>Table 14 - QFD3</w:t>
        </w:r>
        <w:r>
          <w:rPr>
            <w:noProof/>
            <w:webHidden/>
          </w:rPr>
          <w:tab/>
        </w:r>
        <w:r>
          <w:rPr>
            <w:noProof/>
            <w:webHidden/>
          </w:rPr>
          <w:fldChar w:fldCharType="begin"/>
        </w:r>
        <w:r>
          <w:rPr>
            <w:noProof/>
            <w:webHidden/>
          </w:rPr>
          <w:instrText xml:space="preserve"> PAGEREF _Toc203606249 \h </w:instrText>
        </w:r>
        <w:r>
          <w:rPr>
            <w:noProof/>
            <w:webHidden/>
          </w:rPr>
        </w:r>
        <w:r>
          <w:rPr>
            <w:noProof/>
            <w:webHidden/>
          </w:rPr>
          <w:fldChar w:fldCharType="separate"/>
        </w:r>
        <w:r>
          <w:rPr>
            <w:noProof/>
            <w:webHidden/>
          </w:rPr>
          <w:t>40</w:t>
        </w:r>
        <w:r>
          <w:rPr>
            <w:noProof/>
            <w:webHidden/>
          </w:rPr>
          <w:fldChar w:fldCharType="end"/>
        </w:r>
      </w:hyperlink>
    </w:p>
    <w:p w14:paraId="3E169249" w14:textId="760D8ADD"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0" w:history="1">
        <w:r w:rsidRPr="004A59B9">
          <w:rPr>
            <w:rStyle w:val="Hyperlink"/>
            <w:rFonts w:eastAsiaTheme="majorEastAsia"/>
            <w:noProof/>
          </w:rPr>
          <w:t>Table 15 - QFD4</w:t>
        </w:r>
        <w:r>
          <w:rPr>
            <w:noProof/>
            <w:webHidden/>
          </w:rPr>
          <w:tab/>
        </w:r>
        <w:r>
          <w:rPr>
            <w:noProof/>
            <w:webHidden/>
          </w:rPr>
          <w:fldChar w:fldCharType="begin"/>
        </w:r>
        <w:r>
          <w:rPr>
            <w:noProof/>
            <w:webHidden/>
          </w:rPr>
          <w:instrText xml:space="preserve"> PAGEREF _Toc203606250 \h </w:instrText>
        </w:r>
        <w:r>
          <w:rPr>
            <w:noProof/>
            <w:webHidden/>
          </w:rPr>
        </w:r>
        <w:r>
          <w:rPr>
            <w:noProof/>
            <w:webHidden/>
          </w:rPr>
          <w:fldChar w:fldCharType="separate"/>
        </w:r>
        <w:r>
          <w:rPr>
            <w:noProof/>
            <w:webHidden/>
          </w:rPr>
          <w:t>44</w:t>
        </w:r>
        <w:r>
          <w:rPr>
            <w:noProof/>
            <w:webHidden/>
          </w:rPr>
          <w:fldChar w:fldCharType="end"/>
        </w:r>
      </w:hyperlink>
    </w:p>
    <w:p w14:paraId="02F6CDB2" w14:textId="4B076BE7"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1" w:history="1">
        <w:r w:rsidRPr="004A59B9">
          <w:rPr>
            <w:rStyle w:val="Hyperlink"/>
            <w:rFonts w:eastAsiaTheme="majorEastAsia"/>
            <w:noProof/>
          </w:rPr>
          <w:t>Table 16 - Process Control Plan</w:t>
        </w:r>
        <w:r>
          <w:rPr>
            <w:noProof/>
            <w:webHidden/>
          </w:rPr>
          <w:tab/>
        </w:r>
        <w:r>
          <w:rPr>
            <w:noProof/>
            <w:webHidden/>
          </w:rPr>
          <w:fldChar w:fldCharType="begin"/>
        </w:r>
        <w:r>
          <w:rPr>
            <w:noProof/>
            <w:webHidden/>
          </w:rPr>
          <w:instrText xml:space="preserve"> PAGEREF _Toc203606251 \h </w:instrText>
        </w:r>
        <w:r>
          <w:rPr>
            <w:noProof/>
            <w:webHidden/>
          </w:rPr>
        </w:r>
        <w:r>
          <w:rPr>
            <w:noProof/>
            <w:webHidden/>
          </w:rPr>
          <w:fldChar w:fldCharType="separate"/>
        </w:r>
        <w:r>
          <w:rPr>
            <w:noProof/>
            <w:webHidden/>
          </w:rPr>
          <w:t>47</w:t>
        </w:r>
        <w:r>
          <w:rPr>
            <w:noProof/>
            <w:webHidden/>
          </w:rPr>
          <w:fldChar w:fldCharType="end"/>
        </w:r>
      </w:hyperlink>
    </w:p>
    <w:p w14:paraId="513DCA9A" w14:textId="2A4CED6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2" w:history="1">
        <w:r w:rsidRPr="004A59B9">
          <w:rPr>
            <w:rStyle w:val="Hyperlink"/>
            <w:rFonts w:eastAsiaTheme="majorEastAsia"/>
            <w:noProof/>
          </w:rPr>
          <w:t>Table 17 - Disposal Requirements</w:t>
        </w:r>
        <w:r>
          <w:rPr>
            <w:noProof/>
            <w:webHidden/>
          </w:rPr>
          <w:tab/>
        </w:r>
        <w:r>
          <w:rPr>
            <w:noProof/>
            <w:webHidden/>
          </w:rPr>
          <w:fldChar w:fldCharType="begin"/>
        </w:r>
        <w:r>
          <w:rPr>
            <w:noProof/>
            <w:webHidden/>
          </w:rPr>
          <w:instrText xml:space="preserve"> PAGEREF _Toc203606252 \h </w:instrText>
        </w:r>
        <w:r>
          <w:rPr>
            <w:noProof/>
            <w:webHidden/>
          </w:rPr>
        </w:r>
        <w:r>
          <w:rPr>
            <w:noProof/>
            <w:webHidden/>
          </w:rPr>
          <w:fldChar w:fldCharType="separate"/>
        </w:r>
        <w:r>
          <w:rPr>
            <w:noProof/>
            <w:webHidden/>
          </w:rPr>
          <w:t>48</w:t>
        </w:r>
        <w:r>
          <w:rPr>
            <w:noProof/>
            <w:webHidden/>
          </w:rPr>
          <w:fldChar w:fldCharType="end"/>
        </w:r>
      </w:hyperlink>
    </w:p>
    <w:p w14:paraId="4A9264D7" w14:textId="5FA8C4B7"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3" w:history="1">
        <w:r w:rsidRPr="004A59B9">
          <w:rPr>
            <w:rStyle w:val="Hyperlink"/>
            <w:rFonts w:eastAsiaTheme="majorEastAsia"/>
            <w:noProof/>
          </w:rPr>
          <w:t>Table 18 - Disposal Methodologies</w:t>
        </w:r>
        <w:r>
          <w:rPr>
            <w:noProof/>
            <w:webHidden/>
          </w:rPr>
          <w:tab/>
        </w:r>
        <w:r>
          <w:rPr>
            <w:noProof/>
            <w:webHidden/>
          </w:rPr>
          <w:fldChar w:fldCharType="begin"/>
        </w:r>
        <w:r>
          <w:rPr>
            <w:noProof/>
            <w:webHidden/>
          </w:rPr>
          <w:instrText xml:space="preserve"> PAGEREF _Toc203606253 \h </w:instrText>
        </w:r>
        <w:r>
          <w:rPr>
            <w:noProof/>
            <w:webHidden/>
          </w:rPr>
        </w:r>
        <w:r>
          <w:rPr>
            <w:noProof/>
            <w:webHidden/>
          </w:rPr>
          <w:fldChar w:fldCharType="separate"/>
        </w:r>
        <w:r>
          <w:rPr>
            <w:noProof/>
            <w:webHidden/>
          </w:rPr>
          <w:t>49</w:t>
        </w:r>
        <w:r>
          <w:rPr>
            <w:noProof/>
            <w:webHidden/>
          </w:rPr>
          <w:fldChar w:fldCharType="end"/>
        </w:r>
      </w:hyperlink>
    </w:p>
    <w:p w14:paraId="6D33765A" w14:textId="06159C0E"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4" w:history="1">
        <w:r w:rsidRPr="004A59B9">
          <w:rPr>
            <w:rStyle w:val="Hyperlink"/>
            <w:rFonts w:eastAsiaTheme="majorEastAsia"/>
            <w:noProof/>
          </w:rPr>
          <w:t>Table 19 - Manufacturing QFD1</w:t>
        </w:r>
        <w:r>
          <w:rPr>
            <w:noProof/>
            <w:webHidden/>
          </w:rPr>
          <w:tab/>
        </w:r>
        <w:r>
          <w:rPr>
            <w:noProof/>
            <w:webHidden/>
          </w:rPr>
          <w:fldChar w:fldCharType="begin"/>
        </w:r>
        <w:r>
          <w:rPr>
            <w:noProof/>
            <w:webHidden/>
          </w:rPr>
          <w:instrText xml:space="preserve"> PAGEREF _Toc203606254 \h </w:instrText>
        </w:r>
        <w:r>
          <w:rPr>
            <w:noProof/>
            <w:webHidden/>
          </w:rPr>
        </w:r>
        <w:r>
          <w:rPr>
            <w:noProof/>
            <w:webHidden/>
          </w:rPr>
          <w:fldChar w:fldCharType="separate"/>
        </w:r>
        <w:r>
          <w:rPr>
            <w:noProof/>
            <w:webHidden/>
          </w:rPr>
          <w:t>60</w:t>
        </w:r>
        <w:r>
          <w:rPr>
            <w:noProof/>
            <w:webHidden/>
          </w:rPr>
          <w:fldChar w:fldCharType="end"/>
        </w:r>
      </w:hyperlink>
    </w:p>
    <w:p w14:paraId="6A504A43" w14:textId="3B0F5742"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5" w:history="1">
        <w:r w:rsidRPr="004A59B9">
          <w:rPr>
            <w:rStyle w:val="Hyperlink"/>
            <w:rFonts w:eastAsiaTheme="majorEastAsia"/>
            <w:noProof/>
          </w:rPr>
          <w:t>Table 20 - Manufacturing FMA</w:t>
        </w:r>
        <w:r>
          <w:rPr>
            <w:noProof/>
            <w:webHidden/>
          </w:rPr>
          <w:tab/>
        </w:r>
        <w:r>
          <w:rPr>
            <w:noProof/>
            <w:webHidden/>
          </w:rPr>
          <w:fldChar w:fldCharType="begin"/>
        </w:r>
        <w:r>
          <w:rPr>
            <w:noProof/>
            <w:webHidden/>
          </w:rPr>
          <w:instrText xml:space="preserve"> PAGEREF _Toc203606255 \h </w:instrText>
        </w:r>
        <w:r>
          <w:rPr>
            <w:noProof/>
            <w:webHidden/>
          </w:rPr>
        </w:r>
        <w:r>
          <w:rPr>
            <w:noProof/>
            <w:webHidden/>
          </w:rPr>
          <w:fldChar w:fldCharType="separate"/>
        </w:r>
        <w:r>
          <w:rPr>
            <w:noProof/>
            <w:webHidden/>
          </w:rPr>
          <w:t>63</w:t>
        </w:r>
        <w:r>
          <w:rPr>
            <w:noProof/>
            <w:webHidden/>
          </w:rPr>
          <w:fldChar w:fldCharType="end"/>
        </w:r>
      </w:hyperlink>
    </w:p>
    <w:p w14:paraId="253DD804" w14:textId="5A0DCAEC" w:rsidR="00B004A9" w:rsidRDefault="00B004A9">
      <w:pPr>
        <w:pStyle w:val="TableofFigures"/>
        <w:tabs>
          <w:tab w:val="right" w:leader="dot" w:pos="9016"/>
        </w:tabs>
        <w:rPr>
          <w:rFonts w:asciiTheme="minorHAnsi" w:eastAsiaTheme="minorEastAsia" w:hAnsiTheme="minorHAnsi" w:cstheme="minorBidi"/>
          <w:noProof/>
          <w:sz w:val="22"/>
          <w:szCs w:val="22"/>
          <w:lang w:eastAsia="en-GB"/>
          <w14:ligatures w14:val="none"/>
        </w:rPr>
      </w:pPr>
      <w:hyperlink w:anchor="_Toc203606256" w:history="1">
        <w:r w:rsidRPr="004A59B9">
          <w:rPr>
            <w:rStyle w:val="Hyperlink"/>
            <w:rFonts w:eastAsiaTheme="majorEastAsia"/>
            <w:noProof/>
          </w:rPr>
          <w:t>Table 21 - Manufacturing QFD2</w:t>
        </w:r>
        <w:r>
          <w:rPr>
            <w:noProof/>
            <w:webHidden/>
          </w:rPr>
          <w:tab/>
        </w:r>
        <w:r>
          <w:rPr>
            <w:noProof/>
            <w:webHidden/>
          </w:rPr>
          <w:fldChar w:fldCharType="begin"/>
        </w:r>
        <w:r>
          <w:rPr>
            <w:noProof/>
            <w:webHidden/>
          </w:rPr>
          <w:instrText xml:space="preserve"> PAGEREF _Toc203606256 \h </w:instrText>
        </w:r>
        <w:r>
          <w:rPr>
            <w:noProof/>
            <w:webHidden/>
          </w:rPr>
        </w:r>
        <w:r>
          <w:rPr>
            <w:noProof/>
            <w:webHidden/>
          </w:rPr>
          <w:fldChar w:fldCharType="separate"/>
        </w:r>
        <w:r>
          <w:rPr>
            <w:noProof/>
            <w:webHidden/>
          </w:rPr>
          <w:t>65</w:t>
        </w:r>
        <w:r>
          <w:rPr>
            <w:noProof/>
            <w:webHidden/>
          </w:rPr>
          <w:fldChar w:fldCharType="end"/>
        </w:r>
      </w:hyperlink>
    </w:p>
    <w:p w14:paraId="11D85B68" w14:textId="5A69CA10" w:rsidR="001276A7" w:rsidRPr="00CC3165" w:rsidRDefault="00B004A9" w:rsidP="00DB70AC">
      <w:r>
        <w:fldChar w:fldCharType="end"/>
      </w:r>
    </w:p>
    <w:p w14:paraId="34375077" w14:textId="77777777" w:rsidR="001276A7" w:rsidRPr="00CC3165" w:rsidRDefault="001276A7" w:rsidP="00DB70AC">
      <w:bookmarkStart w:id="32" w:name="_Toc51833373"/>
    </w:p>
    <w:bookmarkEnd w:id="32"/>
    <w:p w14:paraId="2ECC36A1" w14:textId="042BB8DD" w:rsidR="001276A7" w:rsidRPr="00CC3165" w:rsidRDefault="001276A7" w:rsidP="00DB70AC">
      <w:r w:rsidRPr="00CC3165">
        <w:br w:type="page"/>
      </w:r>
    </w:p>
    <w:p w14:paraId="6B5888D1" w14:textId="26C23A61" w:rsidR="001276A7" w:rsidRPr="00CC3165" w:rsidRDefault="00B80A8B" w:rsidP="00DB70AC">
      <w:pPr>
        <w:pStyle w:val="Heading1"/>
      </w:pPr>
      <w:bookmarkStart w:id="33" w:name="_Toc203606135"/>
      <w:r w:rsidRPr="00CC3165">
        <w:lastRenderedPageBreak/>
        <w:t>Abbreviations List</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4"/>
        <w:gridCol w:w="7336"/>
      </w:tblGrid>
      <w:tr w:rsidR="001276A7" w:rsidRPr="00CC3165" w14:paraId="7873DB23" w14:textId="77777777" w:rsidTr="00B004A9">
        <w:tc>
          <w:tcPr>
            <w:tcW w:w="1384" w:type="dxa"/>
          </w:tcPr>
          <w:p w14:paraId="3E859AF5" w14:textId="30D21FCA" w:rsidR="001276A7" w:rsidRPr="00CC3165" w:rsidRDefault="00D12622" w:rsidP="00DB70AC">
            <w:pPr>
              <w:pStyle w:val="TableText"/>
              <w:spacing w:line="360" w:lineRule="auto"/>
            </w:pPr>
            <w:r>
              <w:t>CADMID</w:t>
            </w:r>
          </w:p>
        </w:tc>
        <w:tc>
          <w:tcPr>
            <w:tcW w:w="7336" w:type="dxa"/>
          </w:tcPr>
          <w:p w14:paraId="26968B89" w14:textId="78F359D8" w:rsidR="001276A7" w:rsidRPr="00CC3165" w:rsidRDefault="00D12622" w:rsidP="00DB70AC">
            <w:pPr>
              <w:pStyle w:val="TableText"/>
              <w:spacing w:line="360" w:lineRule="auto"/>
            </w:pPr>
            <w:r>
              <w:t>Concept, Assessment, Demonstration, Manufacture, In-service, Disposal</w:t>
            </w:r>
          </w:p>
        </w:tc>
      </w:tr>
      <w:tr w:rsidR="0075608B" w:rsidRPr="00CC3165" w14:paraId="22E065BA" w14:textId="77777777" w:rsidTr="00B004A9">
        <w:tc>
          <w:tcPr>
            <w:tcW w:w="1384" w:type="dxa"/>
          </w:tcPr>
          <w:p w14:paraId="3A981EFA" w14:textId="5CD04104" w:rsidR="0075608B" w:rsidRDefault="0075608B" w:rsidP="00DB70AC">
            <w:pPr>
              <w:pStyle w:val="TableText"/>
              <w:spacing w:line="360" w:lineRule="auto"/>
            </w:pPr>
            <w:r>
              <w:t>FMEA</w:t>
            </w:r>
          </w:p>
        </w:tc>
        <w:tc>
          <w:tcPr>
            <w:tcW w:w="7336" w:type="dxa"/>
          </w:tcPr>
          <w:p w14:paraId="78E92293" w14:textId="08402A14" w:rsidR="0075608B" w:rsidRDefault="0075608B" w:rsidP="00DB70AC">
            <w:pPr>
              <w:pStyle w:val="TableText"/>
              <w:spacing w:line="360" w:lineRule="auto"/>
            </w:pPr>
            <w:r>
              <w:t>Failure Modes and Effects Analysis</w:t>
            </w:r>
          </w:p>
        </w:tc>
      </w:tr>
      <w:tr w:rsidR="0075608B" w:rsidRPr="00CC3165" w14:paraId="5D6B0635" w14:textId="77777777" w:rsidTr="00B004A9">
        <w:tc>
          <w:tcPr>
            <w:tcW w:w="1384" w:type="dxa"/>
          </w:tcPr>
          <w:p w14:paraId="241AAA4A" w14:textId="1AF81C0B" w:rsidR="0075608B" w:rsidRDefault="0075608B" w:rsidP="0075608B">
            <w:pPr>
              <w:pStyle w:val="TableText"/>
              <w:spacing w:line="360" w:lineRule="auto"/>
            </w:pPr>
            <w:r>
              <w:t>MOD</w:t>
            </w:r>
          </w:p>
        </w:tc>
        <w:tc>
          <w:tcPr>
            <w:tcW w:w="7336" w:type="dxa"/>
          </w:tcPr>
          <w:p w14:paraId="2E03A8AF" w14:textId="3B5890B6" w:rsidR="0075608B" w:rsidRDefault="0075608B" w:rsidP="0075608B">
            <w:pPr>
              <w:pStyle w:val="TableText"/>
              <w:spacing w:line="360" w:lineRule="auto"/>
            </w:pPr>
            <w:r>
              <w:t>Ministry of Defence</w:t>
            </w:r>
          </w:p>
        </w:tc>
      </w:tr>
      <w:tr w:rsidR="0075608B" w:rsidRPr="00CC3165" w14:paraId="32207F0A" w14:textId="77777777" w:rsidTr="00B004A9">
        <w:tc>
          <w:tcPr>
            <w:tcW w:w="1384" w:type="dxa"/>
          </w:tcPr>
          <w:p w14:paraId="65A1C4DA" w14:textId="67BCE1A0" w:rsidR="0075608B" w:rsidRDefault="0075608B" w:rsidP="0075608B">
            <w:pPr>
              <w:pStyle w:val="TableText"/>
              <w:spacing w:line="360" w:lineRule="auto"/>
            </w:pPr>
            <w:r>
              <w:t>QFD</w:t>
            </w:r>
          </w:p>
        </w:tc>
        <w:tc>
          <w:tcPr>
            <w:tcW w:w="7336" w:type="dxa"/>
          </w:tcPr>
          <w:p w14:paraId="0A09B990" w14:textId="20A34D20" w:rsidR="0075608B" w:rsidRDefault="0075608B" w:rsidP="0075608B">
            <w:pPr>
              <w:pStyle w:val="TableText"/>
              <w:spacing w:line="360" w:lineRule="auto"/>
            </w:pPr>
            <w:r>
              <w:t>Quality Function Deployment</w:t>
            </w:r>
          </w:p>
        </w:tc>
      </w:tr>
      <w:tr w:rsidR="0075608B" w:rsidRPr="00CC3165" w14:paraId="37BE7FB7" w14:textId="77777777" w:rsidTr="00B004A9">
        <w:tc>
          <w:tcPr>
            <w:tcW w:w="1384" w:type="dxa"/>
          </w:tcPr>
          <w:p w14:paraId="0FAABBCA" w14:textId="77777777" w:rsidR="0075608B" w:rsidRPr="00CC3165" w:rsidRDefault="0075608B" w:rsidP="0075608B">
            <w:pPr>
              <w:pStyle w:val="TableText"/>
              <w:spacing w:line="360" w:lineRule="auto"/>
            </w:pPr>
          </w:p>
        </w:tc>
        <w:tc>
          <w:tcPr>
            <w:tcW w:w="7336" w:type="dxa"/>
          </w:tcPr>
          <w:p w14:paraId="23F2E16B" w14:textId="77777777" w:rsidR="0075608B" w:rsidRPr="00CC3165" w:rsidRDefault="0075608B" w:rsidP="0075608B">
            <w:pPr>
              <w:pStyle w:val="TableText"/>
              <w:spacing w:line="360" w:lineRule="auto"/>
            </w:pPr>
          </w:p>
        </w:tc>
      </w:tr>
      <w:tr w:rsidR="0075608B" w:rsidRPr="00CC3165" w14:paraId="0464C394" w14:textId="77777777" w:rsidTr="001245C4">
        <w:tc>
          <w:tcPr>
            <w:tcW w:w="1384" w:type="dxa"/>
          </w:tcPr>
          <w:p w14:paraId="22367203" w14:textId="77777777" w:rsidR="0075608B" w:rsidRPr="00CC3165" w:rsidRDefault="0075608B" w:rsidP="0075608B">
            <w:pPr>
              <w:pStyle w:val="TableText"/>
              <w:spacing w:line="360" w:lineRule="auto"/>
            </w:pPr>
          </w:p>
        </w:tc>
        <w:tc>
          <w:tcPr>
            <w:tcW w:w="7336" w:type="dxa"/>
          </w:tcPr>
          <w:p w14:paraId="1DC0B176" w14:textId="77777777" w:rsidR="0075608B" w:rsidRPr="00CC3165" w:rsidRDefault="0075608B" w:rsidP="0075608B">
            <w:pPr>
              <w:pStyle w:val="TableText"/>
              <w:spacing w:line="360" w:lineRule="auto"/>
            </w:pPr>
          </w:p>
        </w:tc>
      </w:tr>
      <w:tr w:rsidR="0075608B" w:rsidRPr="00CC3165" w14:paraId="3525FF11" w14:textId="77777777" w:rsidTr="001245C4">
        <w:tc>
          <w:tcPr>
            <w:tcW w:w="1384" w:type="dxa"/>
          </w:tcPr>
          <w:p w14:paraId="28AFB1B9" w14:textId="77777777" w:rsidR="0075608B" w:rsidRPr="00CC3165" w:rsidRDefault="0075608B" w:rsidP="0075608B">
            <w:pPr>
              <w:pStyle w:val="TableText"/>
              <w:spacing w:line="360" w:lineRule="auto"/>
            </w:pPr>
          </w:p>
        </w:tc>
        <w:tc>
          <w:tcPr>
            <w:tcW w:w="7336" w:type="dxa"/>
          </w:tcPr>
          <w:p w14:paraId="7741DF72" w14:textId="77777777" w:rsidR="0075608B" w:rsidRPr="00CC3165" w:rsidRDefault="0075608B" w:rsidP="0075608B">
            <w:pPr>
              <w:pStyle w:val="TableText"/>
              <w:spacing w:line="360" w:lineRule="auto"/>
            </w:pPr>
          </w:p>
        </w:tc>
      </w:tr>
      <w:tr w:rsidR="0075608B" w:rsidRPr="00CC3165" w14:paraId="4D472553" w14:textId="77777777" w:rsidTr="001245C4">
        <w:tc>
          <w:tcPr>
            <w:tcW w:w="1384" w:type="dxa"/>
          </w:tcPr>
          <w:p w14:paraId="0DB70353" w14:textId="77777777" w:rsidR="0075608B" w:rsidRPr="00CC3165" w:rsidRDefault="0075608B" w:rsidP="0075608B">
            <w:pPr>
              <w:pStyle w:val="TableText"/>
              <w:spacing w:line="360" w:lineRule="auto"/>
            </w:pPr>
          </w:p>
        </w:tc>
        <w:tc>
          <w:tcPr>
            <w:tcW w:w="7336" w:type="dxa"/>
          </w:tcPr>
          <w:p w14:paraId="410739F4" w14:textId="77777777" w:rsidR="0075608B" w:rsidRPr="00CC3165" w:rsidRDefault="0075608B" w:rsidP="0075608B">
            <w:pPr>
              <w:pStyle w:val="TableText"/>
              <w:spacing w:line="360" w:lineRule="auto"/>
            </w:pPr>
          </w:p>
        </w:tc>
      </w:tr>
    </w:tbl>
    <w:p w14:paraId="3D6FB945" w14:textId="77777777" w:rsidR="001276A7" w:rsidRPr="00CC3165" w:rsidRDefault="001276A7" w:rsidP="00DB70AC"/>
    <w:p w14:paraId="022356ED" w14:textId="77777777" w:rsidR="001276A7" w:rsidRPr="00CC3165" w:rsidRDefault="001276A7" w:rsidP="00DB70AC"/>
    <w:p w14:paraId="20CA60D2" w14:textId="77777777" w:rsidR="001276A7" w:rsidRPr="00CC3165" w:rsidRDefault="001276A7" w:rsidP="00DB70AC"/>
    <w:p w14:paraId="0EF11DE7" w14:textId="77777777" w:rsidR="001276A7" w:rsidRPr="00CC3165" w:rsidRDefault="001276A7" w:rsidP="00DB70AC"/>
    <w:p w14:paraId="5314E795" w14:textId="77777777" w:rsidR="001276A7" w:rsidRPr="00CC3165" w:rsidRDefault="001276A7" w:rsidP="00DB70AC"/>
    <w:p w14:paraId="64050F9A" w14:textId="77777777" w:rsidR="001276A7" w:rsidRPr="00CC3165" w:rsidRDefault="001276A7" w:rsidP="00DB70AC"/>
    <w:p w14:paraId="313463EF" w14:textId="77777777" w:rsidR="001276A7" w:rsidRPr="00CC3165" w:rsidRDefault="001276A7" w:rsidP="00DB70AC"/>
    <w:p w14:paraId="41EA8B43" w14:textId="77777777" w:rsidR="001276A7" w:rsidRPr="00CC3165" w:rsidRDefault="001276A7" w:rsidP="00DB70AC"/>
    <w:p w14:paraId="5DED4F19" w14:textId="77777777" w:rsidR="001276A7" w:rsidRPr="00CC3165" w:rsidRDefault="001276A7" w:rsidP="00DB70AC"/>
    <w:p w14:paraId="7400500A" w14:textId="77777777" w:rsidR="001276A7" w:rsidRPr="00CC3165" w:rsidRDefault="001276A7" w:rsidP="00DB70AC"/>
    <w:p w14:paraId="4B0B874B" w14:textId="77777777" w:rsidR="001276A7" w:rsidRPr="00CC3165" w:rsidRDefault="001276A7" w:rsidP="00DB70AC"/>
    <w:p w14:paraId="1452253C" w14:textId="77777777" w:rsidR="001276A7" w:rsidRPr="00CC3165" w:rsidRDefault="001276A7" w:rsidP="00DB70AC"/>
    <w:p w14:paraId="2028A572" w14:textId="3D8C5D07" w:rsidR="001276A7" w:rsidRPr="00CC3165" w:rsidRDefault="001276A7" w:rsidP="00DB70AC"/>
    <w:p w14:paraId="525FC2E1" w14:textId="1F37D0B5" w:rsidR="001276A7" w:rsidRPr="00CC3165" w:rsidRDefault="002B73D0" w:rsidP="001B0F41">
      <w:pPr>
        <w:pStyle w:val="Heading1"/>
      </w:pPr>
      <w:bookmarkStart w:id="34" w:name="_Toc203606136"/>
      <w:r>
        <w:lastRenderedPageBreak/>
        <w:t>Abstract</w:t>
      </w:r>
      <w:bookmarkEnd w:id="34"/>
    </w:p>
    <w:p w14:paraId="0BB77C6B" w14:textId="77777777" w:rsidR="001D5820" w:rsidRDefault="001D5820" w:rsidP="00DB70AC">
      <w:r>
        <w:t xml:space="preserve">This report </w:t>
      </w:r>
      <w:r w:rsidRPr="001D5820">
        <w:t xml:space="preserve">presents the design and development of </w:t>
      </w:r>
      <w:r>
        <w:t>Project Penthus</w:t>
      </w:r>
      <w:r w:rsidRPr="001D5820">
        <w:t xml:space="preserve"> using a structured </w:t>
      </w:r>
      <w:r>
        <w:rPr>
          <w:rStyle w:val="Strong"/>
          <w:rFonts w:eastAsiaTheme="majorEastAsia"/>
          <w:b w:val="0"/>
        </w:rPr>
        <w:t>systems e</w:t>
      </w:r>
      <w:r w:rsidRPr="001D5820">
        <w:rPr>
          <w:rStyle w:val="Strong"/>
          <w:rFonts w:eastAsiaTheme="majorEastAsia"/>
          <w:b w:val="0"/>
        </w:rPr>
        <w:t>ngineering</w:t>
      </w:r>
      <w:r w:rsidRPr="001D5820">
        <w:t xml:space="preserve"> approach. The objective was to create a </w:t>
      </w:r>
      <w:r>
        <w:t>system</w:t>
      </w:r>
      <w:r w:rsidRPr="001D5820">
        <w:t xml:space="preserve"> capable of delivering a</w:t>
      </w:r>
      <w:r>
        <w:t>n explosive</w:t>
      </w:r>
      <w:r w:rsidRPr="001D5820">
        <w:t xml:space="preserve"> payload </w:t>
      </w:r>
      <w:r>
        <w:t>to disable a hostile communications system with a stretch objective of minimising casualties and collateral damage.</w:t>
      </w:r>
    </w:p>
    <w:p w14:paraId="5E17EF5F" w14:textId="3AB745AE" w:rsidR="001D5820" w:rsidRDefault="001D5820" w:rsidP="00DB70AC">
      <w:pPr>
        <w:rPr>
          <w:b/>
        </w:rPr>
      </w:pPr>
      <w:r w:rsidRPr="001D5820">
        <w:t>Key phases of the development process included</w:t>
      </w:r>
      <w:r>
        <w:t xml:space="preserve"> identifying stakeholders,</w:t>
      </w:r>
      <w:r w:rsidRPr="001D5820">
        <w:t xml:space="preserve"> </w:t>
      </w:r>
      <w:r>
        <w:rPr>
          <w:rStyle w:val="Strong"/>
          <w:rFonts w:eastAsiaTheme="majorEastAsia"/>
          <w:b w:val="0"/>
        </w:rPr>
        <w:t>gathering requirements</w:t>
      </w:r>
      <w:r w:rsidRPr="001D5820">
        <w:rPr>
          <w:b/>
        </w:rPr>
        <w:t xml:space="preserve">, </w:t>
      </w:r>
      <w:r>
        <w:rPr>
          <w:rStyle w:val="Strong"/>
          <w:rFonts w:eastAsiaTheme="majorEastAsia"/>
          <w:b w:val="0"/>
        </w:rPr>
        <w:t>creating generic functionality</w:t>
      </w:r>
      <w:r w:rsidRPr="001D5820">
        <w:rPr>
          <w:b/>
        </w:rPr>
        <w:t xml:space="preserve">, </w:t>
      </w:r>
      <w:r>
        <w:rPr>
          <w:rStyle w:val="Strong"/>
          <w:rFonts w:eastAsiaTheme="majorEastAsia"/>
          <w:b w:val="0"/>
        </w:rPr>
        <w:t>QFD1, Function Means Analysis, Pugh Matrix, QFD2, P-diagrams and what/why tables</w:t>
      </w:r>
      <w:r w:rsidRPr="001D5820">
        <w:rPr>
          <w:b/>
        </w:rPr>
        <w:t>.</w:t>
      </w:r>
    </w:p>
    <w:p w14:paraId="21F989DE" w14:textId="5DB38491" w:rsidR="001D5820" w:rsidRPr="001D5820" w:rsidRDefault="001D5820" w:rsidP="00DB70AC">
      <w:r>
        <w:t>Variations of this process were applied to the technical research and design of a key subsystem from QFD2, the manufacturing of the subsystem and the disposal of the entire system. A series of FMEAs were used throughout the process to quantify risk.</w:t>
      </w:r>
    </w:p>
    <w:p w14:paraId="737C6F26" w14:textId="2DD1FF06" w:rsidR="001276A7" w:rsidRPr="00CC3165" w:rsidRDefault="00BD0EBB" w:rsidP="00DB70AC">
      <w:r>
        <w:t>The final result delivered a multi-drone explosive system capable of achieving the operational requirement.</w:t>
      </w:r>
      <w:bookmarkStart w:id="35" w:name="_GoBack"/>
      <w:bookmarkEnd w:id="35"/>
    </w:p>
    <w:p w14:paraId="1012B045" w14:textId="77777777" w:rsidR="001276A7" w:rsidRPr="00CC3165" w:rsidRDefault="001276A7" w:rsidP="00DB70AC"/>
    <w:p w14:paraId="1BA37520" w14:textId="77777777" w:rsidR="001276A7" w:rsidRPr="00CC3165" w:rsidRDefault="001276A7" w:rsidP="00DB70AC"/>
    <w:p w14:paraId="4412BA43" w14:textId="77777777" w:rsidR="001276A7" w:rsidRPr="00CC3165" w:rsidRDefault="001276A7" w:rsidP="00DB70AC"/>
    <w:p w14:paraId="629647A7" w14:textId="77777777" w:rsidR="001276A7" w:rsidRPr="00CC3165" w:rsidRDefault="001276A7" w:rsidP="00DB70AC"/>
    <w:p w14:paraId="6A82CC49" w14:textId="77777777" w:rsidR="001276A7" w:rsidRPr="00CC3165" w:rsidRDefault="001276A7" w:rsidP="00DB70AC"/>
    <w:p w14:paraId="61D23487" w14:textId="77777777" w:rsidR="001276A7" w:rsidRPr="00CC3165" w:rsidRDefault="001276A7" w:rsidP="00DB70AC"/>
    <w:p w14:paraId="2ED26BA3" w14:textId="77777777" w:rsidR="001276A7" w:rsidRPr="00CC3165" w:rsidRDefault="001276A7" w:rsidP="00DB70AC"/>
    <w:p w14:paraId="718F564C" w14:textId="77777777" w:rsidR="001276A7" w:rsidRPr="00CC3165" w:rsidRDefault="001276A7" w:rsidP="00DB70AC"/>
    <w:p w14:paraId="3774DDBA" w14:textId="77777777" w:rsidR="001276A7" w:rsidRPr="00CC3165" w:rsidRDefault="001276A7" w:rsidP="00DB70AC"/>
    <w:p w14:paraId="470AD7F0" w14:textId="77777777" w:rsidR="006D5BE5" w:rsidRPr="00CC3165" w:rsidRDefault="006D5BE5" w:rsidP="00DB70AC">
      <w:pPr>
        <w:pStyle w:val="Heading1"/>
        <w:rPr>
          <w:rFonts w:ascii="Arial" w:hAnsi="Arial" w:cs="Arial"/>
          <w:b/>
          <w:bCs/>
          <w:sz w:val="32"/>
          <w:szCs w:val="32"/>
        </w:rPr>
        <w:sectPr w:rsidR="006D5BE5" w:rsidRPr="00CC3165" w:rsidSect="006D5BE5">
          <w:pgSz w:w="11906" w:h="16838"/>
          <w:pgMar w:top="1440" w:right="1440" w:bottom="1440" w:left="1440" w:header="708" w:footer="708" w:gutter="0"/>
          <w:pgNumType w:fmt="lowerRoman" w:start="1"/>
          <w:cols w:space="708"/>
          <w:docGrid w:linePitch="360"/>
        </w:sectPr>
      </w:pPr>
    </w:p>
    <w:p w14:paraId="2B871D17" w14:textId="07A8A344" w:rsidR="00ED3167" w:rsidRPr="00CC3165" w:rsidRDefault="00ED3167" w:rsidP="0011144A">
      <w:pPr>
        <w:pStyle w:val="Heading1"/>
      </w:pPr>
      <w:bookmarkStart w:id="36" w:name="_Toc203606137"/>
      <w:r w:rsidRPr="00CC3165">
        <w:lastRenderedPageBreak/>
        <w:t xml:space="preserve">1 </w:t>
      </w:r>
      <w:r w:rsidR="009D0F0F" w:rsidRPr="00CC3165">
        <w:t>–</w:t>
      </w:r>
      <w:r w:rsidRPr="00CC3165">
        <w:t xml:space="preserve"> Introduction</w:t>
      </w:r>
      <w:bookmarkEnd w:id="36"/>
    </w:p>
    <w:p w14:paraId="65B7AF63" w14:textId="78249E73" w:rsidR="009D0F0F" w:rsidRPr="00CC3165" w:rsidRDefault="009D0F0F" w:rsidP="009D0F0F">
      <w:pPr>
        <w:pStyle w:val="Heading2"/>
      </w:pPr>
      <w:r w:rsidRPr="00CC3165">
        <w:tab/>
      </w:r>
      <w:bookmarkStart w:id="37" w:name="_Toc203606138"/>
      <w:r w:rsidRPr="00CC3165">
        <w:t>1.1 – The Mission</w:t>
      </w:r>
      <w:bookmarkEnd w:id="37"/>
    </w:p>
    <w:p w14:paraId="4E198144" w14:textId="7239255D" w:rsidR="00A501CC" w:rsidRPr="00CC3165" w:rsidRDefault="004B3E16" w:rsidP="004B3E16">
      <w:r w:rsidRPr="00CC3165">
        <w:t>A</w:t>
      </w:r>
      <w:r w:rsidR="00B12458" w:rsidRPr="00CC3165">
        <w:t xml:space="preserve"> cu</w:t>
      </w:r>
      <w:r w:rsidR="00A501CC" w:rsidRPr="00CC3165">
        <w:t xml:space="preserve">stomer </w:t>
      </w:r>
      <w:r w:rsidR="00B12458" w:rsidRPr="00CC3165">
        <w:t>requirement</w:t>
      </w:r>
      <w:r w:rsidRPr="00CC3165">
        <w:t xml:space="preserve"> was raised</w:t>
      </w:r>
      <w:r w:rsidR="00A501CC" w:rsidRPr="00CC3165">
        <w:t xml:space="preserve"> </w:t>
      </w:r>
      <w:r w:rsidR="004A4844" w:rsidRPr="00CC3165">
        <w:t xml:space="preserve">for an explosive </w:t>
      </w:r>
      <w:r w:rsidRPr="00CC3165">
        <w:t>system capable of disabling a hostile communications centre housed in the second floor of an office building. The system must be capable to accurately deliver its payload from a distance of at least 100m.</w:t>
      </w:r>
    </w:p>
    <w:p w14:paraId="155B63EA" w14:textId="02773BAA" w:rsidR="004B3E16" w:rsidRPr="00CC3165" w:rsidRDefault="004B3E16" w:rsidP="004B3E16">
      <w:r w:rsidRPr="00CC3165">
        <w:t xml:space="preserve">The primary objective of this mission was to disable the communications centre whilst reducing collateral damage to people or structures so far as is reasonably practicable. As a stretch objective, do not eliminate the </w:t>
      </w:r>
      <w:r w:rsidR="00AF6E08" w:rsidRPr="00CC3165">
        <w:t>six operatives working in the room.</w:t>
      </w:r>
    </w:p>
    <w:p w14:paraId="333898B7" w14:textId="77777777" w:rsidR="00C9062D" w:rsidRPr="00CC3165" w:rsidRDefault="00C9062D" w:rsidP="004B3E16"/>
    <w:p w14:paraId="692F6EFB" w14:textId="43B650F8" w:rsidR="002A3225" w:rsidRPr="00CC3165" w:rsidRDefault="009D0F0F" w:rsidP="00D669E4">
      <w:pPr>
        <w:pStyle w:val="Heading2"/>
      </w:pPr>
      <w:r w:rsidRPr="00CC3165">
        <w:tab/>
      </w:r>
      <w:bookmarkStart w:id="38" w:name="_Toc203606139"/>
      <w:r w:rsidRPr="00CC3165">
        <w:t>1.2</w:t>
      </w:r>
      <w:r w:rsidR="00D669E4" w:rsidRPr="00CC3165">
        <w:t xml:space="preserve"> – The Target</w:t>
      </w:r>
      <w:bookmarkEnd w:id="38"/>
    </w:p>
    <w:p w14:paraId="2E2D3AC3" w14:textId="3CC5992A" w:rsidR="00C9062D" w:rsidRPr="00CC3165" w:rsidRDefault="00DD2B25" w:rsidP="00C9062D">
      <w:r w:rsidRPr="00CC3165">
        <w:fldChar w:fldCharType="begin"/>
      </w:r>
      <w:r w:rsidRPr="00CC3165">
        <w:instrText xml:space="preserve"> REF _Ref203258205 \h </w:instrText>
      </w:r>
      <w:r w:rsidRPr="00CC3165">
        <w:fldChar w:fldCharType="separate"/>
      </w:r>
      <w:r w:rsidRPr="00CC3165">
        <w:t xml:space="preserve">Figure </w:t>
      </w:r>
      <w:r w:rsidRPr="00CC3165">
        <w:rPr>
          <w:noProof/>
        </w:rPr>
        <w:t>1</w:t>
      </w:r>
      <w:r w:rsidRPr="00CC3165">
        <w:t xml:space="preserve"> - Target Room Floorplan</w:t>
      </w:r>
      <w:r w:rsidRPr="00CC3165">
        <w:fldChar w:fldCharType="end"/>
      </w:r>
      <w:r w:rsidRPr="00CC3165">
        <w:t xml:space="preserve"> </w:t>
      </w:r>
      <w:sdt>
        <w:sdtPr>
          <w:id w:val="-21783989"/>
          <w:citation/>
        </w:sdtPr>
        <w:sdtContent>
          <w:r w:rsidR="00594292" w:rsidRPr="00CC3165">
            <w:fldChar w:fldCharType="begin"/>
          </w:r>
          <w:r w:rsidR="00594292" w:rsidRPr="00CC3165">
            <w:instrText xml:space="preserve"> CITATION Luc25 \l 1033 </w:instrText>
          </w:r>
          <w:r w:rsidR="00594292" w:rsidRPr="00CC3165">
            <w:fldChar w:fldCharType="separate"/>
          </w:r>
          <w:r w:rsidR="00C227CF">
            <w:rPr>
              <w:noProof/>
            </w:rPr>
            <w:t>[1]</w:t>
          </w:r>
          <w:r w:rsidR="00594292" w:rsidRPr="00CC3165">
            <w:fldChar w:fldCharType="end"/>
          </w:r>
        </w:sdtContent>
      </w:sdt>
      <w:r w:rsidR="00594292" w:rsidRPr="00CC3165">
        <w:t xml:space="preserve"> </w:t>
      </w:r>
      <w:r w:rsidR="004A4844" w:rsidRPr="00CC3165">
        <w:t xml:space="preserve">shows </w:t>
      </w:r>
      <w:r w:rsidRPr="00CC3165">
        <w:t>pictorially</w:t>
      </w:r>
      <w:r w:rsidR="004A4844" w:rsidRPr="00CC3165">
        <w:t xml:space="preserve"> how the customer described the target room. Within the room are three terminals, assumed to be equi-spaced, and six operatives, assumed to be two per terminal. The doors to the room are locked during operations</w:t>
      </w:r>
      <w:r w:rsidR="00C9062D" w:rsidRPr="00CC3165">
        <w:t xml:space="preserve"> </w:t>
      </w:r>
    </w:p>
    <w:p w14:paraId="1B4FA8A1" w14:textId="64F3EB6D" w:rsidR="00C9062D" w:rsidRPr="00CC3165" w:rsidRDefault="00C9062D" w:rsidP="00C9062D">
      <w:r w:rsidRPr="00CC3165">
        <w:t xml:space="preserve">The external walls were described to be of rendered filled cavity block construction with internal walls being soft block constructed with plasterboard over baton facings. </w:t>
      </w:r>
      <w:r w:rsidRPr="00CC3165">
        <w:fldChar w:fldCharType="begin"/>
      </w:r>
      <w:r w:rsidRPr="00CC3165">
        <w:instrText xml:space="preserve"> REF _Ref203259658 \h </w:instrText>
      </w:r>
      <w:r w:rsidRPr="00CC3165">
        <w:fldChar w:fldCharType="separate"/>
      </w:r>
      <w:r w:rsidRPr="00CC3165">
        <w:t xml:space="preserve">Figure </w:t>
      </w:r>
      <w:r w:rsidRPr="00CC3165">
        <w:rPr>
          <w:noProof/>
        </w:rPr>
        <w:t>2</w:t>
      </w:r>
      <w:r w:rsidRPr="00CC3165">
        <w:t xml:space="preserve"> – External Wall Structure</w:t>
      </w:r>
      <w:r w:rsidRPr="00CC3165">
        <w:fldChar w:fldCharType="end"/>
      </w:r>
      <w:r w:rsidRPr="00CC3165">
        <w:t xml:space="preserve"> </w:t>
      </w:r>
      <w:sdt>
        <w:sdtPr>
          <w:id w:val="744848254"/>
          <w:citation/>
        </w:sdtPr>
        <w:sdtContent>
          <w:r w:rsidRPr="00CC3165">
            <w:fldChar w:fldCharType="begin"/>
          </w:r>
          <w:r w:rsidR="00EE5D2D">
            <w:instrText xml:space="preserve">CITATION Hic15 \l 1033 </w:instrText>
          </w:r>
          <w:r w:rsidRPr="00CC3165">
            <w:fldChar w:fldCharType="separate"/>
          </w:r>
          <w:r w:rsidR="00C227CF">
            <w:rPr>
              <w:noProof/>
            </w:rPr>
            <w:t>[2]</w:t>
          </w:r>
          <w:r w:rsidRPr="00CC3165">
            <w:fldChar w:fldCharType="end"/>
          </w:r>
        </w:sdtContent>
      </w:sdt>
      <w:r w:rsidRPr="00CC3165">
        <w:t xml:space="preserve"> shows how this might look.</w:t>
      </w:r>
    </w:p>
    <w:p w14:paraId="54E70864" w14:textId="529A9021" w:rsidR="00DD2B25" w:rsidRPr="00CC3165" w:rsidRDefault="004A4844" w:rsidP="00A501CC">
      <w:r w:rsidRPr="00CC3165">
        <w:t>.</w:t>
      </w:r>
    </w:p>
    <w:p w14:paraId="0E3C6420" w14:textId="0B975549" w:rsidR="00DD2B25" w:rsidRPr="00CC3165" w:rsidRDefault="002A3225" w:rsidP="00C9062D">
      <w:pPr>
        <w:jc w:val="center"/>
      </w:pPr>
      <w:r w:rsidRPr="00CC3165">
        <w:rPr>
          <w:noProof/>
          <w:lang w:eastAsia="en-GB"/>
        </w:rPr>
        <w:lastRenderedPageBreak/>
        <w:drawing>
          <wp:inline distT="0" distB="0" distL="0" distR="0" wp14:anchorId="164E6FFB" wp14:editId="14AC3AFA">
            <wp:extent cx="4514850" cy="3858581"/>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31682" cy="3872966"/>
                    </a:xfrm>
                    <a:prstGeom prst="rect">
                      <a:avLst/>
                    </a:prstGeom>
                  </pic:spPr>
                </pic:pic>
              </a:graphicData>
            </a:graphic>
          </wp:inline>
        </w:drawing>
      </w:r>
    </w:p>
    <w:p w14:paraId="074F0EC0" w14:textId="481B0A8B" w:rsidR="00DD2B25" w:rsidRPr="00CC3165" w:rsidRDefault="00DD2B25" w:rsidP="00DD2B25">
      <w:pPr>
        <w:pStyle w:val="Caption"/>
        <w:jc w:val="center"/>
      </w:pPr>
      <w:bookmarkStart w:id="39" w:name="_Ref203258205"/>
      <w:bookmarkStart w:id="40" w:name="_Toc203606206"/>
      <w:r w:rsidRPr="00CC3165">
        <w:t xml:space="preserve">Figure </w:t>
      </w:r>
      <w:r w:rsidR="004B3E16" w:rsidRPr="00CC3165">
        <w:fldChar w:fldCharType="begin"/>
      </w:r>
      <w:r w:rsidR="004B3E16" w:rsidRPr="00CC3165">
        <w:instrText xml:space="preserve"> SEQ Figure \* ARABIC </w:instrText>
      </w:r>
      <w:r w:rsidR="004B3E16" w:rsidRPr="00CC3165">
        <w:fldChar w:fldCharType="separate"/>
      </w:r>
      <w:r w:rsidR="00AC6CDA">
        <w:rPr>
          <w:noProof/>
        </w:rPr>
        <w:t>1</w:t>
      </w:r>
      <w:r w:rsidR="004B3E16" w:rsidRPr="00CC3165">
        <w:rPr>
          <w:noProof/>
        </w:rPr>
        <w:fldChar w:fldCharType="end"/>
      </w:r>
      <w:r w:rsidRPr="00CC3165">
        <w:t xml:space="preserve"> - Target Room Floorplan</w:t>
      </w:r>
      <w:bookmarkEnd w:id="39"/>
      <w:bookmarkEnd w:id="40"/>
    </w:p>
    <w:p w14:paraId="48FE5283" w14:textId="77777777" w:rsidR="00594292" w:rsidRPr="00CC3165" w:rsidRDefault="00594292" w:rsidP="00594292"/>
    <w:p w14:paraId="6DE3EB88" w14:textId="79E20872" w:rsidR="00594292" w:rsidRPr="00CC3165" w:rsidRDefault="00C9062D" w:rsidP="00C9062D">
      <w:r w:rsidRPr="00CC3165">
        <w:rPr>
          <w:noProof/>
          <w:lang w:eastAsia="en-GB"/>
        </w:rPr>
        <w:drawing>
          <wp:inline distT="0" distB="0" distL="0" distR="0" wp14:anchorId="02A3DA5C" wp14:editId="05AD55C8">
            <wp:extent cx="5730240" cy="3324225"/>
            <wp:effectExtent l="0" t="0" r="3810" b="9525"/>
            <wp:docPr id="3" name="Picture 3" descr="Full fill wide cavity masonry wall: 300mm EPS insulation, inner leaf plastered for airtightness, 50mm insulated service ca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ll fill wide cavity masonry wall: 300mm EPS insulation, inner leaf plastered for airtightness, 50mm insulated service cavit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3881"/>
                    <a:stretch/>
                  </pic:blipFill>
                  <pic:spPr bwMode="auto">
                    <a:xfrm>
                      <a:off x="0" y="0"/>
                      <a:ext cx="5731512" cy="3324963"/>
                    </a:xfrm>
                    <a:prstGeom prst="rect">
                      <a:avLst/>
                    </a:prstGeom>
                    <a:noFill/>
                    <a:ln>
                      <a:noFill/>
                    </a:ln>
                    <a:extLst>
                      <a:ext uri="{53640926-AAD7-44D8-BBD7-CCE9431645EC}">
                        <a14:shadowObscured xmlns:a14="http://schemas.microsoft.com/office/drawing/2010/main"/>
                      </a:ext>
                    </a:extLst>
                  </pic:spPr>
                </pic:pic>
              </a:graphicData>
            </a:graphic>
          </wp:inline>
        </w:drawing>
      </w:r>
    </w:p>
    <w:p w14:paraId="678E38F2" w14:textId="676FA5D5" w:rsidR="004B3E16" w:rsidRPr="00CC3165" w:rsidRDefault="00594292" w:rsidP="00C9062D">
      <w:pPr>
        <w:pStyle w:val="Caption"/>
        <w:jc w:val="center"/>
      </w:pPr>
      <w:bookmarkStart w:id="41" w:name="_Ref203259658"/>
      <w:bookmarkStart w:id="42" w:name="_Toc203606207"/>
      <w:r w:rsidRPr="00CC3165">
        <w:t xml:space="preserve">Figure </w:t>
      </w:r>
      <w:r w:rsidR="004B3E16" w:rsidRPr="00CC3165">
        <w:fldChar w:fldCharType="begin"/>
      </w:r>
      <w:r w:rsidR="004B3E16" w:rsidRPr="00CC3165">
        <w:instrText xml:space="preserve"> SEQ Figure \* ARABIC </w:instrText>
      </w:r>
      <w:r w:rsidR="004B3E16" w:rsidRPr="00CC3165">
        <w:fldChar w:fldCharType="separate"/>
      </w:r>
      <w:r w:rsidR="00AC6CDA">
        <w:rPr>
          <w:noProof/>
        </w:rPr>
        <w:t>2</w:t>
      </w:r>
      <w:r w:rsidR="004B3E16" w:rsidRPr="00CC3165">
        <w:rPr>
          <w:noProof/>
        </w:rPr>
        <w:fldChar w:fldCharType="end"/>
      </w:r>
      <w:r w:rsidRPr="00CC3165">
        <w:t xml:space="preserve"> – External Wall Structure</w:t>
      </w:r>
      <w:bookmarkEnd w:id="41"/>
      <w:bookmarkEnd w:id="42"/>
    </w:p>
    <w:p w14:paraId="7E3F123E" w14:textId="35DE779F" w:rsidR="00594292" w:rsidRPr="00CC3165" w:rsidRDefault="00594292" w:rsidP="00594292">
      <w:r w:rsidRPr="00CC3165">
        <w:lastRenderedPageBreak/>
        <w:t>T</w:t>
      </w:r>
      <w:r w:rsidR="004A4844" w:rsidRPr="00CC3165">
        <w:t xml:space="preserve">here is only one exterior </w:t>
      </w:r>
      <w:r w:rsidRPr="00CC3165">
        <w:t xml:space="preserve">10m wall </w:t>
      </w:r>
      <w:r w:rsidR="004A4844" w:rsidRPr="00CC3165">
        <w:t xml:space="preserve">which is shown in as the customer described in </w:t>
      </w:r>
      <w:r w:rsidR="004A4844" w:rsidRPr="00CC3165">
        <w:fldChar w:fldCharType="begin"/>
      </w:r>
      <w:r w:rsidR="004A4844" w:rsidRPr="00CC3165">
        <w:instrText xml:space="preserve"> REF _Ref203260295 \h </w:instrText>
      </w:r>
      <w:r w:rsidR="004A4844" w:rsidRPr="00CC3165">
        <w:fldChar w:fldCharType="separate"/>
      </w:r>
      <w:r w:rsidR="004B3E16" w:rsidRPr="00CC3165">
        <w:t xml:space="preserve">Figure </w:t>
      </w:r>
      <w:r w:rsidR="004B3E16" w:rsidRPr="00CC3165">
        <w:rPr>
          <w:noProof/>
        </w:rPr>
        <w:t>3</w:t>
      </w:r>
      <w:r w:rsidR="004B3E16" w:rsidRPr="00CC3165">
        <w:t xml:space="preserve"> – Exterior Wall Diagram</w:t>
      </w:r>
      <w:r w:rsidR="004A4844" w:rsidRPr="00CC3165">
        <w:fldChar w:fldCharType="end"/>
      </w:r>
      <w:r w:rsidR="004A4844" w:rsidRPr="00CC3165">
        <w:t>.</w:t>
      </w:r>
    </w:p>
    <w:p w14:paraId="5964B169" w14:textId="77777777" w:rsidR="002A3225" w:rsidRPr="00CC3165" w:rsidRDefault="002A3225" w:rsidP="00594292">
      <w:pPr>
        <w:keepNext/>
        <w:jc w:val="center"/>
        <w:rPr>
          <w:noProof/>
          <w:lang w:eastAsia="en-GB"/>
        </w:rPr>
      </w:pPr>
      <w:r w:rsidRPr="00CC3165">
        <w:rPr>
          <w:noProof/>
          <w:lang w:eastAsia="en-GB"/>
        </w:rPr>
        <w:drawing>
          <wp:inline distT="0" distB="0" distL="0" distR="0" wp14:anchorId="65A41043" wp14:editId="64ECB1AF">
            <wp:extent cx="4953000" cy="31908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653" t="7504" r="8931" b="5814"/>
                    <a:stretch/>
                  </pic:blipFill>
                  <pic:spPr bwMode="auto">
                    <a:xfrm>
                      <a:off x="0" y="0"/>
                      <a:ext cx="4953000" cy="3190875"/>
                    </a:xfrm>
                    <a:prstGeom prst="rect">
                      <a:avLst/>
                    </a:prstGeom>
                    <a:ln>
                      <a:noFill/>
                    </a:ln>
                    <a:extLst>
                      <a:ext uri="{53640926-AAD7-44D8-BBD7-CCE9431645EC}">
                        <a14:shadowObscured xmlns:a14="http://schemas.microsoft.com/office/drawing/2010/main"/>
                      </a:ext>
                    </a:extLst>
                  </pic:spPr>
                </pic:pic>
              </a:graphicData>
            </a:graphic>
          </wp:inline>
        </w:drawing>
      </w:r>
    </w:p>
    <w:p w14:paraId="44EC7A07" w14:textId="5D923D41" w:rsidR="00594292" w:rsidRPr="00CC3165" w:rsidRDefault="00594292" w:rsidP="00594292">
      <w:pPr>
        <w:keepNext/>
        <w:jc w:val="center"/>
      </w:pPr>
    </w:p>
    <w:p w14:paraId="70C72740" w14:textId="1077CAC1" w:rsidR="00594292" w:rsidRPr="00CC3165" w:rsidRDefault="00594292" w:rsidP="00C9062D">
      <w:pPr>
        <w:pStyle w:val="Caption"/>
        <w:jc w:val="center"/>
      </w:pPr>
      <w:bookmarkStart w:id="43" w:name="_Ref203260295"/>
      <w:bookmarkStart w:id="44" w:name="_Toc203606208"/>
      <w:r w:rsidRPr="00CC3165">
        <w:t xml:space="preserve">Figure </w:t>
      </w:r>
      <w:r w:rsidR="004B3E16" w:rsidRPr="00CC3165">
        <w:fldChar w:fldCharType="begin"/>
      </w:r>
      <w:r w:rsidR="004B3E16" w:rsidRPr="00CC3165">
        <w:instrText xml:space="preserve"> SEQ Figure \* ARABIC </w:instrText>
      </w:r>
      <w:r w:rsidR="004B3E16" w:rsidRPr="00CC3165">
        <w:fldChar w:fldCharType="separate"/>
      </w:r>
      <w:r w:rsidR="00AC6CDA">
        <w:rPr>
          <w:noProof/>
        </w:rPr>
        <w:t>3</w:t>
      </w:r>
      <w:r w:rsidR="004B3E16" w:rsidRPr="00CC3165">
        <w:rPr>
          <w:noProof/>
        </w:rPr>
        <w:fldChar w:fldCharType="end"/>
      </w:r>
      <w:r w:rsidRPr="00CC3165">
        <w:t xml:space="preserve"> </w:t>
      </w:r>
      <w:r w:rsidR="004B3E16" w:rsidRPr="00CC3165">
        <w:t>–</w:t>
      </w:r>
      <w:r w:rsidRPr="00CC3165">
        <w:t xml:space="preserve"> </w:t>
      </w:r>
      <w:r w:rsidR="004B3E16" w:rsidRPr="00CC3165">
        <w:t xml:space="preserve">Exterior Wall </w:t>
      </w:r>
      <w:r w:rsidRPr="00CC3165">
        <w:t>Diagram</w:t>
      </w:r>
      <w:bookmarkEnd w:id="43"/>
      <w:bookmarkEnd w:id="44"/>
    </w:p>
    <w:p w14:paraId="11FE4BEE" w14:textId="0F62E294" w:rsidR="008A2136" w:rsidRPr="00CC3165" w:rsidRDefault="00594292" w:rsidP="00594292">
      <w:r w:rsidRPr="00CC3165">
        <w:t xml:space="preserve">The windows were described as being </w:t>
      </w:r>
      <w:r w:rsidR="008A2136" w:rsidRPr="00CC3165">
        <w:t>double opening standard UPVC double glazed units</w:t>
      </w:r>
      <w:r w:rsidRPr="00CC3165">
        <w:t xml:space="preserve">. </w:t>
      </w:r>
      <w:r w:rsidRPr="00CC3165">
        <w:fldChar w:fldCharType="begin"/>
      </w:r>
      <w:r w:rsidRPr="00CC3165">
        <w:instrText xml:space="preserve"> REF _Ref203259636 \h </w:instrText>
      </w:r>
      <w:r w:rsidRPr="00CC3165">
        <w:fldChar w:fldCharType="separate"/>
      </w:r>
      <w:r w:rsidRPr="00CC3165">
        <w:t xml:space="preserve">Figure </w:t>
      </w:r>
      <w:r w:rsidRPr="00CC3165">
        <w:rPr>
          <w:noProof/>
        </w:rPr>
        <w:t>4</w:t>
      </w:r>
      <w:r w:rsidRPr="00CC3165">
        <w:t xml:space="preserve"> - Window Structure</w:t>
      </w:r>
      <w:r w:rsidRPr="00CC3165">
        <w:fldChar w:fldCharType="end"/>
      </w:r>
      <w:r w:rsidRPr="00CC3165">
        <w:t xml:space="preserve"> </w:t>
      </w:r>
      <w:sdt>
        <w:sdtPr>
          <w:id w:val="1917823105"/>
          <w:citation/>
        </w:sdtPr>
        <w:sdtContent>
          <w:r w:rsidR="004A4844" w:rsidRPr="00CC3165">
            <w:fldChar w:fldCharType="begin"/>
          </w:r>
          <w:r w:rsidR="004A4844" w:rsidRPr="00CC3165">
            <w:instrText xml:space="preserve"> CITATION gre25 \l 1033 </w:instrText>
          </w:r>
          <w:r w:rsidR="004A4844" w:rsidRPr="00CC3165">
            <w:fldChar w:fldCharType="separate"/>
          </w:r>
          <w:r w:rsidR="00C227CF">
            <w:rPr>
              <w:noProof/>
            </w:rPr>
            <w:t>[3]</w:t>
          </w:r>
          <w:r w:rsidR="004A4844" w:rsidRPr="00CC3165">
            <w:fldChar w:fldCharType="end"/>
          </w:r>
        </w:sdtContent>
      </w:sdt>
      <w:r w:rsidR="004A4844" w:rsidRPr="00CC3165">
        <w:t xml:space="preserve"> </w:t>
      </w:r>
      <w:r w:rsidRPr="00CC3165">
        <w:t>shows an example of how this might look.</w:t>
      </w:r>
    </w:p>
    <w:p w14:paraId="41D9ED3F" w14:textId="10320ADA" w:rsidR="00594292" w:rsidRPr="00CC3165" w:rsidRDefault="00594292" w:rsidP="00594292"/>
    <w:p w14:paraId="0323C2D6" w14:textId="77777777" w:rsidR="00594292" w:rsidRPr="00CC3165" w:rsidRDefault="00A501CC" w:rsidP="00C9062D">
      <w:pPr>
        <w:keepNext/>
        <w:jc w:val="center"/>
      </w:pPr>
      <w:r w:rsidRPr="00CC3165">
        <w:rPr>
          <w:noProof/>
          <w:lang w:eastAsia="en-GB"/>
        </w:rPr>
        <w:drawing>
          <wp:inline distT="0" distB="0" distL="0" distR="0" wp14:anchorId="465FAC63" wp14:editId="3C96FD0A">
            <wp:extent cx="3400425" cy="2213610"/>
            <wp:effectExtent l="0" t="0" r="0" b="0"/>
            <wp:docPr id="4" name="Picture 4" descr="Tilt and turn double glaz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lt and turn double glazing styl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35284" cy="2236303"/>
                    </a:xfrm>
                    <a:prstGeom prst="rect">
                      <a:avLst/>
                    </a:prstGeom>
                    <a:noFill/>
                    <a:ln>
                      <a:noFill/>
                    </a:ln>
                  </pic:spPr>
                </pic:pic>
              </a:graphicData>
            </a:graphic>
          </wp:inline>
        </w:drawing>
      </w:r>
    </w:p>
    <w:p w14:paraId="310E0864" w14:textId="146A7EC7" w:rsidR="009D0F0F" w:rsidRPr="00CC3165" w:rsidRDefault="00594292" w:rsidP="00C9062D">
      <w:pPr>
        <w:pStyle w:val="Caption"/>
        <w:jc w:val="center"/>
      </w:pPr>
      <w:bookmarkStart w:id="45" w:name="_Ref203259636"/>
      <w:bookmarkStart w:id="46" w:name="_Toc203606209"/>
      <w:r w:rsidRPr="00CC3165">
        <w:t xml:space="preserve">Figure </w:t>
      </w:r>
      <w:r w:rsidR="004B3E16" w:rsidRPr="00CC3165">
        <w:fldChar w:fldCharType="begin"/>
      </w:r>
      <w:r w:rsidR="004B3E16" w:rsidRPr="00CC3165">
        <w:instrText xml:space="preserve"> SEQ Figure \* ARABIC </w:instrText>
      </w:r>
      <w:r w:rsidR="004B3E16" w:rsidRPr="00CC3165">
        <w:fldChar w:fldCharType="separate"/>
      </w:r>
      <w:r w:rsidR="00AC6CDA">
        <w:rPr>
          <w:noProof/>
        </w:rPr>
        <w:t>4</w:t>
      </w:r>
      <w:r w:rsidR="004B3E16" w:rsidRPr="00CC3165">
        <w:rPr>
          <w:noProof/>
        </w:rPr>
        <w:fldChar w:fldCharType="end"/>
      </w:r>
      <w:r w:rsidRPr="00CC3165">
        <w:t xml:space="preserve"> - Window Structure</w:t>
      </w:r>
      <w:bookmarkEnd w:id="45"/>
      <w:bookmarkEnd w:id="46"/>
    </w:p>
    <w:p w14:paraId="69BD8447" w14:textId="28BE9C6E" w:rsidR="00594292" w:rsidRPr="00CC3165" w:rsidRDefault="009D0F0F" w:rsidP="009D0F0F">
      <w:pPr>
        <w:pStyle w:val="Heading2"/>
      </w:pPr>
      <w:r w:rsidRPr="00CC3165">
        <w:lastRenderedPageBreak/>
        <w:tab/>
      </w:r>
      <w:bookmarkStart w:id="47" w:name="_Toc203606140"/>
      <w:r w:rsidRPr="00CC3165">
        <w:t>1.3 – Project Team Penthus</w:t>
      </w:r>
      <w:bookmarkEnd w:id="47"/>
    </w:p>
    <w:p w14:paraId="63FBA194" w14:textId="2DAC991F" w:rsidR="00AF6E08" w:rsidRPr="00CC3165" w:rsidRDefault="00AF6E08" w:rsidP="00A501CC">
      <w:r w:rsidRPr="00CC3165">
        <w:t xml:space="preserve">In response to this brief, Project Team Penthus was assembled to design a system capable of satisfying the customer’s requirement. </w:t>
      </w:r>
      <w:r w:rsidRPr="00CC3165">
        <w:fldChar w:fldCharType="begin"/>
      </w:r>
      <w:r w:rsidRPr="00CC3165">
        <w:instrText xml:space="preserve"> REF _Ref203309942 \h </w:instrText>
      </w:r>
      <w:r w:rsidRPr="00CC3165">
        <w:fldChar w:fldCharType="separate"/>
      </w:r>
      <w:r w:rsidRPr="00CC3165">
        <w:t xml:space="preserve">Figure </w:t>
      </w:r>
      <w:r w:rsidRPr="00CC3165">
        <w:rPr>
          <w:noProof/>
        </w:rPr>
        <w:t>5</w:t>
      </w:r>
      <w:r w:rsidRPr="00CC3165">
        <w:t xml:space="preserve"> - Role Breakdown</w:t>
      </w:r>
      <w:r w:rsidRPr="00CC3165">
        <w:fldChar w:fldCharType="end"/>
      </w:r>
      <w:r w:rsidRPr="00CC3165">
        <w:t xml:space="preserve"> shows the members of Penthus and their respective roles. </w:t>
      </w:r>
    </w:p>
    <w:p w14:paraId="26CEC85C" w14:textId="633C1916" w:rsidR="002A3225" w:rsidRPr="00CC3165" w:rsidRDefault="00AF6E08" w:rsidP="002A3225">
      <w:pPr>
        <w:keepNext/>
      </w:pPr>
      <w:r w:rsidRPr="00CC3165">
        <w:rPr>
          <w:noProof/>
          <w:lang w:eastAsia="en-GB"/>
        </w:rPr>
        <w:drawing>
          <wp:inline distT="0" distB="0" distL="0" distR="0" wp14:anchorId="1B630144" wp14:editId="45DFF552">
            <wp:extent cx="5731510" cy="3562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5068" b="12546"/>
                    <a:stretch/>
                  </pic:blipFill>
                  <pic:spPr bwMode="auto">
                    <a:xfrm>
                      <a:off x="0" y="0"/>
                      <a:ext cx="5731510" cy="3562350"/>
                    </a:xfrm>
                    <a:prstGeom prst="rect">
                      <a:avLst/>
                    </a:prstGeom>
                    <a:ln>
                      <a:noFill/>
                    </a:ln>
                    <a:extLst>
                      <a:ext uri="{53640926-AAD7-44D8-BBD7-CCE9431645EC}">
                        <a14:shadowObscured xmlns:a14="http://schemas.microsoft.com/office/drawing/2010/main"/>
                      </a:ext>
                    </a:extLst>
                  </pic:spPr>
                </pic:pic>
              </a:graphicData>
            </a:graphic>
          </wp:inline>
        </w:drawing>
      </w:r>
    </w:p>
    <w:p w14:paraId="44215884" w14:textId="160459CA" w:rsidR="002A3225" w:rsidRPr="00CC3165" w:rsidRDefault="002A3225" w:rsidP="002A3225">
      <w:pPr>
        <w:pStyle w:val="Caption"/>
        <w:jc w:val="center"/>
      </w:pPr>
      <w:bookmarkStart w:id="48" w:name="_Ref203309942"/>
      <w:bookmarkStart w:id="49" w:name="_Toc203606210"/>
      <w:r w:rsidRPr="00CC3165">
        <w:t xml:space="preserve">Figure </w:t>
      </w:r>
      <w:r w:rsidR="004B3E16" w:rsidRPr="00CC3165">
        <w:fldChar w:fldCharType="begin"/>
      </w:r>
      <w:r w:rsidR="004B3E16" w:rsidRPr="00CC3165">
        <w:instrText xml:space="preserve"> SEQ Figure \* ARABIC </w:instrText>
      </w:r>
      <w:r w:rsidR="004B3E16" w:rsidRPr="00CC3165">
        <w:fldChar w:fldCharType="separate"/>
      </w:r>
      <w:r w:rsidR="00AC6CDA">
        <w:rPr>
          <w:noProof/>
        </w:rPr>
        <w:t>5</w:t>
      </w:r>
      <w:r w:rsidR="004B3E16" w:rsidRPr="00CC3165">
        <w:rPr>
          <w:noProof/>
        </w:rPr>
        <w:fldChar w:fldCharType="end"/>
      </w:r>
      <w:r w:rsidRPr="00CC3165">
        <w:t xml:space="preserve"> - Role Breakdown</w:t>
      </w:r>
      <w:bookmarkEnd w:id="48"/>
      <w:bookmarkEnd w:id="49"/>
    </w:p>
    <w:p w14:paraId="0594588D" w14:textId="401AE56C" w:rsidR="00B12458" w:rsidRPr="00CC3165" w:rsidRDefault="00B12458" w:rsidP="00B12458"/>
    <w:p w14:paraId="4A4296BA" w14:textId="354AC20C" w:rsidR="00B12458" w:rsidRPr="00CC3165" w:rsidRDefault="00AF6E08" w:rsidP="00B12458">
      <w:r w:rsidRPr="00CC3165">
        <w:t xml:space="preserve">It should be noted that due to constraints on personnel and experience, there was no trials engineer and therefore a black box approach </w:t>
      </w:r>
      <w:sdt>
        <w:sdtPr>
          <w:id w:val="-2135855247"/>
          <w:citation/>
        </w:sdtPr>
        <w:sdtContent>
          <w:r w:rsidRPr="00CC3165">
            <w:fldChar w:fldCharType="begin"/>
          </w:r>
          <w:r w:rsidRPr="00CC3165">
            <w:instrText xml:space="preserve"> CITATION Ken24 \l 1033 </w:instrText>
          </w:r>
          <w:r w:rsidRPr="00CC3165">
            <w:fldChar w:fldCharType="separate"/>
          </w:r>
          <w:r w:rsidR="00C227CF">
            <w:rPr>
              <w:noProof/>
            </w:rPr>
            <w:t>[4]</w:t>
          </w:r>
          <w:r w:rsidRPr="00CC3165">
            <w:fldChar w:fldCharType="end"/>
          </w:r>
        </w:sdtContent>
      </w:sdt>
      <w:r w:rsidRPr="00CC3165">
        <w:t xml:space="preserve"> was taken, meaning the inputs and outputs were understood but not the inner workings.</w:t>
      </w:r>
    </w:p>
    <w:p w14:paraId="73D9FDC5" w14:textId="30086410" w:rsidR="00DB70AC" w:rsidRPr="00CC3165" w:rsidRDefault="00AF6E08" w:rsidP="00DB70AC">
      <w:r w:rsidRPr="00CC3165">
        <w:t>This report will focus on the safety engineer’</w:t>
      </w:r>
      <w:r w:rsidR="00C9062D" w:rsidRPr="00CC3165">
        <w:t>s perspective of the design process of the OME lifecycle of Project Penthus. To do this, the s</w:t>
      </w:r>
      <w:r w:rsidRPr="00CC3165">
        <w:t xml:space="preserve">ystems engineering tools used to </w:t>
      </w:r>
      <w:r w:rsidR="00C9062D" w:rsidRPr="00CC3165">
        <w:t xml:space="preserve">influence design will be explored including how they function and </w:t>
      </w:r>
      <w:r w:rsidR="004239B4">
        <w:t xml:space="preserve">a particular focus </w:t>
      </w:r>
      <w:r w:rsidR="00C9062D" w:rsidRPr="00CC3165">
        <w:t xml:space="preserve">what information can be derived from them </w:t>
      </w:r>
      <w:r w:rsidR="004239B4">
        <w:t>and how this</w:t>
      </w:r>
      <w:r w:rsidR="00C9062D" w:rsidRPr="00CC3165">
        <w:t xml:space="preserve"> inform</w:t>
      </w:r>
      <w:r w:rsidR="004239B4">
        <w:t>ed</w:t>
      </w:r>
      <w:r w:rsidR="00C9062D" w:rsidRPr="00CC3165">
        <w:t xml:space="preserve"> decision-making</w:t>
      </w:r>
      <w:r w:rsidR="004239B4">
        <w:t xml:space="preserve"> throughout the project.</w:t>
      </w:r>
    </w:p>
    <w:p w14:paraId="5D0D9FEC" w14:textId="09E141B3" w:rsidR="00D669E4" w:rsidRDefault="009D0F0F" w:rsidP="00150688">
      <w:pPr>
        <w:pStyle w:val="Heading1"/>
      </w:pPr>
      <w:bookmarkStart w:id="50" w:name="_Toc203606141"/>
      <w:r w:rsidRPr="00CC3165">
        <w:lastRenderedPageBreak/>
        <w:t xml:space="preserve">2 - </w:t>
      </w:r>
      <w:r w:rsidR="00C9062D" w:rsidRPr="00CC3165">
        <w:t>Key Customer R</w:t>
      </w:r>
      <w:r w:rsidR="00150688" w:rsidRPr="00CC3165">
        <w:t>equirements</w:t>
      </w:r>
      <w:bookmarkEnd w:id="50"/>
    </w:p>
    <w:p w14:paraId="21A21711" w14:textId="7913FC2D" w:rsidR="00A82A54" w:rsidRPr="00A82A54" w:rsidRDefault="00A82A54" w:rsidP="00A82A54">
      <w:pPr>
        <w:pStyle w:val="Heading2"/>
      </w:pPr>
      <w:r>
        <w:tab/>
      </w:r>
      <w:bookmarkStart w:id="51" w:name="_Toc203606142"/>
      <w:r>
        <w:t>2.1 – Identifying Stakeholders</w:t>
      </w:r>
      <w:bookmarkEnd w:id="51"/>
    </w:p>
    <w:p w14:paraId="72EEFC18" w14:textId="0EB35A70" w:rsidR="00C9062D" w:rsidRPr="00CC3165" w:rsidRDefault="00B20A48" w:rsidP="00C9062D">
      <w:r w:rsidRPr="00CC3165">
        <w:t>To create an effective design, the requirements of the stakeholders must first be gathered, understood and organised but first, all stakeholders must be identified.</w:t>
      </w:r>
    </w:p>
    <w:p w14:paraId="3D944450" w14:textId="137C7CF4" w:rsidR="00730AE9" w:rsidRDefault="00921814" w:rsidP="00C9062D">
      <w:r>
        <w:t>The TEPID-OIL methodology</w:t>
      </w:r>
      <w:r w:rsidR="00037F34">
        <w:t xml:space="preserve"> </w:t>
      </w:r>
      <w:sdt>
        <w:sdtPr>
          <w:id w:val="-1854105398"/>
          <w:citation/>
        </w:sdtPr>
        <w:sdtContent>
          <w:r w:rsidR="00037F34">
            <w:fldChar w:fldCharType="begin"/>
          </w:r>
          <w:r w:rsidR="00037F34">
            <w:rPr>
              <w:lang w:val="en-US"/>
            </w:rPr>
            <w:instrText xml:space="preserve"> CITATION Min09 \l 1033 </w:instrText>
          </w:r>
          <w:r w:rsidR="00037F34">
            <w:fldChar w:fldCharType="separate"/>
          </w:r>
          <w:r w:rsidR="00C227CF" w:rsidRPr="00C227CF">
            <w:rPr>
              <w:noProof/>
              <w:lang w:val="en-US"/>
            </w:rPr>
            <w:t>[5]</w:t>
          </w:r>
          <w:r w:rsidR="00037F34">
            <w:fldChar w:fldCharType="end"/>
          </w:r>
        </w:sdtContent>
      </w:sdt>
      <w:r>
        <w:t xml:space="preserve"> was utilised to identify stakeholders</w:t>
      </w:r>
      <w:r w:rsidR="00BF0C28">
        <w:t xml:space="preserve"> in combination with knowledge of the</w:t>
      </w:r>
      <w:r w:rsidR="005A7753">
        <w:t xml:space="preserve"> CADMID cycle and</w:t>
      </w:r>
      <w:r w:rsidR="00BF0C28">
        <w:t xml:space="preserve"> common stakeholders</w:t>
      </w:r>
      <w:r w:rsidR="00037F34">
        <w:t xml:space="preserve"> such as the customer and end users</w:t>
      </w:r>
      <w:r w:rsidR="00BF0C28">
        <w:t>.</w:t>
      </w:r>
      <w:r w:rsidR="00037F34">
        <w:t xml:space="preserve"> TEPID-OIL is typically used as the MOD’s checklist to ensure new capabilities are fully functional, however, in Penthus it was used to identify stakeholders required to bring the system into use. </w:t>
      </w:r>
      <w:r w:rsidR="00730AE9">
        <w:t>This methodology could have also assisted in the design team’s list of requirements but due to the academic nature of the project, the requirements had to be kept to a reasonable limit.</w:t>
      </w:r>
      <w:r w:rsidR="00730AE9" w:rsidRPr="00730AE9">
        <w:t xml:space="preserve"> </w:t>
      </w:r>
      <w:r w:rsidR="00730AE9">
        <w:fldChar w:fldCharType="begin"/>
      </w:r>
      <w:r w:rsidR="00730AE9">
        <w:instrText xml:space="preserve"> REF _Ref203343027 \h </w:instrText>
      </w:r>
      <w:r w:rsidR="00730AE9">
        <w:fldChar w:fldCharType="separate"/>
      </w:r>
      <w:r w:rsidR="00730AE9">
        <w:t xml:space="preserve">Figure </w:t>
      </w:r>
      <w:r w:rsidR="00730AE9">
        <w:rPr>
          <w:noProof/>
        </w:rPr>
        <w:t>6</w:t>
      </w:r>
      <w:r w:rsidR="00730AE9">
        <w:t xml:space="preserve"> - TEPID-OIL</w:t>
      </w:r>
      <w:r w:rsidR="00730AE9">
        <w:fldChar w:fldCharType="end"/>
      </w:r>
      <w:r w:rsidR="00730AE9">
        <w:t xml:space="preserve"> shows the areas of considerations in the model.</w:t>
      </w:r>
    </w:p>
    <w:p w14:paraId="09922D26" w14:textId="77777777" w:rsidR="00BF0C28" w:rsidRDefault="00921814" w:rsidP="00BF0C28">
      <w:pPr>
        <w:keepNext/>
      </w:pPr>
      <w:r>
        <w:rPr>
          <w:noProof/>
          <w:lang w:eastAsia="en-GB"/>
        </w:rPr>
        <w:drawing>
          <wp:inline distT="0" distB="0" distL="0" distR="0" wp14:anchorId="4A809BBB" wp14:editId="2A8DEBA3">
            <wp:extent cx="5731510" cy="2037373"/>
            <wp:effectExtent l="0" t="0" r="2540" b="1270"/>
            <wp:docPr id="6" name="Picture 6" descr="Capability Management and the Defence Lin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ability Management and the Defence Lines of Develop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37373"/>
                    </a:xfrm>
                    <a:prstGeom prst="rect">
                      <a:avLst/>
                    </a:prstGeom>
                    <a:noFill/>
                    <a:ln>
                      <a:noFill/>
                    </a:ln>
                  </pic:spPr>
                </pic:pic>
              </a:graphicData>
            </a:graphic>
          </wp:inline>
        </w:drawing>
      </w:r>
    </w:p>
    <w:p w14:paraId="1DB1CF45" w14:textId="23CABEED" w:rsidR="00C9062D" w:rsidRPr="00CC3165" w:rsidRDefault="00BF0C28" w:rsidP="004D6523">
      <w:pPr>
        <w:pStyle w:val="Caption"/>
        <w:jc w:val="center"/>
      </w:pPr>
      <w:bookmarkStart w:id="52" w:name="_Ref203343027"/>
      <w:bookmarkStart w:id="53" w:name="_Toc203606211"/>
      <w:r>
        <w:t xml:space="preserve">Figure </w:t>
      </w:r>
      <w:r>
        <w:fldChar w:fldCharType="begin"/>
      </w:r>
      <w:r>
        <w:instrText xml:space="preserve"> SEQ Figure \* ARABIC </w:instrText>
      </w:r>
      <w:r>
        <w:fldChar w:fldCharType="separate"/>
      </w:r>
      <w:r w:rsidR="00AC6CDA">
        <w:rPr>
          <w:noProof/>
        </w:rPr>
        <w:t>6</w:t>
      </w:r>
      <w:r>
        <w:fldChar w:fldCharType="end"/>
      </w:r>
      <w:r>
        <w:t xml:space="preserve"> - TEPID-OIL</w:t>
      </w:r>
      <w:bookmarkEnd w:id="52"/>
      <w:bookmarkEnd w:id="53"/>
    </w:p>
    <w:p w14:paraId="4A0E4FBB" w14:textId="7E4475E4" w:rsidR="00C9062D" w:rsidRPr="00CC3165" w:rsidRDefault="00037F34" w:rsidP="00037F34">
      <w:r>
        <w:t xml:space="preserve">Identified stakeholders were organised </w:t>
      </w:r>
      <w:r w:rsidR="00297081">
        <w:t xml:space="preserve">into </w:t>
      </w:r>
      <w:r w:rsidR="00297081">
        <w:fldChar w:fldCharType="begin"/>
      </w:r>
      <w:r w:rsidR="00297081">
        <w:instrText xml:space="preserve"> REF _Ref203343423 \h </w:instrText>
      </w:r>
      <w:r w:rsidR="00297081">
        <w:fldChar w:fldCharType="separate"/>
      </w:r>
      <w:r w:rsidR="00297081">
        <w:t xml:space="preserve">Figure </w:t>
      </w:r>
      <w:r w:rsidR="00297081">
        <w:rPr>
          <w:noProof/>
        </w:rPr>
        <w:t>7</w:t>
      </w:r>
      <w:r w:rsidR="00297081" w:rsidRPr="00CC3165">
        <w:t xml:space="preserve"> - Stakeholder </w:t>
      </w:r>
      <w:r w:rsidR="00297081">
        <w:t>Relationship Network</w:t>
      </w:r>
      <w:r w:rsidR="00297081">
        <w:fldChar w:fldCharType="end"/>
      </w:r>
      <w:r w:rsidR="00297081">
        <w:t xml:space="preserve">. This shows all the stakeholders and how they interact with each other, this diagram can assist in managing potential sources of risk or conflict between stakeholders. </w:t>
      </w:r>
    </w:p>
    <w:p w14:paraId="5F8B83DA" w14:textId="624851E5" w:rsidR="00C9062D" w:rsidRPr="00CC3165" w:rsidRDefault="00297081" w:rsidP="00C9062D">
      <w:r>
        <w:t xml:space="preserve">An activity which was not completed was a stakeholder power vs interest diagram, this could have been used to identify which stakeholders have the most influence on the project and inform which </w:t>
      </w:r>
      <w:r w:rsidR="004D6523">
        <w:t>party</w:t>
      </w:r>
      <w:r>
        <w:t xml:space="preserve"> to prioritise during</w:t>
      </w:r>
      <w:r w:rsidR="004D6523">
        <w:t xml:space="preserve"> stakeholder</w:t>
      </w:r>
      <w:r>
        <w:t xml:space="preserve"> conflicts.</w:t>
      </w:r>
    </w:p>
    <w:p w14:paraId="28F71B36" w14:textId="11312736" w:rsidR="000F5038" w:rsidRPr="00CC3165" w:rsidRDefault="000F5038" w:rsidP="00C9062D">
      <w:pPr>
        <w:sectPr w:rsidR="000F5038" w:rsidRPr="00CC3165" w:rsidSect="001245C4">
          <w:pgSz w:w="11906" w:h="16838"/>
          <w:pgMar w:top="1440" w:right="1440" w:bottom="1440" w:left="1440" w:header="708" w:footer="708" w:gutter="0"/>
          <w:pgNumType w:start="1"/>
          <w:cols w:space="708"/>
          <w:docGrid w:linePitch="360"/>
        </w:sectPr>
      </w:pPr>
    </w:p>
    <w:p w14:paraId="255B8FD4" w14:textId="77777777" w:rsidR="00C9062D" w:rsidRPr="00CC3165" w:rsidRDefault="008A2136" w:rsidP="00C9062D">
      <w:pPr>
        <w:keepNext/>
        <w:jc w:val="center"/>
      </w:pPr>
      <w:r w:rsidRPr="00CC3165">
        <w:rPr>
          <w:noProof/>
          <w:lang w:eastAsia="en-GB"/>
        </w:rPr>
        <w:lastRenderedPageBreak/>
        <w:drawing>
          <wp:inline distT="0" distB="0" distL="0" distR="0" wp14:anchorId="3172408C" wp14:editId="5DEE1C13">
            <wp:extent cx="8867229" cy="4885690"/>
            <wp:effectExtent l="0" t="0" r="0" b="0"/>
            <wp:docPr id="32" name="Picture 1">
              <a:extLst xmlns:a="http://schemas.openxmlformats.org/drawingml/2006/main">
                <a:ext uri="{FF2B5EF4-FFF2-40B4-BE49-F238E27FC236}">
                  <a16:creationId xmlns:a16="http://schemas.microsoft.com/office/drawing/2014/main" id="{487725D6-814E-F5D3-527A-0B749B6CB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87725D6-814E-F5D3-527A-0B749B6CB27F}"/>
                        </a:ext>
                      </a:extLst>
                    </pic:cNvPr>
                    <pic:cNvPicPr>
                      <a:picLocks noChangeAspect="1"/>
                    </pic:cNvPicPr>
                  </pic:nvPicPr>
                  <pic:blipFill>
                    <a:blip r:embed="rId19"/>
                    <a:stretch>
                      <a:fillRect/>
                    </a:stretch>
                  </pic:blipFill>
                  <pic:spPr>
                    <a:xfrm>
                      <a:off x="0" y="0"/>
                      <a:ext cx="8931232" cy="4920954"/>
                    </a:xfrm>
                    <a:prstGeom prst="rect">
                      <a:avLst/>
                    </a:prstGeom>
                  </pic:spPr>
                </pic:pic>
              </a:graphicData>
            </a:graphic>
          </wp:inline>
        </w:drawing>
      </w:r>
    </w:p>
    <w:p w14:paraId="30E78BDA" w14:textId="04FCCA00" w:rsidR="008A2136" w:rsidRPr="00CC3165" w:rsidRDefault="00297081" w:rsidP="00297081">
      <w:pPr>
        <w:pStyle w:val="Caption"/>
        <w:jc w:val="center"/>
      </w:pPr>
      <w:bookmarkStart w:id="54" w:name="_Ref203343423"/>
      <w:bookmarkStart w:id="55" w:name="_Toc203606212"/>
      <w:r>
        <w:t xml:space="preserve">Figure </w:t>
      </w:r>
      <w:r>
        <w:fldChar w:fldCharType="begin"/>
      </w:r>
      <w:r>
        <w:instrText xml:space="preserve"> SEQ Figure \* ARABIC </w:instrText>
      </w:r>
      <w:r>
        <w:fldChar w:fldCharType="separate"/>
      </w:r>
      <w:r w:rsidR="00AC6CDA">
        <w:rPr>
          <w:noProof/>
        </w:rPr>
        <w:t>7</w:t>
      </w:r>
      <w:r>
        <w:fldChar w:fldCharType="end"/>
      </w:r>
      <w:r w:rsidRPr="00CC3165">
        <w:t xml:space="preserve"> - Stakeholder </w:t>
      </w:r>
      <w:r>
        <w:t>Relationship Network</w:t>
      </w:r>
      <w:bookmarkEnd w:id="54"/>
      <w:bookmarkEnd w:id="55"/>
    </w:p>
    <w:p w14:paraId="60480C40" w14:textId="2C76FC6D" w:rsidR="00C9062D" w:rsidRPr="00CC3165" w:rsidRDefault="00C9062D" w:rsidP="008A2136">
      <w:pPr>
        <w:sectPr w:rsidR="00C9062D" w:rsidRPr="00CC3165" w:rsidSect="00297081">
          <w:pgSz w:w="16838" w:h="11906" w:orient="landscape"/>
          <w:pgMar w:top="1440" w:right="1440" w:bottom="1440" w:left="1440" w:header="708" w:footer="708" w:gutter="0"/>
          <w:cols w:space="708"/>
          <w:docGrid w:linePitch="360"/>
        </w:sectPr>
      </w:pPr>
    </w:p>
    <w:p w14:paraId="27512707" w14:textId="47D0BB6E" w:rsidR="00037F34" w:rsidRDefault="00037F34" w:rsidP="00037F34">
      <w:pPr>
        <w:pStyle w:val="Heading2"/>
        <w:ind w:firstLine="720"/>
      </w:pPr>
      <w:bookmarkStart w:id="56" w:name="_Toc203606143"/>
      <w:r>
        <w:lastRenderedPageBreak/>
        <w:t>2.2 – Gathering Requirements</w:t>
      </w:r>
      <w:bookmarkEnd w:id="56"/>
      <w:r w:rsidR="00A82A54">
        <w:tab/>
      </w:r>
    </w:p>
    <w:p w14:paraId="2DB33718" w14:textId="77777777" w:rsidR="00353FCC" w:rsidRPr="00353FCC" w:rsidRDefault="00353FCC" w:rsidP="00353FCC"/>
    <w:p w14:paraId="5640E6C0" w14:textId="019C5F14" w:rsidR="00037F34" w:rsidRDefault="00C84830" w:rsidP="00C84830">
      <w:pPr>
        <w:pStyle w:val="Heading3"/>
      </w:pPr>
      <w:r>
        <w:tab/>
      </w:r>
      <w:r>
        <w:tab/>
      </w:r>
      <w:bookmarkStart w:id="57" w:name="_Toc203606144"/>
      <w:r>
        <w:t>2.2.1 – Customer Interview</w:t>
      </w:r>
      <w:bookmarkEnd w:id="57"/>
      <w:r>
        <w:t xml:space="preserve"> </w:t>
      </w:r>
    </w:p>
    <w:p w14:paraId="66F8452D" w14:textId="7854E656" w:rsidR="00C84830" w:rsidRDefault="00C84830" w:rsidP="00C84830">
      <w:r>
        <w:t>Whilst some customer requirements were derived from the brief, the customer was further interviewed to confirm existing requirements and potentially identify new requirements that were assumed or missing.</w:t>
      </w:r>
    </w:p>
    <w:p w14:paraId="2E1EE8DB" w14:textId="5015886C" w:rsidR="00C84830" w:rsidRDefault="004D6523" w:rsidP="00C84830">
      <w:r>
        <w:t>While n</w:t>
      </w:r>
      <w:r w:rsidR="00353FCC">
        <w:t>o new requirements were identified from this, there were takeaways. Namely that the enemy is unaware of the attack and has no defences available to them</w:t>
      </w:r>
      <w:r>
        <w:t>, which was not listed as a requirement but would later inform the decision for our final system</w:t>
      </w:r>
      <w:r w:rsidR="00353FCC">
        <w:t>.</w:t>
      </w:r>
    </w:p>
    <w:p w14:paraId="38BC6C2A" w14:textId="77777777" w:rsidR="00353FCC" w:rsidRDefault="00353FCC" w:rsidP="00C84830"/>
    <w:p w14:paraId="49AD6053" w14:textId="58C805E2" w:rsidR="00C84830" w:rsidRDefault="00C84830" w:rsidP="00C84830">
      <w:pPr>
        <w:pStyle w:val="Heading3"/>
      </w:pPr>
      <w:r>
        <w:tab/>
      </w:r>
      <w:r>
        <w:tab/>
      </w:r>
      <w:bookmarkStart w:id="58" w:name="_Toc203606145"/>
      <w:r>
        <w:t>2.2.2 – Gemba Visit</w:t>
      </w:r>
      <w:bookmarkEnd w:id="58"/>
    </w:p>
    <w:p w14:paraId="33DD36E9" w14:textId="11707DF0" w:rsidR="00C84830" w:rsidRDefault="00C84830" w:rsidP="00C84830">
      <w:r>
        <w:t>A Gemba visit was conducted with the end user of the system. This was conducted to understand what their existing systems are, to identify challenges, risks and areas of improvement with the new system.</w:t>
      </w:r>
    </w:p>
    <w:p w14:paraId="239C29B2" w14:textId="11AC42A7" w:rsidR="0007474E" w:rsidRDefault="00353FCC" w:rsidP="00C84830">
      <w:r>
        <w:t>It was observed that the systems they described would not be suitable to fulfil the collateral damage requirement so the need for a brand new capability was identified. In addition, user requirements were gathered.</w:t>
      </w:r>
    </w:p>
    <w:p w14:paraId="7C978297" w14:textId="77777777" w:rsidR="00353FCC" w:rsidRPr="00C84830" w:rsidRDefault="00353FCC" w:rsidP="00C84830"/>
    <w:p w14:paraId="22206003" w14:textId="6935F690" w:rsidR="00A82A54" w:rsidRDefault="00A82A54" w:rsidP="00037F34">
      <w:pPr>
        <w:pStyle w:val="Heading2"/>
        <w:ind w:firstLine="720"/>
      </w:pPr>
      <w:bookmarkStart w:id="59" w:name="_Toc203606146"/>
      <w:r>
        <w:t>2.3 – Writing Requirements</w:t>
      </w:r>
      <w:bookmarkEnd w:id="59"/>
    </w:p>
    <w:p w14:paraId="4D1C430D" w14:textId="560E9131" w:rsidR="000F5038" w:rsidRDefault="00C84830" w:rsidP="000F5038">
      <w:r>
        <w:t>Requirements must be written using specific language to identify its level of significance.</w:t>
      </w:r>
      <w:r w:rsidR="0007474E">
        <w:t xml:space="preserve"> </w:t>
      </w:r>
      <w:r w:rsidR="0007474E">
        <w:fldChar w:fldCharType="begin"/>
      </w:r>
      <w:r w:rsidR="0007474E">
        <w:instrText xml:space="preserve"> REF _Ref203345626 \h </w:instrText>
      </w:r>
      <w:r w:rsidR="0007474E">
        <w:fldChar w:fldCharType="separate"/>
      </w:r>
      <w:r w:rsidR="0007474E">
        <w:t xml:space="preserve">Table </w:t>
      </w:r>
      <w:r w:rsidR="0007474E">
        <w:rPr>
          <w:noProof/>
        </w:rPr>
        <w:t>1</w:t>
      </w:r>
      <w:r w:rsidR="0007474E">
        <w:t xml:space="preserve"> - Requirement Verbs</w:t>
      </w:r>
      <w:r w:rsidR="0007474E">
        <w:fldChar w:fldCharType="end"/>
      </w:r>
      <w:r w:rsidR="0007474E">
        <w:t xml:space="preserve"> shows the four common verbs </w:t>
      </w:r>
      <w:sdt>
        <w:sdtPr>
          <w:id w:val="-1161997036"/>
          <w:citation/>
        </w:sdtPr>
        <w:sdtContent>
          <w:r w:rsidR="0007474E">
            <w:fldChar w:fldCharType="begin"/>
          </w:r>
          <w:r w:rsidR="0007474E">
            <w:rPr>
              <w:lang w:val="en-US"/>
            </w:rPr>
            <w:instrText xml:space="preserve"> CITATION Cle25 \l 1033 </w:instrText>
          </w:r>
          <w:r w:rsidR="0007474E">
            <w:fldChar w:fldCharType="separate"/>
          </w:r>
          <w:r w:rsidR="00C227CF" w:rsidRPr="00C227CF">
            <w:rPr>
              <w:noProof/>
              <w:lang w:val="en-US"/>
            </w:rPr>
            <w:t>[6]</w:t>
          </w:r>
          <w:r w:rsidR="0007474E">
            <w:fldChar w:fldCharType="end"/>
          </w:r>
        </w:sdtContent>
      </w:sdt>
      <w:r w:rsidR="0007474E">
        <w:t xml:space="preserve"> used in requirements writing.</w:t>
      </w:r>
    </w:p>
    <w:p w14:paraId="5E51DE54" w14:textId="3426A9D5" w:rsidR="00353FCC" w:rsidRDefault="00353FCC" w:rsidP="000F5038"/>
    <w:p w14:paraId="4A4E1ADB" w14:textId="1348490B" w:rsidR="00353FCC" w:rsidRDefault="00353FCC" w:rsidP="000F5038"/>
    <w:p w14:paraId="5726DA93" w14:textId="77777777" w:rsidR="00353FCC" w:rsidRDefault="00353FCC" w:rsidP="000F5038"/>
    <w:p w14:paraId="4A6FB07B" w14:textId="73752AC8" w:rsidR="0007474E" w:rsidRDefault="0007474E" w:rsidP="0007474E">
      <w:pPr>
        <w:pStyle w:val="Caption"/>
        <w:jc w:val="center"/>
      </w:pPr>
      <w:bookmarkStart w:id="60" w:name="_Ref203345626"/>
      <w:bookmarkStart w:id="61" w:name="_Toc203606236"/>
      <w:r>
        <w:lastRenderedPageBreak/>
        <w:t xml:space="preserve">Table </w:t>
      </w:r>
      <w:r>
        <w:fldChar w:fldCharType="begin"/>
      </w:r>
      <w:r>
        <w:instrText xml:space="preserve"> SEQ Table \* ARABIC </w:instrText>
      </w:r>
      <w:r>
        <w:fldChar w:fldCharType="separate"/>
      </w:r>
      <w:r w:rsidR="00AC6CDA">
        <w:rPr>
          <w:noProof/>
        </w:rPr>
        <w:t>1</w:t>
      </w:r>
      <w:r>
        <w:fldChar w:fldCharType="end"/>
      </w:r>
      <w:r>
        <w:t xml:space="preserve"> - Requirement Verbs</w:t>
      </w:r>
      <w:bookmarkEnd w:id="60"/>
      <w:bookmarkEnd w:id="61"/>
    </w:p>
    <w:tbl>
      <w:tblPr>
        <w:tblStyle w:val="TableGrid"/>
        <w:tblW w:w="0" w:type="auto"/>
        <w:tblLook w:val="04A0" w:firstRow="1" w:lastRow="0" w:firstColumn="1" w:lastColumn="0" w:noHBand="0" w:noVBand="1"/>
      </w:tblPr>
      <w:tblGrid>
        <w:gridCol w:w="1980"/>
        <w:gridCol w:w="7036"/>
      </w:tblGrid>
      <w:tr w:rsidR="0007474E" w14:paraId="4ECC8C19" w14:textId="77777777" w:rsidTr="0007474E">
        <w:tc>
          <w:tcPr>
            <w:tcW w:w="1980" w:type="dxa"/>
          </w:tcPr>
          <w:p w14:paraId="0A1E73D4" w14:textId="1F1E4FE8" w:rsidR="0007474E" w:rsidRPr="0007474E" w:rsidRDefault="0007474E" w:rsidP="0007474E">
            <w:pPr>
              <w:jc w:val="center"/>
              <w:rPr>
                <w:b/>
              </w:rPr>
            </w:pPr>
            <w:r w:rsidRPr="0007474E">
              <w:rPr>
                <w:b/>
              </w:rPr>
              <w:t>Term</w:t>
            </w:r>
          </w:p>
        </w:tc>
        <w:tc>
          <w:tcPr>
            <w:tcW w:w="7036" w:type="dxa"/>
          </w:tcPr>
          <w:p w14:paraId="4D4E457C" w14:textId="46B9C709" w:rsidR="0007474E" w:rsidRPr="0007474E" w:rsidRDefault="0007474E" w:rsidP="0007474E">
            <w:pPr>
              <w:jc w:val="center"/>
              <w:rPr>
                <w:b/>
              </w:rPr>
            </w:pPr>
            <w:r w:rsidRPr="0007474E">
              <w:rPr>
                <w:b/>
              </w:rPr>
              <w:t>Meaning</w:t>
            </w:r>
          </w:p>
        </w:tc>
      </w:tr>
      <w:tr w:rsidR="0007474E" w14:paraId="49C52416" w14:textId="77777777" w:rsidTr="0007474E">
        <w:tc>
          <w:tcPr>
            <w:tcW w:w="1980" w:type="dxa"/>
          </w:tcPr>
          <w:p w14:paraId="1827840F" w14:textId="08CBB056" w:rsidR="0007474E" w:rsidRPr="0007474E" w:rsidRDefault="0007474E" w:rsidP="0007474E">
            <w:pPr>
              <w:jc w:val="center"/>
            </w:pPr>
            <w:r w:rsidRPr="0007474E">
              <w:t>Shall</w:t>
            </w:r>
          </w:p>
        </w:tc>
        <w:tc>
          <w:tcPr>
            <w:tcW w:w="7036" w:type="dxa"/>
          </w:tcPr>
          <w:p w14:paraId="3F01F948" w14:textId="0CAEB0D0" w:rsidR="0007474E" w:rsidRPr="0007474E" w:rsidRDefault="0007474E" w:rsidP="000F5038">
            <w:r w:rsidRPr="0007474E">
              <w:t>Indicates a mandatory requirement.</w:t>
            </w:r>
          </w:p>
        </w:tc>
      </w:tr>
      <w:tr w:rsidR="0007474E" w14:paraId="38D94E97" w14:textId="77777777" w:rsidTr="0007474E">
        <w:tc>
          <w:tcPr>
            <w:tcW w:w="1980" w:type="dxa"/>
          </w:tcPr>
          <w:p w14:paraId="2B062D2C" w14:textId="7DD1FEFF" w:rsidR="0007474E" w:rsidRPr="0007474E" w:rsidRDefault="0007474E" w:rsidP="0007474E">
            <w:pPr>
              <w:jc w:val="center"/>
            </w:pPr>
            <w:r w:rsidRPr="0007474E">
              <w:t>Should</w:t>
            </w:r>
          </w:p>
        </w:tc>
        <w:tc>
          <w:tcPr>
            <w:tcW w:w="7036" w:type="dxa"/>
          </w:tcPr>
          <w:p w14:paraId="26FFA7E9" w14:textId="69C48C63" w:rsidR="0007474E" w:rsidRPr="0007474E" w:rsidRDefault="0007474E" w:rsidP="000F5038">
            <w:r w:rsidRPr="0007474E">
              <w:t>Indicates a recommendation.</w:t>
            </w:r>
          </w:p>
        </w:tc>
      </w:tr>
      <w:tr w:rsidR="0007474E" w14:paraId="5CDBC002" w14:textId="77777777" w:rsidTr="0007474E">
        <w:tc>
          <w:tcPr>
            <w:tcW w:w="1980" w:type="dxa"/>
          </w:tcPr>
          <w:p w14:paraId="03A8D27F" w14:textId="1C47EE51" w:rsidR="0007474E" w:rsidRPr="0007474E" w:rsidRDefault="0007474E" w:rsidP="0007474E">
            <w:pPr>
              <w:jc w:val="center"/>
            </w:pPr>
            <w:r w:rsidRPr="0007474E">
              <w:t>Can</w:t>
            </w:r>
          </w:p>
        </w:tc>
        <w:tc>
          <w:tcPr>
            <w:tcW w:w="7036" w:type="dxa"/>
          </w:tcPr>
          <w:p w14:paraId="7EA00B3B" w14:textId="6CF46EA4" w:rsidR="0007474E" w:rsidRPr="0007474E" w:rsidRDefault="0007474E" w:rsidP="000F5038">
            <w:r w:rsidRPr="0007474E">
              <w:t>Indicates a possibility.</w:t>
            </w:r>
          </w:p>
        </w:tc>
      </w:tr>
      <w:tr w:rsidR="0007474E" w14:paraId="7CC09170" w14:textId="77777777" w:rsidTr="0007474E">
        <w:tc>
          <w:tcPr>
            <w:tcW w:w="1980" w:type="dxa"/>
          </w:tcPr>
          <w:p w14:paraId="7561E404" w14:textId="63A496FF" w:rsidR="0007474E" w:rsidRPr="0007474E" w:rsidRDefault="0007474E" w:rsidP="0007474E">
            <w:pPr>
              <w:jc w:val="center"/>
            </w:pPr>
            <w:r w:rsidRPr="0007474E">
              <w:t>May</w:t>
            </w:r>
          </w:p>
        </w:tc>
        <w:tc>
          <w:tcPr>
            <w:tcW w:w="7036" w:type="dxa"/>
          </w:tcPr>
          <w:p w14:paraId="47755EBF" w14:textId="68793DE0" w:rsidR="0007474E" w:rsidRPr="0007474E" w:rsidRDefault="0007474E" w:rsidP="000F5038">
            <w:r w:rsidRPr="0007474E">
              <w:t>Expresses permission.</w:t>
            </w:r>
          </w:p>
        </w:tc>
      </w:tr>
    </w:tbl>
    <w:p w14:paraId="1494658A" w14:textId="5937199E" w:rsidR="0007474E" w:rsidRDefault="0007474E" w:rsidP="000F5038"/>
    <w:p w14:paraId="2A7610C5" w14:textId="3A9C2D2C" w:rsidR="0007474E" w:rsidRDefault="0007474E" w:rsidP="000F5038">
      <w:r>
        <w:fldChar w:fldCharType="begin"/>
      </w:r>
      <w:r>
        <w:instrText xml:space="preserve"> REF _Ref203345940 \h </w:instrText>
      </w:r>
      <w:r>
        <w:fldChar w:fldCharType="separate"/>
      </w:r>
      <w:r w:rsidRPr="00CC3165">
        <w:t xml:space="preserve">Table </w:t>
      </w:r>
      <w:r>
        <w:rPr>
          <w:noProof/>
        </w:rPr>
        <w:t>2</w:t>
      </w:r>
      <w:r w:rsidRPr="00CC3165">
        <w:t xml:space="preserve"> - Requirements Set</w:t>
      </w:r>
      <w:r>
        <w:fldChar w:fldCharType="end"/>
      </w:r>
      <w:r>
        <w:t xml:space="preserve"> shows the initial list of identified requirements. </w:t>
      </w:r>
    </w:p>
    <w:p w14:paraId="6D858DC4" w14:textId="7620A26F" w:rsidR="0007474E" w:rsidRDefault="0007474E" w:rsidP="000F5038"/>
    <w:p w14:paraId="5D046F30" w14:textId="0CD7DF1D" w:rsidR="0007474E" w:rsidRDefault="00995FB6" w:rsidP="00995FB6">
      <w:pPr>
        <w:pStyle w:val="Heading2"/>
      </w:pPr>
      <w:r>
        <w:tab/>
      </w:r>
      <w:bookmarkStart w:id="62" w:name="_Toc203606147"/>
      <w:r>
        <w:t>2.4 – Pairwise Comparison</w:t>
      </w:r>
      <w:bookmarkEnd w:id="62"/>
    </w:p>
    <w:p w14:paraId="122E0CCF" w14:textId="0F0923B7" w:rsidR="0007474E" w:rsidRDefault="00995FB6" w:rsidP="000F5038">
      <w:r>
        <w:fldChar w:fldCharType="begin"/>
      </w:r>
      <w:r>
        <w:instrText xml:space="preserve"> REF _Ref203347465 \h </w:instrText>
      </w:r>
      <w:r>
        <w:fldChar w:fldCharType="separate"/>
      </w:r>
      <w:r>
        <w:t xml:space="preserve">Figure </w:t>
      </w:r>
      <w:r>
        <w:rPr>
          <w:noProof/>
        </w:rPr>
        <w:t>8</w:t>
      </w:r>
      <w:r>
        <w:t xml:space="preserve"> - Pairwise Comparison Results</w:t>
      </w:r>
      <w:r>
        <w:fldChar w:fldCharType="end"/>
      </w:r>
      <w:r>
        <w:t xml:space="preserve"> shows the scores given to each requirement when directly compared to each other requirement. Pairwise comparisons allow the user to prioritise which requirements are most important in a structured and objective manner by only comparing 2 requirements at once. This method can reveal </w:t>
      </w:r>
      <w:r w:rsidR="00730AE9">
        <w:t xml:space="preserve">hidden </w:t>
      </w:r>
      <w:r>
        <w:t>priorities of different stakeholders or team members as well as conflicting requirements.</w:t>
      </w:r>
    </w:p>
    <w:p w14:paraId="2A0639A0" w14:textId="42B92028" w:rsidR="009B75B3" w:rsidRDefault="00995FB6" w:rsidP="000F5038">
      <w:r>
        <w:t xml:space="preserve">The most important requirements </w:t>
      </w:r>
      <w:r w:rsidR="009B75B3">
        <w:t xml:space="preserve">were </w:t>
      </w:r>
      <w:r>
        <w:t xml:space="preserve">all either mission </w:t>
      </w:r>
      <w:r w:rsidR="009B75B3">
        <w:t>critical or legally significant which made contextual sense. Some requirements had to be clarified or reworded due to the team not agreeing on a singular definition. Other requirements were effectively duplicated as in the case of requirements 3 and 4 so as not to solutionise at an early stage. In retrospect, these could have been combined into a more generic requirement which covered both scenarios.</w:t>
      </w:r>
    </w:p>
    <w:p w14:paraId="39C078F0" w14:textId="375928AF" w:rsidR="009B75B3" w:rsidRDefault="009B75B3" w:rsidP="000F5038"/>
    <w:p w14:paraId="727A8741" w14:textId="5639563A" w:rsidR="009B75B3" w:rsidRDefault="009B75B3" w:rsidP="000F5038">
      <w:pPr>
        <w:sectPr w:rsidR="009B75B3" w:rsidSect="00297081">
          <w:pgSz w:w="11906" w:h="16838"/>
          <w:pgMar w:top="1440" w:right="1440" w:bottom="1440" w:left="1440" w:header="708" w:footer="708" w:gutter="0"/>
          <w:cols w:space="708"/>
          <w:docGrid w:linePitch="360"/>
        </w:sectPr>
      </w:pPr>
    </w:p>
    <w:p w14:paraId="65E39F13" w14:textId="3600E2EA" w:rsidR="0007474E" w:rsidRPr="00CC3165" w:rsidRDefault="0007474E" w:rsidP="0007474E">
      <w:pPr>
        <w:pStyle w:val="Caption"/>
        <w:jc w:val="center"/>
      </w:pPr>
      <w:bookmarkStart w:id="63" w:name="_Ref203345940"/>
      <w:bookmarkStart w:id="64" w:name="_Toc203606237"/>
      <w:r w:rsidRPr="00CC3165">
        <w:lastRenderedPageBreak/>
        <w:t xml:space="preserve">Table </w:t>
      </w:r>
      <w:r w:rsidRPr="00CC3165">
        <w:fldChar w:fldCharType="begin"/>
      </w:r>
      <w:r w:rsidRPr="00CC3165">
        <w:instrText xml:space="preserve"> SEQ Table \* ARABIC </w:instrText>
      </w:r>
      <w:r w:rsidRPr="00CC3165">
        <w:fldChar w:fldCharType="separate"/>
      </w:r>
      <w:r w:rsidR="00AC6CDA">
        <w:rPr>
          <w:noProof/>
        </w:rPr>
        <w:t>2</w:t>
      </w:r>
      <w:r w:rsidRPr="00CC3165">
        <w:fldChar w:fldCharType="end"/>
      </w:r>
      <w:r w:rsidRPr="00CC3165">
        <w:t xml:space="preserve"> - Requirements Set</w:t>
      </w:r>
      <w:bookmarkEnd w:id="63"/>
      <w:bookmarkEnd w:id="64"/>
    </w:p>
    <w:tbl>
      <w:tblPr>
        <w:tblW w:w="14620" w:type="dxa"/>
        <w:tblInd w:w="-10" w:type="dxa"/>
        <w:tblLook w:val="04A0" w:firstRow="1" w:lastRow="0" w:firstColumn="1" w:lastColumn="0" w:noHBand="0" w:noVBand="1"/>
      </w:tblPr>
      <w:tblGrid>
        <w:gridCol w:w="1780"/>
        <w:gridCol w:w="1481"/>
        <w:gridCol w:w="11359"/>
      </w:tblGrid>
      <w:tr w:rsidR="0007474E" w:rsidRPr="00B20A48" w14:paraId="68E6C636" w14:textId="77777777" w:rsidTr="0007474E">
        <w:trPr>
          <w:trHeight w:val="315"/>
        </w:trPr>
        <w:tc>
          <w:tcPr>
            <w:tcW w:w="1780" w:type="dxa"/>
            <w:tcBorders>
              <w:top w:val="single" w:sz="8" w:space="0" w:color="auto"/>
              <w:left w:val="single" w:sz="8" w:space="0" w:color="auto"/>
              <w:bottom w:val="nil"/>
              <w:right w:val="single" w:sz="8" w:space="0" w:color="auto"/>
            </w:tcBorders>
            <w:shd w:val="clear" w:color="000000" w:fill="4F81BD"/>
            <w:noWrap/>
            <w:vAlign w:val="center"/>
            <w:hideMark/>
          </w:tcPr>
          <w:p w14:paraId="685A86AC" w14:textId="77777777" w:rsidR="0007474E" w:rsidRPr="00B20A48" w:rsidRDefault="0007474E" w:rsidP="0007474E">
            <w:pPr>
              <w:spacing w:before="0" w:line="240" w:lineRule="auto"/>
              <w:jc w:val="left"/>
              <w:rPr>
                <w:rFonts w:cs="Arial"/>
                <w:b/>
                <w:bCs/>
                <w:color w:val="FFFFFF"/>
                <w:sz w:val="20"/>
                <w:szCs w:val="20"/>
                <w:u w:val="single"/>
                <w:lang w:eastAsia="en-GB"/>
                <w14:ligatures w14:val="none"/>
              </w:rPr>
            </w:pPr>
            <w:r w:rsidRPr="00B20A48">
              <w:rPr>
                <w:rFonts w:cs="Arial"/>
                <w:b/>
                <w:bCs/>
                <w:color w:val="FFFFFF"/>
                <w:sz w:val="20"/>
                <w:szCs w:val="20"/>
                <w:u w:val="single"/>
                <w:lang w:eastAsia="en-GB"/>
                <w14:ligatures w14:val="none"/>
              </w:rPr>
              <w:t xml:space="preserve">Requirement No. </w:t>
            </w:r>
          </w:p>
        </w:tc>
        <w:tc>
          <w:tcPr>
            <w:tcW w:w="1481" w:type="dxa"/>
            <w:tcBorders>
              <w:top w:val="single" w:sz="8" w:space="0" w:color="auto"/>
              <w:left w:val="nil"/>
              <w:bottom w:val="single" w:sz="8" w:space="0" w:color="auto"/>
              <w:right w:val="single" w:sz="8" w:space="0" w:color="auto"/>
            </w:tcBorders>
            <w:shd w:val="clear" w:color="000000" w:fill="4F81BD"/>
            <w:noWrap/>
            <w:vAlign w:val="center"/>
            <w:hideMark/>
          </w:tcPr>
          <w:p w14:paraId="73ED6E77" w14:textId="77777777" w:rsidR="0007474E" w:rsidRPr="00B20A48" w:rsidRDefault="0007474E" w:rsidP="0007474E">
            <w:pPr>
              <w:spacing w:before="0" w:line="240" w:lineRule="auto"/>
              <w:jc w:val="left"/>
              <w:rPr>
                <w:rFonts w:cs="Arial"/>
                <w:b/>
                <w:bCs/>
                <w:color w:val="FFFFFF"/>
                <w:sz w:val="20"/>
                <w:szCs w:val="20"/>
                <w:u w:val="single"/>
                <w:lang w:eastAsia="en-GB"/>
                <w14:ligatures w14:val="none"/>
              </w:rPr>
            </w:pPr>
            <w:r w:rsidRPr="00B20A48">
              <w:rPr>
                <w:rFonts w:cs="Arial"/>
                <w:b/>
                <w:bCs/>
                <w:color w:val="FFFFFF"/>
                <w:sz w:val="20"/>
                <w:szCs w:val="20"/>
                <w:u w:val="single"/>
                <w:lang w:eastAsia="en-GB"/>
                <w14:ligatures w14:val="none"/>
              </w:rPr>
              <w:t>Originator</w:t>
            </w:r>
          </w:p>
        </w:tc>
        <w:tc>
          <w:tcPr>
            <w:tcW w:w="11359" w:type="dxa"/>
            <w:tcBorders>
              <w:top w:val="single" w:sz="8" w:space="0" w:color="auto"/>
              <w:left w:val="nil"/>
              <w:bottom w:val="single" w:sz="8" w:space="0" w:color="auto"/>
              <w:right w:val="single" w:sz="8" w:space="0" w:color="auto"/>
            </w:tcBorders>
            <w:shd w:val="clear" w:color="000000" w:fill="4F81BD"/>
            <w:noWrap/>
            <w:vAlign w:val="center"/>
            <w:hideMark/>
          </w:tcPr>
          <w:p w14:paraId="76B3C057" w14:textId="77777777" w:rsidR="0007474E" w:rsidRPr="00B20A48" w:rsidRDefault="0007474E" w:rsidP="0007474E">
            <w:pPr>
              <w:spacing w:before="0" w:line="240" w:lineRule="auto"/>
              <w:jc w:val="left"/>
              <w:rPr>
                <w:rFonts w:cs="Arial"/>
                <w:b/>
                <w:bCs/>
                <w:color w:val="FFFFFF"/>
                <w:sz w:val="20"/>
                <w:szCs w:val="20"/>
                <w:u w:val="single"/>
                <w:lang w:eastAsia="en-GB"/>
                <w14:ligatures w14:val="none"/>
              </w:rPr>
            </w:pPr>
            <w:r w:rsidRPr="00B20A48">
              <w:rPr>
                <w:rFonts w:cs="Arial"/>
                <w:b/>
                <w:bCs/>
                <w:color w:val="FFFFFF"/>
                <w:sz w:val="20"/>
                <w:szCs w:val="20"/>
                <w:u w:val="single"/>
                <w:lang w:eastAsia="en-GB"/>
                <w14:ligatures w14:val="none"/>
              </w:rPr>
              <w:t>Requirement Description</w:t>
            </w:r>
          </w:p>
        </w:tc>
      </w:tr>
      <w:tr w:rsidR="0007474E" w:rsidRPr="00B20A48" w14:paraId="0546D886" w14:textId="77777777" w:rsidTr="0007474E">
        <w:trPr>
          <w:trHeight w:val="315"/>
        </w:trPr>
        <w:tc>
          <w:tcPr>
            <w:tcW w:w="14620" w:type="dxa"/>
            <w:gridSpan w:val="3"/>
            <w:tcBorders>
              <w:top w:val="single" w:sz="8" w:space="0" w:color="auto"/>
              <w:left w:val="single" w:sz="8" w:space="0" w:color="auto"/>
              <w:bottom w:val="single" w:sz="8" w:space="0" w:color="auto"/>
              <w:right w:val="single" w:sz="8" w:space="0" w:color="000000"/>
            </w:tcBorders>
            <w:shd w:val="clear" w:color="000000" w:fill="DDD9C4"/>
            <w:noWrap/>
            <w:vAlign w:val="center"/>
            <w:hideMark/>
          </w:tcPr>
          <w:p w14:paraId="784EE227"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Accuracy Requirements</w:t>
            </w:r>
          </w:p>
        </w:tc>
      </w:tr>
      <w:tr w:rsidR="0007474E" w:rsidRPr="00B20A48" w14:paraId="75FAC96E"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09ED44F4"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w:t>
            </w:r>
          </w:p>
        </w:tc>
        <w:tc>
          <w:tcPr>
            <w:tcW w:w="1481" w:type="dxa"/>
            <w:tcBorders>
              <w:top w:val="nil"/>
              <w:left w:val="nil"/>
              <w:bottom w:val="single" w:sz="8" w:space="0" w:color="auto"/>
              <w:right w:val="single" w:sz="8" w:space="0" w:color="auto"/>
            </w:tcBorders>
            <w:shd w:val="clear" w:color="auto" w:fill="auto"/>
            <w:noWrap/>
            <w:vAlign w:val="center"/>
            <w:hideMark/>
          </w:tcPr>
          <w:p w14:paraId="6E7B07EC"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00EBED49"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be capable of traveling a minimum distance of 100 meters to reach the target.</w:t>
            </w:r>
          </w:p>
        </w:tc>
      </w:tr>
      <w:tr w:rsidR="0007474E" w:rsidRPr="00B20A48" w14:paraId="7E1A8E4B"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310E7ED8"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2</w:t>
            </w:r>
          </w:p>
        </w:tc>
        <w:tc>
          <w:tcPr>
            <w:tcW w:w="1481" w:type="dxa"/>
            <w:tcBorders>
              <w:top w:val="nil"/>
              <w:left w:val="nil"/>
              <w:bottom w:val="single" w:sz="8" w:space="0" w:color="auto"/>
              <w:right w:val="single" w:sz="8" w:space="0" w:color="auto"/>
            </w:tcBorders>
            <w:shd w:val="clear" w:color="auto" w:fill="auto"/>
            <w:noWrap/>
            <w:vAlign w:val="center"/>
            <w:hideMark/>
          </w:tcPr>
          <w:p w14:paraId="1424E97B"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671DD252"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be capable of traveling upwards by at least two stories (~8 meters) to reach the second-floor target.</w:t>
            </w:r>
          </w:p>
        </w:tc>
      </w:tr>
      <w:tr w:rsidR="0007474E" w:rsidRPr="00B20A48" w14:paraId="791F36CD"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5BD1D2C6"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3</w:t>
            </w:r>
          </w:p>
        </w:tc>
        <w:tc>
          <w:tcPr>
            <w:tcW w:w="1481" w:type="dxa"/>
            <w:tcBorders>
              <w:top w:val="nil"/>
              <w:left w:val="nil"/>
              <w:bottom w:val="single" w:sz="8" w:space="0" w:color="auto"/>
              <w:right w:val="single" w:sz="8" w:space="0" w:color="auto"/>
            </w:tcBorders>
            <w:shd w:val="clear" w:color="auto" w:fill="auto"/>
            <w:noWrap/>
            <w:hideMark/>
          </w:tcPr>
          <w:p w14:paraId="1B8FD5C4"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sidRPr="0083297D">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78087FE4"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be able to accurately penetrate a 2m x 1m window</w:t>
            </w:r>
          </w:p>
        </w:tc>
      </w:tr>
      <w:tr w:rsidR="0007474E" w:rsidRPr="00B20A48" w14:paraId="0B1628F0"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3D8642BF"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4</w:t>
            </w:r>
          </w:p>
        </w:tc>
        <w:tc>
          <w:tcPr>
            <w:tcW w:w="1481" w:type="dxa"/>
            <w:tcBorders>
              <w:top w:val="nil"/>
              <w:left w:val="nil"/>
              <w:bottom w:val="single" w:sz="8" w:space="0" w:color="auto"/>
              <w:right w:val="single" w:sz="8" w:space="0" w:color="auto"/>
            </w:tcBorders>
            <w:shd w:val="clear" w:color="auto" w:fill="auto"/>
            <w:noWrap/>
            <w:hideMark/>
          </w:tcPr>
          <w:p w14:paraId="62BB5EFE"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sidRPr="0083297D">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49382CA9"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be able to penetrate external cavity block wall to enter the designated room.</w:t>
            </w:r>
          </w:p>
        </w:tc>
      </w:tr>
      <w:tr w:rsidR="0007474E" w:rsidRPr="00B20A48" w14:paraId="63029F13"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6C2D34FC"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5</w:t>
            </w:r>
          </w:p>
        </w:tc>
        <w:tc>
          <w:tcPr>
            <w:tcW w:w="1481" w:type="dxa"/>
            <w:tcBorders>
              <w:top w:val="nil"/>
              <w:left w:val="nil"/>
              <w:bottom w:val="single" w:sz="8" w:space="0" w:color="auto"/>
              <w:right w:val="single" w:sz="8" w:space="0" w:color="auto"/>
            </w:tcBorders>
            <w:shd w:val="clear" w:color="auto" w:fill="auto"/>
            <w:noWrap/>
            <w:vAlign w:val="center"/>
            <w:hideMark/>
          </w:tcPr>
          <w:p w14:paraId="1D56916C" w14:textId="77777777" w:rsidR="0007474E" w:rsidRPr="00B20A48" w:rsidRDefault="0007474E" w:rsidP="0007474E">
            <w:pPr>
              <w:spacing w:before="0" w:line="240" w:lineRule="auto"/>
              <w:jc w:val="center"/>
              <w:rPr>
                <w:rFonts w:cs="Arial"/>
                <w:color w:val="000000"/>
                <w:sz w:val="20"/>
                <w:szCs w:val="20"/>
                <w:lang w:eastAsia="en-GB"/>
                <w14:ligatures w14:val="none"/>
              </w:rPr>
            </w:pPr>
            <w:r>
              <w:rPr>
                <w:rFonts w:cs="Arial"/>
                <w:color w:val="000000"/>
                <w:sz w:val="20"/>
                <w:szCs w:val="20"/>
                <w:lang w:eastAsia="en-GB"/>
                <w14:ligatures w14:val="none"/>
              </w:rPr>
              <w:t>User</w:t>
            </w:r>
          </w:p>
        </w:tc>
        <w:tc>
          <w:tcPr>
            <w:tcW w:w="11359" w:type="dxa"/>
            <w:tcBorders>
              <w:top w:val="nil"/>
              <w:left w:val="nil"/>
              <w:bottom w:val="single" w:sz="8" w:space="0" w:color="auto"/>
              <w:right w:val="single" w:sz="8" w:space="0" w:color="auto"/>
            </w:tcBorders>
            <w:shd w:val="clear" w:color="auto" w:fill="auto"/>
            <w:vAlign w:val="center"/>
            <w:hideMark/>
          </w:tcPr>
          <w:p w14:paraId="1D15A90A" w14:textId="59B01F21"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 xml:space="preserve">The system </w:t>
            </w:r>
            <w:r>
              <w:rPr>
                <w:rFonts w:cs="Arial"/>
                <w:color w:val="000000"/>
                <w:sz w:val="20"/>
                <w:szCs w:val="20"/>
                <w:lang w:eastAsia="en-GB"/>
                <w14:ligatures w14:val="none"/>
              </w:rPr>
              <w:t>should</w:t>
            </w:r>
            <w:r w:rsidRPr="00B20A48">
              <w:rPr>
                <w:rFonts w:cs="Arial"/>
                <w:color w:val="000000"/>
                <w:sz w:val="20"/>
                <w:szCs w:val="20"/>
                <w:lang w:eastAsia="en-GB"/>
                <w14:ligatures w14:val="none"/>
              </w:rPr>
              <w:t xml:space="preserve"> avoid environmental obstructions in path to target</w:t>
            </w:r>
          </w:p>
        </w:tc>
      </w:tr>
      <w:tr w:rsidR="0007474E" w:rsidRPr="00B20A48" w14:paraId="1A99BE9E" w14:textId="77777777" w:rsidTr="0007474E">
        <w:trPr>
          <w:trHeight w:val="52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769D8FD0"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6</w:t>
            </w:r>
          </w:p>
        </w:tc>
        <w:tc>
          <w:tcPr>
            <w:tcW w:w="1481" w:type="dxa"/>
            <w:tcBorders>
              <w:top w:val="nil"/>
              <w:left w:val="nil"/>
              <w:bottom w:val="single" w:sz="8" w:space="0" w:color="auto"/>
              <w:right w:val="single" w:sz="8" w:space="0" w:color="auto"/>
            </w:tcBorders>
            <w:shd w:val="clear" w:color="auto" w:fill="auto"/>
            <w:noWrap/>
            <w:vAlign w:val="center"/>
            <w:hideMark/>
          </w:tcPr>
          <w:p w14:paraId="15A31EB1"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2DDD3728" w14:textId="562A66F1" w:rsidR="0007474E" w:rsidRPr="00B20A48" w:rsidRDefault="0007474E" w:rsidP="0007474E">
            <w:pPr>
              <w:spacing w:before="0" w:line="240" w:lineRule="auto"/>
              <w:jc w:val="left"/>
              <w:rPr>
                <w:rFonts w:cs="Arial"/>
                <w:color w:val="000000"/>
                <w:sz w:val="20"/>
                <w:szCs w:val="20"/>
                <w:lang w:eastAsia="en-GB"/>
                <w14:ligatures w14:val="none"/>
              </w:rPr>
            </w:pPr>
            <w:r>
              <w:rPr>
                <w:rFonts w:cs="Arial"/>
                <w:color w:val="000000"/>
                <w:sz w:val="20"/>
                <w:szCs w:val="20"/>
                <w:lang w:eastAsia="en-GB"/>
                <w14:ligatures w14:val="none"/>
              </w:rPr>
              <w:t>The system may</w:t>
            </w:r>
            <w:r w:rsidRPr="00B20A48">
              <w:rPr>
                <w:rFonts w:cs="Arial"/>
                <w:color w:val="000000"/>
                <w:sz w:val="20"/>
                <w:szCs w:val="20"/>
                <w:lang w:eastAsia="en-GB"/>
                <w14:ligatures w14:val="none"/>
              </w:rPr>
              <w:t xml:space="preserve"> include a targeting mechanism (e.g., laser guidance, GPS, or inertial navigation) to improve accuracy over the required range.</w:t>
            </w:r>
          </w:p>
        </w:tc>
      </w:tr>
      <w:tr w:rsidR="0007474E" w:rsidRPr="00B20A48" w14:paraId="065911C1" w14:textId="77777777" w:rsidTr="0007474E">
        <w:trPr>
          <w:trHeight w:val="315"/>
        </w:trPr>
        <w:tc>
          <w:tcPr>
            <w:tcW w:w="14620" w:type="dxa"/>
            <w:gridSpan w:val="3"/>
            <w:tcBorders>
              <w:top w:val="single" w:sz="8" w:space="0" w:color="auto"/>
              <w:left w:val="single" w:sz="8" w:space="0" w:color="auto"/>
              <w:bottom w:val="single" w:sz="8" w:space="0" w:color="auto"/>
              <w:right w:val="single" w:sz="8" w:space="0" w:color="000000"/>
            </w:tcBorders>
            <w:shd w:val="clear" w:color="000000" w:fill="DDD9C4"/>
            <w:noWrap/>
            <w:vAlign w:val="center"/>
            <w:hideMark/>
          </w:tcPr>
          <w:p w14:paraId="1732790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Performance Requirements</w:t>
            </w:r>
          </w:p>
        </w:tc>
      </w:tr>
      <w:tr w:rsidR="0007474E" w:rsidRPr="00B20A48" w14:paraId="177CF1BE"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220ACC4B"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7</w:t>
            </w:r>
          </w:p>
        </w:tc>
        <w:tc>
          <w:tcPr>
            <w:tcW w:w="1481" w:type="dxa"/>
            <w:tcBorders>
              <w:top w:val="nil"/>
              <w:left w:val="nil"/>
              <w:bottom w:val="single" w:sz="8" w:space="0" w:color="auto"/>
              <w:right w:val="single" w:sz="8" w:space="0" w:color="auto"/>
            </w:tcBorders>
            <w:shd w:val="clear" w:color="auto" w:fill="auto"/>
            <w:noWrap/>
            <w:vAlign w:val="center"/>
            <w:hideMark/>
          </w:tcPr>
          <w:p w14:paraId="134C0F0C"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67EA02DE" w14:textId="609C8B0A" w:rsidR="0007474E" w:rsidRPr="00B20A48" w:rsidRDefault="009B75B3" w:rsidP="0007474E">
            <w:pPr>
              <w:spacing w:before="0" w:line="240" w:lineRule="auto"/>
              <w:jc w:val="left"/>
              <w:rPr>
                <w:rFonts w:cs="Arial"/>
                <w:color w:val="000000"/>
                <w:sz w:val="20"/>
                <w:szCs w:val="20"/>
                <w:lang w:eastAsia="en-GB"/>
                <w14:ligatures w14:val="none"/>
              </w:rPr>
            </w:pPr>
            <w:r>
              <w:rPr>
                <w:rFonts w:cs="Arial"/>
                <w:color w:val="000000"/>
                <w:sz w:val="20"/>
                <w:szCs w:val="20"/>
                <w:lang w:eastAsia="en-GB"/>
                <w14:ligatures w14:val="none"/>
              </w:rPr>
              <w:t>The system shall neutralis</w:t>
            </w:r>
            <w:r w:rsidR="0007474E" w:rsidRPr="00B20A48">
              <w:rPr>
                <w:rFonts w:cs="Arial"/>
                <w:color w:val="000000"/>
                <w:sz w:val="20"/>
                <w:szCs w:val="20"/>
                <w:lang w:eastAsia="en-GB"/>
                <w14:ligatures w14:val="none"/>
              </w:rPr>
              <w:t>e communication capabilities within the entire 10m x 8m x 4m target area.</w:t>
            </w:r>
          </w:p>
        </w:tc>
      </w:tr>
      <w:tr w:rsidR="0007474E" w:rsidRPr="00B20A48" w14:paraId="4836DB1A"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2F52B980"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8</w:t>
            </w:r>
          </w:p>
        </w:tc>
        <w:tc>
          <w:tcPr>
            <w:tcW w:w="1481" w:type="dxa"/>
            <w:tcBorders>
              <w:top w:val="nil"/>
              <w:left w:val="nil"/>
              <w:bottom w:val="single" w:sz="8" w:space="0" w:color="auto"/>
              <w:right w:val="single" w:sz="8" w:space="0" w:color="auto"/>
            </w:tcBorders>
            <w:shd w:val="clear" w:color="auto" w:fill="auto"/>
            <w:noWrap/>
            <w:vAlign w:val="center"/>
            <w:hideMark/>
          </w:tcPr>
          <w:p w14:paraId="13A3352D"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773BB25F"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should be designed so that its effect is limited to the target room and does not impact adjacent rooms.</w:t>
            </w:r>
          </w:p>
        </w:tc>
      </w:tr>
      <w:tr w:rsidR="0007474E" w:rsidRPr="00B20A48" w14:paraId="02FDA4A7"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7B80403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9</w:t>
            </w:r>
          </w:p>
        </w:tc>
        <w:tc>
          <w:tcPr>
            <w:tcW w:w="1481" w:type="dxa"/>
            <w:tcBorders>
              <w:top w:val="nil"/>
              <w:left w:val="nil"/>
              <w:bottom w:val="single" w:sz="8" w:space="0" w:color="auto"/>
              <w:right w:val="single" w:sz="8" w:space="0" w:color="auto"/>
            </w:tcBorders>
            <w:shd w:val="clear" w:color="auto" w:fill="auto"/>
            <w:noWrap/>
            <w:vAlign w:val="center"/>
            <w:hideMark/>
          </w:tcPr>
          <w:p w14:paraId="022BB08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611F25E5"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may be designed so that injuries to occupants are minimised.</w:t>
            </w:r>
          </w:p>
        </w:tc>
      </w:tr>
      <w:tr w:rsidR="0007474E" w:rsidRPr="00B20A48" w14:paraId="525F4F36"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57A258B5"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10</w:t>
            </w:r>
          </w:p>
        </w:tc>
        <w:tc>
          <w:tcPr>
            <w:tcW w:w="1481" w:type="dxa"/>
            <w:tcBorders>
              <w:top w:val="nil"/>
              <w:left w:val="nil"/>
              <w:bottom w:val="single" w:sz="8" w:space="0" w:color="auto"/>
              <w:right w:val="single" w:sz="8" w:space="0" w:color="auto"/>
            </w:tcBorders>
            <w:shd w:val="clear" w:color="auto" w:fill="auto"/>
            <w:noWrap/>
            <w:vAlign w:val="center"/>
            <w:hideMark/>
          </w:tcPr>
          <w:p w14:paraId="0A3200E2" w14:textId="77777777" w:rsidR="0007474E" w:rsidRPr="00B20A48" w:rsidRDefault="0007474E" w:rsidP="0007474E">
            <w:pPr>
              <w:spacing w:before="0" w:line="240" w:lineRule="auto"/>
              <w:jc w:val="center"/>
              <w:rPr>
                <w:rFonts w:cs="Arial"/>
                <w:color w:val="000000"/>
                <w:sz w:val="20"/>
                <w:szCs w:val="20"/>
                <w:lang w:eastAsia="en-GB"/>
                <w14:ligatures w14:val="none"/>
              </w:rPr>
            </w:pPr>
            <w:r>
              <w:rPr>
                <w:rFonts w:cs="Arial"/>
                <w:color w:val="000000"/>
                <w:sz w:val="20"/>
                <w:szCs w:val="20"/>
                <w:lang w:eastAsia="en-GB"/>
                <w14:ligatures w14:val="none"/>
              </w:rPr>
              <w:t>User</w:t>
            </w:r>
          </w:p>
        </w:tc>
        <w:tc>
          <w:tcPr>
            <w:tcW w:w="11359" w:type="dxa"/>
            <w:tcBorders>
              <w:top w:val="nil"/>
              <w:left w:val="nil"/>
              <w:bottom w:val="single" w:sz="8" w:space="0" w:color="auto"/>
              <w:right w:val="single" w:sz="8" w:space="0" w:color="auto"/>
            </w:tcBorders>
            <w:shd w:val="clear" w:color="auto" w:fill="auto"/>
            <w:vAlign w:val="center"/>
            <w:hideMark/>
          </w:tcPr>
          <w:p w14:paraId="3B58A283"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may operate in a covert manor</w:t>
            </w:r>
          </w:p>
        </w:tc>
      </w:tr>
      <w:tr w:rsidR="0007474E" w:rsidRPr="00B20A48" w14:paraId="4A227BE0"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2D6E995E"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11</w:t>
            </w:r>
          </w:p>
        </w:tc>
        <w:tc>
          <w:tcPr>
            <w:tcW w:w="1481" w:type="dxa"/>
            <w:tcBorders>
              <w:top w:val="nil"/>
              <w:left w:val="nil"/>
              <w:bottom w:val="single" w:sz="8" w:space="0" w:color="auto"/>
              <w:right w:val="single" w:sz="8" w:space="0" w:color="auto"/>
            </w:tcBorders>
            <w:shd w:val="clear" w:color="auto" w:fill="auto"/>
            <w:noWrap/>
            <w:vAlign w:val="center"/>
            <w:hideMark/>
          </w:tcPr>
          <w:p w14:paraId="06FE8152" w14:textId="77777777" w:rsidR="0007474E" w:rsidRPr="00B20A48" w:rsidRDefault="0007474E" w:rsidP="0007474E">
            <w:pPr>
              <w:spacing w:before="0" w:line="240" w:lineRule="auto"/>
              <w:jc w:val="center"/>
              <w:rPr>
                <w:rFonts w:cs="Arial"/>
                <w:color w:val="000000"/>
                <w:sz w:val="20"/>
                <w:szCs w:val="20"/>
                <w:lang w:eastAsia="en-GB"/>
                <w14:ligatures w14:val="none"/>
              </w:rPr>
            </w:pPr>
            <w:r>
              <w:rPr>
                <w:rFonts w:cs="Arial"/>
                <w:color w:val="000000"/>
                <w:sz w:val="20"/>
                <w:szCs w:val="20"/>
                <w:lang w:eastAsia="en-GB"/>
                <w14:ligatures w14:val="none"/>
              </w:rPr>
              <w:t>User</w:t>
            </w:r>
          </w:p>
        </w:tc>
        <w:tc>
          <w:tcPr>
            <w:tcW w:w="11359" w:type="dxa"/>
            <w:tcBorders>
              <w:top w:val="nil"/>
              <w:left w:val="nil"/>
              <w:bottom w:val="single" w:sz="8" w:space="0" w:color="auto"/>
              <w:right w:val="single" w:sz="8" w:space="0" w:color="auto"/>
            </w:tcBorders>
            <w:shd w:val="clear" w:color="auto" w:fill="auto"/>
            <w:vAlign w:val="center"/>
            <w:hideMark/>
          </w:tcPr>
          <w:p w14:paraId="6CB3D5EB"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should be designed to produce the same effect each time it is deployed under identical conditions</w:t>
            </w:r>
          </w:p>
        </w:tc>
      </w:tr>
      <w:tr w:rsidR="0007474E" w:rsidRPr="00B20A48" w14:paraId="4EF7732B" w14:textId="77777777" w:rsidTr="0007474E">
        <w:trPr>
          <w:trHeight w:val="315"/>
        </w:trPr>
        <w:tc>
          <w:tcPr>
            <w:tcW w:w="14620" w:type="dxa"/>
            <w:gridSpan w:val="3"/>
            <w:tcBorders>
              <w:top w:val="single" w:sz="8" w:space="0" w:color="auto"/>
              <w:left w:val="single" w:sz="8" w:space="0" w:color="auto"/>
              <w:bottom w:val="single" w:sz="8" w:space="0" w:color="auto"/>
              <w:right w:val="single" w:sz="8" w:space="0" w:color="000000"/>
            </w:tcBorders>
            <w:shd w:val="clear" w:color="000000" w:fill="DDD9C4"/>
            <w:noWrap/>
            <w:vAlign w:val="center"/>
            <w:hideMark/>
          </w:tcPr>
          <w:p w14:paraId="27F7229C"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Explosive Requirements</w:t>
            </w:r>
          </w:p>
        </w:tc>
      </w:tr>
      <w:tr w:rsidR="0007474E" w:rsidRPr="00B20A48" w14:paraId="497EE372"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060A10D1"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12</w:t>
            </w:r>
          </w:p>
        </w:tc>
        <w:tc>
          <w:tcPr>
            <w:tcW w:w="1481" w:type="dxa"/>
            <w:tcBorders>
              <w:top w:val="nil"/>
              <w:left w:val="nil"/>
              <w:bottom w:val="single" w:sz="8" w:space="0" w:color="auto"/>
              <w:right w:val="single" w:sz="8" w:space="0" w:color="auto"/>
            </w:tcBorders>
            <w:shd w:val="clear" w:color="auto" w:fill="auto"/>
            <w:noWrap/>
            <w:vAlign w:val="center"/>
            <w:hideMark/>
          </w:tcPr>
          <w:p w14:paraId="4B33CD6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Customer</w:t>
            </w:r>
          </w:p>
        </w:tc>
        <w:tc>
          <w:tcPr>
            <w:tcW w:w="11359" w:type="dxa"/>
            <w:tcBorders>
              <w:top w:val="nil"/>
              <w:left w:val="nil"/>
              <w:bottom w:val="single" w:sz="8" w:space="0" w:color="auto"/>
              <w:right w:val="single" w:sz="8" w:space="0" w:color="auto"/>
            </w:tcBorders>
            <w:shd w:val="clear" w:color="auto" w:fill="auto"/>
            <w:vAlign w:val="center"/>
            <w:hideMark/>
          </w:tcPr>
          <w:p w14:paraId="1D5B0FEE"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function as an OME device, utilizing an explosive event to achieve the desired effect.</w:t>
            </w:r>
          </w:p>
        </w:tc>
      </w:tr>
      <w:tr w:rsidR="0007474E" w:rsidRPr="00B20A48" w14:paraId="221D3EC8"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23E858EB"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13</w:t>
            </w:r>
          </w:p>
        </w:tc>
        <w:tc>
          <w:tcPr>
            <w:tcW w:w="1481" w:type="dxa"/>
            <w:tcBorders>
              <w:top w:val="nil"/>
              <w:left w:val="nil"/>
              <w:bottom w:val="single" w:sz="8" w:space="0" w:color="auto"/>
              <w:right w:val="single" w:sz="8" w:space="0" w:color="auto"/>
            </w:tcBorders>
            <w:shd w:val="clear" w:color="auto" w:fill="auto"/>
            <w:noWrap/>
            <w:vAlign w:val="center"/>
            <w:hideMark/>
          </w:tcPr>
          <w:p w14:paraId="23A7F44F"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7D54325E"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detonate as intended when initiated</w:t>
            </w:r>
          </w:p>
        </w:tc>
      </w:tr>
      <w:tr w:rsidR="0007474E" w:rsidRPr="00B20A48" w14:paraId="70B39593" w14:textId="77777777" w:rsidTr="0007474E">
        <w:trPr>
          <w:trHeight w:val="315"/>
        </w:trPr>
        <w:tc>
          <w:tcPr>
            <w:tcW w:w="14620" w:type="dxa"/>
            <w:gridSpan w:val="3"/>
            <w:tcBorders>
              <w:top w:val="single" w:sz="8" w:space="0" w:color="auto"/>
              <w:left w:val="single" w:sz="8" w:space="0" w:color="auto"/>
              <w:bottom w:val="single" w:sz="8" w:space="0" w:color="auto"/>
              <w:right w:val="single" w:sz="8" w:space="0" w:color="000000"/>
            </w:tcBorders>
            <w:shd w:val="clear" w:color="000000" w:fill="DDD9C4"/>
            <w:noWrap/>
            <w:vAlign w:val="center"/>
            <w:hideMark/>
          </w:tcPr>
          <w:p w14:paraId="56FE313B"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Safety Requirements</w:t>
            </w:r>
          </w:p>
        </w:tc>
      </w:tr>
      <w:tr w:rsidR="0007474E" w:rsidRPr="00B20A48" w14:paraId="52189D7E"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347E0CE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14</w:t>
            </w:r>
          </w:p>
        </w:tc>
        <w:tc>
          <w:tcPr>
            <w:tcW w:w="1481" w:type="dxa"/>
            <w:tcBorders>
              <w:top w:val="nil"/>
              <w:left w:val="nil"/>
              <w:bottom w:val="single" w:sz="8" w:space="0" w:color="auto"/>
              <w:right w:val="single" w:sz="8" w:space="0" w:color="auto"/>
            </w:tcBorders>
            <w:shd w:val="clear" w:color="auto" w:fill="auto"/>
            <w:noWrap/>
            <w:vAlign w:val="center"/>
            <w:hideMark/>
          </w:tcPr>
          <w:p w14:paraId="62C103E7"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21BFB1E7"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include safeguards to prevent accidental initiation during its lifecycle</w:t>
            </w:r>
          </w:p>
        </w:tc>
      </w:tr>
      <w:tr w:rsidR="0007474E" w:rsidRPr="00B20A48" w14:paraId="35BE29BA"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155EDBEB"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15</w:t>
            </w:r>
          </w:p>
        </w:tc>
        <w:tc>
          <w:tcPr>
            <w:tcW w:w="1481" w:type="dxa"/>
            <w:tcBorders>
              <w:top w:val="nil"/>
              <w:left w:val="nil"/>
              <w:bottom w:val="single" w:sz="8" w:space="0" w:color="auto"/>
              <w:right w:val="single" w:sz="8" w:space="0" w:color="auto"/>
            </w:tcBorders>
            <w:shd w:val="clear" w:color="auto" w:fill="auto"/>
            <w:noWrap/>
            <w:vAlign w:val="center"/>
            <w:hideMark/>
          </w:tcPr>
          <w:p w14:paraId="7327847C"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Pr>
                <w:rFonts w:cs="Arial"/>
                <w:color w:val="000000"/>
                <w:sz w:val="20"/>
                <w:szCs w:val="20"/>
                <w:lang w:eastAsia="en-GB"/>
                <w14:ligatures w14:val="none"/>
              </w:rPr>
              <w:t xml:space="preserve"> Team</w:t>
            </w:r>
          </w:p>
        </w:tc>
        <w:tc>
          <w:tcPr>
            <w:tcW w:w="11359" w:type="dxa"/>
            <w:tcBorders>
              <w:top w:val="nil"/>
              <w:left w:val="nil"/>
              <w:bottom w:val="single" w:sz="8" w:space="0" w:color="auto"/>
              <w:right w:val="single" w:sz="8" w:space="0" w:color="auto"/>
            </w:tcBorders>
            <w:shd w:val="clear" w:color="auto" w:fill="auto"/>
            <w:vAlign w:val="center"/>
            <w:hideMark/>
          </w:tcPr>
          <w:p w14:paraId="4E127924"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remain stable under expected environmental conditions</w:t>
            </w:r>
          </w:p>
        </w:tc>
      </w:tr>
      <w:tr w:rsidR="0007474E" w:rsidRPr="00B20A48" w14:paraId="7CEDD45E"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5B53A1A1"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16</w:t>
            </w:r>
          </w:p>
        </w:tc>
        <w:tc>
          <w:tcPr>
            <w:tcW w:w="1481" w:type="dxa"/>
            <w:tcBorders>
              <w:top w:val="nil"/>
              <w:left w:val="nil"/>
              <w:bottom w:val="single" w:sz="8" w:space="0" w:color="auto"/>
              <w:right w:val="nil"/>
            </w:tcBorders>
            <w:shd w:val="clear" w:color="auto" w:fill="auto"/>
            <w:noWrap/>
            <w:vAlign w:val="center"/>
            <w:hideMark/>
          </w:tcPr>
          <w:p w14:paraId="326C8E42"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Design</w:t>
            </w:r>
            <w:r>
              <w:rPr>
                <w:rFonts w:cs="Arial"/>
                <w:color w:val="000000"/>
                <w:sz w:val="20"/>
                <w:szCs w:val="20"/>
                <w:lang w:eastAsia="en-GB"/>
                <w14:ligatures w14:val="none"/>
              </w:rPr>
              <w:t xml:space="preserve"> Team</w:t>
            </w:r>
          </w:p>
        </w:tc>
        <w:tc>
          <w:tcPr>
            <w:tcW w:w="11359" w:type="dxa"/>
            <w:tcBorders>
              <w:top w:val="nil"/>
              <w:left w:val="single" w:sz="8" w:space="0" w:color="auto"/>
              <w:bottom w:val="single" w:sz="8" w:space="0" w:color="auto"/>
              <w:right w:val="single" w:sz="8" w:space="0" w:color="auto"/>
            </w:tcBorders>
            <w:shd w:val="clear" w:color="auto" w:fill="auto"/>
            <w:vAlign w:val="center"/>
            <w:hideMark/>
          </w:tcPr>
          <w:p w14:paraId="099A3B9E"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comply with handling &amp; storage regulations</w:t>
            </w:r>
          </w:p>
        </w:tc>
      </w:tr>
      <w:tr w:rsidR="0007474E" w:rsidRPr="00B20A48" w14:paraId="235D727F" w14:textId="77777777" w:rsidTr="0007474E">
        <w:trPr>
          <w:trHeight w:val="315"/>
        </w:trPr>
        <w:tc>
          <w:tcPr>
            <w:tcW w:w="1780" w:type="dxa"/>
            <w:tcBorders>
              <w:top w:val="nil"/>
              <w:left w:val="single" w:sz="8" w:space="0" w:color="auto"/>
              <w:bottom w:val="single" w:sz="8" w:space="0" w:color="auto"/>
              <w:right w:val="single" w:sz="8" w:space="0" w:color="auto"/>
            </w:tcBorders>
            <w:shd w:val="clear" w:color="auto" w:fill="auto"/>
            <w:noWrap/>
            <w:vAlign w:val="center"/>
            <w:hideMark/>
          </w:tcPr>
          <w:p w14:paraId="4AF90E49" w14:textId="77777777" w:rsidR="0007474E" w:rsidRPr="00B20A48" w:rsidRDefault="0007474E" w:rsidP="0007474E">
            <w:pPr>
              <w:spacing w:before="0" w:line="240" w:lineRule="auto"/>
              <w:jc w:val="center"/>
              <w:rPr>
                <w:rFonts w:cs="Arial"/>
                <w:color w:val="000000"/>
                <w:sz w:val="20"/>
                <w:szCs w:val="20"/>
                <w:lang w:eastAsia="en-GB"/>
                <w14:ligatures w14:val="none"/>
              </w:rPr>
            </w:pPr>
            <w:r w:rsidRPr="00B20A48">
              <w:rPr>
                <w:rFonts w:cs="Arial"/>
                <w:color w:val="000000"/>
                <w:sz w:val="20"/>
                <w:szCs w:val="20"/>
                <w:lang w:eastAsia="en-GB"/>
                <w14:ligatures w14:val="none"/>
              </w:rPr>
              <w:t>17</w:t>
            </w:r>
          </w:p>
        </w:tc>
        <w:tc>
          <w:tcPr>
            <w:tcW w:w="1481" w:type="dxa"/>
            <w:tcBorders>
              <w:top w:val="nil"/>
              <w:left w:val="nil"/>
              <w:bottom w:val="single" w:sz="8" w:space="0" w:color="auto"/>
              <w:right w:val="single" w:sz="8" w:space="0" w:color="auto"/>
            </w:tcBorders>
            <w:shd w:val="clear" w:color="auto" w:fill="auto"/>
            <w:noWrap/>
            <w:vAlign w:val="center"/>
            <w:hideMark/>
          </w:tcPr>
          <w:p w14:paraId="4FA5F556" w14:textId="77777777" w:rsidR="0007474E" w:rsidRPr="00B20A48" w:rsidRDefault="0007474E" w:rsidP="0007474E">
            <w:pPr>
              <w:spacing w:before="0" w:line="240" w:lineRule="auto"/>
              <w:jc w:val="center"/>
              <w:rPr>
                <w:rFonts w:cs="Arial"/>
                <w:color w:val="000000"/>
                <w:sz w:val="20"/>
                <w:szCs w:val="20"/>
                <w:lang w:eastAsia="en-GB"/>
                <w14:ligatures w14:val="none"/>
              </w:rPr>
            </w:pPr>
            <w:r>
              <w:rPr>
                <w:rFonts w:cs="Arial"/>
                <w:color w:val="000000"/>
                <w:sz w:val="20"/>
                <w:szCs w:val="20"/>
                <w:lang w:eastAsia="en-GB"/>
                <w14:ligatures w14:val="none"/>
              </w:rPr>
              <w:t>User</w:t>
            </w:r>
          </w:p>
        </w:tc>
        <w:tc>
          <w:tcPr>
            <w:tcW w:w="11359" w:type="dxa"/>
            <w:tcBorders>
              <w:top w:val="nil"/>
              <w:left w:val="nil"/>
              <w:bottom w:val="single" w:sz="8" w:space="0" w:color="auto"/>
              <w:right w:val="single" w:sz="8" w:space="0" w:color="auto"/>
            </w:tcBorders>
            <w:shd w:val="clear" w:color="auto" w:fill="auto"/>
            <w:noWrap/>
            <w:vAlign w:val="center"/>
            <w:hideMark/>
          </w:tcPr>
          <w:p w14:paraId="2CC1D6E2" w14:textId="77777777" w:rsidR="0007474E" w:rsidRPr="00B20A48" w:rsidRDefault="0007474E" w:rsidP="0007474E">
            <w:pPr>
              <w:spacing w:before="0" w:line="240" w:lineRule="auto"/>
              <w:jc w:val="left"/>
              <w:rPr>
                <w:rFonts w:cs="Arial"/>
                <w:color w:val="000000"/>
                <w:sz w:val="20"/>
                <w:szCs w:val="20"/>
                <w:lang w:eastAsia="en-GB"/>
                <w14:ligatures w14:val="none"/>
              </w:rPr>
            </w:pPr>
            <w:r w:rsidRPr="00B20A48">
              <w:rPr>
                <w:rFonts w:cs="Arial"/>
                <w:color w:val="000000"/>
                <w:sz w:val="20"/>
                <w:szCs w:val="20"/>
                <w:lang w:eastAsia="en-GB"/>
                <w14:ligatures w14:val="none"/>
              </w:rPr>
              <w:t>The system shall be man portable</w:t>
            </w:r>
          </w:p>
        </w:tc>
      </w:tr>
    </w:tbl>
    <w:p w14:paraId="1D54DF67" w14:textId="77777777" w:rsidR="00B05D2B" w:rsidRDefault="008A2136" w:rsidP="00B05D2B">
      <w:pPr>
        <w:keepNext/>
        <w:jc w:val="center"/>
      </w:pPr>
      <w:r w:rsidRPr="00CC3165">
        <w:rPr>
          <w:noProof/>
          <w:lang w:eastAsia="en-GB"/>
        </w:rPr>
        <w:lastRenderedPageBreak/>
        <w:drawing>
          <wp:inline distT="0" distB="0" distL="0" distR="0" wp14:anchorId="54761933" wp14:editId="3F1AF8DD">
            <wp:extent cx="9225481" cy="4906645"/>
            <wp:effectExtent l="0" t="0" r="13970" b="8255"/>
            <wp:docPr id="1" name="Chart 1">
              <a:extLst xmlns:a="http://schemas.openxmlformats.org/drawingml/2006/main">
                <a:ext uri="{FF2B5EF4-FFF2-40B4-BE49-F238E27FC236}">
                  <a16:creationId xmlns:a16="http://schemas.microsoft.com/office/drawing/2014/main" id="{AE9DDC50-E3C4-4289-AAEC-67AEF8E2B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38EFC2B" w14:textId="414B630A" w:rsidR="00B05D2B" w:rsidRDefault="00B05D2B" w:rsidP="00B05D2B">
      <w:pPr>
        <w:pStyle w:val="Caption"/>
        <w:jc w:val="center"/>
        <w:sectPr w:rsidR="00B05D2B" w:rsidSect="00353FCC">
          <w:pgSz w:w="16838" w:h="11906" w:orient="landscape"/>
          <w:pgMar w:top="1440" w:right="1440" w:bottom="1440" w:left="1440" w:header="708" w:footer="708" w:gutter="0"/>
          <w:cols w:space="708"/>
          <w:docGrid w:linePitch="360"/>
        </w:sectPr>
      </w:pPr>
      <w:bookmarkStart w:id="65" w:name="_Ref203347465"/>
      <w:bookmarkStart w:id="66" w:name="_Toc203606213"/>
      <w:r>
        <w:t xml:space="preserve">Figure </w:t>
      </w:r>
      <w:r>
        <w:fldChar w:fldCharType="begin"/>
      </w:r>
      <w:r>
        <w:instrText xml:space="preserve"> SEQ Figure \* ARABIC </w:instrText>
      </w:r>
      <w:r>
        <w:fldChar w:fldCharType="separate"/>
      </w:r>
      <w:r w:rsidR="00AC6CDA">
        <w:rPr>
          <w:noProof/>
        </w:rPr>
        <w:t>8</w:t>
      </w:r>
      <w:r>
        <w:fldChar w:fldCharType="end"/>
      </w:r>
      <w:r>
        <w:t xml:space="preserve"> - Pairwise Comparison Results</w:t>
      </w:r>
      <w:bookmarkEnd w:id="65"/>
      <w:bookmarkEnd w:id="66"/>
    </w:p>
    <w:p w14:paraId="6EBD0DE7" w14:textId="6D90F094" w:rsidR="00D669E4" w:rsidRDefault="009D0F0F" w:rsidP="00594889">
      <w:pPr>
        <w:pStyle w:val="Heading1"/>
        <w:numPr>
          <w:ilvl w:val="0"/>
          <w:numId w:val="13"/>
        </w:numPr>
      </w:pPr>
      <w:bookmarkStart w:id="67" w:name="_Toc203606148"/>
      <w:r w:rsidRPr="00CC3165">
        <w:lastRenderedPageBreak/>
        <w:t xml:space="preserve">- </w:t>
      </w:r>
      <w:r w:rsidR="002B73D0">
        <w:t>Critical System F</w:t>
      </w:r>
      <w:r w:rsidR="00150688" w:rsidRPr="00CC3165">
        <w:t>unctionality</w:t>
      </w:r>
      <w:bookmarkEnd w:id="67"/>
    </w:p>
    <w:p w14:paraId="78FDAC22" w14:textId="3AF83C2E" w:rsidR="00995FB6" w:rsidRDefault="00594889" w:rsidP="00594889">
      <w:pPr>
        <w:pStyle w:val="Heading2"/>
        <w:ind w:left="720"/>
      </w:pPr>
      <w:bookmarkStart w:id="68" w:name="_Toc203606149"/>
      <w:r>
        <w:t xml:space="preserve">3.1 </w:t>
      </w:r>
      <w:r w:rsidR="00F30EE1">
        <w:t>– Generic Functional Flow</w:t>
      </w:r>
      <w:bookmarkEnd w:id="68"/>
    </w:p>
    <w:p w14:paraId="4A2317D2" w14:textId="62D51744" w:rsidR="004239B4" w:rsidRPr="004239B4" w:rsidRDefault="004239B4" w:rsidP="004239B4">
      <w:r>
        <w:t>Generic functionality is a top level process flow of system behaviour showing what basic functions must be completed and the order of the sequence they are completed in.</w:t>
      </w:r>
      <w:r w:rsidR="00312EA8">
        <w:t xml:space="preserve"> </w:t>
      </w:r>
      <w:r w:rsidR="00312EA8">
        <w:fldChar w:fldCharType="begin"/>
      </w:r>
      <w:r w:rsidR="00312EA8">
        <w:instrText xml:space="preserve"> REF _Ref203507961 \h </w:instrText>
      </w:r>
      <w:r w:rsidR="00312EA8">
        <w:fldChar w:fldCharType="separate"/>
      </w:r>
      <w:r w:rsidR="00312EA8">
        <w:t xml:space="preserve">Figure </w:t>
      </w:r>
      <w:r w:rsidR="00312EA8">
        <w:rPr>
          <w:noProof/>
        </w:rPr>
        <w:t>9</w:t>
      </w:r>
      <w:r w:rsidR="00312EA8">
        <w:t xml:space="preserve"> - Generic Functional Flow</w:t>
      </w:r>
      <w:r w:rsidR="00312EA8">
        <w:fldChar w:fldCharType="end"/>
      </w:r>
      <w:r w:rsidR="00312EA8">
        <w:t xml:space="preserve"> show the chronological progression of how the generic system may defeat the target, also listing the system’s state at key points.</w:t>
      </w:r>
    </w:p>
    <w:p w14:paraId="062056DC" w14:textId="641589A2" w:rsidR="00312EA8" w:rsidRDefault="000579C3" w:rsidP="008A2136">
      <w:r>
        <w:t>No particular systems engineering tools were used to create this prioritising use of holistic judgements and experience.</w:t>
      </w:r>
    </w:p>
    <w:p w14:paraId="5AC19BEF" w14:textId="229FDCCE" w:rsidR="00312EA8" w:rsidRDefault="000579C3" w:rsidP="008A2136">
      <w:r>
        <w:t>At this point, the team was able to identify 2 single points of failure, the propulsion system and the explosive component. This was later considered in function means analysis</w:t>
      </w:r>
      <w:r w:rsidR="007E5F3A">
        <w:t xml:space="preserve"> when creating concepts.</w:t>
      </w:r>
    </w:p>
    <w:p w14:paraId="1EB11E42" w14:textId="3889EC7D" w:rsidR="00312EA8" w:rsidRDefault="00312EA8" w:rsidP="008A2136"/>
    <w:p w14:paraId="1E42494F" w14:textId="162ABDA5" w:rsidR="00312EA8" w:rsidRDefault="007E5F3A" w:rsidP="007E5F3A">
      <w:pPr>
        <w:pStyle w:val="Heading2"/>
      </w:pPr>
      <w:r>
        <w:tab/>
      </w:r>
      <w:bookmarkStart w:id="69" w:name="_Toc203606150"/>
      <w:r>
        <w:t>3.2 – Functional Failure Modes and Effects Analysis</w:t>
      </w:r>
      <w:bookmarkEnd w:id="69"/>
    </w:p>
    <w:p w14:paraId="56EE84EB" w14:textId="016E6A2F" w:rsidR="00312EA8" w:rsidRDefault="007E5F3A" w:rsidP="008A2136">
      <w:r>
        <w:t>The FMEA tool can be applied at multiple stages of the design process, namely functional, design and process</w:t>
      </w:r>
      <w:r w:rsidR="00594889">
        <w:t xml:space="preserve"> </w:t>
      </w:r>
      <w:sdt>
        <w:sdtPr>
          <w:id w:val="-1429722173"/>
          <w:citation/>
        </w:sdtPr>
        <w:sdtContent>
          <w:r w:rsidR="00594889">
            <w:fldChar w:fldCharType="begin"/>
          </w:r>
          <w:r w:rsidR="00594889">
            <w:rPr>
              <w:lang w:val="en-US"/>
            </w:rPr>
            <w:instrText xml:space="preserve"> CITATION Bur10 \l 1033 </w:instrText>
          </w:r>
          <w:r w:rsidR="00594889">
            <w:fldChar w:fldCharType="separate"/>
          </w:r>
          <w:r w:rsidR="00C227CF" w:rsidRPr="00C227CF">
            <w:rPr>
              <w:noProof/>
              <w:lang w:val="en-US"/>
            </w:rPr>
            <w:t>[7]</w:t>
          </w:r>
          <w:r w:rsidR="00594889">
            <w:fldChar w:fldCharType="end"/>
          </w:r>
        </w:sdtContent>
      </w:sdt>
      <w:r>
        <w:t>. This t</w:t>
      </w:r>
      <w:r w:rsidR="00211503">
        <w:t xml:space="preserve">ool allows the user to identify, </w:t>
      </w:r>
      <w:r>
        <w:t xml:space="preserve">prioritise failure modes </w:t>
      </w:r>
      <w:r w:rsidR="00594889">
        <w:t>for the system</w:t>
      </w:r>
      <w:r w:rsidR="00211503">
        <w:t xml:space="preserve"> and quantify risk</w:t>
      </w:r>
      <w:r w:rsidR="00594889">
        <w:t>. Trend analysis can also reveal consistent failures or solutions, the more common the finding, the more important to address it.</w:t>
      </w:r>
    </w:p>
    <w:p w14:paraId="3A6F06AC" w14:textId="48B83BA1" w:rsidR="000D3DC5" w:rsidRDefault="000D3DC5" w:rsidP="008A2136">
      <w:r>
        <w:fldChar w:fldCharType="begin"/>
      </w:r>
      <w:r>
        <w:instrText xml:space="preserve"> REF _Ref203512085 \h </w:instrText>
      </w:r>
      <w:r>
        <w:fldChar w:fldCharType="separate"/>
      </w:r>
      <w:r w:rsidR="00211503">
        <w:t xml:space="preserve">Table </w:t>
      </w:r>
      <w:r w:rsidR="00211503">
        <w:rPr>
          <w:noProof/>
        </w:rPr>
        <w:t>4</w:t>
      </w:r>
      <w:r w:rsidR="00211503">
        <w:t xml:space="preserve"> - FFMEA</w:t>
      </w:r>
      <w:r>
        <w:fldChar w:fldCharType="end"/>
      </w:r>
      <w:r>
        <w:t xml:space="preserve"> shows an example of the conducted process for the function “Assemble system.”</w:t>
      </w:r>
    </w:p>
    <w:p w14:paraId="0866895B" w14:textId="12048DD4" w:rsidR="00211503" w:rsidRDefault="00211503" w:rsidP="008A2136">
      <w:r>
        <w:t xml:space="preserve">Post-completion of this process for all functions, results were </w:t>
      </w:r>
      <w:r w:rsidR="0013151D">
        <w:t>analysed,</w:t>
      </w:r>
      <w:r>
        <w:t xml:space="preserve"> and recommendations were made to the appropriate stakeholders shown in </w:t>
      </w:r>
      <w:r>
        <w:fldChar w:fldCharType="begin"/>
      </w:r>
      <w:r>
        <w:instrText xml:space="preserve"> REF _Ref203513003 \h </w:instrText>
      </w:r>
      <w:r>
        <w:fldChar w:fldCharType="separate"/>
      </w:r>
      <w:r>
        <w:t xml:space="preserve">Table </w:t>
      </w:r>
      <w:r>
        <w:rPr>
          <w:noProof/>
        </w:rPr>
        <w:t>3</w:t>
      </w:r>
      <w:r>
        <w:t xml:space="preserve"> - FFMEA Recommendations</w:t>
      </w:r>
      <w:r>
        <w:fldChar w:fldCharType="end"/>
      </w:r>
    </w:p>
    <w:p w14:paraId="2FEE0675" w14:textId="0412F0CB" w:rsidR="00211503" w:rsidRDefault="00211503" w:rsidP="008A2136"/>
    <w:p w14:paraId="65AC5D9B" w14:textId="2824AE3F" w:rsidR="00211503" w:rsidRDefault="00211503" w:rsidP="008A2136"/>
    <w:p w14:paraId="129382B5" w14:textId="6B254863" w:rsidR="00211503" w:rsidRDefault="00211503" w:rsidP="008A2136"/>
    <w:p w14:paraId="598DD1EA" w14:textId="0225E0AC" w:rsidR="00211503" w:rsidRDefault="00211503" w:rsidP="00211503">
      <w:pPr>
        <w:pStyle w:val="Caption"/>
        <w:jc w:val="center"/>
      </w:pPr>
      <w:bookmarkStart w:id="70" w:name="_Ref203513003"/>
      <w:bookmarkStart w:id="71" w:name="_Toc203606238"/>
      <w:r>
        <w:lastRenderedPageBreak/>
        <w:t xml:space="preserve">Table </w:t>
      </w:r>
      <w:r>
        <w:fldChar w:fldCharType="begin"/>
      </w:r>
      <w:r>
        <w:instrText xml:space="preserve"> SEQ Table \* ARABIC </w:instrText>
      </w:r>
      <w:r>
        <w:fldChar w:fldCharType="separate"/>
      </w:r>
      <w:r w:rsidR="00AC6CDA">
        <w:rPr>
          <w:noProof/>
        </w:rPr>
        <w:t>3</w:t>
      </w:r>
      <w:r>
        <w:fldChar w:fldCharType="end"/>
      </w:r>
      <w:r>
        <w:t xml:space="preserve"> - FFMEA Recommendations</w:t>
      </w:r>
      <w:bookmarkEnd w:id="70"/>
      <w:bookmarkEnd w:id="71"/>
    </w:p>
    <w:tbl>
      <w:tblPr>
        <w:tblStyle w:val="TableGrid"/>
        <w:tblW w:w="0" w:type="auto"/>
        <w:tblLook w:val="04A0" w:firstRow="1" w:lastRow="0" w:firstColumn="1" w:lastColumn="0" w:noHBand="0" w:noVBand="1"/>
      </w:tblPr>
      <w:tblGrid>
        <w:gridCol w:w="4508"/>
        <w:gridCol w:w="4508"/>
      </w:tblGrid>
      <w:tr w:rsidR="00211503" w14:paraId="1EE63D4C" w14:textId="77777777" w:rsidTr="00211503">
        <w:tc>
          <w:tcPr>
            <w:tcW w:w="4508" w:type="dxa"/>
          </w:tcPr>
          <w:p w14:paraId="77321DF7" w14:textId="73B5585D" w:rsidR="00211503" w:rsidRPr="00211503" w:rsidRDefault="003B176D" w:rsidP="003B176D">
            <w:pPr>
              <w:jc w:val="center"/>
            </w:pPr>
            <w:r w:rsidRPr="00211503">
              <w:t xml:space="preserve">Recommendation </w:t>
            </w:r>
          </w:p>
        </w:tc>
        <w:tc>
          <w:tcPr>
            <w:tcW w:w="4508" w:type="dxa"/>
          </w:tcPr>
          <w:p w14:paraId="58B47B2C" w14:textId="0F0BD542" w:rsidR="00211503" w:rsidRPr="00211503" w:rsidRDefault="003B176D" w:rsidP="00211503">
            <w:pPr>
              <w:jc w:val="center"/>
            </w:pPr>
            <w:r w:rsidRPr="00211503">
              <w:t>Stakeholder</w:t>
            </w:r>
          </w:p>
        </w:tc>
      </w:tr>
      <w:tr w:rsidR="00211503" w14:paraId="1180C4C7" w14:textId="77777777" w:rsidTr="00B03892">
        <w:tc>
          <w:tcPr>
            <w:tcW w:w="4508" w:type="dxa"/>
            <w:vAlign w:val="bottom"/>
          </w:tcPr>
          <w:p w14:paraId="01CA5F2F" w14:textId="5FF0F2B8" w:rsidR="00211503" w:rsidRPr="00211503" w:rsidRDefault="00211503" w:rsidP="00211503">
            <w:r w:rsidRPr="00211503">
              <w:rPr>
                <w:rFonts w:cs="Arial"/>
                <w:szCs w:val="20"/>
              </w:rPr>
              <w:t>Enter Target Room is highest risk function</w:t>
            </w:r>
          </w:p>
        </w:tc>
        <w:tc>
          <w:tcPr>
            <w:tcW w:w="4508" w:type="dxa"/>
          </w:tcPr>
          <w:p w14:paraId="4BB247FE" w14:textId="7438D3FA" w:rsidR="00211503" w:rsidRPr="00211503" w:rsidRDefault="00211503" w:rsidP="003B176D">
            <w:pPr>
              <w:jc w:val="center"/>
            </w:pPr>
            <w:r w:rsidRPr="00211503">
              <w:t>Design Team</w:t>
            </w:r>
          </w:p>
        </w:tc>
      </w:tr>
      <w:tr w:rsidR="00211503" w14:paraId="4DD4E3FA" w14:textId="77777777" w:rsidTr="00B03892">
        <w:tc>
          <w:tcPr>
            <w:tcW w:w="4508" w:type="dxa"/>
            <w:vAlign w:val="bottom"/>
          </w:tcPr>
          <w:p w14:paraId="1409C72F" w14:textId="5C7FE2E1" w:rsidR="00211503" w:rsidRPr="00211503" w:rsidRDefault="00B03892" w:rsidP="00211503">
            <w:r>
              <w:rPr>
                <w:rFonts w:cs="Arial"/>
                <w:szCs w:val="20"/>
              </w:rPr>
              <w:t xml:space="preserve">Unpack, </w:t>
            </w:r>
            <w:r w:rsidR="00211503" w:rsidRPr="00211503">
              <w:rPr>
                <w:rFonts w:cs="Arial"/>
                <w:szCs w:val="20"/>
              </w:rPr>
              <w:t>assembly</w:t>
            </w:r>
            <w:r>
              <w:rPr>
                <w:rFonts w:cs="Arial"/>
                <w:szCs w:val="20"/>
              </w:rPr>
              <w:t xml:space="preserve"> and activate</w:t>
            </w:r>
            <w:r w:rsidR="0055190F">
              <w:rPr>
                <w:rFonts w:cs="Arial"/>
                <w:szCs w:val="20"/>
              </w:rPr>
              <w:t xml:space="preserve"> risks are</w:t>
            </w:r>
            <w:r w:rsidR="00211503" w:rsidRPr="00211503">
              <w:rPr>
                <w:rFonts w:cs="Arial"/>
                <w:szCs w:val="20"/>
              </w:rPr>
              <w:t xml:space="preserve"> significant due to human factor elements</w:t>
            </w:r>
          </w:p>
        </w:tc>
        <w:tc>
          <w:tcPr>
            <w:tcW w:w="4508" w:type="dxa"/>
          </w:tcPr>
          <w:p w14:paraId="562B1516" w14:textId="7BC82195" w:rsidR="00211503" w:rsidRPr="00211503" w:rsidRDefault="00211503" w:rsidP="003B176D">
            <w:pPr>
              <w:jc w:val="center"/>
            </w:pPr>
            <w:r w:rsidRPr="00211503">
              <w:t>Design Team</w:t>
            </w:r>
          </w:p>
        </w:tc>
      </w:tr>
      <w:tr w:rsidR="00211503" w14:paraId="679EF189" w14:textId="77777777" w:rsidTr="00B03892">
        <w:tc>
          <w:tcPr>
            <w:tcW w:w="4508" w:type="dxa"/>
            <w:vAlign w:val="bottom"/>
          </w:tcPr>
          <w:p w14:paraId="5B10415C" w14:textId="14D7C91A" w:rsidR="00211503" w:rsidRPr="00211503" w:rsidRDefault="00211503" w:rsidP="00211503">
            <w:r w:rsidRPr="00211503">
              <w:rPr>
                <w:rFonts w:cs="Arial"/>
                <w:szCs w:val="20"/>
              </w:rPr>
              <w:t>Self-destruct feature or Insensitive munition</w:t>
            </w:r>
            <w:r>
              <w:rPr>
                <w:rFonts w:cs="Arial"/>
                <w:szCs w:val="20"/>
              </w:rPr>
              <w:t xml:space="preserve"> required</w:t>
            </w:r>
          </w:p>
        </w:tc>
        <w:tc>
          <w:tcPr>
            <w:tcW w:w="4508" w:type="dxa"/>
          </w:tcPr>
          <w:p w14:paraId="19A84655" w14:textId="07FA5EF8" w:rsidR="00211503" w:rsidRPr="00211503" w:rsidRDefault="00211503" w:rsidP="003B176D">
            <w:pPr>
              <w:jc w:val="center"/>
            </w:pPr>
            <w:r w:rsidRPr="00211503">
              <w:t>Design Team</w:t>
            </w:r>
          </w:p>
        </w:tc>
      </w:tr>
      <w:tr w:rsidR="00211503" w14:paraId="06F28D72" w14:textId="77777777" w:rsidTr="00B03892">
        <w:tc>
          <w:tcPr>
            <w:tcW w:w="4508" w:type="dxa"/>
            <w:vAlign w:val="bottom"/>
          </w:tcPr>
          <w:p w14:paraId="2DD0A303" w14:textId="792E1634" w:rsidR="00211503" w:rsidRPr="00211503" w:rsidRDefault="00211503" w:rsidP="00211503">
            <w:r w:rsidRPr="00211503">
              <w:rPr>
                <w:rFonts w:cs="Arial"/>
                <w:szCs w:val="20"/>
              </w:rPr>
              <w:t>Robust Procedures</w:t>
            </w:r>
          </w:p>
        </w:tc>
        <w:tc>
          <w:tcPr>
            <w:tcW w:w="4508" w:type="dxa"/>
          </w:tcPr>
          <w:p w14:paraId="380A873A" w14:textId="6E1831F8" w:rsidR="00211503" w:rsidRPr="00211503" w:rsidRDefault="00211503" w:rsidP="003B176D">
            <w:pPr>
              <w:jc w:val="center"/>
            </w:pPr>
            <w:r w:rsidRPr="00211503">
              <w:t>Operating Body</w:t>
            </w:r>
          </w:p>
        </w:tc>
      </w:tr>
      <w:tr w:rsidR="00211503" w14:paraId="54AC89FC" w14:textId="77777777" w:rsidTr="00B03892">
        <w:tc>
          <w:tcPr>
            <w:tcW w:w="4508" w:type="dxa"/>
            <w:vAlign w:val="bottom"/>
          </w:tcPr>
          <w:p w14:paraId="23526A7E" w14:textId="7816BFCC" w:rsidR="00211503" w:rsidRPr="00211503" w:rsidRDefault="00211503" w:rsidP="00211503">
            <w:r w:rsidRPr="00211503">
              <w:rPr>
                <w:rFonts w:cs="Arial"/>
                <w:szCs w:val="20"/>
              </w:rPr>
              <w:t>SQEP Operators</w:t>
            </w:r>
          </w:p>
        </w:tc>
        <w:tc>
          <w:tcPr>
            <w:tcW w:w="4508" w:type="dxa"/>
          </w:tcPr>
          <w:p w14:paraId="2BCC38D2" w14:textId="238A4797" w:rsidR="00211503" w:rsidRPr="00211503" w:rsidRDefault="00211503" w:rsidP="003B176D">
            <w:pPr>
              <w:jc w:val="center"/>
            </w:pPr>
            <w:r w:rsidRPr="00211503">
              <w:t>Operating Body</w:t>
            </w:r>
          </w:p>
        </w:tc>
      </w:tr>
      <w:tr w:rsidR="00211503" w14:paraId="5C5ECD49" w14:textId="77777777" w:rsidTr="00B03892">
        <w:tc>
          <w:tcPr>
            <w:tcW w:w="4508" w:type="dxa"/>
            <w:vAlign w:val="bottom"/>
          </w:tcPr>
          <w:p w14:paraId="4A8C747A" w14:textId="1BC8FF81" w:rsidR="00211503" w:rsidRPr="00211503" w:rsidRDefault="00211503" w:rsidP="00211503">
            <w:r w:rsidRPr="00211503">
              <w:rPr>
                <w:rFonts w:cs="Arial"/>
                <w:szCs w:val="20"/>
              </w:rPr>
              <w:t>Make the system metrics available to the operator</w:t>
            </w:r>
          </w:p>
        </w:tc>
        <w:tc>
          <w:tcPr>
            <w:tcW w:w="4508" w:type="dxa"/>
          </w:tcPr>
          <w:p w14:paraId="095D53A6" w14:textId="4C16E58E" w:rsidR="00211503" w:rsidRPr="00211503" w:rsidRDefault="00211503" w:rsidP="003B176D">
            <w:pPr>
              <w:jc w:val="center"/>
            </w:pPr>
            <w:r w:rsidRPr="00211503">
              <w:t>Design Team</w:t>
            </w:r>
          </w:p>
        </w:tc>
      </w:tr>
    </w:tbl>
    <w:p w14:paraId="30BE3DBA" w14:textId="5821E699" w:rsidR="00211503" w:rsidRDefault="00211503" w:rsidP="008A2136"/>
    <w:p w14:paraId="27985BF1" w14:textId="77777777" w:rsidR="00211503" w:rsidRDefault="00211503" w:rsidP="008A2136"/>
    <w:p w14:paraId="4A5F0FB6" w14:textId="10584F09" w:rsidR="00312EA8" w:rsidRDefault="00312EA8" w:rsidP="008A2136"/>
    <w:p w14:paraId="26DCBDA6" w14:textId="51998897" w:rsidR="00312EA8" w:rsidRDefault="00312EA8" w:rsidP="008A2136"/>
    <w:p w14:paraId="0A19E7B8" w14:textId="0940BEA6" w:rsidR="00312EA8" w:rsidRDefault="00312EA8" w:rsidP="008A2136"/>
    <w:p w14:paraId="13DE8F4B" w14:textId="77777777" w:rsidR="00312EA8" w:rsidRDefault="00312EA8" w:rsidP="008A2136">
      <w:pPr>
        <w:sectPr w:rsidR="00312EA8" w:rsidSect="00B05D2B">
          <w:pgSz w:w="11906" w:h="16838"/>
          <w:pgMar w:top="1440" w:right="1440" w:bottom="1440" w:left="1440" w:header="708" w:footer="708" w:gutter="0"/>
          <w:cols w:space="708"/>
          <w:docGrid w:linePitch="360"/>
        </w:sectPr>
      </w:pPr>
    </w:p>
    <w:p w14:paraId="5155F6D1" w14:textId="77777777" w:rsidR="004239B4" w:rsidRDefault="004239B4" w:rsidP="004239B4">
      <w:pPr>
        <w:pStyle w:val="Caption"/>
        <w:jc w:val="center"/>
      </w:pPr>
      <w:r w:rsidRPr="00CC3165">
        <w:rPr>
          <w:noProof/>
          <w:lang w:eastAsia="en-GB"/>
        </w:rPr>
        <w:lastRenderedPageBreak/>
        <w:drawing>
          <wp:inline distT="0" distB="0" distL="0" distR="0" wp14:anchorId="4FD5D8A6" wp14:editId="5A3146A3">
            <wp:extent cx="8858416" cy="49066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89066" cy="4923622"/>
                    </a:xfrm>
                    <a:prstGeom prst="rect">
                      <a:avLst/>
                    </a:prstGeom>
                  </pic:spPr>
                </pic:pic>
              </a:graphicData>
            </a:graphic>
          </wp:inline>
        </w:drawing>
      </w:r>
      <w:r w:rsidRPr="004239B4">
        <w:t xml:space="preserve"> </w:t>
      </w:r>
    </w:p>
    <w:p w14:paraId="0516946B" w14:textId="75B1BDA1" w:rsidR="004239B4" w:rsidRDefault="004239B4" w:rsidP="004239B4">
      <w:pPr>
        <w:pStyle w:val="Caption"/>
        <w:jc w:val="center"/>
      </w:pPr>
      <w:bookmarkStart w:id="72" w:name="_Ref203507961"/>
      <w:bookmarkStart w:id="73" w:name="_Toc203606214"/>
      <w:r>
        <w:t xml:space="preserve">Figure </w:t>
      </w:r>
      <w:r>
        <w:fldChar w:fldCharType="begin"/>
      </w:r>
      <w:r>
        <w:instrText xml:space="preserve"> SEQ Figure \* ARABIC </w:instrText>
      </w:r>
      <w:r>
        <w:fldChar w:fldCharType="separate"/>
      </w:r>
      <w:r w:rsidR="00AC6CDA">
        <w:rPr>
          <w:noProof/>
        </w:rPr>
        <w:t>9</w:t>
      </w:r>
      <w:r>
        <w:fldChar w:fldCharType="end"/>
      </w:r>
      <w:r>
        <w:t xml:space="preserve"> - Generic Functional Flow</w:t>
      </w:r>
      <w:bookmarkEnd w:id="72"/>
      <w:bookmarkEnd w:id="73"/>
    </w:p>
    <w:p w14:paraId="4980B7E9" w14:textId="77777777" w:rsidR="0013151D" w:rsidRPr="0013151D" w:rsidRDefault="0013151D" w:rsidP="0013151D"/>
    <w:p w14:paraId="3994D943" w14:textId="0C5350F5" w:rsidR="007E1AF0" w:rsidRPr="007E1AF0" w:rsidRDefault="007E1AF0" w:rsidP="007E1AF0">
      <w:pPr>
        <w:pStyle w:val="Caption"/>
        <w:jc w:val="center"/>
      </w:pPr>
      <w:bookmarkStart w:id="74" w:name="_Ref203512085"/>
      <w:bookmarkStart w:id="75" w:name="_Toc203606239"/>
      <w:r>
        <w:lastRenderedPageBreak/>
        <w:t xml:space="preserve">Table </w:t>
      </w:r>
      <w:r>
        <w:fldChar w:fldCharType="begin"/>
      </w:r>
      <w:r>
        <w:instrText xml:space="preserve"> SEQ Table \* ARABIC </w:instrText>
      </w:r>
      <w:r>
        <w:fldChar w:fldCharType="separate"/>
      </w:r>
      <w:r w:rsidR="00AC6CDA">
        <w:rPr>
          <w:noProof/>
        </w:rPr>
        <w:t>4</w:t>
      </w:r>
      <w:r>
        <w:fldChar w:fldCharType="end"/>
      </w:r>
      <w:r>
        <w:t xml:space="preserve"> - FFMEA</w:t>
      </w:r>
      <w:bookmarkEnd w:id="74"/>
      <w:bookmarkEnd w:id="75"/>
    </w:p>
    <w:tbl>
      <w:tblPr>
        <w:tblW w:w="5036" w:type="pct"/>
        <w:tblLook w:val="04A0" w:firstRow="1" w:lastRow="0" w:firstColumn="1" w:lastColumn="0" w:noHBand="0" w:noVBand="1"/>
      </w:tblPr>
      <w:tblGrid>
        <w:gridCol w:w="442"/>
        <w:gridCol w:w="1095"/>
        <w:gridCol w:w="2113"/>
        <w:gridCol w:w="1281"/>
        <w:gridCol w:w="473"/>
        <w:gridCol w:w="1664"/>
        <w:gridCol w:w="473"/>
        <w:gridCol w:w="1279"/>
        <w:gridCol w:w="610"/>
        <w:gridCol w:w="473"/>
        <w:gridCol w:w="613"/>
        <w:gridCol w:w="1800"/>
        <w:gridCol w:w="1144"/>
        <w:gridCol w:w="474"/>
        <w:gridCol w:w="474"/>
        <w:gridCol w:w="474"/>
        <w:gridCol w:w="617"/>
      </w:tblGrid>
      <w:tr w:rsidR="00594889" w:rsidRPr="00594889" w14:paraId="43F257B0" w14:textId="77777777" w:rsidTr="00086680">
        <w:trPr>
          <w:trHeight w:val="1067"/>
        </w:trPr>
        <w:tc>
          <w:tcPr>
            <w:tcW w:w="4334" w:type="pct"/>
            <w:gridSpan w:val="1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5FD6C2AC" w14:textId="77777777" w:rsidR="00594889" w:rsidRPr="00594889" w:rsidRDefault="00594889" w:rsidP="00594889">
            <w:pPr>
              <w:spacing w:before="0" w:line="240" w:lineRule="auto"/>
              <w:jc w:val="center"/>
              <w:rPr>
                <w:rFonts w:ascii="Century Gothic" w:hAnsi="Century Gothic" w:cs="Arial"/>
                <w:color w:val="001033"/>
                <w:sz w:val="44"/>
                <w:szCs w:val="44"/>
                <w:lang w:eastAsia="en-GB"/>
                <w14:ligatures w14:val="none"/>
              </w:rPr>
            </w:pPr>
            <w:r w:rsidRPr="00594889">
              <w:rPr>
                <w:rFonts w:ascii="Century Gothic" w:hAnsi="Century Gothic" w:cs="Arial"/>
                <w:color w:val="001033"/>
                <w:sz w:val="44"/>
                <w:szCs w:val="44"/>
                <w:lang w:eastAsia="en-GB"/>
                <w14:ligatures w14:val="none"/>
              </w:rPr>
              <w:t>Functional Failure Mode and Effects Analysis (FFMEA)</w:t>
            </w:r>
          </w:p>
        </w:tc>
        <w:tc>
          <w:tcPr>
            <w:tcW w:w="666" w:type="pct"/>
            <w:gridSpan w:val="4"/>
            <w:tcBorders>
              <w:top w:val="single" w:sz="12" w:space="0" w:color="95B3D7"/>
              <w:left w:val="single" w:sz="4" w:space="0" w:color="auto"/>
              <w:bottom w:val="single" w:sz="8" w:space="0" w:color="auto"/>
              <w:right w:val="single" w:sz="4" w:space="0" w:color="A6A6A6"/>
            </w:tcBorders>
            <w:shd w:val="clear" w:color="000000" w:fill="4F81BD"/>
            <w:vAlign w:val="center"/>
            <w:hideMark/>
          </w:tcPr>
          <w:p w14:paraId="4CF73D2A" w14:textId="77777777" w:rsidR="00594889" w:rsidRPr="00594889" w:rsidRDefault="00594889" w:rsidP="00594889">
            <w:pPr>
              <w:spacing w:before="0" w:line="240" w:lineRule="auto"/>
              <w:jc w:val="center"/>
              <w:rPr>
                <w:rFonts w:ascii="Century Gothic" w:hAnsi="Century Gothic" w:cs="Arial"/>
                <w:color w:val="DCE6F1"/>
                <w:sz w:val="44"/>
                <w:szCs w:val="44"/>
                <w:lang w:eastAsia="en-GB"/>
                <w14:ligatures w14:val="none"/>
              </w:rPr>
            </w:pPr>
            <w:r w:rsidRPr="00594889">
              <w:rPr>
                <w:rFonts w:ascii="Century Gothic" w:hAnsi="Century Gothic" w:cs="Arial"/>
                <w:color w:val="DCE6F1"/>
                <w:sz w:val="44"/>
                <w:szCs w:val="44"/>
                <w:lang w:eastAsia="en-GB"/>
                <w14:ligatures w14:val="none"/>
              </w:rPr>
              <w:t>FFMEA Results</w:t>
            </w:r>
          </w:p>
        </w:tc>
      </w:tr>
      <w:tr w:rsidR="00D730E7" w:rsidRPr="00594889" w14:paraId="657C7B22" w14:textId="77777777" w:rsidTr="00086680">
        <w:trPr>
          <w:trHeight w:val="613"/>
        </w:trPr>
        <w:tc>
          <w:tcPr>
            <w:tcW w:w="145" w:type="pct"/>
            <w:tcBorders>
              <w:top w:val="single" w:sz="4" w:space="0" w:color="auto"/>
              <w:left w:val="single" w:sz="4" w:space="0" w:color="auto"/>
              <w:bottom w:val="single" w:sz="4" w:space="0" w:color="auto"/>
              <w:right w:val="single" w:sz="4" w:space="0" w:color="auto"/>
            </w:tcBorders>
            <w:shd w:val="clear" w:color="000000" w:fill="DDD9C4"/>
            <w:vAlign w:val="center"/>
            <w:hideMark/>
          </w:tcPr>
          <w:p w14:paraId="431AD633"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ID</w:t>
            </w:r>
          </w:p>
        </w:tc>
        <w:tc>
          <w:tcPr>
            <w:tcW w:w="347"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77984581"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Function</w:t>
            </w:r>
          </w:p>
        </w:tc>
        <w:tc>
          <w:tcPr>
            <w:tcW w:w="684"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27AF640B" w14:textId="77777777" w:rsidR="00594889" w:rsidRPr="00594889" w:rsidRDefault="00594889" w:rsidP="007E1AF0">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Potential Failure Mode</w:t>
            </w:r>
          </w:p>
        </w:tc>
        <w:tc>
          <w:tcPr>
            <w:tcW w:w="386"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0E9DCF58" w14:textId="77777777" w:rsidR="00594889" w:rsidRPr="00594889" w:rsidRDefault="00594889" w:rsidP="00594889">
            <w:pPr>
              <w:spacing w:before="0" w:line="240" w:lineRule="auto"/>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Effects of Failure</w:t>
            </w:r>
          </w:p>
        </w:tc>
        <w:tc>
          <w:tcPr>
            <w:tcW w:w="155" w:type="pct"/>
            <w:tcBorders>
              <w:top w:val="single" w:sz="4" w:space="0" w:color="auto"/>
              <w:left w:val="single" w:sz="4" w:space="0" w:color="auto"/>
              <w:bottom w:val="single" w:sz="4" w:space="0" w:color="auto"/>
              <w:right w:val="single" w:sz="4" w:space="0" w:color="auto"/>
            </w:tcBorders>
            <w:shd w:val="clear" w:color="000000" w:fill="DDD9C4"/>
            <w:textDirection w:val="btLr"/>
            <w:vAlign w:val="center"/>
            <w:hideMark/>
          </w:tcPr>
          <w:p w14:paraId="5728122C"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Severity</w:t>
            </w:r>
          </w:p>
        </w:tc>
        <w:tc>
          <w:tcPr>
            <w:tcW w:w="539"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374E0C75" w14:textId="77777777" w:rsidR="00594889" w:rsidRPr="00594889" w:rsidRDefault="00594889" w:rsidP="00594889">
            <w:pPr>
              <w:spacing w:before="0" w:line="240" w:lineRule="auto"/>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Causes</w:t>
            </w:r>
          </w:p>
        </w:tc>
        <w:tc>
          <w:tcPr>
            <w:tcW w:w="155" w:type="pct"/>
            <w:tcBorders>
              <w:top w:val="single" w:sz="4" w:space="0" w:color="auto"/>
              <w:left w:val="single" w:sz="4" w:space="0" w:color="auto"/>
              <w:bottom w:val="single" w:sz="4" w:space="0" w:color="auto"/>
              <w:right w:val="single" w:sz="4" w:space="0" w:color="auto"/>
            </w:tcBorders>
            <w:shd w:val="clear" w:color="000000" w:fill="DDD9C4"/>
            <w:textDirection w:val="btLr"/>
            <w:vAlign w:val="center"/>
            <w:hideMark/>
          </w:tcPr>
          <w:p w14:paraId="4840C29D"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Occurrence</w:t>
            </w:r>
          </w:p>
        </w:tc>
        <w:tc>
          <w:tcPr>
            <w:tcW w:w="614" w:type="pct"/>
            <w:gridSpan w:val="2"/>
            <w:tcBorders>
              <w:top w:val="single" w:sz="4" w:space="0" w:color="auto"/>
              <w:left w:val="single" w:sz="4" w:space="0" w:color="auto"/>
              <w:bottom w:val="single" w:sz="4" w:space="0" w:color="auto"/>
              <w:right w:val="single" w:sz="4" w:space="0" w:color="auto"/>
            </w:tcBorders>
            <w:shd w:val="clear" w:color="000000" w:fill="B8D0ED"/>
            <w:vAlign w:val="center"/>
            <w:hideMark/>
          </w:tcPr>
          <w:p w14:paraId="7776E044" w14:textId="1582349C" w:rsidR="00594889" w:rsidRPr="00594889" w:rsidRDefault="00594889" w:rsidP="00594889">
            <w:pPr>
              <w:spacing w:before="0" w:line="240" w:lineRule="auto"/>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Current Design</w:t>
            </w:r>
            <w:r w:rsidR="007E1AF0" w:rsidRPr="00594889">
              <w:rPr>
                <w:rFonts w:ascii="Century Gothic" w:hAnsi="Century Gothic" w:cs="Arial"/>
                <w:color w:val="000000"/>
                <w:sz w:val="20"/>
                <w:szCs w:val="20"/>
                <w:lang w:eastAsia="en-GB"/>
                <w14:ligatures w14:val="none"/>
              </w:rPr>
              <w:t xml:space="preserve"> Controls</w:t>
            </w:r>
            <w:r w:rsidRPr="00594889">
              <w:rPr>
                <w:rFonts w:ascii="Century Gothic" w:hAnsi="Century Gothic" w:cs="Arial"/>
                <w:color w:val="000000"/>
                <w:sz w:val="20"/>
                <w:szCs w:val="20"/>
                <w:lang w:eastAsia="en-GB"/>
                <w14:ligatures w14:val="none"/>
              </w:rPr>
              <w:t xml:space="preserve"> Controls</w:t>
            </w:r>
          </w:p>
        </w:tc>
        <w:tc>
          <w:tcPr>
            <w:tcW w:w="155" w:type="pct"/>
            <w:tcBorders>
              <w:top w:val="single" w:sz="4" w:space="0" w:color="auto"/>
              <w:left w:val="single" w:sz="4" w:space="0" w:color="auto"/>
              <w:bottom w:val="single" w:sz="4" w:space="0" w:color="auto"/>
              <w:right w:val="single" w:sz="4" w:space="0" w:color="auto"/>
            </w:tcBorders>
            <w:shd w:val="clear" w:color="000000" w:fill="DDD9C4"/>
            <w:textDirection w:val="btLr"/>
            <w:vAlign w:val="center"/>
            <w:hideMark/>
          </w:tcPr>
          <w:p w14:paraId="26868BBD"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Detection</w:t>
            </w:r>
          </w:p>
        </w:tc>
        <w:tc>
          <w:tcPr>
            <w:tcW w:w="200"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12AB8F08"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RPN</w:t>
            </w:r>
          </w:p>
        </w:tc>
        <w:tc>
          <w:tcPr>
            <w:tcW w:w="583"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5A9AD050" w14:textId="77777777" w:rsidR="00594889" w:rsidRPr="00594889" w:rsidRDefault="00594889" w:rsidP="007E1AF0">
            <w:pPr>
              <w:spacing w:before="0" w:line="240" w:lineRule="auto"/>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Recommended Actions</w:t>
            </w:r>
          </w:p>
        </w:tc>
        <w:tc>
          <w:tcPr>
            <w:tcW w:w="371" w:type="pct"/>
            <w:tcBorders>
              <w:top w:val="single" w:sz="4" w:space="0" w:color="auto"/>
              <w:left w:val="single" w:sz="4" w:space="0" w:color="auto"/>
              <w:bottom w:val="single" w:sz="4" w:space="0" w:color="auto"/>
              <w:right w:val="single" w:sz="4" w:space="0" w:color="auto"/>
            </w:tcBorders>
            <w:shd w:val="clear" w:color="000000" w:fill="B8D0ED"/>
            <w:vAlign w:val="center"/>
            <w:hideMark/>
          </w:tcPr>
          <w:p w14:paraId="003685ED" w14:textId="77777777" w:rsidR="00594889" w:rsidRPr="00594889" w:rsidRDefault="00594889" w:rsidP="00594889">
            <w:pPr>
              <w:spacing w:before="0" w:line="240" w:lineRule="auto"/>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Owner</w:t>
            </w:r>
          </w:p>
        </w:tc>
        <w:tc>
          <w:tcPr>
            <w:tcW w:w="155" w:type="pct"/>
            <w:tcBorders>
              <w:top w:val="nil"/>
              <w:left w:val="single" w:sz="4" w:space="0" w:color="auto"/>
              <w:bottom w:val="single" w:sz="8" w:space="0" w:color="000000"/>
              <w:right w:val="single" w:sz="4" w:space="0" w:color="A6A6A6"/>
            </w:tcBorders>
            <w:shd w:val="clear" w:color="000000" w:fill="DDD9C4"/>
            <w:textDirection w:val="btLr"/>
            <w:vAlign w:val="center"/>
            <w:hideMark/>
          </w:tcPr>
          <w:p w14:paraId="46BC880C"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Severity</w:t>
            </w:r>
          </w:p>
        </w:tc>
        <w:tc>
          <w:tcPr>
            <w:tcW w:w="155" w:type="pct"/>
            <w:tcBorders>
              <w:top w:val="nil"/>
              <w:left w:val="single" w:sz="4" w:space="0" w:color="A6A6A6"/>
              <w:bottom w:val="single" w:sz="8" w:space="0" w:color="000000"/>
              <w:right w:val="single" w:sz="4" w:space="0" w:color="A6A6A6"/>
            </w:tcBorders>
            <w:shd w:val="clear" w:color="000000" w:fill="DDD9C4"/>
            <w:textDirection w:val="btLr"/>
            <w:vAlign w:val="center"/>
            <w:hideMark/>
          </w:tcPr>
          <w:p w14:paraId="49BC21FB"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Occurrence</w:t>
            </w:r>
          </w:p>
        </w:tc>
        <w:tc>
          <w:tcPr>
            <w:tcW w:w="155" w:type="pct"/>
            <w:tcBorders>
              <w:top w:val="nil"/>
              <w:left w:val="single" w:sz="4" w:space="0" w:color="A6A6A6"/>
              <w:bottom w:val="single" w:sz="8" w:space="0" w:color="000000"/>
              <w:right w:val="single" w:sz="4" w:space="0" w:color="A6A6A6"/>
            </w:tcBorders>
            <w:shd w:val="clear" w:color="000000" w:fill="DDD9C4"/>
            <w:textDirection w:val="btLr"/>
            <w:vAlign w:val="center"/>
            <w:hideMark/>
          </w:tcPr>
          <w:p w14:paraId="51707871"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Detection</w:t>
            </w:r>
          </w:p>
        </w:tc>
        <w:tc>
          <w:tcPr>
            <w:tcW w:w="201" w:type="pct"/>
            <w:tcBorders>
              <w:top w:val="nil"/>
              <w:left w:val="nil"/>
              <w:bottom w:val="single" w:sz="4" w:space="0" w:color="A6A6A6"/>
              <w:right w:val="single" w:sz="8" w:space="0" w:color="auto"/>
            </w:tcBorders>
            <w:shd w:val="clear" w:color="000000" w:fill="B8CCE4"/>
            <w:vAlign w:val="center"/>
            <w:hideMark/>
          </w:tcPr>
          <w:p w14:paraId="62C97438" w14:textId="77777777" w:rsidR="00594889" w:rsidRPr="00594889" w:rsidRDefault="00594889" w:rsidP="00594889">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RPN</w:t>
            </w:r>
          </w:p>
        </w:tc>
      </w:tr>
      <w:tr w:rsidR="00086680" w:rsidRPr="00594889" w14:paraId="7C19AC1B" w14:textId="77777777" w:rsidTr="00086680">
        <w:trPr>
          <w:trHeight w:val="587"/>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tcPr>
          <w:p w14:paraId="46D89120" w14:textId="35C40C99"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Pr>
                <w:rFonts w:ascii="Century Gothic" w:hAnsi="Century Gothic" w:cs="Arial"/>
                <w:color w:val="000000"/>
                <w:sz w:val="20"/>
                <w:szCs w:val="20"/>
                <w:lang w:eastAsia="en-GB"/>
                <w14:ligatures w14:val="none"/>
              </w:rPr>
              <w:t>11</w:t>
            </w:r>
          </w:p>
        </w:tc>
        <w:tc>
          <w:tcPr>
            <w:tcW w:w="347" w:type="pct"/>
            <w:vMerge w:val="restart"/>
            <w:tcBorders>
              <w:top w:val="single" w:sz="4" w:space="0" w:color="auto"/>
              <w:left w:val="single" w:sz="4" w:space="0" w:color="auto"/>
              <w:right w:val="single" w:sz="4" w:space="0" w:color="auto"/>
            </w:tcBorders>
            <w:vAlign w:val="center"/>
          </w:tcPr>
          <w:p w14:paraId="7D444D11" w14:textId="6275E517" w:rsidR="000D3DC5" w:rsidRPr="00594889" w:rsidRDefault="000D3DC5" w:rsidP="000D3DC5">
            <w:pPr>
              <w:spacing w:before="0" w:line="240" w:lineRule="auto"/>
              <w:jc w:val="center"/>
              <w:rPr>
                <w:rFonts w:cs="Arial"/>
                <w:sz w:val="16"/>
                <w:szCs w:val="20"/>
                <w:lang w:eastAsia="en-GB"/>
                <w14:ligatures w14:val="none"/>
              </w:rPr>
            </w:pPr>
            <w:r w:rsidRPr="000D3DC5">
              <w:rPr>
                <w:rFonts w:cs="Arial"/>
                <w:sz w:val="20"/>
                <w:szCs w:val="20"/>
                <w:lang w:eastAsia="en-GB"/>
                <w14:ligatures w14:val="none"/>
              </w:rPr>
              <w:t>Assemble System</w:t>
            </w:r>
          </w:p>
        </w:tc>
        <w:tc>
          <w:tcPr>
            <w:tcW w:w="684" w:type="pct"/>
            <w:tcBorders>
              <w:top w:val="single" w:sz="4" w:space="0" w:color="auto"/>
              <w:left w:val="single" w:sz="4" w:space="0" w:color="auto"/>
              <w:bottom w:val="single" w:sz="4" w:space="0" w:color="auto"/>
              <w:right w:val="single" w:sz="4" w:space="0" w:color="auto"/>
            </w:tcBorders>
            <w:shd w:val="clear" w:color="auto" w:fill="auto"/>
            <w:noWrap/>
            <w:vAlign w:val="center"/>
          </w:tcPr>
          <w:p w14:paraId="404D7A37" w14:textId="6BC07769"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No Function</w:t>
            </w:r>
          </w:p>
        </w:tc>
        <w:tc>
          <w:tcPr>
            <w:tcW w:w="386" w:type="pct"/>
            <w:tcBorders>
              <w:top w:val="single" w:sz="4" w:space="0" w:color="auto"/>
              <w:left w:val="single" w:sz="4" w:space="0" w:color="auto"/>
              <w:bottom w:val="single" w:sz="4" w:space="0" w:color="auto"/>
              <w:right w:val="single" w:sz="4" w:space="0" w:color="auto"/>
            </w:tcBorders>
            <w:shd w:val="clear" w:color="auto" w:fill="auto"/>
            <w:vAlign w:val="center"/>
          </w:tcPr>
          <w:p w14:paraId="77565F54" w14:textId="51B1E79C"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rPr>
              <w:t>Weapon system not assembled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tcPr>
          <w:p w14:paraId="47940111" w14:textId="150A7A0A"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594889">
              <w:rPr>
                <w:rFonts w:ascii="Century Gothic" w:hAnsi="Century Gothic" w:cs="Arial"/>
                <w:color w:val="000000"/>
                <w:sz w:val="20"/>
                <w:szCs w:val="20"/>
                <w:lang w:eastAsia="en-GB"/>
                <w14:ligatures w14:val="none"/>
              </w:rPr>
              <w:t>8</w:t>
            </w:r>
          </w:p>
        </w:tc>
        <w:tc>
          <w:tcPr>
            <w:tcW w:w="539" w:type="pct"/>
            <w:tcBorders>
              <w:top w:val="single" w:sz="4" w:space="0" w:color="auto"/>
              <w:left w:val="single" w:sz="4" w:space="0" w:color="auto"/>
              <w:bottom w:val="single" w:sz="4" w:space="0" w:color="auto"/>
              <w:right w:val="single" w:sz="4" w:space="0" w:color="auto"/>
            </w:tcBorders>
            <w:shd w:val="clear" w:color="auto" w:fill="auto"/>
            <w:vAlign w:val="center"/>
          </w:tcPr>
          <w:p w14:paraId="13F9C437" w14:textId="30D37996"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Complexity, Parts Missing</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tcPr>
          <w:p w14:paraId="6FE9400E" w14:textId="3BEC37A6"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6</w:t>
            </w:r>
          </w:p>
        </w:tc>
        <w:tc>
          <w:tcPr>
            <w:tcW w:w="415" w:type="pct"/>
            <w:tcBorders>
              <w:top w:val="single" w:sz="4" w:space="0" w:color="auto"/>
              <w:left w:val="single" w:sz="4" w:space="0" w:color="auto"/>
              <w:bottom w:val="single" w:sz="4" w:space="0" w:color="auto"/>
              <w:right w:val="single" w:sz="4" w:space="0" w:color="auto"/>
            </w:tcBorders>
            <w:shd w:val="clear" w:color="auto" w:fill="auto"/>
            <w:vAlign w:val="center"/>
          </w:tcPr>
          <w:p w14:paraId="624B3D43" w14:textId="701FB212"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 xml:space="preserve">Operator training </w:t>
            </w:r>
            <w:r w:rsidRPr="000D3DC5">
              <w:rPr>
                <w:rFonts w:ascii="Century Gothic" w:hAnsi="Century Gothic" w:cs="Arial"/>
                <w:color w:val="000000"/>
                <w:sz w:val="18"/>
                <w:szCs w:val="20"/>
              </w:rPr>
              <w:br/>
              <w:t>Procedures</w:t>
            </w:r>
          </w:p>
        </w:tc>
        <w:tc>
          <w:tcPr>
            <w:tcW w:w="199" w:type="pct"/>
            <w:tcBorders>
              <w:top w:val="single" w:sz="4" w:space="0" w:color="auto"/>
              <w:left w:val="single" w:sz="4" w:space="0" w:color="auto"/>
              <w:bottom w:val="single" w:sz="4" w:space="0" w:color="auto"/>
              <w:right w:val="single" w:sz="4" w:space="0" w:color="auto"/>
            </w:tcBorders>
            <w:shd w:val="clear" w:color="auto" w:fill="auto"/>
            <w:vAlign w:val="center"/>
          </w:tcPr>
          <w:p w14:paraId="7B7A2DFF" w14:textId="0AFF436B"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N/A</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tcPr>
          <w:p w14:paraId="194376BE" w14:textId="7DCA227B"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2</w:t>
            </w:r>
          </w:p>
        </w:tc>
        <w:tc>
          <w:tcPr>
            <w:tcW w:w="200" w:type="pct"/>
            <w:tcBorders>
              <w:top w:val="single" w:sz="4" w:space="0" w:color="auto"/>
              <w:left w:val="single" w:sz="4" w:space="0" w:color="auto"/>
              <w:bottom w:val="single" w:sz="4" w:space="0" w:color="auto"/>
              <w:right w:val="single" w:sz="4" w:space="0" w:color="auto"/>
            </w:tcBorders>
            <w:shd w:val="clear" w:color="auto" w:fill="auto"/>
            <w:noWrap/>
            <w:vAlign w:val="center"/>
          </w:tcPr>
          <w:p w14:paraId="4C2F081A" w14:textId="4E99B4E1"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96</w:t>
            </w:r>
          </w:p>
        </w:tc>
        <w:tc>
          <w:tcPr>
            <w:tcW w:w="583" w:type="pct"/>
            <w:tcBorders>
              <w:top w:val="single" w:sz="4" w:space="0" w:color="auto"/>
              <w:left w:val="single" w:sz="4" w:space="0" w:color="auto"/>
              <w:bottom w:val="single" w:sz="4" w:space="0" w:color="auto"/>
              <w:right w:val="single" w:sz="4" w:space="0" w:color="auto"/>
            </w:tcBorders>
            <w:shd w:val="clear" w:color="auto" w:fill="auto"/>
            <w:vAlign w:val="center"/>
          </w:tcPr>
          <w:p w14:paraId="4356A64F" w14:textId="79BD00AA"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 xml:space="preserve">Pre-deployment inspection </w:t>
            </w:r>
          </w:p>
        </w:tc>
        <w:tc>
          <w:tcPr>
            <w:tcW w:w="371" w:type="pct"/>
            <w:tcBorders>
              <w:top w:val="single" w:sz="4" w:space="0" w:color="auto"/>
              <w:left w:val="single" w:sz="4" w:space="0" w:color="auto"/>
              <w:bottom w:val="single" w:sz="4" w:space="0" w:color="auto"/>
              <w:right w:val="single" w:sz="4" w:space="0" w:color="auto"/>
            </w:tcBorders>
            <w:shd w:val="clear" w:color="auto" w:fill="auto"/>
            <w:vAlign w:val="center"/>
          </w:tcPr>
          <w:p w14:paraId="6E370EDF" w14:textId="62CF6D4C"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0"/>
              </w:rPr>
              <w:t>Operating body (Army, Navy etc)</w:t>
            </w:r>
          </w:p>
        </w:tc>
        <w:tc>
          <w:tcPr>
            <w:tcW w:w="155" w:type="pct"/>
            <w:tcBorders>
              <w:top w:val="nil"/>
              <w:left w:val="single" w:sz="4" w:space="0" w:color="auto"/>
              <w:bottom w:val="single" w:sz="4" w:space="0" w:color="A6A6A6"/>
              <w:right w:val="single" w:sz="4" w:space="0" w:color="A6A6A6"/>
            </w:tcBorders>
            <w:shd w:val="clear" w:color="auto" w:fill="auto"/>
            <w:noWrap/>
            <w:vAlign w:val="center"/>
          </w:tcPr>
          <w:p w14:paraId="5142699C" w14:textId="4AA0DA0B"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8</w:t>
            </w:r>
          </w:p>
        </w:tc>
        <w:tc>
          <w:tcPr>
            <w:tcW w:w="155" w:type="pct"/>
            <w:tcBorders>
              <w:top w:val="nil"/>
              <w:left w:val="nil"/>
              <w:bottom w:val="single" w:sz="4" w:space="0" w:color="A6A6A6"/>
              <w:right w:val="single" w:sz="4" w:space="0" w:color="A6A6A6"/>
            </w:tcBorders>
            <w:shd w:val="clear" w:color="auto" w:fill="auto"/>
            <w:noWrap/>
            <w:vAlign w:val="center"/>
          </w:tcPr>
          <w:p w14:paraId="7BDA7563" w14:textId="17D9C53F"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2</w:t>
            </w:r>
          </w:p>
        </w:tc>
        <w:tc>
          <w:tcPr>
            <w:tcW w:w="155" w:type="pct"/>
            <w:tcBorders>
              <w:top w:val="nil"/>
              <w:left w:val="nil"/>
              <w:bottom w:val="single" w:sz="4" w:space="0" w:color="A6A6A6"/>
              <w:right w:val="single" w:sz="4" w:space="0" w:color="A6A6A6"/>
            </w:tcBorders>
            <w:shd w:val="clear" w:color="auto" w:fill="auto"/>
            <w:noWrap/>
            <w:vAlign w:val="center"/>
          </w:tcPr>
          <w:p w14:paraId="06D65081" w14:textId="1870AEEC"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2</w:t>
            </w:r>
          </w:p>
        </w:tc>
        <w:tc>
          <w:tcPr>
            <w:tcW w:w="201" w:type="pct"/>
            <w:tcBorders>
              <w:top w:val="nil"/>
              <w:left w:val="nil"/>
              <w:bottom w:val="single" w:sz="4" w:space="0" w:color="A6A6A6"/>
              <w:right w:val="single" w:sz="8" w:space="0" w:color="auto"/>
            </w:tcBorders>
            <w:shd w:val="clear" w:color="auto" w:fill="auto"/>
            <w:noWrap/>
            <w:vAlign w:val="center"/>
          </w:tcPr>
          <w:p w14:paraId="66DB09F3" w14:textId="35F34D94" w:rsidR="000D3DC5" w:rsidRPr="000D3DC5" w:rsidRDefault="000D3DC5" w:rsidP="000D3DC5">
            <w:pPr>
              <w:spacing w:before="0" w:line="240" w:lineRule="auto"/>
              <w:jc w:val="center"/>
              <w:rPr>
                <w:rFonts w:ascii="Century Gothic" w:hAnsi="Century Gothic" w:cs="Arial"/>
                <w:color w:val="000000"/>
                <w:sz w:val="18"/>
                <w:szCs w:val="20"/>
                <w:lang w:eastAsia="en-GB"/>
                <w14:ligatures w14:val="none"/>
              </w:rPr>
            </w:pPr>
            <w:r w:rsidRPr="000D3DC5">
              <w:rPr>
                <w:rFonts w:ascii="Century Gothic" w:hAnsi="Century Gothic" w:cs="Arial"/>
                <w:color w:val="000000"/>
                <w:sz w:val="18"/>
                <w:szCs w:val="26"/>
              </w:rPr>
              <w:t>32</w:t>
            </w:r>
          </w:p>
        </w:tc>
      </w:tr>
      <w:tr w:rsidR="00086680" w:rsidRPr="00594889" w14:paraId="0D120B8A" w14:textId="77777777" w:rsidTr="00086680">
        <w:trPr>
          <w:trHeight w:val="587"/>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hideMark/>
          </w:tcPr>
          <w:p w14:paraId="426EA6B6"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12</w:t>
            </w:r>
          </w:p>
        </w:tc>
        <w:tc>
          <w:tcPr>
            <w:tcW w:w="347" w:type="pct"/>
            <w:vMerge/>
            <w:tcBorders>
              <w:left w:val="single" w:sz="4" w:space="0" w:color="auto"/>
              <w:right w:val="single" w:sz="4" w:space="0" w:color="auto"/>
            </w:tcBorders>
            <w:vAlign w:val="center"/>
            <w:hideMark/>
          </w:tcPr>
          <w:p w14:paraId="29FE70CD" w14:textId="4AEF895F" w:rsidR="000D3DC5" w:rsidRPr="00594889" w:rsidRDefault="000D3DC5" w:rsidP="000D3DC5">
            <w:pPr>
              <w:spacing w:before="0" w:line="240" w:lineRule="auto"/>
              <w:jc w:val="center"/>
              <w:rPr>
                <w:rFonts w:cs="Arial"/>
                <w:sz w:val="20"/>
                <w:szCs w:val="20"/>
                <w:lang w:eastAsia="en-GB"/>
                <w14:ligatures w14:val="none"/>
              </w:rPr>
            </w:pPr>
          </w:p>
        </w:tc>
        <w:tc>
          <w:tcPr>
            <w:tcW w:w="684"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3A234B"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Too Much Function</w:t>
            </w:r>
          </w:p>
        </w:tc>
        <w:tc>
          <w:tcPr>
            <w:tcW w:w="386"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4E68BE46" w14:textId="77777777"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lang w:eastAsia="en-GB"/>
                <w14:ligatures w14:val="none"/>
              </w:rPr>
              <w:t>N/A</w:t>
            </w:r>
          </w:p>
        </w:tc>
        <w:tc>
          <w:tcPr>
            <w:tcW w:w="155" w:type="pct"/>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23586EF4" w14:textId="1052E51D"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539"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12A55338" w14:textId="572C4733"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55" w:type="pct"/>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6B76573E" w14:textId="58B45C2C"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415"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35FDE5CD" w14:textId="1A40EC5D"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99"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6865C21C" w14:textId="47B8603C"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55" w:type="pct"/>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22D4A7CE" w14:textId="0750BD56"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200" w:type="pct"/>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5336586F" w14:textId="3F7C300F"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583"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66EB88EB" w14:textId="1A4C828C"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371" w:type="pct"/>
            <w:tcBorders>
              <w:top w:val="single" w:sz="4" w:space="0" w:color="auto"/>
              <w:left w:val="single" w:sz="4" w:space="0" w:color="auto"/>
              <w:bottom w:val="single" w:sz="4" w:space="0" w:color="auto"/>
              <w:right w:val="single" w:sz="4" w:space="0" w:color="auto"/>
            </w:tcBorders>
            <w:shd w:val="clear" w:color="000000" w:fill="000000"/>
            <w:vAlign w:val="center"/>
            <w:hideMark/>
          </w:tcPr>
          <w:p w14:paraId="74F07D1A" w14:textId="0438F933"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55" w:type="pct"/>
            <w:tcBorders>
              <w:top w:val="nil"/>
              <w:left w:val="single" w:sz="4" w:space="0" w:color="auto"/>
              <w:bottom w:val="single" w:sz="4" w:space="0" w:color="A6A6A6"/>
              <w:right w:val="single" w:sz="4" w:space="0" w:color="A6A6A6"/>
            </w:tcBorders>
            <w:shd w:val="clear" w:color="000000" w:fill="000000"/>
            <w:noWrap/>
            <w:vAlign w:val="center"/>
            <w:hideMark/>
          </w:tcPr>
          <w:p w14:paraId="48FC5790" w14:textId="18BCBFD2"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55" w:type="pct"/>
            <w:tcBorders>
              <w:top w:val="nil"/>
              <w:left w:val="nil"/>
              <w:bottom w:val="single" w:sz="4" w:space="0" w:color="A6A6A6"/>
              <w:right w:val="single" w:sz="4" w:space="0" w:color="A6A6A6"/>
            </w:tcBorders>
            <w:shd w:val="clear" w:color="000000" w:fill="000000"/>
            <w:noWrap/>
            <w:vAlign w:val="center"/>
            <w:hideMark/>
          </w:tcPr>
          <w:p w14:paraId="13B818BD" w14:textId="1C1787CD"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155" w:type="pct"/>
            <w:tcBorders>
              <w:top w:val="nil"/>
              <w:left w:val="nil"/>
              <w:bottom w:val="single" w:sz="4" w:space="0" w:color="A6A6A6"/>
              <w:right w:val="single" w:sz="4" w:space="0" w:color="A6A6A6"/>
            </w:tcBorders>
            <w:shd w:val="clear" w:color="000000" w:fill="000000"/>
            <w:noWrap/>
            <w:vAlign w:val="center"/>
            <w:hideMark/>
          </w:tcPr>
          <w:p w14:paraId="1899D3F1" w14:textId="4DC172E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c>
          <w:tcPr>
            <w:tcW w:w="201" w:type="pct"/>
            <w:tcBorders>
              <w:top w:val="nil"/>
              <w:left w:val="nil"/>
              <w:bottom w:val="single" w:sz="4" w:space="0" w:color="A6A6A6"/>
              <w:right w:val="single" w:sz="8" w:space="0" w:color="auto"/>
            </w:tcBorders>
            <w:shd w:val="clear" w:color="000000" w:fill="000000"/>
            <w:noWrap/>
            <w:vAlign w:val="center"/>
            <w:hideMark/>
          </w:tcPr>
          <w:p w14:paraId="606490C0" w14:textId="1161E0F0"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p>
        </w:tc>
      </w:tr>
      <w:tr w:rsidR="00086680" w:rsidRPr="00594889" w14:paraId="17B13CBA" w14:textId="77777777" w:rsidTr="00086680">
        <w:trPr>
          <w:trHeight w:val="1442"/>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hideMark/>
          </w:tcPr>
          <w:p w14:paraId="0851754B"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13</w:t>
            </w:r>
          </w:p>
        </w:tc>
        <w:tc>
          <w:tcPr>
            <w:tcW w:w="347" w:type="pct"/>
            <w:vMerge/>
            <w:tcBorders>
              <w:left w:val="single" w:sz="4" w:space="0" w:color="auto"/>
              <w:right w:val="single" w:sz="4" w:space="0" w:color="auto"/>
            </w:tcBorders>
            <w:vAlign w:val="center"/>
            <w:hideMark/>
          </w:tcPr>
          <w:p w14:paraId="380D6EA7" w14:textId="77777777" w:rsidR="000D3DC5" w:rsidRPr="00594889" w:rsidRDefault="000D3DC5" w:rsidP="000D3DC5">
            <w:pPr>
              <w:spacing w:before="0" w:line="240" w:lineRule="auto"/>
              <w:jc w:val="center"/>
              <w:rPr>
                <w:rFonts w:cs="Arial"/>
                <w:sz w:val="20"/>
                <w:szCs w:val="20"/>
                <w:lang w:eastAsia="en-GB"/>
                <w14:ligatures w14:val="none"/>
              </w:rPr>
            </w:pPr>
          </w:p>
        </w:tc>
        <w:tc>
          <w:tcPr>
            <w:tcW w:w="684"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65ABD2E"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Too Little Function</w:t>
            </w:r>
          </w:p>
        </w:tc>
        <w:tc>
          <w:tcPr>
            <w:tcW w:w="386"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218769D" w14:textId="77777777"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lang w:eastAsia="en-GB"/>
                <w14:ligatures w14:val="none"/>
              </w:rPr>
              <w:t>Weapon System partially assembled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F8B23E6"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53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7ED179B" w14:textId="77777777" w:rsidR="000D3DC5" w:rsidRPr="00594889" w:rsidRDefault="000D3DC5" w:rsidP="000D3DC5">
            <w:pPr>
              <w:spacing w:before="0" w:line="240" w:lineRule="auto"/>
              <w:jc w:val="left"/>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 xml:space="preserve">Not all parts used </w:t>
            </w:r>
            <w:r w:rsidRPr="00594889">
              <w:rPr>
                <w:rFonts w:ascii="Century Gothic" w:hAnsi="Century Gothic" w:cs="Arial"/>
                <w:color w:val="000000"/>
                <w:sz w:val="20"/>
                <w:szCs w:val="20"/>
                <w:lang w:eastAsia="en-GB"/>
                <w14:ligatures w14:val="none"/>
              </w:rPr>
              <w:br/>
              <w:t>Not fastened appropriately</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AF621C"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6</w:t>
            </w:r>
          </w:p>
        </w:tc>
        <w:tc>
          <w:tcPr>
            <w:tcW w:w="415"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5C53ACFA"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Operator SQEP</w:t>
            </w:r>
          </w:p>
        </w:tc>
        <w:tc>
          <w:tcPr>
            <w:tcW w:w="19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11FE6BD"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N/A</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E39410"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20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B3F48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96</w:t>
            </w:r>
          </w:p>
        </w:tc>
        <w:tc>
          <w:tcPr>
            <w:tcW w:w="583"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AB84977"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Robust assembly procedure</w:t>
            </w:r>
          </w:p>
        </w:tc>
        <w:tc>
          <w:tcPr>
            <w:tcW w:w="37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AE7281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Design Team</w:t>
            </w:r>
          </w:p>
        </w:tc>
        <w:tc>
          <w:tcPr>
            <w:tcW w:w="155" w:type="pct"/>
            <w:tcBorders>
              <w:top w:val="single" w:sz="4" w:space="0" w:color="A6A6A6"/>
              <w:left w:val="single" w:sz="4" w:space="0" w:color="auto"/>
              <w:bottom w:val="single" w:sz="4" w:space="0" w:color="A6A6A6"/>
              <w:right w:val="single" w:sz="4" w:space="0" w:color="A6A6A6"/>
            </w:tcBorders>
            <w:shd w:val="clear" w:color="auto" w:fill="auto"/>
            <w:noWrap/>
            <w:vAlign w:val="center"/>
            <w:hideMark/>
          </w:tcPr>
          <w:p w14:paraId="00F97CE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155" w:type="pct"/>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7E398A7F"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155" w:type="pct"/>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00832F84"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201" w:type="pct"/>
            <w:tcBorders>
              <w:top w:val="single" w:sz="4" w:space="0" w:color="A6A6A6"/>
              <w:left w:val="single" w:sz="4" w:space="0" w:color="A6A6A6"/>
              <w:bottom w:val="single" w:sz="4" w:space="0" w:color="A6A6A6"/>
              <w:right w:val="single" w:sz="8" w:space="0" w:color="auto"/>
            </w:tcBorders>
            <w:shd w:val="clear" w:color="auto" w:fill="auto"/>
            <w:noWrap/>
            <w:vAlign w:val="center"/>
            <w:hideMark/>
          </w:tcPr>
          <w:p w14:paraId="43C27FE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32</w:t>
            </w:r>
          </w:p>
        </w:tc>
      </w:tr>
      <w:tr w:rsidR="00086680" w:rsidRPr="00594889" w14:paraId="6EB53CCC" w14:textId="77777777" w:rsidTr="00086680">
        <w:trPr>
          <w:trHeight w:val="1469"/>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hideMark/>
          </w:tcPr>
          <w:p w14:paraId="057363EC"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14</w:t>
            </w:r>
          </w:p>
        </w:tc>
        <w:tc>
          <w:tcPr>
            <w:tcW w:w="347" w:type="pct"/>
            <w:vMerge/>
            <w:tcBorders>
              <w:left w:val="single" w:sz="4" w:space="0" w:color="auto"/>
              <w:right w:val="single" w:sz="4" w:space="0" w:color="auto"/>
            </w:tcBorders>
            <w:vAlign w:val="center"/>
            <w:hideMark/>
          </w:tcPr>
          <w:p w14:paraId="36CCF8A0" w14:textId="77777777" w:rsidR="000D3DC5" w:rsidRPr="00594889" w:rsidRDefault="000D3DC5" w:rsidP="000D3DC5">
            <w:pPr>
              <w:spacing w:before="0" w:line="240" w:lineRule="auto"/>
              <w:jc w:val="center"/>
              <w:rPr>
                <w:rFonts w:cs="Arial"/>
                <w:sz w:val="20"/>
                <w:szCs w:val="20"/>
                <w:lang w:eastAsia="en-GB"/>
                <w14:ligatures w14:val="none"/>
              </w:rPr>
            </w:pPr>
          </w:p>
        </w:tc>
        <w:tc>
          <w:tcPr>
            <w:tcW w:w="684"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06AEC30"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Intermittent Function</w:t>
            </w:r>
          </w:p>
        </w:tc>
        <w:tc>
          <w:tcPr>
            <w:tcW w:w="386"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50F3D403" w14:textId="77777777"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lang w:eastAsia="en-GB"/>
                <w14:ligatures w14:val="none"/>
              </w:rPr>
              <w:t>Weapon System partially assembled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196A8E"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53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B199FE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 xml:space="preserve">Not all parts used </w:t>
            </w:r>
            <w:r w:rsidRPr="00594889">
              <w:rPr>
                <w:rFonts w:ascii="Century Gothic" w:hAnsi="Century Gothic" w:cs="Arial"/>
                <w:color w:val="000000"/>
                <w:sz w:val="20"/>
                <w:szCs w:val="20"/>
                <w:lang w:eastAsia="en-GB"/>
                <w14:ligatures w14:val="none"/>
              </w:rPr>
              <w:br/>
              <w:t>Not fastened appropriately</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118445A"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6</w:t>
            </w:r>
          </w:p>
        </w:tc>
        <w:tc>
          <w:tcPr>
            <w:tcW w:w="415"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B02E59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Operator SQEP</w:t>
            </w:r>
          </w:p>
        </w:tc>
        <w:tc>
          <w:tcPr>
            <w:tcW w:w="19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92EDB32"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N/A</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9C0B6B"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20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6EE430"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96</w:t>
            </w:r>
          </w:p>
        </w:tc>
        <w:tc>
          <w:tcPr>
            <w:tcW w:w="583"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F34B08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Robust assembly procedure</w:t>
            </w:r>
          </w:p>
        </w:tc>
        <w:tc>
          <w:tcPr>
            <w:tcW w:w="37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364C92A"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Design Team</w:t>
            </w:r>
          </w:p>
        </w:tc>
        <w:tc>
          <w:tcPr>
            <w:tcW w:w="155" w:type="pct"/>
            <w:tcBorders>
              <w:top w:val="single" w:sz="4" w:space="0" w:color="A6A6A6"/>
              <w:left w:val="single" w:sz="4" w:space="0" w:color="auto"/>
              <w:bottom w:val="single" w:sz="4" w:space="0" w:color="A6A6A6"/>
              <w:right w:val="single" w:sz="4" w:space="0" w:color="A6A6A6"/>
            </w:tcBorders>
            <w:shd w:val="clear" w:color="auto" w:fill="auto"/>
            <w:noWrap/>
            <w:vAlign w:val="center"/>
            <w:hideMark/>
          </w:tcPr>
          <w:p w14:paraId="3C862AD9"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155" w:type="pct"/>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02269177"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155" w:type="pct"/>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1CA73269"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201" w:type="pct"/>
            <w:tcBorders>
              <w:top w:val="single" w:sz="4" w:space="0" w:color="A6A6A6"/>
              <w:left w:val="single" w:sz="4" w:space="0" w:color="A6A6A6"/>
              <w:bottom w:val="single" w:sz="4" w:space="0" w:color="A6A6A6"/>
              <w:right w:val="single" w:sz="8" w:space="0" w:color="auto"/>
            </w:tcBorders>
            <w:shd w:val="clear" w:color="auto" w:fill="auto"/>
            <w:noWrap/>
            <w:vAlign w:val="center"/>
            <w:hideMark/>
          </w:tcPr>
          <w:p w14:paraId="5545B81E"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32</w:t>
            </w:r>
          </w:p>
        </w:tc>
      </w:tr>
      <w:tr w:rsidR="00086680" w:rsidRPr="00594889" w14:paraId="1935EDF6" w14:textId="77777777" w:rsidTr="00086680">
        <w:trPr>
          <w:trHeight w:val="961"/>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hideMark/>
          </w:tcPr>
          <w:p w14:paraId="39EA5F83"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15</w:t>
            </w:r>
          </w:p>
        </w:tc>
        <w:tc>
          <w:tcPr>
            <w:tcW w:w="347" w:type="pct"/>
            <w:vMerge/>
            <w:tcBorders>
              <w:left w:val="single" w:sz="4" w:space="0" w:color="auto"/>
              <w:right w:val="single" w:sz="4" w:space="0" w:color="auto"/>
            </w:tcBorders>
            <w:vAlign w:val="center"/>
            <w:hideMark/>
          </w:tcPr>
          <w:p w14:paraId="6F5EF2BD" w14:textId="77777777" w:rsidR="000D3DC5" w:rsidRPr="00594889" w:rsidRDefault="000D3DC5" w:rsidP="000D3DC5">
            <w:pPr>
              <w:spacing w:before="0" w:line="240" w:lineRule="auto"/>
              <w:jc w:val="center"/>
              <w:rPr>
                <w:rFonts w:cs="Arial"/>
                <w:sz w:val="20"/>
                <w:szCs w:val="20"/>
                <w:lang w:eastAsia="en-GB"/>
                <w14:ligatures w14:val="none"/>
              </w:rPr>
            </w:pPr>
          </w:p>
        </w:tc>
        <w:tc>
          <w:tcPr>
            <w:tcW w:w="684"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89327CF"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Wrong Function</w:t>
            </w:r>
          </w:p>
        </w:tc>
        <w:tc>
          <w:tcPr>
            <w:tcW w:w="386"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06B0073" w14:textId="77777777"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lang w:eastAsia="en-GB"/>
                <w14:ligatures w14:val="none"/>
              </w:rPr>
              <w:t>Weapon System incorrectly assembled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FD03DD"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53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C89DEB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Not all parts used,</w:t>
            </w:r>
            <w:r w:rsidRPr="00594889">
              <w:rPr>
                <w:rFonts w:ascii="Century Gothic" w:hAnsi="Century Gothic" w:cs="Arial"/>
                <w:color w:val="000000"/>
                <w:sz w:val="20"/>
                <w:szCs w:val="20"/>
                <w:lang w:eastAsia="en-GB"/>
                <w14:ligatures w14:val="none"/>
              </w:rPr>
              <w:br/>
              <w:t>Parts incorrectly used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3223D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6</w:t>
            </w:r>
          </w:p>
        </w:tc>
        <w:tc>
          <w:tcPr>
            <w:tcW w:w="415"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E95D7A2"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Robust assembly procedure</w:t>
            </w:r>
          </w:p>
        </w:tc>
        <w:tc>
          <w:tcPr>
            <w:tcW w:w="19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57E243D"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N/A</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411DD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3</w:t>
            </w:r>
          </w:p>
        </w:tc>
        <w:tc>
          <w:tcPr>
            <w:tcW w:w="20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22874F"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144</w:t>
            </w:r>
          </w:p>
        </w:tc>
        <w:tc>
          <w:tcPr>
            <w:tcW w:w="583"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BADE97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2-man verification method as part of procedure</w:t>
            </w:r>
          </w:p>
        </w:tc>
        <w:tc>
          <w:tcPr>
            <w:tcW w:w="37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9E2969C"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Design team</w:t>
            </w:r>
          </w:p>
        </w:tc>
        <w:tc>
          <w:tcPr>
            <w:tcW w:w="155" w:type="pct"/>
            <w:tcBorders>
              <w:top w:val="single" w:sz="4" w:space="0" w:color="A6A6A6"/>
              <w:left w:val="single" w:sz="4" w:space="0" w:color="auto"/>
              <w:bottom w:val="nil"/>
              <w:right w:val="single" w:sz="4" w:space="0" w:color="A6A6A6"/>
            </w:tcBorders>
            <w:shd w:val="clear" w:color="auto" w:fill="auto"/>
            <w:noWrap/>
            <w:vAlign w:val="center"/>
            <w:hideMark/>
          </w:tcPr>
          <w:p w14:paraId="54B89572"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155" w:type="pct"/>
            <w:tcBorders>
              <w:top w:val="single" w:sz="4" w:space="0" w:color="A6A6A6"/>
              <w:left w:val="single" w:sz="4" w:space="0" w:color="A6A6A6"/>
              <w:bottom w:val="nil"/>
              <w:right w:val="single" w:sz="4" w:space="0" w:color="A6A6A6"/>
            </w:tcBorders>
            <w:shd w:val="clear" w:color="auto" w:fill="auto"/>
            <w:noWrap/>
            <w:vAlign w:val="center"/>
            <w:hideMark/>
          </w:tcPr>
          <w:p w14:paraId="484A07C9"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155" w:type="pct"/>
            <w:tcBorders>
              <w:top w:val="single" w:sz="4" w:space="0" w:color="A6A6A6"/>
              <w:left w:val="single" w:sz="4" w:space="0" w:color="A6A6A6"/>
              <w:bottom w:val="nil"/>
              <w:right w:val="single" w:sz="4" w:space="0" w:color="A6A6A6"/>
            </w:tcBorders>
            <w:shd w:val="clear" w:color="auto" w:fill="auto"/>
            <w:noWrap/>
            <w:vAlign w:val="center"/>
            <w:hideMark/>
          </w:tcPr>
          <w:p w14:paraId="5B198DE6"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3</w:t>
            </w:r>
          </w:p>
        </w:tc>
        <w:tc>
          <w:tcPr>
            <w:tcW w:w="201" w:type="pct"/>
            <w:tcBorders>
              <w:top w:val="single" w:sz="4" w:space="0" w:color="A6A6A6"/>
              <w:left w:val="single" w:sz="4" w:space="0" w:color="A6A6A6"/>
              <w:bottom w:val="single" w:sz="4" w:space="0" w:color="A6A6A6"/>
              <w:right w:val="single" w:sz="8" w:space="0" w:color="auto"/>
            </w:tcBorders>
            <w:shd w:val="clear" w:color="auto" w:fill="auto"/>
            <w:noWrap/>
            <w:vAlign w:val="center"/>
            <w:hideMark/>
          </w:tcPr>
          <w:p w14:paraId="7E658F43"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48</w:t>
            </w:r>
          </w:p>
        </w:tc>
      </w:tr>
      <w:tr w:rsidR="00086680" w:rsidRPr="00594889" w14:paraId="4D96B4AA" w14:textId="77777777" w:rsidTr="00086680">
        <w:trPr>
          <w:trHeight w:val="1321"/>
        </w:trPr>
        <w:tc>
          <w:tcPr>
            <w:tcW w:w="145" w:type="pct"/>
            <w:tcBorders>
              <w:top w:val="single" w:sz="4" w:space="0" w:color="auto"/>
              <w:left w:val="single" w:sz="4" w:space="0" w:color="auto"/>
              <w:bottom w:val="single" w:sz="4" w:space="0" w:color="auto"/>
              <w:right w:val="single" w:sz="4" w:space="0" w:color="auto"/>
            </w:tcBorders>
            <w:shd w:val="clear" w:color="000000" w:fill="EEECE1"/>
            <w:noWrap/>
            <w:vAlign w:val="center"/>
            <w:hideMark/>
          </w:tcPr>
          <w:p w14:paraId="44F6AA2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16</w:t>
            </w:r>
          </w:p>
        </w:tc>
        <w:tc>
          <w:tcPr>
            <w:tcW w:w="347" w:type="pct"/>
            <w:vMerge/>
            <w:tcBorders>
              <w:left w:val="single" w:sz="4" w:space="0" w:color="auto"/>
              <w:bottom w:val="single" w:sz="4" w:space="0" w:color="auto"/>
              <w:right w:val="single" w:sz="4" w:space="0" w:color="auto"/>
            </w:tcBorders>
            <w:vAlign w:val="center"/>
            <w:hideMark/>
          </w:tcPr>
          <w:p w14:paraId="45EA14A0" w14:textId="77777777" w:rsidR="000D3DC5" w:rsidRPr="00594889" w:rsidRDefault="000D3DC5" w:rsidP="000D3DC5">
            <w:pPr>
              <w:spacing w:before="0" w:line="240" w:lineRule="auto"/>
              <w:jc w:val="center"/>
              <w:rPr>
                <w:rFonts w:cs="Arial"/>
                <w:sz w:val="20"/>
                <w:szCs w:val="20"/>
                <w:lang w:eastAsia="en-GB"/>
                <w14:ligatures w14:val="none"/>
              </w:rPr>
            </w:pPr>
          </w:p>
        </w:tc>
        <w:tc>
          <w:tcPr>
            <w:tcW w:w="684"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0260708"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Wrong Function</w:t>
            </w:r>
          </w:p>
        </w:tc>
        <w:tc>
          <w:tcPr>
            <w:tcW w:w="386"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DE88DA2" w14:textId="77777777" w:rsidR="000D3DC5" w:rsidRPr="000D3DC5" w:rsidRDefault="000D3DC5" w:rsidP="000D3DC5">
            <w:pPr>
              <w:spacing w:before="0" w:line="240" w:lineRule="auto"/>
              <w:jc w:val="center"/>
              <w:rPr>
                <w:rFonts w:ascii="Century Gothic" w:hAnsi="Century Gothic" w:cs="Arial"/>
                <w:color w:val="000000"/>
                <w:sz w:val="20"/>
                <w:szCs w:val="20"/>
                <w:lang w:eastAsia="en-GB"/>
                <w14:ligatures w14:val="none"/>
              </w:rPr>
            </w:pPr>
            <w:r w:rsidRPr="000D3DC5">
              <w:rPr>
                <w:rFonts w:ascii="Century Gothic" w:hAnsi="Century Gothic" w:cs="Arial"/>
                <w:color w:val="000000"/>
                <w:sz w:val="20"/>
                <w:szCs w:val="20"/>
                <w:lang w:eastAsia="en-GB"/>
                <w14:ligatures w14:val="none"/>
              </w:rPr>
              <w:t>Wrong Weapon  System Assembled</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8E3D8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53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4DADD99" w14:textId="7D8A93C8"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Pr>
                <w:rFonts w:ascii="Century Gothic" w:hAnsi="Century Gothic" w:cs="Arial"/>
                <w:color w:val="000000"/>
                <w:sz w:val="20"/>
                <w:szCs w:val="20"/>
                <w:lang w:eastAsia="en-GB"/>
                <w14:ligatures w14:val="none"/>
              </w:rPr>
              <w:t>Wrong packaging</w:t>
            </w:r>
            <w:r w:rsidRPr="00594889">
              <w:rPr>
                <w:rFonts w:ascii="Century Gothic" w:hAnsi="Century Gothic" w:cs="Arial"/>
                <w:color w:val="000000"/>
                <w:sz w:val="20"/>
                <w:szCs w:val="20"/>
                <w:lang w:eastAsia="en-GB"/>
                <w14:ligatures w14:val="none"/>
              </w:rPr>
              <w:br/>
              <w:t>Multiple Configurations</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741EF6"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6</w:t>
            </w:r>
          </w:p>
        </w:tc>
        <w:tc>
          <w:tcPr>
            <w:tcW w:w="415"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50D477D1" w14:textId="06B192DA"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Operator training</w:t>
            </w:r>
            <w:r w:rsidRPr="00594889">
              <w:rPr>
                <w:rFonts w:ascii="Century Gothic" w:hAnsi="Century Gothic" w:cs="Arial"/>
                <w:color w:val="000000"/>
                <w:sz w:val="20"/>
                <w:szCs w:val="20"/>
                <w:lang w:eastAsia="en-GB"/>
                <w14:ligatures w14:val="none"/>
              </w:rPr>
              <w:br/>
              <w:t xml:space="preserve">QR Codes </w:t>
            </w:r>
            <w:r w:rsidRPr="00594889">
              <w:rPr>
                <w:rFonts w:ascii="Century Gothic" w:hAnsi="Century Gothic" w:cs="Arial"/>
                <w:color w:val="000000"/>
                <w:sz w:val="20"/>
                <w:szCs w:val="20"/>
                <w:lang w:eastAsia="en-GB"/>
                <w14:ligatures w14:val="none"/>
              </w:rPr>
              <w:br/>
              <w:t>Barcode</w:t>
            </w:r>
          </w:p>
        </w:tc>
        <w:tc>
          <w:tcPr>
            <w:tcW w:w="199"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2056C77"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N/A</w:t>
            </w:r>
          </w:p>
        </w:tc>
        <w:tc>
          <w:tcPr>
            <w:tcW w:w="15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1EB50C"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w:t>
            </w:r>
          </w:p>
        </w:tc>
        <w:tc>
          <w:tcPr>
            <w:tcW w:w="20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146076"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48</w:t>
            </w:r>
          </w:p>
        </w:tc>
        <w:tc>
          <w:tcPr>
            <w:tcW w:w="583"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6C543D7"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Single configuration</w:t>
            </w:r>
          </w:p>
        </w:tc>
        <w:tc>
          <w:tcPr>
            <w:tcW w:w="37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8C8790F"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Design team</w:t>
            </w:r>
          </w:p>
        </w:tc>
        <w:tc>
          <w:tcPr>
            <w:tcW w:w="155" w:type="pct"/>
            <w:tcBorders>
              <w:top w:val="single" w:sz="4" w:space="0" w:color="A6A6A6"/>
              <w:left w:val="single" w:sz="4" w:space="0" w:color="auto"/>
              <w:bottom w:val="single" w:sz="8" w:space="0" w:color="auto"/>
              <w:right w:val="single" w:sz="4" w:space="0" w:color="A6A6A6"/>
            </w:tcBorders>
            <w:shd w:val="clear" w:color="auto" w:fill="auto"/>
            <w:noWrap/>
            <w:vAlign w:val="center"/>
            <w:hideMark/>
          </w:tcPr>
          <w:p w14:paraId="0DD8E1EF"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8</w:t>
            </w:r>
          </w:p>
        </w:tc>
        <w:tc>
          <w:tcPr>
            <w:tcW w:w="155" w:type="pct"/>
            <w:tcBorders>
              <w:top w:val="single" w:sz="4" w:space="0" w:color="A6A6A6"/>
              <w:left w:val="single" w:sz="4" w:space="0" w:color="A6A6A6"/>
              <w:bottom w:val="single" w:sz="8" w:space="0" w:color="auto"/>
              <w:right w:val="single" w:sz="4" w:space="0" w:color="A6A6A6"/>
            </w:tcBorders>
            <w:shd w:val="clear" w:color="auto" w:fill="auto"/>
            <w:noWrap/>
            <w:vAlign w:val="center"/>
            <w:hideMark/>
          </w:tcPr>
          <w:p w14:paraId="54604B1D"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2</w:t>
            </w:r>
          </w:p>
        </w:tc>
        <w:tc>
          <w:tcPr>
            <w:tcW w:w="155" w:type="pct"/>
            <w:tcBorders>
              <w:top w:val="single" w:sz="4" w:space="0" w:color="A6A6A6"/>
              <w:left w:val="single" w:sz="4" w:space="0" w:color="A6A6A6"/>
              <w:bottom w:val="single" w:sz="8" w:space="0" w:color="auto"/>
              <w:right w:val="single" w:sz="4" w:space="0" w:color="A6A6A6"/>
            </w:tcBorders>
            <w:shd w:val="clear" w:color="auto" w:fill="auto"/>
            <w:noWrap/>
            <w:vAlign w:val="center"/>
            <w:hideMark/>
          </w:tcPr>
          <w:p w14:paraId="0D2E87B5"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w:t>
            </w:r>
          </w:p>
        </w:tc>
        <w:tc>
          <w:tcPr>
            <w:tcW w:w="201" w:type="pct"/>
            <w:tcBorders>
              <w:top w:val="single" w:sz="4" w:space="0" w:color="A6A6A6"/>
              <w:left w:val="single" w:sz="4" w:space="0" w:color="A6A6A6"/>
              <w:bottom w:val="single" w:sz="8" w:space="0" w:color="auto"/>
              <w:right w:val="single" w:sz="8" w:space="0" w:color="auto"/>
            </w:tcBorders>
            <w:shd w:val="clear" w:color="auto" w:fill="auto"/>
            <w:noWrap/>
            <w:vAlign w:val="center"/>
            <w:hideMark/>
          </w:tcPr>
          <w:p w14:paraId="4D18DB02" w14:textId="77777777" w:rsidR="000D3DC5" w:rsidRPr="00594889" w:rsidRDefault="000D3DC5" w:rsidP="000D3DC5">
            <w:pPr>
              <w:spacing w:before="0" w:line="240" w:lineRule="auto"/>
              <w:jc w:val="center"/>
              <w:rPr>
                <w:rFonts w:ascii="Century Gothic" w:hAnsi="Century Gothic" w:cs="Arial"/>
                <w:color w:val="000000"/>
                <w:sz w:val="20"/>
                <w:szCs w:val="20"/>
                <w:lang w:eastAsia="en-GB"/>
                <w14:ligatures w14:val="none"/>
              </w:rPr>
            </w:pPr>
            <w:r w:rsidRPr="00594889">
              <w:rPr>
                <w:rFonts w:ascii="Century Gothic" w:hAnsi="Century Gothic" w:cs="Arial"/>
                <w:color w:val="000000"/>
                <w:sz w:val="20"/>
                <w:szCs w:val="20"/>
                <w:lang w:eastAsia="en-GB"/>
                <w14:ligatures w14:val="none"/>
              </w:rPr>
              <w:t>16</w:t>
            </w:r>
          </w:p>
        </w:tc>
      </w:tr>
    </w:tbl>
    <w:p w14:paraId="78A89942" w14:textId="77777777" w:rsidR="007E1AF0" w:rsidRDefault="007E1AF0" w:rsidP="007E1AF0">
      <w:pPr>
        <w:sectPr w:rsidR="007E1AF0" w:rsidSect="00086680">
          <w:pgSz w:w="16838" w:h="11906" w:orient="landscape"/>
          <w:pgMar w:top="720" w:right="720" w:bottom="720" w:left="720" w:header="708" w:footer="708" w:gutter="0"/>
          <w:cols w:space="708"/>
          <w:docGrid w:linePitch="360"/>
        </w:sectPr>
      </w:pPr>
    </w:p>
    <w:p w14:paraId="5FB4DC69" w14:textId="77777777" w:rsidR="007E1AF0" w:rsidRDefault="007E1AF0" w:rsidP="007E1AF0">
      <w:pPr>
        <w:pStyle w:val="Heading2"/>
      </w:pPr>
      <w:bookmarkStart w:id="76" w:name="_Toc203606151"/>
      <w:r>
        <w:lastRenderedPageBreak/>
        <w:t>3.3 – Quality Function Deployment 1</w:t>
      </w:r>
      <w:bookmarkEnd w:id="76"/>
    </w:p>
    <w:p w14:paraId="79197C81" w14:textId="291F714A" w:rsidR="007E1AF0" w:rsidRDefault="0055190F" w:rsidP="007E1AF0">
      <w:r>
        <w:fldChar w:fldCharType="begin"/>
      </w:r>
      <w:r>
        <w:instrText xml:space="preserve"> REF _Ref203513122 \h </w:instrText>
      </w:r>
      <w:r>
        <w:fldChar w:fldCharType="separate"/>
      </w:r>
      <w:r>
        <w:t xml:space="preserve">Table </w:t>
      </w:r>
      <w:r>
        <w:rPr>
          <w:noProof/>
        </w:rPr>
        <w:t>5</w:t>
      </w:r>
      <w:r>
        <w:t xml:space="preserve"> - QFD1</w:t>
      </w:r>
      <w:r>
        <w:fldChar w:fldCharType="end"/>
      </w:r>
      <w:r>
        <w:t xml:space="preserve"> compares the requirements set against the identified generic functions of the system</w:t>
      </w:r>
      <w:sdt>
        <w:sdtPr>
          <w:id w:val="-1400127136"/>
          <w:citation/>
        </w:sdtPr>
        <w:sdtContent>
          <w:r w:rsidR="00A04552">
            <w:fldChar w:fldCharType="begin"/>
          </w:r>
          <w:r w:rsidR="00A04552">
            <w:rPr>
              <w:lang w:val="en-US"/>
            </w:rPr>
            <w:instrText xml:space="preserve"> CITATION Inc12 \l 1033 </w:instrText>
          </w:r>
          <w:r w:rsidR="00A04552">
            <w:fldChar w:fldCharType="separate"/>
          </w:r>
          <w:r w:rsidR="00C227CF">
            <w:rPr>
              <w:noProof/>
              <w:lang w:val="en-US"/>
            </w:rPr>
            <w:t xml:space="preserve"> </w:t>
          </w:r>
          <w:r w:rsidR="00C227CF" w:rsidRPr="00C227CF">
            <w:rPr>
              <w:noProof/>
              <w:lang w:val="en-US"/>
            </w:rPr>
            <w:t>[8]</w:t>
          </w:r>
          <w:r w:rsidR="00A04552">
            <w:fldChar w:fldCharType="end"/>
          </w:r>
        </w:sdtContent>
      </w:sdt>
      <w:r>
        <w:t>, weighted by the scalar created in the pairwise comparison.</w:t>
      </w:r>
    </w:p>
    <w:p w14:paraId="788F02BB" w14:textId="79A5D553" w:rsidR="007E1AF0" w:rsidRDefault="0055190F" w:rsidP="007E1AF0">
      <w:r>
        <w:t>The distribution of relationships in QFD1 suggests</w:t>
      </w:r>
      <w:r w:rsidR="00B03892">
        <w:t xml:space="preserve"> that most of the requirements can be met through functionality with the biggest gaps on requirements being in areas which precede the functionality like stability of the explosive or govern the design such as storage regulations. There was no major crossover in any functionality so no simplifications could be made at this stage.</w:t>
      </w:r>
    </w:p>
    <w:p w14:paraId="4EE973B1" w14:textId="3C6D8CE0" w:rsidR="007E1AF0" w:rsidRDefault="007E1AF0" w:rsidP="007E1AF0"/>
    <w:p w14:paraId="51C24903" w14:textId="6ADBFF8F" w:rsidR="007E1AF0" w:rsidRDefault="00B03892" w:rsidP="007E1AF0">
      <w:r>
        <w:fldChar w:fldCharType="begin"/>
      </w:r>
      <w:r>
        <w:instrText xml:space="preserve"> REF _Ref203518808 \h </w:instrText>
      </w:r>
      <w:r>
        <w:fldChar w:fldCharType="separate"/>
      </w:r>
      <w:r>
        <w:t xml:space="preserve">Figure </w:t>
      </w:r>
      <w:r>
        <w:rPr>
          <w:noProof/>
        </w:rPr>
        <w:t>10</w:t>
      </w:r>
      <w:r>
        <w:t xml:space="preserve"> - Functional Importance Graph</w:t>
      </w:r>
      <w:r>
        <w:fldChar w:fldCharType="end"/>
      </w:r>
      <w:r>
        <w:t xml:space="preserve"> shows the most critical functions as the activation of the system and entering the target room. Both of these results support the FFMEA findings as the activation of the system was indicated as a human factors error. The entering of the target room was also the most dangerous pre-mitigation function.</w:t>
      </w:r>
    </w:p>
    <w:p w14:paraId="45F70A15" w14:textId="505EA14E" w:rsidR="007E1AF0" w:rsidRDefault="007E1AF0" w:rsidP="007E1AF0"/>
    <w:p w14:paraId="595F0BAB" w14:textId="749FFA4F" w:rsidR="007E1AF0" w:rsidRDefault="00B03892" w:rsidP="007E1AF0">
      <w:r>
        <w:t>From these results, the team concluded to mitigate human factors errors as much as possible in function means analysis and to focus on a robust method of entering the target room.</w:t>
      </w:r>
    </w:p>
    <w:p w14:paraId="6F25BD2F" w14:textId="1149A4B1" w:rsidR="007E1AF0" w:rsidRDefault="007E1AF0" w:rsidP="007E1AF0"/>
    <w:p w14:paraId="0FFA5C7E" w14:textId="62CA6254" w:rsidR="007E1AF0" w:rsidRPr="0055190F" w:rsidRDefault="0055190F" w:rsidP="007E1AF0">
      <w:r>
        <w:t>An N</w:t>
      </w:r>
      <w:r>
        <w:rPr>
          <w:vertAlign w:val="superscript"/>
        </w:rPr>
        <w:t>2</w:t>
      </w:r>
      <w:r>
        <w:t xml:space="preserve"> analysis could have been used here but due to time pressures and a lack of understanding of the tool, it was not used. This technique would have allowed the team to identify which functions were critical by the number of inputs and outputs they had to the other functions.</w:t>
      </w:r>
    </w:p>
    <w:p w14:paraId="19826FDD" w14:textId="6975D6A8" w:rsidR="007E1AF0" w:rsidRDefault="007E1AF0" w:rsidP="007E1AF0"/>
    <w:p w14:paraId="79A4BD68" w14:textId="169432FC" w:rsidR="007E1AF0" w:rsidRDefault="007E1AF0" w:rsidP="007E1AF0"/>
    <w:p w14:paraId="4E74B0E8" w14:textId="77777777" w:rsidR="007E1AF0" w:rsidRDefault="007E1AF0" w:rsidP="007E1AF0">
      <w:pPr>
        <w:sectPr w:rsidR="007E1AF0" w:rsidSect="007E1AF0">
          <w:pgSz w:w="11906" w:h="16838"/>
          <w:pgMar w:top="1440" w:right="1440" w:bottom="1440" w:left="1440" w:header="708" w:footer="708" w:gutter="0"/>
          <w:cols w:space="708"/>
          <w:docGrid w:linePitch="360"/>
        </w:sectPr>
      </w:pPr>
    </w:p>
    <w:p w14:paraId="3A446D49" w14:textId="77777777" w:rsidR="007E1AF0" w:rsidRDefault="007E1AF0" w:rsidP="004239B4">
      <w:pPr>
        <w:pStyle w:val="Caption"/>
        <w:jc w:val="center"/>
      </w:pPr>
    </w:p>
    <w:p w14:paraId="134BB844" w14:textId="08E3AFDC" w:rsidR="004239B4" w:rsidRPr="004239B4" w:rsidRDefault="004239B4" w:rsidP="004239B4">
      <w:pPr>
        <w:pStyle w:val="Caption"/>
        <w:jc w:val="center"/>
      </w:pPr>
      <w:bookmarkStart w:id="77" w:name="_Ref203513122"/>
      <w:bookmarkStart w:id="78" w:name="_Toc203606240"/>
      <w:r>
        <w:t xml:space="preserve">Table </w:t>
      </w:r>
      <w:r>
        <w:fldChar w:fldCharType="begin"/>
      </w:r>
      <w:r>
        <w:instrText xml:space="preserve"> SEQ Table \* ARABIC </w:instrText>
      </w:r>
      <w:r>
        <w:fldChar w:fldCharType="separate"/>
      </w:r>
      <w:r w:rsidR="00AC6CDA">
        <w:rPr>
          <w:noProof/>
        </w:rPr>
        <w:t>5</w:t>
      </w:r>
      <w:r>
        <w:fldChar w:fldCharType="end"/>
      </w:r>
      <w:r>
        <w:t xml:space="preserve"> - QFD1</w:t>
      </w:r>
      <w:bookmarkEnd w:id="77"/>
      <w:bookmarkEnd w:id="7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70"/>
        <w:gridCol w:w="1041"/>
        <w:gridCol w:w="721"/>
        <w:gridCol w:w="721"/>
        <w:gridCol w:w="721"/>
        <w:gridCol w:w="720"/>
        <w:gridCol w:w="720"/>
        <w:gridCol w:w="720"/>
        <w:gridCol w:w="720"/>
        <w:gridCol w:w="720"/>
        <w:gridCol w:w="720"/>
        <w:gridCol w:w="720"/>
        <w:gridCol w:w="723"/>
        <w:gridCol w:w="723"/>
        <w:gridCol w:w="828"/>
      </w:tblGrid>
      <w:tr w:rsidR="009B75B3" w:rsidRPr="00730AE9" w14:paraId="40695035" w14:textId="77777777" w:rsidTr="004239B4">
        <w:trPr>
          <w:cantSplit/>
          <w:trHeight w:val="3105"/>
        </w:trPr>
        <w:tc>
          <w:tcPr>
            <w:tcW w:w="1582" w:type="pct"/>
            <w:shd w:val="clear" w:color="auto" w:fill="auto"/>
            <w:noWrap/>
            <w:textDirection w:val="tbRl"/>
            <w:vAlign w:val="center"/>
            <w:hideMark/>
          </w:tcPr>
          <w:p w14:paraId="03C51BCF" w14:textId="0C28E84E" w:rsidR="00730AE9" w:rsidRPr="00730AE9" w:rsidRDefault="009B75B3" w:rsidP="009B75B3">
            <w:pPr>
              <w:spacing w:before="0" w:line="240" w:lineRule="auto"/>
              <w:ind w:left="113" w:right="113"/>
              <w:jc w:val="center"/>
              <w:rPr>
                <w:rFonts w:cs="Arial"/>
                <w:b/>
                <w:bCs/>
                <w:sz w:val="20"/>
                <w:szCs w:val="20"/>
                <w:lang w:eastAsia="en-GB"/>
                <w14:ligatures w14:val="none"/>
              </w:rPr>
            </w:pPr>
            <w:r>
              <w:rPr>
                <w:rFonts w:cs="Arial"/>
                <w:b/>
                <w:bCs/>
                <w:sz w:val="20"/>
                <w:szCs w:val="20"/>
                <w:lang w:eastAsia="en-GB"/>
                <w14:ligatures w14:val="none"/>
              </w:rPr>
              <w:t>Generic Function</w:t>
            </w:r>
          </w:p>
        </w:tc>
        <w:tc>
          <w:tcPr>
            <w:tcW w:w="337" w:type="pct"/>
            <w:shd w:val="clear" w:color="auto" w:fill="auto"/>
            <w:noWrap/>
            <w:textDirection w:val="tbRl"/>
            <w:vAlign w:val="center"/>
            <w:hideMark/>
          </w:tcPr>
          <w:p w14:paraId="3BC8849A" w14:textId="77777777" w:rsidR="00730AE9" w:rsidRPr="00730AE9" w:rsidRDefault="00730AE9" w:rsidP="009B75B3">
            <w:pPr>
              <w:spacing w:before="0" w:line="240" w:lineRule="auto"/>
              <w:ind w:left="113" w:right="113"/>
              <w:jc w:val="center"/>
              <w:rPr>
                <w:rFonts w:cs="Arial"/>
                <w:b/>
                <w:bCs/>
                <w:sz w:val="20"/>
                <w:szCs w:val="20"/>
                <w:lang w:eastAsia="en-GB"/>
                <w14:ligatures w14:val="none"/>
              </w:rPr>
            </w:pPr>
            <w:r w:rsidRPr="00730AE9">
              <w:rPr>
                <w:rFonts w:cs="Arial"/>
                <w:b/>
                <w:bCs/>
                <w:sz w:val="20"/>
                <w:szCs w:val="20"/>
                <w:lang w:eastAsia="en-GB"/>
                <w14:ligatures w14:val="none"/>
              </w:rPr>
              <w:t>Importance</w:t>
            </w:r>
          </w:p>
        </w:tc>
        <w:tc>
          <w:tcPr>
            <w:tcW w:w="234" w:type="pct"/>
            <w:shd w:val="clear" w:color="auto" w:fill="auto"/>
            <w:textDirection w:val="tbRl"/>
            <w:vAlign w:val="center"/>
            <w:hideMark/>
          </w:tcPr>
          <w:p w14:paraId="1693EED3"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Identify system</w:t>
            </w:r>
          </w:p>
        </w:tc>
        <w:tc>
          <w:tcPr>
            <w:tcW w:w="234" w:type="pct"/>
            <w:shd w:val="clear" w:color="auto" w:fill="auto"/>
            <w:textDirection w:val="tbRl"/>
            <w:vAlign w:val="center"/>
            <w:hideMark/>
          </w:tcPr>
          <w:p w14:paraId="443DD730" w14:textId="01BA064F"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Unpack system</w:t>
            </w:r>
          </w:p>
        </w:tc>
        <w:tc>
          <w:tcPr>
            <w:tcW w:w="234" w:type="pct"/>
            <w:shd w:val="clear" w:color="auto" w:fill="auto"/>
            <w:textDirection w:val="tbRl"/>
            <w:vAlign w:val="center"/>
            <w:hideMark/>
          </w:tcPr>
          <w:p w14:paraId="137531AB"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Assemble system</w:t>
            </w:r>
          </w:p>
        </w:tc>
        <w:tc>
          <w:tcPr>
            <w:tcW w:w="234" w:type="pct"/>
            <w:shd w:val="clear" w:color="auto" w:fill="auto"/>
            <w:textDirection w:val="tbRl"/>
            <w:vAlign w:val="center"/>
            <w:hideMark/>
          </w:tcPr>
          <w:p w14:paraId="11FF2FCF" w14:textId="5890B2EE"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Activate system</w:t>
            </w:r>
          </w:p>
        </w:tc>
        <w:tc>
          <w:tcPr>
            <w:tcW w:w="234" w:type="pct"/>
            <w:shd w:val="clear" w:color="auto" w:fill="auto"/>
            <w:textDirection w:val="tbRl"/>
            <w:vAlign w:val="center"/>
            <w:hideMark/>
          </w:tcPr>
          <w:p w14:paraId="05D9E501" w14:textId="422D3113"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Provide motive force</w:t>
            </w:r>
          </w:p>
        </w:tc>
        <w:tc>
          <w:tcPr>
            <w:tcW w:w="234" w:type="pct"/>
            <w:shd w:val="clear" w:color="auto" w:fill="auto"/>
            <w:textDirection w:val="tbRl"/>
            <w:vAlign w:val="center"/>
            <w:hideMark/>
          </w:tcPr>
          <w:p w14:paraId="133311CF"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Regulate motive force</w:t>
            </w:r>
          </w:p>
        </w:tc>
        <w:tc>
          <w:tcPr>
            <w:tcW w:w="234" w:type="pct"/>
            <w:shd w:val="clear" w:color="auto" w:fill="auto"/>
            <w:textDirection w:val="tbRl"/>
            <w:vAlign w:val="center"/>
            <w:hideMark/>
          </w:tcPr>
          <w:p w14:paraId="293EFFC0"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Initiate targeting system</w:t>
            </w:r>
          </w:p>
        </w:tc>
        <w:tc>
          <w:tcPr>
            <w:tcW w:w="234" w:type="pct"/>
            <w:shd w:val="clear" w:color="auto" w:fill="auto"/>
            <w:textDirection w:val="tbRl"/>
            <w:vAlign w:val="center"/>
            <w:hideMark/>
          </w:tcPr>
          <w:p w14:paraId="70E64283"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Verify targeting output</w:t>
            </w:r>
          </w:p>
        </w:tc>
        <w:tc>
          <w:tcPr>
            <w:tcW w:w="234" w:type="pct"/>
            <w:shd w:val="clear" w:color="auto" w:fill="auto"/>
            <w:textDirection w:val="tbRl"/>
            <w:vAlign w:val="center"/>
            <w:hideMark/>
          </w:tcPr>
          <w:p w14:paraId="4C928CA8" w14:textId="5AC083DC"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Track to target</w:t>
            </w:r>
          </w:p>
        </w:tc>
        <w:tc>
          <w:tcPr>
            <w:tcW w:w="234" w:type="pct"/>
            <w:shd w:val="clear" w:color="auto" w:fill="auto"/>
            <w:textDirection w:val="tbRl"/>
            <w:vAlign w:val="center"/>
            <w:hideMark/>
          </w:tcPr>
          <w:p w14:paraId="2D2AE69E"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Arm system</w:t>
            </w:r>
          </w:p>
        </w:tc>
        <w:tc>
          <w:tcPr>
            <w:tcW w:w="235" w:type="pct"/>
            <w:shd w:val="clear" w:color="auto" w:fill="auto"/>
            <w:textDirection w:val="tbRl"/>
            <w:vAlign w:val="center"/>
            <w:hideMark/>
          </w:tcPr>
          <w:p w14:paraId="61DE1037" w14:textId="268F8696"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Enter target room</w:t>
            </w:r>
          </w:p>
        </w:tc>
        <w:tc>
          <w:tcPr>
            <w:tcW w:w="235" w:type="pct"/>
            <w:shd w:val="clear" w:color="auto" w:fill="auto"/>
            <w:textDirection w:val="tbRl"/>
            <w:vAlign w:val="center"/>
            <w:hideMark/>
          </w:tcPr>
          <w:p w14:paraId="1F20FF80"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Initiate OME device</w:t>
            </w:r>
          </w:p>
        </w:tc>
        <w:tc>
          <w:tcPr>
            <w:tcW w:w="269" w:type="pct"/>
            <w:shd w:val="clear" w:color="auto" w:fill="auto"/>
            <w:textDirection w:val="tbRl"/>
            <w:vAlign w:val="center"/>
            <w:hideMark/>
          </w:tcPr>
          <w:p w14:paraId="4FF68C18" w14:textId="77777777" w:rsidR="00730AE9" w:rsidRPr="00730AE9" w:rsidRDefault="00730AE9" w:rsidP="009B75B3">
            <w:pPr>
              <w:spacing w:before="0" w:line="240" w:lineRule="auto"/>
              <w:ind w:left="113" w:right="113"/>
              <w:jc w:val="center"/>
              <w:rPr>
                <w:rFonts w:cs="Arial"/>
                <w:sz w:val="20"/>
                <w:szCs w:val="20"/>
                <w:lang w:eastAsia="en-GB"/>
                <w14:ligatures w14:val="none"/>
              </w:rPr>
            </w:pPr>
            <w:r w:rsidRPr="00730AE9">
              <w:rPr>
                <w:rFonts w:cs="Arial"/>
                <w:sz w:val="20"/>
                <w:szCs w:val="20"/>
                <w:lang w:eastAsia="en-GB"/>
                <w14:ligatures w14:val="none"/>
              </w:rPr>
              <w:t>Deliver Effect</w:t>
            </w:r>
          </w:p>
        </w:tc>
      </w:tr>
      <w:tr w:rsidR="004239B4" w:rsidRPr="00730AE9" w14:paraId="5AF75BC3" w14:textId="77777777" w:rsidTr="004239B4">
        <w:trPr>
          <w:trHeight w:val="270"/>
        </w:trPr>
        <w:tc>
          <w:tcPr>
            <w:tcW w:w="1582" w:type="pct"/>
            <w:shd w:val="clear" w:color="auto" w:fill="auto"/>
            <w:noWrap/>
            <w:vAlign w:val="center"/>
            <w:hideMark/>
          </w:tcPr>
          <w:p w14:paraId="2336D2C7" w14:textId="77777777" w:rsidR="00730AE9" w:rsidRPr="00730AE9" w:rsidRDefault="00730AE9" w:rsidP="009B75B3">
            <w:pPr>
              <w:spacing w:before="0" w:line="240" w:lineRule="auto"/>
              <w:jc w:val="center"/>
              <w:rPr>
                <w:rFonts w:cs="Arial"/>
                <w:b/>
                <w:bCs/>
                <w:sz w:val="20"/>
                <w:szCs w:val="20"/>
                <w:lang w:eastAsia="en-GB"/>
                <w14:ligatures w14:val="none"/>
              </w:rPr>
            </w:pPr>
            <w:r w:rsidRPr="00730AE9">
              <w:rPr>
                <w:rFonts w:cs="Arial"/>
                <w:b/>
                <w:bCs/>
                <w:sz w:val="20"/>
                <w:szCs w:val="20"/>
                <w:lang w:eastAsia="en-GB"/>
                <w14:ligatures w14:val="none"/>
              </w:rPr>
              <w:t>Requirements</w:t>
            </w:r>
          </w:p>
        </w:tc>
        <w:tc>
          <w:tcPr>
            <w:tcW w:w="337" w:type="pct"/>
            <w:shd w:val="clear" w:color="auto" w:fill="auto"/>
            <w:noWrap/>
            <w:vAlign w:val="center"/>
            <w:hideMark/>
          </w:tcPr>
          <w:p w14:paraId="0940E7C0" w14:textId="6B2ADF0A"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1A0760DB" w14:textId="66BB6576"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281B7C90" w14:textId="3E30502F"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41867355" w14:textId="5E80FFA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E03679B" w14:textId="15DB943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43AA9C72" w14:textId="23D0C0F8"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34093EA" w14:textId="1A87A12B"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F772AF5" w14:textId="603EB58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9B7E6A0" w14:textId="60C5E94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1F176F01" w14:textId="2392693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610A3BF9" w14:textId="42DA129B"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60ABABA7" w14:textId="430898AE"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34E50A99" w14:textId="3BD612EB"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auto" w:fill="auto"/>
            <w:noWrap/>
            <w:vAlign w:val="center"/>
            <w:hideMark/>
          </w:tcPr>
          <w:p w14:paraId="51D45CC2" w14:textId="77777777" w:rsidR="00730AE9" w:rsidRPr="00730AE9" w:rsidRDefault="00730AE9" w:rsidP="009B75B3">
            <w:pPr>
              <w:spacing w:before="0" w:line="240" w:lineRule="auto"/>
              <w:jc w:val="center"/>
              <w:rPr>
                <w:rFonts w:cs="Arial"/>
                <w:sz w:val="20"/>
                <w:szCs w:val="20"/>
                <w:lang w:eastAsia="en-GB"/>
                <w14:ligatures w14:val="none"/>
              </w:rPr>
            </w:pPr>
          </w:p>
        </w:tc>
      </w:tr>
      <w:tr w:rsidR="009B75B3" w:rsidRPr="00730AE9" w14:paraId="50A4499B" w14:textId="77777777" w:rsidTr="004239B4">
        <w:trPr>
          <w:trHeight w:val="525"/>
        </w:trPr>
        <w:tc>
          <w:tcPr>
            <w:tcW w:w="1582" w:type="pct"/>
            <w:shd w:val="clear" w:color="auto" w:fill="auto"/>
            <w:vAlign w:val="center"/>
            <w:hideMark/>
          </w:tcPr>
          <w:p w14:paraId="5E882726"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be capable of traveling a minimum distance of 100 meters to reach the target.</w:t>
            </w:r>
          </w:p>
        </w:tc>
        <w:tc>
          <w:tcPr>
            <w:tcW w:w="337" w:type="pct"/>
            <w:shd w:val="clear" w:color="auto" w:fill="auto"/>
            <w:noWrap/>
            <w:vAlign w:val="center"/>
            <w:hideMark/>
          </w:tcPr>
          <w:p w14:paraId="2852B87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6.75321</w:t>
            </w:r>
          </w:p>
        </w:tc>
        <w:tc>
          <w:tcPr>
            <w:tcW w:w="234" w:type="pct"/>
            <w:shd w:val="clear" w:color="auto" w:fill="auto"/>
            <w:noWrap/>
            <w:vAlign w:val="center"/>
            <w:hideMark/>
          </w:tcPr>
          <w:p w14:paraId="087AA683" w14:textId="1EA094B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6452B2C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53A239B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118BFF4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2CC7D8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39F7F21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780E4A18" w14:textId="1175238B"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73D6557" w14:textId="55E14BC9"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6965A6B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7BBA0B87" w14:textId="3F253204"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2B5931B4" w14:textId="10FC8EAF"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17D4A361" w14:textId="43FA9123"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000000" w:fill="FFFF00"/>
            <w:noWrap/>
            <w:vAlign w:val="center"/>
            <w:hideMark/>
          </w:tcPr>
          <w:p w14:paraId="538C83A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r>
      <w:tr w:rsidR="009B75B3" w:rsidRPr="00730AE9" w14:paraId="2E1365E8" w14:textId="77777777" w:rsidTr="00086680">
        <w:trPr>
          <w:trHeight w:val="637"/>
        </w:trPr>
        <w:tc>
          <w:tcPr>
            <w:tcW w:w="1582" w:type="pct"/>
            <w:shd w:val="clear" w:color="auto" w:fill="auto"/>
            <w:vAlign w:val="center"/>
            <w:hideMark/>
          </w:tcPr>
          <w:p w14:paraId="49A89D45"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be capable of traveling upwards by at least two stories (~8 meters) to reach the second-floor target.</w:t>
            </w:r>
          </w:p>
        </w:tc>
        <w:tc>
          <w:tcPr>
            <w:tcW w:w="337" w:type="pct"/>
            <w:shd w:val="clear" w:color="auto" w:fill="auto"/>
            <w:noWrap/>
            <w:vAlign w:val="center"/>
            <w:hideMark/>
          </w:tcPr>
          <w:p w14:paraId="64A6315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6.75321</w:t>
            </w:r>
          </w:p>
        </w:tc>
        <w:tc>
          <w:tcPr>
            <w:tcW w:w="234" w:type="pct"/>
            <w:shd w:val="clear" w:color="auto" w:fill="auto"/>
            <w:noWrap/>
            <w:vAlign w:val="center"/>
            <w:hideMark/>
          </w:tcPr>
          <w:p w14:paraId="56C099B2" w14:textId="7E9EC314"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35D5247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4CE5E60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2AB6050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23EC257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35659E4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16768435" w14:textId="2BAECE87"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BBA9A60" w14:textId="6C35D90C"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20C14CC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32AAA04B" w14:textId="68D4908D"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56D433B6" w14:textId="3DBA6057"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25D0BE7C" w14:textId="320ED1C2"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000000" w:fill="FFFF00"/>
            <w:noWrap/>
            <w:vAlign w:val="center"/>
            <w:hideMark/>
          </w:tcPr>
          <w:p w14:paraId="54286E1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r>
      <w:tr w:rsidR="00730AE9" w:rsidRPr="00730AE9" w14:paraId="357D45F7" w14:textId="77777777" w:rsidTr="004239B4">
        <w:trPr>
          <w:trHeight w:val="525"/>
        </w:trPr>
        <w:tc>
          <w:tcPr>
            <w:tcW w:w="1582" w:type="pct"/>
            <w:shd w:val="clear" w:color="auto" w:fill="auto"/>
            <w:vAlign w:val="center"/>
            <w:hideMark/>
          </w:tcPr>
          <w:p w14:paraId="3939460E"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be able to accurately penetrate a 2m x 1m window</w:t>
            </w:r>
          </w:p>
        </w:tc>
        <w:tc>
          <w:tcPr>
            <w:tcW w:w="337" w:type="pct"/>
            <w:shd w:val="clear" w:color="auto" w:fill="auto"/>
            <w:noWrap/>
            <w:vAlign w:val="center"/>
            <w:hideMark/>
          </w:tcPr>
          <w:p w14:paraId="6541599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7.74821</w:t>
            </w:r>
          </w:p>
        </w:tc>
        <w:tc>
          <w:tcPr>
            <w:tcW w:w="234" w:type="pct"/>
            <w:shd w:val="clear" w:color="000000" w:fill="FFFF00"/>
            <w:noWrap/>
            <w:vAlign w:val="center"/>
            <w:hideMark/>
          </w:tcPr>
          <w:p w14:paraId="1716827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FF00"/>
            <w:noWrap/>
            <w:vAlign w:val="center"/>
            <w:hideMark/>
          </w:tcPr>
          <w:p w14:paraId="559716A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204D945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5B415906"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75011F9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4725804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04B61176"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57C89928" w14:textId="7D91C56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45A883B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6CD140A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32A9D2E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auto" w:fill="auto"/>
            <w:noWrap/>
            <w:vAlign w:val="center"/>
            <w:hideMark/>
          </w:tcPr>
          <w:p w14:paraId="380BF2F5" w14:textId="5C4E2C7F"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000000" w:fill="FF9900"/>
            <w:noWrap/>
            <w:vAlign w:val="center"/>
            <w:hideMark/>
          </w:tcPr>
          <w:p w14:paraId="3D74661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r>
      <w:tr w:rsidR="00730AE9" w:rsidRPr="00730AE9" w14:paraId="739E038A" w14:textId="77777777" w:rsidTr="004239B4">
        <w:trPr>
          <w:trHeight w:val="525"/>
        </w:trPr>
        <w:tc>
          <w:tcPr>
            <w:tcW w:w="1582" w:type="pct"/>
            <w:shd w:val="clear" w:color="auto" w:fill="auto"/>
            <w:vAlign w:val="center"/>
            <w:hideMark/>
          </w:tcPr>
          <w:p w14:paraId="21F1E4C2"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be able to penetrate external cavity block wall to enter the designated room.</w:t>
            </w:r>
          </w:p>
        </w:tc>
        <w:tc>
          <w:tcPr>
            <w:tcW w:w="337" w:type="pct"/>
            <w:shd w:val="clear" w:color="auto" w:fill="auto"/>
            <w:noWrap/>
            <w:vAlign w:val="center"/>
            <w:hideMark/>
          </w:tcPr>
          <w:p w14:paraId="57E199A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7.74821</w:t>
            </w:r>
          </w:p>
        </w:tc>
        <w:tc>
          <w:tcPr>
            <w:tcW w:w="234" w:type="pct"/>
            <w:shd w:val="clear" w:color="000000" w:fill="FFFF00"/>
            <w:noWrap/>
            <w:vAlign w:val="center"/>
            <w:hideMark/>
          </w:tcPr>
          <w:p w14:paraId="04D077D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FF00"/>
            <w:noWrap/>
            <w:vAlign w:val="center"/>
            <w:hideMark/>
          </w:tcPr>
          <w:p w14:paraId="4C91E9E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14C69C8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2270CD6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5C85A04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0D625076"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0FB566B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3D32DFB0" w14:textId="3E0DF38E"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63BC2EE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560A7E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2815AA5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auto" w:fill="auto"/>
            <w:noWrap/>
            <w:vAlign w:val="center"/>
            <w:hideMark/>
          </w:tcPr>
          <w:p w14:paraId="6234EDF9" w14:textId="38456C3F"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000000" w:fill="FF9900"/>
            <w:noWrap/>
            <w:vAlign w:val="center"/>
            <w:hideMark/>
          </w:tcPr>
          <w:p w14:paraId="239A5AE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r>
      <w:tr w:rsidR="009B75B3" w:rsidRPr="00730AE9" w14:paraId="1A685920" w14:textId="77777777" w:rsidTr="00086680">
        <w:trPr>
          <w:trHeight w:val="622"/>
        </w:trPr>
        <w:tc>
          <w:tcPr>
            <w:tcW w:w="1582" w:type="pct"/>
            <w:shd w:val="clear" w:color="auto" w:fill="auto"/>
            <w:vAlign w:val="center"/>
            <w:hideMark/>
          </w:tcPr>
          <w:p w14:paraId="0FFACB1C"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may avoid environmental obstructions in path to target</w:t>
            </w:r>
          </w:p>
        </w:tc>
        <w:tc>
          <w:tcPr>
            <w:tcW w:w="337" w:type="pct"/>
            <w:shd w:val="clear" w:color="auto" w:fill="auto"/>
            <w:noWrap/>
            <w:vAlign w:val="center"/>
            <w:hideMark/>
          </w:tcPr>
          <w:p w14:paraId="234E9BF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2.1462</w:t>
            </w:r>
          </w:p>
        </w:tc>
        <w:tc>
          <w:tcPr>
            <w:tcW w:w="234" w:type="pct"/>
            <w:shd w:val="clear" w:color="auto" w:fill="auto"/>
            <w:noWrap/>
            <w:vAlign w:val="center"/>
            <w:hideMark/>
          </w:tcPr>
          <w:p w14:paraId="19C1D4FB" w14:textId="5A5688AC"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3C1465E5" w14:textId="44C61BE1"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595CB52" w14:textId="7F286811"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0EA5ED6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0000"/>
            <w:noWrap/>
            <w:vAlign w:val="center"/>
            <w:hideMark/>
          </w:tcPr>
          <w:p w14:paraId="0E91F99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1121CA6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585EF7D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4E56907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69F179F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6FE0531D" w14:textId="4C2D5281"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0BE178B3" w14:textId="01C3024C"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63E01390" w14:textId="313BD283"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auto" w:fill="auto"/>
            <w:noWrap/>
            <w:vAlign w:val="center"/>
            <w:hideMark/>
          </w:tcPr>
          <w:p w14:paraId="265B5F6B" w14:textId="5F07A835" w:rsidR="00730AE9" w:rsidRPr="00730AE9" w:rsidRDefault="00730AE9" w:rsidP="009B75B3">
            <w:pPr>
              <w:spacing w:before="0" w:line="240" w:lineRule="auto"/>
              <w:jc w:val="center"/>
              <w:rPr>
                <w:rFonts w:cs="Arial"/>
                <w:sz w:val="20"/>
                <w:szCs w:val="20"/>
                <w:lang w:eastAsia="en-GB"/>
                <w14:ligatures w14:val="none"/>
              </w:rPr>
            </w:pPr>
          </w:p>
        </w:tc>
      </w:tr>
      <w:tr w:rsidR="00730AE9" w:rsidRPr="00730AE9" w14:paraId="079C60D9" w14:textId="77777777" w:rsidTr="004239B4">
        <w:trPr>
          <w:trHeight w:val="780"/>
        </w:trPr>
        <w:tc>
          <w:tcPr>
            <w:tcW w:w="1582" w:type="pct"/>
            <w:shd w:val="clear" w:color="auto" w:fill="auto"/>
            <w:vAlign w:val="center"/>
            <w:hideMark/>
          </w:tcPr>
          <w:p w14:paraId="302FDE84"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may include a targeting mechanism (e.g., laser guidance, GPS, or inertial navigation) to improve accuracy over the required range.</w:t>
            </w:r>
          </w:p>
        </w:tc>
        <w:tc>
          <w:tcPr>
            <w:tcW w:w="337" w:type="pct"/>
            <w:shd w:val="clear" w:color="auto" w:fill="auto"/>
            <w:noWrap/>
            <w:vAlign w:val="center"/>
            <w:hideMark/>
          </w:tcPr>
          <w:p w14:paraId="3778492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4.50067</w:t>
            </w:r>
          </w:p>
        </w:tc>
        <w:tc>
          <w:tcPr>
            <w:tcW w:w="234" w:type="pct"/>
            <w:shd w:val="clear" w:color="000000" w:fill="FFFF00"/>
            <w:noWrap/>
            <w:vAlign w:val="center"/>
            <w:hideMark/>
          </w:tcPr>
          <w:p w14:paraId="1C9AC61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78AE3C4A" w14:textId="43CCE813"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4F4BDE3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2C98BD3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7A9FF3F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FF00"/>
            <w:noWrap/>
            <w:vAlign w:val="center"/>
            <w:hideMark/>
          </w:tcPr>
          <w:p w14:paraId="656051A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0000"/>
            <w:noWrap/>
            <w:vAlign w:val="center"/>
            <w:hideMark/>
          </w:tcPr>
          <w:p w14:paraId="3B287F2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1BA2EA1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53FA3B0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1B880B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5E2EFD9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4BC46A0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FF00"/>
            <w:noWrap/>
            <w:vAlign w:val="center"/>
            <w:hideMark/>
          </w:tcPr>
          <w:p w14:paraId="4924109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r>
      <w:tr w:rsidR="00730AE9" w:rsidRPr="00730AE9" w14:paraId="357E1222" w14:textId="77777777" w:rsidTr="004239B4">
        <w:trPr>
          <w:trHeight w:val="525"/>
        </w:trPr>
        <w:tc>
          <w:tcPr>
            <w:tcW w:w="1582" w:type="pct"/>
            <w:shd w:val="clear" w:color="auto" w:fill="auto"/>
            <w:vAlign w:val="center"/>
            <w:hideMark/>
          </w:tcPr>
          <w:p w14:paraId="153C13F7"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neutralize communication capabilities within the entire 10m x 8m x 4m target area.</w:t>
            </w:r>
          </w:p>
        </w:tc>
        <w:tc>
          <w:tcPr>
            <w:tcW w:w="337" w:type="pct"/>
            <w:shd w:val="clear" w:color="auto" w:fill="auto"/>
            <w:noWrap/>
            <w:vAlign w:val="center"/>
            <w:hideMark/>
          </w:tcPr>
          <w:p w14:paraId="3CD6A7D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11.4914</w:t>
            </w:r>
          </w:p>
        </w:tc>
        <w:tc>
          <w:tcPr>
            <w:tcW w:w="234" w:type="pct"/>
            <w:shd w:val="clear" w:color="000000" w:fill="FF9900"/>
            <w:noWrap/>
            <w:vAlign w:val="center"/>
            <w:hideMark/>
          </w:tcPr>
          <w:p w14:paraId="11F2F83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312A416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3D1B24C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555F519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4C90F0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70515F5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7CC3A5D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78BDC7B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23A4F5D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0A77A13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2A7023E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2B1E30D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4045168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66DBA62E" w14:textId="77777777" w:rsidTr="004239B4">
        <w:trPr>
          <w:trHeight w:val="525"/>
        </w:trPr>
        <w:tc>
          <w:tcPr>
            <w:tcW w:w="1582" w:type="pct"/>
            <w:shd w:val="clear" w:color="auto" w:fill="auto"/>
            <w:vAlign w:val="center"/>
            <w:hideMark/>
          </w:tcPr>
          <w:p w14:paraId="408A7B11"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lastRenderedPageBreak/>
              <w:t>The system should be designed so that its effect is limited to the target room and does not impact adjacent rooms.</w:t>
            </w:r>
          </w:p>
        </w:tc>
        <w:tc>
          <w:tcPr>
            <w:tcW w:w="337" w:type="pct"/>
            <w:shd w:val="clear" w:color="auto" w:fill="auto"/>
            <w:noWrap/>
            <w:vAlign w:val="center"/>
            <w:hideMark/>
          </w:tcPr>
          <w:p w14:paraId="1BA0176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3.7071</w:t>
            </w:r>
          </w:p>
        </w:tc>
        <w:tc>
          <w:tcPr>
            <w:tcW w:w="234" w:type="pct"/>
            <w:shd w:val="clear" w:color="000000" w:fill="FF9900"/>
            <w:noWrap/>
            <w:vAlign w:val="center"/>
            <w:hideMark/>
          </w:tcPr>
          <w:p w14:paraId="67AF07F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40D23D84" w14:textId="26EFED2E"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5C8ECB2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6D14FEC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597EB6B6" w14:textId="5D6AD41A"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6D345ABA" w14:textId="6657D3D7"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0C89800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1200E96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806E6F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4BD8583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5" w:type="pct"/>
            <w:shd w:val="clear" w:color="000000" w:fill="FF0000"/>
            <w:noWrap/>
            <w:vAlign w:val="center"/>
            <w:hideMark/>
          </w:tcPr>
          <w:p w14:paraId="45BC394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60EF0F3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4E27C5C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31F6A032" w14:textId="77777777" w:rsidTr="004239B4">
        <w:trPr>
          <w:trHeight w:val="525"/>
        </w:trPr>
        <w:tc>
          <w:tcPr>
            <w:tcW w:w="1582" w:type="pct"/>
            <w:shd w:val="clear" w:color="auto" w:fill="auto"/>
            <w:vAlign w:val="center"/>
            <w:hideMark/>
          </w:tcPr>
          <w:p w14:paraId="13831DB6"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may be designed so that injuries to occupants are minimised.</w:t>
            </w:r>
          </w:p>
        </w:tc>
        <w:tc>
          <w:tcPr>
            <w:tcW w:w="337" w:type="pct"/>
            <w:shd w:val="clear" w:color="auto" w:fill="auto"/>
            <w:noWrap/>
            <w:vAlign w:val="center"/>
            <w:hideMark/>
          </w:tcPr>
          <w:p w14:paraId="2817914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1.93112</w:t>
            </w:r>
          </w:p>
        </w:tc>
        <w:tc>
          <w:tcPr>
            <w:tcW w:w="234" w:type="pct"/>
            <w:shd w:val="clear" w:color="000000" w:fill="FF9900"/>
            <w:noWrap/>
            <w:vAlign w:val="center"/>
            <w:hideMark/>
          </w:tcPr>
          <w:p w14:paraId="2B2D398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010560CB" w14:textId="5266DC9C"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465EF05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4335F91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08A2C0DA" w14:textId="4F2A3007"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66CD3393" w14:textId="208150D7"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69407A1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6998056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08149D8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19EC451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5" w:type="pct"/>
            <w:shd w:val="clear" w:color="000000" w:fill="FF0000"/>
            <w:noWrap/>
            <w:vAlign w:val="center"/>
            <w:hideMark/>
          </w:tcPr>
          <w:p w14:paraId="1822952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01C0322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45503B1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6BBD66B9" w14:textId="77777777" w:rsidTr="00086680">
        <w:trPr>
          <w:trHeight w:val="723"/>
        </w:trPr>
        <w:tc>
          <w:tcPr>
            <w:tcW w:w="1582" w:type="pct"/>
            <w:shd w:val="clear" w:color="auto" w:fill="auto"/>
            <w:vAlign w:val="center"/>
            <w:hideMark/>
          </w:tcPr>
          <w:p w14:paraId="5D6C5E4D"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may operate in a covert manor</w:t>
            </w:r>
          </w:p>
        </w:tc>
        <w:tc>
          <w:tcPr>
            <w:tcW w:w="337" w:type="pct"/>
            <w:shd w:val="clear" w:color="auto" w:fill="auto"/>
            <w:noWrap/>
            <w:vAlign w:val="center"/>
            <w:hideMark/>
          </w:tcPr>
          <w:p w14:paraId="216A9C6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1.27959</w:t>
            </w:r>
          </w:p>
        </w:tc>
        <w:tc>
          <w:tcPr>
            <w:tcW w:w="234" w:type="pct"/>
            <w:shd w:val="clear" w:color="auto" w:fill="auto"/>
            <w:noWrap/>
            <w:vAlign w:val="center"/>
            <w:hideMark/>
          </w:tcPr>
          <w:p w14:paraId="11FEA22A" w14:textId="1C0708D9"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FF00"/>
            <w:noWrap/>
            <w:vAlign w:val="center"/>
            <w:hideMark/>
          </w:tcPr>
          <w:p w14:paraId="709FE61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414A1EF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5392250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28A31B5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145DA3D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67643065" w14:textId="54EB1DE9"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9A18E1A" w14:textId="5AE74C8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15D5352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2F647AAC" w14:textId="766F0166"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000000" w:fill="FF0000"/>
            <w:noWrap/>
            <w:vAlign w:val="center"/>
            <w:hideMark/>
          </w:tcPr>
          <w:p w14:paraId="3CC2F51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1E41870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52E664F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730AE9" w:rsidRPr="00730AE9" w14:paraId="68C97789" w14:textId="77777777" w:rsidTr="004239B4">
        <w:trPr>
          <w:trHeight w:val="525"/>
        </w:trPr>
        <w:tc>
          <w:tcPr>
            <w:tcW w:w="1582" w:type="pct"/>
            <w:shd w:val="clear" w:color="auto" w:fill="auto"/>
            <w:vAlign w:val="center"/>
            <w:hideMark/>
          </w:tcPr>
          <w:p w14:paraId="5C1AAA1C"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should be designed to produce the same effect each time it is deployed under identical conditions</w:t>
            </w:r>
          </w:p>
        </w:tc>
        <w:tc>
          <w:tcPr>
            <w:tcW w:w="337" w:type="pct"/>
            <w:shd w:val="clear" w:color="auto" w:fill="auto"/>
            <w:noWrap/>
            <w:vAlign w:val="center"/>
            <w:hideMark/>
          </w:tcPr>
          <w:p w14:paraId="05FCEB6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4.73024</w:t>
            </w:r>
          </w:p>
        </w:tc>
        <w:tc>
          <w:tcPr>
            <w:tcW w:w="234" w:type="pct"/>
            <w:shd w:val="clear" w:color="auto" w:fill="auto"/>
            <w:noWrap/>
            <w:vAlign w:val="center"/>
            <w:hideMark/>
          </w:tcPr>
          <w:p w14:paraId="52DEE811" w14:textId="1B958EA8"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4C79A95E" w14:textId="538E8C63"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7263692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6AC57CC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3551552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0C3DB30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360A144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3BB8772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2EBFF61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155007C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5" w:type="pct"/>
            <w:shd w:val="clear" w:color="000000" w:fill="FF0000"/>
            <w:noWrap/>
            <w:vAlign w:val="center"/>
            <w:hideMark/>
          </w:tcPr>
          <w:p w14:paraId="3A462A3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30CE552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76A666F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1D6835EB" w14:textId="77777777" w:rsidTr="004239B4">
        <w:trPr>
          <w:trHeight w:val="525"/>
        </w:trPr>
        <w:tc>
          <w:tcPr>
            <w:tcW w:w="1582" w:type="pct"/>
            <w:shd w:val="clear" w:color="auto" w:fill="auto"/>
            <w:vAlign w:val="center"/>
            <w:hideMark/>
          </w:tcPr>
          <w:p w14:paraId="13FBA035"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function as an OME device, utilizing an explosive event to achieve the desired effect.</w:t>
            </w:r>
          </w:p>
        </w:tc>
        <w:tc>
          <w:tcPr>
            <w:tcW w:w="337" w:type="pct"/>
            <w:shd w:val="clear" w:color="auto" w:fill="auto"/>
            <w:noWrap/>
            <w:vAlign w:val="center"/>
            <w:hideMark/>
          </w:tcPr>
          <w:p w14:paraId="373DD82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3.84215</w:t>
            </w:r>
          </w:p>
        </w:tc>
        <w:tc>
          <w:tcPr>
            <w:tcW w:w="234" w:type="pct"/>
            <w:shd w:val="clear" w:color="000000" w:fill="FFFF00"/>
            <w:noWrap/>
            <w:vAlign w:val="center"/>
            <w:hideMark/>
          </w:tcPr>
          <w:p w14:paraId="5A998A1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4F543461" w14:textId="1EAC8523"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6C6A4FC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45830CF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4F941B0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FF00"/>
            <w:noWrap/>
            <w:vAlign w:val="center"/>
            <w:hideMark/>
          </w:tcPr>
          <w:p w14:paraId="7FDE564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0F9FCC9D" w14:textId="5B7C5B04"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0796427" w14:textId="4CBC9759"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4C03D9B9" w14:textId="7A070493"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4AC478D5"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5" w:type="pct"/>
            <w:shd w:val="clear" w:color="000000" w:fill="FF0000"/>
            <w:noWrap/>
            <w:vAlign w:val="center"/>
            <w:hideMark/>
          </w:tcPr>
          <w:p w14:paraId="6E5C5486"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67238E04"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5A0C1AA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5E93AB17" w14:textId="77777777" w:rsidTr="004239B4">
        <w:trPr>
          <w:trHeight w:val="270"/>
        </w:trPr>
        <w:tc>
          <w:tcPr>
            <w:tcW w:w="1582" w:type="pct"/>
            <w:shd w:val="clear" w:color="auto" w:fill="auto"/>
            <w:vAlign w:val="center"/>
            <w:hideMark/>
          </w:tcPr>
          <w:p w14:paraId="41E92E65"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detonate as intended when initiated</w:t>
            </w:r>
          </w:p>
        </w:tc>
        <w:tc>
          <w:tcPr>
            <w:tcW w:w="337" w:type="pct"/>
            <w:shd w:val="clear" w:color="auto" w:fill="auto"/>
            <w:noWrap/>
            <w:vAlign w:val="center"/>
            <w:hideMark/>
          </w:tcPr>
          <w:p w14:paraId="29A5B11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9.02103</w:t>
            </w:r>
          </w:p>
        </w:tc>
        <w:tc>
          <w:tcPr>
            <w:tcW w:w="234" w:type="pct"/>
            <w:shd w:val="clear" w:color="000000" w:fill="FF9900"/>
            <w:noWrap/>
            <w:vAlign w:val="center"/>
            <w:hideMark/>
          </w:tcPr>
          <w:p w14:paraId="54883F8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09FA45B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000000" w:fill="FF9900"/>
            <w:noWrap/>
            <w:vAlign w:val="center"/>
            <w:hideMark/>
          </w:tcPr>
          <w:p w14:paraId="6152046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227FCBB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1BB725B1" w14:textId="7A477409"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C2DB497" w14:textId="223B683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6075F505" w14:textId="5C19016E"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2845BDCC" w14:textId="4658CCCD"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168F140D" w14:textId="57B5A744"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0A01018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63A36FF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100BB9E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0000"/>
            <w:noWrap/>
            <w:vAlign w:val="center"/>
            <w:hideMark/>
          </w:tcPr>
          <w:p w14:paraId="2CE815A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r>
      <w:tr w:rsidR="009B75B3" w:rsidRPr="00730AE9" w14:paraId="059F8AB0" w14:textId="77777777" w:rsidTr="004239B4">
        <w:trPr>
          <w:trHeight w:val="525"/>
        </w:trPr>
        <w:tc>
          <w:tcPr>
            <w:tcW w:w="1582" w:type="pct"/>
            <w:shd w:val="clear" w:color="auto" w:fill="auto"/>
            <w:vAlign w:val="center"/>
            <w:hideMark/>
          </w:tcPr>
          <w:p w14:paraId="6217821F"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include safeguards to prevent accidental initiation during its lifecycle</w:t>
            </w:r>
          </w:p>
        </w:tc>
        <w:tc>
          <w:tcPr>
            <w:tcW w:w="337" w:type="pct"/>
            <w:shd w:val="clear" w:color="auto" w:fill="auto"/>
            <w:noWrap/>
            <w:vAlign w:val="center"/>
            <w:hideMark/>
          </w:tcPr>
          <w:p w14:paraId="3AE7C74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10.3996</w:t>
            </w:r>
          </w:p>
        </w:tc>
        <w:tc>
          <w:tcPr>
            <w:tcW w:w="234" w:type="pct"/>
            <w:shd w:val="clear" w:color="000000" w:fill="FF9900"/>
            <w:noWrap/>
            <w:vAlign w:val="center"/>
            <w:hideMark/>
          </w:tcPr>
          <w:p w14:paraId="68D433A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2FCF41A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3D155F6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77FAE3A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6EFCCF64" w14:textId="6EDED0E3"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3AD190D" w14:textId="750097F6"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2A6ECF3" w14:textId="32D2B02E"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9900"/>
            <w:noWrap/>
            <w:vAlign w:val="center"/>
            <w:hideMark/>
          </w:tcPr>
          <w:p w14:paraId="68DD0F66"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9900"/>
            <w:noWrap/>
            <w:vAlign w:val="center"/>
            <w:hideMark/>
          </w:tcPr>
          <w:p w14:paraId="03A4B63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0000"/>
            <w:noWrap/>
            <w:vAlign w:val="center"/>
            <w:hideMark/>
          </w:tcPr>
          <w:p w14:paraId="60EE2C1F"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2C1F958D"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5" w:type="pct"/>
            <w:shd w:val="clear" w:color="000000" w:fill="FF0000"/>
            <w:noWrap/>
            <w:vAlign w:val="center"/>
            <w:hideMark/>
          </w:tcPr>
          <w:p w14:paraId="52B91877"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69" w:type="pct"/>
            <w:shd w:val="clear" w:color="000000" w:fill="FF9900"/>
            <w:noWrap/>
            <w:vAlign w:val="center"/>
            <w:hideMark/>
          </w:tcPr>
          <w:p w14:paraId="21EC69B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r>
      <w:tr w:rsidR="009B75B3" w:rsidRPr="00730AE9" w14:paraId="4ABFA789" w14:textId="77777777" w:rsidTr="004239B4">
        <w:trPr>
          <w:trHeight w:val="525"/>
        </w:trPr>
        <w:tc>
          <w:tcPr>
            <w:tcW w:w="1582" w:type="pct"/>
            <w:shd w:val="clear" w:color="auto" w:fill="auto"/>
            <w:vAlign w:val="center"/>
            <w:hideMark/>
          </w:tcPr>
          <w:p w14:paraId="54983E2E"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remain stable under expected environmental conditions</w:t>
            </w:r>
          </w:p>
        </w:tc>
        <w:tc>
          <w:tcPr>
            <w:tcW w:w="337" w:type="pct"/>
            <w:shd w:val="clear" w:color="auto" w:fill="auto"/>
            <w:noWrap/>
            <w:vAlign w:val="center"/>
            <w:hideMark/>
          </w:tcPr>
          <w:p w14:paraId="6F96460C"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6.40854</w:t>
            </w:r>
          </w:p>
        </w:tc>
        <w:tc>
          <w:tcPr>
            <w:tcW w:w="234" w:type="pct"/>
            <w:shd w:val="clear" w:color="auto" w:fill="auto"/>
            <w:noWrap/>
            <w:vAlign w:val="center"/>
            <w:hideMark/>
          </w:tcPr>
          <w:p w14:paraId="730A244E" w14:textId="57BD9945"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000000" w:fill="FF0000"/>
            <w:noWrap/>
            <w:vAlign w:val="center"/>
            <w:hideMark/>
          </w:tcPr>
          <w:p w14:paraId="671FBE8B"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47DDBE3A"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auto" w:fill="auto"/>
            <w:noWrap/>
            <w:vAlign w:val="center"/>
            <w:hideMark/>
          </w:tcPr>
          <w:p w14:paraId="20D787D8" w14:textId="1FADCDA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7833BF8" w14:textId="69B639A1"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0A04C0B" w14:textId="0ECDD2C6"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30922F9E" w14:textId="091B9E05"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3399045" w14:textId="0389E01D"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2609909" w14:textId="5B677826"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4EDBAC62" w14:textId="2B792BD0"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000000" w:fill="FF9900"/>
            <w:noWrap/>
            <w:vAlign w:val="center"/>
            <w:hideMark/>
          </w:tcPr>
          <w:p w14:paraId="5C711BB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5" w:type="pct"/>
            <w:shd w:val="clear" w:color="auto" w:fill="auto"/>
            <w:noWrap/>
            <w:vAlign w:val="center"/>
            <w:hideMark/>
          </w:tcPr>
          <w:p w14:paraId="7A406250" w14:textId="62929484"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auto" w:fill="auto"/>
            <w:noWrap/>
            <w:vAlign w:val="center"/>
            <w:hideMark/>
          </w:tcPr>
          <w:p w14:paraId="1308916C" w14:textId="2C587082" w:rsidR="00730AE9" w:rsidRPr="00730AE9" w:rsidRDefault="00730AE9" w:rsidP="009B75B3">
            <w:pPr>
              <w:spacing w:before="0" w:line="240" w:lineRule="auto"/>
              <w:jc w:val="center"/>
              <w:rPr>
                <w:rFonts w:cs="Arial"/>
                <w:sz w:val="20"/>
                <w:szCs w:val="20"/>
                <w:lang w:eastAsia="en-GB"/>
                <w14:ligatures w14:val="none"/>
              </w:rPr>
            </w:pPr>
          </w:p>
        </w:tc>
      </w:tr>
      <w:tr w:rsidR="009B75B3" w:rsidRPr="00730AE9" w14:paraId="1AC00AFF" w14:textId="77777777" w:rsidTr="004239B4">
        <w:trPr>
          <w:trHeight w:val="525"/>
        </w:trPr>
        <w:tc>
          <w:tcPr>
            <w:tcW w:w="1582" w:type="pct"/>
            <w:shd w:val="clear" w:color="auto" w:fill="auto"/>
            <w:vAlign w:val="center"/>
            <w:hideMark/>
          </w:tcPr>
          <w:p w14:paraId="358B21AA"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comply with handling &amp; storage regulations</w:t>
            </w:r>
          </w:p>
        </w:tc>
        <w:tc>
          <w:tcPr>
            <w:tcW w:w="337" w:type="pct"/>
            <w:shd w:val="clear" w:color="auto" w:fill="auto"/>
            <w:noWrap/>
            <w:vAlign w:val="center"/>
            <w:hideMark/>
          </w:tcPr>
          <w:p w14:paraId="35974A01"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9.78305</w:t>
            </w:r>
          </w:p>
        </w:tc>
        <w:tc>
          <w:tcPr>
            <w:tcW w:w="234" w:type="pct"/>
            <w:shd w:val="clear" w:color="000000" w:fill="FF0000"/>
            <w:noWrap/>
            <w:vAlign w:val="center"/>
            <w:hideMark/>
          </w:tcPr>
          <w:p w14:paraId="07FEDAA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571663A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10F8C4C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32A0A223"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000000" w:fill="FFFF00"/>
            <w:noWrap/>
            <w:vAlign w:val="center"/>
            <w:hideMark/>
          </w:tcPr>
          <w:p w14:paraId="5778EEE2"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w:t>
            </w:r>
          </w:p>
        </w:tc>
        <w:tc>
          <w:tcPr>
            <w:tcW w:w="234" w:type="pct"/>
            <w:shd w:val="clear" w:color="auto" w:fill="auto"/>
            <w:noWrap/>
            <w:vAlign w:val="center"/>
            <w:hideMark/>
          </w:tcPr>
          <w:p w14:paraId="55712998" w14:textId="57E0FBEC"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1558FB9" w14:textId="6D2D7E9F"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7A778E6F" w14:textId="055F9D91"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7A03D9F" w14:textId="402C6445"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3968DBFF" w14:textId="020F856F"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06CC9A4F" w14:textId="287EA90D"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724885EA" w14:textId="1E281445"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auto" w:fill="auto"/>
            <w:noWrap/>
            <w:vAlign w:val="center"/>
            <w:hideMark/>
          </w:tcPr>
          <w:p w14:paraId="63464B35" w14:textId="029E5C8F" w:rsidR="00730AE9" w:rsidRPr="00730AE9" w:rsidRDefault="00730AE9" w:rsidP="009B75B3">
            <w:pPr>
              <w:spacing w:before="0" w:line="240" w:lineRule="auto"/>
              <w:jc w:val="center"/>
              <w:rPr>
                <w:rFonts w:cs="Arial"/>
                <w:sz w:val="20"/>
                <w:szCs w:val="20"/>
                <w:lang w:eastAsia="en-GB"/>
                <w14:ligatures w14:val="none"/>
              </w:rPr>
            </w:pPr>
          </w:p>
        </w:tc>
      </w:tr>
      <w:tr w:rsidR="009B75B3" w:rsidRPr="00730AE9" w14:paraId="05A21380" w14:textId="77777777" w:rsidTr="004239B4">
        <w:trPr>
          <w:trHeight w:val="270"/>
        </w:trPr>
        <w:tc>
          <w:tcPr>
            <w:tcW w:w="1582" w:type="pct"/>
            <w:shd w:val="clear" w:color="auto" w:fill="auto"/>
            <w:noWrap/>
            <w:vAlign w:val="center"/>
            <w:hideMark/>
          </w:tcPr>
          <w:p w14:paraId="54728AD6" w14:textId="77777777" w:rsidR="00730AE9" w:rsidRPr="00730AE9" w:rsidRDefault="00730AE9" w:rsidP="009B75B3">
            <w:pPr>
              <w:spacing w:before="0" w:line="240" w:lineRule="auto"/>
              <w:jc w:val="left"/>
              <w:rPr>
                <w:rFonts w:cs="Arial"/>
                <w:color w:val="000000"/>
                <w:sz w:val="20"/>
                <w:szCs w:val="20"/>
                <w:lang w:eastAsia="en-GB"/>
                <w14:ligatures w14:val="none"/>
              </w:rPr>
            </w:pPr>
            <w:r w:rsidRPr="00730AE9">
              <w:rPr>
                <w:rFonts w:cs="Arial"/>
                <w:color w:val="000000"/>
                <w:sz w:val="20"/>
                <w:szCs w:val="20"/>
                <w:lang w:eastAsia="en-GB"/>
                <w14:ligatures w14:val="none"/>
              </w:rPr>
              <w:t>The system shall be man portable</w:t>
            </w:r>
          </w:p>
        </w:tc>
        <w:tc>
          <w:tcPr>
            <w:tcW w:w="337" w:type="pct"/>
            <w:shd w:val="clear" w:color="auto" w:fill="auto"/>
            <w:noWrap/>
            <w:vAlign w:val="center"/>
            <w:hideMark/>
          </w:tcPr>
          <w:p w14:paraId="49452868"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1.75652</w:t>
            </w:r>
          </w:p>
        </w:tc>
        <w:tc>
          <w:tcPr>
            <w:tcW w:w="234" w:type="pct"/>
            <w:shd w:val="clear" w:color="000000" w:fill="FF0000"/>
            <w:noWrap/>
            <w:vAlign w:val="center"/>
            <w:hideMark/>
          </w:tcPr>
          <w:p w14:paraId="7D2BF08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19B64CB9"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0000"/>
            <w:noWrap/>
            <w:vAlign w:val="center"/>
            <w:hideMark/>
          </w:tcPr>
          <w:p w14:paraId="01AA102E"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9</w:t>
            </w:r>
          </w:p>
        </w:tc>
        <w:tc>
          <w:tcPr>
            <w:tcW w:w="234" w:type="pct"/>
            <w:shd w:val="clear" w:color="000000" w:fill="FF9900"/>
            <w:noWrap/>
            <w:vAlign w:val="center"/>
            <w:hideMark/>
          </w:tcPr>
          <w:p w14:paraId="743B6650" w14:textId="77777777" w:rsidR="00730AE9" w:rsidRPr="00730AE9" w:rsidRDefault="00730AE9"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w:t>
            </w:r>
          </w:p>
        </w:tc>
        <w:tc>
          <w:tcPr>
            <w:tcW w:w="234" w:type="pct"/>
            <w:shd w:val="clear" w:color="auto" w:fill="auto"/>
            <w:noWrap/>
            <w:vAlign w:val="center"/>
            <w:hideMark/>
          </w:tcPr>
          <w:p w14:paraId="25D0EE58" w14:textId="105183FD"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B547EE8" w14:textId="22413092"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53957B6C" w14:textId="39F1093C"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28ACC2B7" w14:textId="6EFC257A"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06B6B037" w14:textId="5A369BA0" w:rsidR="00730AE9" w:rsidRPr="00730AE9" w:rsidRDefault="00730AE9" w:rsidP="009B75B3">
            <w:pPr>
              <w:spacing w:before="0" w:line="240" w:lineRule="auto"/>
              <w:jc w:val="center"/>
              <w:rPr>
                <w:rFonts w:cs="Arial"/>
                <w:sz w:val="20"/>
                <w:szCs w:val="20"/>
                <w:lang w:eastAsia="en-GB"/>
                <w14:ligatures w14:val="none"/>
              </w:rPr>
            </w:pPr>
          </w:p>
        </w:tc>
        <w:tc>
          <w:tcPr>
            <w:tcW w:w="234" w:type="pct"/>
            <w:shd w:val="clear" w:color="auto" w:fill="auto"/>
            <w:noWrap/>
            <w:vAlign w:val="center"/>
            <w:hideMark/>
          </w:tcPr>
          <w:p w14:paraId="2992D745" w14:textId="7BFD2EF3"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015928C5" w14:textId="3AFF1AB6" w:rsidR="00730AE9" w:rsidRPr="00730AE9" w:rsidRDefault="00730AE9" w:rsidP="009B75B3">
            <w:pPr>
              <w:spacing w:before="0" w:line="240" w:lineRule="auto"/>
              <w:jc w:val="center"/>
              <w:rPr>
                <w:rFonts w:cs="Arial"/>
                <w:sz w:val="20"/>
                <w:szCs w:val="20"/>
                <w:lang w:eastAsia="en-GB"/>
                <w14:ligatures w14:val="none"/>
              </w:rPr>
            </w:pPr>
          </w:p>
        </w:tc>
        <w:tc>
          <w:tcPr>
            <w:tcW w:w="235" w:type="pct"/>
            <w:shd w:val="clear" w:color="auto" w:fill="auto"/>
            <w:noWrap/>
            <w:vAlign w:val="center"/>
            <w:hideMark/>
          </w:tcPr>
          <w:p w14:paraId="547DB19B" w14:textId="67B08A76" w:rsidR="00730AE9" w:rsidRPr="00730AE9" w:rsidRDefault="00730AE9" w:rsidP="009B75B3">
            <w:pPr>
              <w:spacing w:before="0" w:line="240" w:lineRule="auto"/>
              <w:jc w:val="center"/>
              <w:rPr>
                <w:rFonts w:cs="Arial"/>
                <w:sz w:val="20"/>
                <w:szCs w:val="20"/>
                <w:lang w:eastAsia="en-GB"/>
                <w14:ligatures w14:val="none"/>
              </w:rPr>
            </w:pPr>
          </w:p>
        </w:tc>
        <w:tc>
          <w:tcPr>
            <w:tcW w:w="269" w:type="pct"/>
            <w:shd w:val="clear" w:color="auto" w:fill="auto"/>
            <w:noWrap/>
            <w:vAlign w:val="center"/>
            <w:hideMark/>
          </w:tcPr>
          <w:p w14:paraId="75136F4F" w14:textId="7ABCC29B" w:rsidR="00730AE9" w:rsidRPr="00730AE9" w:rsidRDefault="00730AE9" w:rsidP="009B75B3">
            <w:pPr>
              <w:spacing w:before="0" w:line="240" w:lineRule="auto"/>
              <w:jc w:val="center"/>
              <w:rPr>
                <w:rFonts w:cs="Arial"/>
                <w:sz w:val="20"/>
                <w:szCs w:val="20"/>
                <w:lang w:eastAsia="en-GB"/>
                <w14:ligatures w14:val="none"/>
              </w:rPr>
            </w:pPr>
          </w:p>
        </w:tc>
      </w:tr>
      <w:tr w:rsidR="009B75B3" w:rsidRPr="00730AE9" w14:paraId="183FEA28" w14:textId="77777777" w:rsidTr="004239B4">
        <w:trPr>
          <w:trHeight w:val="255"/>
        </w:trPr>
        <w:tc>
          <w:tcPr>
            <w:tcW w:w="1920" w:type="pct"/>
            <w:gridSpan w:val="2"/>
            <w:shd w:val="clear" w:color="auto" w:fill="auto"/>
            <w:noWrap/>
            <w:vAlign w:val="center"/>
            <w:hideMark/>
          </w:tcPr>
          <w:p w14:paraId="753250EF" w14:textId="30C1D1C1" w:rsidR="009B75B3" w:rsidRPr="00730AE9" w:rsidRDefault="009B75B3" w:rsidP="009B75B3">
            <w:pPr>
              <w:spacing w:before="0" w:line="240" w:lineRule="auto"/>
              <w:jc w:val="center"/>
              <w:rPr>
                <w:rFonts w:cs="Arial"/>
                <w:sz w:val="20"/>
                <w:szCs w:val="20"/>
                <w:lang w:eastAsia="en-GB"/>
                <w14:ligatures w14:val="none"/>
              </w:rPr>
            </w:pPr>
            <w:r>
              <w:rPr>
                <w:rFonts w:cs="Arial"/>
                <w:sz w:val="20"/>
                <w:szCs w:val="20"/>
                <w:lang w:eastAsia="en-GB"/>
                <w14:ligatures w14:val="none"/>
              </w:rPr>
              <w:t>Total Score</w:t>
            </w:r>
          </w:p>
        </w:tc>
        <w:tc>
          <w:tcPr>
            <w:tcW w:w="234" w:type="pct"/>
            <w:shd w:val="clear" w:color="auto" w:fill="auto"/>
            <w:noWrap/>
            <w:vAlign w:val="center"/>
            <w:hideMark/>
          </w:tcPr>
          <w:p w14:paraId="2657D87D"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237</w:t>
            </w:r>
          </w:p>
        </w:tc>
        <w:tc>
          <w:tcPr>
            <w:tcW w:w="234" w:type="pct"/>
            <w:shd w:val="clear" w:color="auto" w:fill="auto"/>
            <w:noWrap/>
            <w:vAlign w:val="center"/>
            <w:hideMark/>
          </w:tcPr>
          <w:p w14:paraId="1318EA09"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244</w:t>
            </w:r>
          </w:p>
        </w:tc>
        <w:tc>
          <w:tcPr>
            <w:tcW w:w="234" w:type="pct"/>
            <w:shd w:val="clear" w:color="auto" w:fill="auto"/>
            <w:noWrap/>
            <w:vAlign w:val="center"/>
            <w:hideMark/>
          </w:tcPr>
          <w:p w14:paraId="3DD71EB5"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492</w:t>
            </w:r>
          </w:p>
        </w:tc>
        <w:tc>
          <w:tcPr>
            <w:tcW w:w="234" w:type="pct"/>
            <w:shd w:val="clear" w:color="auto" w:fill="auto"/>
            <w:noWrap/>
            <w:vAlign w:val="center"/>
            <w:hideMark/>
          </w:tcPr>
          <w:p w14:paraId="00C1CB84"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672</w:t>
            </w:r>
          </w:p>
        </w:tc>
        <w:tc>
          <w:tcPr>
            <w:tcW w:w="234" w:type="pct"/>
            <w:shd w:val="clear" w:color="auto" w:fill="auto"/>
            <w:noWrap/>
            <w:vAlign w:val="center"/>
            <w:hideMark/>
          </w:tcPr>
          <w:p w14:paraId="25A93E8D"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363</w:t>
            </w:r>
          </w:p>
        </w:tc>
        <w:tc>
          <w:tcPr>
            <w:tcW w:w="234" w:type="pct"/>
            <w:shd w:val="clear" w:color="auto" w:fill="auto"/>
            <w:noWrap/>
            <w:vAlign w:val="center"/>
            <w:hideMark/>
          </w:tcPr>
          <w:p w14:paraId="68D17885"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246</w:t>
            </w:r>
          </w:p>
        </w:tc>
        <w:tc>
          <w:tcPr>
            <w:tcW w:w="234" w:type="pct"/>
            <w:shd w:val="clear" w:color="auto" w:fill="auto"/>
            <w:noWrap/>
            <w:vAlign w:val="center"/>
            <w:hideMark/>
          </w:tcPr>
          <w:p w14:paraId="47096EBB"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290</w:t>
            </w:r>
          </w:p>
        </w:tc>
        <w:tc>
          <w:tcPr>
            <w:tcW w:w="234" w:type="pct"/>
            <w:shd w:val="clear" w:color="auto" w:fill="auto"/>
            <w:noWrap/>
            <w:vAlign w:val="center"/>
            <w:hideMark/>
          </w:tcPr>
          <w:p w14:paraId="4FE9C703"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275</w:t>
            </w:r>
          </w:p>
        </w:tc>
        <w:tc>
          <w:tcPr>
            <w:tcW w:w="234" w:type="pct"/>
            <w:shd w:val="clear" w:color="auto" w:fill="auto"/>
            <w:noWrap/>
            <w:vAlign w:val="center"/>
            <w:hideMark/>
          </w:tcPr>
          <w:p w14:paraId="56849814"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424</w:t>
            </w:r>
          </w:p>
        </w:tc>
        <w:tc>
          <w:tcPr>
            <w:tcW w:w="234" w:type="pct"/>
            <w:shd w:val="clear" w:color="auto" w:fill="auto"/>
            <w:noWrap/>
            <w:vAlign w:val="center"/>
            <w:hideMark/>
          </w:tcPr>
          <w:p w14:paraId="37CB16E0"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501</w:t>
            </w:r>
          </w:p>
        </w:tc>
        <w:tc>
          <w:tcPr>
            <w:tcW w:w="235" w:type="pct"/>
            <w:shd w:val="clear" w:color="auto" w:fill="auto"/>
            <w:noWrap/>
            <w:vAlign w:val="center"/>
            <w:hideMark/>
          </w:tcPr>
          <w:p w14:paraId="05396087"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617</w:t>
            </w:r>
          </w:p>
        </w:tc>
        <w:tc>
          <w:tcPr>
            <w:tcW w:w="235" w:type="pct"/>
            <w:shd w:val="clear" w:color="auto" w:fill="auto"/>
            <w:noWrap/>
            <w:vAlign w:val="center"/>
            <w:hideMark/>
          </w:tcPr>
          <w:p w14:paraId="0538C3A8"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458</w:t>
            </w:r>
          </w:p>
        </w:tc>
        <w:tc>
          <w:tcPr>
            <w:tcW w:w="269" w:type="pct"/>
            <w:shd w:val="clear" w:color="auto" w:fill="auto"/>
            <w:noWrap/>
            <w:vAlign w:val="center"/>
            <w:hideMark/>
          </w:tcPr>
          <w:p w14:paraId="6DB6C8BD" w14:textId="77777777" w:rsidR="009B75B3" w:rsidRPr="00730AE9" w:rsidRDefault="009B75B3" w:rsidP="009B75B3">
            <w:pPr>
              <w:spacing w:before="0" w:line="240" w:lineRule="auto"/>
              <w:jc w:val="center"/>
              <w:rPr>
                <w:rFonts w:cs="Arial"/>
                <w:sz w:val="20"/>
                <w:szCs w:val="20"/>
                <w:lang w:eastAsia="en-GB"/>
                <w14:ligatures w14:val="none"/>
              </w:rPr>
            </w:pPr>
            <w:r w:rsidRPr="00730AE9">
              <w:rPr>
                <w:rFonts w:cs="Arial"/>
                <w:sz w:val="20"/>
                <w:szCs w:val="20"/>
                <w:lang w:eastAsia="en-GB"/>
                <w14:ligatures w14:val="none"/>
              </w:rPr>
              <w:t>420</w:t>
            </w:r>
          </w:p>
        </w:tc>
      </w:tr>
    </w:tbl>
    <w:p w14:paraId="668672F6" w14:textId="77777777" w:rsidR="00730AE9" w:rsidRPr="00730AE9" w:rsidRDefault="00730AE9" w:rsidP="00730AE9">
      <w:pPr>
        <w:ind w:left="720"/>
      </w:pPr>
    </w:p>
    <w:p w14:paraId="3BC7EE07" w14:textId="77777777" w:rsidR="00730AE9" w:rsidRDefault="008A2136" w:rsidP="00730AE9">
      <w:pPr>
        <w:keepNext/>
        <w:jc w:val="center"/>
      </w:pPr>
      <w:r w:rsidRPr="00CC3165">
        <w:rPr>
          <w:noProof/>
          <w:lang w:eastAsia="en-GB"/>
        </w:rPr>
        <w:lastRenderedPageBreak/>
        <w:drawing>
          <wp:inline distT="0" distB="0" distL="0" distR="0" wp14:anchorId="17B71F32" wp14:editId="46EB9FCC">
            <wp:extent cx="9134475" cy="5323437"/>
            <wp:effectExtent l="0" t="0" r="9525" b="10795"/>
            <wp:docPr id="33" name="Chart 33">
              <a:extLst xmlns:a="http://schemas.openxmlformats.org/drawingml/2006/main">
                <a:ext uri="{FF2B5EF4-FFF2-40B4-BE49-F238E27FC236}">
                  <a16:creationId xmlns:a16="http://schemas.microsoft.com/office/drawing/2014/main" id="{CB1277E0-7A46-CF27-6CD2-5EEB0A34D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EC2B9C3" w14:textId="73187972" w:rsidR="00730AE9" w:rsidRDefault="00730AE9" w:rsidP="00730AE9">
      <w:pPr>
        <w:pStyle w:val="Caption"/>
        <w:jc w:val="center"/>
        <w:sectPr w:rsidR="00730AE9" w:rsidSect="00086680">
          <w:pgSz w:w="16838" w:h="11906" w:orient="landscape"/>
          <w:pgMar w:top="720" w:right="720" w:bottom="720" w:left="720" w:header="708" w:footer="708" w:gutter="0"/>
          <w:cols w:space="708"/>
          <w:docGrid w:linePitch="360"/>
        </w:sectPr>
      </w:pPr>
      <w:bookmarkStart w:id="79" w:name="_Ref203518808"/>
      <w:bookmarkStart w:id="80" w:name="_Toc203606215"/>
      <w:r>
        <w:t xml:space="preserve">Figure </w:t>
      </w:r>
      <w:r>
        <w:fldChar w:fldCharType="begin"/>
      </w:r>
      <w:r>
        <w:instrText xml:space="preserve"> SEQ Figure \* ARABIC </w:instrText>
      </w:r>
      <w:r>
        <w:fldChar w:fldCharType="separate"/>
      </w:r>
      <w:r w:rsidR="00AC6CDA">
        <w:rPr>
          <w:noProof/>
        </w:rPr>
        <w:t>10</w:t>
      </w:r>
      <w:r>
        <w:fldChar w:fldCharType="end"/>
      </w:r>
      <w:r w:rsidR="004239B4">
        <w:t xml:space="preserve"> - Functional Importance Graph</w:t>
      </w:r>
      <w:bookmarkEnd w:id="79"/>
      <w:bookmarkEnd w:id="80"/>
    </w:p>
    <w:p w14:paraId="65CB49B5" w14:textId="3F9EBAFD" w:rsidR="00D669E4" w:rsidRDefault="009D0F0F" w:rsidP="00150688">
      <w:pPr>
        <w:pStyle w:val="Heading1"/>
      </w:pPr>
      <w:bookmarkStart w:id="81" w:name="_Toc203606152"/>
      <w:r w:rsidRPr="00CC3165">
        <w:lastRenderedPageBreak/>
        <w:t xml:space="preserve">4 - </w:t>
      </w:r>
      <w:r w:rsidR="00D669E4" w:rsidRPr="00CC3165">
        <w:t xml:space="preserve">Concept </w:t>
      </w:r>
      <w:r w:rsidR="00040846">
        <w:t>D</w:t>
      </w:r>
      <w:r w:rsidR="00D669E4" w:rsidRPr="00CC3165">
        <w:t xml:space="preserve">erivation and </w:t>
      </w:r>
      <w:r w:rsidR="00040846">
        <w:t>D</w:t>
      </w:r>
      <w:r w:rsidR="00D669E4" w:rsidRPr="00CC3165">
        <w:t xml:space="preserve">esign </w:t>
      </w:r>
      <w:r w:rsidR="00040846">
        <w:t>C</w:t>
      </w:r>
      <w:r w:rsidR="00D669E4" w:rsidRPr="00CC3165">
        <w:t>hoices</w:t>
      </w:r>
      <w:bookmarkEnd w:id="81"/>
    </w:p>
    <w:p w14:paraId="2778AE81" w14:textId="18C6F415" w:rsidR="00F30EE1" w:rsidRDefault="00F30EE1" w:rsidP="00F30EE1">
      <w:pPr>
        <w:pStyle w:val="Heading2"/>
      </w:pPr>
      <w:r>
        <w:tab/>
      </w:r>
      <w:bookmarkStart w:id="82" w:name="_Toc203606153"/>
      <w:r>
        <w:t>4.1 – Function Means Analysis</w:t>
      </w:r>
      <w:bookmarkEnd w:id="82"/>
    </w:p>
    <w:p w14:paraId="34EBA916" w14:textId="25B44E62" w:rsidR="00C23F43" w:rsidRDefault="00F373D9" w:rsidP="00F30EE1">
      <w:r>
        <w:t xml:space="preserve">To transition the generic functions to have particular means, a function means analysis was used. This allows the user to produce multiple ideas per function to create potential concepts to </w:t>
      </w:r>
      <w:r w:rsidR="00E92EDE">
        <w:t>choose from</w:t>
      </w:r>
      <w:r w:rsidR="00A04552">
        <w:t xml:space="preserve"> </w:t>
      </w:r>
      <w:sdt>
        <w:sdtPr>
          <w:id w:val="-1308777991"/>
          <w:citation/>
        </w:sdtPr>
        <w:sdtContent>
          <w:r w:rsidR="00A04552">
            <w:fldChar w:fldCharType="begin"/>
          </w:r>
          <w:r w:rsidR="00A04552">
            <w:rPr>
              <w:lang w:val="en-US"/>
            </w:rPr>
            <w:instrText xml:space="preserve"> CITATION Bur06 \l 1033 </w:instrText>
          </w:r>
          <w:r w:rsidR="00A04552">
            <w:fldChar w:fldCharType="separate"/>
          </w:r>
          <w:r w:rsidR="00C227CF" w:rsidRPr="00C227CF">
            <w:rPr>
              <w:noProof/>
              <w:lang w:val="en-US"/>
            </w:rPr>
            <w:t>[9]</w:t>
          </w:r>
          <w:r w:rsidR="00A04552">
            <w:fldChar w:fldCharType="end"/>
          </w:r>
        </w:sdtContent>
      </w:sdt>
      <w:r w:rsidR="00E92EDE">
        <w:t>.</w:t>
      </w:r>
    </w:p>
    <w:p w14:paraId="75CAB9BF" w14:textId="7506154C" w:rsidR="00E92EDE" w:rsidRDefault="00E92EDE" w:rsidP="00F30EE1">
      <w:r>
        <w:fldChar w:fldCharType="begin"/>
      </w:r>
      <w:r>
        <w:instrText xml:space="preserve"> REF _Ref203549276 \h </w:instrText>
      </w:r>
      <w:r>
        <w:fldChar w:fldCharType="separate"/>
      </w:r>
      <w:r w:rsidR="00B204F1">
        <w:t xml:space="preserve">Table </w:t>
      </w:r>
      <w:r w:rsidR="00B204F1">
        <w:rPr>
          <w:noProof/>
        </w:rPr>
        <w:t>7 - Function Means Analysis</w:t>
      </w:r>
      <w:r>
        <w:fldChar w:fldCharType="end"/>
      </w:r>
      <w:r w:rsidR="00E902EA">
        <w:t xml:space="preserve"> shows </w:t>
      </w:r>
      <w:r w:rsidR="00591757">
        <w:t xml:space="preserve">2 </w:t>
      </w:r>
      <w:r w:rsidR="006A4BC5">
        <w:t>originally</w:t>
      </w:r>
      <w:r w:rsidR="00E902EA">
        <w:t xml:space="preserve"> generated concepts</w:t>
      </w:r>
      <w:r w:rsidR="00371101">
        <w:t xml:space="preserve"> capable of disabling the communications system</w:t>
      </w:r>
      <w:r w:rsidR="00E62D95">
        <w:t xml:space="preserve"> using holistic judgement and lessons learned from earlier in the design process</w:t>
      </w:r>
      <w:r w:rsidR="00371101">
        <w:t xml:space="preserve">. </w:t>
      </w:r>
      <w:r w:rsidR="006A4BC5">
        <w:t>In addition, concept 3 was introduced upon completion of QFD2</w:t>
      </w:r>
    </w:p>
    <w:p w14:paraId="312F38AC" w14:textId="72426E49" w:rsidR="006E4D11" w:rsidRDefault="006E4D11" w:rsidP="00F30EE1"/>
    <w:p w14:paraId="73C2B70D" w14:textId="3F57708C" w:rsidR="006E4D11" w:rsidRDefault="006E4D11" w:rsidP="006E4D11">
      <w:pPr>
        <w:pStyle w:val="Heading2"/>
      </w:pPr>
      <w:r>
        <w:tab/>
      </w:r>
      <w:r>
        <w:tab/>
      </w:r>
      <w:bookmarkStart w:id="83" w:name="_Toc203606154"/>
      <w:r>
        <w:t>4.1.1 – Concept 1: Singular Drone System</w:t>
      </w:r>
      <w:bookmarkEnd w:id="83"/>
    </w:p>
    <w:p w14:paraId="492ADA50" w14:textId="77777777" w:rsidR="006E4D11" w:rsidRDefault="006E4D11" w:rsidP="006E4D11">
      <w:pPr>
        <w:keepNext/>
        <w:tabs>
          <w:tab w:val="left" w:pos="6330"/>
        </w:tabs>
        <w:jc w:val="center"/>
      </w:pPr>
      <w:r>
        <w:rPr>
          <w:noProof/>
          <w:lang w:eastAsia="en-GB"/>
        </w:rPr>
        <w:drawing>
          <wp:inline distT="0" distB="0" distL="0" distR="0" wp14:anchorId="266CDC0E" wp14:editId="5A57F81C">
            <wp:extent cx="3826785" cy="2581275"/>
            <wp:effectExtent l="0" t="0" r="2540" b="0"/>
            <wp:docPr id="909885149" name="Picture 1" descr="Could Small Drones Really Replace Artillery?">
              <a:extLst xmlns:a="http://schemas.openxmlformats.org/drawingml/2006/main">
                <a:ext uri="{FF2B5EF4-FFF2-40B4-BE49-F238E27FC236}">
                  <a16:creationId xmlns:a16="http://schemas.microsoft.com/office/drawing/2014/main" id="{31AF993F-ED06-0284-9560-810B1761E5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ould Small Drones Really Replace Artillery?">
                      <a:extLst>
                        <a:ext uri="{FF2B5EF4-FFF2-40B4-BE49-F238E27FC236}">
                          <a16:creationId xmlns:a16="http://schemas.microsoft.com/office/drawing/2014/main" id="{31AF993F-ED06-0284-9560-810B1761E5C1}"/>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48522" cy="2595937"/>
                    </a:xfrm>
                    <a:prstGeom prst="rect">
                      <a:avLst/>
                    </a:prstGeom>
                    <a:noFill/>
                  </pic:spPr>
                </pic:pic>
              </a:graphicData>
            </a:graphic>
          </wp:inline>
        </w:drawing>
      </w:r>
    </w:p>
    <w:p w14:paraId="54382499" w14:textId="1FE181EC" w:rsidR="006E4D11" w:rsidRDefault="006E4D11" w:rsidP="006E4D11">
      <w:pPr>
        <w:pStyle w:val="Caption"/>
        <w:jc w:val="center"/>
      </w:pPr>
      <w:bookmarkStart w:id="84" w:name="_Toc203606216"/>
      <w:r>
        <w:t xml:space="preserve">Figure </w:t>
      </w:r>
      <w:r>
        <w:fldChar w:fldCharType="begin"/>
      </w:r>
      <w:r>
        <w:instrText xml:space="preserve"> SEQ Figure \* ARABIC </w:instrText>
      </w:r>
      <w:r>
        <w:fldChar w:fldCharType="separate"/>
      </w:r>
      <w:r w:rsidR="00AC6CDA">
        <w:rPr>
          <w:noProof/>
        </w:rPr>
        <w:t>11</w:t>
      </w:r>
      <w:r>
        <w:fldChar w:fldCharType="end"/>
      </w:r>
      <w:r>
        <w:t xml:space="preserve"> - Concept 1: </w:t>
      </w:r>
      <w:r w:rsidR="00E62D95">
        <w:t xml:space="preserve">Singular </w:t>
      </w:r>
      <w:r>
        <w:t>Drone System</w:t>
      </w:r>
      <w:bookmarkEnd w:id="84"/>
    </w:p>
    <w:p w14:paraId="5860DE26" w14:textId="69E8B260" w:rsidR="006E4D11" w:rsidRDefault="00E62D95" w:rsidP="006E4D11">
      <w:pPr>
        <w:tabs>
          <w:tab w:val="left" w:pos="6330"/>
        </w:tabs>
        <w:jc w:val="left"/>
      </w:pPr>
      <w:r>
        <w:t>This concept shows a drone equipped with an explosive component. This drone is released from a remote location and controlled. Upon reaching the window, a KE penetrator attached to the drone breaks the window and allows the drone access to the room, the drone will position itself in the room and detonate</w:t>
      </w:r>
      <w:r w:rsidR="00B204F1">
        <w:t>.</w:t>
      </w:r>
    </w:p>
    <w:p w14:paraId="52383239" w14:textId="78AAB514" w:rsidR="00E92EDE" w:rsidRDefault="006E4D11" w:rsidP="00B204F1">
      <w:pPr>
        <w:pStyle w:val="Heading2"/>
      </w:pPr>
      <w:r>
        <w:lastRenderedPageBreak/>
        <w:tab/>
      </w:r>
      <w:r>
        <w:tab/>
      </w:r>
      <w:bookmarkStart w:id="85" w:name="_Toc203606155"/>
      <w:r>
        <w:t xml:space="preserve">4.1.2 – Concept 2: </w:t>
      </w:r>
      <w:r w:rsidR="00B204F1">
        <w:t xml:space="preserve">Air to Ground </w:t>
      </w:r>
      <w:r>
        <w:t>Rocket</w:t>
      </w:r>
      <w:r w:rsidR="00B204F1">
        <w:t xml:space="preserve"> System</w:t>
      </w:r>
      <w:bookmarkEnd w:id="85"/>
    </w:p>
    <w:p w14:paraId="5CCB273B" w14:textId="77777777" w:rsidR="006E4D11" w:rsidRDefault="006E4D11" w:rsidP="006E4D11">
      <w:pPr>
        <w:keepNext/>
        <w:jc w:val="center"/>
      </w:pPr>
      <w:r>
        <w:rPr>
          <w:noProof/>
          <w:lang w:eastAsia="en-GB"/>
        </w:rPr>
        <w:drawing>
          <wp:inline distT="0" distB="0" distL="0" distR="0" wp14:anchorId="269C43BF" wp14:editId="61384619">
            <wp:extent cx="4086225" cy="2185518"/>
            <wp:effectExtent l="0" t="0" r="0" b="5715"/>
            <wp:docPr id="1281609498" name="Picture 1" descr="Advanced Precision Kill Weapon System - Wikipedia">
              <a:extLst xmlns:a="http://schemas.openxmlformats.org/drawingml/2006/main">
                <a:ext uri="{FF2B5EF4-FFF2-40B4-BE49-F238E27FC236}">
                  <a16:creationId xmlns:a16="http://schemas.microsoft.com/office/drawing/2014/main" id="{2E4CB016-E7B0-EB36-2FBB-A3FE2A5499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dvanced Precision Kill Weapon System - Wikipedia">
                      <a:extLst>
                        <a:ext uri="{FF2B5EF4-FFF2-40B4-BE49-F238E27FC236}">
                          <a16:creationId xmlns:a16="http://schemas.microsoft.com/office/drawing/2014/main" id="{2E4CB016-E7B0-EB36-2FBB-A3FE2A549984}"/>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90436" cy="2187770"/>
                    </a:xfrm>
                    <a:prstGeom prst="rect">
                      <a:avLst/>
                    </a:prstGeom>
                    <a:noFill/>
                  </pic:spPr>
                </pic:pic>
              </a:graphicData>
            </a:graphic>
          </wp:inline>
        </w:drawing>
      </w:r>
    </w:p>
    <w:p w14:paraId="79215302" w14:textId="7EC438D4" w:rsidR="00E92EDE" w:rsidRDefault="006E4D11" w:rsidP="006E4D11">
      <w:pPr>
        <w:pStyle w:val="Caption"/>
        <w:jc w:val="center"/>
      </w:pPr>
      <w:bookmarkStart w:id="86" w:name="_Toc203606217"/>
      <w:r>
        <w:t xml:space="preserve">Figure </w:t>
      </w:r>
      <w:r>
        <w:fldChar w:fldCharType="begin"/>
      </w:r>
      <w:r>
        <w:instrText xml:space="preserve"> SEQ Figure \* ARABIC </w:instrText>
      </w:r>
      <w:r>
        <w:fldChar w:fldCharType="separate"/>
      </w:r>
      <w:r w:rsidR="00AC6CDA">
        <w:rPr>
          <w:noProof/>
        </w:rPr>
        <w:t>12</w:t>
      </w:r>
      <w:r>
        <w:fldChar w:fldCharType="end"/>
      </w:r>
      <w:r>
        <w:t xml:space="preserve"> - Concept 2: </w:t>
      </w:r>
      <w:r w:rsidR="00B204F1">
        <w:t>Air to Ground Rocket System</w:t>
      </w:r>
      <w:bookmarkEnd w:id="86"/>
    </w:p>
    <w:p w14:paraId="1ECDDCFF" w14:textId="06C307E7" w:rsidR="006E4D11" w:rsidRDefault="00B204F1" w:rsidP="006E4D11">
      <w:r>
        <w:t xml:space="preserve">A tandem warhead launched from an air </w:t>
      </w:r>
      <w:r w:rsidR="00040846">
        <w:t>vehicle;</w:t>
      </w:r>
      <w:r>
        <w:t xml:space="preserve"> a reinforced nose cone will allow the rocket to break the window allowing the energetics entry to the room </w:t>
      </w:r>
      <w:r w:rsidR="00040846">
        <w:t>to</w:t>
      </w:r>
      <w:r>
        <w:t xml:space="preserve"> detonate.</w:t>
      </w:r>
    </w:p>
    <w:p w14:paraId="41F8964C" w14:textId="77777777" w:rsidR="00B204F1" w:rsidRDefault="00B204F1" w:rsidP="006E4D11"/>
    <w:p w14:paraId="5D212A31" w14:textId="4829D48A" w:rsidR="006E4D11" w:rsidRPr="006E4D11" w:rsidRDefault="006E4D11" w:rsidP="006E4D11">
      <w:pPr>
        <w:pStyle w:val="Heading2"/>
      </w:pPr>
      <w:r>
        <w:tab/>
      </w:r>
      <w:r>
        <w:tab/>
      </w:r>
      <w:bookmarkStart w:id="87" w:name="_Toc203606156"/>
      <w:r>
        <w:t>4.1.3 – Concept 3: Multi-drone system</w:t>
      </w:r>
      <w:bookmarkEnd w:id="87"/>
    </w:p>
    <w:p w14:paraId="0B4DFCBF" w14:textId="77777777" w:rsidR="00E92EDE" w:rsidRDefault="00E92EDE" w:rsidP="00F30EE1"/>
    <w:p w14:paraId="7F09FCB6" w14:textId="021E7472" w:rsidR="006E4D11" w:rsidRDefault="00297486" w:rsidP="006E4D11">
      <w:pPr>
        <w:keepNext/>
        <w:jc w:val="center"/>
      </w:pPr>
      <w:r>
        <w:rPr>
          <w:noProof/>
          <w:lang w:eastAsia="en-GB"/>
        </w:rPr>
        <w:drawing>
          <wp:inline distT="0" distB="0" distL="0" distR="0" wp14:anchorId="31717D87" wp14:editId="3B112C3A">
            <wp:extent cx="6094730" cy="1025996"/>
            <wp:effectExtent l="0" t="0" r="1270" b="3175"/>
            <wp:docPr id="13763106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32783" cy="1032402"/>
                    </a:xfrm>
                    <a:prstGeom prst="rect">
                      <a:avLst/>
                    </a:prstGeom>
                    <a:noFill/>
                  </pic:spPr>
                </pic:pic>
              </a:graphicData>
            </a:graphic>
          </wp:inline>
        </w:drawing>
      </w:r>
    </w:p>
    <w:p w14:paraId="117B8348" w14:textId="72E17627" w:rsidR="00E92EDE" w:rsidRDefault="006E4D11" w:rsidP="006E4D11">
      <w:pPr>
        <w:pStyle w:val="Caption"/>
        <w:jc w:val="center"/>
      </w:pPr>
      <w:bookmarkStart w:id="88" w:name="_Toc203606218"/>
      <w:r>
        <w:t xml:space="preserve">Figure </w:t>
      </w:r>
      <w:r>
        <w:fldChar w:fldCharType="begin"/>
      </w:r>
      <w:r>
        <w:instrText xml:space="preserve"> SEQ Figure \* ARABIC </w:instrText>
      </w:r>
      <w:r>
        <w:fldChar w:fldCharType="separate"/>
      </w:r>
      <w:r w:rsidR="00AC6CDA">
        <w:rPr>
          <w:noProof/>
        </w:rPr>
        <w:t>13</w:t>
      </w:r>
      <w:r>
        <w:fldChar w:fldCharType="end"/>
      </w:r>
      <w:r>
        <w:t xml:space="preserve"> - Concept 3: Multi-drone System</w:t>
      </w:r>
      <w:bookmarkEnd w:id="88"/>
    </w:p>
    <w:p w14:paraId="59330763" w14:textId="7F00F54D" w:rsidR="00E92EDE" w:rsidRDefault="00040846" w:rsidP="00F30EE1">
      <w:r>
        <w:t xml:space="preserve">Similar to Concept 1, this concept utilises multiple explosive drones, using HE blast to open the window </w:t>
      </w:r>
      <w:r w:rsidR="002C2042">
        <w:t>and allow a drone with a smaller charge to enter the room and detonate more accurately. This concept acknowledges the earlier concerns of restricting the quantity of explosives per detonation and single points of failure. This approach does increase the overall quantity of explosives, increasing risk at the process and storage stages but may allow the stretch target to be reached with lower lethal ranges.</w:t>
      </w:r>
    </w:p>
    <w:p w14:paraId="46F4F34A" w14:textId="505F849F" w:rsidR="00E92EDE" w:rsidRDefault="00E92EDE" w:rsidP="00F30EE1">
      <w:pPr>
        <w:sectPr w:rsidR="00E92EDE" w:rsidSect="00730AE9">
          <w:pgSz w:w="11906" w:h="16838"/>
          <w:pgMar w:top="1440" w:right="1440" w:bottom="1440" w:left="1440" w:header="708" w:footer="708" w:gutter="0"/>
          <w:cols w:space="708"/>
          <w:docGrid w:linePitch="360"/>
        </w:sectPr>
      </w:pPr>
    </w:p>
    <w:p w14:paraId="3B98414E" w14:textId="19B81021" w:rsidR="00D730E7" w:rsidRDefault="00C23F43" w:rsidP="00C23F43">
      <w:pPr>
        <w:pStyle w:val="Caption"/>
        <w:jc w:val="center"/>
      </w:pPr>
      <w:bookmarkStart w:id="89" w:name="_Ref203549276"/>
      <w:bookmarkStart w:id="90" w:name="_Toc203606241"/>
      <w:r>
        <w:lastRenderedPageBreak/>
        <w:t xml:space="preserve">Table </w:t>
      </w:r>
      <w:r>
        <w:fldChar w:fldCharType="begin"/>
      </w:r>
      <w:r>
        <w:instrText xml:space="preserve"> SEQ Table \* ARABIC </w:instrText>
      </w:r>
      <w:r>
        <w:fldChar w:fldCharType="separate"/>
      </w:r>
      <w:r w:rsidR="00AC6CDA">
        <w:rPr>
          <w:noProof/>
        </w:rPr>
        <w:t>6</w:t>
      </w:r>
      <w:r>
        <w:fldChar w:fldCharType="end"/>
      </w:r>
      <w:r>
        <w:rPr>
          <w:noProof/>
        </w:rPr>
        <w:t xml:space="preserve"> - Function Means Analysis</w:t>
      </w:r>
      <w:bookmarkEnd w:id="89"/>
      <w:bookmarkEnd w:id="90"/>
    </w:p>
    <w:tbl>
      <w:tblPr>
        <w:tblW w:w="5000" w:type="pct"/>
        <w:tblLook w:val="04A0" w:firstRow="1" w:lastRow="0" w:firstColumn="1" w:lastColumn="0" w:noHBand="0" w:noVBand="1"/>
      </w:tblPr>
      <w:tblGrid>
        <w:gridCol w:w="834"/>
        <w:gridCol w:w="961"/>
        <w:gridCol w:w="898"/>
        <w:gridCol w:w="1039"/>
        <w:gridCol w:w="1117"/>
        <w:gridCol w:w="984"/>
        <w:gridCol w:w="1008"/>
        <w:gridCol w:w="1125"/>
        <w:gridCol w:w="906"/>
        <w:gridCol w:w="1023"/>
        <w:gridCol w:w="906"/>
        <w:gridCol w:w="1031"/>
        <w:gridCol w:w="1227"/>
        <w:gridCol w:w="859"/>
        <w:gridCol w:w="929"/>
        <w:gridCol w:w="546"/>
      </w:tblGrid>
      <w:tr w:rsidR="00C23F43" w:rsidRPr="00D730E7" w14:paraId="578EE935" w14:textId="77777777" w:rsidTr="005F07A0">
        <w:trPr>
          <w:trHeight w:val="1114"/>
        </w:trPr>
        <w:tc>
          <w:tcPr>
            <w:tcW w:w="271" w:type="pct"/>
            <w:tcBorders>
              <w:top w:val="nil"/>
              <w:left w:val="nil"/>
              <w:bottom w:val="nil"/>
              <w:right w:val="nil"/>
            </w:tcBorders>
            <w:shd w:val="clear" w:color="000000" w:fill="333399"/>
            <w:noWrap/>
            <w:vAlign w:val="center"/>
            <w:hideMark/>
          </w:tcPr>
          <w:p w14:paraId="5CFFE8F3" w14:textId="77777777" w:rsidR="00C23F43" w:rsidRPr="00D730E7" w:rsidRDefault="00C23F43" w:rsidP="00C23F43">
            <w:pPr>
              <w:spacing w:before="0" w:line="240" w:lineRule="auto"/>
              <w:jc w:val="center"/>
              <w:rPr>
                <w:rFonts w:cs="Arial"/>
                <w:b/>
                <w:bCs/>
                <w:color w:val="FFFFFF"/>
                <w:sz w:val="18"/>
                <w:szCs w:val="18"/>
                <w:lang w:eastAsia="en-GB"/>
                <w14:ligatures w14:val="none"/>
              </w:rPr>
            </w:pPr>
            <w:r w:rsidRPr="00D730E7">
              <w:rPr>
                <w:rFonts w:cs="Arial"/>
                <w:b/>
                <w:bCs/>
                <w:color w:val="FFFFFF"/>
                <w:sz w:val="18"/>
                <w:szCs w:val="18"/>
                <w:lang w:eastAsia="en-GB"/>
                <w14:ligatures w14:val="none"/>
              </w:rPr>
              <w:t>Function</w:t>
            </w:r>
          </w:p>
        </w:tc>
        <w:tc>
          <w:tcPr>
            <w:tcW w:w="4729" w:type="pct"/>
            <w:gridSpan w:val="15"/>
            <w:tcBorders>
              <w:top w:val="single" w:sz="4" w:space="0" w:color="auto"/>
              <w:left w:val="single" w:sz="4" w:space="0" w:color="auto"/>
              <w:bottom w:val="nil"/>
              <w:right w:val="single" w:sz="4" w:space="0" w:color="000000"/>
            </w:tcBorders>
            <w:shd w:val="clear" w:color="000000" w:fill="333399"/>
            <w:vAlign w:val="center"/>
            <w:hideMark/>
          </w:tcPr>
          <w:p w14:paraId="60988E10" w14:textId="77777777" w:rsidR="00C23F43" w:rsidRPr="00D730E7" w:rsidRDefault="00C23F43" w:rsidP="00C23F43">
            <w:pPr>
              <w:spacing w:before="0" w:line="240" w:lineRule="auto"/>
              <w:jc w:val="center"/>
              <w:rPr>
                <w:rFonts w:cs="Arial"/>
                <w:b/>
                <w:bCs/>
                <w:color w:val="FFFFFF"/>
                <w:sz w:val="18"/>
                <w:szCs w:val="18"/>
                <w:lang w:eastAsia="en-GB"/>
                <w14:ligatures w14:val="none"/>
              </w:rPr>
            </w:pPr>
            <w:r w:rsidRPr="00D730E7">
              <w:rPr>
                <w:rFonts w:cs="Arial"/>
                <w:b/>
                <w:bCs/>
                <w:color w:val="FFFFFF"/>
                <w:sz w:val="18"/>
                <w:szCs w:val="18"/>
                <w:lang w:eastAsia="en-GB"/>
                <w14:ligatures w14:val="none"/>
              </w:rPr>
              <w:t>Means</w:t>
            </w:r>
          </w:p>
        </w:tc>
      </w:tr>
      <w:tr w:rsidR="00B204F1" w:rsidRPr="00D730E7" w14:paraId="2F7C3630" w14:textId="77777777" w:rsidTr="005A45E9">
        <w:trPr>
          <w:trHeight w:val="1114"/>
        </w:trPr>
        <w:tc>
          <w:tcPr>
            <w:tcW w:w="271" w:type="pct"/>
            <w:tcBorders>
              <w:top w:val="single" w:sz="8" w:space="0" w:color="auto"/>
              <w:left w:val="single" w:sz="8" w:space="0" w:color="auto"/>
              <w:bottom w:val="single" w:sz="4" w:space="0" w:color="auto"/>
              <w:right w:val="single" w:sz="8" w:space="0" w:color="auto"/>
            </w:tcBorders>
            <w:shd w:val="clear" w:color="auto" w:fill="auto"/>
            <w:vAlign w:val="center"/>
            <w:hideMark/>
          </w:tcPr>
          <w:p w14:paraId="2095779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Identify system</w:t>
            </w:r>
          </w:p>
        </w:tc>
        <w:tc>
          <w:tcPr>
            <w:tcW w:w="312" w:type="pct"/>
            <w:tcBorders>
              <w:top w:val="single" w:sz="4" w:space="0" w:color="auto"/>
              <w:left w:val="single" w:sz="4" w:space="0" w:color="auto"/>
              <w:bottom w:val="single" w:sz="4" w:space="0" w:color="auto"/>
              <w:right w:val="single" w:sz="4" w:space="0" w:color="auto"/>
            </w:tcBorders>
            <w:shd w:val="clear" w:color="auto" w:fill="FFFF00"/>
            <w:vAlign w:val="center"/>
            <w:hideMark/>
          </w:tcPr>
          <w:p w14:paraId="66A8ACD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Operator Recognition</w:t>
            </w:r>
          </w:p>
          <w:p w14:paraId="21198D76" w14:textId="3D609D0D" w:rsidR="00371101" w:rsidRPr="00D730E7" w:rsidRDefault="00371101" w:rsidP="005A45E9">
            <w:pPr>
              <w:spacing w:before="0" w:line="240" w:lineRule="auto"/>
              <w:jc w:val="center"/>
              <w:rPr>
                <w:rFonts w:cs="Arial"/>
                <w:sz w:val="18"/>
                <w:szCs w:val="18"/>
                <w:lang w:eastAsia="en-GB"/>
                <w14:ligatures w14:val="none"/>
              </w:rPr>
            </w:pPr>
            <w:r>
              <w:rPr>
                <w:rFonts w:cs="Arial"/>
                <w:sz w:val="18"/>
                <w:szCs w:val="18"/>
                <w:lang w:eastAsia="en-GB"/>
                <w14:ligatures w14:val="none"/>
              </w:rPr>
              <w:t>(</w:t>
            </w:r>
            <w:r w:rsidR="005A45E9">
              <w:rPr>
                <w:rFonts w:cs="Arial"/>
                <w:sz w:val="18"/>
                <w:szCs w:val="18"/>
                <w:lang w:eastAsia="en-GB"/>
                <w14:ligatures w14:val="none"/>
              </w:rPr>
              <w:t>1</w:t>
            </w:r>
            <w:r>
              <w:rPr>
                <w:rFonts w:cs="Arial"/>
                <w:sz w:val="18"/>
                <w:szCs w:val="18"/>
                <w:lang w:eastAsia="en-GB"/>
                <w14:ligatures w14:val="none"/>
              </w:rPr>
              <w:t>)</w:t>
            </w:r>
          </w:p>
        </w:tc>
        <w:tc>
          <w:tcPr>
            <w:tcW w:w="292" w:type="pct"/>
            <w:tcBorders>
              <w:top w:val="single" w:sz="4" w:space="0" w:color="auto"/>
              <w:left w:val="nil"/>
              <w:bottom w:val="single" w:sz="4" w:space="0" w:color="auto"/>
              <w:right w:val="single" w:sz="4" w:space="0" w:color="auto"/>
            </w:tcBorders>
            <w:shd w:val="clear" w:color="auto" w:fill="00B050"/>
            <w:vAlign w:val="center"/>
            <w:hideMark/>
          </w:tcPr>
          <w:p w14:paraId="78328CC8"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Colour Code</w:t>
            </w:r>
          </w:p>
          <w:p w14:paraId="6C54A4C8" w14:textId="34B58CBC"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5A45E9">
              <w:rPr>
                <w:rFonts w:cs="Arial"/>
                <w:sz w:val="18"/>
                <w:szCs w:val="18"/>
                <w:lang w:eastAsia="en-GB"/>
                <w14:ligatures w14:val="none"/>
              </w:rPr>
              <w:t>+3</w:t>
            </w:r>
            <w:r>
              <w:rPr>
                <w:rFonts w:cs="Arial"/>
                <w:sz w:val="18"/>
                <w:szCs w:val="18"/>
                <w:lang w:eastAsia="en-GB"/>
                <w14:ligatures w14:val="none"/>
              </w:rPr>
              <w:t>)</w:t>
            </w:r>
          </w:p>
        </w:tc>
        <w:tc>
          <w:tcPr>
            <w:tcW w:w="337" w:type="pct"/>
            <w:tcBorders>
              <w:top w:val="single" w:sz="4" w:space="0" w:color="auto"/>
              <w:left w:val="nil"/>
              <w:bottom w:val="single" w:sz="4" w:space="0" w:color="auto"/>
              <w:right w:val="single" w:sz="4" w:space="0" w:color="auto"/>
            </w:tcBorders>
            <w:shd w:val="clear" w:color="auto" w:fill="auto"/>
            <w:vAlign w:val="center"/>
            <w:hideMark/>
          </w:tcPr>
          <w:p w14:paraId="0642805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Digital Interface</w:t>
            </w:r>
          </w:p>
        </w:tc>
        <w:tc>
          <w:tcPr>
            <w:tcW w:w="363" w:type="pct"/>
            <w:tcBorders>
              <w:top w:val="single" w:sz="4" w:space="0" w:color="auto"/>
              <w:left w:val="nil"/>
              <w:bottom w:val="single" w:sz="4" w:space="0" w:color="auto"/>
              <w:right w:val="single" w:sz="4" w:space="0" w:color="auto"/>
            </w:tcBorders>
            <w:shd w:val="clear" w:color="auto" w:fill="auto"/>
            <w:vAlign w:val="center"/>
            <w:hideMark/>
          </w:tcPr>
          <w:p w14:paraId="40429B3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RFID Tag</w:t>
            </w:r>
          </w:p>
        </w:tc>
        <w:tc>
          <w:tcPr>
            <w:tcW w:w="320" w:type="pct"/>
            <w:tcBorders>
              <w:top w:val="single" w:sz="4" w:space="0" w:color="auto"/>
              <w:left w:val="nil"/>
              <w:bottom w:val="single" w:sz="4" w:space="0" w:color="auto"/>
              <w:right w:val="single" w:sz="4" w:space="0" w:color="auto"/>
            </w:tcBorders>
            <w:shd w:val="clear" w:color="auto" w:fill="00B0F0"/>
            <w:vAlign w:val="center"/>
            <w:hideMark/>
          </w:tcPr>
          <w:p w14:paraId="18F49A68"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Barcode</w:t>
            </w:r>
          </w:p>
          <w:p w14:paraId="56487DDE" w14:textId="4128EE69"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27" w:type="pct"/>
            <w:tcBorders>
              <w:top w:val="single" w:sz="4" w:space="0" w:color="auto"/>
              <w:left w:val="nil"/>
              <w:bottom w:val="single" w:sz="4" w:space="0" w:color="auto"/>
              <w:right w:val="single" w:sz="4" w:space="0" w:color="auto"/>
            </w:tcBorders>
            <w:shd w:val="clear" w:color="auto" w:fill="auto"/>
            <w:vAlign w:val="center"/>
            <w:hideMark/>
          </w:tcPr>
          <w:p w14:paraId="36118A0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QR code</w:t>
            </w:r>
          </w:p>
        </w:tc>
        <w:tc>
          <w:tcPr>
            <w:tcW w:w="365" w:type="pct"/>
            <w:tcBorders>
              <w:top w:val="single" w:sz="4" w:space="0" w:color="auto"/>
              <w:left w:val="nil"/>
              <w:bottom w:val="single" w:sz="4" w:space="0" w:color="auto"/>
              <w:right w:val="single" w:sz="4" w:space="0" w:color="auto"/>
            </w:tcBorders>
            <w:shd w:val="clear" w:color="auto" w:fill="auto"/>
            <w:vAlign w:val="center"/>
            <w:hideMark/>
          </w:tcPr>
          <w:p w14:paraId="59E953AF"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AR Overlay</w:t>
            </w:r>
          </w:p>
        </w:tc>
        <w:tc>
          <w:tcPr>
            <w:tcW w:w="294" w:type="pct"/>
            <w:tcBorders>
              <w:top w:val="single" w:sz="4" w:space="0" w:color="auto"/>
              <w:left w:val="nil"/>
              <w:bottom w:val="single" w:sz="4" w:space="0" w:color="auto"/>
              <w:right w:val="single" w:sz="4" w:space="0" w:color="auto"/>
            </w:tcBorders>
            <w:shd w:val="clear" w:color="auto" w:fill="00B0F0"/>
            <w:vAlign w:val="center"/>
            <w:hideMark/>
          </w:tcPr>
          <w:p w14:paraId="39F9AF27"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Dimension</w:t>
            </w:r>
          </w:p>
          <w:p w14:paraId="673C474D" w14:textId="3AC12AEF"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2" w:type="pct"/>
            <w:tcBorders>
              <w:top w:val="single" w:sz="4" w:space="0" w:color="auto"/>
              <w:left w:val="nil"/>
              <w:bottom w:val="single" w:sz="4" w:space="0" w:color="auto"/>
              <w:right w:val="single" w:sz="4" w:space="0" w:color="auto"/>
            </w:tcBorders>
            <w:shd w:val="clear" w:color="auto" w:fill="auto"/>
            <w:vAlign w:val="center"/>
            <w:hideMark/>
          </w:tcPr>
          <w:p w14:paraId="0E882FF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Smartphone Application</w:t>
            </w:r>
          </w:p>
        </w:tc>
        <w:tc>
          <w:tcPr>
            <w:tcW w:w="294" w:type="pct"/>
            <w:tcBorders>
              <w:top w:val="single" w:sz="4" w:space="0" w:color="auto"/>
              <w:left w:val="nil"/>
              <w:bottom w:val="single" w:sz="4" w:space="0" w:color="auto"/>
              <w:right w:val="single" w:sz="4" w:space="0" w:color="auto"/>
            </w:tcBorders>
            <w:shd w:val="clear" w:color="auto" w:fill="auto"/>
            <w:vAlign w:val="center"/>
            <w:hideMark/>
          </w:tcPr>
          <w:p w14:paraId="19A3D14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Biometric Access</w:t>
            </w:r>
          </w:p>
        </w:tc>
        <w:tc>
          <w:tcPr>
            <w:tcW w:w="335" w:type="pct"/>
            <w:tcBorders>
              <w:top w:val="single" w:sz="4" w:space="0" w:color="auto"/>
              <w:left w:val="nil"/>
              <w:bottom w:val="single" w:sz="4" w:space="0" w:color="auto"/>
              <w:right w:val="single" w:sz="4" w:space="0" w:color="auto"/>
            </w:tcBorders>
            <w:shd w:val="clear" w:color="auto" w:fill="auto"/>
            <w:vAlign w:val="center"/>
            <w:hideMark/>
          </w:tcPr>
          <w:p w14:paraId="3CA1128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Mission Card</w:t>
            </w:r>
          </w:p>
        </w:tc>
        <w:tc>
          <w:tcPr>
            <w:tcW w:w="399" w:type="pct"/>
            <w:tcBorders>
              <w:top w:val="single" w:sz="4" w:space="0" w:color="auto"/>
              <w:left w:val="nil"/>
              <w:bottom w:val="single" w:sz="4" w:space="0" w:color="auto"/>
              <w:right w:val="single" w:sz="4" w:space="0" w:color="auto"/>
            </w:tcBorders>
            <w:shd w:val="clear" w:color="auto" w:fill="00B050"/>
            <w:vAlign w:val="center"/>
            <w:hideMark/>
          </w:tcPr>
          <w:p w14:paraId="464C437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Markings</w:t>
            </w:r>
          </w:p>
          <w:p w14:paraId="0A5158B5" w14:textId="58C8B191"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5A45E9">
              <w:rPr>
                <w:rFonts w:cs="Arial"/>
                <w:sz w:val="18"/>
                <w:szCs w:val="18"/>
                <w:lang w:eastAsia="en-GB"/>
                <w14:ligatures w14:val="none"/>
              </w:rPr>
              <w:t>+3</w:t>
            </w:r>
            <w:r>
              <w:rPr>
                <w:rFonts w:cs="Arial"/>
                <w:sz w:val="18"/>
                <w:szCs w:val="18"/>
                <w:lang w:eastAsia="en-GB"/>
                <w14:ligatures w14:val="none"/>
              </w:rPr>
              <w:t>)</w:t>
            </w:r>
          </w:p>
        </w:tc>
        <w:tc>
          <w:tcPr>
            <w:tcW w:w="279" w:type="pct"/>
            <w:tcBorders>
              <w:top w:val="single" w:sz="4" w:space="0" w:color="auto"/>
              <w:left w:val="nil"/>
              <w:bottom w:val="single" w:sz="4" w:space="0" w:color="auto"/>
              <w:right w:val="single" w:sz="4" w:space="0" w:color="auto"/>
            </w:tcBorders>
            <w:shd w:val="clear" w:color="auto" w:fill="auto"/>
            <w:vAlign w:val="center"/>
            <w:hideMark/>
          </w:tcPr>
          <w:p w14:paraId="6DC4D50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Labelling</w:t>
            </w:r>
          </w:p>
        </w:tc>
        <w:tc>
          <w:tcPr>
            <w:tcW w:w="302" w:type="pct"/>
            <w:tcBorders>
              <w:top w:val="single" w:sz="4" w:space="0" w:color="auto"/>
              <w:left w:val="nil"/>
              <w:bottom w:val="single" w:sz="4" w:space="0" w:color="auto"/>
              <w:right w:val="single" w:sz="4" w:space="0" w:color="auto"/>
            </w:tcBorders>
            <w:shd w:val="clear" w:color="auto" w:fill="auto"/>
            <w:vAlign w:val="center"/>
            <w:hideMark/>
          </w:tcPr>
          <w:p w14:paraId="332DF72A" w14:textId="6D9887B8"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Mechanical keying</w:t>
            </w:r>
          </w:p>
        </w:tc>
        <w:tc>
          <w:tcPr>
            <w:tcW w:w="177" w:type="pct"/>
            <w:tcBorders>
              <w:top w:val="nil"/>
              <w:left w:val="nil"/>
              <w:bottom w:val="single" w:sz="4" w:space="0" w:color="auto"/>
              <w:right w:val="single" w:sz="4" w:space="0" w:color="auto"/>
            </w:tcBorders>
            <w:shd w:val="clear" w:color="auto" w:fill="auto"/>
            <w:vAlign w:val="center"/>
            <w:hideMark/>
          </w:tcPr>
          <w:p w14:paraId="056FDCF4" w14:textId="0F9B950F"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Case</w:t>
            </w:r>
          </w:p>
        </w:tc>
      </w:tr>
      <w:tr w:rsidR="00C23F43" w:rsidRPr="00D730E7" w14:paraId="654BF276"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4B379618" w14:textId="5EB213A0"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Unpack system</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11E31895"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Manual Unpacking</w:t>
            </w:r>
          </w:p>
          <w:p w14:paraId="2E85FB93" w14:textId="36B908E1" w:rsidR="00371101" w:rsidRPr="00D730E7" w:rsidRDefault="005A45E9" w:rsidP="00C23F43">
            <w:pPr>
              <w:spacing w:before="0" w:line="240" w:lineRule="auto"/>
              <w:jc w:val="center"/>
              <w:rPr>
                <w:rFonts w:cs="Arial"/>
                <w:sz w:val="18"/>
                <w:szCs w:val="18"/>
                <w:lang w:eastAsia="en-GB"/>
                <w14:ligatures w14:val="none"/>
              </w:rPr>
            </w:pPr>
            <w:r>
              <w:rPr>
                <w:rFonts w:cs="Arial"/>
                <w:sz w:val="18"/>
                <w:szCs w:val="18"/>
                <w:lang w:eastAsia="en-GB"/>
                <w14:ligatures w14:val="none"/>
              </w:rPr>
              <w:t>(1+3</w:t>
            </w:r>
            <w:r w:rsidR="00371101">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00B0F0"/>
            <w:vAlign w:val="center"/>
            <w:hideMark/>
          </w:tcPr>
          <w:p w14:paraId="38CE84FF"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prepack-ready-to-use</w:t>
            </w:r>
          </w:p>
          <w:p w14:paraId="6510FC9C" w14:textId="63C67FBA"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7" w:type="pct"/>
            <w:tcBorders>
              <w:top w:val="nil"/>
              <w:left w:val="nil"/>
              <w:bottom w:val="single" w:sz="4" w:space="0" w:color="auto"/>
              <w:right w:val="single" w:sz="4" w:space="0" w:color="auto"/>
            </w:tcBorders>
            <w:shd w:val="clear" w:color="auto" w:fill="auto"/>
            <w:vAlign w:val="center"/>
            <w:hideMark/>
          </w:tcPr>
          <w:p w14:paraId="57B7CE14"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Quick Release</w:t>
            </w:r>
          </w:p>
        </w:tc>
        <w:tc>
          <w:tcPr>
            <w:tcW w:w="363" w:type="pct"/>
            <w:tcBorders>
              <w:top w:val="nil"/>
              <w:left w:val="nil"/>
              <w:bottom w:val="single" w:sz="4" w:space="0" w:color="auto"/>
              <w:right w:val="single" w:sz="4" w:space="0" w:color="auto"/>
            </w:tcBorders>
            <w:shd w:val="clear" w:color="auto" w:fill="auto"/>
            <w:vAlign w:val="center"/>
            <w:hideMark/>
          </w:tcPr>
          <w:p w14:paraId="4169B433"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Pull Tab</w:t>
            </w:r>
          </w:p>
        </w:tc>
        <w:tc>
          <w:tcPr>
            <w:tcW w:w="320" w:type="pct"/>
            <w:tcBorders>
              <w:top w:val="nil"/>
              <w:left w:val="nil"/>
              <w:bottom w:val="single" w:sz="4" w:space="0" w:color="auto"/>
              <w:right w:val="single" w:sz="4" w:space="0" w:color="auto"/>
            </w:tcBorders>
            <w:shd w:val="clear" w:color="auto" w:fill="auto"/>
            <w:vAlign w:val="center"/>
            <w:hideMark/>
          </w:tcPr>
          <w:p w14:paraId="0F32E7B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pressure launched system</w:t>
            </w:r>
          </w:p>
        </w:tc>
        <w:tc>
          <w:tcPr>
            <w:tcW w:w="327" w:type="pct"/>
            <w:tcBorders>
              <w:top w:val="nil"/>
              <w:left w:val="nil"/>
              <w:bottom w:val="single" w:sz="4" w:space="0" w:color="auto"/>
              <w:right w:val="single" w:sz="4" w:space="0" w:color="auto"/>
            </w:tcBorders>
            <w:shd w:val="clear" w:color="auto" w:fill="auto"/>
            <w:vAlign w:val="center"/>
            <w:hideMark/>
          </w:tcPr>
          <w:p w14:paraId="2EEF18A4"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breakaway casing</w:t>
            </w:r>
          </w:p>
        </w:tc>
        <w:tc>
          <w:tcPr>
            <w:tcW w:w="365" w:type="pct"/>
            <w:tcBorders>
              <w:top w:val="nil"/>
              <w:left w:val="nil"/>
              <w:bottom w:val="single" w:sz="4" w:space="0" w:color="auto"/>
              <w:right w:val="single" w:sz="4" w:space="0" w:color="auto"/>
            </w:tcBorders>
            <w:shd w:val="clear" w:color="auto" w:fill="auto"/>
            <w:vAlign w:val="center"/>
            <w:hideMark/>
          </w:tcPr>
          <w:p w14:paraId="25910CE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Self Deploying container</w:t>
            </w:r>
          </w:p>
        </w:tc>
        <w:tc>
          <w:tcPr>
            <w:tcW w:w="294" w:type="pct"/>
            <w:tcBorders>
              <w:top w:val="nil"/>
              <w:left w:val="nil"/>
              <w:bottom w:val="single" w:sz="4" w:space="0" w:color="auto"/>
              <w:right w:val="single" w:sz="4" w:space="0" w:color="auto"/>
            </w:tcBorders>
            <w:shd w:val="clear" w:color="auto" w:fill="auto"/>
            <w:vAlign w:val="center"/>
            <w:hideMark/>
          </w:tcPr>
          <w:p w14:paraId="48A955D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Drop Pod</w:t>
            </w:r>
          </w:p>
        </w:tc>
        <w:tc>
          <w:tcPr>
            <w:tcW w:w="332" w:type="pct"/>
            <w:tcBorders>
              <w:top w:val="nil"/>
              <w:left w:val="nil"/>
              <w:bottom w:val="single" w:sz="4" w:space="0" w:color="auto"/>
              <w:right w:val="single" w:sz="4" w:space="0" w:color="auto"/>
            </w:tcBorders>
            <w:shd w:val="clear" w:color="auto" w:fill="auto"/>
            <w:vAlign w:val="center"/>
            <w:hideMark/>
          </w:tcPr>
          <w:p w14:paraId="234EAAA4"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Tear away packaging</w:t>
            </w:r>
          </w:p>
        </w:tc>
        <w:tc>
          <w:tcPr>
            <w:tcW w:w="294" w:type="pct"/>
            <w:tcBorders>
              <w:top w:val="nil"/>
              <w:left w:val="nil"/>
              <w:bottom w:val="single" w:sz="4" w:space="0" w:color="auto"/>
              <w:right w:val="single" w:sz="4" w:space="0" w:color="auto"/>
            </w:tcBorders>
            <w:shd w:val="clear" w:color="auto" w:fill="FFC000"/>
            <w:vAlign w:val="center"/>
            <w:hideMark/>
          </w:tcPr>
          <w:p w14:paraId="2BDA2D33"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Collapsible unit</w:t>
            </w:r>
          </w:p>
          <w:p w14:paraId="1BF51C63" w14:textId="72D4D98E" w:rsidR="00371101" w:rsidRPr="00D730E7" w:rsidRDefault="005A45E9" w:rsidP="00C23F43">
            <w:pPr>
              <w:spacing w:before="0" w:line="240" w:lineRule="auto"/>
              <w:jc w:val="center"/>
              <w:rPr>
                <w:rFonts w:cs="Arial"/>
                <w:sz w:val="18"/>
                <w:szCs w:val="18"/>
                <w:lang w:eastAsia="en-GB"/>
                <w14:ligatures w14:val="none"/>
              </w:rPr>
            </w:pPr>
            <w:r>
              <w:rPr>
                <w:rFonts w:cs="Arial"/>
                <w:sz w:val="18"/>
                <w:szCs w:val="18"/>
                <w:lang w:eastAsia="en-GB"/>
                <w14:ligatures w14:val="none"/>
              </w:rPr>
              <w:t>(3</w:t>
            </w:r>
            <w:r w:rsidR="00371101">
              <w:rPr>
                <w:rFonts w:cs="Arial"/>
                <w:sz w:val="18"/>
                <w:szCs w:val="18"/>
                <w:lang w:eastAsia="en-GB"/>
                <w14:ligatures w14:val="none"/>
              </w:rPr>
              <w:t>)</w:t>
            </w:r>
          </w:p>
        </w:tc>
        <w:tc>
          <w:tcPr>
            <w:tcW w:w="335" w:type="pct"/>
            <w:tcBorders>
              <w:top w:val="nil"/>
              <w:left w:val="nil"/>
              <w:bottom w:val="single" w:sz="4" w:space="0" w:color="auto"/>
              <w:right w:val="single" w:sz="4" w:space="0" w:color="auto"/>
            </w:tcBorders>
            <w:shd w:val="clear" w:color="auto" w:fill="00B050"/>
            <w:vAlign w:val="center"/>
            <w:hideMark/>
          </w:tcPr>
          <w:p w14:paraId="26B63DA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Locks</w:t>
            </w:r>
          </w:p>
          <w:p w14:paraId="254ECE65" w14:textId="136D7487"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5A45E9">
              <w:rPr>
                <w:rFonts w:cs="Arial"/>
                <w:sz w:val="18"/>
                <w:szCs w:val="18"/>
                <w:lang w:eastAsia="en-GB"/>
                <w14:ligatures w14:val="none"/>
              </w:rPr>
              <w:t>+3</w:t>
            </w:r>
            <w:r>
              <w:rPr>
                <w:rFonts w:cs="Arial"/>
                <w:sz w:val="18"/>
                <w:szCs w:val="18"/>
                <w:lang w:eastAsia="en-GB"/>
                <w14:ligatures w14:val="none"/>
              </w:rPr>
              <w:t>)</w:t>
            </w:r>
          </w:p>
        </w:tc>
        <w:tc>
          <w:tcPr>
            <w:tcW w:w="399" w:type="pct"/>
            <w:tcBorders>
              <w:top w:val="nil"/>
              <w:left w:val="nil"/>
              <w:bottom w:val="single" w:sz="4" w:space="0" w:color="auto"/>
              <w:right w:val="single" w:sz="4" w:space="0" w:color="auto"/>
            </w:tcBorders>
            <w:shd w:val="clear" w:color="auto" w:fill="auto"/>
            <w:vAlign w:val="center"/>
            <w:hideMark/>
          </w:tcPr>
          <w:p w14:paraId="5B50B6A8"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Magnets</w:t>
            </w:r>
          </w:p>
        </w:tc>
        <w:tc>
          <w:tcPr>
            <w:tcW w:w="279" w:type="pct"/>
            <w:tcBorders>
              <w:top w:val="nil"/>
              <w:left w:val="nil"/>
              <w:bottom w:val="single" w:sz="4" w:space="0" w:color="auto"/>
              <w:right w:val="single" w:sz="4" w:space="0" w:color="auto"/>
            </w:tcBorders>
            <w:shd w:val="clear" w:color="auto" w:fill="auto"/>
            <w:vAlign w:val="center"/>
            <w:hideMark/>
          </w:tcPr>
          <w:p w14:paraId="427C2D3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pre-scored packaging</w:t>
            </w:r>
          </w:p>
        </w:tc>
        <w:tc>
          <w:tcPr>
            <w:tcW w:w="302" w:type="pct"/>
            <w:tcBorders>
              <w:top w:val="nil"/>
              <w:left w:val="nil"/>
              <w:bottom w:val="single" w:sz="4" w:space="0" w:color="auto"/>
              <w:right w:val="single" w:sz="4" w:space="0" w:color="auto"/>
            </w:tcBorders>
            <w:shd w:val="clear" w:color="auto" w:fill="00B050"/>
            <w:vAlign w:val="center"/>
            <w:hideMark/>
          </w:tcPr>
          <w:p w14:paraId="60EE1ED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Case</w:t>
            </w:r>
          </w:p>
          <w:p w14:paraId="30DE6254" w14:textId="117B028D"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177" w:type="pct"/>
            <w:tcBorders>
              <w:top w:val="nil"/>
              <w:left w:val="nil"/>
              <w:bottom w:val="single" w:sz="4" w:space="0" w:color="auto"/>
              <w:right w:val="single" w:sz="4" w:space="0" w:color="auto"/>
            </w:tcBorders>
            <w:shd w:val="clear" w:color="auto" w:fill="auto"/>
            <w:vAlign w:val="center"/>
            <w:hideMark/>
          </w:tcPr>
          <w:p w14:paraId="5E6F0CD3" w14:textId="70A7BD49"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485D2426"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2DA183B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Assemble system</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2DDC8150"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Operator Manual Assembly</w:t>
            </w:r>
          </w:p>
          <w:p w14:paraId="2846DE12" w14:textId="684D6F85"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00B0F0"/>
            <w:vAlign w:val="center"/>
            <w:hideMark/>
          </w:tcPr>
          <w:p w14:paraId="3837C1C4"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Pre-assembled system</w:t>
            </w:r>
          </w:p>
          <w:p w14:paraId="41C2232B" w14:textId="21FF782F"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7" w:type="pct"/>
            <w:tcBorders>
              <w:top w:val="nil"/>
              <w:left w:val="nil"/>
              <w:bottom w:val="single" w:sz="4" w:space="0" w:color="auto"/>
              <w:right w:val="single" w:sz="4" w:space="0" w:color="auto"/>
            </w:tcBorders>
            <w:shd w:val="clear" w:color="auto" w:fill="auto"/>
            <w:vAlign w:val="center"/>
            <w:hideMark/>
          </w:tcPr>
          <w:p w14:paraId="4FCBFF2A"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Snap fit</w:t>
            </w:r>
          </w:p>
        </w:tc>
        <w:tc>
          <w:tcPr>
            <w:tcW w:w="363" w:type="pct"/>
            <w:tcBorders>
              <w:top w:val="nil"/>
              <w:left w:val="nil"/>
              <w:bottom w:val="single" w:sz="4" w:space="0" w:color="auto"/>
              <w:right w:val="single" w:sz="4" w:space="0" w:color="auto"/>
            </w:tcBorders>
            <w:shd w:val="clear" w:color="auto" w:fill="auto"/>
            <w:vAlign w:val="center"/>
            <w:hideMark/>
          </w:tcPr>
          <w:p w14:paraId="6008C03A"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Tool-assisted</w:t>
            </w:r>
          </w:p>
        </w:tc>
        <w:tc>
          <w:tcPr>
            <w:tcW w:w="320" w:type="pct"/>
            <w:tcBorders>
              <w:top w:val="nil"/>
              <w:left w:val="nil"/>
              <w:bottom w:val="single" w:sz="4" w:space="0" w:color="auto"/>
              <w:right w:val="single" w:sz="4" w:space="0" w:color="auto"/>
            </w:tcBorders>
            <w:shd w:val="clear" w:color="auto" w:fill="auto"/>
            <w:vAlign w:val="center"/>
            <w:hideMark/>
          </w:tcPr>
          <w:p w14:paraId="4AC3665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Self locking components</w:t>
            </w:r>
          </w:p>
        </w:tc>
        <w:tc>
          <w:tcPr>
            <w:tcW w:w="327" w:type="pct"/>
            <w:tcBorders>
              <w:top w:val="nil"/>
              <w:left w:val="nil"/>
              <w:bottom w:val="single" w:sz="4" w:space="0" w:color="auto"/>
              <w:right w:val="single" w:sz="4" w:space="0" w:color="auto"/>
            </w:tcBorders>
            <w:shd w:val="clear" w:color="auto" w:fill="auto"/>
            <w:vAlign w:val="center"/>
            <w:hideMark/>
          </w:tcPr>
          <w:p w14:paraId="4539AEF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Magnetic coupling</w:t>
            </w:r>
          </w:p>
        </w:tc>
        <w:tc>
          <w:tcPr>
            <w:tcW w:w="365" w:type="pct"/>
            <w:tcBorders>
              <w:top w:val="nil"/>
              <w:left w:val="nil"/>
              <w:bottom w:val="single" w:sz="4" w:space="0" w:color="auto"/>
              <w:right w:val="single" w:sz="4" w:space="0" w:color="auto"/>
            </w:tcBorders>
            <w:shd w:val="clear" w:color="auto" w:fill="auto"/>
            <w:vAlign w:val="center"/>
            <w:hideMark/>
          </w:tcPr>
          <w:p w14:paraId="50FAC6C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Threads</w:t>
            </w:r>
          </w:p>
        </w:tc>
        <w:tc>
          <w:tcPr>
            <w:tcW w:w="294" w:type="pct"/>
            <w:tcBorders>
              <w:top w:val="nil"/>
              <w:left w:val="nil"/>
              <w:bottom w:val="single" w:sz="4" w:space="0" w:color="auto"/>
              <w:right w:val="single" w:sz="4" w:space="0" w:color="auto"/>
            </w:tcBorders>
            <w:shd w:val="clear" w:color="auto" w:fill="auto"/>
            <w:vAlign w:val="center"/>
            <w:hideMark/>
          </w:tcPr>
          <w:p w14:paraId="3FA9645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Adhesive</w:t>
            </w:r>
          </w:p>
        </w:tc>
        <w:tc>
          <w:tcPr>
            <w:tcW w:w="332" w:type="pct"/>
            <w:tcBorders>
              <w:top w:val="nil"/>
              <w:left w:val="nil"/>
              <w:bottom w:val="single" w:sz="4" w:space="0" w:color="auto"/>
              <w:right w:val="single" w:sz="4" w:space="0" w:color="auto"/>
            </w:tcBorders>
            <w:shd w:val="clear" w:color="auto" w:fill="00B050"/>
            <w:vAlign w:val="center"/>
            <w:hideMark/>
          </w:tcPr>
          <w:p w14:paraId="38DC80C9"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Collapsible unit</w:t>
            </w:r>
          </w:p>
          <w:p w14:paraId="607C1EF9" w14:textId="789D6C2F"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4" w:type="pct"/>
            <w:tcBorders>
              <w:top w:val="nil"/>
              <w:left w:val="nil"/>
              <w:bottom w:val="single" w:sz="4" w:space="0" w:color="auto"/>
              <w:right w:val="single" w:sz="4" w:space="0" w:color="auto"/>
            </w:tcBorders>
            <w:shd w:val="clear" w:color="auto" w:fill="auto"/>
            <w:vAlign w:val="center"/>
            <w:hideMark/>
          </w:tcPr>
          <w:p w14:paraId="14BD127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Pin Hinges</w:t>
            </w:r>
          </w:p>
        </w:tc>
        <w:tc>
          <w:tcPr>
            <w:tcW w:w="335" w:type="pct"/>
            <w:tcBorders>
              <w:top w:val="nil"/>
              <w:left w:val="nil"/>
              <w:bottom w:val="single" w:sz="4" w:space="0" w:color="auto"/>
              <w:right w:val="single" w:sz="4" w:space="0" w:color="auto"/>
            </w:tcBorders>
            <w:shd w:val="clear" w:color="auto" w:fill="auto"/>
            <w:vAlign w:val="center"/>
            <w:hideMark/>
          </w:tcPr>
          <w:p w14:paraId="347A6188"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Velcro</w:t>
            </w:r>
          </w:p>
        </w:tc>
        <w:tc>
          <w:tcPr>
            <w:tcW w:w="399" w:type="pct"/>
            <w:tcBorders>
              <w:top w:val="nil"/>
              <w:left w:val="nil"/>
              <w:bottom w:val="single" w:sz="4" w:space="0" w:color="auto"/>
              <w:right w:val="single" w:sz="4" w:space="0" w:color="auto"/>
            </w:tcBorders>
            <w:shd w:val="clear" w:color="auto" w:fill="auto"/>
            <w:vAlign w:val="center"/>
            <w:hideMark/>
          </w:tcPr>
          <w:p w14:paraId="55FC736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Compression fittings</w:t>
            </w:r>
          </w:p>
        </w:tc>
        <w:tc>
          <w:tcPr>
            <w:tcW w:w="279" w:type="pct"/>
            <w:tcBorders>
              <w:top w:val="nil"/>
              <w:left w:val="nil"/>
              <w:bottom w:val="single" w:sz="4" w:space="0" w:color="auto"/>
              <w:right w:val="single" w:sz="4" w:space="0" w:color="auto"/>
            </w:tcBorders>
            <w:shd w:val="clear" w:color="auto" w:fill="auto"/>
            <w:vAlign w:val="center"/>
            <w:hideMark/>
          </w:tcPr>
          <w:p w14:paraId="50E302F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Spring Loaded</w:t>
            </w:r>
          </w:p>
        </w:tc>
        <w:tc>
          <w:tcPr>
            <w:tcW w:w="302" w:type="pct"/>
            <w:tcBorders>
              <w:top w:val="nil"/>
              <w:left w:val="nil"/>
              <w:bottom w:val="single" w:sz="4" w:space="0" w:color="auto"/>
              <w:right w:val="single" w:sz="4" w:space="0" w:color="auto"/>
            </w:tcBorders>
            <w:shd w:val="clear" w:color="auto" w:fill="00B050"/>
            <w:vAlign w:val="center"/>
            <w:hideMark/>
          </w:tcPr>
          <w:p w14:paraId="30F84579"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Modular system</w:t>
            </w:r>
          </w:p>
          <w:p w14:paraId="2FF59672" w14:textId="4307E572"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177" w:type="pct"/>
            <w:tcBorders>
              <w:top w:val="nil"/>
              <w:left w:val="nil"/>
              <w:bottom w:val="single" w:sz="4" w:space="0" w:color="auto"/>
              <w:right w:val="single" w:sz="4" w:space="0" w:color="auto"/>
            </w:tcBorders>
            <w:shd w:val="clear" w:color="auto" w:fill="auto"/>
            <w:vAlign w:val="center"/>
            <w:hideMark/>
          </w:tcPr>
          <w:p w14:paraId="7B996FA6" w14:textId="6E158364"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1F42C9B6"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38408E90" w14:textId="4A5E867E"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Activate system</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5E4626D4"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Switch</w:t>
            </w:r>
          </w:p>
          <w:p w14:paraId="1FA9EC1A" w14:textId="63E2FF6C"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auto"/>
            <w:vAlign w:val="center"/>
            <w:hideMark/>
          </w:tcPr>
          <w:p w14:paraId="54D3675A"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Wireless activation</w:t>
            </w:r>
          </w:p>
        </w:tc>
        <w:tc>
          <w:tcPr>
            <w:tcW w:w="337" w:type="pct"/>
            <w:tcBorders>
              <w:top w:val="nil"/>
              <w:left w:val="nil"/>
              <w:bottom w:val="single" w:sz="4" w:space="0" w:color="auto"/>
              <w:right w:val="single" w:sz="4" w:space="0" w:color="auto"/>
            </w:tcBorders>
            <w:shd w:val="clear" w:color="auto" w:fill="auto"/>
            <w:vAlign w:val="center"/>
            <w:hideMark/>
          </w:tcPr>
          <w:p w14:paraId="4D30D39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Self activated (AI)</w:t>
            </w:r>
          </w:p>
        </w:tc>
        <w:tc>
          <w:tcPr>
            <w:tcW w:w="363" w:type="pct"/>
            <w:tcBorders>
              <w:top w:val="nil"/>
              <w:left w:val="nil"/>
              <w:bottom w:val="single" w:sz="4" w:space="0" w:color="auto"/>
              <w:right w:val="single" w:sz="4" w:space="0" w:color="auto"/>
            </w:tcBorders>
            <w:shd w:val="clear" w:color="auto" w:fill="00B0F0"/>
            <w:vAlign w:val="center"/>
            <w:hideMark/>
          </w:tcPr>
          <w:p w14:paraId="6DF11E43"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Proximity activation</w:t>
            </w:r>
          </w:p>
          <w:p w14:paraId="65323746" w14:textId="3082399D"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20" w:type="pct"/>
            <w:tcBorders>
              <w:top w:val="nil"/>
              <w:left w:val="nil"/>
              <w:bottom w:val="single" w:sz="4" w:space="0" w:color="auto"/>
              <w:right w:val="single" w:sz="4" w:space="0" w:color="auto"/>
            </w:tcBorders>
            <w:shd w:val="clear" w:color="auto" w:fill="auto"/>
            <w:vAlign w:val="center"/>
            <w:hideMark/>
          </w:tcPr>
          <w:p w14:paraId="527F561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Time delay</w:t>
            </w:r>
          </w:p>
        </w:tc>
        <w:tc>
          <w:tcPr>
            <w:tcW w:w="327" w:type="pct"/>
            <w:tcBorders>
              <w:top w:val="nil"/>
              <w:left w:val="nil"/>
              <w:bottom w:val="single" w:sz="4" w:space="0" w:color="auto"/>
              <w:right w:val="single" w:sz="4" w:space="0" w:color="auto"/>
            </w:tcBorders>
            <w:shd w:val="clear" w:color="auto" w:fill="auto"/>
            <w:vAlign w:val="center"/>
            <w:hideMark/>
          </w:tcPr>
          <w:p w14:paraId="7A168C24"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Kinetic</w:t>
            </w:r>
          </w:p>
        </w:tc>
        <w:tc>
          <w:tcPr>
            <w:tcW w:w="365" w:type="pct"/>
            <w:tcBorders>
              <w:top w:val="nil"/>
              <w:left w:val="nil"/>
              <w:bottom w:val="single" w:sz="4" w:space="0" w:color="auto"/>
              <w:right w:val="single" w:sz="4" w:space="0" w:color="auto"/>
            </w:tcBorders>
            <w:shd w:val="clear" w:color="auto" w:fill="auto"/>
            <w:vAlign w:val="center"/>
            <w:hideMark/>
          </w:tcPr>
          <w:p w14:paraId="4E0B2E7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Environmental trigger</w:t>
            </w:r>
          </w:p>
        </w:tc>
        <w:tc>
          <w:tcPr>
            <w:tcW w:w="294" w:type="pct"/>
            <w:tcBorders>
              <w:top w:val="nil"/>
              <w:left w:val="nil"/>
              <w:bottom w:val="single" w:sz="4" w:space="0" w:color="auto"/>
              <w:right w:val="single" w:sz="4" w:space="0" w:color="auto"/>
            </w:tcBorders>
            <w:shd w:val="clear" w:color="auto" w:fill="auto"/>
            <w:vAlign w:val="center"/>
            <w:hideMark/>
          </w:tcPr>
          <w:p w14:paraId="1E02B94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Biometric Activation</w:t>
            </w:r>
          </w:p>
        </w:tc>
        <w:tc>
          <w:tcPr>
            <w:tcW w:w="332" w:type="pct"/>
            <w:tcBorders>
              <w:top w:val="nil"/>
              <w:left w:val="nil"/>
              <w:bottom w:val="single" w:sz="4" w:space="0" w:color="auto"/>
              <w:right w:val="single" w:sz="4" w:space="0" w:color="auto"/>
            </w:tcBorders>
            <w:shd w:val="clear" w:color="auto" w:fill="auto"/>
            <w:vAlign w:val="center"/>
            <w:hideMark/>
          </w:tcPr>
          <w:p w14:paraId="698B23D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password</w:t>
            </w:r>
          </w:p>
        </w:tc>
        <w:tc>
          <w:tcPr>
            <w:tcW w:w="294" w:type="pct"/>
            <w:tcBorders>
              <w:top w:val="nil"/>
              <w:left w:val="nil"/>
              <w:bottom w:val="single" w:sz="4" w:space="0" w:color="auto"/>
              <w:right w:val="single" w:sz="4" w:space="0" w:color="auto"/>
            </w:tcBorders>
            <w:shd w:val="clear" w:color="auto" w:fill="auto"/>
            <w:vAlign w:val="center"/>
            <w:hideMark/>
          </w:tcPr>
          <w:p w14:paraId="19EB1F1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Key</w:t>
            </w:r>
          </w:p>
        </w:tc>
        <w:tc>
          <w:tcPr>
            <w:tcW w:w="335" w:type="pct"/>
            <w:tcBorders>
              <w:top w:val="nil"/>
              <w:left w:val="nil"/>
              <w:bottom w:val="single" w:sz="4" w:space="0" w:color="auto"/>
              <w:right w:val="single" w:sz="4" w:space="0" w:color="auto"/>
            </w:tcBorders>
            <w:shd w:val="clear" w:color="auto" w:fill="auto"/>
            <w:vAlign w:val="center"/>
            <w:hideMark/>
          </w:tcPr>
          <w:p w14:paraId="6C1568D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Touchscreen</w:t>
            </w:r>
          </w:p>
        </w:tc>
        <w:tc>
          <w:tcPr>
            <w:tcW w:w="399" w:type="pct"/>
            <w:tcBorders>
              <w:top w:val="nil"/>
              <w:left w:val="nil"/>
              <w:bottom w:val="single" w:sz="4" w:space="0" w:color="auto"/>
              <w:right w:val="single" w:sz="4" w:space="0" w:color="auto"/>
            </w:tcBorders>
            <w:shd w:val="clear" w:color="auto" w:fill="auto"/>
            <w:vAlign w:val="center"/>
            <w:hideMark/>
          </w:tcPr>
          <w:p w14:paraId="0C64AB26"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Voice</w:t>
            </w:r>
          </w:p>
        </w:tc>
        <w:tc>
          <w:tcPr>
            <w:tcW w:w="279" w:type="pct"/>
            <w:tcBorders>
              <w:top w:val="nil"/>
              <w:left w:val="nil"/>
              <w:bottom w:val="single" w:sz="4" w:space="0" w:color="auto"/>
              <w:right w:val="single" w:sz="4" w:space="0" w:color="auto"/>
            </w:tcBorders>
            <w:shd w:val="clear" w:color="auto" w:fill="auto"/>
            <w:vAlign w:val="center"/>
            <w:hideMark/>
          </w:tcPr>
          <w:p w14:paraId="0D068196"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Magnetic trigger</w:t>
            </w:r>
          </w:p>
        </w:tc>
        <w:tc>
          <w:tcPr>
            <w:tcW w:w="302" w:type="pct"/>
            <w:tcBorders>
              <w:top w:val="nil"/>
              <w:left w:val="nil"/>
              <w:bottom w:val="single" w:sz="4" w:space="0" w:color="auto"/>
              <w:right w:val="single" w:sz="4" w:space="0" w:color="auto"/>
            </w:tcBorders>
            <w:shd w:val="clear" w:color="auto" w:fill="auto"/>
            <w:vAlign w:val="center"/>
            <w:hideMark/>
          </w:tcPr>
          <w:p w14:paraId="4DA6147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Shock</w:t>
            </w:r>
          </w:p>
        </w:tc>
        <w:tc>
          <w:tcPr>
            <w:tcW w:w="177" w:type="pct"/>
            <w:tcBorders>
              <w:top w:val="nil"/>
              <w:left w:val="nil"/>
              <w:bottom w:val="single" w:sz="4" w:space="0" w:color="auto"/>
              <w:right w:val="single" w:sz="4" w:space="0" w:color="auto"/>
            </w:tcBorders>
            <w:shd w:val="clear" w:color="auto" w:fill="auto"/>
            <w:vAlign w:val="center"/>
            <w:hideMark/>
          </w:tcPr>
          <w:p w14:paraId="776CAD57" w14:textId="275A70A8"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6C1E5A6C"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6040FC32" w14:textId="53A0B18D"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Provide motive force</w:t>
            </w:r>
          </w:p>
        </w:tc>
        <w:tc>
          <w:tcPr>
            <w:tcW w:w="312" w:type="pct"/>
            <w:tcBorders>
              <w:top w:val="nil"/>
              <w:left w:val="single" w:sz="4" w:space="0" w:color="auto"/>
              <w:bottom w:val="single" w:sz="4" w:space="0" w:color="auto"/>
              <w:right w:val="single" w:sz="4" w:space="0" w:color="auto"/>
            </w:tcBorders>
            <w:shd w:val="clear" w:color="auto" w:fill="auto"/>
            <w:vAlign w:val="center"/>
            <w:hideMark/>
          </w:tcPr>
          <w:p w14:paraId="3817E308"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Thrown</w:t>
            </w:r>
          </w:p>
        </w:tc>
        <w:tc>
          <w:tcPr>
            <w:tcW w:w="292" w:type="pct"/>
            <w:tcBorders>
              <w:top w:val="nil"/>
              <w:left w:val="nil"/>
              <w:bottom w:val="single" w:sz="4" w:space="0" w:color="auto"/>
              <w:right w:val="single" w:sz="4" w:space="0" w:color="auto"/>
            </w:tcBorders>
            <w:shd w:val="clear" w:color="auto" w:fill="00B0F0"/>
            <w:vAlign w:val="center"/>
            <w:hideMark/>
          </w:tcPr>
          <w:p w14:paraId="1EA2C7E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Rocket</w:t>
            </w:r>
          </w:p>
          <w:p w14:paraId="076D6DB8" w14:textId="734DA67C"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7" w:type="pct"/>
            <w:tcBorders>
              <w:top w:val="nil"/>
              <w:left w:val="nil"/>
              <w:bottom w:val="single" w:sz="4" w:space="0" w:color="auto"/>
              <w:right w:val="single" w:sz="4" w:space="0" w:color="auto"/>
            </w:tcBorders>
            <w:shd w:val="clear" w:color="auto" w:fill="auto"/>
            <w:vAlign w:val="center"/>
            <w:hideMark/>
          </w:tcPr>
          <w:p w14:paraId="0C16EE1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Mortar</w:t>
            </w:r>
          </w:p>
        </w:tc>
        <w:tc>
          <w:tcPr>
            <w:tcW w:w="363" w:type="pct"/>
            <w:tcBorders>
              <w:top w:val="nil"/>
              <w:left w:val="nil"/>
              <w:bottom w:val="single" w:sz="4" w:space="0" w:color="auto"/>
              <w:right w:val="single" w:sz="4" w:space="0" w:color="auto"/>
            </w:tcBorders>
            <w:shd w:val="clear" w:color="auto" w:fill="auto"/>
            <w:vAlign w:val="center"/>
            <w:hideMark/>
          </w:tcPr>
          <w:p w14:paraId="66B864F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Gun Launched</w:t>
            </w:r>
          </w:p>
        </w:tc>
        <w:tc>
          <w:tcPr>
            <w:tcW w:w="320" w:type="pct"/>
            <w:tcBorders>
              <w:top w:val="nil"/>
              <w:left w:val="nil"/>
              <w:bottom w:val="single" w:sz="4" w:space="0" w:color="auto"/>
              <w:right w:val="single" w:sz="4" w:space="0" w:color="auto"/>
            </w:tcBorders>
            <w:shd w:val="clear" w:color="auto" w:fill="auto"/>
            <w:vAlign w:val="center"/>
            <w:hideMark/>
          </w:tcPr>
          <w:p w14:paraId="4B06EAB8"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Helicopter</w:t>
            </w:r>
          </w:p>
        </w:tc>
        <w:tc>
          <w:tcPr>
            <w:tcW w:w="327" w:type="pct"/>
            <w:tcBorders>
              <w:top w:val="nil"/>
              <w:left w:val="nil"/>
              <w:bottom w:val="single" w:sz="4" w:space="0" w:color="auto"/>
              <w:right w:val="single" w:sz="4" w:space="0" w:color="auto"/>
            </w:tcBorders>
            <w:shd w:val="clear" w:color="auto" w:fill="auto"/>
            <w:vAlign w:val="center"/>
            <w:hideMark/>
          </w:tcPr>
          <w:p w14:paraId="6367602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Tracks</w:t>
            </w:r>
          </w:p>
        </w:tc>
        <w:tc>
          <w:tcPr>
            <w:tcW w:w="365" w:type="pct"/>
            <w:tcBorders>
              <w:top w:val="nil"/>
              <w:left w:val="nil"/>
              <w:bottom w:val="single" w:sz="4" w:space="0" w:color="auto"/>
              <w:right w:val="single" w:sz="4" w:space="0" w:color="auto"/>
            </w:tcBorders>
            <w:shd w:val="clear" w:color="auto" w:fill="auto"/>
            <w:vAlign w:val="center"/>
            <w:hideMark/>
          </w:tcPr>
          <w:p w14:paraId="0FE05A5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Wheels</w:t>
            </w:r>
          </w:p>
        </w:tc>
        <w:tc>
          <w:tcPr>
            <w:tcW w:w="294" w:type="pct"/>
            <w:tcBorders>
              <w:top w:val="nil"/>
              <w:left w:val="nil"/>
              <w:bottom w:val="single" w:sz="4" w:space="0" w:color="auto"/>
              <w:right w:val="single" w:sz="4" w:space="0" w:color="auto"/>
            </w:tcBorders>
            <w:shd w:val="clear" w:color="auto" w:fill="auto"/>
            <w:vAlign w:val="center"/>
            <w:hideMark/>
          </w:tcPr>
          <w:p w14:paraId="2CF6687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Pneumatic Launch</w:t>
            </w:r>
          </w:p>
        </w:tc>
        <w:tc>
          <w:tcPr>
            <w:tcW w:w="332" w:type="pct"/>
            <w:tcBorders>
              <w:top w:val="nil"/>
              <w:left w:val="nil"/>
              <w:bottom w:val="single" w:sz="4" w:space="0" w:color="auto"/>
              <w:right w:val="single" w:sz="4" w:space="0" w:color="auto"/>
            </w:tcBorders>
            <w:shd w:val="clear" w:color="auto" w:fill="auto"/>
            <w:vAlign w:val="center"/>
            <w:hideMark/>
          </w:tcPr>
          <w:p w14:paraId="041355AF"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Spring</w:t>
            </w:r>
          </w:p>
        </w:tc>
        <w:tc>
          <w:tcPr>
            <w:tcW w:w="294" w:type="pct"/>
            <w:tcBorders>
              <w:top w:val="nil"/>
              <w:left w:val="nil"/>
              <w:bottom w:val="single" w:sz="4" w:space="0" w:color="auto"/>
              <w:right w:val="single" w:sz="4" w:space="0" w:color="auto"/>
            </w:tcBorders>
            <w:shd w:val="clear" w:color="auto" w:fill="auto"/>
            <w:vAlign w:val="center"/>
            <w:hideMark/>
          </w:tcPr>
          <w:p w14:paraId="74CADEF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Glide Assisted</w:t>
            </w:r>
          </w:p>
        </w:tc>
        <w:tc>
          <w:tcPr>
            <w:tcW w:w="335" w:type="pct"/>
            <w:tcBorders>
              <w:top w:val="nil"/>
              <w:left w:val="nil"/>
              <w:bottom w:val="single" w:sz="4" w:space="0" w:color="auto"/>
              <w:right w:val="single" w:sz="4" w:space="0" w:color="auto"/>
            </w:tcBorders>
            <w:shd w:val="clear" w:color="000000" w:fill="FFFF00"/>
            <w:vAlign w:val="center"/>
            <w:hideMark/>
          </w:tcPr>
          <w:p w14:paraId="59139883"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Quadcopter</w:t>
            </w:r>
          </w:p>
          <w:p w14:paraId="25D93D2B" w14:textId="7CCE359C"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p>
        </w:tc>
        <w:tc>
          <w:tcPr>
            <w:tcW w:w="399" w:type="pct"/>
            <w:tcBorders>
              <w:top w:val="nil"/>
              <w:left w:val="nil"/>
              <w:bottom w:val="single" w:sz="4" w:space="0" w:color="auto"/>
              <w:right w:val="single" w:sz="4" w:space="0" w:color="auto"/>
            </w:tcBorders>
            <w:shd w:val="clear" w:color="auto" w:fill="FFC000"/>
            <w:vAlign w:val="center"/>
            <w:hideMark/>
          </w:tcPr>
          <w:p w14:paraId="4E590ED4" w14:textId="77777777" w:rsidR="005A45E9" w:rsidRDefault="005A45E9" w:rsidP="005A45E9">
            <w:pPr>
              <w:spacing w:before="0" w:line="240" w:lineRule="auto"/>
              <w:jc w:val="center"/>
              <w:rPr>
                <w:rFonts w:cs="Arial"/>
                <w:sz w:val="18"/>
                <w:szCs w:val="18"/>
                <w:lang w:eastAsia="en-GB"/>
                <w14:ligatures w14:val="none"/>
              </w:rPr>
            </w:pPr>
            <w:r>
              <w:rPr>
                <w:rFonts w:cs="Arial"/>
                <w:sz w:val="18"/>
                <w:szCs w:val="18"/>
                <w:lang w:eastAsia="en-GB"/>
                <w14:ligatures w14:val="none"/>
              </w:rPr>
              <w:t>Multiple Quadcopters</w:t>
            </w:r>
          </w:p>
          <w:p w14:paraId="1A0C6960" w14:textId="396BA6BA" w:rsidR="005A45E9" w:rsidRPr="00D730E7" w:rsidRDefault="005A45E9" w:rsidP="005A45E9">
            <w:pPr>
              <w:spacing w:before="0" w:line="240" w:lineRule="auto"/>
              <w:jc w:val="center"/>
              <w:rPr>
                <w:rFonts w:cs="Arial"/>
                <w:sz w:val="18"/>
                <w:szCs w:val="18"/>
                <w:lang w:eastAsia="en-GB"/>
                <w14:ligatures w14:val="none"/>
              </w:rPr>
            </w:pPr>
            <w:r>
              <w:rPr>
                <w:rFonts w:cs="Arial"/>
                <w:sz w:val="18"/>
                <w:szCs w:val="18"/>
                <w:lang w:eastAsia="en-GB"/>
                <w14:ligatures w14:val="none"/>
              </w:rPr>
              <w:t>(3)</w:t>
            </w:r>
          </w:p>
        </w:tc>
        <w:tc>
          <w:tcPr>
            <w:tcW w:w="279" w:type="pct"/>
            <w:tcBorders>
              <w:top w:val="nil"/>
              <w:left w:val="nil"/>
              <w:bottom w:val="single" w:sz="4" w:space="0" w:color="auto"/>
              <w:right w:val="single" w:sz="4" w:space="0" w:color="auto"/>
            </w:tcBorders>
            <w:shd w:val="clear" w:color="auto" w:fill="auto"/>
            <w:vAlign w:val="center"/>
            <w:hideMark/>
          </w:tcPr>
          <w:p w14:paraId="693337AD" w14:textId="5BE066BA"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6CEBE3B4" w14:textId="4AD1C78F"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nil"/>
              <w:left w:val="nil"/>
              <w:bottom w:val="single" w:sz="4" w:space="0" w:color="auto"/>
              <w:right w:val="single" w:sz="4" w:space="0" w:color="auto"/>
            </w:tcBorders>
            <w:shd w:val="clear" w:color="auto" w:fill="auto"/>
            <w:vAlign w:val="center"/>
            <w:hideMark/>
          </w:tcPr>
          <w:p w14:paraId="308B53E6" w14:textId="6CE1988E"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6CC18E87" w14:textId="77777777" w:rsidTr="00591757">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637FC01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Regulate motive force</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237FE231"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Throttle</w:t>
            </w:r>
          </w:p>
          <w:p w14:paraId="36F9310F" w14:textId="55EDBE59"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00B0F0"/>
            <w:vAlign w:val="center"/>
            <w:hideMark/>
          </w:tcPr>
          <w:p w14:paraId="10DBEC36" w14:textId="7B7A118C"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Variable thruster</w:t>
            </w:r>
            <w:r w:rsidR="00371101">
              <w:rPr>
                <w:rFonts w:cs="Arial"/>
                <w:sz w:val="18"/>
                <w:szCs w:val="18"/>
                <w:lang w:eastAsia="en-GB"/>
                <w14:ligatures w14:val="none"/>
              </w:rPr>
              <w:t xml:space="preserve"> (2)</w:t>
            </w:r>
          </w:p>
        </w:tc>
        <w:tc>
          <w:tcPr>
            <w:tcW w:w="337" w:type="pct"/>
            <w:tcBorders>
              <w:top w:val="nil"/>
              <w:left w:val="nil"/>
              <w:bottom w:val="single" w:sz="4" w:space="0" w:color="auto"/>
              <w:right w:val="single" w:sz="4" w:space="0" w:color="auto"/>
            </w:tcBorders>
            <w:shd w:val="clear" w:color="auto" w:fill="00B0F0"/>
            <w:vAlign w:val="center"/>
            <w:hideMark/>
          </w:tcPr>
          <w:p w14:paraId="40C32E5B"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Aerodynamic control surface</w:t>
            </w:r>
          </w:p>
          <w:p w14:paraId="60018C56" w14:textId="6552B453"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63" w:type="pct"/>
            <w:tcBorders>
              <w:top w:val="nil"/>
              <w:left w:val="nil"/>
              <w:bottom w:val="single" w:sz="4" w:space="0" w:color="auto"/>
              <w:right w:val="single" w:sz="4" w:space="0" w:color="auto"/>
            </w:tcBorders>
            <w:shd w:val="clear" w:color="auto" w:fill="auto"/>
            <w:vAlign w:val="center"/>
            <w:hideMark/>
          </w:tcPr>
          <w:p w14:paraId="3671AC5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Gyroscope</w:t>
            </w:r>
          </w:p>
        </w:tc>
        <w:tc>
          <w:tcPr>
            <w:tcW w:w="320" w:type="pct"/>
            <w:tcBorders>
              <w:top w:val="nil"/>
              <w:left w:val="nil"/>
              <w:bottom w:val="single" w:sz="4" w:space="0" w:color="auto"/>
              <w:right w:val="single" w:sz="4" w:space="0" w:color="auto"/>
            </w:tcBorders>
            <w:shd w:val="clear" w:color="auto" w:fill="auto"/>
            <w:vAlign w:val="center"/>
            <w:hideMark/>
          </w:tcPr>
          <w:p w14:paraId="41ED4B1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Program flight path</w:t>
            </w:r>
          </w:p>
        </w:tc>
        <w:tc>
          <w:tcPr>
            <w:tcW w:w="327" w:type="pct"/>
            <w:tcBorders>
              <w:top w:val="nil"/>
              <w:left w:val="nil"/>
              <w:bottom w:val="single" w:sz="4" w:space="0" w:color="auto"/>
              <w:right w:val="single" w:sz="4" w:space="0" w:color="auto"/>
            </w:tcBorders>
            <w:shd w:val="clear" w:color="auto" w:fill="auto"/>
            <w:vAlign w:val="center"/>
            <w:hideMark/>
          </w:tcPr>
          <w:p w14:paraId="47658D43"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Thrust vectoring</w:t>
            </w:r>
          </w:p>
        </w:tc>
        <w:tc>
          <w:tcPr>
            <w:tcW w:w="365" w:type="pct"/>
            <w:tcBorders>
              <w:top w:val="nil"/>
              <w:left w:val="nil"/>
              <w:bottom w:val="single" w:sz="4" w:space="0" w:color="auto"/>
              <w:right w:val="single" w:sz="4" w:space="0" w:color="auto"/>
            </w:tcBorders>
            <w:shd w:val="clear" w:color="auto" w:fill="auto"/>
            <w:vAlign w:val="center"/>
            <w:hideMark/>
          </w:tcPr>
          <w:p w14:paraId="1DE9252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parachute</w:t>
            </w:r>
          </w:p>
        </w:tc>
        <w:tc>
          <w:tcPr>
            <w:tcW w:w="294" w:type="pct"/>
            <w:tcBorders>
              <w:top w:val="nil"/>
              <w:left w:val="nil"/>
              <w:bottom w:val="single" w:sz="4" w:space="0" w:color="auto"/>
              <w:right w:val="single" w:sz="4" w:space="0" w:color="auto"/>
            </w:tcBorders>
            <w:shd w:val="clear" w:color="auto" w:fill="auto"/>
            <w:vAlign w:val="center"/>
            <w:hideMark/>
          </w:tcPr>
          <w:p w14:paraId="1441F1A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Air brakes</w:t>
            </w:r>
          </w:p>
        </w:tc>
        <w:tc>
          <w:tcPr>
            <w:tcW w:w="332" w:type="pct"/>
            <w:tcBorders>
              <w:top w:val="nil"/>
              <w:left w:val="nil"/>
              <w:bottom w:val="single" w:sz="4" w:space="0" w:color="auto"/>
              <w:right w:val="single" w:sz="4" w:space="0" w:color="auto"/>
            </w:tcBorders>
            <w:shd w:val="clear" w:color="auto" w:fill="00B050"/>
            <w:vAlign w:val="center"/>
            <w:hideMark/>
          </w:tcPr>
          <w:p w14:paraId="1F61A00C"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Electric motor variation</w:t>
            </w:r>
          </w:p>
          <w:p w14:paraId="40E14467" w14:textId="23EDFBA1"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4" w:type="pct"/>
            <w:tcBorders>
              <w:top w:val="nil"/>
              <w:left w:val="nil"/>
              <w:bottom w:val="single" w:sz="4" w:space="0" w:color="auto"/>
              <w:right w:val="single" w:sz="4" w:space="0" w:color="auto"/>
            </w:tcBorders>
            <w:shd w:val="clear" w:color="auto" w:fill="auto"/>
            <w:vAlign w:val="center"/>
            <w:hideMark/>
          </w:tcPr>
          <w:p w14:paraId="1D09F2FF"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Energy recovery system</w:t>
            </w:r>
          </w:p>
        </w:tc>
        <w:tc>
          <w:tcPr>
            <w:tcW w:w="335" w:type="pct"/>
            <w:tcBorders>
              <w:top w:val="nil"/>
              <w:left w:val="nil"/>
              <w:bottom w:val="single" w:sz="4" w:space="0" w:color="auto"/>
              <w:right w:val="single" w:sz="4" w:space="0" w:color="auto"/>
            </w:tcBorders>
            <w:shd w:val="clear" w:color="auto" w:fill="auto"/>
            <w:vAlign w:val="center"/>
            <w:hideMark/>
          </w:tcPr>
          <w:p w14:paraId="21BBD05E"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one off propulsion</w:t>
            </w:r>
          </w:p>
        </w:tc>
        <w:tc>
          <w:tcPr>
            <w:tcW w:w="399" w:type="pct"/>
            <w:tcBorders>
              <w:top w:val="nil"/>
              <w:left w:val="nil"/>
              <w:bottom w:val="single" w:sz="4" w:space="0" w:color="auto"/>
              <w:right w:val="single" w:sz="4" w:space="0" w:color="auto"/>
            </w:tcBorders>
            <w:shd w:val="clear" w:color="auto" w:fill="auto"/>
            <w:vAlign w:val="center"/>
            <w:hideMark/>
          </w:tcPr>
          <w:p w14:paraId="3D3574AC" w14:textId="25A67719" w:rsidR="00C23F43" w:rsidRPr="00D730E7" w:rsidRDefault="00C23F43" w:rsidP="00C23F43">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46C9D21C" w14:textId="7E33C921"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478E5E07" w14:textId="23B7E908"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nil"/>
              <w:left w:val="nil"/>
              <w:bottom w:val="single" w:sz="4" w:space="0" w:color="auto"/>
              <w:right w:val="single" w:sz="4" w:space="0" w:color="auto"/>
            </w:tcBorders>
            <w:shd w:val="clear" w:color="auto" w:fill="auto"/>
            <w:vAlign w:val="center"/>
            <w:hideMark/>
          </w:tcPr>
          <w:p w14:paraId="3BBA14ED" w14:textId="61739D10"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2CDE28A9"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5885C75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lastRenderedPageBreak/>
              <w:t>Initiate targeting system</w:t>
            </w:r>
          </w:p>
        </w:tc>
        <w:tc>
          <w:tcPr>
            <w:tcW w:w="312" w:type="pct"/>
            <w:tcBorders>
              <w:top w:val="nil"/>
              <w:left w:val="single" w:sz="4" w:space="0" w:color="auto"/>
              <w:bottom w:val="single" w:sz="4" w:space="0" w:color="auto"/>
              <w:right w:val="single" w:sz="4" w:space="0" w:color="auto"/>
            </w:tcBorders>
            <w:shd w:val="clear" w:color="auto" w:fill="auto"/>
            <w:vAlign w:val="center"/>
            <w:hideMark/>
          </w:tcPr>
          <w:p w14:paraId="1F3DC0B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optical sighting</w:t>
            </w:r>
          </w:p>
        </w:tc>
        <w:tc>
          <w:tcPr>
            <w:tcW w:w="292" w:type="pct"/>
            <w:tcBorders>
              <w:top w:val="nil"/>
              <w:left w:val="nil"/>
              <w:bottom w:val="single" w:sz="4" w:space="0" w:color="auto"/>
              <w:right w:val="single" w:sz="4" w:space="0" w:color="auto"/>
            </w:tcBorders>
            <w:shd w:val="clear" w:color="auto" w:fill="00B0F0"/>
            <w:vAlign w:val="center"/>
            <w:hideMark/>
          </w:tcPr>
          <w:p w14:paraId="0C90862E"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Laser Designator</w:t>
            </w:r>
          </w:p>
          <w:p w14:paraId="1F16A0A5" w14:textId="3A2E3C96"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7" w:type="pct"/>
            <w:tcBorders>
              <w:top w:val="nil"/>
              <w:left w:val="nil"/>
              <w:bottom w:val="single" w:sz="4" w:space="0" w:color="auto"/>
              <w:right w:val="single" w:sz="4" w:space="0" w:color="auto"/>
            </w:tcBorders>
            <w:shd w:val="clear" w:color="auto" w:fill="00B050"/>
            <w:noWrap/>
            <w:vAlign w:val="center"/>
            <w:hideMark/>
          </w:tcPr>
          <w:p w14:paraId="0B87D5FB" w14:textId="77777777" w:rsidR="00371101"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GPS</w:t>
            </w:r>
            <w:r w:rsidR="00371101">
              <w:rPr>
                <w:rFonts w:cs="Arial"/>
                <w:sz w:val="18"/>
                <w:szCs w:val="18"/>
                <w:lang w:eastAsia="en-GB"/>
                <w14:ligatures w14:val="none"/>
              </w:rPr>
              <w:t xml:space="preserve"> </w:t>
            </w:r>
          </w:p>
          <w:p w14:paraId="421D98F5" w14:textId="3E7D79D8" w:rsidR="00C23F43"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363" w:type="pct"/>
            <w:tcBorders>
              <w:top w:val="nil"/>
              <w:left w:val="nil"/>
              <w:bottom w:val="single" w:sz="4" w:space="0" w:color="auto"/>
              <w:right w:val="single" w:sz="4" w:space="0" w:color="auto"/>
            </w:tcBorders>
            <w:shd w:val="clear" w:color="auto" w:fill="auto"/>
            <w:vAlign w:val="center"/>
            <w:hideMark/>
          </w:tcPr>
          <w:p w14:paraId="0481BFA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Radar</w:t>
            </w:r>
          </w:p>
        </w:tc>
        <w:tc>
          <w:tcPr>
            <w:tcW w:w="320" w:type="pct"/>
            <w:tcBorders>
              <w:top w:val="nil"/>
              <w:left w:val="nil"/>
              <w:bottom w:val="single" w:sz="4" w:space="0" w:color="auto"/>
              <w:right w:val="single" w:sz="4" w:space="0" w:color="auto"/>
            </w:tcBorders>
            <w:shd w:val="clear" w:color="auto" w:fill="auto"/>
            <w:vAlign w:val="center"/>
            <w:hideMark/>
          </w:tcPr>
          <w:p w14:paraId="00A1480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Infrared</w:t>
            </w:r>
          </w:p>
        </w:tc>
        <w:tc>
          <w:tcPr>
            <w:tcW w:w="327" w:type="pct"/>
            <w:tcBorders>
              <w:top w:val="nil"/>
              <w:left w:val="nil"/>
              <w:bottom w:val="single" w:sz="4" w:space="0" w:color="auto"/>
              <w:right w:val="single" w:sz="4" w:space="0" w:color="auto"/>
            </w:tcBorders>
            <w:shd w:val="clear" w:color="auto" w:fill="auto"/>
            <w:vAlign w:val="center"/>
            <w:hideMark/>
          </w:tcPr>
          <w:p w14:paraId="4655D5EA"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RF signal</w:t>
            </w:r>
          </w:p>
        </w:tc>
        <w:tc>
          <w:tcPr>
            <w:tcW w:w="365" w:type="pct"/>
            <w:tcBorders>
              <w:top w:val="nil"/>
              <w:left w:val="nil"/>
              <w:bottom w:val="single" w:sz="4" w:space="0" w:color="auto"/>
              <w:right w:val="single" w:sz="4" w:space="0" w:color="auto"/>
            </w:tcBorders>
            <w:shd w:val="clear" w:color="auto" w:fill="auto"/>
            <w:vAlign w:val="center"/>
            <w:hideMark/>
          </w:tcPr>
          <w:p w14:paraId="65FC5EE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Artificial Intelligence</w:t>
            </w:r>
          </w:p>
        </w:tc>
        <w:tc>
          <w:tcPr>
            <w:tcW w:w="294" w:type="pct"/>
            <w:tcBorders>
              <w:top w:val="nil"/>
              <w:left w:val="nil"/>
              <w:bottom w:val="single" w:sz="4" w:space="0" w:color="auto"/>
              <w:right w:val="single" w:sz="4" w:space="0" w:color="auto"/>
            </w:tcBorders>
            <w:shd w:val="clear" w:color="auto" w:fill="auto"/>
            <w:vAlign w:val="center"/>
            <w:hideMark/>
          </w:tcPr>
          <w:p w14:paraId="1DD0C01F"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Object recognition</w:t>
            </w:r>
          </w:p>
        </w:tc>
        <w:tc>
          <w:tcPr>
            <w:tcW w:w="332" w:type="pct"/>
            <w:tcBorders>
              <w:top w:val="nil"/>
              <w:left w:val="nil"/>
              <w:bottom w:val="single" w:sz="4" w:space="0" w:color="auto"/>
              <w:right w:val="single" w:sz="4" w:space="0" w:color="auto"/>
            </w:tcBorders>
            <w:shd w:val="clear" w:color="auto" w:fill="auto"/>
            <w:vAlign w:val="center"/>
            <w:hideMark/>
          </w:tcPr>
          <w:p w14:paraId="6C672BB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Lock on after launch (LOAL)</w:t>
            </w:r>
          </w:p>
        </w:tc>
        <w:tc>
          <w:tcPr>
            <w:tcW w:w="294" w:type="pct"/>
            <w:tcBorders>
              <w:top w:val="nil"/>
              <w:left w:val="nil"/>
              <w:bottom w:val="single" w:sz="4" w:space="0" w:color="auto"/>
              <w:right w:val="single" w:sz="4" w:space="0" w:color="auto"/>
            </w:tcBorders>
            <w:shd w:val="clear" w:color="auto" w:fill="auto"/>
            <w:vAlign w:val="center"/>
            <w:hideMark/>
          </w:tcPr>
          <w:p w14:paraId="4D041B9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LIDAR</w:t>
            </w:r>
          </w:p>
        </w:tc>
        <w:tc>
          <w:tcPr>
            <w:tcW w:w="335" w:type="pct"/>
            <w:tcBorders>
              <w:top w:val="nil"/>
              <w:left w:val="nil"/>
              <w:bottom w:val="single" w:sz="4" w:space="0" w:color="auto"/>
              <w:right w:val="single" w:sz="4" w:space="0" w:color="auto"/>
            </w:tcBorders>
            <w:shd w:val="clear" w:color="auto" w:fill="00B050"/>
            <w:vAlign w:val="center"/>
            <w:hideMark/>
          </w:tcPr>
          <w:p w14:paraId="336886C2"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Operator designation</w:t>
            </w:r>
          </w:p>
          <w:p w14:paraId="31A428AF" w14:textId="37D274DA"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399" w:type="pct"/>
            <w:tcBorders>
              <w:top w:val="nil"/>
              <w:left w:val="nil"/>
              <w:bottom w:val="single" w:sz="4" w:space="0" w:color="auto"/>
              <w:right w:val="single" w:sz="4" w:space="0" w:color="auto"/>
            </w:tcBorders>
            <w:shd w:val="clear" w:color="auto" w:fill="auto"/>
            <w:vAlign w:val="center"/>
            <w:hideMark/>
          </w:tcPr>
          <w:p w14:paraId="01B9827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Electromagnetic emissions tracking</w:t>
            </w:r>
          </w:p>
        </w:tc>
        <w:tc>
          <w:tcPr>
            <w:tcW w:w="279" w:type="pct"/>
            <w:tcBorders>
              <w:top w:val="nil"/>
              <w:left w:val="nil"/>
              <w:bottom w:val="single" w:sz="4" w:space="0" w:color="auto"/>
              <w:right w:val="single" w:sz="4" w:space="0" w:color="auto"/>
            </w:tcBorders>
            <w:shd w:val="clear" w:color="auto" w:fill="auto"/>
            <w:vAlign w:val="center"/>
            <w:hideMark/>
          </w:tcPr>
          <w:p w14:paraId="44CECE3F" w14:textId="2B5D61C1"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4CCB1783" w14:textId="387BF504"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nil"/>
              <w:left w:val="nil"/>
              <w:bottom w:val="single" w:sz="4" w:space="0" w:color="auto"/>
              <w:right w:val="single" w:sz="4" w:space="0" w:color="auto"/>
            </w:tcBorders>
            <w:shd w:val="clear" w:color="auto" w:fill="auto"/>
            <w:vAlign w:val="center"/>
            <w:hideMark/>
          </w:tcPr>
          <w:p w14:paraId="2651D827" w14:textId="0673745F"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28CBCEE9"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61CAA2B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Verify targeting output</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463C47C6"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Visual</w:t>
            </w:r>
          </w:p>
          <w:p w14:paraId="35D1906A" w14:textId="458DE1F7"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auto"/>
            <w:vAlign w:val="center"/>
            <w:hideMark/>
          </w:tcPr>
          <w:p w14:paraId="439DF9F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Heads Up display</w:t>
            </w:r>
          </w:p>
        </w:tc>
        <w:tc>
          <w:tcPr>
            <w:tcW w:w="337" w:type="pct"/>
            <w:tcBorders>
              <w:top w:val="nil"/>
              <w:left w:val="nil"/>
              <w:bottom w:val="single" w:sz="4" w:space="0" w:color="auto"/>
              <w:right w:val="single" w:sz="4" w:space="0" w:color="auto"/>
            </w:tcBorders>
            <w:shd w:val="clear" w:color="auto" w:fill="auto"/>
            <w:vAlign w:val="center"/>
            <w:hideMark/>
          </w:tcPr>
          <w:p w14:paraId="1E8C43B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IR</w:t>
            </w:r>
          </w:p>
        </w:tc>
        <w:tc>
          <w:tcPr>
            <w:tcW w:w="363" w:type="pct"/>
            <w:tcBorders>
              <w:top w:val="nil"/>
              <w:left w:val="nil"/>
              <w:bottom w:val="single" w:sz="4" w:space="0" w:color="auto"/>
              <w:right w:val="single" w:sz="4" w:space="0" w:color="auto"/>
            </w:tcBorders>
            <w:shd w:val="clear" w:color="auto" w:fill="auto"/>
            <w:vAlign w:val="center"/>
            <w:hideMark/>
          </w:tcPr>
          <w:p w14:paraId="060D9C8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Radar</w:t>
            </w:r>
          </w:p>
        </w:tc>
        <w:tc>
          <w:tcPr>
            <w:tcW w:w="320" w:type="pct"/>
            <w:tcBorders>
              <w:top w:val="nil"/>
              <w:left w:val="nil"/>
              <w:bottom w:val="single" w:sz="4" w:space="0" w:color="auto"/>
              <w:right w:val="single" w:sz="4" w:space="0" w:color="auto"/>
            </w:tcBorders>
            <w:shd w:val="clear" w:color="auto" w:fill="auto"/>
            <w:vAlign w:val="center"/>
            <w:hideMark/>
          </w:tcPr>
          <w:p w14:paraId="533B3FA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Optical verification</w:t>
            </w:r>
          </w:p>
        </w:tc>
        <w:tc>
          <w:tcPr>
            <w:tcW w:w="327" w:type="pct"/>
            <w:tcBorders>
              <w:top w:val="nil"/>
              <w:left w:val="nil"/>
              <w:bottom w:val="single" w:sz="4" w:space="0" w:color="auto"/>
              <w:right w:val="single" w:sz="4" w:space="0" w:color="auto"/>
            </w:tcBorders>
            <w:shd w:val="clear" w:color="auto" w:fill="auto"/>
            <w:vAlign w:val="center"/>
            <w:hideMark/>
          </w:tcPr>
          <w:p w14:paraId="230614F5"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AI</w:t>
            </w:r>
          </w:p>
        </w:tc>
        <w:tc>
          <w:tcPr>
            <w:tcW w:w="365" w:type="pct"/>
            <w:tcBorders>
              <w:top w:val="nil"/>
              <w:left w:val="nil"/>
              <w:bottom w:val="single" w:sz="4" w:space="0" w:color="auto"/>
              <w:right w:val="single" w:sz="4" w:space="0" w:color="auto"/>
            </w:tcBorders>
            <w:shd w:val="clear" w:color="auto" w:fill="auto"/>
            <w:vAlign w:val="center"/>
            <w:hideMark/>
          </w:tcPr>
          <w:p w14:paraId="3B5EB752"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GPS coordinate verification</w:t>
            </w:r>
          </w:p>
        </w:tc>
        <w:tc>
          <w:tcPr>
            <w:tcW w:w="294" w:type="pct"/>
            <w:tcBorders>
              <w:top w:val="nil"/>
              <w:left w:val="nil"/>
              <w:bottom w:val="single" w:sz="4" w:space="0" w:color="auto"/>
              <w:right w:val="single" w:sz="4" w:space="0" w:color="auto"/>
            </w:tcBorders>
            <w:shd w:val="clear" w:color="auto" w:fill="auto"/>
            <w:vAlign w:val="center"/>
            <w:hideMark/>
          </w:tcPr>
          <w:p w14:paraId="3BABA718"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Inertia</w:t>
            </w:r>
          </w:p>
        </w:tc>
        <w:tc>
          <w:tcPr>
            <w:tcW w:w="332" w:type="pct"/>
            <w:tcBorders>
              <w:top w:val="nil"/>
              <w:left w:val="nil"/>
              <w:bottom w:val="single" w:sz="4" w:space="0" w:color="auto"/>
              <w:right w:val="single" w:sz="4" w:space="0" w:color="auto"/>
            </w:tcBorders>
            <w:shd w:val="clear" w:color="auto" w:fill="auto"/>
            <w:vAlign w:val="center"/>
            <w:hideMark/>
          </w:tcPr>
          <w:p w14:paraId="4336298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Pre strike authorisation</w:t>
            </w:r>
          </w:p>
        </w:tc>
        <w:tc>
          <w:tcPr>
            <w:tcW w:w="294" w:type="pct"/>
            <w:tcBorders>
              <w:top w:val="nil"/>
              <w:left w:val="nil"/>
              <w:bottom w:val="single" w:sz="4" w:space="0" w:color="auto"/>
              <w:right w:val="single" w:sz="4" w:space="0" w:color="auto"/>
            </w:tcBorders>
            <w:shd w:val="clear" w:color="auto" w:fill="00B0F0"/>
            <w:vAlign w:val="center"/>
            <w:hideMark/>
          </w:tcPr>
          <w:p w14:paraId="033041F8"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Laser</w:t>
            </w:r>
          </w:p>
          <w:p w14:paraId="0FE4B3EF" w14:textId="181814DF"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335" w:type="pct"/>
            <w:tcBorders>
              <w:top w:val="nil"/>
              <w:left w:val="nil"/>
              <w:bottom w:val="single" w:sz="4" w:space="0" w:color="auto"/>
              <w:right w:val="single" w:sz="4" w:space="0" w:color="auto"/>
            </w:tcBorders>
            <w:shd w:val="clear" w:color="auto" w:fill="auto"/>
            <w:vAlign w:val="center"/>
            <w:hideMark/>
          </w:tcPr>
          <w:p w14:paraId="53D783A8" w14:textId="164412CB" w:rsidR="00C23F43" w:rsidRPr="00D730E7" w:rsidRDefault="00C23F43" w:rsidP="00C23F43">
            <w:pPr>
              <w:spacing w:before="0" w:line="240" w:lineRule="auto"/>
              <w:jc w:val="center"/>
              <w:rPr>
                <w:rFonts w:cs="Arial"/>
                <w:sz w:val="18"/>
                <w:szCs w:val="18"/>
                <w:lang w:eastAsia="en-GB"/>
                <w14:ligatures w14:val="none"/>
              </w:rPr>
            </w:pPr>
          </w:p>
        </w:tc>
        <w:tc>
          <w:tcPr>
            <w:tcW w:w="399" w:type="pct"/>
            <w:tcBorders>
              <w:top w:val="nil"/>
              <w:left w:val="nil"/>
              <w:bottom w:val="single" w:sz="4" w:space="0" w:color="auto"/>
              <w:right w:val="single" w:sz="4" w:space="0" w:color="auto"/>
            </w:tcBorders>
            <w:shd w:val="clear" w:color="auto" w:fill="auto"/>
            <w:vAlign w:val="center"/>
            <w:hideMark/>
          </w:tcPr>
          <w:p w14:paraId="0DE2A7D7" w14:textId="4C91A4A7" w:rsidR="00C23F43" w:rsidRPr="00D730E7" w:rsidRDefault="00C23F43" w:rsidP="00C23F43">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4B4D947C" w14:textId="0A666945"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7A46276B" w14:textId="15E1444D"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nil"/>
              <w:left w:val="nil"/>
              <w:bottom w:val="single" w:sz="4" w:space="0" w:color="auto"/>
              <w:right w:val="single" w:sz="4" w:space="0" w:color="auto"/>
            </w:tcBorders>
            <w:shd w:val="clear" w:color="auto" w:fill="auto"/>
            <w:vAlign w:val="center"/>
            <w:hideMark/>
          </w:tcPr>
          <w:p w14:paraId="706333EC" w14:textId="7E05F557"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5E9B0BEC"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2DCD82F5" w14:textId="45A213B9"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Track to target</w:t>
            </w:r>
          </w:p>
        </w:tc>
        <w:tc>
          <w:tcPr>
            <w:tcW w:w="312" w:type="pct"/>
            <w:tcBorders>
              <w:top w:val="nil"/>
              <w:left w:val="single" w:sz="4" w:space="0" w:color="auto"/>
              <w:bottom w:val="single" w:sz="4" w:space="0" w:color="auto"/>
              <w:right w:val="single" w:sz="4" w:space="0" w:color="auto"/>
            </w:tcBorders>
            <w:shd w:val="clear" w:color="auto" w:fill="00B0F0"/>
            <w:vAlign w:val="center"/>
            <w:hideMark/>
          </w:tcPr>
          <w:p w14:paraId="70313064"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Laser</w:t>
            </w:r>
          </w:p>
          <w:p w14:paraId="4025C154" w14:textId="39AD22D5"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292" w:type="pct"/>
            <w:tcBorders>
              <w:top w:val="nil"/>
              <w:left w:val="nil"/>
              <w:bottom w:val="single" w:sz="4" w:space="0" w:color="auto"/>
              <w:right w:val="single" w:sz="4" w:space="0" w:color="auto"/>
            </w:tcBorders>
            <w:shd w:val="clear" w:color="auto" w:fill="auto"/>
            <w:vAlign w:val="center"/>
            <w:hideMark/>
          </w:tcPr>
          <w:p w14:paraId="03768292"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GPS</w:t>
            </w:r>
          </w:p>
        </w:tc>
        <w:tc>
          <w:tcPr>
            <w:tcW w:w="337" w:type="pct"/>
            <w:tcBorders>
              <w:top w:val="nil"/>
              <w:left w:val="nil"/>
              <w:bottom w:val="single" w:sz="4" w:space="0" w:color="auto"/>
              <w:right w:val="single" w:sz="4" w:space="0" w:color="auto"/>
            </w:tcBorders>
            <w:shd w:val="clear" w:color="auto" w:fill="auto"/>
            <w:vAlign w:val="center"/>
            <w:hideMark/>
          </w:tcPr>
          <w:p w14:paraId="747BC05A" w14:textId="77777777" w:rsidR="00C23F43" w:rsidRPr="00D730E7" w:rsidRDefault="00C23F43" w:rsidP="00C23F43">
            <w:pPr>
              <w:spacing w:before="0" w:line="240" w:lineRule="auto"/>
              <w:jc w:val="center"/>
              <w:rPr>
                <w:rFonts w:cs="Arial"/>
                <w:color w:val="000000"/>
                <w:sz w:val="18"/>
                <w:szCs w:val="18"/>
                <w:lang w:eastAsia="en-GB"/>
                <w14:ligatures w14:val="none"/>
              </w:rPr>
            </w:pPr>
            <w:r w:rsidRPr="00D730E7">
              <w:rPr>
                <w:rFonts w:cs="Arial"/>
                <w:color w:val="000000"/>
                <w:sz w:val="18"/>
                <w:szCs w:val="18"/>
                <w:lang w:eastAsia="en-GB"/>
                <w14:ligatures w14:val="none"/>
              </w:rPr>
              <w:t>Gyroscopic</w:t>
            </w:r>
          </w:p>
        </w:tc>
        <w:tc>
          <w:tcPr>
            <w:tcW w:w="363" w:type="pct"/>
            <w:tcBorders>
              <w:top w:val="nil"/>
              <w:left w:val="nil"/>
              <w:bottom w:val="single" w:sz="4" w:space="0" w:color="auto"/>
              <w:right w:val="single" w:sz="4" w:space="0" w:color="auto"/>
            </w:tcBorders>
            <w:shd w:val="clear" w:color="auto" w:fill="auto"/>
            <w:vAlign w:val="center"/>
            <w:hideMark/>
          </w:tcPr>
          <w:p w14:paraId="4A8F2811"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Optical Tracking</w:t>
            </w:r>
          </w:p>
        </w:tc>
        <w:tc>
          <w:tcPr>
            <w:tcW w:w="320" w:type="pct"/>
            <w:tcBorders>
              <w:top w:val="nil"/>
              <w:left w:val="nil"/>
              <w:bottom w:val="single" w:sz="4" w:space="0" w:color="auto"/>
              <w:right w:val="single" w:sz="4" w:space="0" w:color="auto"/>
            </w:tcBorders>
            <w:shd w:val="clear" w:color="auto" w:fill="00B050"/>
            <w:vAlign w:val="center"/>
            <w:hideMark/>
          </w:tcPr>
          <w:p w14:paraId="19E82A46"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Operator Controlled</w:t>
            </w:r>
          </w:p>
          <w:p w14:paraId="7100F940" w14:textId="7FA82BA5"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327" w:type="pct"/>
            <w:tcBorders>
              <w:top w:val="nil"/>
              <w:left w:val="nil"/>
              <w:bottom w:val="single" w:sz="4" w:space="0" w:color="auto"/>
              <w:right w:val="single" w:sz="4" w:space="0" w:color="auto"/>
            </w:tcBorders>
            <w:shd w:val="clear" w:color="auto" w:fill="auto"/>
            <w:vAlign w:val="center"/>
            <w:hideMark/>
          </w:tcPr>
          <w:p w14:paraId="4D670DBA"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Infrared</w:t>
            </w:r>
          </w:p>
        </w:tc>
        <w:tc>
          <w:tcPr>
            <w:tcW w:w="365" w:type="pct"/>
            <w:tcBorders>
              <w:top w:val="nil"/>
              <w:left w:val="nil"/>
              <w:bottom w:val="single" w:sz="4" w:space="0" w:color="auto"/>
              <w:right w:val="single" w:sz="4" w:space="0" w:color="auto"/>
            </w:tcBorders>
            <w:shd w:val="clear" w:color="auto" w:fill="auto"/>
            <w:vAlign w:val="center"/>
            <w:hideMark/>
          </w:tcPr>
          <w:p w14:paraId="05866D9E"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Radar homing</w:t>
            </w:r>
          </w:p>
        </w:tc>
        <w:tc>
          <w:tcPr>
            <w:tcW w:w="294" w:type="pct"/>
            <w:tcBorders>
              <w:top w:val="nil"/>
              <w:left w:val="nil"/>
              <w:bottom w:val="single" w:sz="4" w:space="0" w:color="auto"/>
              <w:right w:val="single" w:sz="4" w:space="0" w:color="auto"/>
            </w:tcBorders>
            <w:shd w:val="clear" w:color="auto" w:fill="auto"/>
            <w:vAlign w:val="center"/>
            <w:hideMark/>
          </w:tcPr>
          <w:p w14:paraId="1128001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RF tracking</w:t>
            </w:r>
          </w:p>
        </w:tc>
        <w:tc>
          <w:tcPr>
            <w:tcW w:w="332" w:type="pct"/>
            <w:tcBorders>
              <w:top w:val="nil"/>
              <w:left w:val="nil"/>
              <w:bottom w:val="single" w:sz="4" w:space="0" w:color="auto"/>
              <w:right w:val="single" w:sz="4" w:space="0" w:color="auto"/>
            </w:tcBorders>
            <w:shd w:val="clear" w:color="auto" w:fill="auto"/>
            <w:vAlign w:val="center"/>
            <w:hideMark/>
          </w:tcPr>
          <w:p w14:paraId="46986D50"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AI</w:t>
            </w:r>
          </w:p>
        </w:tc>
        <w:tc>
          <w:tcPr>
            <w:tcW w:w="294" w:type="pct"/>
            <w:tcBorders>
              <w:top w:val="nil"/>
              <w:left w:val="nil"/>
              <w:bottom w:val="single" w:sz="4" w:space="0" w:color="auto"/>
              <w:right w:val="single" w:sz="4" w:space="0" w:color="auto"/>
            </w:tcBorders>
            <w:shd w:val="clear" w:color="auto" w:fill="auto"/>
            <w:vAlign w:val="center"/>
            <w:hideMark/>
          </w:tcPr>
          <w:p w14:paraId="60A672AC"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Terrain effect flight</w:t>
            </w:r>
          </w:p>
        </w:tc>
        <w:tc>
          <w:tcPr>
            <w:tcW w:w="335" w:type="pct"/>
            <w:tcBorders>
              <w:top w:val="nil"/>
              <w:left w:val="nil"/>
              <w:bottom w:val="single" w:sz="4" w:space="0" w:color="auto"/>
              <w:right w:val="single" w:sz="4" w:space="0" w:color="auto"/>
            </w:tcBorders>
            <w:shd w:val="clear" w:color="auto" w:fill="auto"/>
            <w:vAlign w:val="center"/>
            <w:hideMark/>
          </w:tcPr>
          <w:p w14:paraId="6C8A1DCD"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Beacon homing</w:t>
            </w:r>
          </w:p>
        </w:tc>
        <w:tc>
          <w:tcPr>
            <w:tcW w:w="399" w:type="pct"/>
            <w:tcBorders>
              <w:top w:val="nil"/>
              <w:left w:val="nil"/>
              <w:bottom w:val="single" w:sz="4" w:space="0" w:color="auto"/>
              <w:right w:val="single" w:sz="4" w:space="0" w:color="auto"/>
            </w:tcBorders>
            <w:shd w:val="clear" w:color="auto" w:fill="auto"/>
            <w:vAlign w:val="center"/>
            <w:hideMark/>
          </w:tcPr>
          <w:p w14:paraId="09A64234" w14:textId="75DB89A1" w:rsidR="00C23F43" w:rsidRPr="00D730E7" w:rsidRDefault="00C23F43" w:rsidP="00C23F43">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4A467AC4" w14:textId="023BD523"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0CE07BAF" w14:textId="4C6C45B4"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nil"/>
              <w:left w:val="nil"/>
              <w:bottom w:val="single" w:sz="4" w:space="0" w:color="auto"/>
              <w:right w:val="single" w:sz="4" w:space="0" w:color="auto"/>
            </w:tcBorders>
            <w:shd w:val="clear" w:color="auto" w:fill="auto"/>
            <w:vAlign w:val="center"/>
            <w:hideMark/>
          </w:tcPr>
          <w:p w14:paraId="1AF5B12F" w14:textId="70BAE7C0" w:rsidR="00C23F43" w:rsidRPr="00D730E7" w:rsidRDefault="00C23F43" w:rsidP="00C23F43">
            <w:pPr>
              <w:spacing w:before="0" w:line="240" w:lineRule="auto"/>
              <w:jc w:val="center"/>
              <w:rPr>
                <w:rFonts w:cs="Arial"/>
                <w:sz w:val="18"/>
                <w:szCs w:val="18"/>
                <w:lang w:eastAsia="en-GB"/>
                <w14:ligatures w14:val="none"/>
              </w:rPr>
            </w:pPr>
          </w:p>
        </w:tc>
      </w:tr>
      <w:tr w:rsidR="00C23F43" w:rsidRPr="00D730E7" w14:paraId="7F6EE898" w14:textId="77777777" w:rsidTr="00591757">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7D25513F"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Arm system</w:t>
            </w:r>
          </w:p>
        </w:tc>
        <w:tc>
          <w:tcPr>
            <w:tcW w:w="312" w:type="pct"/>
            <w:tcBorders>
              <w:top w:val="nil"/>
              <w:left w:val="single" w:sz="4" w:space="0" w:color="auto"/>
              <w:bottom w:val="single" w:sz="4" w:space="0" w:color="auto"/>
              <w:right w:val="single" w:sz="4" w:space="0" w:color="auto"/>
            </w:tcBorders>
            <w:shd w:val="clear" w:color="auto" w:fill="auto"/>
            <w:vAlign w:val="center"/>
            <w:hideMark/>
          </w:tcPr>
          <w:p w14:paraId="1BAAC909"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Switch</w:t>
            </w:r>
          </w:p>
        </w:tc>
        <w:tc>
          <w:tcPr>
            <w:tcW w:w="292" w:type="pct"/>
            <w:tcBorders>
              <w:top w:val="nil"/>
              <w:left w:val="nil"/>
              <w:bottom w:val="single" w:sz="4" w:space="0" w:color="auto"/>
              <w:right w:val="single" w:sz="4" w:space="0" w:color="auto"/>
            </w:tcBorders>
            <w:shd w:val="clear" w:color="auto" w:fill="auto"/>
            <w:vAlign w:val="center"/>
            <w:hideMark/>
          </w:tcPr>
          <w:p w14:paraId="01EF2E86"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Remote arming command</w:t>
            </w:r>
          </w:p>
        </w:tc>
        <w:tc>
          <w:tcPr>
            <w:tcW w:w="337" w:type="pct"/>
            <w:tcBorders>
              <w:top w:val="nil"/>
              <w:left w:val="nil"/>
              <w:bottom w:val="single" w:sz="4" w:space="0" w:color="auto"/>
              <w:right w:val="single" w:sz="4" w:space="0" w:color="auto"/>
            </w:tcBorders>
            <w:shd w:val="clear" w:color="auto" w:fill="auto"/>
            <w:vAlign w:val="center"/>
            <w:hideMark/>
          </w:tcPr>
          <w:p w14:paraId="4FD86C66"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Time delay</w:t>
            </w:r>
          </w:p>
        </w:tc>
        <w:tc>
          <w:tcPr>
            <w:tcW w:w="363" w:type="pct"/>
            <w:tcBorders>
              <w:top w:val="nil"/>
              <w:left w:val="nil"/>
              <w:bottom w:val="single" w:sz="4" w:space="0" w:color="auto"/>
              <w:right w:val="single" w:sz="4" w:space="0" w:color="auto"/>
            </w:tcBorders>
            <w:shd w:val="clear" w:color="auto" w:fill="auto"/>
            <w:vAlign w:val="center"/>
            <w:hideMark/>
          </w:tcPr>
          <w:p w14:paraId="3CC354DB"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Environmental trigger</w:t>
            </w:r>
          </w:p>
        </w:tc>
        <w:tc>
          <w:tcPr>
            <w:tcW w:w="320" w:type="pct"/>
            <w:tcBorders>
              <w:top w:val="nil"/>
              <w:left w:val="nil"/>
              <w:bottom w:val="single" w:sz="4" w:space="0" w:color="auto"/>
              <w:right w:val="single" w:sz="4" w:space="0" w:color="auto"/>
            </w:tcBorders>
            <w:shd w:val="clear" w:color="auto" w:fill="00B050"/>
            <w:vAlign w:val="center"/>
            <w:hideMark/>
          </w:tcPr>
          <w:p w14:paraId="1E06DA0D" w14:textId="67FE646D" w:rsidR="00C23F43" w:rsidRDefault="00371101"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w:t>
            </w:r>
            <w:r w:rsidR="00C23F43" w:rsidRPr="00D730E7">
              <w:rPr>
                <w:rFonts w:cs="Arial"/>
                <w:sz w:val="18"/>
                <w:szCs w:val="18"/>
                <w:lang w:eastAsia="en-GB"/>
                <w14:ligatures w14:val="none"/>
              </w:rPr>
              <w:t>roximity</w:t>
            </w:r>
          </w:p>
          <w:p w14:paraId="2C9B3133" w14:textId="1B30A8CE"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591757">
              <w:rPr>
                <w:rFonts w:cs="Arial"/>
                <w:sz w:val="18"/>
                <w:szCs w:val="18"/>
                <w:lang w:eastAsia="en-GB"/>
                <w14:ligatures w14:val="none"/>
              </w:rPr>
              <w:t>+3</w:t>
            </w:r>
            <w:r>
              <w:rPr>
                <w:rFonts w:cs="Arial"/>
                <w:sz w:val="18"/>
                <w:szCs w:val="18"/>
                <w:lang w:eastAsia="en-GB"/>
                <w14:ligatures w14:val="none"/>
              </w:rPr>
              <w:t>)</w:t>
            </w:r>
          </w:p>
        </w:tc>
        <w:tc>
          <w:tcPr>
            <w:tcW w:w="327" w:type="pct"/>
            <w:tcBorders>
              <w:top w:val="nil"/>
              <w:left w:val="nil"/>
              <w:bottom w:val="single" w:sz="4" w:space="0" w:color="auto"/>
              <w:right w:val="single" w:sz="4" w:space="0" w:color="auto"/>
            </w:tcBorders>
            <w:shd w:val="clear" w:color="auto" w:fill="FFFF00"/>
            <w:vAlign w:val="center"/>
            <w:hideMark/>
          </w:tcPr>
          <w:p w14:paraId="7604ADBC" w14:textId="77777777" w:rsidR="00C23F43"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GPS</w:t>
            </w:r>
          </w:p>
          <w:p w14:paraId="58BB2A9F" w14:textId="15AB96AF" w:rsidR="00371101" w:rsidRPr="00D730E7" w:rsidRDefault="00371101" w:rsidP="00C23F43">
            <w:pPr>
              <w:spacing w:before="0" w:line="240" w:lineRule="auto"/>
              <w:jc w:val="center"/>
              <w:rPr>
                <w:rFonts w:cs="Arial"/>
                <w:sz w:val="18"/>
                <w:szCs w:val="18"/>
                <w:lang w:eastAsia="en-GB"/>
                <w14:ligatures w14:val="none"/>
              </w:rPr>
            </w:pPr>
            <w:r>
              <w:rPr>
                <w:rFonts w:cs="Arial"/>
                <w:sz w:val="18"/>
                <w:szCs w:val="18"/>
                <w:lang w:eastAsia="en-GB"/>
                <w14:ligatures w14:val="none"/>
              </w:rPr>
              <w:t>(1)</w:t>
            </w:r>
          </w:p>
        </w:tc>
        <w:tc>
          <w:tcPr>
            <w:tcW w:w="365" w:type="pct"/>
            <w:tcBorders>
              <w:top w:val="nil"/>
              <w:left w:val="nil"/>
              <w:bottom w:val="single" w:sz="4" w:space="0" w:color="auto"/>
              <w:right w:val="single" w:sz="4" w:space="0" w:color="auto"/>
            </w:tcBorders>
            <w:shd w:val="clear" w:color="auto" w:fill="auto"/>
            <w:vAlign w:val="center"/>
            <w:hideMark/>
          </w:tcPr>
          <w:p w14:paraId="1F5EFF57"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Accelerometer</w:t>
            </w:r>
          </w:p>
        </w:tc>
        <w:tc>
          <w:tcPr>
            <w:tcW w:w="294" w:type="pct"/>
            <w:tcBorders>
              <w:top w:val="nil"/>
              <w:left w:val="nil"/>
              <w:bottom w:val="single" w:sz="4" w:space="0" w:color="auto"/>
              <w:right w:val="single" w:sz="4" w:space="0" w:color="auto"/>
            </w:tcBorders>
            <w:shd w:val="clear" w:color="auto" w:fill="auto"/>
            <w:vAlign w:val="center"/>
            <w:hideMark/>
          </w:tcPr>
          <w:p w14:paraId="1A765D76"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Optical</w:t>
            </w:r>
          </w:p>
        </w:tc>
        <w:tc>
          <w:tcPr>
            <w:tcW w:w="332" w:type="pct"/>
            <w:tcBorders>
              <w:top w:val="nil"/>
              <w:left w:val="nil"/>
              <w:bottom w:val="single" w:sz="4" w:space="0" w:color="auto"/>
              <w:right w:val="single" w:sz="4" w:space="0" w:color="auto"/>
            </w:tcBorders>
            <w:shd w:val="clear" w:color="auto" w:fill="auto"/>
            <w:vAlign w:val="center"/>
            <w:hideMark/>
          </w:tcPr>
          <w:p w14:paraId="49EC3BD4" w14:textId="77777777" w:rsidR="00C23F43" w:rsidRPr="00D730E7" w:rsidRDefault="00C23F43" w:rsidP="00C23F43">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RF detection</w:t>
            </w:r>
          </w:p>
        </w:tc>
        <w:tc>
          <w:tcPr>
            <w:tcW w:w="294" w:type="pct"/>
            <w:tcBorders>
              <w:top w:val="nil"/>
              <w:left w:val="nil"/>
              <w:bottom w:val="single" w:sz="4" w:space="0" w:color="auto"/>
              <w:right w:val="single" w:sz="4" w:space="0" w:color="auto"/>
            </w:tcBorders>
            <w:shd w:val="clear" w:color="auto" w:fill="auto"/>
            <w:vAlign w:val="center"/>
            <w:hideMark/>
          </w:tcPr>
          <w:p w14:paraId="06C00431" w14:textId="4D59AE08" w:rsidR="00C23F43" w:rsidRPr="00D730E7" w:rsidRDefault="00C23F43" w:rsidP="00C23F43">
            <w:pPr>
              <w:spacing w:before="0" w:line="240" w:lineRule="auto"/>
              <w:jc w:val="center"/>
              <w:rPr>
                <w:rFonts w:cs="Arial"/>
                <w:sz w:val="18"/>
                <w:szCs w:val="18"/>
                <w:lang w:eastAsia="en-GB"/>
                <w14:ligatures w14:val="none"/>
              </w:rPr>
            </w:pPr>
          </w:p>
        </w:tc>
        <w:tc>
          <w:tcPr>
            <w:tcW w:w="335" w:type="pct"/>
            <w:tcBorders>
              <w:top w:val="nil"/>
              <w:left w:val="nil"/>
              <w:bottom w:val="single" w:sz="4" w:space="0" w:color="auto"/>
              <w:right w:val="single" w:sz="4" w:space="0" w:color="auto"/>
            </w:tcBorders>
            <w:shd w:val="clear" w:color="auto" w:fill="auto"/>
            <w:vAlign w:val="center"/>
            <w:hideMark/>
          </w:tcPr>
          <w:p w14:paraId="0F6D8CEB" w14:textId="0476375C" w:rsidR="00C23F43" w:rsidRPr="00D730E7" w:rsidRDefault="00C23F43" w:rsidP="00C23F43">
            <w:pPr>
              <w:spacing w:before="0" w:line="240" w:lineRule="auto"/>
              <w:jc w:val="center"/>
              <w:rPr>
                <w:rFonts w:cs="Arial"/>
                <w:sz w:val="18"/>
                <w:szCs w:val="18"/>
                <w:lang w:eastAsia="en-GB"/>
                <w14:ligatures w14:val="none"/>
              </w:rPr>
            </w:pPr>
          </w:p>
        </w:tc>
        <w:tc>
          <w:tcPr>
            <w:tcW w:w="399" w:type="pct"/>
            <w:tcBorders>
              <w:top w:val="nil"/>
              <w:left w:val="nil"/>
              <w:bottom w:val="single" w:sz="4" w:space="0" w:color="auto"/>
              <w:right w:val="single" w:sz="4" w:space="0" w:color="auto"/>
            </w:tcBorders>
            <w:shd w:val="clear" w:color="auto" w:fill="auto"/>
            <w:vAlign w:val="center"/>
          </w:tcPr>
          <w:p w14:paraId="78C3C0ED" w14:textId="445EDFE8" w:rsidR="00C23F43" w:rsidRPr="00D730E7" w:rsidRDefault="00C23F43" w:rsidP="00C23F43">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08CD2EB9" w14:textId="33A81875" w:rsidR="00C23F43" w:rsidRPr="00D730E7" w:rsidRDefault="00C23F43" w:rsidP="00C23F43">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428634F7" w14:textId="52BF2282" w:rsidR="00C23F43" w:rsidRPr="00D730E7" w:rsidRDefault="00C23F43" w:rsidP="00C23F43">
            <w:pPr>
              <w:spacing w:before="0" w:line="240" w:lineRule="auto"/>
              <w:jc w:val="center"/>
              <w:rPr>
                <w:rFonts w:cs="Arial"/>
                <w:sz w:val="18"/>
                <w:szCs w:val="18"/>
                <w:lang w:eastAsia="en-GB"/>
                <w14:ligatures w14:val="none"/>
              </w:rPr>
            </w:pPr>
          </w:p>
        </w:tc>
        <w:tc>
          <w:tcPr>
            <w:tcW w:w="177" w:type="pct"/>
            <w:tcBorders>
              <w:top w:val="single" w:sz="4" w:space="0" w:color="auto"/>
              <w:left w:val="nil"/>
              <w:bottom w:val="single" w:sz="4" w:space="0" w:color="auto"/>
              <w:right w:val="single" w:sz="4" w:space="0" w:color="auto"/>
            </w:tcBorders>
            <w:shd w:val="clear" w:color="auto" w:fill="auto"/>
            <w:noWrap/>
            <w:vAlign w:val="center"/>
          </w:tcPr>
          <w:p w14:paraId="31AAC5B1" w14:textId="2A2EED3B" w:rsidR="00C23F43" w:rsidRPr="00D730E7" w:rsidRDefault="00C23F43" w:rsidP="00C23F43">
            <w:pPr>
              <w:spacing w:before="0" w:line="240" w:lineRule="auto"/>
              <w:jc w:val="center"/>
              <w:rPr>
                <w:rFonts w:cs="Arial"/>
                <w:sz w:val="18"/>
                <w:szCs w:val="18"/>
                <w:lang w:eastAsia="en-GB"/>
                <w14:ligatures w14:val="none"/>
              </w:rPr>
            </w:pPr>
          </w:p>
        </w:tc>
      </w:tr>
      <w:tr w:rsidR="005F07A0" w:rsidRPr="00D730E7" w14:paraId="031FAE60"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5CDE127E" w14:textId="099BC58C"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Enter target room</w:t>
            </w:r>
          </w:p>
        </w:tc>
        <w:tc>
          <w:tcPr>
            <w:tcW w:w="312" w:type="pct"/>
            <w:tcBorders>
              <w:top w:val="nil"/>
              <w:left w:val="single" w:sz="4" w:space="0" w:color="auto"/>
              <w:bottom w:val="single" w:sz="4" w:space="0" w:color="auto"/>
              <w:right w:val="single" w:sz="4" w:space="0" w:color="auto"/>
            </w:tcBorders>
            <w:shd w:val="clear" w:color="auto" w:fill="auto"/>
            <w:vAlign w:val="center"/>
            <w:hideMark/>
          </w:tcPr>
          <w:p w14:paraId="4E784E9A"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Shape charge penetration</w:t>
            </w:r>
          </w:p>
        </w:tc>
        <w:tc>
          <w:tcPr>
            <w:tcW w:w="292" w:type="pct"/>
            <w:tcBorders>
              <w:top w:val="nil"/>
              <w:left w:val="nil"/>
              <w:bottom w:val="single" w:sz="4" w:space="0" w:color="auto"/>
              <w:right w:val="single" w:sz="4" w:space="0" w:color="auto"/>
            </w:tcBorders>
            <w:shd w:val="clear" w:color="auto" w:fill="FFC000"/>
            <w:vAlign w:val="center"/>
            <w:hideMark/>
          </w:tcPr>
          <w:p w14:paraId="5E023EEC"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HE Blast</w:t>
            </w:r>
          </w:p>
          <w:p w14:paraId="786C5A2F" w14:textId="67A85856" w:rsidR="00371101" w:rsidRPr="00D730E7" w:rsidRDefault="001B0F41" w:rsidP="005F07A0">
            <w:pPr>
              <w:spacing w:before="0" w:line="240" w:lineRule="auto"/>
              <w:jc w:val="center"/>
              <w:rPr>
                <w:rFonts w:cs="Arial"/>
                <w:sz w:val="18"/>
                <w:szCs w:val="18"/>
                <w:lang w:eastAsia="en-GB"/>
                <w14:ligatures w14:val="none"/>
              </w:rPr>
            </w:pPr>
            <w:r>
              <w:rPr>
                <w:rFonts w:cs="Arial"/>
                <w:sz w:val="18"/>
                <w:szCs w:val="18"/>
                <w:lang w:eastAsia="en-GB"/>
                <w14:ligatures w14:val="none"/>
              </w:rPr>
              <w:t>(3</w:t>
            </w:r>
            <w:r w:rsidR="00371101">
              <w:rPr>
                <w:rFonts w:cs="Arial"/>
                <w:sz w:val="18"/>
                <w:szCs w:val="18"/>
                <w:lang w:eastAsia="en-GB"/>
                <w14:ligatures w14:val="none"/>
              </w:rPr>
              <w:t>)</w:t>
            </w:r>
          </w:p>
        </w:tc>
        <w:tc>
          <w:tcPr>
            <w:tcW w:w="337" w:type="pct"/>
            <w:tcBorders>
              <w:top w:val="nil"/>
              <w:left w:val="nil"/>
              <w:bottom w:val="single" w:sz="4" w:space="0" w:color="auto"/>
              <w:right w:val="single" w:sz="4" w:space="0" w:color="auto"/>
            </w:tcBorders>
            <w:shd w:val="clear" w:color="auto" w:fill="00B050"/>
            <w:vAlign w:val="center"/>
            <w:hideMark/>
          </w:tcPr>
          <w:p w14:paraId="4634B812"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KE penetration</w:t>
            </w:r>
          </w:p>
          <w:p w14:paraId="6FCCC105" w14:textId="0D257A9B"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w:t>
            </w:r>
            <w:r w:rsidR="001B0F41">
              <w:rPr>
                <w:rFonts w:cs="Arial"/>
                <w:sz w:val="18"/>
                <w:szCs w:val="18"/>
                <w:lang w:eastAsia="en-GB"/>
                <w14:ligatures w14:val="none"/>
              </w:rPr>
              <w:t>1+</w:t>
            </w:r>
            <w:r>
              <w:rPr>
                <w:rFonts w:cs="Arial"/>
                <w:sz w:val="18"/>
                <w:szCs w:val="18"/>
                <w:lang w:eastAsia="en-GB"/>
                <w14:ligatures w14:val="none"/>
              </w:rPr>
              <w:t>2)</w:t>
            </w:r>
          </w:p>
        </w:tc>
        <w:tc>
          <w:tcPr>
            <w:tcW w:w="363" w:type="pct"/>
            <w:tcBorders>
              <w:top w:val="nil"/>
              <w:left w:val="nil"/>
              <w:bottom w:val="single" w:sz="4" w:space="0" w:color="auto"/>
              <w:right w:val="single" w:sz="4" w:space="0" w:color="auto"/>
            </w:tcBorders>
            <w:shd w:val="clear" w:color="auto" w:fill="auto"/>
            <w:vAlign w:val="center"/>
            <w:hideMark/>
          </w:tcPr>
          <w:p w14:paraId="1D15D813"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Thermobaric Charge</w:t>
            </w:r>
          </w:p>
        </w:tc>
        <w:tc>
          <w:tcPr>
            <w:tcW w:w="320" w:type="pct"/>
            <w:tcBorders>
              <w:top w:val="nil"/>
              <w:left w:val="nil"/>
              <w:bottom w:val="single" w:sz="4" w:space="0" w:color="auto"/>
              <w:right w:val="single" w:sz="4" w:space="0" w:color="auto"/>
            </w:tcBorders>
            <w:shd w:val="clear" w:color="auto" w:fill="auto"/>
            <w:vAlign w:val="center"/>
            <w:hideMark/>
          </w:tcPr>
          <w:p w14:paraId="6A0F2319"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EFP</w:t>
            </w:r>
          </w:p>
        </w:tc>
        <w:tc>
          <w:tcPr>
            <w:tcW w:w="327" w:type="pct"/>
            <w:tcBorders>
              <w:top w:val="nil"/>
              <w:left w:val="nil"/>
              <w:bottom w:val="single" w:sz="4" w:space="0" w:color="auto"/>
              <w:right w:val="single" w:sz="4" w:space="0" w:color="auto"/>
            </w:tcBorders>
            <w:shd w:val="clear" w:color="auto" w:fill="auto"/>
            <w:vAlign w:val="center"/>
            <w:hideMark/>
          </w:tcPr>
          <w:p w14:paraId="61C259E3"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reinforced nose cone</w:t>
            </w:r>
          </w:p>
        </w:tc>
        <w:tc>
          <w:tcPr>
            <w:tcW w:w="365" w:type="pct"/>
            <w:tcBorders>
              <w:top w:val="nil"/>
              <w:left w:val="nil"/>
              <w:bottom w:val="single" w:sz="4" w:space="0" w:color="auto"/>
              <w:right w:val="single" w:sz="4" w:space="0" w:color="auto"/>
            </w:tcBorders>
            <w:shd w:val="clear" w:color="auto" w:fill="auto"/>
            <w:vAlign w:val="center"/>
            <w:hideMark/>
          </w:tcPr>
          <w:p w14:paraId="77FF3134"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spring loaded spike</w:t>
            </w:r>
          </w:p>
        </w:tc>
        <w:tc>
          <w:tcPr>
            <w:tcW w:w="294" w:type="pct"/>
            <w:tcBorders>
              <w:top w:val="nil"/>
              <w:left w:val="nil"/>
              <w:bottom w:val="single" w:sz="4" w:space="0" w:color="auto"/>
              <w:right w:val="single" w:sz="4" w:space="0" w:color="auto"/>
            </w:tcBorders>
            <w:shd w:val="clear" w:color="auto" w:fill="auto"/>
            <w:vAlign w:val="center"/>
            <w:hideMark/>
          </w:tcPr>
          <w:p w14:paraId="140F8CA2" w14:textId="37F64A0D" w:rsidR="005F07A0" w:rsidRPr="00D730E7" w:rsidRDefault="005F07A0" w:rsidP="005F07A0">
            <w:pPr>
              <w:spacing w:before="0" w:line="240" w:lineRule="auto"/>
              <w:jc w:val="center"/>
              <w:rPr>
                <w:rFonts w:cs="Arial"/>
                <w:sz w:val="18"/>
                <w:szCs w:val="18"/>
                <w:lang w:eastAsia="en-GB"/>
                <w14:ligatures w14:val="none"/>
              </w:rPr>
            </w:pPr>
          </w:p>
        </w:tc>
        <w:tc>
          <w:tcPr>
            <w:tcW w:w="332" w:type="pct"/>
            <w:tcBorders>
              <w:top w:val="nil"/>
              <w:left w:val="nil"/>
              <w:bottom w:val="single" w:sz="4" w:space="0" w:color="auto"/>
              <w:right w:val="single" w:sz="4" w:space="0" w:color="auto"/>
            </w:tcBorders>
            <w:shd w:val="clear" w:color="auto" w:fill="auto"/>
            <w:vAlign w:val="center"/>
            <w:hideMark/>
          </w:tcPr>
          <w:p w14:paraId="3392D654" w14:textId="7E83A56B" w:rsidR="005F07A0" w:rsidRPr="00D730E7" w:rsidRDefault="005F07A0" w:rsidP="005F07A0">
            <w:pPr>
              <w:spacing w:before="0" w:line="240" w:lineRule="auto"/>
              <w:jc w:val="center"/>
              <w:rPr>
                <w:rFonts w:cs="Arial"/>
                <w:sz w:val="18"/>
                <w:szCs w:val="18"/>
                <w:lang w:eastAsia="en-GB"/>
                <w14:ligatures w14:val="none"/>
              </w:rPr>
            </w:pPr>
          </w:p>
        </w:tc>
        <w:tc>
          <w:tcPr>
            <w:tcW w:w="294" w:type="pct"/>
            <w:tcBorders>
              <w:top w:val="nil"/>
              <w:left w:val="nil"/>
              <w:bottom w:val="single" w:sz="4" w:space="0" w:color="auto"/>
              <w:right w:val="single" w:sz="4" w:space="0" w:color="auto"/>
            </w:tcBorders>
            <w:shd w:val="clear" w:color="auto" w:fill="auto"/>
            <w:vAlign w:val="center"/>
            <w:hideMark/>
          </w:tcPr>
          <w:p w14:paraId="23352631" w14:textId="1B6DEBC4" w:rsidR="005F07A0" w:rsidRPr="00D730E7" w:rsidRDefault="005F07A0" w:rsidP="005F07A0">
            <w:pPr>
              <w:spacing w:before="0" w:line="240" w:lineRule="auto"/>
              <w:jc w:val="center"/>
              <w:rPr>
                <w:rFonts w:cs="Arial"/>
                <w:sz w:val="18"/>
                <w:szCs w:val="18"/>
                <w:lang w:eastAsia="en-GB"/>
                <w14:ligatures w14:val="none"/>
              </w:rPr>
            </w:pPr>
          </w:p>
        </w:tc>
        <w:tc>
          <w:tcPr>
            <w:tcW w:w="335" w:type="pct"/>
            <w:tcBorders>
              <w:top w:val="nil"/>
              <w:left w:val="nil"/>
              <w:bottom w:val="single" w:sz="4" w:space="0" w:color="auto"/>
              <w:right w:val="single" w:sz="4" w:space="0" w:color="auto"/>
            </w:tcBorders>
            <w:shd w:val="clear" w:color="auto" w:fill="auto"/>
            <w:vAlign w:val="center"/>
            <w:hideMark/>
          </w:tcPr>
          <w:p w14:paraId="4906D8D4" w14:textId="62FA7546" w:rsidR="005F07A0" w:rsidRPr="00D730E7" w:rsidRDefault="005F07A0" w:rsidP="005F07A0">
            <w:pPr>
              <w:spacing w:before="0" w:line="240" w:lineRule="auto"/>
              <w:jc w:val="center"/>
              <w:rPr>
                <w:rFonts w:cs="Arial"/>
                <w:sz w:val="18"/>
                <w:szCs w:val="18"/>
                <w:lang w:eastAsia="en-GB"/>
                <w14:ligatures w14:val="none"/>
              </w:rPr>
            </w:pPr>
          </w:p>
        </w:tc>
        <w:tc>
          <w:tcPr>
            <w:tcW w:w="399" w:type="pct"/>
            <w:tcBorders>
              <w:top w:val="nil"/>
              <w:left w:val="nil"/>
              <w:bottom w:val="single" w:sz="4" w:space="0" w:color="auto"/>
              <w:right w:val="single" w:sz="4" w:space="0" w:color="auto"/>
            </w:tcBorders>
            <w:shd w:val="clear" w:color="auto" w:fill="auto"/>
            <w:vAlign w:val="center"/>
          </w:tcPr>
          <w:p w14:paraId="26B90B3E" w14:textId="06C0A578" w:rsidR="005F07A0" w:rsidRPr="00D730E7" w:rsidRDefault="005F07A0" w:rsidP="005F07A0">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23F11547" w14:textId="566B1F3E" w:rsidR="005F07A0" w:rsidRPr="00D730E7" w:rsidRDefault="005F07A0" w:rsidP="005F07A0">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72CA10C4" w14:textId="669A6DBB" w:rsidR="005F07A0" w:rsidRPr="00D730E7" w:rsidRDefault="005F07A0" w:rsidP="005F07A0">
            <w:pPr>
              <w:spacing w:before="0" w:line="240" w:lineRule="auto"/>
              <w:jc w:val="center"/>
              <w:rPr>
                <w:rFonts w:cs="Arial"/>
                <w:sz w:val="18"/>
                <w:szCs w:val="18"/>
                <w:lang w:eastAsia="en-GB"/>
                <w14:ligatures w14:val="none"/>
              </w:rPr>
            </w:pPr>
          </w:p>
        </w:tc>
        <w:tc>
          <w:tcPr>
            <w:tcW w:w="177" w:type="pct"/>
            <w:tcBorders>
              <w:top w:val="single" w:sz="4" w:space="0" w:color="auto"/>
              <w:left w:val="nil"/>
              <w:bottom w:val="single" w:sz="4" w:space="0" w:color="auto"/>
              <w:right w:val="single" w:sz="4" w:space="0" w:color="auto"/>
            </w:tcBorders>
            <w:shd w:val="clear" w:color="auto" w:fill="auto"/>
            <w:noWrap/>
            <w:vAlign w:val="center"/>
          </w:tcPr>
          <w:p w14:paraId="4CF23673" w14:textId="654FA8A1" w:rsidR="005F07A0" w:rsidRPr="00D730E7" w:rsidRDefault="005F07A0" w:rsidP="005F07A0">
            <w:pPr>
              <w:spacing w:before="0" w:line="240" w:lineRule="auto"/>
              <w:jc w:val="center"/>
              <w:rPr>
                <w:rFonts w:cs="Arial"/>
                <w:sz w:val="18"/>
                <w:szCs w:val="18"/>
                <w:lang w:eastAsia="en-GB"/>
                <w14:ligatures w14:val="none"/>
              </w:rPr>
            </w:pPr>
          </w:p>
        </w:tc>
      </w:tr>
      <w:tr w:rsidR="00B204F1" w:rsidRPr="00D730E7" w14:paraId="7F29DEA7" w14:textId="77777777" w:rsidTr="005A45E9">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71714F1F"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Initiate OME device</w:t>
            </w:r>
          </w:p>
        </w:tc>
        <w:tc>
          <w:tcPr>
            <w:tcW w:w="312" w:type="pct"/>
            <w:tcBorders>
              <w:top w:val="nil"/>
              <w:left w:val="single" w:sz="4" w:space="0" w:color="auto"/>
              <w:bottom w:val="single" w:sz="4" w:space="0" w:color="auto"/>
              <w:right w:val="single" w:sz="4" w:space="0" w:color="auto"/>
            </w:tcBorders>
            <w:shd w:val="clear" w:color="auto" w:fill="00B0F0"/>
            <w:vAlign w:val="center"/>
            <w:hideMark/>
          </w:tcPr>
          <w:p w14:paraId="3DEC93EA"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Impact fuze</w:t>
            </w:r>
          </w:p>
          <w:p w14:paraId="22F54596" w14:textId="508C9CB9"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(2)</w:t>
            </w:r>
          </w:p>
        </w:tc>
        <w:tc>
          <w:tcPr>
            <w:tcW w:w="292" w:type="pct"/>
            <w:tcBorders>
              <w:top w:val="nil"/>
              <w:left w:val="nil"/>
              <w:bottom w:val="single" w:sz="4" w:space="0" w:color="auto"/>
              <w:right w:val="single" w:sz="4" w:space="0" w:color="auto"/>
            </w:tcBorders>
            <w:shd w:val="clear" w:color="auto" w:fill="auto"/>
            <w:vAlign w:val="center"/>
            <w:hideMark/>
          </w:tcPr>
          <w:p w14:paraId="367B567F"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Timed Fuze</w:t>
            </w:r>
          </w:p>
        </w:tc>
        <w:tc>
          <w:tcPr>
            <w:tcW w:w="337" w:type="pct"/>
            <w:tcBorders>
              <w:top w:val="nil"/>
              <w:left w:val="nil"/>
              <w:bottom w:val="single" w:sz="4" w:space="0" w:color="auto"/>
              <w:right w:val="single" w:sz="4" w:space="0" w:color="auto"/>
            </w:tcBorders>
            <w:shd w:val="clear" w:color="auto" w:fill="auto"/>
            <w:vAlign w:val="center"/>
            <w:hideMark/>
          </w:tcPr>
          <w:p w14:paraId="34B21929"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Proximity Fuze</w:t>
            </w:r>
          </w:p>
        </w:tc>
        <w:tc>
          <w:tcPr>
            <w:tcW w:w="363" w:type="pct"/>
            <w:tcBorders>
              <w:top w:val="nil"/>
              <w:left w:val="nil"/>
              <w:bottom w:val="single" w:sz="4" w:space="0" w:color="auto"/>
              <w:right w:val="single" w:sz="4" w:space="0" w:color="auto"/>
            </w:tcBorders>
            <w:shd w:val="clear" w:color="auto" w:fill="00B050"/>
            <w:vAlign w:val="center"/>
            <w:hideMark/>
          </w:tcPr>
          <w:p w14:paraId="734F9D13"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Operator Command-detonated</w:t>
            </w:r>
          </w:p>
          <w:p w14:paraId="2F7BF743" w14:textId="67AF3239"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320" w:type="pct"/>
            <w:tcBorders>
              <w:top w:val="nil"/>
              <w:left w:val="nil"/>
              <w:bottom w:val="single" w:sz="4" w:space="0" w:color="auto"/>
              <w:right w:val="single" w:sz="4" w:space="0" w:color="auto"/>
            </w:tcBorders>
            <w:shd w:val="clear" w:color="auto" w:fill="auto"/>
            <w:vAlign w:val="center"/>
            <w:hideMark/>
          </w:tcPr>
          <w:p w14:paraId="41C9961D"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Barometric Fuze</w:t>
            </w:r>
          </w:p>
        </w:tc>
        <w:tc>
          <w:tcPr>
            <w:tcW w:w="327" w:type="pct"/>
            <w:tcBorders>
              <w:top w:val="nil"/>
              <w:left w:val="nil"/>
              <w:bottom w:val="single" w:sz="4" w:space="0" w:color="auto"/>
              <w:right w:val="single" w:sz="4" w:space="0" w:color="auto"/>
            </w:tcBorders>
            <w:shd w:val="clear" w:color="auto" w:fill="00B050"/>
            <w:vAlign w:val="center"/>
            <w:hideMark/>
          </w:tcPr>
          <w:p w14:paraId="145D70AE" w14:textId="7C288A5B" w:rsidR="005F07A0" w:rsidRDefault="00713699"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Bridge wire</w:t>
            </w:r>
          </w:p>
          <w:p w14:paraId="6D90A907" w14:textId="59240CEF"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(1</w:t>
            </w:r>
            <w:r w:rsidR="005A45E9">
              <w:rPr>
                <w:rFonts w:cs="Arial"/>
                <w:sz w:val="18"/>
                <w:szCs w:val="18"/>
                <w:lang w:eastAsia="en-GB"/>
                <w14:ligatures w14:val="none"/>
              </w:rPr>
              <w:t>+3</w:t>
            </w:r>
            <w:r>
              <w:rPr>
                <w:rFonts w:cs="Arial"/>
                <w:sz w:val="18"/>
                <w:szCs w:val="18"/>
                <w:lang w:eastAsia="en-GB"/>
                <w14:ligatures w14:val="none"/>
              </w:rPr>
              <w:t>)</w:t>
            </w:r>
          </w:p>
        </w:tc>
        <w:tc>
          <w:tcPr>
            <w:tcW w:w="365" w:type="pct"/>
            <w:tcBorders>
              <w:top w:val="nil"/>
              <w:left w:val="nil"/>
              <w:bottom w:val="single" w:sz="4" w:space="0" w:color="auto"/>
              <w:right w:val="single" w:sz="4" w:space="0" w:color="auto"/>
            </w:tcBorders>
            <w:shd w:val="clear" w:color="auto" w:fill="auto"/>
            <w:vAlign w:val="center"/>
            <w:hideMark/>
          </w:tcPr>
          <w:p w14:paraId="61B17138" w14:textId="4D708177" w:rsidR="005F07A0" w:rsidRPr="00D730E7" w:rsidRDefault="005F07A0" w:rsidP="005F07A0">
            <w:pPr>
              <w:spacing w:before="0" w:line="240" w:lineRule="auto"/>
              <w:jc w:val="center"/>
              <w:rPr>
                <w:rFonts w:cs="Arial"/>
                <w:sz w:val="18"/>
                <w:szCs w:val="18"/>
                <w:lang w:eastAsia="en-GB"/>
                <w14:ligatures w14:val="none"/>
              </w:rPr>
            </w:pPr>
          </w:p>
        </w:tc>
        <w:tc>
          <w:tcPr>
            <w:tcW w:w="294" w:type="pct"/>
            <w:tcBorders>
              <w:top w:val="nil"/>
              <w:left w:val="nil"/>
              <w:bottom w:val="single" w:sz="4" w:space="0" w:color="auto"/>
              <w:right w:val="single" w:sz="4" w:space="0" w:color="auto"/>
            </w:tcBorders>
            <w:shd w:val="clear" w:color="auto" w:fill="auto"/>
            <w:vAlign w:val="center"/>
            <w:hideMark/>
          </w:tcPr>
          <w:p w14:paraId="6F515EF6" w14:textId="70238699" w:rsidR="005F07A0" w:rsidRPr="00D730E7" w:rsidRDefault="005F07A0" w:rsidP="005F07A0">
            <w:pPr>
              <w:spacing w:before="0" w:line="240" w:lineRule="auto"/>
              <w:jc w:val="center"/>
              <w:rPr>
                <w:rFonts w:cs="Arial"/>
                <w:sz w:val="18"/>
                <w:szCs w:val="18"/>
                <w:lang w:eastAsia="en-GB"/>
                <w14:ligatures w14:val="none"/>
              </w:rPr>
            </w:pPr>
          </w:p>
        </w:tc>
        <w:tc>
          <w:tcPr>
            <w:tcW w:w="332" w:type="pct"/>
            <w:tcBorders>
              <w:top w:val="nil"/>
              <w:left w:val="nil"/>
              <w:bottom w:val="single" w:sz="4" w:space="0" w:color="auto"/>
              <w:right w:val="single" w:sz="4" w:space="0" w:color="auto"/>
            </w:tcBorders>
            <w:shd w:val="clear" w:color="auto" w:fill="auto"/>
            <w:vAlign w:val="center"/>
            <w:hideMark/>
          </w:tcPr>
          <w:p w14:paraId="1FB4F99B" w14:textId="1DEF89A7" w:rsidR="005F07A0" w:rsidRPr="00D730E7" w:rsidRDefault="005F07A0" w:rsidP="005F07A0">
            <w:pPr>
              <w:spacing w:before="0" w:line="240" w:lineRule="auto"/>
              <w:jc w:val="center"/>
              <w:rPr>
                <w:rFonts w:cs="Arial"/>
                <w:sz w:val="18"/>
                <w:szCs w:val="18"/>
                <w:lang w:eastAsia="en-GB"/>
                <w14:ligatures w14:val="none"/>
              </w:rPr>
            </w:pPr>
          </w:p>
        </w:tc>
        <w:tc>
          <w:tcPr>
            <w:tcW w:w="294" w:type="pct"/>
            <w:tcBorders>
              <w:top w:val="nil"/>
              <w:left w:val="nil"/>
              <w:bottom w:val="single" w:sz="4" w:space="0" w:color="auto"/>
              <w:right w:val="single" w:sz="4" w:space="0" w:color="auto"/>
            </w:tcBorders>
            <w:shd w:val="clear" w:color="auto" w:fill="auto"/>
            <w:vAlign w:val="center"/>
            <w:hideMark/>
          </w:tcPr>
          <w:p w14:paraId="7CD87B0F" w14:textId="09809F11" w:rsidR="005F07A0" w:rsidRPr="00D730E7" w:rsidRDefault="005F07A0" w:rsidP="005F07A0">
            <w:pPr>
              <w:spacing w:before="0" w:line="240" w:lineRule="auto"/>
              <w:jc w:val="center"/>
              <w:rPr>
                <w:rFonts w:cs="Arial"/>
                <w:sz w:val="18"/>
                <w:szCs w:val="18"/>
                <w:lang w:eastAsia="en-GB"/>
                <w14:ligatures w14:val="none"/>
              </w:rPr>
            </w:pPr>
          </w:p>
        </w:tc>
        <w:tc>
          <w:tcPr>
            <w:tcW w:w="335" w:type="pct"/>
            <w:tcBorders>
              <w:top w:val="nil"/>
              <w:left w:val="nil"/>
              <w:bottom w:val="single" w:sz="4" w:space="0" w:color="auto"/>
              <w:right w:val="single" w:sz="4" w:space="0" w:color="auto"/>
            </w:tcBorders>
            <w:shd w:val="clear" w:color="auto" w:fill="auto"/>
            <w:vAlign w:val="center"/>
            <w:hideMark/>
          </w:tcPr>
          <w:p w14:paraId="17F5E0CB" w14:textId="26630906" w:rsidR="005F07A0" w:rsidRPr="00D730E7" w:rsidRDefault="005F07A0" w:rsidP="005F07A0">
            <w:pPr>
              <w:spacing w:before="0" w:line="240" w:lineRule="auto"/>
              <w:jc w:val="center"/>
              <w:rPr>
                <w:rFonts w:cs="Arial"/>
                <w:sz w:val="18"/>
                <w:szCs w:val="18"/>
                <w:lang w:eastAsia="en-GB"/>
                <w14:ligatures w14:val="none"/>
              </w:rPr>
            </w:pPr>
          </w:p>
        </w:tc>
        <w:tc>
          <w:tcPr>
            <w:tcW w:w="399" w:type="pct"/>
            <w:tcBorders>
              <w:top w:val="nil"/>
              <w:left w:val="nil"/>
              <w:bottom w:val="single" w:sz="4" w:space="0" w:color="auto"/>
              <w:right w:val="single" w:sz="4" w:space="0" w:color="auto"/>
            </w:tcBorders>
            <w:shd w:val="clear" w:color="auto" w:fill="auto"/>
            <w:vAlign w:val="center"/>
          </w:tcPr>
          <w:p w14:paraId="4EBD866A" w14:textId="2798AC6F" w:rsidR="005F07A0" w:rsidRPr="00D730E7" w:rsidRDefault="005F07A0" w:rsidP="005F07A0">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57DA72F6" w14:textId="6D8115B3" w:rsidR="005F07A0" w:rsidRPr="00D730E7" w:rsidRDefault="005F07A0" w:rsidP="005F07A0">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72793B21" w14:textId="0C2A621A" w:rsidR="005F07A0" w:rsidRPr="00D730E7" w:rsidRDefault="005F07A0" w:rsidP="005F07A0">
            <w:pPr>
              <w:spacing w:before="0" w:line="240" w:lineRule="auto"/>
              <w:jc w:val="center"/>
              <w:rPr>
                <w:rFonts w:cs="Arial"/>
                <w:sz w:val="18"/>
                <w:szCs w:val="18"/>
                <w:lang w:eastAsia="en-GB"/>
                <w14:ligatures w14:val="none"/>
              </w:rPr>
            </w:pPr>
          </w:p>
        </w:tc>
        <w:tc>
          <w:tcPr>
            <w:tcW w:w="177" w:type="pct"/>
            <w:tcBorders>
              <w:top w:val="single" w:sz="4" w:space="0" w:color="auto"/>
              <w:left w:val="nil"/>
              <w:bottom w:val="single" w:sz="4" w:space="0" w:color="auto"/>
              <w:right w:val="single" w:sz="4" w:space="0" w:color="auto"/>
            </w:tcBorders>
            <w:shd w:val="clear" w:color="auto" w:fill="auto"/>
            <w:noWrap/>
            <w:vAlign w:val="center"/>
          </w:tcPr>
          <w:p w14:paraId="2FDE532E" w14:textId="3C050B2B" w:rsidR="005F07A0" w:rsidRPr="00D730E7" w:rsidRDefault="005F07A0" w:rsidP="005F07A0">
            <w:pPr>
              <w:spacing w:before="0" w:line="240" w:lineRule="auto"/>
              <w:jc w:val="center"/>
              <w:rPr>
                <w:rFonts w:cs="Arial"/>
                <w:sz w:val="18"/>
                <w:szCs w:val="18"/>
                <w:lang w:eastAsia="en-GB"/>
                <w14:ligatures w14:val="none"/>
              </w:rPr>
            </w:pPr>
          </w:p>
        </w:tc>
      </w:tr>
      <w:tr w:rsidR="005F07A0" w:rsidRPr="00D730E7" w14:paraId="08D2059A" w14:textId="77777777" w:rsidTr="00B204F1">
        <w:trPr>
          <w:trHeight w:val="1114"/>
        </w:trPr>
        <w:tc>
          <w:tcPr>
            <w:tcW w:w="271" w:type="pct"/>
            <w:tcBorders>
              <w:top w:val="nil"/>
              <w:left w:val="single" w:sz="8" w:space="0" w:color="auto"/>
              <w:bottom w:val="single" w:sz="4" w:space="0" w:color="auto"/>
              <w:right w:val="single" w:sz="8" w:space="0" w:color="auto"/>
            </w:tcBorders>
            <w:shd w:val="clear" w:color="auto" w:fill="auto"/>
            <w:vAlign w:val="center"/>
            <w:hideMark/>
          </w:tcPr>
          <w:p w14:paraId="044FAFCC"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Deliver Effect</w:t>
            </w:r>
          </w:p>
        </w:tc>
        <w:tc>
          <w:tcPr>
            <w:tcW w:w="312" w:type="pct"/>
            <w:tcBorders>
              <w:top w:val="nil"/>
              <w:left w:val="single" w:sz="4" w:space="0" w:color="auto"/>
              <w:bottom w:val="single" w:sz="4" w:space="0" w:color="auto"/>
              <w:right w:val="single" w:sz="4" w:space="0" w:color="auto"/>
            </w:tcBorders>
            <w:shd w:val="clear" w:color="auto" w:fill="00B050"/>
            <w:vAlign w:val="center"/>
            <w:hideMark/>
          </w:tcPr>
          <w:p w14:paraId="2DEDF097"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Blast</w:t>
            </w:r>
          </w:p>
          <w:p w14:paraId="0017D3CB" w14:textId="400E8F91"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713699">
              <w:rPr>
                <w:rFonts w:cs="Arial"/>
                <w:sz w:val="18"/>
                <w:szCs w:val="18"/>
                <w:lang w:eastAsia="en-GB"/>
                <w14:ligatures w14:val="none"/>
              </w:rPr>
              <w:t>+3</w:t>
            </w:r>
            <w:r>
              <w:rPr>
                <w:rFonts w:cs="Arial"/>
                <w:sz w:val="18"/>
                <w:szCs w:val="18"/>
                <w:lang w:eastAsia="en-GB"/>
                <w14:ligatures w14:val="none"/>
              </w:rPr>
              <w:t>)</w:t>
            </w:r>
          </w:p>
        </w:tc>
        <w:tc>
          <w:tcPr>
            <w:tcW w:w="292" w:type="pct"/>
            <w:tcBorders>
              <w:top w:val="nil"/>
              <w:left w:val="nil"/>
              <w:bottom w:val="single" w:sz="4" w:space="0" w:color="auto"/>
              <w:right w:val="single" w:sz="4" w:space="0" w:color="auto"/>
            </w:tcBorders>
            <w:shd w:val="clear" w:color="auto" w:fill="00B050"/>
            <w:vAlign w:val="center"/>
            <w:hideMark/>
          </w:tcPr>
          <w:p w14:paraId="313F896E" w14:textId="77777777" w:rsidR="005F07A0"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Frag</w:t>
            </w:r>
          </w:p>
          <w:p w14:paraId="2D24CC71" w14:textId="5196080F" w:rsidR="00371101" w:rsidRPr="00D730E7" w:rsidRDefault="00371101" w:rsidP="005F07A0">
            <w:pPr>
              <w:spacing w:before="0" w:line="240" w:lineRule="auto"/>
              <w:jc w:val="center"/>
              <w:rPr>
                <w:rFonts w:cs="Arial"/>
                <w:sz w:val="18"/>
                <w:szCs w:val="18"/>
                <w:lang w:eastAsia="en-GB"/>
                <w14:ligatures w14:val="none"/>
              </w:rPr>
            </w:pPr>
            <w:r>
              <w:rPr>
                <w:rFonts w:cs="Arial"/>
                <w:sz w:val="18"/>
                <w:szCs w:val="18"/>
                <w:lang w:eastAsia="en-GB"/>
                <w14:ligatures w14:val="none"/>
              </w:rPr>
              <w:t>(1+2</w:t>
            </w:r>
            <w:r w:rsidR="00713699">
              <w:rPr>
                <w:rFonts w:cs="Arial"/>
                <w:sz w:val="18"/>
                <w:szCs w:val="18"/>
                <w:lang w:eastAsia="en-GB"/>
                <w14:ligatures w14:val="none"/>
              </w:rPr>
              <w:t>+3</w:t>
            </w:r>
            <w:r>
              <w:rPr>
                <w:rFonts w:cs="Arial"/>
                <w:sz w:val="18"/>
                <w:szCs w:val="18"/>
                <w:lang w:eastAsia="en-GB"/>
                <w14:ligatures w14:val="none"/>
              </w:rPr>
              <w:t>)</w:t>
            </w:r>
          </w:p>
        </w:tc>
        <w:tc>
          <w:tcPr>
            <w:tcW w:w="337" w:type="pct"/>
            <w:tcBorders>
              <w:top w:val="nil"/>
              <w:left w:val="nil"/>
              <w:bottom w:val="single" w:sz="4" w:space="0" w:color="auto"/>
              <w:right w:val="single" w:sz="4" w:space="0" w:color="auto"/>
            </w:tcBorders>
            <w:shd w:val="clear" w:color="auto" w:fill="auto"/>
            <w:vAlign w:val="center"/>
            <w:hideMark/>
          </w:tcPr>
          <w:p w14:paraId="77C3DFA5"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EMP</w:t>
            </w:r>
          </w:p>
        </w:tc>
        <w:tc>
          <w:tcPr>
            <w:tcW w:w="363" w:type="pct"/>
            <w:tcBorders>
              <w:top w:val="nil"/>
              <w:left w:val="nil"/>
              <w:bottom w:val="single" w:sz="4" w:space="0" w:color="auto"/>
              <w:right w:val="single" w:sz="4" w:space="0" w:color="auto"/>
            </w:tcBorders>
            <w:shd w:val="clear" w:color="auto" w:fill="auto"/>
            <w:vAlign w:val="center"/>
            <w:hideMark/>
          </w:tcPr>
          <w:p w14:paraId="3067A731"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KE Penetration</w:t>
            </w:r>
          </w:p>
        </w:tc>
        <w:tc>
          <w:tcPr>
            <w:tcW w:w="320" w:type="pct"/>
            <w:tcBorders>
              <w:top w:val="nil"/>
              <w:left w:val="nil"/>
              <w:bottom w:val="single" w:sz="4" w:space="0" w:color="auto"/>
              <w:right w:val="single" w:sz="4" w:space="0" w:color="auto"/>
            </w:tcBorders>
            <w:shd w:val="clear" w:color="auto" w:fill="auto"/>
            <w:vAlign w:val="center"/>
            <w:hideMark/>
          </w:tcPr>
          <w:p w14:paraId="1385CC29"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Shaped Charge</w:t>
            </w:r>
          </w:p>
        </w:tc>
        <w:tc>
          <w:tcPr>
            <w:tcW w:w="327" w:type="pct"/>
            <w:tcBorders>
              <w:top w:val="nil"/>
              <w:left w:val="nil"/>
              <w:bottom w:val="single" w:sz="4" w:space="0" w:color="auto"/>
              <w:right w:val="single" w:sz="4" w:space="0" w:color="auto"/>
            </w:tcBorders>
            <w:shd w:val="clear" w:color="auto" w:fill="auto"/>
            <w:vAlign w:val="center"/>
            <w:hideMark/>
          </w:tcPr>
          <w:p w14:paraId="0EF5EDB4"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Thermobaric</w:t>
            </w:r>
          </w:p>
        </w:tc>
        <w:tc>
          <w:tcPr>
            <w:tcW w:w="365" w:type="pct"/>
            <w:tcBorders>
              <w:top w:val="nil"/>
              <w:left w:val="nil"/>
              <w:bottom w:val="single" w:sz="4" w:space="0" w:color="auto"/>
              <w:right w:val="single" w:sz="4" w:space="0" w:color="auto"/>
            </w:tcBorders>
            <w:shd w:val="clear" w:color="auto" w:fill="auto"/>
            <w:vAlign w:val="center"/>
            <w:hideMark/>
          </w:tcPr>
          <w:p w14:paraId="0BACDDB2" w14:textId="77777777" w:rsidR="005F07A0" w:rsidRPr="00D730E7" w:rsidRDefault="005F07A0" w:rsidP="005F07A0">
            <w:pPr>
              <w:spacing w:before="0" w:line="240" w:lineRule="auto"/>
              <w:jc w:val="center"/>
              <w:rPr>
                <w:rFonts w:cs="Arial"/>
                <w:sz w:val="18"/>
                <w:szCs w:val="18"/>
                <w:lang w:eastAsia="en-GB"/>
                <w14:ligatures w14:val="none"/>
              </w:rPr>
            </w:pPr>
            <w:r w:rsidRPr="00D730E7">
              <w:rPr>
                <w:rFonts w:cs="Arial"/>
                <w:sz w:val="18"/>
                <w:szCs w:val="18"/>
                <w:lang w:eastAsia="en-GB"/>
                <w14:ligatures w14:val="none"/>
              </w:rPr>
              <w:t>Flechette</w:t>
            </w:r>
          </w:p>
        </w:tc>
        <w:tc>
          <w:tcPr>
            <w:tcW w:w="294" w:type="pct"/>
            <w:tcBorders>
              <w:top w:val="nil"/>
              <w:left w:val="nil"/>
              <w:bottom w:val="single" w:sz="4" w:space="0" w:color="auto"/>
              <w:right w:val="single" w:sz="4" w:space="0" w:color="auto"/>
            </w:tcBorders>
            <w:shd w:val="clear" w:color="auto" w:fill="auto"/>
            <w:vAlign w:val="center"/>
            <w:hideMark/>
          </w:tcPr>
          <w:p w14:paraId="01C1BE33" w14:textId="51022C7A" w:rsidR="005F07A0" w:rsidRPr="00D730E7" w:rsidRDefault="005F07A0" w:rsidP="005F07A0">
            <w:pPr>
              <w:spacing w:before="0" w:line="240" w:lineRule="auto"/>
              <w:jc w:val="center"/>
              <w:rPr>
                <w:rFonts w:cs="Arial"/>
                <w:sz w:val="18"/>
                <w:szCs w:val="18"/>
                <w:lang w:eastAsia="en-GB"/>
                <w14:ligatures w14:val="none"/>
              </w:rPr>
            </w:pPr>
          </w:p>
        </w:tc>
        <w:tc>
          <w:tcPr>
            <w:tcW w:w="332" w:type="pct"/>
            <w:tcBorders>
              <w:top w:val="nil"/>
              <w:left w:val="nil"/>
              <w:bottom w:val="single" w:sz="4" w:space="0" w:color="auto"/>
              <w:right w:val="single" w:sz="4" w:space="0" w:color="auto"/>
            </w:tcBorders>
            <w:shd w:val="clear" w:color="auto" w:fill="auto"/>
            <w:vAlign w:val="center"/>
            <w:hideMark/>
          </w:tcPr>
          <w:p w14:paraId="00AA576A" w14:textId="5B712487" w:rsidR="005F07A0" w:rsidRPr="00D730E7" w:rsidRDefault="005F07A0" w:rsidP="005F07A0">
            <w:pPr>
              <w:spacing w:before="0" w:line="240" w:lineRule="auto"/>
              <w:jc w:val="center"/>
              <w:rPr>
                <w:rFonts w:cs="Arial"/>
                <w:sz w:val="18"/>
                <w:szCs w:val="18"/>
                <w:lang w:eastAsia="en-GB"/>
                <w14:ligatures w14:val="none"/>
              </w:rPr>
            </w:pPr>
          </w:p>
        </w:tc>
        <w:tc>
          <w:tcPr>
            <w:tcW w:w="294" w:type="pct"/>
            <w:tcBorders>
              <w:top w:val="nil"/>
              <w:left w:val="nil"/>
              <w:bottom w:val="single" w:sz="4" w:space="0" w:color="auto"/>
              <w:right w:val="single" w:sz="4" w:space="0" w:color="auto"/>
            </w:tcBorders>
            <w:shd w:val="clear" w:color="auto" w:fill="auto"/>
            <w:vAlign w:val="center"/>
            <w:hideMark/>
          </w:tcPr>
          <w:p w14:paraId="21E8296C" w14:textId="1E933193" w:rsidR="005F07A0" w:rsidRPr="00D730E7" w:rsidRDefault="005F07A0" w:rsidP="005F07A0">
            <w:pPr>
              <w:spacing w:before="0" w:line="240" w:lineRule="auto"/>
              <w:jc w:val="center"/>
              <w:rPr>
                <w:rFonts w:cs="Arial"/>
                <w:sz w:val="18"/>
                <w:szCs w:val="18"/>
                <w:lang w:eastAsia="en-GB"/>
                <w14:ligatures w14:val="none"/>
              </w:rPr>
            </w:pPr>
          </w:p>
        </w:tc>
        <w:tc>
          <w:tcPr>
            <w:tcW w:w="335" w:type="pct"/>
            <w:tcBorders>
              <w:top w:val="nil"/>
              <w:left w:val="nil"/>
              <w:bottom w:val="single" w:sz="4" w:space="0" w:color="auto"/>
              <w:right w:val="single" w:sz="4" w:space="0" w:color="auto"/>
            </w:tcBorders>
            <w:shd w:val="clear" w:color="auto" w:fill="auto"/>
            <w:vAlign w:val="center"/>
            <w:hideMark/>
          </w:tcPr>
          <w:p w14:paraId="6289C947" w14:textId="0FE1A8C6" w:rsidR="005F07A0" w:rsidRPr="00D730E7" w:rsidRDefault="005F07A0" w:rsidP="005F07A0">
            <w:pPr>
              <w:spacing w:before="0" w:line="240" w:lineRule="auto"/>
              <w:jc w:val="center"/>
              <w:rPr>
                <w:rFonts w:cs="Arial"/>
                <w:sz w:val="18"/>
                <w:szCs w:val="18"/>
                <w:lang w:eastAsia="en-GB"/>
                <w14:ligatures w14:val="none"/>
              </w:rPr>
            </w:pPr>
          </w:p>
        </w:tc>
        <w:tc>
          <w:tcPr>
            <w:tcW w:w="399" w:type="pct"/>
            <w:tcBorders>
              <w:top w:val="nil"/>
              <w:left w:val="nil"/>
              <w:bottom w:val="single" w:sz="4" w:space="0" w:color="auto"/>
              <w:right w:val="single" w:sz="4" w:space="0" w:color="auto"/>
            </w:tcBorders>
            <w:shd w:val="clear" w:color="auto" w:fill="auto"/>
            <w:vAlign w:val="center"/>
          </w:tcPr>
          <w:p w14:paraId="5AFB8690" w14:textId="271BEEE0" w:rsidR="005F07A0" w:rsidRPr="00D730E7" w:rsidRDefault="005F07A0" w:rsidP="005F07A0">
            <w:pPr>
              <w:spacing w:before="0" w:line="240" w:lineRule="auto"/>
              <w:jc w:val="center"/>
              <w:rPr>
                <w:rFonts w:cs="Arial"/>
                <w:sz w:val="18"/>
                <w:szCs w:val="18"/>
                <w:lang w:eastAsia="en-GB"/>
                <w14:ligatures w14:val="none"/>
              </w:rPr>
            </w:pPr>
          </w:p>
        </w:tc>
        <w:tc>
          <w:tcPr>
            <w:tcW w:w="279" w:type="pct"/>
            <w:tcBorders>
              <w:top w:val="nil"/>
              <w:left w:val="nil"/>
              <w:bottom w:val="single" w:sz="4" w:space="0" w:color="auto"/>
              <w:right w:val="single" w:sz="4" w:space="0" w:color="auto"/>
            </w:tcBorders>
            <w:shd w:val="clear" w:color="auto" w:fill="auto"/>
            <w:vAlign w:val="center"/>
            <w:hideMark/>
          </w:tcPr>
          <w:p w14:paraId="7E663BB1" w14:textId="2FD7EF89" w:rsidR="005F07A0" w:rsidRPr="00D730E7" w:rsidRDefault="005F07A0" w:rsidP="005F07A0">
            <w:pPr>
              <w:spacing w:before="0" w:line="240" w:lineRule="auto"/>
              <w:jc w:val="center"/>
              <w:rPr>
                <w:rFonts w:cs="Arial"/>
                <w:sz w:val="18"/>
                <w:szCs w:val="18"/>
                <w:lang w:eastAsia="en-GB"/>
                <w14:ligatures w14:val="none"/>
              </w:rPr>
            </w:pPr>
          </w:p>
        </w:tc>
        <w:tc>
          <w:tcPr>
            <w:tcW w:w="302" w:type="pct"/>
            <w:tcBorders>
              <w:top w:val="nil"/>
              <w:left w:val="nil"/>
              <w:bottom w:val="single" w:sz="4" w:space="0" w:color="auto"/>
              <w:right w:val="single" w:sz="4" w:space="0" w:color="auto"/>
            </w:tcBorders>
            <w:shd w:val="clear" w:color="auto" w:fill="auto"/>
            <w:vAlign w:val="center"/>
            <w:hideMark/>
          </w:tcPr>
          <w:p w14:paraId="330CFF65" w14:textId="0A0D3403" w:rsidR="005F07A0" w:rsidRPr="00D730E7" w:rsidRDefault="005F07A0" w:rsidP="005F07A0">
            <w:pPr>
              <w:spacing w:before="0" w:line="240" w:lineRule="auto"/>
              <w:jc w:val="center"/>
              <w:rPr>
                <w:rFonts w:cs="Arial"/>
                <w:sz w:val="18"/>
                <w:szCs w:val="18"/>
                <w:lang w:eastAsia="en-GB"/>
                <w14:ligatures w14:val="none"/>
              </w:rPr>
            </w:pPr>
          </w:p>
        </w:tc>
        <w:tc>
          <w:tcPr>
            <w:tcW w:w="177" w:type="pct"/>
            <w:tcBorders>
              <w:top w:val="single" w:sz="4" w:space="0" w:color="auto"/>
              <w:left w:val="nil"/>
              <w:bottom w:val="single" w:sz="4" w:space="0" w:color="auto"/>
              <w:right w:val="single" w:sz="4" w:space="0" w:color="auto"/>
            </w:tcBorders>
            <w:shd w:val="clear" w:color="auto" w:fill="auto"/>
            <w:vAlign w:val="center"/>
            <w:hideMark/>
          </w:tcPr>
          <w:p w14:paraId="14AE968B" w14:textId="37911761" w:rsidR="005F07A0" w:rsidRPr="00D730E7" w:rsidRDefault="005F07A0" w:rsidP="005F07A0">
            <w:pPr>
              <w:spacing w:before="0" w:line="240" w:lineRule="auto"/>
              <w:jc w:val="center"/>
              <w:rPr>
                <w:rFonts w:cs="Arial"/>
                <w:sz w:val="18"/>
                <w:szCs w:val="18"/>
                <w:lang w:eastAsia="en-GB"/>
                <w14:ligatures w14:val="none"/>
              </w:rPr>
            </w:pPr>
          </w:p>
        </w:tc>
      </w:tr>
    </w:tbl>
    <w:p w14:paraId="4F292946" w14:textId="77777777" w:rsidR="00C23F43" w:rsidRDefault="00C23F43" w:rsidP="00F30EE1"/>
    <w:p w14:paraId="1EF0C536" w14:textId="77777777" w:rsidR="00B204F1" w:rsidRDefault="00B204F1" w:rsidP="00F30EE1"/>
    <w:p w14:paraId="30EF64A3" w14:textId="77777777" w:rsidR="00371101" w:rsidRDefault="00371101" w:rsidP="00F30EE1">
      <w:pPr>
        <w:sectPr w:rsidR="00371101" w:rsidSect="00D730E7">
          <w:pgSz w:w="16838" w:h="11906" w:orient="landscape"/>
          <w:pgMar w:top="720" w:right="720" w:bottom="720" w:left="720" w:header="708" w:footer="708" w:gutter="0"/>
          <w:cols w:space="708"/>
          <w:docGrid w:linePitch="360"/>
        </w:sectPr>
      </w:pPr>
    </w:p>
    <w:p w14:paraId="520DA0A0" w14:textId="198BED28" w:rsidR="002C2042" w:rsidRDefault="002C2042" w:rsidP="002C2042">
      <w:pPr>
        <w:pStyle w:val="Caption"/>
        <w:keepNext/>
        <w:jc w:val="center"/>
      </w:pPr>
      <w:bookmarkStart w:id="91" w:name="_Toc203606242"/>
      <w:r>
        <w:lastRenderedPageBreak/>
        <w:t xml:space="preserve">Table </w:t>
      </w:r>
      <w:r>
        <w:fldChar w:fldCharType="begin"/>
      </w:r>
      <w:r>
        <w:instrText xml:space="preserve"> SEQ Table \* ARABIC </w:instrText>
      </w:r>
      <w:r>
        <w:fldChar w:fldCharType="separate"/>
      </w:r>
      <w:r w:rsidR="00AC6CDA">
        <w:rPr>
          <w:noProof/>
        </w:rPr>
        <w:t>7</w:t>
      </w:r>
      <w:r>
        <w:fldChar w:fldCharType="end"/>
      </w:r>
      <w:r>
        <w:t xml:space="preserve"> - FMA Key</w:t>
      </w:r>
      <w:bookmarkEnd w:id="91"/>
    </w:p>
    <w:tbl>
      <w:tblPr>
        <w:tblStyle w:val="TableGrid"/>
        <w:tblW w:w="0" w:type="auto"/>
        <w:jc w:val="center"/>
        <w:tblLook w:val="04A0" w:firstRow="1" w:lastRow="0" w:firstColumn="1" w:lastColumn="0" w:noHBand="0" w:noVBand="1"/>
      </w:tblPr>
      <w:tblGrid>
        <w:gridCol w:w="4052"/>
      </w:tblGrid>
      <w:tr w:rsidR="002C2042" w14:paraId="4A1BE363" w14:textId="77777777" w:rsidTr="006F747B">
        <w:trPr>
          <w:trHeight w:val="618"/>
          <w:jc w:val="center"/>
        </w:trPr>
        <w:tc>
          <w:tcPr>
            <w:tcW w:w="4052" w:type="dxa"/>
            <w:shd w:val="clear" w:color="auto" w:fill="auto"/>
          </w:tcPr>
          <w:p w14:paraId="6FD7EFEA" w14:textId="77777777" w:rsidR="002C2042" w:rsidRDefault="002C2042" w:rsidP="001B0F41">
            <w:pPr>
              <w:jc w:val="center"/>
            </w:pPr>
            <w:r>
              <w:t>KEY</w:t>
            </w:r>
          </w:p>
        </w:tc>
      </w:tr>
      <w:tr w:rsidR="002C2042" w14:paraId="327A0C7A" w14:textId="77777777" w:rsidTr="006F747B">
        <w:trPr>
          <w:trHeight w:val="1252"/>
          <w:jc w:val="center"/>
        </w:trPr>
        <w:tc>
          <w:tcPr>
            <w:tcW w:w="4052" w:type="dxa"/>
            <w:shd w:val="clear" w:color="auto" w:fill="FFFF00"/>
          </w:tcPr>
          <w:p w14:paraId="46117E8A" w14:textId="77777777" w:rsidR="005A45E9" w:rsidRDefault="002C2042" w:rsidP="001B0F41">
            <w:pPr>
              <w:jc w:val="center"/>
            </w:pPr>
            <w:r>
              <w:t>Singular Drone System</w:t>
            </w:r>
            <w:r w:rsidR="005A45E9">
              <w:t xml:space="preserve"> </w:t>
            </w:r>
          </w:p>
          <w:p w14:paraId="2AEF1EB7" w14:textId="736D603A" w:rsidR="002C2042" w:rsidRDefault="005A45E9" w:rsidP="001B0F41">
            <w:pPr>
              <w:jc w:val="center"/>
            </w:pPr>
            <w:r>
              <w:t>(1)</w:t>
            </w:r>
          </w:p>
        </w:tc>
      </w:tr>
      <w:tr w:rsidR="002C2042" w14:paraId="42C217BA" w14:textId="77777777" w:rsidTr="006F747B">
        <w:trPr>
          <w:trHeight w:val="1062"/>
          <w:jc w:val="center"/>
        </w:trPr>
        <w:tc>
          <w:tcPr>
            <w:tcW w:w="4052" w:type="dxa"/>
            <w:shd w:val="clear" w:color="auto" w:fill="00B0F0"/>
          </w:tcPr>
          <w:p w14:paraId="0F3D6E6D" w14:textId="4A37584E" w:rsidR="002C2042" w:rsidRDefault="002C2042" w:rsidP="001B0F41">
            <w:pPr>
              <w:jc w:val="center"/>
            </w:pPr>
            <w:r>
              <w:t>Air to Ground Rocket System</w:t>
            </w:r>
            <w:r w:rsidR="005A45E9">
              <w:t xml:space="preserve"> (2)</w:t>
            </w:r>
          </w:p>
        </w:tc>
      </w:tr>
      <w:tr w:rsidR="002C2042" w14:paraId="6021EFD1" w14:textId="77777777" w:rsidTr="006F747B">
        <w:trPr>
          <w:trHeight w:val="1252"/>
          <w:jc w:val="center"/>
        </w:trPr>
        <w:tc>
          <w:tcPr>
            <w:tcW w:w="4052" w:type="dxa"/>
            <w:shd w:val="clear" w:color="auto" w:fill="FFC000"/>
          </w:tcPr>
          <w:p w14:paraId="62C53EE9" w14:textId="77777777" w:rsidR="002C2042" w:rsidRDefault="002C2042" w:rsidP="001B0F41">
            <w:pPr>
              <w:jc w:val="center"/>
            </w:pPr>
            <w:r>
              <w:t>Multi-drone System</w:t>
            </w:r>
          </w:p>
          <w:p w14:paraId="2B150307" w14:textId="6A05D569" w:rsidR="005A45E9" w:rsidRDefault="005A45E9" w:rsidP="001B0F41">
            <w:pPr>
              <w:jc w:val="center"/>
            </w:pPr>
            <w:r>
              <w:t>(3)</w:t>
            </w:r>
          </w:p>
        </w:tc>
      </w:tr>
      <w:tr w:rsidR="002C2042" w14:paraId="66EAFA9B" w14:textId="77777777" w:rsidTr="006F747B">
        <w:trPr>
          <w:trHeight w:val="1236"/>
          <w:jc w:val="center"/>
        </w:trPr>
        <w:tc>
          <w:tcPr>
            <w:tcW w:w="4052" w:type="dxa"/>
            <w:shd w:val="clear" w:color="auto" w:fill="00B050"/>
          </w:tcPr>
          <w:p w14:paraId="3CE44E15" w14:textId="77777777" w:rsidR="002C2042" w:rsidRDefault="002C2042" w:rsidP="001B0F41">
            <w:pPr>
              <w:jc w:val="center"/>
            </w:pPr>
            <w:r>
              <w:t>Combination</w:t>
            </w:r>
          </w:p>
          <w:p w14:paraId="10FA21AF" w14:textId="07D8C21B" w:rsidR="005A45E9" w:rsidRDefault="005A45E9" w:rsidP="001B0F41">
            <w:pPr>
              <w:jc w:val="center"/>
            </w:pPr>
            <w:r>
              <w:t>(1+2+3)</w:t>
            </w:r>
          </w:p>
        </w:tc>
      </w:tr>
    </w:tbl>
    <w:p w14:paraId="5E18375A" w14:textId="0C868DBE" w:rsidR="002C2042" w:rsidRDefault="00F30EE1" w:rsidP="002C2042">
      <w:r>
        <w:tab/>
      </w:r>
    </w:p>
    <w:p w14:paraId="20F8595D" w14:textId="77777777" w:rsidR="006F747B" w:rsidRDefault="006F747B" w:rsidP="002C2042"/>
    <w:p w14:paraId="7BC77370" w14:textId="662CC1EB" w:rsidR="00F30EE1" w:rsidRDefault="00F30EE1" w:rsidP="002C2042">
      <w:pPr>
        <w:pStyle w:val="Heading2"/>
        <w:ind w:firstLine="720"/>
      </w:pPr>
      <w:bookmarkStart w:id="92" w:name="_Toc203606157"/>
      <w:r>
        <w:t>4.2 – Pugh Matrix</w:t>
      </w:r>
      <w:bookmarkEnd w:id="92"/>
    </w:p>
    <w:p w14:paraId="674CF7E7" w14:textId="178C745E" w:rsidR="00CC5192" w:rsidRDefault="00CC5192" w:rsidP="00CC5192">
      <w:r>
        <w:fldChar w:fldCharType="begin"/>
      </w:r>
      <w:r>
        <w:instrText xml:space="preserve"> REF _Ref203557114 \h </w:instrText>
      </w:r>
      <w:r>
        <w:fldChar w:fldCharType="separate"/>
      </w:r>
      <w:r>
        <w:t xml:space="preserve">Table </w:t>
      </w:r>
      <w:r>
        <w:rPr>
          <w:noProof/>
        </w:rPr>
        <w:t>8</w:t>
      </w:r>
      <w:r>
        <w:t xml:space="preserve"> - Pugh Matrix</w:t>
      </w:r>
      <w:r>
        <w:fldChar w:fldCharType="end"/>
      </w:r>
      <w:r>
        <w:t xml:space="preserve"> shows the comparison of the three concepts to the requirements set</w:t>
      </w:r>
      <w:sdt>
        <w:sdtPr>
          <w:id w:val="1860314489"/>
          <w:citation/>
        </w:sdtPr>
        <w:sdtContent>
          <w:r w:rsidR="00A04552">
            <w:fldChar w:fldCharType="begin"/>
          </w:r>
          <w:r w:rsidR="00A04552">
            <w:rPr>
              <w:lang w:val="en-US"/>
            </w:rPr>
            <w:instrText xml:space="preserve"> CITATION Pan23 \l 1033 </w:instrText>
          </w:r>
          <w:r w:rsidR="00A04552">
            <w:fldChar w:fldCharType="separate"/>
          </w:r>
          <w:r w:rsidR="00C227CF">
            <w:rPr>
              <w:noProof/>
              <w:lang w:val="en-US"/>
            </w:rPr>
            <w:t xml:space="preserve"> </w:t>
          </w:r>
          <w:r w:rsidR="00C227CF" w:rsidRPr="00C227CF">
            <w:rPr>
              <w:noProof/>
              <w:lang w:val="en-US"/>
            </w:rPr>
            <w:t>[10]</w:t>
          </w:r>
          <w:r w:rsidR="00A04552">
            <w:fldChar w:fldCharType="end"/>
          </w:r>
        </w:sdtContent>
      </w:sdt>
      <w:r>
        <w:t>. Concept 3 shares many traits with Concept 1, however due to its greater performance in more minor requirements is determined to be the superior design.</w:t>
      </w:r>
    </w:p>
    <w:p w14:paraId="4CD7045D" w14:textId="2EC35F3A" w:rsidR="00CC5192" w:rsidRDefault="00CC5192" w:rsidP="00CC5192">
      <w:r>
        <w:t>Concept 2 did not score as well with the requirements but also has a few flaws in concept, namely an air vehicle being in such close proximity to an urban environment increases risk as well as the uncertainty of the access to the window for an air-to-ground shot’s viability.</w:t>
      </w:r>
    </w:p>
    <w:p w14:paraId="363B2D8F" w14:textId="320E065A" w:rsidR="005A45E9" w:rsidRDefault="005A45E9" w:rsidP="005A45E9">
      <w:bookmarkStart w:id="93" w:name="_Ref203557114"/>
    </w:p>
    <w:p w14:paraId="6469CE1F" w14:textId="560BA08E" w:rsidR="006F747B" w:rsidRDefault="006F747B" w:rsidP="005A45E9"/>
    <w:p w14:paraId="171B568F" w14:textId="77777777" w:rsidR="006F747B" w:rsidRPr="005A45E9" w:rsidRDefault="006F747B" w:rsidP="005A45E9"/>
    <w:p w14:paraId="5F98682D" w14:textId="332A8BB6" w:rsidR="004239B4" w:rsidRPr="004239B4" w:rsidRDefault="004239B4" w:rsidP="004239B4">
      <w:pPr>
        <w:pStyle w:val="Caption"/>
        <w:jc w:val="center"/>
      </w:pPr>
      <w:bookmarkStart w:id="94" w:name="_Toc203606243"/>
      <w:r>
        <w:lastRenderedPageBreak/>
        <w:t xml:space="preserve">Table </w:t>
      </w:r>
      <w:r>
        <w:fldChar w:fldCharType="begin"/>
      </w:r>
      <w:r>
        <w:instrText xml:space="preserve"> SEQ Table \* ARABIC </w:instrText>
      </w:r>
      <w:r>
        <w:fldChar w:fldCharType="separate"/>
      </w:r>
      <w:r w:rsidR="00AC6CDA">
        <w:rPr>
          <w:noProof/>
        </w:rPr>
        <w:t>8</w:t>
      </w:r>
      <w:r>
        <w:fldChar w:fldCharType="end"/>
      </w:r>
      <w:r>
        <w:t xml:space="preserve"> - Pugh Matrix</w:t>
      </w:r>
      <w:bookmarkEnd w:id="93"/>
      <w:bookmarkEnd w:id="94"/>
    </w:p>
    <w:tbl>
      <w:tblPr>
        <w:tblW w:w="5239" w:type="pct"/>
        <w:tblInd w:w="-431" w:type="dxa"/>
        <w:tblLook w:val="04A0" w:firstRow="1" w:lastRow="0" w:firstColumn="1" w:lastColumn="0" w:noHBand="0" w:noVBand="1"/>
      </w:tblPr>
      <w:tblGrid>
        <w:gridCol w:w="5952"/>
        <w:gridCol w:w="871"/>
        <w:gridCol w:w="890"/>
        <w:gridCol w:w="845"/>
        <w:gridCol w:w="889"/>
      </w:tblGrid>
      <w:tr w:rsidR="00CC5192" w:rsidRPr="005F07A0" w14:paraId="31254F5B" w14:textId="77777777" w:rsidTr="00CC5192">
        <w:trPr>
          <w:trHeight w:val="1310"/>
        </w:trPr>
        <w:tc>
          <w:tcPr>
            <w:tcW w:w="3151" w:type="pct"/>
            <w:tcBorders>
              <w:top w:val="single" w:sz="4" w:space="0" w:color="auto"/>
              <w:left w:val="single" w:sz="4" w:space="0" w:color="auto"/>
              <w:bottom w:val="single" w:sz="4" w:space="0" w:color="000000"/>
              <w:right w:val="single" w:sz="4" w:space="0" w:color="auto"/>
            </w:tcBorders>
            <w:shd w:val="clear" w:color="auto" w:fill="auto"/>
            <w:vAlign w:val="center"/>
            <w:hideMark/>
          </w:tcPr>
          <w:p w14:paraId="66A7853E" w14:textId="77777777" w:rsidR="005F07A0" w:rsidRPr="005F07A0" w:rsidRDefault="005F07A0" w:rsidP="005F07A0">
            <w:pPr>
              <w:spacing w:before="0" w:line="240" w:lineRule="auto"/>
              <w:jc w:val="center"/>
              <w:rPr>
                <w:rFonts w:cs="Arial"/>
                <w:b/>
                <w:bCs/>
                <w:sz w:val="22"/>
                <w:szCs w:val="22"/>
                <w:lang w:eastAsia="en-GB"/>
                <w14:ligatures w14:val="none"/>
              </w:rPr>
            </w:pPr>
            <w:r w:rsidRPr="005F07A0">
              <w:rPr>
                <w:rFonts w:cs="Arial"/>
                <w:b/>
                <w:bCs/>
                <w:sz w:val="22"/>
                <w:szCs w:val="22"/>
                <w:lang w:eastAsia="en-GB"/>
                <w14:ligatures w14:val="none"/>
              </w:rPr>
              <w:t>WHATs - Customer Requirements</w:t>
            </w:r>
          </w:p>
        </w:tc>
        <w:tc>
          <w:tcPr>
            <w:tcW w:w="461" w:type="pct"/>
            <w:tcBorders>
              <w:top w:val="single" w:sz="4" w:space="0" w:color="auto"/>
              <w:left w:val="nil"/>
              <w:bottom w:val="single" w:sz="4" w:space="0" w:color="auto"/>
              <w:right w:val="single" w:sz="4" w:space="0" w:color="auto"/>
            </w:tcBorders>
            <w:shd w:val="clear" w:color="000000" w:fill="C0C0C0"/>
            <w:textDirection w:val="btLr"/>
            <w:vAlign w:val="center"/>
            <w:hideMark/>
          </w:tcPr>
          <w:p w14:paraId="43AF9428" w14:textId="23D56918" w:rsidR="005F07A0" w:rsidRPr="005F07A0" w:rsidRDefault="005F07A0" w:rsidP="005F07A0">
            <w:pPr>
              <w:spacing w:before="0" w:line="240" w:lineRule="auto"/>
              <w:jc w:val="center"/>
              <w:rPr>
                <w:rFonts w:cs="Arial"/>
                <w:b/>
                <w:bCs/>
                <w:sz w:val="22"/>
                <w:szCs w:val="22"/>
                <w:lang w:eastAsia="en-GB"/>
                <w14:ligatures w14:val="none"/>
              </w:rPr>
            </w:pPr>
            <w:r w:rsidRPr="005F07A0">
              <w:rPr>
                <w:rFonts w:cs="Arial"/>
                <w:b/>
                <w:bCs/>
                <w:sz w:val="22"/>
                <w:szCs w:val="22"/>
                <w:lang w:eastAsia="en-GB"/>
                <w14:ligatures w14:val="none"/>
              </w:rPr>
              <w:t xml:space="preserve">Relative Importance </w:t>
            </w:r>
          </w:p>
        </w:tc>
        <w:tc>
          <w:tcPr>
            <w:tcW w:w="471" w:type="pct"/>
            <w:tcBorders>
              <w:top w:val="single" w:sz="4" w:space="0" w:color="auto"/>
              <w:left w:val="single" w:sz="4" w:space="0" w:color="auto"/>
              <w:bottom w:val="single" w:sz="4" w:space="0" w:color="000000"/>
              <w:right w:val="single" w:sz="4" w:space="0" w:color="auto"/>
            </w:tcBorders>
            <w:shd w:val="clear" w:color="000000" w:fill="FFFF00"/>
            <w:textDirection w:val="btLr"/>
            <w:vAlign w:val="center"/>
            <w:hideMark/>
          </w:tcPr>
          <w:p w14:paraId="41D3AD4E" w14:textId="2EC07A9F" w:rsidR="005F07A0" w:rsidRPr="005F07A0" w:rsidRDefault="00297486" w:rsidP="005F07A0">
            <w:pPr>
              <w:spacing w:before="0" w:line="240" w:lineRule="auto"/>
              <w:jc w:val="center"/>
              <w:rPr>
                <w:rFonts w:cs="Arial"/>
                <w:b/>
                <w:bCs/>
                <w:sz w:val="22"/>
                <w:szCs w:val="22"/>
                <w:lang w:eastAsia="en-GB"/>
                <w14:ligatures w14:val="none"/>
              </w:rPr>
            </w:pPr>
            <w:r w:rsidRPr="002C2042">
              <w:rPr>
                <w:rFonts w:cs="Arial"/>
                <w:b/>
                <w:bCs/>
                <w:sz w:val="22"/>
                <w:szCs w:val="22"/>
                <w:lang w:eastAsia="en-GB"/>
                <w14:ligatures w14:val="none"/>
              </w:rPr>
              <w:t>Singular Drone System</w:t>
            </w:r>
          </w:p>
        </w:tc>
        <w:tc>
          <w:tcPr>
            <w:tcW w:w="447" w:type="pct"/>
            <w:tcBorders>
              <w:top w:val="single" w:sz="4" w:space="0" w:color="auto"/>
              <w:left w:val="single" w:sz="4" w:space="0" w:color="auto"/>
              <w:bottom w:val="single" w:sz="4" w:space="0" w:color="000000"/>
              <w:right w:val="single" w:sz="4" w:space="0" w:color="auto"/>
            </w:tcBorders>
            <w:shd w:val="clear" w:color="auto" w:fill="00B0F0"/>
            <w:textDirection w:val="btLr"/>
            <w:vAlign w:val="center"/>
            <w:hideMark/>
          </w:tcPr>
          <w:p w14:paraId="70AC5CF4" w14:textId="36113E3F" w:rsidR="005F07A0" w:rsidRPr="005F07A0" w:rsidRDefault="00297486" w:rsidP="005F07A0">
            <w:pPr>
              <w:spacing w:before="0" w:line="240" w:lineRule="auto"/>
              <w:jc w:val="center"/>
              <w:rPr>
                <w:rFonts w:cs="Arial"/>
                <w:b/>
                <w:bCs/>
                <w:sz w:val="22"/>
                <w:szCs w:val="22"/>
                <w:lang w:eastAsia="en-GB"/>
                <w14:ligatures w14:val="none"/>
              </w:rPr>
            </w:pPr>
            <w:r w:rsidRPr="002C2042">
              <w:rPr>
                <w:rFonts w:cs="Arial"/>
                <w:b/>
                <w:bCs/>
                <w:sz w:val="22"/>
                <w:szCs w:val="22"/>
                <w:lang w:eastAsia="en-GB"/>
                <w14:ligatures w14:val="none"/>
              </w:rPr>
              <w:t>Shoulder Launched Rocket</w:t>
            </w:r>
          </w:p>
        </w:tc>
        <w:tc>
          <w:tcPr>
            <w:tcW w:w="471" w:type="pct"/>
            <w:tcBorders>
              <w:top w:val="single" w:sz="4" w:space="0" w:color="auto"/>
              <w:left w:val="single" w:sz="4" w:space="0" w:color="auto"/>
              <w:bottom w:val="single" w:sz="4" w:space="0" w:color="000000"/>
              <w:right w:val="single" w:sz="4" w:space="0" w:color="auto"/>
            </w:tcBorders>
            <w:shd w:val="clear" w:color="auto" w:fill="FFC000"/>
            <w:textDirection w:val="btLr"/>
            <w:vAlign w:val="center"/>
            <w:hideMark/>
          </w:tcPr>
          <w:p w14:paraId="1F76F1C2" w14:textId="15BD0217" w:rsidR="005F07A0" w:rsidRPr="005F07A0" w:rsidRDefault="00297486" w:rsidP="005F07A0">
            <w:pPr>
              <w:spacing w:before="0" w:line="240" w:lineRule="auto"/>
              <w:jc w:val="center"/>
              <w:rPr>
                <w:rFonts w:cs="Arial"/>
                <w:b/>
                <w:bCs/>
                <w:sz w:val="22"/>
                <w:szCs w:val="22"/>
                <w:lang w:eastAsia="en-GB"/>
                <w14:ligatures w14:val="none"/>
              </w:rPr>
            </w:pPr>
            <w:r w:rsidRPr="002C2042">
              <w:rPr>
                <w:rFonts w:cs="Arial"/>
                <w:b/>
                <w:bCs/>
                <w:sz w:val="22"/>
                <w:szCs w:val="22"/>
                <w:lang w:eastAsia="en-GB"/>
                <w14:ligatures w14:val="none"/>
              </w:rPr>
              <w:t>Multi-drone System</w:t>
            </w:r>
          </w:p>
        </w:tc>
      </w:tr>
      <w:tr w:rsidR="005F07A0" w:rsidRPr="005F07A0" w14:paraId="2CF04F2D" w14:textId="77777777" w:rsidTr="005A45E9">
        <w:trPr>
          <w:trHeight w:val="582"/>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6B9602C2"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be capable of traveling a minimum distance of 100 meters to reach the target.</w:t>
            </w:r>
          </w:p>
        </w:tc>
        <w:tc>
          <w:tcPr>
            <w:tcW w:w="461" w:type="pct"/>
            <w:tcBorders>
              <w:top w:val="single" w:sz="4" w:space="0" w:color="auto"/>
              <w:left w:val="nil"/>
              <w:bottom w:val="single" w:sz="4" w:space="0" w:color="auto"/>
              <w:right w:val="single" w:sz="4" w:space="0" w:color="auto"/>
            </w:tcBorders>
            <w:shd w:val="clear" w:color="auto" w:fill="auto"/>
            <w:noWrap/>
            <w:vAlign w:val="center"/>
            <w:hideMark/>
          </w:tcPr>
          <w:p w14:paraId="74F4B3BA"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6.75</w:t>
            </w:r>
          </w:p>
        </w:tc>
        <w:tc>
          <w:tcPr>
            <w:tcW w:w="471" w:type="pct"/>
            <w:tcBorders>
              <w:top w:val="nil"/>
              <w:left w:val="nil"/>
              <w:bottom w:val="single" w:sz="4" w:space="0" w:color="auto"/>
              <w:right w:val="single" w:sz="4" w:space="0" w:color="auto"/>
            </w:tcBorders>
            <w:shd w:val="clear" w:color="auto" w:fill="auto"/>
            <w:vAlign w:val="center"/>
            <w:hideMark/>
          </w:tcPr>
          <w:p w14:paraId="6A9FCC19"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0F65B9B8"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4C928B21"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5B7AF3B0"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1A1A3130"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be capable of traveling upwards by at least two stories (~8 meters) to reach the second-floor target.</w:t>
            </w:r>
          </w:p>
        </w:tc>
        <w:tc>
          <w:tcPr>
            <w:tcW w:w="461" w:type="pct"/>
            <w:tcBorders>
              <w:top w:val="nil"/>
              <w:left w:val="nil"/>
              <w:bottom w:val="single" w:sz="4" w:space="0" w:color="auto"/>
              <w:right w:val="single" w:sz="4" w:space="0" w:color="auto"/>
            </w:tcBorders>
            <w:shd w:val="clear" w:color="auto" w:fill="auto"/>
            <w:noWrap/>
            <w:vAlign w:val="center"/>
            <w:hideMark/>
          </w:tcPr>
          <w:p w14:paraId="79DDCEFB"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6.75</w:t>
            </w:r>
          </w:p>
        </w:tc>
        <w:tc>
          <w:tcPr>
            <w:tcW w:w="471" w:type="pct"/>
            <w:tcBorders>
              <w:top w:val="nil"/>
              <w:left w:val="nil"/>
              <w:bottom w:val="single" w:sz="4" w:space="0" w:color="auto"/>
              <w:right w:val="single" w:sz="4" w:space="0" w:color="auto"/>
            </w:tcBorders>
            <w:shd w:val="clear" w:color="auto" w:fill="auto"/>
            <w:vAlign w:val="center"/>
            <w:hideMark/>
          </w:tcPr>
          <w:p w14:paraId="4D5A7D80"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238D7D54"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060DD39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4BEF13CB" w14:textId="77777777" w:rsidTr="005A45E9">
        <w:trPr>
          <w:trHeight w:val="822"/>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16E38ABF"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be able to accurately penetrate a 2m x 1m window or external cavity block wall to enter the designated room.</w:t>
            </w:r>
          </w:p>
        </w:tc>
        <w:tc>
          <w:tcPr>
            <w:tcW w:w="461" w:type="pct"/>
            <w:tcBorders>
              <w:top w:val="nil"/>
              <w:left w:val="nil"/>
              <w:bottom w:val="single" w:sz="4" w:space="0" w:color="auto"/>
              <w:right w:val="single" w:sz="4" w:space="0" w:color="auto"/>
            </w:tcBorders>
            <w:shd w:val="clear" w:color="auto" w:fill="auto"/>
            <w:noWrap/>
            <w:vAlign w:val="center"/>
            <w:hideMark/>
          </w:tcPr>
          <w:p w14:paraId="324E72C4"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7.75</w:t>
            </w:r>
          </w:p>
        </w:tc>
        <w:tc>
          <w:tcPr>
            <w:tcW w:w="471" w:type="pct"/>
            <w:tcBorders>
              <w:top w:val="nil"/>
              <w:left w:val="nil"/>
              <w:bottom w:val="single" w:sz="4" w:space="0" w:color="auto"/>
              <w:right w:val="single" w:sz="4" w:space="0" w:color="auto"/>
            </w:tcBorders>
            <w:shd w:val="clear" w:color="auto" w:fill="auto"/>
            <w:vAlign w:val="center"/>
            <w:hideMark/>
          </w:tcPr>
          <w:p w14:paraId="06959795"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33E4E275"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c>
          <w:tcPr>
            <w:tcW w:w="471" w:type="pct"/>
            <w:tcBorders>
              <w:top w:val="nil"/>
              <w:left w:val="nil"/>
              <w:bottom w:val="single" w:sz="4" w:space="0" w:color="auto"/>
              <w:right w:val="single" w:sz="4" w:space="0" w:color="auto"/>
            </w:tcBorders>
            <w:shd w:val="clear" w:color="auto" w:fill="auto"/>
            <w:vAlign w:val="center"/>
            <w:hideMark/>
          </w:tcPr>
          <w:p w14:paraId="6ED0663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54BF8737"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2DD7204C"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may avoid environmental obstructions in path to target</w:t>
            </w:r>
          </w:p>
        </w:tc>
        <w:tc>
          <w:tcPr>
            <w:tcW w:w="461" w:type="pct"/>
            <w:tcBorders>
              <w:top w:val="nil"/>
              <w:left w:val="nil"/>
              <w:bottom w:val="single" w:sz="4" w:space="0" w:color="auto"/>
              <w:right w:val="single" w:sz="4" w:space="0" w:color="auto"/>
            </w:tcBorders>
            <w:shd w:val="clear" w:color="auto" w:fill="auto"/>
            <w:noWrap/>
            <w:vAlign w:val="center"/>
            <w:hideMark/>
          </w:tcPr>
          <w:p w14:paraId="30FEDD60"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2.15</w:t>
            </w:r>
          </w:p>
        </w:tc>
        <w:tc>
          <w:tcPr>
            <w:tcW w:w="471" w:type="pct"/>
            <w:tcBorders>
              <w:top w:val="nil"/>
              <w:left w:val="nil"/>
              <w:bottom w:val="single" w:sz="4" w:space="0" w:color="auto"/>
              <w:right w:val="single" w:sz="4" w:space="0" w:color="auto"/>
            </w:tcBorders>
            <w:shd w:val="clear" w:color="auto" w:fill="auto"/>
            <w:vAlign w:val="center"/>
            <w:hideMark/>
          </w:tcPr>
          <w:p w14:paraId="3C7F7694"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00F4E948"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4EA616A5"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3092EBAF" w14:textId="77777777" w:rsidTr="005A45E9">
        <w:trPr>
          <w:trHeight w:val="836"/>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52B33507"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may include a targeting mechanism (e.g., laser guidance, GPS, or inertial navigation) to improve accuracy over the required range.</w:t>
            </w:r>
          </w:p>
        </w:tc>
        <w:tc>
          <w:tcPr>
            <w:tcW w:w="461" w:type="pct"/>
            <w:tcBorders>
              <w:top w:val="nil"/>
              <w:left w:val="nil"/>
              <w:bottom w:val="single" w:sz="4" w:space="0" w:color="auto"/>
              <w:right w:val="single" w:sz="4" w:space="0" w:color="auto"/>
            </w:tcBorders>
            <w:shd w:val="clear" w:color="auto" w:fill="auto"/>
            <w:noWrap/>
            <w:vAlign w:val="center"/>
            <w:hideMark/>
          </w:tcPr>
          <w:p w14:paraId="40062489"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4.5</w:t>
            </w:r>
          </w:p>
        </w:tc>
        <w:tc>
          <w:tcPr>
            <w:tcW w:w="471" w:type="pct"/>
            <w:tcBorders>
              <w:top w:val="nil"/>
              <w:left w:val="nil"/>
              <w:bottom w:val="single" w:sz="4" w:space="0" w:color="auto"/>
              <w:right w:val="single" w:sz="4" w:space="0" w:color="auto"/>
            </w:tcBorders>
            <w:shd w:val="clear" w:color="auto" w:fill="auto"/>
            <w:vAlign w:val="center"/>
            <w:hideMark/>
          </w:tcPr>
          <w:p w14:paraId="46B47130"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c>
          <w:tcPr>
            <w:tcW w:w="447" w:type="pct"/>
            <w:tcBorders>
              <w:top w:val="nil"/>
              <w:left w:val="nil"/>
              <w:bottom w:val="single" w:sz="4" w:space="0" w:color="auto"/>
              <w:right w:val="single" w:sz="4" w:space="0" w:color="auto"/>
            </w:tcBorders>
            <w:shd w:val="clear" w:color="auto" w:fill="auto"/>
            <w:vAlign w:val="center"/>
            <w:hideMark/>
          </w:tcPr>
          <w:p w14:paraId="13671AFA"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7582A8CE"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r>
      <w:tr w:rsidR="005F07A0" w:rsidRPr="005F07A0" w14:paraId="5D8284B4"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0F68745D"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neutralize communication capabilities within the entire 10m x 8m x 4m target area.</w:t>
            </w:r>
          </w:p>
        </w:tc>
        <w:tc>
          <w:tcPr>
            <w:tcW w:w="461" w:type="pct"/>
            <w:tcBorders>
              <w:top w:val="nil"/>
              <w:left w:val="nil"/>
              <w:bottom w:val="single" w:sz="4" w:space="0" w:color="auto"/>
              <w:right w:val="single" w:sz="4" w:space="0" w:color="auto"/>
            </w:tcBorders>
            <w:shd w:val="clear" w:color="auto" w:fill="auto"/>
            <w:noWrap/>
            <w:vAlign w:val="center"/>
            <w:hideMark/>
          </w:tcPr>
          <w:p w14:paraId="3544DAD1"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11.5</w:t>
            </w:r>
          </w:p>
        </w:tc>
        <w:tc>
          <w:tcPr>
            <w:tcW w:w="471" w:type="pct"/>
            <w:tcBorders>
              <w:top w:val="nil"/>
              <w:left w:val="nil"/>
              <w:bottom w:val="single" w:sz="4" w:space="0" w:color="auto"/>
              <w:right w:val="single" w:sz="4" w:space="0" w:color="auto"/>
            </w:tcBorders>
            <w:shd w:val="clear" w:color="auto" w:fill="auto"/>
            <w:vAlign w:val="center"/>
            <w:hideMark/>
          </w:tcPr>
          <w:p w14:paraId="2D8B6542"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57B86CF1"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59383CD4"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31B7FD54"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7329D89C"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should be designed so that its effect is limited to the target room and does not impact adjacent rooms.</w:t>
            </w:r>
          </w:p>
        </w:tc>
        <w:tc>
          <w:tcPr>
            <w:tcW w:w="461" w:type="pct"/>
            <w:tcBorders>
              <w:top w:val="nil"/>
              <w:left w:val="nil"/>
              <w:bottom w:val="single" w:sz="4" w:space="0" w:color="auto"/>
              <w:right w:val="single" w:sz="4" w:space="0" w:color="auto"/>
            </w:tcBorders>
            <w:shd w:val="clear" w:color="auto" w:fill="auto"/>
            <w:noWrap/>
            <w:vAlign w:val="center"/>
            <w:hideMark/>
          </w:tcPr>
          <w:p w14:paraId="2767D61B"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3.71</w:t>
            </w:r>
          </w:p>
        </w:tc>
        <w:tc>
          <w:tcPr>
            <w:tcW w:w="471" w:type="pct"/>
            <w:tcBorders>
              <w:top w:val="nil"/>
              <w:left w:val="nil"/>
              <w:bottom w:val="single" w:sz="4" w:space="0" w:color="auto"/>
              <w:right w:val="single" w:sz="4" w:space="0" w:color="auto"/>
            </w:tcBorders>
            <w:shd w:val="clear" w:color="auto" w:fill="auto"/>
            <w:vAlign w:val="center"/>
            <w:hideMark/>
          </w:tcPr>
          <w:p w14:paraId="558D7FFB"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3073A689"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5FC8B441"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r>
      <w:tr w:rsidR="005F07A0" w:rsidRPr="005F07A0" w14:paraId="21FC3AEB"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7A7E3F93"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may be designed so that injuries to occupants are minimised.</w:t>
            </w:r>
          </w:p>
        </w:tc>
        <w:tc>
          <w:tcPr>
            <w:tcW w:w="461" w:type="pct"/>
            <w:tcBorders>
              <w:top w:val="nil"/>
              <w:left w:val="nil"/>
              <w:bottom w:val="single" w:sz="4" w:space="0" w:color="auto"/>
              <w:right w:val="single" w:sz="4" w:space="0" w:color="auto"/>
            </w:tcBorders>
            <w:shd w:val="clear" w:color="auto" w:fill="auto"/>
            <w:noWrap/>
            <w:vAlign w:val="center"/>
            <w:hideMark/>
          </w:tcPr>
          <w:p w14:paraId="5859F638"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1.93</w:t>
            </w:r>
          </w:p>
        </w:tc>
        <w:tc>
          <w:tcPr>
            <w:tcW w:w="471" w:type="pct"/>
            <w:tcBorders>
              <w:top w:val="nil"/>
              <w:left w:val="nil"/>
              <w:bottom w:val="single" w:sz="4" w:space="0" w:color="auto"/>
              <w:right w:val="single" w:sz="4" w:space="0" w:color="auto"/>
            </w:tcBorders>
            <w:shd w:val="clear" w:color="auto" w:fill="auto"/>
            <w:vAlign w:val="center"/>
            <w:hideMark/>
          </w:tcPr>
          <w:p w14:paraId="0E479A1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6BEF0C5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4CBA4BD6"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r>
      <w:tr w:rsidR="005F07A0" w:rsidRPr="005F07A0" w14:paraId="0B20E279"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646D0B9B"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may operate in a covert manor</w:t>
            </w:r>
          </w:p>
        </w:tc>
        <w:tc>
          <w:tcPr>
            <w:tcW w:w="461" w:type="pct"/>
            <w:tcBorders>
              <w:top w:val="nil"/>
              <w:left w:val="nil"/>
              <w:bottom w:val="single" w:sz="4" w:space="0" w:color="auto"/>
              <w:right w:val="single" w:sz="4" w:space="0" w:color="auto"/>
            </w:tcBorders>
            <w:shd w:val="clear" w:color="auto" w:fill="auto"/>
            <w:noWrap/>
            <w:vAlign w:val="center"/>
            <w:hideMark/>
          </w:tcPr>
          <w:p w14:paraId="4663290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1.28</w:t>
            </w:r>
          </w:p>
        </w:tc>
        <w:tc>
          <w:tcPr>
            <w:tcW w:w="471" w:type="pct"/>
            <w:tcBorders>
              <w:top w:val="nil"/>
              <w:left w:val="nil"/>
              <w:bottom w:val="single" w:sz="4" w:space="0" w:color="auto"/>
              <w:right w:val="single" w:sz="4" w:space="0" w:color="auto"/>
            </w:tcBorders>
            <w:shd w:val="clear" w:color="auto" w:fill="auto"/>
            <w:vAlign w:val="center"/>
            <w:hideMark/>
          </w:tcPr>
          <w:p w14:paraId="6529C4B6"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0E6C6BC9"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c>
          <w:tcPr>
            <w:tcW w:w="471" w:type="pct"/>
            <w:tcBorders>
              <w:top w:val="nil"/>
              <w:left w:val="nil"/>
              <w:bottom w:val="single" w:sz="4" w:space="0" w:color="auto"/>
              <w:right w:val="single" w:sz="4" w:space="0" w:color="auto"/>
            </w:tcBorders>
            <w:shd w:val="clear" w:color="auto" w:fill="auto"/>
            <w:vAlign w:val="center"/>
            <w:hideMark/>
          </w:tcPr>
          <w:p w14:paraId="706FC68C"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r>
      <w:tr w:rsidR="005F07A0" w:rsidRPr="005F07A0" w14:paraId="4DFB001F"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079CE7F2"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should be designed to produce the same effect each time it is deployed under identical conditions</w:t>
            </w:r>
          </w:p>
        </w:tc>
        <w:tc>
          <w:tcPr>
            <w:tcW w:w="461" w:type="pct"/>
            <w:tcBorders>
              <w:top w:val="nil"/>
              <w:left w:val="nil"/>
              <w:bottom w:val="single" w:sz="4" w:space="0" w:color="auto"/>
              <w:right w:val="single" w:sz="4" w:space="0" w:color="auto"/>
            </w:tcBorders>
            <w:shd w:val="clear" w:color="auto" w:fill="auto"/>
            <w:noWrap/>
            <w:vAlign w:val="center"/>
            <w:hideMark/>
          </w:tcPr>
          <w:p w14:paraId="297AD3EE"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4.73</w:t>
            </w:r>
          </w:p>
        </w:tc>
        <w:tc>
          <w:tcPr>
            <w:tcW w:w="471" w:type="pct"/>
            <w:tcBorders>
              <w:top w:val="nil"/>
              <w:left w:val="nil"/>
              <w:bottom w:val="single" w:sz="4" w:space="0" w:color="auto"/>
              <w:right w:val="single" w:sz="4" w:space="0" w:color="auto"/>
            </w:tcBorders>
            <w:shd w:val="clear" w:color="auto" w:fill="auto"/>
            <w:vAlign w:val="center"/>
            <w:hideMark/>
          </w:tcPr>
          <w:p w14:paraId="682120F5"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59FA4C7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7255506B"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r>
      <w:tr w:rsidR="005F07A0" w:rsidRPr="005F07A0" w14:paraId="6F657D7A"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31408ACA"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function as an OME device, utilizing an explosive event to achieve the desired effect.</w:t>
            </w:r>
          </w:p>
        </w:tc>
        <w:tc>
          <w:tcPr>
            <w:tcW w:w="461" w:type="pct"/>
            <w:tcBorders>
              <w:top w:val="nil"/>
              <w:left w:val="nil"/>
              <w:bottom w:val="single" w:sz="4" w:space="0" w:color="auto"/>
              <w:right w:val="single" w:sz="4" w:space="0" w:color="auto"/>
            </w:tcBorders>
            <w:shd w:val="clear" w:color="auto" w:fill="auto"/>
            <w:noWrap/>
            <w:vAlign w:val="center"/>
            <w:hideMark/>
          </w:tcPr>
          <w:p w14:paraId="141945F2"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3.84</w:t>
            </w:r>
          </w:p>
        </w:tc>
        <w:tc>
          <w:tcPr>
            <w:tcW w:w="471" w:type="pct"/>
            <w:tcBorders>
              <w:top w:val="nil"/>
              <w:left w:val="nil"/>
              <w:bottom w:val="single" w:sz="4" w:space="0" w:color="auto"/>
              <w:right w:val="single" w:sz="4" w:space="0" w:color="auto"/>
            </w:tcBorders>
            <w:shd w:val="clear" w:color="auto" w:fill="auto"/>
            <w:vAlign w:val="center"/>
            <w:hideMark/>
          </w:tcPr>
          <w:p w14:paraId="289D113C"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2CAAE6BE"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71" w:type="pct"/>
            <w:tcBorders>
              <w:top w:val="nil"/>
              <w:left w:val="nil"/>
              <w:bottom w:val="single" w:sz="4" w:space="0" w:color="auto"/>
              <w:right w:val="single" w:sz="4" w:space="0" w:color="auto"/>
            </w:tcBorders>
            <w:shd w:val="clear" w:color="auto" w:fill="auto"/>
            <w:vAlign w:val="center"/>
            <w:hideMark/>
          </w:tcPr>
          <w:p w14:paraId="3362C67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3903F070"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238BA9E2"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detonate as intended when initiated</w:t>
            </w:r>
          </w:p>
        </w:tc>
        <w:tc>
          <w:tcPr>
            <w:tcW w:w="461" w:type="pct"/>
            <w:tcBorders>
              <w:top w:val="nil"/>
              <w:left w:val="nil"/>
              <w:bottom w:val="single" w:sz="4" w:space="0" w:color="auto"/>
              <w:right w:val="single" w:sz="4" w:space="0" w:color="auto"/>
            </w:tcBorders>
            <w:shd w:val="clear" w:color="auto" w:fill="auto"/>
            <w:noWrap/>
            <w:vAlign w:val="center"/>
            <w:hideMark/>
          </w:tcPr>
          <w:p w14:paraId="4001009E"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9.02</w:t>
            </w:r>
          </w:p>
        </w:tc>
        <w:tc>
          <w:tcPr>
            <w:tcW w:w="471" w:type="pct"/>
            <w:tcBorders>
              <w:top w:val="nil"/>
              <w:left w:val="nil"/>
              <w:bottom w:val="single" w:sz="4" w:space="0" w:color="auto"/>
              <w:right w:val="single" w:sz="4" w:space="0" w:color="auto"/>
            </w:tcBorders>
            <w:shd w:val="clear" w:color="auto" w:fill="auto"/>
            <w:vAlign w:val="center"/>
            <w:hideMark/>
          </w:tcPr>
          <w:p w14:paraId="01818C1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47" w:type="pct"/>
            <w:tcBorders>
              <w:top w:val="nil"/>
              <w:left w:val="nil"/>
              <w:bottom w:val="single" w:sz="4" w:space="0" w:color="auto"/>
              <w:right w:val="single" w:sz="4" w:space="0" w:color="auto"/>
            </w:tcBorders>
            <w:shd w:val="clear" w:color="auto" w:fill="auto"/>
            <w:vAlign w:val="center"/>
            <w:hideMark/>
          </w:tcPr>
          <w:p w14:paraId="61E8D86D"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0</w:t>
            </w:r>
          </w:p>
        </w:tc>
        <w:tc>
          <w:tcPr>
            <w:tcW w:w="471" w:type="pct"/>
            <w:tcBorders>
              <w:top w:val="nil"/>
              <w:left w:val="nil"/>
              <w:bottom w:val="single" w:sz="4" w:space="0" w:color="auto"/>
              <w:right w:val="single" w:sz="4" w:space="0" w:color="auto"/>
            </w:tcBorders>
            <w:shd w:val="clear" w:color="auto" w:fill="auto"/>
            <w:vAlign w:val="center"/>
            <w:hideMark/>
          </w:tcPr>
          <w:p w14:paraId="3CC3A7AA"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r>
      <w:tr w:rsidR="005F07A0" w:rsidRPr="005F07A0" w14:paraId="4F3E57FE" w14:textId="77777777" w:rsidTr="00CC5192">
        <w:trPr>
          <w:trHeight w:val="855"/>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672BBDB2"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include safeguards to prevent accidental initiation during its lifecycle</w:t>
            </w:r>
          </w:p>
        </w:tc>
        <w:tc>
          <w:tcPr>
            <w:tcW w:w="461" w:type="pct"/>
            <w:tcBorders>
              <w:top w:val="nil"/>
              <w:left w:val="nil"/>
              <w:bottom w:val="single" w:sz="4" w:space="0" w:color="auto"/>
              <w:right w:val="single" w:sz="4" w:space="0" w:color="auto"/>
            </w:tcBorders>
            <w:shd w:val="clear" w:color="auto" w:fill="auto"/>
            <w:noWrap/>
            <w:vAlign w:val="center"/>
            <w:hideMark/>
          </w:tcPr>
          <w:p w14:paraId="14193AAC"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10.4</w:t>
            </w:r>
          </w:p>
        </w:tc>
        <w:tc>
          <w:tcPr>
            <w:tcW w:w="471" w:type="pct"/>
            <w:tcBorders>
              <w:top w:val="nil"/>
              <w:left w:val="nil"/>
              <w:bottom w:val="single" w:sz="4" w:space="0" w:color="auto"/>
              <w:right w:val="single" w:sz="4" w:space="0" w:color="auto"/>
            </w:tcBorders>
            <w:shd w:val="clear" w:color="auto" w:fill="auto"/>
            <w:vAlign w:val="center"/>
            <w:hideMark/>
          </w:tcPr>
          <w:p w14:paraId="26EC8644"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5AE7B7DE"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06859F56"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3F8A07AA"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25C29C7E"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remain stable under expected environmental conditions</w:t>
            </w:r>
          </w:p>
        </w:tc>
        <w:tc>
          <w:tcPr>
            <w:tcW w:w="461" w:type="pct"/>
            <w:tcBorders>
              <w:top w:val="nil"/>
              <w:left w:val="nil"/>
              <w:bottom w:val="single" w:sz="4" w:space="0" w:color="auto"/>
              <w:right w:val="single" w:sz="4" w:space="0" w:color="auto"/>
            </w:tcBorders>
            <w:shd w:val="clear" w:color="auto" w:fill="auto"/>
            <w:noWrap/>
            <w:vAlign w:val="center"/>
            <w:hideMark/>
          </w:tcPr>
          <w:p w14:paraId="35FA52DC"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6.41</w:t>
            </w:r>
          </w:p>
        </w:tc>
        <w:tc>
          <w:tcPr>
            <w:tcW w:w="471" w:type="pct"/>
            <w:tcBorders>
              <w:top w:val="nil"/>
              <w:left w:val="nil"/>
              <w:bottom w:val="single" w:sz="4" w:space="0" w:color="auto"/>
              <w:right w:val="single" w:sz="4" w:space="0" w:color="auto"/>
            </w:tcBorders>
            <w:shd w:val="clear" w:color="auto" w:fill="auto"/>
            <w:vAlign w:val="center"/>
            <w:hideMark/>
          </w:tcPr>
          <w:p w14:paraId="5F49878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22E13C6F"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35D82180"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065A8289" w14:textId="77777777" w:rsidTr="00CC5192">
        <w:trPr>
          <w:trHeight w:val="57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2D54C845"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comply with handling &amp; storage regulations</w:t>
            </w:r>
          </w:p>
        </w:tc>
        <w:tc>
          <w:tcPr>
            <w:tcW w:w="461" w:type="pct"/>
            <w:tcBorders>
              <w:top w:val="nil"/>
              <w:left w:val="nil"/>
              <w:bottom w:val="single" w:sz="4" w:space="0" w:color="auto"/>
              <w:right w:val="single" w:sz="4" w:space="0" w:color="auto"/>
            </w:tcBorders>
            <w:shd w:val="clear" w:color="auto" w:fill="auto"/>
            <w:noWrap/>
            <w:vAlign w:val="center"/>
            <w:hideMark/>
          </w:tcPr>
          <w:p w14:paraId="2893CBCB"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9.78</w:t>
            </w:r>
          </w:p>
        </w:tc>
        <w:tc>
          <w:tcPr>
            <w:tcW w:w="471" w:type="pct"/>
            <w:tcBorders>
              <w:top w:val="nil"/>
              <w:left w:val="nil"/>
              <w:bottom w:val="single" w:sz="4" w:space="0" w:color="auto"/>
              <w:right w:val="single" w:sz="4" w:space="0" w:color="auto"/>
            </w:tcBorders>
            <w:shd w:val="clear" w:color="auto" w:fill="auto"/>
            <w:vAlign w:val="center"/>
            <w:hideMark/>
          </w:tcPr>
          <w:p w14:paraId="48FE0496"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5402C02A"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0892E4A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2DD1A1EB" w14:textId="77777777" w:rsidTr="00CC5192">
        <w:trPr>
          <w:trHeight w:val="285"/>
        </w:trPr>
        <w:tc>
          <w:tcPr>
            <w:tcW w:w="3151" w:type="pct"/>
            <w:tcBorders>
              <w:top w:val="nil"/>
              <w:left w:val="single" w:sz="4" w:space="0" w:color="auto"/>
              <w:bottom w:val="single" w:sz="4" w:space="0" w:color="auto"/>
              <w:right w:val="single" w:sz="4" w:space="0" w:color="auto"/>
            </w:tcBorders>
            <w:shd w:val="clear" w:color="auto" w:fill="auto"/>
            <w:noWrap/>
            <w:vAlign w:val="center"/>
            <w:hideMark/>
          </w:tcPr>
          <w:p w14:paraId="594E6728" w14:textId="77777777" w:rsidR="005F07A0" w:rsidRPr="005F07A0" w:rsidRDefault="005F07A0" w:rsidP="005F07A0">
            <w:pPr>
              <w:spacing w:before="0" w:line="240" w:lineRule="auto"/>
              <w:jc w:val="left"/>
              <w:rPr>
                <w:rFonts w:cs="Arial"/>
                <w:color w:val="000000"/>
                <w:sz w:val="22"/>
                <w:szCs w:val="22"/>
                <w:lang w:eastAsia="en-GB"/>
                <w14:ligatures w14:val="none"/>
              </w:rPr>
            </w:pPr>
            <w:r w:rsidRPr="005F07A0">
              <w:rPr>
                <w:rFonts w:cs="Arial"/>
                <w:color w:val="000000"/>
                <w:sz w:val="22"/>
                <w:szCs w:val="22"/>
                <w:lang w:eastAsia="en-GB"/>
                <w14:ligatures w14:val="none"/>
              </w:rPr>
              <w:t>The system shall be man portable</w:t>
            </w:r>
          </w:p>
        </w:tc>
        <w:tc>
          <w:tcPr>
            <w:tcW w:w="461" w:type="pct"/>
            <w:tcBorders>
              <w:top w:val="nil"/>
              <w:left w:val="nil"/>
              <w:bottom w:val="single" w:sz="4" w:space="0" w:color="auto"/>
              <w:right w:val="single" w:sz="4" w:space="0" w:color="auto"/>
            </w:tcBorders>
            <w:shd w:val="clear" w:color="auto" w:fill="auto"/>
            <w:vAlign w:val="center"/>
            <w:hideMark/>
          </w:tcPr>
          <w:p w14:paraId="2FD85BE0"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1.76</w:t>
            </w:r>
          </w:p>
        </w:tc>
        <w:tc>
          <w:tcPr>
            <w:tcW w:w="471" w:type="pct"/>
            <w:tcBorders>
              <w:top w:val="nil"/>
              <w:left w:val="nil"/>
              <w:bottom w:val="single" w:sz="4" w:space="0" w:color="auto"/>
              <w:right w:val="single" w:sz="4" w:space="0" w:color="auto"/>
            </w:tcBorders>
            <w:shd w:val="clear" w:color="auto" w:fill="auto"/>
            <w:vAlign w:val="center"/>
            <w:hideMark/>
          </w:tcPr>
          <w:p w14:paraId="1A495AE6"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c>
          <w:tcPr>
            <w:tcW w:w="447" w:type="pct"/>
            <w:tcBorders>
              <w:top w:val="nil"/>
              <w:left w:val="nil"/>
              <w:bottom w:val="single" w:sz="4" w:space="0" w:color="auto"/>
              <w:right w:val="single" w:sz="4" w:space="0" w:color="auto"/>
            </w:tcBorders>
            <w:shd w:val="clear" w:color="auto" w:fill="auto"/>
            <w:vAlign w:val="center"/>
            <w:hideMark/>
          </w:tcPr>
          <w:p w14:paraId="0B30D7B7"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1</w:t>
            </w:r>
          </w:p>
        </w:tc>
        <w:tc>
          <w:tcPr>
            <w:tcW w:w="471" w:type="pct"/>
            <w:tcBorders>
              <w:top w:val="nil"/>
              <w:left w:val="nil"/>
              <w:bottom w:val="single" w:sz="4" w:space="0" w:color="auto"/>
              <w:right w:val="single" w:sz="4" w:space="0" w:color="auto"/>
            </w:tcBorders>
            <w:shd w:val="clear" w:color="auto" w:fill="auto"/>
            <w:vAlign w:val="center"/>
            <w:hideMark/>
          </w:tcPr>
          <w:p w14:paraId="6BD036C2" w14:textId="77777777" w:rsidR="005F07A0" w:rsidRPr="005F07A0" w:rsidRDefault="005F07A0" w:rsidP="005F07A0">
            <w:pPr>
              <w:spacing w:before="0" w:line="240" w:lineRule="auto"/>
              <w:jc w:val="center"/>
              <w:rPr>
                <w:rFonts w:cs="Arial"/>
                <w:sz w:val="22"/>
                <w:szCs w:val="22"/>
                <w:lang w:eastAsia="en-GB"/>
                <w14:ligatures w14:val="none"/>
              </w:rPr>
            </w:pPr>
            <w:r w:rsidRPr="005F07A0">
              <w:rPr>
                <w:rFonts w:cs="Arial"/>
                <w:sz w:val="22"/>
                <w:szCs w:val="22"/>
                <w:lang w:eastAsia="en-GB"/>
                <w14:ligatures w14:val="none"/>
              </w:rPr>
              <w:t>2</w:t>
            </w:r>
          </w:p>
        </w:tc>
      </w:tr>
      <w:tr w:rsidR="005F07A0" w:rsidRPr="005F07A0" w14:paraId="3F5BBA83" w14:textId="77777777" w:rsidTr="00CC5192">
        <w:trPr>
          <w:trHeight w:val="300"/>
        </w:trPr>
        <w:tc>
          <w:tcPr>
            <w:tcW w:w="3151" w:type="pct"/>
            <w:tcBorders>
              <w:top w:val="nil"/>
              <w:left w:val="single" w:sz="4" w:space="0" w:color="auto"/>
              <w:bottom w:val="single" w:sz="4" w:space="0" w:color="auto"/>
              <w:right w:val="single" w:sz="4" w:space="0" w:color="auto"/>
            </w:tcBorders>
            <w:shd w:val="clear" w:color="auto" w:fill="auto"/>
            <w:vAlign w:val="center"/>
            <w:hideMark/>
          </w:tcPr>
          <w:p w14:paraId="5E3D8E82" w14:textId="77777777" w:rsidR="005F07A0" w:rsidRPr="005F07A0" w:rsidRDefault="005F07A0" w:rsidP="005F07A0">
            <w:pPr>
              <w:spacing w:before="0" w:line="240" w:lineRule="auto"/>
              <w:jc w:val="left"/>
              <w:rPr>
                <w:rFonts w:cs="Arial"/>
                <w:b/>
                <w:bCs/>
                <w:sz w:val="22"/>
                <w:szCs w:val="22"/>
                <w:lang w:eastAsia="en-GB"/>
                <w14:ligatures w14:val="none"/>
              </w:rPr>
            </w:pPr>
            <w:r w:rsidRPr="005F07A0">
              <w:rPr>
                <w:rFonts w:cs="Arial"/>
                <w:b/>
                <w:bCs/>
                <w:sz w:val="22"/>
                <w:szCs w:val="22"/>
                <w:lang w:eastAsia="en-GB"/>
                <w14:ligatures w14:val="none"/>
              </w:rPr>
              <w:t>Total Score</w:t>
            </w:r>
          </w:p>
        </w:tc>
        <w:tc>
          <w:tcPr>
            <w:tcW w:w="461" w:type="pct"/>
            <w:tcBorders>
              <w:top w:val="nil"/>
              <w:left w:val="nil"/>
              <w:bottom w:val="single" w:sz="4" w:space="0" w:color="auto"/>
              <w:right w:val="single" w:sz="4" w:space="0" w:color="auto"/>
            </w:tcBorders>
            <w:shd w:val="clear" w:color="auto" w:fill="auto"/>
            <w:vAlign w:val="center"/>
            <w:hideMark/>
          </w:tcPr>
          <w:p w14:paraId="7A90FEC5" w14:textId="77777777" w:rsidR="005F07A0" w:rsidRPr="005F07A0" w:rsidRDefault="005F07A0" w:rsidP="005F07A0">
            <w:pPr>
              <w:spacing w:before="0" w:line="240" w:lineRule="auto"/>
              <w:jc w:val="center"/>
              <w:rPr>
                <w:rFonts w:cs="Arial"/>
                <w:b/>
                <w:bCs/>
                <w:sz w:val="22"/>
                <w:szCs w:val="22"/>
                <w:lang w:eastAsia="en-GB"/>
                <w14:ligatures w14:val="none"/>
              </w:rPr>
            </w:pPr>
            <w:r w:rsidRPr="005F07A0">
              <w:rPr>
                <w:rFonts w:cs="Arial"/>
                <w:b/>
                <w:bCs/>
                <w:sz w:val="22"/>
                <w:szCs w:val="22"/>
                <w:lang w:eastAsia="en-GB"/>
                <w14:ligatures w14:val="none"/>
              </w:rPr>
              <w:t>100</w:t>
            </w:r>
          </w:p>
        </w:tc>
        <w:tc>
          <w:tcPr>
            <w:tcW w:w="471" w:type="pct"/>
            <w:tcBorders>
              <w:top w:val="nil"/>
              <w:left w:val="nil"/>
              <w:bottom w:val="single" w:sz="4" w:space="0" w:color="auto"/>
              <w:right w:val="single" w:sz="4" w:space="0" w:color="auto"/>
            </w:tcBorders>
            <w:shd w:val="clear" w:color="auto" w:fill="auto"/>
            <w:vAlign w:val="center"/>
            <w:hideMark/>
          </w:tcPr>
          <w:p w14:paraId="278ABAD6" w14:textId="77777777" w:rsidR="005F07A0" w:rsidRPr="005F07A0" w:rsidRDefault="005F07A0" w:rsidP="005F07A0">
            <w:pPr>
              <w:spacing w:before="0" w:line="240" w:lineRule="auto"/>
              <w:jc w:val="right"/>
              <w:rPr>
                <w:rFonts w:cs="Arial"/>
                <w:b/>
                <w:bCs/>
                <w:sz w:val="22"/>
                <w:szCs w:val="22"/>
                <w:lang w:eastAsia="en-GB"/>
                <w14:ligatures w14:val="none"/>
              </w:rPr>
            </w:pPr>
            <w:r w:rsidRPr="005F07A0">
              <w:rPr>
                <w:rFonts w:cs="Arial"/>
                <w:b/>
                <w:bCs/>
                <w:sz w:val="22"/>
                <w:szCs w:val="22"/>
                <w:lang w:eastAsia="en-GB"/>
                <w14:ligatures w14:val="none"/>
              </w:rPr>
              <w:t>131.73</w:t>
            </w:r>
          </w:p>
        </w:tc>
        <w:tc>
          <w:tcPr>
            <w:tcW w:w="447" w:type="pct"/>
            <w:tcBorders>
              <w:top w:val="nil"/>
              <w:left w:val="nil"/>
              <w:bottom w:val="single" w:sz="4" w:space="0" w:color="auto"/>
              <w:right w:val="single" w:sz="4" w:space="0" w:color="auto"/>
            </w:tcBorders>
            <w:shd w:val="clear" w:color="auto" w:fill="auto"/>
            <w:vAlign w:val="center"/>
            <w:hideMark/>
          </w:tcPr>
          <w:p w14:paraId="102E738B" w14:textId="6D72AA7C" w:rsidR="005F07A0" w:rsidRPr="005F07A0" w:rsidRDefault="005F07A0" w:rsidP="005F07A0">
            <w:pPr>
              <w:spacing w:before="0" w:line="240" w:lineRule="auto"/>
              <w:jc w:val="right"/>
              <w:rPr>
                <w:rFonts w:cs="Arial"/>
                <w:b/>
                <w:bCs/>
                <w:sz w:val="22"/>
                <w:szCs w:val="22"/>
                <w:lang w:eastAsia="en-GB"/>
                <w14:ligatures w14:val="none"/>
              </w:rPr>
            </w:pPr>
            <w:r w:rsidRPr="005F07A0">
              <w:rPr>
                <w:rFonts w:cs="Arial"/>
                <w:b/>
                <w:bCs/>
                <w:sz w:val="22"/>
                <w:szCs w:val="22"/>
                <w:lang w:eastAsia="en-GB"/>
                <w14:ligatures w14:val="none"/>
              </w:rPr>
              <w:t>86.1</w:t>
            </w:r>
            <w:r>
              <w:rPr>
                <w:rFonts w:cs="Arial"/>
                <w:b/>
                <w:bCs/>
                <w:sz w:val="22"/>
                <w:szCs w:val="22"/>
                <w:lang w:eastAsia="en-GB"/>
                <w14:ligatures w14:val="none"/>
              </w:rPr>
              <w:t>3</w:t>
            </w:r>
          </w:p>
        </w:tc>
        <w:tc>
          <w:tcPr>
            <w:tcW w:w="471" w:type="pct"/>
            <w:tcBorders>
              <w:top w:val="nil"/>
              <w:left w:val="nil"/>
              <w:bottom w:val="single" w:sz="4" w:space="0" w:color="auto"/>
              <w:right w:val="single" w:sz="4" w:space="0" w:color="auto"/>
            </w:tcBorders>
            <w:shd w:val="clear" w:color="auto" w:fill="auto"/>
            <w:vAlign w:val="center"/>
            <w:hideMark/>
          </w:tcPr>
          <w:p w14:paraId="61136021" w14:textId="4A2035EB" w:rsidR="005F07A0" w:rsidRPr="005F07A0" w:rsidRDefault="005F07A0" w:rsidP="005F07A0">
            <w:pPr>
              <w:spacing w:before="0" w:line="240" w:lineRule="auto"/>
              <w:jc w:val="right"/>
              <w:rPr>
                <w:rFonts w:cs="Arial"/>
                <w:b/>
                <w:bCs/>
                <w:sz w:val="22"/>
                <w:szCs w:val="22"/>
                <w:lang w:eastAsia="en-GB"/>
                <w14:ligatures w14:val="none"/>
              </w:rPr>
            </w:pPr>
            <w:r w:rsidRPr="005F07A0">
              <w:rPr>
                <w:rFonts w:cs="Arial"/>
                <w:b/>
                <w:bCs/>
                <w:sz w:val="22"/>
                <w:szCs w:val="22"/>
                <w:lang w:eastAsia="en-GB"/>
                <w14:ligatures w14:val="none"/>
              </w:rPr>
              <w:t>149.69</w:t>
            </w:r>
          </w:p>
        </w:tc>
      </w:tr>
    </w:tbl>
    <w:p w14:paraId="61B2CCC9" w14:textId="6489F3BA" w:rsidR="00D669E4" w:rsidRDefault="007E1AF0" w:rsidP="00150688">
      <w:pPr>
        <w:pStyle w:val="Heading1"/>
      </w:pPr>
      <w:bookmarkStart w:id="95" w:name="_Toc203606158"/>
      <w:r>
        <w:lastRenderedPageBreak/>
        <w:t>5</w:t>
      </w:r>
      <w:r w:rsidR="009D0F0F" w:rsidRPr="00CC3165">
        <w:t xml:space="preserve"> - </w:t>
      </w:r>
      <w:r w:rsidR="00EE5D2D">
        <w:t>Critical Design F</w:t>
      </w:r>
      <w:r w:rsidR="00150688" w:rsidRPr="00CC3165">
        <w:t>eatures</w:t>
      </w:r>
      <w:bookmarkEnd w:id="95"/>
    </w:p>
    <w:p w14:paraId="49AE6B13" w14:textId="3F5FDD3B" w:rsidR="006F747B" w:rsidRDefault="006F747B" w:rsidP="006F747B">
      <w:pPr>
        <w:pStyle w:val="Heading2"/>
      </w:pPr>
      <w:r>
        <w:tab/>
      </w:r>
      <w:bookmarkStart w:id="96" w:name="_Toc203606159"/>
      <w:r>
        <w:t>5.1 – DFMEA</w:t>
      </w:r>
      <w:bookmarkEnd w:id="96"/>
    </w:p>
    <w:p w14:paraId="1104E84B" w14:textId="794A2FA5" w:rsidR="006F747B" w:rsidRDefault="006F747B" w:rsidP="006F747B">
      <w:r>
        <w:t>Upon completion of the Function Means Analysis of concept 3, a DFMEA was completed using the same format as the FFMEA.</w:t>
      </w:r>
    </w:p>
    <w:p w14:paraId="2E12D876" w14:textId="59BE3FCA" w:rsidR="006F747B" w:rsidRPr="006F747B" w:rsidRDefault="006F747B" w:rsidP="006F747B">
      <w:r>
        <w:t xml:space="preserve">The primary new finding was the usage of gold standard components for critical features. The previous human factors, sqep operators and robust procedures were reiterated, reinforcing the earlier results and instances in other tools which imply their significance. </w:t>
      </w:r>
    </w:p>
    <w:p w14:paraId="643E62A0" w14:textId="45BC89C2" w:rsidR="006F747B" w:rsidRDefault="006F747B" w:rsidP="006F747B">
      <w:pPr>
        <w:pStyle w:val="Heading2"/>
      </w:pPr>
      <w:r>
        <w:tab/>
      </w:r>
      <w:bookmarkStart w:id="97" w:name="_Toc203606160"/>
      <w:r>
        <w:t>5.2 – QFD2</w:t>
      </w:r>
      <w:bookmarkEnd w:id="97"/>
    </w:p>
    <w:p w14:paraId="573FC6AC" w14:textId="5451E155" w:rsidR="00C107B7" w:rsidRDefault="00C107B7" w:rsidP="00B03892">
      <w:r>
        <w:fldChar w:fldCharType="begin"/>
      </w:r>
      <w:r>
        <w:instrText xml:space="preserve"> REF _Ref203579568 \h </w:instrText>
      </w:r>
      <w:r>
        <w:fldChar w:fldCharType="separate"/>
      </w:r>
      <w:r>
        <w:t xml:space="preserve">Table </w:t>
      </w:r>
      <w:r>
        <w:rPr>
          <w:noProof/>
        </w:rPr>
        <w:t>9</w:t>
      </w:r>
      <w:r>
        <w:t xml:space="preserve"> - QFD2: Issue 1</w:t>
      </w:r>
      <w:r>
        <w:fldChar w:fldCharType="end"/>
      </w:r>
      <w:r w:rsidR="006A4BC5">
        <w:t xml:space="preserve"> </w:t>
      </w:r>
      <w:r w:rsidR="00591757">
        <w:t>compares t</w:t>
      </w:r>
      <w:r w:rsidR="006A4BC5">
        <w:t>he functional means of concept 1</w:t>
      </w:r>
      <w:r w:rsidR="00591757">
        <w:t xml:space="preserve"> against </w:t>
      </w:r>
      <w:r w:rsidR="006A4BC5">
        <w:t xml:space="preserve">the generic functions of the system. As previously mentioned, concept 1 was replaced by concept 3 due to the shape of the QFD2 chart as there is no clear leading diagonal and </w:t>
      </w:r>
      <w:r>
        <w:t xml:space="preserve">no clearly </w:t>
      </w:r>
      <w:r w:rsidR="006A4BC5">
        <w:t>identifiable subsystems.</w:t>
      </w:r>
      <w:r>
        <w:t xml:space="preserve"> The systems engineering tools used allowed the team to revisit at a convenient point and reiterate the process.</w:t>
      </w:r>
    </w:p>
    <w:p w14:paraId="1B581DB5" w14:textId="51F23E94" w:rsidR="00B03892" w:rsidRDefault="00C107B7" w:rsidP="00B03892">
      <w:r>
        <w:fldChar w:fldCharType="begin"/>
      </w:r>
      <w:r>
        <w:instrText xml:space="preserve"> REF _Ref203579534 \h </w:instrText>
      </w:r>
      <w:r>
        <w:fldChar w:fldCharType="separate"/>
      </w:r>
      <w:r>
        <w:t xml:space="preserve">Table </w:t>
      </w:r>
      <w:r>
        <w:rPr>
          <w:noProof/>
        </w:rPr>
        <w:t>10</w:t>
      </w:r>
      <w:r>
        <w:t xml:space="preserve"> - QFD2: Issue 2</w:t>
      </w:r>
      <w:r>
        <w:fldChar w:fldCharType="end"/>
      </w:r>
      <w:r w:rsidR="006A4BC5">
        <w:t xml:space="preserve"> </w:t>
      </w:r>
      <w:r>
        <w:t xml:space="preserve">shows the updated table with marked subsystems. The </w:t>
      </w:r>
      <w:r w:rsidR="00CB2B78">
        <w:t xml:space="preserve">case system, the </w:t>
      </w:r>
      <w:r>
        <w:t>drone system and its assembly, the navigation system and the explosive component.</w:t>
      </w:r>
    </w:p>
    <w:p w14:paraId="16C836BD" w14:textId="1B859102" w:rsidR="00C107B7" w:rsidRDefault="00C107B7" w:rsidP="00B03892">
      <w:r>
        <w:t xml:space="preserve">Seen in </w:t>
      </w:r>
      <w:r>
        <w:fldChar w:fldCharType="begin"/>
      </w:r>
      <w:r>
        <w:instrText xml:space="preserve"> REF _Ref203579820 \h </w:instrText>
      </w:r>
      <w:r>
        <w:fldChar w:fldCharType="separate"/>
      </w:r>
      <w:r>
        <w:t xml:space="preserve">Figure </w:t>
      </w:r>
      <w:r>
        <w:rPr>
          <w:noProof/>
        </w:rPr>
        <w:t>14</w:t>
      </w:r>
      <w:r>
        <w:t xml:space="preserve"> - Feature Importances</w:t>
      </w:r>
      <w:r>
        <w:fldChar w:fldCharType="end"/>
      </w:r>
      <w:r>
        <w:t>, the most important feature was the manual assembly of the system, tying back to the human factors concerns raised. The team resolved</w:t>
      </w:r>
      <w:r w:rsidR="00CB2B78">
        <w:t xml:space="preserve"> to make sure there was only one</w:t>
      </w:r>
      <w:r>
        <w:t xml:space="preserve"> possible configuration of the assembly to circumvent this issue.</w:t>
      </w:r>
    </w:p>
    <w:p w14:paraId="53B833FE" w14:textId="067F7B13" w:rsidR="006F747B" w:rsidRPr="00195B87" w:rsidRDefault="00C107B7" w:rsidP="00B03892">
      <w:r>
        <w:t xml:space="preserve">The critical subsystem to be </w:t>
      </w:r>
      <w:r w:rsidR="00195B87">
        <w:t xml:space="preserve">expanded </w:t>
      </w:r>
      <w:r>
        <w:t>the explosive component as the team had decided to outsource the drone design to be commercial off the shelf (COTS) as there was little experience present to design the drone</w:t>
      </w:r>
      <w:r w:rsidR="00195B87">
        <w:t xml:space="preserve"> effectively</w:t>
      </w:r>
      <w:r>
        <w:t>.</w:t>
      </w:r>
      <w:r w:rsidR="00CB2B78">
        <w:t xml:space="preserve"> To control this, a quality engineer would need to be prescribed to regulate the </w:t>
      </w:r>
      <w:r w:rsidR="003D6576">
        <w:t>manufacturer’s</w:t>
      </w:r>
      <w:r w:rsidR="00CB2B78">
        <w:t xml:space="preserve"> arrangements to ensure an effective product is </w:t>
      </w:r>
      <w:r w:rsidR="003D6576">
        <w:t>received</w:t>
      </w:r>
      <w:r w:rsidR="00CB2B78">
        <w:t xml:space="preserve">. </w:t>
      </w:r>
      <w:r w:rsidR="00195B87">
        <w:t>Another opportunity to complete an N</w:t>
      </w:r>
      <w:r w:rsidR="00195B87">
        <w:rPr>
          <w:vertAlign w:val="superscript"/>
        </w:rPr>
        <w:t>2</w:t>
      </w:r>
      <w:r w:rsidR="00195B87">
        <w:t xml:space="preserve"> analysis was present however, due to the previous reasons, it was not completed.</w:t>
      </w:r>
    </w:p>
    <w:p w14:paraId="762EC857" w14:textId="38BEB0F6" w:rsidR="00086680" w:rsidRDefault="00086680" w:rsidP="00B03892">
      <w:pPr>
        <w:sectPr w:rsidR="00086680" w:rsidSect="00730AE9">
          <w:pgSz w:w="11906" w:h="16838"/>
          <w:pgMar w:top="1440" w:right="1440" w:bottom="1440" w:left="1440" w:header="708" w:footer="708" w:gutter="0"/>
          <w:cols w:space="708"/>
          <w:docGrid w:linePitch="360"/>
        </w:sectPr>
      </w:pPr>
    </w:p>
    <w:p w14:paraId="3C19ED54" w14:textId="4857DD76" w:rsidR="006A4BC5" w:rsidRDefault="00C107B7" w:rsidP="00C107B7">
      <w:pPr>
        <w:pStyle w:val="Caption"/>
        <w:jc w:val="center"/>
      </w:pPr>
      <w:bookmarkStart w:id="98" w:name="_Ref203578513"/>
      <w:bookmarkStart w:id="99" w:name="_Ref203579568"/>
      <w:bookmarkStart w:id="100" w:name="_Toc203606244"/>
      <w:r>
        <w:lastRenderedPageBreak/>
        <w:t xml:space="preserve">Table </w:t>
      </w:r>
      <w:r>
        <w:fldChar w:fldCharType="begin"/>
      </w:r>
      <w:r>
        <w:instrText xml:space="preserve"> SEQ Table \* ARABIC </w:instrText>
      </w:r>
      <w:r>
        <w:fldChar w:fldCharType="separate"/>
      </w:r>
      <w:r w:rsidR="00AC6CDA">
        <w:rPr>
          <w:noProof/>
        </w:rPr>
        <w:t>9</w:t>
      </w:r>
      <w:r>
        <w:fldChar w:fldCharType="end"/>
      </w:r>
      <w:r>
        <w:t xml:space="preserve"> - QFD2: Issue 1</w:t>
      </w:r>
      <w:bookmarkEnd w:id="99"/>
      <w:bookmarkEnd w:id="100"/>
    </w:p>
    <w:tbl>
      <w:tblPr>
        <w:tblW w:w="5000" w:type="pct"/>
        <w:tblLook w:val="04A0" w:firstRow="1" w:lastRow="0" w:firstColumn="1" w:lastColumn="0" w:noHBand="0" w:noVBand="1"/>
      </w:tblPr>
      <w:tblGrid>
        <w:gridCol w:w="1522"/>
        <w:gridCol w:w="686"/>
        <w:gridCol w:w="437"/>
        <w:gridCol w:w="686"/>
        <w:gridCol w:w="466"/>
        <w:gridCol w:w="467"/>
        <w:gridCol w:w="467"/>
        <w:gridCol w:w="467"/>
        <w:gridCol w:w="467"/>
        <w:gridCol w:w="467"/>
        <w:gridCol w:w="467"/>
        <w:gridCol w:w="467"/>
        <w:gridCol w:w="467"/>
        <w:gridCol w:w="551"/>
        <w:gridCol w:w="551"/>
        <w:gridCol w:w="551"/>
        <w:gridCol w:w="551"/>
        <w:gridCol w:w="551"/>
        <w:gridCol w:w="551"/>
        <w:gridCol w:w="551"/>
        <w:gridCol w:w="551"/>
        <w:gridCol w:w="551"/>
        <w:gridCol w:w="551"/>
        <w:gridCol w:w="467"/>
        <w:gridCol w:w="467"/>
        <w:gridCol w:w="467"/>
        <w:gridCol w:w="467"/>
        <w:gridCol w:w="467"/>
      </w:tblGrid>
      <w:tr w:rsidR="006A4BC5" w:rsidRPr="006A4BC5" w14:paraId="4C1910EF" w14:textId="77777777" w:rsidTr="006A4BC5">
        <w:trPr>
          <w:trHeight w:val="1287"/>
        </w:trPr>
        <w:tc>
          <w:tcPr>
            <w:tcW w:w="870" w:type="pct"/>
            <w:tcBorders>
              <w:top w:val="single" w:sz="8" w:space="0" w:color="auto"/>
              <w:left w:val="single" w:sz="8" w:space="0" w:color="auto"/>
              <w:bottom w:val="nil"/>
              <w:right w:val="nil"/>
            </w:tcBorders>
            <w:shd w:val="clear" w:color="auto" w:fill="auto"/>
            <w:noWrap/>
            <w:vAlign w:val="center"/>
            <w:hideMark/>
          </w:tcPr>
          <w:p w14:paraId="77BD3025" w14:textId="77777777" w:rsidR="006A4BC5" w:rsidRPr="006A4BC5" w:rsidRDefault="006A4BC5" w:rsidP="006A4BC5">
            <w:pPr>
              <w:spacing w:before="0" w:line="240" w:lineRule="auto"/>
              <w:jc w:val="center"/>
              <w:rPr>
                <w:rFonts w:cs="Arial"/>
                <w:b/>
                <w:bCs/>
                <w:sz w:val="20"/>
                <w:szCs w:val="20"/>
                <w:lang w:eastAsia="en-GB"/>
                <w14:ligatures w14:val="none"/>
              </w:rPr>
            </w:pPr>
            <w:r w:rsidRPr="006A4BC5">
              <w:rPr>
                <w:rFonts w:cs="Arial"/>
                <w:b/>
                <w:bCs/>
                <w:sz w:val="20"/>
                <w:szCs w:val="20"/>
                <w:lang w:eastAsia="en-GB"/>
                <w14:ligatures w14:val="none"/>
              </w:rPr>
              <w:t>Design feature</w:t>
            </w:r>
          </w:p>
        </w:tc>
        <w:tc>
          <w:tcPr>
            <w:tcW w:w="180" w:type="pct"/>
            <w:tcBorders>
              <w:top w:val="single" w:sz="8" w:space="0" w:color="auto"/>
              <w:left w:val="single" w:sz="8" w:space="0" w:color="auto"/>
              <w:bottom w:val="single" w:sz="8" w:space="0" w:color="auto"/>
              <w:right w:val="single" w:sz="4" w:space="0" w:color="auto"/>
            </w:tcBorders>
            <w:shd w:val="clear" w:color="auto" w:fill="auto"/>
            <w:noWrap/>
            <w:textDirection w:val="btLr"/>
            <w:vAlign w:val="center"/>
            <w:hideMark/>
          </w:tcPr>
          <w:p w14:paraId="2FECE68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Unscaled Importance</w:t>
            </w:r>
          </w:p>
        </w:tc>
        <w:tc>
          <w:tcPr>
            <w:tcW w:w="151" w:type="pct"/>
            <w:tcBorders>
              <w:top w:val="single" w:sz="8" w:space="0" w:color="auto"/>
              <w:left w:val="nil"/>
              <w:bottom w:val="single" w:sz="8" w:space="0" w:color="auto"/>
              <w:right w:val="single" w:sz="4" w:space="0" w:color="auto"/>
            </w:tcBorders>
            <w:shd w:val="clear" w:color="auto" w:fill="auto"/>
            <w:noWrap/>
            <w:textDirection w:val="btLr"/>
            <w:vAlign w:val="center"/>
            <w:hideMark/>
          </w:tcPr>
          <w:p w14:paraId="2E541F2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Scalar</w:t>
            </w:r>
          </w:p>
        </w:tc>
        <w:tc>
          <w:tcPr>
            <w:tcW w:w="180" w:type="pct"/>
            <w:tcBorders>
              <w:top w:val="single" w:sz="8" w:space="0" w:color="auto"/>
              <w:left w:val="nil"/>
              <w:bottom w:val="single" w:sz="8" w:space="0" w:color="auto"/>
              <w:right w:val="single" w:sz="8" w:space="0" w:color="auto"/>
            </w:tcBorders>
            <w:shd w:val="clear" w:color="auto" w:fill="auto"/>
            <w:noWrap/>
            <w:textDirection w:val="btLr"/>
            <w:vAlign w:val="center"/>
            <w:hideMark/>
          </w:tcPr>
          <w:p w14:paraId="6C3C2D2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Scaled Importance</w:t>
            </w:r>
          </w:p>
        </w:tc>
        <w:tc>
          <w:tcPr>
            <w:tcW w:w="151" w:type="pct"/>
            <w:tcBorders>
              <w:top w:val="single" w:sz="8" w:space="0" w:color="auto"/>
              <w:left w:val="nil"/>
              <w:bottom w:val="single" w:sz="8" w:space="0" w:color="auto"/>
              <w:right w:val="single" w:sz="4" w:space="0" w:color="auto"/>
            </w:tcBorders>
            <w:shd w:val="clear" w:color="auto" w:fill="auto"/>
            <w:noWrap/>
            <w:textDirection w:val="btLr"/>
            <w:vAlign w:val="bottom"/>
            <w:hideMark/>
          </w:tcPr>
          <w:p w14:paraId="5B9C1E8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Operator Recognition</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0F4C35A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Colour Code</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79B21C6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Barcode</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40F7AC9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Dimension (visual recognition)</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78A5510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Markings</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7923805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Case</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620080C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Manual Unpacking</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4858F1B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Collapsable Unit</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173CCAE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Locks</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1240AAD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Operator Manual Assembly</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55E74A1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Modular System</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2512D0A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Switch (ON / OFF)</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5DDAED7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Quadcopter</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32D47F1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Electric Motor Variation (Motive Force)</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1D1C6A2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GPS</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66220B8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Operator Designation</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43200E7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Visual (verifying target)</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3FD779F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Operator Controlled</w:t>
            </w:r>
          </w:p>
        </w:tc>
        <w:tc>
          <w:tcPr>
            <w:tcW w:w="151" w:type="pct"/>
            <w:tcBorders>
              <w:top w:val="single" w:sz="8" w:space="0" w:color="auto"/>
              <w:left w:val="nil"/>
              <w:bottom w:val="single" w:sz="8" w:space="0" w:color="auto"/>
              <w:right w:val="nil"/>
            </w:tcBorders>
            <w:shd w:val="clear" w:color="auto" w:fill="auto"/>
            <w:textDirection w:val="btLr"/>
            <w:vAlign w:val="bottom"/>
            <w:hideMark/>
          </w:tcPr>
          <w:p w14:paraId="486FD6C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Proximity (Arming)</w:t>
            </w:r>
          </w:p>
        </w:tc>
        <w:tc>
          <w:tcPr>
            <w:tcW w:w="151" w:type="pct"/>
            <w:tcBorders>
              <w:top w:val="single" w:sz="8" w:space="0" w:color="auto"/>
              <w:left w:val="single" w:sz="4" w:space="0" w:color="auto"/>
              <w:bottom w:val="single" w:sz="8" w:space="0" w:color="auto"/>
              <w:right w:val="single" w:sz="4" w:space="0" w:color="auto"/>
            </w:tcBorders>
            <w:shd w:val="clear" w:color="auto" w:fill="auto"/>
            <w:textDirection w:val="btLr"/>
            <w:vAlign w:val="bottom"/>
            <w:hideMark/>
          </w:tcPr>
          <w:p w14:paraId="05901B9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KE Penetration</w:t>
            </w:r>
          </w:p>
        </w:tc>
        <w:tc>
          <w:tcPr>
            <w:tcW w:w="151" w:type="pct"/>
            <w:tcBorders>
              <w:top w:val="single" w:sz="8" w:space="0" w:color="auto"/>
              <w:left w:val="nil"/>
              <w:bottom w:val="single" w:sz="8" w:space="0" w:color="auto"/>
              <w:right w:val="single" w:sz="4" w:space="0" w:color="auto"/>
            </w:tcBorders>
            <w:shd w:val="clear" w:color="auto" w:fill="auto"/>
            <w:textDirection w:val="btLr"/>
            <w:vAlign w:val="bottom"/>
            <w:hideMark/>
          </w:tcPr>
          <w:p w14:paraId="047E39C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Reinforced Nose Cone</w:t>
            </w:r>
          </w:p>
        </w:tc>
        <w:tc>
          <w:tcPr>
            <w:tcW w:w="151" w:type="pct"/>
            <w:tcBorders>
              <w:top w:val="single" w:sz="8" w:space="0" w:color="auto"/>
              <w:left w:val="nil"/>
              <w:bottom w:val="single" w:sz="8" w:space="0" w:color="auto"/>
              <w:right w:val="nil"/>
            </w:tcBorders>
            <w:shd w:val="clear" w:color="auto" w:fill="auto"/>
            <w:textDirection w:val="btLr"/>
            <w:vAlign w:val="bottom"/>
            <w:hideMark/>
          </w:tcPr>
          <w:p w14:paraId="797B78A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Bridgewire</w:t>
            </w:r>
          </w:p>
        </w:tc>
        <w:tc>
          <w:tcPr>
            <w:tcW w:w="151" w:type="pct"/>
            <w:tcBorders>
              <w:top w:val="single" w:sz="8" w:space="0" w:color="auto"/>
              <w:left w:val="single" w:sz="4" w:space="0" w:color="auto"/>
              <w:bottom w:val="single" w:sz="8" w:space="0" w:color="auto"/>
              <w:right w:val="single" w:sz="4" w:space="0" w:color="auto"/>
            </w:tcBorders>
            <w:shd w:val="clear" w:color="auto" w:fill="auto"/>
            <w:textDirection w:val="btLr"/>
            <w:vAlign w:val="bottom"/>
            <w:hideMark/>
          </w:tcPr>
          <w:p w14:paraId="10D0BE6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Blast </w:t>
            </w:r>
          </w:p>
        </w:tc>
        <w:tc>
          <w:tcPr>
            <w:tcW w:w="151" w:type="pct"/>
            <w:tcBorders>
              <w:top w:val="single" w:sz="8" w:space="0" w:color="auto"/>
              <w:left w:val="nil"/>
              <w:bottom w:val="single" w:sz="8" w:space="0" w:color="auto"/>
              <w:right w:val="single" w:sz="8" w:space="0" w:color="auto"/>
            </w:tcBorders>
            <w:shd w:val="clear" w:color="auto" w:fill="auto"/>
            <w:textDirection w:val="btLr"/>
            <w:vAlign w:val="bottom"/>
            <w:hideMark/>
          </w:tcPr>
          <w:p w14:paraId="3325CC3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Frag</w:t>
            </w:r>
          </w:p>
        </w:tc>
      </w:tr>
      <w:tr w:rsidR="006A4BC5" w:rsidRPr="006A4BC5" w14:paraId="304BB227" w14:textId="77777777" w:rsidTr="006A4BC5">
        <w:trPr>
          <w:trHeight w:val="255"/>
        </w:trPr>
        <w:tc>
          <w:tcPr>
            <w:tcW w:w="870" w:type="pct"/>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8AB7351" w14:textId="77777777" w:rsidR="006A4BC5" w:rsidRPr="006A4BC5" w:rsidRDefault="006A4BC5" w:rsidP="006A4BC5">
            <w:pPr>
              <w:spacing w:before="0" w:line="240" w:lineRule="auto"/>
              <w:jc w:val="left"/>
              <w:rPr>
                <w:rFonts w:cs="Arial"/>
                <w:b/>
                <w:bCs/>
                <w:sz w:val="20"/>
                <w:szCs w:val="20"/>
                <w:lang w:eastAsia="en-GB"/>
                <w14:ligatures w14:val="none"/>
              </w:rPr>
            </w:pPr>
            <w:r w:rsidRPr="006A4BC5">
              <w:rPr>
                <w:rFonts w:cs="Arial"/>
                <w:b/>
                <w:bCs/>
                <w:sz w:val="20"/>
                <w:szCs w:val="20"/>
                <w:lang w:eastAsia="en-GB"/>
                <w14:ligatures w14:val="none"/>
              </w:rPr>
              <w:t>Functionality</w:t>
            </w:r>
          </w:p>
        </w:tc>
        <w:tc>
          <w:tcPr>
            <w:tcW w:w="180" w:type="pct"/>
            <w:tcBorders>
              <w:top w:val="nil"/>
              <w:left w:val="nil"/>
              <w:bottom w:val="single" w:sz="4" w:space="0" w:color="auto"/>
              <w:right w:val="single" w:sz="4" w:space="0" w:color="auto"/>
            </w:tcBorders>
            <w:shd w:val="clear" w:color="auto" w:fill="auto"/>
            <w:noWrap/>
            <w:vAlign w:val="bottom"/>
            <w:hideMark/>
          </w:tcPr>
          <w:p w14:paraId="6473EA1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4DE8D51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80" w:type="pct"/>
            <w:tcBorders>
              <w:top w:val="nil"/>
              <w:left w:val="nil"/>
              <w:bottom w:val="single" w:sz="4" w:space="0" w:color="auto"/>
              <w:right w:val="single" w:sz="8" w:space="0" w:color="auto"/>
            </w:tcBorders>
            <w:shd w:val="clear" w:color="auto" w:fill="auto"/>
            <w:noWrap/>
            <w:vAlign w:val="bottom"/>
            <w:hideMark/>
          </w:tcPr>
          <w:p w14:paraId="7842BD0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textDirection w:val="btLr"/>
            <w:vAlign w:val="center"/>
            <w:hideMark/>
          </w:tcPr>
          <w:p w14:paraId="335B6754"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497BFA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C9F739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6C21EAC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6C38B15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5F8BA9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421BE8A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43BA5EA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FCD5D9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648D5E6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1E6B4D6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1584C31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213DAB1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5DA5C3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35116EC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78D44B6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035D3FE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2B685AA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D6A902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C2A3AE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bottom"/>
            <w:hideMark/>
          </w:tcPr>
          <w:p w14:paraId="5B22BC5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single" w:sz="4" w:space="0" w:color="auto"/>
              <w:right w:val="nil"/>
            </w:tcBorders>
            <w:shd w:val="clear" w:color="auto" w:fill="auto"/>
            <w:noWrap/>
            <w:vAlign w:val="bottom"/>
            <w:hideMark/>
          </w:tcPr>
          <w:p w14:paraId="5E9FF1DA"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390E2464"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6E96F541"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469082EB"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62FE5F9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Identify system</w:t>
            </w:r>
          </w:p>
        </w:tc>
        <w:tc>
          <w:tcPr>
            <w:tcW w:w="180" w:type="pct"/>
            <w:tcBorders>
              <w:top w:val="nil"/>
              <w:left w:val="nil"/>
              <w:bottom w:val="single" w:sz="4" w:space="0" w:color="auto"/>
              <w:right w:val="single" w:sz="4" w:space="0" w:color="auto"/>
            </w:tcBorders>
            <w:shd w:val="clear" w:color="auto" w:fill="auto"/>
            <w:noWrap/>
            <w:vAlign w:val="bottom"/>
            <w:hideMark/>
          </w:tcPr>
          <w:p w14:paraId="53A6843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237.3</w:t>
            </w:r>
          </w:p>
        </w:tc>
        <w:tc>
          <w:tcPr>
            <w:tcW w:w="151" w:type="pct"/>
            <w:tcBorders>
              <w:top w:val="nil"/>
              <w:left w:val="nil"/>
              <w:bottom w:val="single" w:sz="4" w:space="0" w:color="auto"/>
              <w:right w:val="single" w:sz="4" w:space="0" w:color="auto"/>
            </w:tcBorders>
            <w:shd w:val="clear" w:color="auto" w:fill="auto"/>
            <w:noWrap/>
            <w:vAlign w:val="bottom"/>
            <w:hideMark/>
          </w:tcPr>
          <w:p w14:paraId="362A1F3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08FBA16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23.73</w:t>
            </w:r>
          </w:p>
        </w:tc>
        <w:tc>
          <w:tcPr>
            <w:tcW w:w="151" w:type="pct"/>
            <w:tcBorders>
              <w:top w:val="single" w:sz="4" w:space="0" w:color="auto"/>
              <w:left w:val="single" w:sz="8" w:space="0" w:color="auto"/>
              <w:bottom w:val="single" w:sz="4" w:space="0" w:color="auto"/>
              <w:right w:val="single" w:sz="4" w:space="0" w:color="auto"/>
            </w:tcBorders>
            <w:shd w:val="clear" w:color="000000" w:fill="FF0000"/>
            <w:vAlign w:val="center"/>
            <w:hideMark/>
          </w:tcPr>
          <w:p w14:paraId="386A9C0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CF1265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A59ABD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D22C3F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9C447E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A08123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2B0580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022E8C7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ECE9AD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71761D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711018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275112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020E9D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9B734D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474141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433C8B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1A6FE5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E778FB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BD0557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26B79B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02A3AD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4F1F917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091C296C"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186DC7A3"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56F4403A"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30FB4EE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Unpack system </w:t>
            </w:r>
          </w:p>
        </w:tc>
        <w:tc>
          <w:tcPr>
            <w:tcW w:w="180" w:type="pct"/>
            <w:tcBorders>
              <w:top w:val="nil"/>
              <w:left w:val="nil"/>
              <w:bottom w:val="single" w:sz="4" w:space="0" w:color="auto"/>
              <w:right w:val="single" w:sz="4" w:space="0" w:color="auto"/>
            </w:tcBorders>
            <w:shd w:val="clear" w:color="auto" w:fill="auto"/>
            <w:noWrap/>
            <w:vAlign w:val="bottom"/>
            <w:hideMark/>
          </w:tcPr>
          <w:p w14:paraId="340E01F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243.5</w:t>
            </w:r>
          </w:p>
        </w:tc>
        <w:tc>
          <w:tcPr>
            <w:tcW w:w="151" w:type="pct"/>
            <w:tcBorders>
              <w:top w:val="nil"/>
              <w:left w:val="nil"/>
              <w:bottom w:val="single" w:sz="4" w:space="0" w:color="auto"/>
              <w:right w:val="single" w:sz="4" w:space="0" w:color="auto"/>
            </w:tcBorders>
            <w:shd w:val="clear" w:color="auto" w:fill="auto"/>
            <w:noWrap/>
            <w:vAlign w:val="bottom"/>
            <w:hideMark/>
          </w:tcPr>
          <w:p w14:paraId="186DBCE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44F53D9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24.35</w:t>
            </w:r>
          </w:p>
        </w:tc>
        <w:tc>
          <w:tcPr>
            <w:tcW w:w="151" w:type="pct"/>
            <w:tcBorders>
              <w:top w:val="nil"/>
              <w:left w:val="nil"/>
              <w:bottom w:val="single" w:sz="4" w:space="0" w:color="auto"/>
              <w:right w:val="single" w:sz="4" w:space="0" w:color="auto"/>
            </w:tcBorders>
            <w:shd w:val="clear" w:color="auto" w:fill="auto"/>
            <w:vAlign w:val="center"/>
            <w:hideMark/>
          </w:tcPr>
          <w:p w14:paraId="0F48A8D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1830C6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B80081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9C31C3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1D1E5D3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0EB151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5960FB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8E4D37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D905D3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6558FB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B76BC3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051E687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A9952D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70C379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ABD269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57D87E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BD3931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EBEC1F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7239D5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C58A59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FD5838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7D23743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542E0EDD"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05FD06A3"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72EBC06F"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7350E6E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Assemble system</w:t>
            </w:r>
          </w:p>
        </w:tc>
        <w:tc>
          <w:tcPr>
            <w:tcW w:w="180" w:type="pct"/>
            <w:tcBorders>
              <w:top w:val="nil"/>
              <w:left w:val="nil"/>
              <w:bottom w:val="single" w:sz="4" w:space="0" w:color="auto"/>
              <w:right w:val="single" w:sz="4" w:space="0" w:color="auto"/>
            </w:tcBorders>
            <w:shd w:val="clear" w:color="auto" w:fill="auto"/>
            <w:noWrap/>
            <w:vAlign w:val="bottom"/>
            <w:hideMark/>
          </w:tcPr>
          <w:p w14:paraId="01B82DF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492</w:t>
            </w:r>
          </w:p>
        </w:tc>
        <w:tc>
          <w:tcPr>
            <w:tcW w:w="151" w:type="pct"/>
            <w:tcBorders>
              <w:top w:val="nil"/>
              <w:left w:val="nil"/>
              <w:bottom w:val="single" w:sz="4" w:space="0" w:color="auto"/>
              <w:right w:val="single" w:sz="4" w:space="0" w:color="auto"/>
            </w:tcBorders>
            <w:shd w:val="clear" w:color="auto" w:fill="auto"/>
            <w:noWrap/>
            <w:vAlign w:val="bottom"/>
            <w:hideMark/>
          </w:tcPr>
          <w:p w14:paraId="11C795E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30CF65F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49.2</w:t>
            </w:r>
          </w:p>
        </w:tc>
        <w:tc>
          <w:tcPr>
            <w:tcW w:w="151" w:type="pct"/>
            <w:tcBorders>
              <w:top w:val="single" w:sz="4" w:space="0" w:color="auto"/>
              <w:left w:val="single" w:sz="8" w:space="0" w:color="auto"/>
              <w:bottom w:val="single" w:sz="4" w:space="0" w:color="auto"/>
              <w:right w:val="single" w:sz="4" w:space="0" w:color="auto"/>
            </w:tcBorders>
            <w:shd w:val="clear" w:color="000000" w:fill="FF9900"/>
            <w:vAlign w:val="center"/>
            <w:hideMark/>
          </w:tcPr>
          <w:p w14:paraId="1F8870E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061220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3962DF3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119890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BA9F7A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728DB68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1A0273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80C6E0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FE5B33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A1A544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F1FD9D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3F51A3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CFACB2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0C4F781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FBF190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12FA8A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C663F0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98D9F8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92DD4A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E44305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8FF1E0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6E2F8A4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30D94F6A"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1BC86C34"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28A57004"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59424F5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Activate system </w:t>
            </w:r>
          </w:p>
        </w:tc>
        <w:tc>
          <w:tcPr>
            <w:tcW w:w="180" w:type="pct"/>
            <w:tcBorders>
              <w:top w:val="nil"/>
              <w:left w:val="nil"/>
              <w:bottom w:val="single" w:sz="4" w:space="0" w:color="auto"/>
              <w:right w:val="single" w:sz="4" w:space="0" w:color="auto"/>
            </w:tcBorders>
            <w:shd w:val="clear" w:color="auto" w:fill="auto"/>
            <w:noWrap/>
            <w:vAlign w:val="bottom"/>
            <w:hideMark/>
          </w:tcPr>
          <w:p w14:paraId="5FEAC7E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672</w:t>
            </w:r>
          </w:p>
        </w:tc>
        <w:tc>
          <w:tcPr>
            <w:tcW w:w="151" w:type="pct"/>
            <w:tcBorders>
              <w:top w:val="nil"/>
              <w:left w:val="nil"/>
              <w:bottom w:val="single" w:sz="4" w:space="0" w:color="auto"/>
              <w:right w:val="single" w:sz="4" w:space="0" w:color="auto"/>
            </w:tcBorders>
            <w:shd w:val="clear" w:color="auto" w:fill="auto"/>
            <w:noWrap/>
            <w:vAlign w:val="bottom"/>
            <w:hideMark/>
          </w:tcPr>
          <w:p w14:paraId="4D038FB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1CADD63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67.2</w:t>
            </w:r>
          </w:p>
        </w:tc>
        <w:tc>
          <w:tcPr>
            <w:tcW w:w="151" w:type="pct"/>
            <w:tcBorders>
              <w:top w:val="nil"/>
              <w:left w:val="nil"/>
              <w:bottom w:val="single" w:sz="4" w:space="0" w:color="auto"/>
              <w:right w:val="single" w:sz="4" w:space="0" w:color="auto"/>
            </w:tcBorders>
            <w:shd w:val="clear" w:color="auto" w:fill="auto"/>
            <w:vAlign w:val="center"/>
            <w:hideMark/>
          </w:tcPr>
          <w:p w14:paraId="540001A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F4C3F4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B2572C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6B1BF5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C05840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AA604B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E0EA41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2BAADA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EA48D4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9CD8E3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DD5227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497938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602B42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0C4F78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F59EAD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7791FA7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641827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A36D8B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525856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3B7BA9D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22F8CD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453A4DD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68C862F4"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6A891988"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64BE9ECC"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6DC71BB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Provide motive force </w:t>
            </w:r>
          </w:p>
        </w:tc>
        <w:tc>
          <w:tcPr>
            <w:tcW w:w="180" w:type="pct"/>
            <w:tcBorders>
              <w:top w:val="nil"/>
              <w:left w:val="nil"/>
              <w:bottom w:val="single" w:sz="4" w:space="0" w:color="auto"/>
              <w:right w:val="single" w:sz="4" w:space="0" w:color="auto"/>
            </w:tcBorders>
            <w:shd w:val="clear" w:color="auto" w:fill="auto"/>
            <w:noWrap/>
            <w:vAlign w:val="bottom"/>
            <w:hideMark/>
          </w:tcPr>
          <w:p w14:paraId="0A7F72F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363</w:t>
            </w:r>
          </w:p>
        </w:tc>
        <w:tc>
          <w:tcPr>
            <w:tcW w:w="151" w:type="pct"/>
            <w:tcBorders>
              <w:top w:val="nil"/>
              <w:left w:val="nil"/>
              <w:bottom w:val="single" w:sz="4" w:space="0" w:color="auto"/>
              <w:right w:val="single" w:sz="4" w:space="0" w:color="auto"/>
            </w:tcBorders>
            <w:shd w:val="clear" w:color="auto" w:fill="auto"/>
            <w:noWrap/>
            <w:vAlign w:val="bottom"/>
            <w:hideMark/>
          </w:tcPr>
          <w:p w14:paraId="566ADAE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5C5BBF7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36.3</w:t>
            </w:r>
          </w:p>
        </w:tc>
        <w:tc>
          <w:tcPr>
            <w:tcW w:w="151" w:type="pct"/>
            <w:tcBorders>
              <w:top w:val="nil"/>
              <w:left w:val="nil"/>
              <w:bottom w:val="single" w:sz="4" w:space="0" w:color="auto"/>
              <w:right w:val="single" w:sz="4" w:space="0" w:color="auto"/>
            </w:tcBorders>
            <w:shd w:val="clear" w:color="auto" w:fill="auto"/>
            <w:vAlign w:val="center"/>
            <w:hideMark/>
          </w:tcPr>
          <w:p w14:paraId="46CCBD8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790A01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25A725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2E1413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690552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A20193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C73BDC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F4445A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92FC5C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8C3DF3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6D569B4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E90581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28FA3D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B8D989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5223D44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392EE6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6D093A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ABD23E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517B55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99431E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54A60D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517161A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05BB5BAC"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7FB88476"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0762AA2E"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7FDEE2B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Regulate motive force</w:t>
            </w:r>
          </w:p>
        </w:tc>
        <w:tc>
          <w:tcPr>
            <w:tcW w:w="180" w:type="pct"/>
            <w:tcBorders>
              <w:top w:val="nil"/>
              <w:left w:val="nil"/>
              <w:bottom w:val="single" w:sz="4" w:space="0" w:color="auto"/>
              <w:right w:val="single" w:sz="4" w:space="0" w:color="auto"/>
            </w:tcBorders>
            <w:shd w:val="clear" w:color="auto" w:fill="auto"/>
            <w:noWrap/>
            <w:vAlign w:val="bottom"/>
            <w:hideMark/>
          </w:tcPr>
          <w:p w14:paraId="24AD0BF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245.6</w:t>
            </w:r>
          </w:p>
        </w:tc>
        <w:tc>
          <w:tcPr>
            <w:tcW w:w="151" w:type="pct"/>
            <w:tcBorders>
              <w:top w:val="nil"/>
              <w:left w:val="nil"/>
              <w:bottom w:val="single" w:sz="4" w:space="0" w:color="auto"/>
              <w:right w:val="single" w:sz="4" w:space="0" w:color="auto"/>
            </w:tcBorders>
            <w:shd w:val="clear" w:color="auto" w:fill="auto"/>
            <w:noWrap/>
            <w:vAlign w:val="bottom"/>
            <w:hideMark/>
          </w:tcPr>
          <w:p w14:paraId="1DB1735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3BA21A8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24.56</w:t>
            </w:r>
          </w:p>
        </w:tc>
        <w:tc>
          <w:tcPr>
            <w:tcW w:w="151" w:type="pct"/>
            <w:tcBorders>
              <w:top w:val="nil"/>
              <w:left w:val="nil"/>
              <w:bottom w:val="single" w:sz="4" w:space="0" w:color="auto"/>
              <w:right w:val="single" w:sz="4" w:space="0" w:color="auto"/>
            </w:tcBorders>
            <w:shd w:val="clear" w:color="auto" w:fill="auto"/>
            <w:vAlign w:val="center"/>
            <w:hideMark/>
          </w:tcPr>
          <w:p w14:paraId="54DFC18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70FF26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9D3CA5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D0537E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C3F694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7B664A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B40BD7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DB1C49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7CEC0F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1CCEED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1DF3694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E1B757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E76C69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DADD06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020935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1CC1A35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BA2EFB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4D2BCB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39E504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4B7BB76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4378F9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428C249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15639590"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286D6259"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53EE53C8"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6F2762E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Initiate targeting system</w:t>
            </w:r>
          </w:p>
        </w:tc>
        <w:tc>
          <w:tcPr>
            <w:tcW w:w="180" w:type="pct"/>
            <w:tcBorders>
              <w:top w:val="nil"/>
              <w:left w:val="nil"/>
              <w:bottom w:val="single" w:sz="4" w:space="0" w:color="auto"/>
              <w:right w:val="single" w:sz="4" w:space="0" w:color="auto"/>
            </w:tcBorders>
            <w:shd w:val="clear" w:color="auto" w:fill="auto"/>
            <w:noWrap/>
            <w:vAlign w:val="bottom"/>
            <w:hideMark/>
          </w:tcPr>
          <w:p w14:paraId="5509261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290.2</w:t>
            </w:r>
          </w:p>
        </w:tc>
        <w:tc>
          <w:tcPr>
            <w:tcW w:w="151" w:type="pct"/>
            <w:tcBorders>
              <w:top w:val="nil"/>
              <w:left w:val="nil"/>
              <w:bottom w:val="single" w:sz="4" w:space="0" w:color="auto"/>
              <w:right w:val="single" w:sz="4" w:space="0" w:color="auto"/>
            </w:tcBorders>
            <w:shd w:val="clear" w:color="auto" w:fill="auto"/>
            <w:noWrap/>
            <w:vAlign w:val="bottom"/>
            <w:hideMark/>
          </w:tcPr>
          <w:p w14:paraId="5B07C80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549195C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29.02</w:t>
            </w:r>
          </w:p>
        </w:tc>
        <w:tc>
          <w:tcPr>
            <w:tcW w:w="151" w:type="pct"/>
            <w:tcBorders>
              <w:top w:val="nil"/>
              <w:left w:val="nil"/>
              <w:bottom w:val="single" w:sz="4" w:space="0" w:color="auto"/>
              <w:right w:val="single" w:sz="4" w:space="0" w:color="auto"/>
            </w:tcBorders>
            <w:shd w:val="clear" w:color="auto" w:fill="auto"/>
            <w:vAlign w:val="center"/>
            <w:hideMark/>
          </w:tcPr>
          <w:p w14:paraId="702CAA7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C94A4F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D8A979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8E6444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4D77D6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9F328F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07692C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FEA6F8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nil"/>
              <w:left w:val="nil"/>
              <w:bottom w:val="single" w:sz="4" w:space="0" w:color="auto"/>
              <w:right w:val="single" w:sz="4" w:space="0" w:color="auto"/>
            </w:tcBorders>
            <w:shd w:val="clear" w:color="auto" w:fill="auto"/>
            <w:noWrap/>
            <w:vAlign w:val="center"/>
            <w:hideMark/>
          </w:tcPr>
          <w:p w14:paraId="4FC4881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1A4FD1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18D6FE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A0B055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3D9211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6BD74F9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E1429D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69617E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67203AA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A781AC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CA7F78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62D072A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1CA49E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788109D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09635380"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4287199C"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43588776"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7910FEE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Verify targeting output</w:t>
            </w:r>
          </w:p>
        </w:tc>
        <w:tc>
          <w:tcPr>
            <w:tcW w:w="180" w:type="pct"/>
            <w:tcBorders>
              <w:top w:val="nil"/>
              <w:left w:val="nil"/>
              <w:bottom w:val="single" w:sz="4" w:space="0" w:color="auto"/>
              <w:right w:val="single" w:sz="4" w:space="0" w:color="auto"/>
            </w:tcBorders>
            <w:shd w:val="clear" w:color="auto" w:fill="auto"/>
            <w:noWrap/>
            <w:vAlign w:val="bottom"/>
            <w:hideMark/>
          </w:tcPr>
          <w:p w14:paraId="1C0F458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274.9</w:t>
            </w:r>
          </w:p>
        </w:tc>
        <w:tc>
          <w:tcPr>
            <w:tcW w:w="151" w:type="pct"/>
            <w:tcBorders>
              <w:top w:val="nil"/>
              <w:left w:val="nil"/>
              <w:bottom w:val="single" w:sz="4" w:space="0" w:color="auto"/>
              <w:right w:val="single" w:sz="4" w:space="0" w:color="auto"/>
            </w:tcBorders>
            <w:shd w:val="clear" w:color="auto" w:fill="auto"/>
            <w:noWrap/>
            <w:vAlign w:val="bottom"/>
            <w:hideMark/>
          </w:tcPr>
          <w:p w14:paraId="10E9FCD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7B96A16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27.49</w:t>
            </w:r>
          </w:p>
        </w:tc>
        <w:tc>
          <w:tcPr>
            <w:tcW w:w="151" w:type="pct"/>
            <w:tcBorders>
              <w:top w:val="nil"/>
              <w:left w:val="nil"/>
              <w:bottom w:val="single" w:sz="4" w:space="0" w:color="auto"/>
              <w:right w:val="single" w:sz="4" w:space="0" w:color="auto"/>
            </w:tcBorders>
            <w:shd w:val="clear" w:color="auto" w:fill="auto"/>
            <w:vAlign w:val="center"/>
            <w:hideMark/>
          </w:tcPr>
          <w:p w14:paraId="5CBB7EB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FF9A55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7482F6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74E67F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5F8474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0D2432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D6643E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74697A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A34D31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793B32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84D0B8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EBF250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05FBB31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411580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86B285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1F747A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683C3E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7FF5BA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A6BA3E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0E7BC26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CDD385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0DC73C6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2F65B468"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6BC6C3F5"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0EF386C2" w14:textId="77777777" w:rsidTr="006A4BC5">
        <w:trPr>
          <w:trHeight w:val="247"/>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3651A4A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Track to target </w:t>
            </w:r>
          </w:p>
        </w:tc>
        <w:tc>
          <w:tcPr>
            <w:tcW w:w="180" w:type="pct"/>
            <w:tcBorders>
              <w:top w:val="nil"/>
              <w:left w:val="nil"/>
              <w:bottom w:val="single" w:sz="4" w:space="0" w:color="auto"/>
              <w:right w:val="single" w:sz="4" w:space="0" w:color="auto"/>
            </w:tcBorders>
            <w:shd w:val="clear" w:color="auto" w:fill="auto"/>
            <w:noWrap/>
            <w:vAlign w:val="bottom"/>
            <w:hideMark/>
          </w:tcPr>
          <w:p w14:paraId="7525FB3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423.9</w:t>
            </w:r>
          </w:p>
        </w:tc>
        <w:tc>
          <w:tcPr>
            <w:tcW w:w="151" w:type="pct"/>
            <w:tcBorders>
              <w:top w:val="nil"/>
              <w:left w:val="nil"/>
              <w:bottom w:val="single" w:sz="4" w:space="0" w:color="auto"/>
              <w:right w:val="single" w:sz="4" w:space="0" w:color="auto"/>
            </w:tcBorders>
            <w:shd w:val="clear" w:color="auto" w:fill="auto"/>
            <w:noWrap/>
            <w:vAlign w:val="bottom"/>
            <w:hideMark/>
          </w:tcPr>
          <w:p w14:paraId="4D22A24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44B8540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42.39</w:t>
            </w:r>
          </w:p>
        </w:tc>
        <w:tc>
          <w:tcPr>
            <w:tcW w:w="151" w:type="pct"/>
            <w:tcBorders>
              <w:top w:val="nil"/>
              <w:left w:val="nil"/>
              <w:bottom w:val="single" w:sz="4" w:space="0" w:color="auto"/>
              <w:right w:val="single" w:sz="4" w:space="0" w:color="auto"/>
            </w:tcBorders>
            <w:shd w:val="clear" w:color="auto" w:fill="auto"/>
            <w:vAlign w:val="center"/>
            <w:hideMark/>
          </w:tcPr>
          <w:p w14:paraId="6E7CB9B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41EE1A5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674781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D30861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995EC5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7997FD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6CAC6C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C37BDE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17DB81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F0CFEF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single" w:sz="4" w:space="0" w:color="auto"/>
              <w:right w:val="single" w:sz="4" w:space="0" w:color="auto"/>
            </w:tcBorders>
            <w:shd w:val="clear" w:color="auto" w:fill="auto"/>
            <w:noWrap/>
            <w:vAlign w:val="center"/>
            <w:hideMark/>
          </w:tcPr>
          <w:p w14:paraId="409EEA3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B8BBE5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B119CD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DBBD04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931452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235AB9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004F7A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99DB12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1A2568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3BDE2A6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50E3F9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1EAB1D5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25923C86"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76289BF2"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59B88715"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F856D0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Arm system</w:t>
            </w:r>
          </w:p>
        </w:tc>
        <w:tc>
          <w:tcPr>
            <w:tcW w:w="180" w:type="pct"/>
            <w:tcBorders>
              <w:top w:val="nil"/>
              <w:left w:val="nil"/>
              <w:bottom w:val="single" w:sz="4" w:space="0" w:color="auto"/>
              <w:right w:val="single" w:sz="4" w:space="0" w:color="auto"/>
            </w:tcBorders>
            <w:shd w:val="clear" w:color="auto" w:fill="auto"/>
            <w:noWrap/>
            <w:vAlign w:val="bottom"/>
            <w:hideMark/>
          </w:tcPr>
          <w:p w14:paraId="2CB5B53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500.8</w:t>
            </w:r>
          </w:p>
        </w:tc>
        <w:tc>
          <w:tcPr>
            <w:tcW w:w="151" w:type="pct"/>
            <w:tcBorders>
              <w:top w:val="nil"/>
              <w:left w:val="nil"/>
              <w:bottom w:val="single" w:sz="4" w:space="0" w:color="auto"/>
              <w:right w:val="single" w:sz="4" w:space="0" w:color="auto"/>
            </w:tcBorders>
            <w:shd w:val="clear" w:color="auto" w:fill="auto"/>
            <w:noWrap/>
            <w:vAlign w:val="bottom"/>
            <w:hideMark/>
          </w:tcPr>
          <w:p w14:paraId="51F5AD8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590E4CB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50.08</w:t>
            </w:r>
          </w:p>
        </w:tc>
        <w:tc>
          <w:tcPr>
            <w:tcW w:w="151" w:type="pct"/>
            <w:tcBorders>
              <w:top w:val="nil"/>
              <w:left w:val="nil"/>
              <w:bottom w:val="single" w:sz="4" w:space="0" w:color="auto"/>
              <w:right w:val="single" w:sz="4" w:space="0" w:color="auto"/>
            </w:tcBorders>
            <w:shd w:val="clear" w:color="auto" w:fill="auto"/>
            <w:vAlign w:val="center"/>
            <w:hideMark/>
          </w:tcPr>
          <w:p w14:paraId="14A1BEF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1C27728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0608CD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308D78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53FFB7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29F571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5DC905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99A54B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60B1DFA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2DCFED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328CE9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F8ABDA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89A124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9BCBFA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91165E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B7F088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637763C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63AEA3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D37E03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single" w:sz="4" w:space="0" w:color="auto"/>
            </w:tcBorders>
            <w:shd w:val="clear" w:color="auto" w:fill="auto"/>
            <w:noWrap/>
            <w:vAlign w:val="center"/>
            <w:hideMark/>
          </w:tcPr>
          <w:p w14:paraId="73A0E28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E20869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nil"/>
            </w:tcBorders>
            <w:shd w:val="clear" w:color="auto" w:fill="auto"/>
            <w:noWrap/>
            <w:vAlign w:val="center"/>
            <w:hideMark/>
          </w:tcPr>
          <w:p w14:paraId="40D7B4B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2E3C4E9C"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5AA07BC1"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39ED6E51"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1723270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xml:space="preserve">Enter target room </w:t>
            </w:r>
          </w:p>
        </w:tc>
        <w:tc>
          <w:tcPr>
            <w:tcW w:w="180" w:type="pct"/>
            <w:tcBorders>
              <w:top w:val="nil"/>
              <w:left w:val="nil"/>
              <w:bottom w:val="single" w:sz="4" w:space="0" w:color="auto"/>
              <w:right w:val="single" w:sz="4" w:space="0" w:color="auto"/>
            </w:tcBorders>
            <w:shd w:val="clear" w:color="auto" w:fill="auto"/>
            <w:noWrap/>
            <w:vAlign w:val="bottom"/>
            <w:hideMark/>
          </w:tcPr>
          <w:p w14:paraId="3A9C9DF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616.8</w:t>
            </w:r>
          </w:p>
        </w:tc>
        <w:tc>
          <w:tcPr>
            <w:tcW w:w="151" w:type="pct"/>
            <w:tcBorders>
              <w:top w:val="nil"/>
              <w:left w:val="nil"/>
              <w:bottom w:val="single" w:sz="4" w:space="0" w:color="auto"/>
              <w:right w:val="single" w:sz="4" w:space="0" w:color="auto"/>
            </w:tcBorders>
            <w:shd w:val="clear" w:color="auto" w:fill="auto"/>
            <w:noWrap/>
            <w:vAlign w:val="bottom"/>
            <w:hideMark/>
          </w:tcPr>
          <w:p w14:paraId="2565F57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53858D3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61.68</w:t>
            </w:r>
          </w:p>
        </w:tc>
        <w:tc>
          <w:tcPr>
            <w:tcW w:w="151" w:type="pct"/>
            <w:tcBorders>
              <w:top w:val="nil"/>
              <w:left w:val="nil"/>
              <w:bottom w:val="single" w:sz="4" w:space="0" w:color="auto"/>
              <w:right w:val="single" w:sz="4" w:space="0" w:color="auto"/>
            </w:tcBorders>
            <w:shd w:val="clear" w:color="auto" w:fill="auto"/>
            <w:vAlign w:val="center"/>
            <w:hideMark/>
          </w:tcPr>
          <w:p w14:paraId="4586AA4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5A3E597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4FA88D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A5F6CF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9E39AD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2BB9026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739DF57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0DDEE47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4" w:space="0" w:color="auto"/>
            </w:tcBorders>
            <w:shd w:val="clear" w:color="auto" w:fill="auto"/>
            <w:noWrap/>
            <w:vAlign w:val="center"/>
            <w:hideMark/>
          </w:tcPr>
          <w:p w14:paraId="3AEEB9F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360F65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69D68D7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6FDFAC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88B6BE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7B675A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DCD26A6"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25055A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EF25C4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2CAF89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FB0A3A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683513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6CF045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single" w:sz="4" w:space="0" w:color="auto"/>
              <w:right w:val="nil"/>
            </w:tcBorders>
            <w:shd w:val="clear" w:color="auto" w:fill="auto"/>
            <w:noWrap/>
            <w:vAlign w:val="center"/>
            <w:hideMark/>
          </w:tcPr>
          <w:p w14:paraId="0EE57BC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single" w:sz="4" w:space="0" w:color="auto"/>
              <w:bottom w:val="single" w:sz="4" w:space="0" w:color="auto"/>
              <w:right w:val="single" w:sz="4" w:space="0" w:color="auto"/>
            </w:tcBorders>
            <w:shd w:val="clear" w:color="auto" w:fill="auto"/>
            <w:noWrap/>
            <w:vAlign w:val="bottom"/>
            <w:hideMark/>
          </w:tcPr>
          <w:p w14:paraId="14C97D46"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single" w:sz="4" w:space="0" w:color="auto"/>
              <w:right w:val="single" w:sz="8" w:space="0" w:color="auto"/>
            </w:tcBorders>
            <w:shd w:val="clear" w:color="auto" w:fill="auto"/>
            <w:noWrap/>
            <w:vAlign w:val="bottom"/>
            <w:hideMark/>
          </w:tcPr>
          <w:p w14:paraId="10D797F6"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r>
      <w:tr w:rsidR="006A4BC5" w:rsidRPr="006A4BC5" w14:paraId="14259E2F" w14:textId="77777777" w:rsidTr="006A4BC5">
        <w:trPr>
          <w:trHeight w:val="25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64ADEAD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Initiate OME device</w:t>
            </w:r>
          </w:p>
        </w:tc>
        <w:tc>
          <w:tcPr>
            <w:tcW w:w="180" w:type="pct"/>
            <w:tcBorders>
              <w:top w:val="nil"/>
              <w:left w:val="nil"/>
              <w:bottom w:val="single" w:sz="4" w:space="0" w:color="auto"/>
              <w:right w:val="single" w:sz="4" w:space="0" w:color="auto"/>
            </w:tcBorders>
            <w:shd w:val="clear" w:color="auto" w:fill="auto"/>
            <w:noWrap/>
            <w:vAlign w:val="bottom"/>
            <w:hideMark/>
          </w:tcPr>
          <w:p w14:paraId="7F1857D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458.1</w:t>
            </w:r>
          </w:p>
        </w:tc>
        <w:tc>
          <w:tcPr>
            <w:tcW w:w="151" w:type="pct"/>
            <w:tcBorders>
              <w:top w:val="nil"/>
              <w:left w:val="nil"/>
              <w:bottom w:val="single" w:sz="4" w:space="0" w:color="auto"/>
              <w:right w:val="single" w:sz="4" w:space="0" w:color="auto"/>
            </w:tcBorders>
            <w:shd w:val="clear" w:color="auto" w:fill="auto"/>
            <w:noWrap/>
            <w:vAlign w:val="bottom"/>
            <w:hideMark/>
          </w:tcPr>
          <w:p w14:paraId="63EF6D8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single" w:sz="4" w:space="0" w:color="auto"/>
              <w:right w:val="single" w:sz="8" w:space="0" w:color="auto"/>
            </w:tcBorders>
            <w:shd w:val="clear" w:color="auto" w:fill="auto"/>
            <w:noWrap/>
            <w:vAlign w:val="bottom"/>
            <w:hideMark/>
          </w:tcPr>
          <w:p w14:paraId="7349054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45.81</w:t>
            </w:r>
          </w:p>
        </w:tc>
        <w:tc>
          <w:tcPr>
            <w:tcW w:w="151" w:type="pct"/>
            <w:tcBorders>
              <w:top w:val="single" w:sz="4" w:space="0" w:color="auto"/>
              <w:left w:val="single" w:sz="8" w:space="0" w:color="auto"/>
              <w:bottom w:val="nil"/>
              <w:right w:val="single" w:sz="4" w:space="0" w:color="auto"/>
            </w:tcBorders>
            <w:shd w:val="clear" w:color="000000" w:fill="FF9900"/>
            <w:vAlign w:val="center"/>
            <w:hideMark/>
          </w:tcPr>
          <w:p w14:paraId="535CEBC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nil"/>
              <w:right w:val="single" w:sz="4" w:space="0" w:color="auto"/>
            </w:tcBorders>
            <w:shd w:val="clear" w:color="auto" w:fill="auto"/>
            <w:noWrap/>
            <w:vAlign w:val="center"/>
            <w:hideMark/>
          </w:tcPr>
          <w:p w14:paraId="2ECD3F5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130348C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000C4DF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7317DBB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7555C7C9"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nil"/>
              <w:right w:val="single" w:sz="4" w:space="0" w:color="auto"/>
            </w:tcBorders>
            <w:shd w:val="clear" w:color="000000" w:fill="FF9900"/>
            <w:noWrap/>
            <w:vAlign w:val="center"/>
            <w:hideMark/>
          </w:tcPr>
          <w:p w14:paraId="76DE67A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3</w:t>
            </w:r>
          </w:p>
        </w:tc>
        <w:tc>
          <w:tcPr>
            <w:tcW w:w="151" w:type="pct"/>
            <w:tcBorders>
              <w:top w:val="nil"/>
              <w:left w:val="nil"/>
              <w:bottom w:val="nil"/>
              <w:right w:val="single" w:sz="4" w:space="0" w:color="auto"/>
            </w:tcBorders>
            <w:shd w:val="clear" w:color="auto" w:fill="auto"/>
            <w:noWrap/>
            <w:vAlign w:val="center"/>
            <w:hideMark/>
          </w:tcPr>
          <w:p w14:paraId="4D3C22DA"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1711D84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22A3799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nil"/>
              <w:left w:val="nil"/>
              <w:bottom w:val="nil"/>
              <w:right w:val="single" w:sz="4" w:space="0" w:color="auto"/>
            </w:tcBorders>
            <w:shd w:val="clear" w:color="auto" w:fill="auto"/>
            <w:noWrap/>
            <w:vAlign w:val="center"/>
            <w:hideMark/>
          </w:tcPr>
          <w:p w14:paraId="747C15C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575C6C8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0FBC4CF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45E2468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14B7660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5AD1157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2231860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60EF371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5421864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5296DF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16BA51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nil"/>
            </w:tcBorders>
            <w:shd w:val="clear" w:color="000000" w:fill="FF0000"/>
            <w:noWrap/>
            <w:vAlign w:val="center"/>
            <w:hideMark/>
          </w:tcPr>
          <w:p w14:paraId="59A87A4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F68E93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single" w:sz="4" w:space="0" w:color="auto"/>
              <w:right w:val="single" w:sz="8" w:space="0" w:color="auto"/>
            </w:tcBorders>
            <w:shd w:val="clear" w:color="000000" w:fill="FF0000"/>
            <w:noWrap/>
            <w:vAlign w:val="center"/>
            <w:hideMark/>
          </w:tcPr>
          <w:p w14:paraId="66C7A58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r>
      <w:tr w:rsidR="006A4BC5" w:rsidRPr="006A4BC5" w14:paraId="64B3E79E" w14:textId="77777777" w:rsidTr="006A4BC5">
        <w:trPr>
          <w:trHeight w:val="270"/>
        </w:trPr>
        <w:tc>
          <w:tcPr>
            <w:tcW w:w="870" w:type="pct"/>
            <w:tcBorders>
              <w:top w:val="nil"/>
              <w:left w:val="single" w:sz="8" w:space="0" w:color="auto"/>
              <w:bottom w:val="single" w:sz="8" w:space="0" w:color="auto"/>
              <w:right w:val="single" w:sz="8" w:space="0" w:color="auto"/>
            </w:tcBorders>
            <w:shd w:val="clear" w:color="auto" w:fill="auto"/>
            <w:vAlign w:val="center"/>
            <w:hideMark/>
          </w:tcPr>
          <w:p w14:paraId="023233C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Deliver Effect</w:t>
            </w:r>
          </w:p>
        </w:tc>
        <w:tc>
          <w:tcPr>
            <w:tcW w:w="180" w:type="pct"/>
            <w:tcBorders>
              <w:top w:val="nil"/>
              <w:left w:val="nil"/>
              <w:bottom w:val="single" w:sz="4" w:space="0" w:color="auto"/>
              <w:right w:val="single" w:sz="4" w:space="0" w:color="auto"/>
            </w:tcBorders>
            <w:shd w:val="clear" w:color="auto" w:fill="auto"/>
            <w:noWrap/>
            <w:vAlign w:val="bottom"/>
            <w:hideMark/>
          </w:tcPr>
          <w:p w14:paraId="5AF88CA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419.7</w:t>
            </w:r>
          </w:p>
        </w:tc>
        <w:tc>
          <w:tcPr>
            <w:tcW w:w="151" w:type="pct"/>
            <w:tcBorders>
              <w:top w:val="nil"/>
              <w:left w:val="nil"/>
              <w:bottom w:val="nil"/>
              <w:right w:val="single" w:sz="4" w:space="0" w:color="auto"/>
            </w:tcBorders>
            <w:shd w:val="clear" w:color="auto" w:fill="auto"/>
            <w:noWrap/>
            <w:vAlign w:val="bottom"/>
            <w:hideMark/>
          </w:tcPr>
          <w:p w14:paraId="0C38506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10</w:t>
            </w:r>
          </w:p>
        </w:tc>
        <w:tc>
          <w:tcPr>
            <w:tcW w:w="180" w:type="pct"/>
            <w:tcBorders>
              <w:top w:val="nil"/>
              <w:left w:val="nil"/>
              <w:bottom w:val="nil"/>
              <w:right w:val="single" w:sz="8" w:space="0" w:color="auto"/>
            </w:tcBorders>
            <w:shd w:val="clear" w:color="auto" w:fill="auto"/>
            <w:noWrap/>
            <w:vAlign w:val="bottom"/>
            <w:hideMark/>
          </w:tcPr>
          <w:p w14:paraId="6770CA8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41.97</w:t>
            </w:r>
          </w:p>
        </w:tc>
        <w:tc>
          <w:tcPr>
            <w:tcW w:w="151" w:type="pct"/>
            <w:tcBorders>
              <w:top w:val="single" w:sz="4" w:space="0" w:color="auto"/>
              <w:left w:val="nil"/>
              <w:bottom w:val="nil"/>
              <w:right w:val="single" w:sz="4" w:space="0" w:color="auto"/>
            </w:tcBorders>
            <w:shd w:val="clear" w:color="auto" w:fill="auto"/>
            <w:vAlign w:val="center"/>
            <w:hideMark/>
          </w:tcPr>
          <w:p w14:paraId="6D16210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4FD61FC"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7A4B79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552515A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ABC2E5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704A797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7422134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5A4B922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2032643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483A81F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798DC9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E534A0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2C4A9DDF"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45972C82"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53934F6B"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555A8DB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0DFAA6A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63D73478"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nil"/>
              <w:right w:val="single" w:sz="4" w:space="0" w:color="auto"/>
            </w:tcBorders>
            <w:shd w:val="clear" w:color="auto" w:fill="auto"/>
            <w:noWrap/>
            <w:vAlign w:val="center"/>
            <w:hideMark/>
          </w:tcPr>
          <w:p w14:paraId="5204D275"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1E0ABDCE"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nil"/>
              <w:left w:val="nil"/>
              <w:bottom w:val="nil"/>
              <w:right w:val="single" w:sz="4" w:space="0" w:color="auto"/>
            </w:tcBorders>
            <w:shd w:val="clear" w:color="auto" w:fill="auto"/>
            <w:noWrap/>
            <w:vAlign w:val="center"/>
            <w:hideMark/>
          </w:tcPr>
          <w:p w14:paraId="1D203F83"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single" w:sz="4" w:space="0" w:color="auto"/>
              <w:bottom w:val="nil"/>
              <w:right w:val="nil"/>
            </w:tcBorders>
            <w:shd w:val="clear" w:color="000000" w:fill="FF0000"/>
            <w:noWrap/>
            <w:vAlign w:val="center"/>
            <w:hideMark/>
          </w:tcPr>
          <w:p w14:paraId="7931367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4" w:space="0" w:color="auto"/>
            </w:tcBorders>
            <w:shd w:val="clear" w:color="000000" w:fill="FF0000"/>
            <w:noWrap/>
            <w:vAlign w:val="center"/>
            <w:hideMark/>
          </w:tcPr>
          <w:p w14:paraId="70045890"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c>
          <w:tcPr>
            <w:tcW w:w="151" w:type="pct"/>
            <w:tcBorders>
              <w:top w:val="single" w:sz="4" w:space="0" w:color="auto"/>
              <w:left w:val="single" w:sz="4" w:space="0" w:color="auto"/>
              <w:bottom w:val="nil"/>
              <w:right w:val="single" w:sz="8" w:space="0" w:color="auto"/>
            </w:tcBorders>
            <w:shd w:val="clear" w:color="000000" w:fill="FF0000"/>
            <w:noWrap/>
            <w:vAlign w:val="center"/>
            <w:hideMark/>
          </w:tcPr>
          <w:p w14:paraId="71C66F97"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9</w:t>
            </w:r>
          </w:p>
        </w:tc>
      </w:tr>
      <w:tr w:rsidR="006A4BC5" w:rsidRPr="006A4BC5" w14:paraId="0A6410DE" w14:textId="77777777" w:rsidTr="006A4BC5">
        <w:trPr>
          <w:trHeight w:val="270"/>
        </w:trPr>
        <w:tc>
          <w:tcPr>
            <w:tcW w:w="870" w:type="pct"/>
            <w:tcBorders>
              <w:top w:val="nil"/>
              <w:left w:val="single" w:sz="8" w:space="0" w:color="auto"/>
              <w:bottom w:val="single" w:sz="8" w:space="0" w:color="auto"/>
              <w:right w:val="nil"/>
            </w:tcBorders>
            <w:shd w:val="clear" w:color="auto" w:fill="auto"/>
            <w:noWrap/>
            <w:vAlign w:val="bottom"/>
            <w:hideMark/>
          </w:tcPr>
          <w:p w14:paraId="64C98AAA" w14:textId="77777777" w:rsidR="006A4BC5" w:rsidRPr="006A4BC5" w:rsidRDefault="006A4BC5" w:rsidP="006A4BC5">
            <w:pPr>
              <w:spacing w:before="0" w:line="240" w:lineRule="auto"/>
              <w:jc w:val="left"/>
              <w:rPr>
                <w:rFonts w:cs="Arial"/>
                <w:sz w:val="20"/>
                <w:szCs w:val="20"/>
                <w:lang w:eastAsia="en-GB"/>
                <w14:ligatures w14:val="none"/>
              </w:rPr>
            </w:pPr>
            <w:r w:rsidRPr="006A4BC5">
              <w:rPr>
                <w:rFonts w:cs="Arial"/>
                <w:sz w:val="20"/>
                <w:szCs w:val="20"/>
                <w:lang w:eastAsia="en-GB"/>
                <w14:ligatures w14:val="none"/>
              </w:rPr>
              <w:t> </w:t>
            </w:r>
          </w:p>
        </w:tc>
        <w:tc>
          <w:tcPr>
            <w:tcW w:w="180" w:type="pct"/>
            <w:tcBorders>
              <w:top w:val="nil"/>
              <w:left w:val="single" w:sz="8" w:space="0" w:color="auto"/>
              <w:bottom w:val="single" w:sz="8" w:space="0" w:color="auto"/>
              <w:right w:val="single" w:sz="4" w:space="0" w:color="auto"/>
            </w:tcBorders>
            <w:shd w:val="clear" w:color="auto" w:fill="auto"/>
            <w:noWrap/>
            <w:vAlign w:val="bottom"/>
            <w:hideMark/>
          </w:tcPr>
          <w:p w14:paraId="22D975AD"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4" w:space="0" w:color="auto"/>
              <w:left w:val="nil"/>
              <w:bottom w:val="single" w:sz="8" w:space="0" w:color="auto"/>
              <w:right w:val="single" w:sz="4" w:space="0" w:color="auto"/>
            </w:tcBorders>
            <w:shd w:val="clear" w:color="auto" w:fill="auto"/>
            <w:noWrap/>
            <w:vAlign w:val="bottom"/>
            <w:hideMark/>
          </w:tcPr>
          <w:p w14:paraId="0B842021"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80" w:type="pct"/>
            <w:tcBorders>
              <w:top w:val="single" w:sz="4" w:space="0" w:color="auto"/>
              <w:left w:val="nil"/>
              <w:bottom w:val="single" w:sz="8" w:space="0" w:color="auto"/>
              <w:right w:val="single" w:sz="8" w:space="0" w:color="auto"/>
            </w:tcBorders>
            <w:shd w:val="clear" w:color="auto" w:fill="auto"/>
            <w:noWrap/>
            <w:vAlign w:val="bottom"/>
            <w:hideMark/>
          </w:tcPr>
          <w:p w14:paraId="66D140E4" w14:textId="77777777" w:rsidR="006A4BC5" w:rsidRPr="006A4BC5" w:rsidRDefault="006A4BC5" w:rsidP="006A4BC5">
            <w:pPr>
              <w:spacing w:before="0" w:line="240" w:lineRule="auto"/>
              <w:jc w:val="center"/>
              <w:rPr>
                <w:rFonts w:cs="Arial"/>
                <w:sz w:val="20"/>
                <w:szCs w:val="20"/>
                <w:lang w:eastAsia="en-GB"/>
                <w14:ligatures w14:val="none"/>
              </w:rPr>
            </w:pPr>
            <w:r w:rsidRPr="006A4BC5">
              <w:rPr>
                <w:rFonts w:cs="Arial"/>
                <w:sz w:val="20"/>
                <w:szCs w:val="20"/>
                <w:lang w:eastAsia="en-GB"/>
                <w14:ligatures w14:val="none"/>
              </w:rPr>
              <w:t> </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04B35FCC"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499</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706EB6F9"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361</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626E728E"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214</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422D946B"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386</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69A396C0"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263</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43DB2156"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144</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489AB510"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927</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7220F1F6"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855</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74EF71AF"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470</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20E94894"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2809</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30920EF0"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1552</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6E53D75D"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2231</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217A043F"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2667</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6101A94B"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2137</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17C89C3B"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2584</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061E5230"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1938</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5443AB3E"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1652</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430D3F04"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2557</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6E375FF5"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2400</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5D691C3C"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967</w:t>
            </w:r>
          </w:p>
        </w:tc>
        <w:tc>
          <w:tcPr>
            <w:tcW w:w="151" w:type="pct"/>
            <w:tcBorders>
              <w:top w:val="single" w:sz="8" w:space="0" w:color="auto"/>
              <w:left w:val="nil"/>
              <w:bottom w:val="single" w:sz="8" w:space="0" w:color="auto"/>
              <w:right w:val="single" w:sz="4" w:space="0" w:color="auto"/>
            </w:tcBorders>
            <w:shd w:val="clear" w:color="auto" w:fill="auto"/>
            <w:noWrap/>
            <w:vAlign w:val="bottom"/>
            <w:hideMark/>
          </w:tcPr>
          <w:p w14:paraId="246D08BC"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967</w:t>
            </w:r>
          </w:p>
        </w:tc>
        <w:tc>
          <w:tcPr>
            <w:tcW w:w="151" w:type="pct"/>
            <w:tcBorders>
              <w:top w:val="single" w:sz="8" w:space="0" w:color="auto"/>
              <w:left w:val="nil"/>
              <w:bottom w:val="single" w:sz="8" w:space="0" w:color="auto"/>
              <w:right w:val="nil"/>
            </w:tcBorders>
            <w:shd w:val="clear" w:color="auto" w:fill="auto"/>
            <w:noWrap/>
            <w:vAlign w:val="bottom"/>
            <w:hideMark/>
          </w:tcPr>
          <w:p w14:paraId="05F4CD19"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412</w:t>
            </w:r>
          </w:p>
        </w:tc>
        <w:tc>
          <w:tcPr>
            <w:tcW w:w="151" w:type="pct"/>
            <w:tcBorders>
              <w:top w:val="single" w:sz="8" w:space="0" w:color="auto"/>
              <w:left w:val="single" w:sz="4" w:space="0" w:color="auto"/>
              <w:bottom w:val="single" w:sz="8" w:space="0" w:color="auto"/>
              <w:right w:val="nil"/>
            </w:tcBorders>
            <w:shd w:val="clear" w:color="auto" w:fill="auto"/>
            <w:noWrap/>
            <w:vAlign w:val="bottom"/>
            <w:hideMark/>
          </w:tcPr>
          <w:p w14:paraId="1B6CDF6C"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412</w:t>
            </w:r>
          </w:p>
        </w:tc>
        <w:tc>
          <w:tcPr>
            <w:tcW w:w="151" w:type="pct"/>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3AC3F393" w14:textId="77777777" w:rsidR="006A4BC5" w:rsidRPr="006A4BC5" w:rsidRDefault="006A4BC5" w:rsidP="006A4BC5">
            <w:pPr>
              <w:spacing w:before="0" w:line="240" w:lineRule="auto"/>
              <w:jc w:val="center"/>
              <w:rPr>
                <w:rFonts w:cs="Arial"/>
                <w:sz w:val="16"/>
                <w:szCs w:val="16"/>
                <w:lang w:eastAsia="en-GB"/>
                <w14:ligatures w14:val="none"/>
              </w:rPr>
            </w:pPr>
            <w:r w:rsidRPr="006A4BC5">
              <w:rPr>
                <w:rFonts w:cs="Arial"/>
                <w:sz w:val="16"/>
                <w:szCs w:val="16"/>
                <w:lang w:eastAsia="en-GB"/>
                <w14:ligatures w14:val="none"/>
              </w:rPr>
              <w:t>412</w:t>
            </w:r>
          </w:p>
        </w:tc>
      </w:tr>
    </w:tbl>
    <w:p w14:paraId="3E079872" w14:textId="6D4C43BA" w:rsidR="00B03892" w:rsidRDefault="006A4BC5" w:rsidP="00086680">
      <w:pPr>
        <w:pStyle w:val="Caption"/>
        <w:jc w:val="center"/>
      </w:pPr>
      <w:bookmarkStart w:id="101" w:name="_Ref203579534"/>
      <w:bookmarkStart w:id="102" w:name="_Toc203606245"/>
      <w:r>
        <w:lastRenderedPageBreak/>
        <w:t>T</w:t>
      </w:r>
      <w:r w:rsidR="00086680">
        <w:t xml:space="preserve">able </w:t>
      </w:r>
      <w:r w:rsidR="00086680">
        <w:fldChar w:fldCharType="begin"/>
      </w:r>
      <w:r w:rsidR="00086680">
        <w:instrText xml:space="preserve"> SEQ Table \* ARABIC </w:instrText>
      </w:r>
      <w:r w:rsidR="00086680">
        <w:fldChar w:fldCharType="separate"/>
      </w:r>
      <w:r w:rsidR="00AC6CDA">
        <w:rPr>
          <w:noProof/>
        </w:rPr>
        <w:t>10</w:t>
      </w:r>
      <w:r w:rsidR="00086680">
        <w:fldChar w:fldCharType="end"/>
      </w:r>
      <w:r w:rsidR="00086680">
        <w:t xml:space="preserve"> - QFD2</w:t>
      </w:r>
      <w:bookmarkEnd w:id="98"/>
      <w:r>
        <w:t>: Issue 2</w:t>
      </w:r>
      <w:bookmarkEnd w:id="101"/>
      <w:bookmarkEnd w:id="102"/>
    </w:p>
    <w:tbl>
      <w:tblPr>
        <w:tblW w:w="5000" w:type="pct"/>
        <w:tblLook w:val="04A0" w:firstRow="1" w:lastRow="0" w:firstColumn="1" w:lastColumn="0" w:noHBand="0" w:noVBand="1"/>
      </w:tblPr>
      <w:tblGrid>
        <w:gridCol w:w="2668"/>
        <w:gridCol w:w="717"/>
        <w:gridCol w:w="459"/>
        <w:gridCol w:w="717"/>
        <w:gridCol w:w="483"/>
        <w:gridCol w:w="483"/>
        <w:gridCol w:w="483"/>
        <w:gridCol w:w="483"/>
        <w:gridCol w:w="483"/>
        <w:gridCol w:w="572"/>
        <w:gridCol w:w="572"/>
        <w:gridCol w:w="572"/>
        <w:gridCol w:w="572"/>
        <w:gridCol w:w="572"/>
        <w:gridCol w:w="572"/>
        <w:gridCol w:w="483"/>
        <w:gridCol w:w="572"/>
        <w:gridCol w:w="572"/>
        <w:gridCol w:w="572"/>
        <w:gridCol w:w="572"/>
        <w:gridCol w:w="572"/>
        <w:gridCol w:w="572"/>
        <w:gridCol w:w="572"/>
        <w:gridCol w:w="483"/>
      </w:tblGrid>
      <w:tr w:rsidR="00591757" w:rsidRPr="00591757" w14:paraId="3C22114A" w14:textId="77777777" w:rsidTr="00591757">
        <w:trPr>
          <w:cantSplit/>
          <w:trHeight w:val="2355"/>
        </w:trPr>
        <w:tc>
          <w:tcPr>
            <w:tcW w:w="870" w:type="pct"/>
            <w:tcBorders>
              <w:top w:val="single" w:sz="8" w:space="0" w:color="auto"/>
              <w:left w:val="single" w:sz="8" w:space="0" w:color="auto"/>
              <w:bottom w:val="nil"/>
              <w:right w:val="nil"/>
            </w:tcBorders>
            <w:shd w:val="clear" w:color="auto" w:fill="auto"/>
            <w:noWrap/>
            <w:textDirection w:val="tbRl"/>
            <w:vAlign w:val="center"/>
            <w:hideMark/>
          </w:tcPr>
          <w:p w14:paraId="1ED50432" w14:textId="77777777" w:rsidR="00591757" w:rsidRPr="00591757" w:rsidRDefault="00591757" w:rsidP="00591757">
            <w:pPr>
              <w:spacing w:before="0" w:line="240" w:lineRule="auto"/>
              <w:ind w:left="113" w:right="113"/>
              <w:jc w:val="center"/>
              <w:rPr>
                <w:rFonts w:cs="Arial"/>
                <w:b/>
                <w:bCs/>
                <w:sz w:val="20"/>
                <w:szCs w:val="20"/>
                <w:lang w:eastAsia="en-GB"/>
                <w14:ligatures w14:val="none"/>
              </w:rPr>
            </w:pPr>
            <w:r w:rsidRPr="00591757">
              <w:rPr>
                <w:rFonts w:cs="Arial"/>
                <w:b/>
                <w:bCs/>
                <w:sz w:val="20"/>
                <w:szCs w:val="20"/>
                <w:lang w:eastAsia="en-GB"/>
                <w14:ligatures w14:val="none"/>
              </w:rPr>
              <w:t>Design feature</w:t>
            </w:r>
          </w:p>
        </w:tc>
        <w:tc>
          <w:tcPr>
            <w:tcW w:w="233" w:type="pct"/>
            <w:tcBorders>
              <w:top w:val="single" w:sz="8" w:space="0" w:color="auto"/>
              <w:left w:val="single" w:sz="8" w:space="0" w:color="auto"/>
              <w:bottom w:val="single" w:sz="8" w:space="0" w:color="auto"/>
              <w:right w:val="single" w:sz="4" w:space="0" w:color="auto"/>
            </w:tcBorders>
            <w:shd w:val="clear" w:color="auto" w:fill="auto"/>
            <w:noWrap/>
            <w:textDirection w:val="tbRl"/>
            <w:vAlign w:val="center"/>
            <w:hideMark/>
          </w:tcPr>
          <w:p w14:paraId="6D0EC555"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Unscaled Importance</w:t>
            </w:r>
          </w:p>
        </w:tc>
        <w:tc>
          <w:tcPr>
            <w:tcW w:w="147" w:type="pct"/>
            <w:tcBorders>
              <w:top w:val="single" w:sz="8" w:space="0" w:color="auto"/>
              <w:left w:val="nil"/>
              <w:bottom w:val="single" w:sz="8" w:space="0" w:color="auto"/>
              <w:right w:val="single" w:sz="4" w:space="0" w:color="auto"/>
            </w:tcBorders>
            <w:shd w:val="clear" w:color="auto" w:fill="auto"/>
            <w:noWrap/>
            <w:textDirection w:val="tbRl"/>
            <w:vAlign w:val="center"/>
            <w:hideMark/>
          </w:tcPr>
          <w:p w14:paraId="6AB53F8B"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Scalar</w:t>
            </w:r>
          </w:p>
        </w:tc>
        <w:tc>
          <w:tcPr>
            <w:tcW w:w="233" w:type="pct"/>
            <w:tcBorders>
              <w:top w:val="single" w:sz="8" w:space="0" w:color="auto"/>
              <w:left w:val="nil"/>
              <w:bottom w:val="single" w:sz="8" w:space="0" w:color="auto"/>
              <w:right w:val="single" w:sz="8" w:space="0" w:color="auto"/>
            </w:tcBorders>
            <w:shd w:val="clear" w:color="auto" w:fill="auto"/>
            <w:noWrap/>
            <w:textDirection w:val="tbRl"/>
            <w:vAlign w:val="center"/>
            <w:hideMark/>
          </w:tcPr>
          <w:p w14:paraId="4653A677"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Scaled Importance</w:t>
            </w:r>
          </w:p>
        </w:tc>
        <w:tc>
          <w:tcPr>
            <w:tcW w:w="157" w:type="pct"/>
            <w:tcBorders>
              <w:top w:val="single" w:sz="8" w:space="0" w:color="auto"/>
              <w:left w:val="single" w:sz="4" w:space="0" w:color="auto"/>
              <w:bottom w:val="single" w:sz="8" w:space="0" w:color="auto"/>
              <w:right w:val="single" w:sz="4" w:space="0" w:color="auto"/>
            </w:tcBorders>
            <w:shd w:val="clear" w:color="auto" w:fill="auto"/>
            <w:textDirection w:val="tbRl"/>
            <w:vAlign w:val="center"/>
            <w:hideMark/>
          </w:tcPr>
          <w:p w14:paraId="1225FD72"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Colour Code</w:t>
            </w:r>
          </w:p>
        </w:tc>
        <w:tc>
          <w:tcPr>
            <w:tcW w:w="157" w:type="pct"/>
            <w:tcBorders>
              <w:top w:val="single" w:sz="8" w:space="0" w:color="auto"/>
              <w:left w:val="nil"/>
              <w:bottom w:val="single" w:sz="8" w:space="0" w:color="auto"/>
              <w:right w:val="single" w:sz="4" w:space="0" w:color="auto"/>
            </w:tcBorders>
            <w:shd w:val="clear" w:color="auto" w:fill="auto"/>
            <w:textDirection w:val="tbRl"/>
            <w:vAlign w:val="center"/>
            <w:hideMark/>
          </w:tcPr>
          <w:p w14:paraId="5678CC90"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Markings on Case</w:t>
            </w:r>
          </w:p>
        </w:tc>
        <w:tc>
          <w:tcPr>
            <w:tcW w:w="157" w:type="pct"/>
            <w:tcBorders>
              <w:top w:val="single" w:sz="8" w:space="0" w:color="auto"/>
              <w:left w:val="nil"/>
              <w:bottom w:val="single" w:sz="8" w:space="0" w:color="auto"/>
              <w:right w:val="single" w:sz="4" w:space="0" w:color="auto"/>
            </w:tcBorders>
            <w:shd w:val="clear" w:color="auto" w:fill="auto"/>
            <w:textDirection w:val="tbRl"/>
            <w:vAlign w:val="center"/>
            <w:hideMark/>
          </w:tcPr>
          <w:p w14:paraId="734C9B75"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Case</w:t>
            </w:r>
          </w:p>
        </w:tc>
        <w:tc>
          <w:tcPr>
            <w:tcW w:w="157" w:type="pct"/>
            <w:tcBorders>
              <w:top w:val="single" w:sz="8" w:space="0" w:color="auto"/>
              <w:left w:val="nil"/>
              <w:bottom w:val="single" w:sz="8" w:space="0" w:color="auto"/>
              <w:right w:val="single" w:sz="4" w:space="0" w:color="auto"/>
            </w:tcBorders>
            <w:shd w:val="clear" w:color="auto" w:fill="auto"/>
            <w:textDirection w:val="tbRl"/>
            <w:vAlign w:val="center"/>
            <w:hideMark/>
          </w:tcPr>
          <w:p w14:paraId="5CF4CDF7"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Manual Unpacking</w:t>
            </w:r>
          </w:p>
        </w:tc>
        <w:tc>
          <w:tcPr>
            <w:tcW w:w="157" w:type="pct"/>
            <w:tcBorders>
              <w:top w:val="single" w:sz="8" w:space="0" w:color="auto"/>
              <w:left w:val="nil"/>
              <w:bottom w:val="single" w:sz="8" w:space="0" w:color="auto"/>
              <w:right w:val="single" w:sz="4" w:space="0" w:color="auto"/>
            </w:tcBorders>
            <w:shd w:val="clear" w:color="auto" w:fill="auto"/>
            <w:textDirection w:val="tbRl"/>
            <w:vAlign w:val="center"/>
            <w:hideMark/>
          </w:tcPr>
          <w:p w14:paraId="368E5D50"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Locks</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0E9EA513"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Collapsable Unit</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772F89AA"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Operator Manual Assembly</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75C12EB3"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Modular System</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0F297142"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Switch (ON / OFF)</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43EA9791"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Multiple Quadcopters</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19C55E0F"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Electric Motor Variation (Motive Force)</w:t>
            </w:r>
          </w:p>
        </w:tc>
        <w:tc>
          <w:tcPr>
            <w:tcW w:w="157" w:type="pct"/>
            <w:tcBorders>
              <w:top w:val="single" w:sz="8" w:space="0" w:color="auto"/>
              <w:left w:val="nil"/>
              <w:bottom w:val="single" w:sz="8" w:space="0" w:color="auto"/>
              <w:right w:val="single" w:sz="4" w:space="0" w:color="auto"/>
            </w:tcBorders>
            <w:shd w:val="clear" w:color="auto" w:fill="auto"/>
            <w:textDirection w:val="tbRl"/>
            <w:vAlign w:val="center"/>
            <w:hideMark/>
          </w:tcPr>
          <w:p w14:paraId="43B62AC2"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Throttle</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3E932EFE"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GPS</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2F7E89EF"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Operator Designation</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247E707D"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Visual (verifying target)</w:t>
            </w:r>
          </w:p>
        </w:tc>
        <w:tc>
          <w:tcPr>
            <w:tcW w:w="186" w:type="pct"/>
            <w:tcBorders>
              <w:top w:val="single" w:sz="8" w:space="0" w:color="auto"/>
              <w:left w:val="nil"/>
              <w:bottom w:val="single" w:sz="8" w:space="0" w:color="auto"/>
              <w:right w:val="single" w:sz="4" w:space="0" w:color="auto"/>
            </w:tcBorders>
            <w:shd w:val="clear" w:color="auto" w:fill="auto"/>
            <w:textDirection w:val="tbRl"/>
            <w:vAlign w:val="center"/>
            <w:hideMark/>
          </w:tcPr>
          <w:p w14:paraId="21AE3D02"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Operator Controlled</w:t>
            </w:r>
          </w:p>
        </w:tc>
        <w:tc>
          <w:tcPr>
            <w:tcW w:w="186" w:type="pct"/>
            <w:tcBorders>
              <w:top w:val="single" w:sz="8" w:space="0" w:color="auto"/>
              <w:left w:val="nil"/>
              <w:bottom w:val="single" w:sz="8" w:space="0" w:color="auto"/>
              <w:right w:val="nil"/>
            </w:tcBorders>
            <w:shd w:val="clear" w:color="auto" w:fill="auto"/>
            <w:textDirection w:val="tbRl"/>
            <w:vAlign w:val="center"/>
            <w:hideMark/>
          </w:tcPr>
          <w:p w14:paraId="34674826"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Proximity (Arming)</w:t>
            </w:r>
          </w:p>
        </w:tc>
        <w:tc>
          <w:tcPr>
            <w:tcW w:w="186" w:type="pct"/>
            <w:tcBorders>
              <w:top w:val="single" w:sz="8" w:space="0" w:color="auto"/>
              <w:left w:val="single" w:sz="4" w:space="0" w:color="auto"/>
              <w:bottom w:val="single" w:sz="8" w:space="0" w:color="auto"/>
              <w:right w:val="nil"/>
            </w:tcBorders>
            <w:shd w:val="clear" w:color="auto" w:fill="auto"/>
            <w:textDirection w:val="tbRl"/>
            <w:vAlign w:val="center"/>
            <w:hideMark/>
          </w:tcPr>
          <w:p w14:paraId="7947AC26"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Electric Bridgewire</w:t>
            </w:r>
          </w:p>
        </w:tc>
        <w:tc>
          <w:tcPr>
            <w:tcW w:w="186" w:type="pct"/>
            <w:tcBorders>
              <w:top w:val="single" w:sz="8" w:space="0" w:color="auto"/>
              <w:left w:val="single" w:sz="4" w:space="0" w:color="auto"/>
              <w:bottom w:val="single" w:sz="8" w:space="0" w:color="auto"/>
              <w:right w:val="single" w:sz="4" w:space="0" w:color="auto"/>
            </w:tcBorders>
            <w:shd w:val="clear" w:color="auto" w:fill="auto"/>
            <w:textDirection w:val="tbRl"/>
            <w:vAlign w:val="center"/>
            <w:hideMark/>
          </w:tcPr>
          <w:p w14:paraId="4DA41F8C" w14:textId="680C47D2"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Blast</w:t>
            </w:r>
          </w:p>
        </w:tc>
        <w:tc>
          <w:tcPr>
            <w:tcW w:w="157" w:type="pct"/>
            <w:tcBorders>
              <w:top w:val="single" w:sz="8" w:space="0" w:color="auto"/>
              <w:left w:val="nil"/>
              <w:bottom w:val="single" w:sz="8" w:space="0" w:color="auto"/>
              <w:right w:val="single" w:sz="8" w:space="0" w:color="auto"/>
            </w:tcBorders>
            <w:shd w:val="clear" w:color="auto" w:fill="auto"/>
            <w:textDirection w:val="tbRl"/>
            <w:vAlign w:val="center"/>
            <w:hideMark/>
          </w:tcPr>
          <w:p w14:paraId="2C5B0D82" w14:textId="77777777" w:rsidR="00591757" w:rsidRPr="00591757" w:rsidRDefault="00591757" w:rsidP="00591757">
            <w:pPr>
              <w:spacing w:before="0" w:line="240" w:lineRule="auto"/>
              <w:ind w:left="113" w:right="113"/>
              <w:jc w:val="center"/>
              <w:rPr>
                <w:rFonts w:cs="Arial"/>
                <w:sz w:val="20"/>
                <w:szCs w:val="20"/>
                <w:lang w:eastAsia="en-GB"/>
                <w14:ligatures w14:val="none"/>
              </w:rPr>
            </w:pPr>
            <w:r w:rsidRPr="00591757">
              <w:rPr>
                <w:rFonts w:cs="Arial"/>
                <w:sz w:val="20"/>
                <w:szCs w:val="20"/>
                <w:lang w:eastAsia="en-GB"/>
                <w14:ligatures w14:val="none"/>
              </w:rPr>
              <w:t>Fragmentation</w:t>
            </w:r>
          </w:p>
        </w:tc>
      </w:tr>
      <w:tr w:rsidR="00591757" w:rsidRPr="00591757" w14:paraId="4631F4C1" w14:textId="77777777" w:rsidTr="00CB2B78">
        <w:trPr>
          <w:trHeight w:val="255"/>
        </w:trPr>
        <w:tc>
          <w:tcPr>
            <w:tcW w:w="870" w:type="pc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01FE0E4A" w14:textId="77777777" w:rsidR="00591757" w:rsidRPr="00591757" w:rsidRDefault="00591757" w:rsidP="00591757">
            <w:pPr>
              <w:spacing w:before="0" w:line="240" w:lineRule="auto"/>
              <w:jc w:val="center"/>
              <w:rPr>
                <w:rFonts w:cs="Arial"/>
                <w:b/>
                <w:bCs/>
                <w:sz w:val="20"/>
                <w:szCs w:val="20"/>
                <w:lang w:eastAsia="en-GB"/>
                <w14:ligatures w14:val="none"/>
              </w:rPr>
            </w:pPr>
            <w:r w:rsidRPr="00591757">
              <w:rPr>
                <w:rFonts w:cs="Arial"/>
                <w:b/>
                <w:bCs/>
                <w:sz w:val="20"/>
                <w:szCs w:val="20"/>
                <w:lang w:eastAsia="en-GB"/>
                <w14:ligatures w14:val="none"/>
              </w:rPr>
              <w:t>Functionality</w:t>
            </w:r>
          </w:p>
        </w:tc>
        <w:tc>
          <w:tcPr>
            <w:tcW w:w="233" w:type="pct"/>
            <w:tcBorders>
              <w:top w:val="nil"/>
              <w:left w:val="nil"/>
              <w:bottom w:val="single" w:sz="4" w:space="0" w:color="auto"/>
              <w:right w:val="single" w:sz="4" w:space="0" w:color="auto"/>
            </w:tcBorders>
            <w:shd w:val="clear" w:color="auto" w:fill="auto"/>
            <w:noWrap/>
            <w:vAlign w:val="center"/>
            <w:hideMark/>
          </w:tcPr>
          <w:p w14:paraId="0A76EE86" w14:textId="3A2C2E96" w:rsidR="00591757" w:rsidRPr="00591757" w:rsidRDefault="00591757" w:rsidP="00591757">
            <w:pPr>
              <w:spacing w:before="0" w:line="240" w:lineRule="auto"/>
              <w:jc w:val="center"/>
              <w:rPr>
                <w:rFonts w:cs="Arial"/>
                <w:sz w:val="20"/>
                <w:szCs w:val="20"/>
                <w:lang w:eastAsia="en-GB"/>
                <w14:ligatures w14:val="none"/>
              </w:rPr>
            </w:pPr>
          </w:p>
        </w:tc>
        <w:tc>
          <w:tcPr>
            <w:tcW w:w="147" w:type="pct"/>
            <w:tcBorders>
              <w:top w:val="nil"/>
              <w:left w:val="nil"/>
              <w:bottom w:val="single" w:sz="4" w:space="0" w:color="auto"/>
              <w:right w:val="single" w:sz="4" w:space="0" w:color="auto"/>
            </w:tcBorders>
            <w:shd w:val="clear" w:color="auto" w:fill="auto"/>
            <w:noWrap/>
            <w:vAlign w:val="center"/>
            <w:hideMark/>
          </w:tcPr>
          <w:p w14:paraId="0FA942A8" w14:textId="4C040E87" w:rsidR="00591757" w:rsidRPr="00591757" w:rsidRDefault="00591757" w:rsidP="00591757">
            <w:pPr>
              <w:spacing w:before="0" w:line="240" w:lineRule="auto"/>
              <w:jc w:val="center"/>
              <w:rPr>
                <w:rFonts w:cs="Arial"/>
                <w:sz w:val="20"/>
                <w:szCs w:val="20"/>
                <w:lang w:eastAsia="en-GB"/>
                <w14:ligatures w14:val="none"/>
              </w:rPr>
            </w:pPr>
          </w:p>
        </w:tc>
        <w:tc>
          <w:tcPr>
            <w:tcW w:w="233" w:type="pct"/>
            <w:tcBorders>
              <w:top w:val="nil"/>
              <w:left w:val="nil"/>
              <w:bottom w:val="single" w:sz="4" w:space="0" w:color="auto"/>
              <w:right w:val="single" w:sz="8" w:space="0" w:color="auto"/>
            </w:tcBorders>
            <w:shd w:val="clear" w:color="auto" w:fill="auto"/>
            <w:noWrap/>
            <w:vAlign w:val="center"/>
            <w:hideMark/>
          </w:tcPr>
          <w:p w14:paraId="6B6EE56F" w14:textId="52AE294F"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single" w:sz="4" w:space="0" w:color="auto"/>
              <w:bottom w:val="single" w:sz="18" w:space="0" w:color="auto"/>
              <w:right w:val="single" w:sz="4" w:space="0" w:color="auto"/>
            </w:tcBorders>
            <w:shd w:val="clear" w:color="auto" w:fill="auto"/>
            <w:noWrap/>
            <w:vAlign w:val="center"/>
            <w:hideMark/>
          </w:tcPr>
          <w:p w14:paraId="1864D00C" w14:textId="7E73947C"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18" w:space="0" w:color="auto"/>
              <w:right w:val="single" w:sz="4" w:space="0" w:color="auto"/>
            </w:tcBorders>
            <w:shd w:val="clear" w:color="auto" w:fill="auto"/>
            <w:noWrap/>
            <w:vAlign w:val="center"/>
            <w:hideMark/>
          </w:tcPr>
          <w:p w14:paraId="6E8E09D7" w14:textId="3314629E"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18" w:space="0" w:color="auto"/>
              <w:right w:val="single" w:sz="4" w:space="0" w:color="auto"/>
            </w:tcBorders>
            <w:shd w:val="clear" w:color="auto" w:fill="auto"/>
            <w:noWrap/>
            <w:vAlign w:val="center"/>
            <w:hideMark/>
          </w:tcPr>
          <w:p w14:paraId="5A1C60C2" w14:textId="30180DC2"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18" w:space="0" w:color="auto"/>
              <w:right w:val="single" w:sz="4" w:space="0" w:color="auto"/>
            </w:tcBorders>
            <w:shd w:val="clear" w:color="auto" w:fill="auto"/>
            <w:noWrap/>
            <w:vAlign w:val="center"/>
            <w:hideMark/>
          </w:tcPr>
          <w:p w14:paraId="0DB8E2CC" w14:textId="25D49475"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18" w:space="0" w:color="auto"/>
              <w:right w:val="single" w:sz="4" w:space="0" w:color="auto"/>
            </w:tcBorders>
            <w:shd w:val="clear" w:color="auto" w:fill="auto"/>
            <w:noWrap/>
            <w:vAlign w:val="center"/>
            <w:hideMark/>
          </w:tcPr>
          <w:p w14:paraId="08E16A4E" w14:textId="6750233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4AB7DCAC" w14:textId="08631513"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0A997E04" w14:textId="5C2C408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3D841687" w14:textId="28B592C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0F60FFEE" w14:textId="58CDAF0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1746FA7F" w14:textId="65C11A67"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190493FC" w14:textId="3C1EC05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5FADE6B6" w14:textId="02C61BD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2D78CEDA" w14:textId="05276E43"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0EA448E8" w14:textId="54BDC1A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4F8D993D" w14:textId="0EBC09A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063C9267" w14:textId="5ECBAB07"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5CC939B4" w14:textId="466D1771"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single" w:sz="4" w:space="0" w:color="auto"/>
              <w:right w:val="nil"/>
            </w:tcBorders>
            <w:shd w:val="clear" w:color="auto" w:fill="auto"/>
            <w:noWrap/>
            <w:vAlign w:val="center"/>
            <w:hideMark/>
          </w:tcPr>
          <w:p w14:paraId="2EB7A8C0" w14:textId="6229131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56D198FA" w14:textId="5CCED078"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41E696BF" w14:textId="05206763"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20F959D7" w14:textId="77777777" w:rsidTr="00CB2B78">
        <w:trPr>
          <w:trHeight w:val="484"/>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0587620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Identify system</w:t>
            </w:r>
          </w:p>
        </w:tc>
        <w:tc>
          <w:tcPr>
            <w:tcW w:w="233" w:type="pct"/>
            <w:tcBorders>
              <w:top w:val="nil"/>
              <w:left w:val="nil"/>
              <w:bottom w:val="single" w:sz="4" w:space="0" w:color="auto"/>
              <w:right w:val="single" w:sz="4" w:space="0" w:color="auto"/>
            </w:tcBorders>
            <w:shd w:val="clear" w:color="auto" w:fill="auto"/>
            <w:noWrap/>
            <w:vAlign w:val="center"/>
            <w:hideMark/>
          </w:tcPr>
          <w:p w14:paraId="35C7D50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237.3</w:t>
            </w:r>
          </w:p>
        </w:tc>
        <w:tc>
          <w:tcPr>
            <w:tcW w:w="147" w:type="pct"/>
            <w:tcBorders>
              <w:top w:val="nil"/>
              <w:left w:val="nil"/>
              <w:bottom w:val="single" w:sz="4" w:space="0" w:color="auto"/>
              <w:right w:val="single" w:sz="4" w:space="0" w:color="auto"/>
            </w:tcBorders>
            <w:shd w:val="clear" w:color="auto" w:fill="auto"/>
            <w:noWrap/>
            <w:vAlign w:val="center"/>
            <w:hideMark/>
          </w:tcPr>
          <w:p w14:paraId="4E44090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18" w:space="0" w:color="auto"/>
            </w:tcBorders>
            <w:shd w:val="clear" w:color="auto" w:fill="auto"/>
            <w:noWrap/>
            <w:vAlign w:val="center"/>
            <w:hideMark/>
          </w:tcPr>
          <w:p w14:paraId="231BB7E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23.73</w:t>
            </w:r>
          </w:p>
        </w:tc>
        <w:tc>
          <w:tcPr>
            <w:tcW w:w="157" w:type="pct"/>
            <w:tcBorders>
              <w:top w:val="single" w:sz="18" w:space="0" w:color="auto"/>
              <w:left w:val="single" w:sz="18" w:space="0" w:color="auto"/>
            </w:tcBorders>
            <w:shd w:val="clear" w:color="000000" w:fill="FF0000"/>
            <w:noWrap/>
            <w:vAlign w:val="center"/>
            <w:hideMark/>
          </w:tcPr>
          <w:p w14:paraId="7969CDC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single" w:sz="18" w:space="0" w:color="auto"/>
            </w:tcBorders>
            <w:shd w:val="clear" w:color="000000" w:fill="FF0000"/>
            <w:noWrap/>
            <w:vAlign w:val="center"/>
            <w:hideMark/>
          </w:tcPr>
          <w:p w14:paraId="6B0887C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single" w:sz="18" w:space="0" w:color="auto"/>
            </w:tcBorders>
            <w:shd w:val="clear" w:color="000000" w:fill="FF9900"/>
            <w:noWrap/>
            <w:vAlign w:val="center"/>
            <w:hideMark/>
          </w:tcPr>
          <w:p w14:paraId="414F10B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57" w:type="pct"/>
            <w:tcBorders>
              <w:top w:val="single" w:sz="18" w:space="0" w:color="auto"/>
            </w:tcBorders>
            <w:shd w:val="clear" w:color="000000" w:fill="FFFF00"/>
            <w:noWrap/>
            <w:vAlign w:val="center"/>
            <w:hideMark/>
          </w:tcPr>
          <w:p w14:paraId="114090A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57" w:type="pct"/>
            <w:tcBorders>
              <w:top w:val="single" w:sz="18" w:space="0" w:color="auto"/>
              <w:right w:val="single" w:sz="18" w:space="0" w:color="auto"/>
            </w:tcBorders>
            <w:shd w:val="clear" w:color="auto" w:fill="auto"/>
            <w:noWrap/>
            <w:vAlign w:val="center"/>
            <w:hideMark/>
          </w:tcPr>
          <w:p w14:paraId="74FA002D" w14:textId="472AE1A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18" w:space="0" w:color="auto"/>
              <w:bottom w:val="single" w:sz="18" w:space="0" w:color="auto"/>
              <w:right w:val="single" w:sz="4" w:space="0" w:color="auto"/>
            </w:tcBorders>
            <w:shd w:val="clear" w:color="auto" w:fill="auto"/>
            <w:noWrap/>
            <w:vAlign w:val="center"/>
            <w:hideMark/>
          </w:tcPr>
          <w:p w14:paraId="35E5B051" w14:textId="531EE52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18" w:space="0" w:color="auto"/>
              <w:right w:val="single" w:sz="4" w:space="0" w:color="auto"/>
            </w:tcBorders>
            <w:shd w:val="clear" w:color="auto" w:fill="auto"/>
            <w:noWrap/>
            <w:vAlign w:val="center"/>
            <w:hideMark/>
          </w:tcPr>
          <w:p w14:paraId="47A9D18B" w14:textId="634B140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18" w:space="0" w:color="auto"/>
              <w:right w:val="single" w:sz="4" w:space="0" w:color="auto"/>
            </w:tcBorders>
            <w:shd w:val="clear" w:color="auto" w:fill="auto"/>
            <w:noWrap/>
            <w:vAlign w:val="center"/>
            <w:hideMark/>
          </w:tcPr>
          <w:p w14:paraId="58D88B39" w14:textId="524CA6E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18" w:space="0" w:color="auto"/>
              <w:right w:val="single" w:sz="4" w:space="0" w:color="auto"/>
            </w:tcBorders>
            <w:shd w:val="clear" w:color="auto" w:fill="auto"/>
            <w:noWrap/>
            <w:vAlign w:val="center"/>
            <w:hideMark/>
          </w:tcPr>
          <w:p w14:paraId="0661FFB9" w14:textId="61AC2C55"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18" w:space="0" w:color="auto"/>
              <w:right w:val="single" w:sz="4" w:space="0" w:color="auto"/>
            </w:tcBorders>
            <w:shd w:val="clear" w:color="auto" w:fill="auto"/>
            <w:noWrap/>
            <w:vAlign w:val="center"/>
            <w:hideMark/>
          </w:tcPr>
          <w:p w14:paraId="789C12E7" w14:textId="252DA41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18" w:space="0" w:color="auto"/>
              <w:right w:val="single" w:sz="4" w:space="0" w:color="auto"/>
            </w:tcBorders>
            <w:shd w:val="clear" w:color="auto" w:fill="auto"/>
            <w:noWrap/>
            <w:vAlign w:val="center"/>
            <w:hideMark/>
          </w:tcPr>
          <w:p w14:paraId="168E18B0" w14:textId="62FD5083"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6455D9A6" w14:textId="2B068DF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4C8B9A9B" w14:textId="3581883D"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22B71C54" w14:textId="45544C86"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65C68B32" w14:textId="4E088BA4"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0CD6DE59" w14:textId="38E2000D"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2A1CC65D" w14:textId="5128B4A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nil"/>
            </w:tcBorders>
            <w:shd w:val="clear" w:color="auto" w:fill="auto"/>
            <w:noWrap/>
            <w:vAlign w:val="center"/>
            <w:hideMark/>
          </w:tcPr>
          <w:p w14:paraId="2CF2A2F2" w14:textId="21A78B3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7361EA7D" w14:textId="339586D1"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0E6DAFAE" w14:textId="0A61C9BC"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3648E822" w14:textId="77777777" w:rsidTr="00CB2B78">
        <w:trPr>
          <w:trHeight w:val="432"/>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18F8465A" w14:textId="6484E18C"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Unpack system</w:t>
            </w:r>
          </w:p>
        </w:tc>
        <w:tc>
          <w:tcPr>
            <w:tcW w:w="233" w:type="pct"/>
            <w:tcBorders>
              <w:top w:val="nil"/>
              <w:left w:val="nil"/>
              <w:bottom w:val="single" w:sz="4" w:space="0" w:color="auto"/>
              <w:right w:val="single" w:sz="4" w:space="0" w:color="auto"/>
            </w:tcBorders>
            <w:shd w:val="clear" w:color="auto" w:fill="auto"/>
            <w:noWrap/>
            <w:vAlign w:val="center"/>
            <w:hideMark/>
          </w:tcPr>
          <w:p w14:paraId="07AFBBD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243.5</w:t>
            </w:r>
          </w:p>
        </w:tc>
        <w:tc>
          <w:tcPr>
            <w:tcW w:w="147" w:type="pct"/>
            <w:tcBorders>
              <w:top w:val="nil"/>
              <w:left w:val="nil"/>
              <w:bottom w:val="single" w:sz="4" w:space="0" w:color="auto"/>
              <w:right w:val="single" w:sz="4" w:space="0" w:color="auto"/>
            </w:tcBorders>
            <w:shd w:val="clear" w:color="auto" w:fill="auto"/>
            <w:noWrap/>
            <w:vAlign w:val="center"/>
            <w:hideMark/>
          </w:tcPr>
          <w:p w14:paraId="7BC61C7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18" w:space="0" w:color="auto"/>
            </w:tcBorders>
            <w:shd w:val="clear" w:color="auto" w:fill="auto"/>
            <w:noWrap/>
            <w:vAlign w:val="center"/>
            <w:hideMark/>
          </w:tcPr>
          <w:p w14:paraId="7A3E061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24.35</w:t>
            </w:r>
          </w:p>
        </w:tc>
        <w:tc>
          <w:tcPr>
            <w:tcW w:w="157" w:type="pct"/>
            <w:tcBorders>
              <w:left w:val="single" w:sz="18" w:space="0" w:color="auto"/>
            </w:tcBorders>
            <w:shd w:val="clear" w:color="auto" w:fill="auto"/>
            <w:noWrap/>
            <w:vAlign w:val="center"/>
            <w:hideMark/>
          </w:tcPr>
          <w:p w14:paraId="387DC2D5" w14:textId="58CDB729" w:rsidR="00591757" w:rsidRPr="00591757" w:rsidRDefault="00591757" w:rsidP="00591757">
            <w:pPr>
              <w:spacing w:before="0" w:line="240" w:lineRule="auto"/>
              <w:jc w:val="center"/>
              <w:rPr>
                <w:rFonts w:cs="Arial"/>
                <w:sz w:val="20"/>
                <w:szCs w:val="20"/>
                <w:lang w:eastAsia="en-GB"/>
                <w14:ligatures w14:val="none"/>
              </w:rPr>
            </w:pPr>
          </w:p>
        </w:tc>
        <w:tc>
          <w:tcPr>
            <w:tcW w:w="157" w:type="pct"/>
            <w:shd w:val="clear" w:color="auto" w:fill="auto"/>
            <w:noWrap/>
            <w:vAlign w:val="center"/>
            <w:hideMark/>
          </w:tcPr>
          <w:p w14:paraId="4BA82AB0" w14:textId="66F89109" w:rsidR="00591757" w:rsidRPr="00591757" w:rsidRDefault="00591757" w:rsidP="00591757">
            <w:pPr>
              <w:spacing w:before="0" w:line="240" w:lineRule="auto"/>
              <w:jc w:val="center"/>
              <w:rPr>
                <w:rFonts w:cs="Arial"/>
                <w:sz w:val="20"/>
                <w:szCs w:val="20"/>
                <w:lang w:eastAsia="en-GB"/>
                <w14:ligatures w14:val="none"/>
              </w:rPr>
            </w:pPr>
          </w:p>
        </w:tc>
        <w:tc>
          <w:tcPr>
            <w:tcW w:w="157" w:type="pct"/>
            <w:shd w:val="clear" w:color="000000" w:fill="FF0000"/>
            <w:noWrap/>
            <w:vAlign w:val="center"/>
            <w:hideMark/>
          </w:tcPr>
          <w:p w14:paraId="0D7A7C7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shd w:val="clear" w:color="000000" w:fill="FF0000"/>
            <w:noWrap/>
            <w:vAlign w:val="center"/>
            <w:hideMark/>
          </w:tcPr>
          <w:p w14:paraId="2F0531C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right w:val="single" w:sz="18" w:space="0" w:color="auto"/>
            </w:tcBorders>
            <w:shd w:val="clear" w:color="000000" w:fill="FF0000"/>
            <w:noWrap/>
            <w:vAlign w:val="center"/>
            <w:hideMark/>
          </w:tcPr>
          <w:p w14:paraId="7554602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left w:val="single" w:sz="18" w:space="0" w:color="auto"/>
            </w:tcBorders>
            <w:shd w:val="clear" w:color="000000" w:fill="FF0000"/>
            <w:noWrap/>
            <w:vAlign w:val="center"/>
            <w:hideMark/>
          </w:tcPr>
          <w:p w14:paraId="40F8F05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tcBorders>
            <w:shd w:val="clear" w:color="000000" w:fill="FF9900"/>
            <w:noWrap/>
            <w:vAlign w:val="center"/>
            <w:hideMark/>
          </w:tcPr>
          <w:p w14:paraId="2927FF8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18" w:space="0" w:color="auto"/>
            </w:tcBorders>
            <w:shd w:val="clear" w:color="000000" w:fill="FF9900"/>
            <w:noWrap/>
            <w:vAlign w:val="center"/>
            <w:hideMark/>
          </w:tcPr>
          <w:p w14:paraId="7E83EA4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18" w:space="0" w:color="auto"/>
            </w:tcBorders>
            <w:shd w:val="clear" w:color="auto" w:fill="auto"/>
            <w:noWrap/>
            <w:vAlign w:val="center"/>
            <w:hideMark/>
          </w:tcPr>
          <w:p w14:paraId="25BEF9F6" w14:textId="68E0EAB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tcBorders>
            <w:shd w:val="clear" w:color="auto" w:fill="auto"/>
            <w:noWrap/>
            <w:vAlign w:val="center"/>
            <w:hideMark/>
          </w:tcPr>
          <w:p w14:paraId="2A882251" w14:textId="179A917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right w:val="single" w:sz="18" w:space="0" w:color="auto"/>
            </w:tcBorders>
            <w:shd w:val="clear" w:color="auto" w:fill="auto"/>
            <w:noWrap/>
            <w:vAlign w:val="center"/>
            <w:hideMark/>
          </w:tcPr>
          <w:p w14:paraId="43994FFF" w14:textId="1FCBEB56"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single" w:sz="18" w:space="0" w:color="auto"/>
              <w:bottom w:val="single" w:sz="4" w:space="0" w:color="auto"/>
              <w:right w:val="single" w:sz="4" w:space="0" w:color="auto"/>
            </w:tcBorders>
            <w:shd w:val="clear" w:color="auto" w:fill="auto"/>
            <w:noWrap/>
            <w:vAlign w:val="center"/>
            <w:hideMark/>
          </w:tcPr>
          <w:p w14:paraId="6B9EC9EB" w14:textId="6D0FF8F0"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45B525DF" w14:textId="18CDFFF5"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517AAC42" w14:textId="31E11BB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6A2F4E6B" w14:textId="23F120C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33E05509" w14:textId="748388A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402AFEE7" w14:textId="751F1D86"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nil"/>
            </w:tcBorders>
            <w:shd w:val="clear" w:color="auto" w:fill="auto"/>
            <w:noWrap/>
            <w:vAlign w:val="center"/>
            <w:hideMark/>
          </w:tcPr>
          <w:p w14:paraId="4C81CC71" w14:textId="45BCA560"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2A8CF3CD" w14:textId="71212BE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7C71D6C3" w14:textId="209E9A42"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54C0A473" w14:textId="77777777" w:rsidTr="00CB2B78">
        <w:trPr>
          <w:trHeight w:val="412"/>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5FE2C6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Assemble system</w:t>
            </w:r>
          </w:p>
        </w:tc>
        <w:tc>
          <w:tcPr>
            <w:tcW w:w="233" w:type="pct"/>
            <w:tcBorders>
              <w:top w:val="nil"/>
              <w:left w:val="nil"/>
              <w:bottom w:val="single" w:sz="4" w:space="0" w:color="auto"/>
              <w:right w:val="single" w:sz="4" w:space="0" w:color="auto"/>
            </w:tcBorders>
            <w:shd w:val="clear" w:color="auto" w:fill="auto"/>
            <w:noWrap/>
            <w:vAlign w:val="center"/>
            <w:hideMark/>
          </w:tcPr>
          <w:p w14:paraId="22FA534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492</w:t>
            </w:r>
          </w:p>
        </w:tc>
        <w:tc>
          <w:tcPr>
            <w:tcW w:w="147" w:type="pct"/>
            <w:tcBorders>
              <w:top w:val="nil"/>
              <w:left w:val="nil"/>
              <w:bottom w:val="single" w:sz="4" w:space="0" w:color="auto"/>
              <w:right w:val="single" w:sz="4" w:space="0" w:color="auto"/>
            </w:tcBorders>
            <w:shd w:val="clear" w:color="auto" w:fill="auto"/>
            <w:noWrap/>
            <w:vAlign w:val="center"/>
            <w:hideMark/>
          </w:tcPr>
          <w:p w14:paraId="78594E7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18" w:space="0" w:color="auto"/>
            </w:tcBorders>
            <w:shd w:val="clear" w:color="auto" w:fill="auto"/>
            <w:noWrap/>
            <w:vAlign w:val="center"/>
            <w:hideMark/>
          </w:tcPr>
          <w:p w14:paraId="1524014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49.2</w:t>
            </w:r>
          </w:p>
        </w:tc>
        <w:tc>
          <w:tcPr>
            <w:tcW w:w="157" w:type="pct"/>
            <w:tcBorders>
              <w:left w:val="single" w:sz="18" w:space="0" w:color="auto"/>
              <w:bottom w:val="single" w:sz="18" w:space="0" w:color="auto"/>
            </w:tcBorders>
            <w:shd w:val="clear" w:color="000000" w:fill="FF9900"/>
            <w:noWrap/>
            <w:vAlign w:val="center"/>
            <w:hideMark/>
          </w:tcPr>
          <w:p w14:paraId="2150BBC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57" w:type="pct"/>
            <w:tcBorders>
              <w:bottom w:val="single" w:sz="18" w:space="0" w:color="auto"/>
            </w:tcBorders>
            <w:shd w:val="clear" w:color="000000" w:fill="FFFF00"/>
            <w:noWrap/>
            <w:vAlign w:val="center"/>
            <w:hideMark/>
          </w:tcPr>
          <w:p w14:paraId="3141B99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57" w:type="pct"/>
            <w:tcBorders>
              <w:bottom w:val="single" w:sz="18" w:space="0" w:color="auto"/>
            </w:tcBorders>
            <w:shd w:val="clear" w:color="auto" w:fill="auto"/>
            <w:noWrap/>
            <w:vAlign w:val="center"/>
            <w:hideMark/>
          </w:tcPr>
          <w:p w14:paraId="41796A9C" w14:textId="7F909F54"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bottom w:val="single" w:sz="18" w:space="0" w:color="auto"/>
            </w:tcBorders>
            <w:shd w:val="clear" w:color="000000" w:fill="FF0000"/>
            <w:noWrap/>
            <w:vAlign w:val="center"/>
            <w:hideMark/>
          </w:tcPr>
          <w:p w14:paraId="69FBC89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bottom w:val="single" w:sz="18" w:space="0" w:color="auto"/>
              <w:right w:val="single" w:sz="18" w:space="0" w:color="auto"/>
            </w:tcBorders>
            <w:shd w:val="clear" w:color="000000" w:fill="FF9900"/>
            <w:noWrap/>
            <w:vAlign w:val="center"/>
            <w:hideMark/>
          </w:tcPr>
          <w:p w14:paraId="7B4A8A7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left w:val="single" w:sz="18" w:space="0" w:color="auto"/>
            </w:tcBorders>
            <w:shd w:val="clear" w:color="000000" w:fill="FF0000"/>
            <w:noWrap/>
            <w:vAlign w:val="center"/>
            <w:hideMark/>
          </w:tcPr>
          <w:p w14:paraId="75ADDF2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2A55B2F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34BF1CD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auto" w:fill="auto"/>
            <w:noWrap/>
            <w:vAlign w:val="center"/>
            <w:hideMark/>
          </w:tcPr>
          <w:p w14:paraId="22C375DF" w14:textId="6A3D530C"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000000" w:fill="FF0000"/>
            <w:noWrap/>
            <w:vAlign w:val="center"/>
            <w:hideMark/>
          </w:tcPr>
          <w:p w14:paraId="3F8DC43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auto" w:fill="auto"/>
            <w:noWrap/>
            <w:vAlign w:val="center"/>
            <w:hideMark/>
          </w:tcPr>
          <w:p w14:paraId="3CACD0B6" w14:textId="4DA7E52D"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single" w:sz="18" w:space="0" w:color="auto"/>
              <w:bottom w:val="single" w:sz="4" w:space="0" w:color="auto"/>
              <w:right w:val="single" w:sz="4" w:space="0" w:color="auto"/>
            </w:tcBorders>
            <w:shd w:val="clear" w:color="auto" w:fill="auto"/>
            <w:noWrap/>
            <w:vAlign w:val="center"/>
            <w:hideMark/>
          </w:tcPr>
          <w:p w14:paraId="4CCFBD71" w14:textId="3D0FC5D1"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58A38465" w14:textId="2124ADE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141B098F" w14:textId="1731567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6C4A77E2" w14:textId="5ACF906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7FE5F722" w14:textId="67E40347"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3446D20E" w14:textId="315EB3A7"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single" w:sz="4" w:space="0" w:color="auto"/>
              <w:bottom w:val="single" w:sz="4" w:space="0" w:color="auto"/>
              <w:right w:val="nil"/>
            </w:tcBorders>
            <w:shd w:val="clear" w:color="000000" w:fill="FF9900"/>
            <w:noWrap/>
            <w:vAlign w:val="center"/>
            <w:hideMark/>
          </w:tcPr>
          <w:p w14:paraId="1BF542E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B15176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57" w:type="pct"/>
            <w:tcBorders>
              <w:top w:val="single" w:sz="4" w:space="0" w:color="auto"/>
              <w:left w:val="single" w:sz="4" w:space="0" w:color="auto"/>
              <w:bottom w:val="single" w:sz="4" w:space="0" w:color="auto"/>
              <w:right w:val="single" w:sz="8" w:space="0" w:color="auto"/>
            </w:tcBorders>
            <w:shd w:val="clear" w:color="000000" w:fill="FF9900"/>
            <w:noWrap/>
            <w:vAlign w:val="center"/>
            <w:hideMark/>
          </w:tcPr>
          <w:p w14:paraId="6330733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r>
      <w:tr w:rsidR="00591757" w:rsidRPr="00591757" w14:paraId="193877C5" w14:textId="77777777" w:rsidTr="00CB2B78">
        <w:trPr>
          <w:trHeight w:val="383"/>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7D71B4B4" w14:textId="191EE6FC"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Activate system</w:t>
            </w:r>
          </w:p>
        </w:tc>
        <w:tc>
          <w:tcPr>
            <w:tcW w:w="233" w:type="pct"/>
            <w:tcBorders>
              <w:top w:val="nil"/>
              <w:left w:val="nil"/>
              <w:bottom w:val="single" w:sz="4" w:space="0" w:color="auto"/>
              <w:right w:val="single" w:sz="4" w:space="0" w:color="auto"/>
            </w:tcBorders>
            <w:shd w:val="clear" w:color="auto" w:fill="auto"/>
            <w:noWrap/>
            <w:vAlign w:val="center"/>
            <w:hideMark/>
          </w:tcPr>
          <w:p w14:paraId="0E2E50E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672</w:t>
            </w:r>
          </w:p>
        </w:tc>
        <w:tc>
          <w:tcPr>
            <w:tcW w:w="147" w:type="pct"/>
            <w:tcBorders>
              <w:top w:val="nil"/>
              <w:left w:val="nil"/>
              <w:bottom w:val="single" w:sz="4" w:space="0" w:color="auto"/>
              <w:right w:val="single" w:sz="4" w:space="0" w:color="auto"/>
            </w:tcBorders>
            <w:shd w:val="clear" w:color="auto" w:fill="auto"/>
            <w:noWrap/>
            <w:vAlign w:val="center"/>
            <w:hideMark/>
          </w:tcPr>
          <w:p w14:paraId="21E397E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3347197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67.2</w:t>
            </w:r>
          </w:p>
        </w:tc>
        <w:tc>
          <w:tcPr>
            <w:tcW w:w="157" w:type="pct"/>
            <w:tcBorders>
              <w:top w:val="single" w:sz="18" w:space="0" w:color="auto"/>
              <w:left w:val="single" w:sz="4" w:space="0" w:color="auto"/>
              <w:bottom w:val="single" w:sz="4" w:space="0" w:color="auto"/>
              <w:right w:val="single" w:sz="4" w:space="0" w:color="auto"/>
            </w:tcBorders>
            <w:shd w:val="clear" w:color="auto" w:fill="auto"/>
            <w:noWrap/>
            <w:vAlign w:val="center"/>
            <w:hideMark/>
          </w:tcPr>
          <w:p w14:paraId="49A7B115" w14:textId="519018CE"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18" w:space="0" w:color="auto"/>
              <w:left w:val="nil"/>
              <w:bottom w:val="single" w:sz="4" w:space="0" w:color="auto"/>
              <w:right w:val="single" w:sz="4" w:space="0" w:color="auto"/>
            </w:tcBorders>
            <w:shd w:val="clear" w:color="auto" w:fill="auto"/>
            <w:noWrap/>
            <w:vAlign w:val="center"/>
            <w:hideMark/>
          </w:tcPr>
          <w:p w14:paraId="414152D6" w14:textId="201466B6"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18" w:space="0" w:color="auto"/>
              <w:left w:val="nil"/>
              <w:bottom w:val="single" w:sz="4" w:space="0" w:color="auto"/>
              <w:right w:val="single" w:sz="4" w:space="0" w:color="auto"/>
            </w:tcBorders>
            <w:shd w:val="clear" w:color="auto" w:fill="auto"/>
            <w:noWrap/>
            <w:vAlign w:val="center"/>
            <w:hideMark/>
          </w:tcPr>
          <w:p w14:paraId="0213BE47" w14:textId="49B51FB8"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18" w:space="0" w:color="auto"/>
              <w:left w:val="single" w:sz="4" w:space="0" w:color="auto"/>
              <w:bottom w:val="single" w:sz="4" w:space="0" w:color="auto"/>
              <w:right w:val="single" w:sz="4" w:space="0" w:color="auto"/>
            </w:tcBorders>
            <w:shd w:val="clear" w:color="000000" w:fill="FFFF00"/>
            <w:noWrap/>
            <w:vAlign w:val="center"/>
            <w:hideMark/>
          </w:tcPr>
          <w:p w14:paraId="4A7757C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57" w:type="pct"/>
            <w:tcBorders>
              <w:top w:val="single" w:sz="18" w:space="0" w:color="auto"/>
              <w:left w:val="nil"/>
              <w:bottom w:val="single" w:sz="4" w:space="0" w:color="auto"/>
              <w:right w:val="single" w:sz="18" w:space="0" w:color="auto"/>
            </w:tcBorders>
            <w:shd w:val="clear" w:color="auto" w:fill="auto"/>
            <w:noWrap/>
            <w:vAlign w:val="center"/>
            <w:hideMark/>
          </w:tcPr>
          <w:p w14:paraId="5F701B2E" w14:textId="448EBA3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9900"/>
            <w:noWrap/>
            <w:vAlign w:val="center"/>
            <w:hideMark/>
          </w:tcPr>
          <w:p w14:paraId="6ACF9E0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39EE8F7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1001C9A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2FA2D3B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9900"/>
            <w:noWrap/>
            <w:vAlign w:val="center"/>
            <w:hideMark/>
          </w:tcPr>
          <w:p w14:paraId="14A082C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right w:val="single" w:sz="18" w:space="0" w:color="auto"/>
            </w:tcBorders>
            <w:shd w:val="clear" w:color="000000" w:fill="FF9900"/>
            <w:noWrap/>
            <w:vAlign w:val="center"/>
            <w:hideMark/>
          </w:tcPr>
          <w:p w14:paraId="6CC5AC5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57" w:type="pct"/>
            <w:tcBorders>
              <w:top w:val="nil"/>
              <w:left w:val="single" w:sz="18" w:space="0" w:color="auto"/>
              <w:bottom w:val="single" w:sz="18" w:space="0" w:color="auto"/>
              <w:right w:val="single" w:sz="4" w:space="0" w:color="auto"/>
            </w:tcBorders>
            <w:shd w:val="clear" w:color="auto" w:fill="auto"/>
            <w:noWrap/>
            <w:vAlign w:val="center"/>
            <w:hideMark/>
          </w:tcPr>
          <w:p w14:paraId="76723BBB" w14:textId="328BEC03"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76A6DF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nil"/>
              <w:left w:val="nil"/>
              <w:bottom w:val="single" w:sz="4" w:space="0" w:color="auto"/>
              <w:right w:val="single" w:sz="4" w:space="0" w:color="auto"/>
            </w:tcBorders>
            <w:shd w:val="clear" w:color="auto" w:fill="auto"/>
            <w:noWrap/>
            <w:vAlign w:val="center"/>
            <w:hideMark/>
          </w:tcPr>
          <w:p w14:paraId="69089DE0" w14:textId="3CEA02D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A9D86B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84633B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83A920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tcBorders>
              <w:top w:val="nil"/>
              <w:left w:val="nil"/>
              <w:bottom w:val="single" w:sz="4" w:space="0" w:color="auto"/>
              <w:right w:val="nil"/>
            </w:tcBorders>
            <w:shd w:val="clear" w:color="auto" w:fill="auto"/>
            <w:noWrap/>
            <w:vAlign w:val="center"/>
            <w:hideMark/>
          </w:tcPr>
          <w:p w14:paraId="1A01DAC3" w14:textId="787C8E9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54321CBE" w14:textId="5D77C499"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21857DD1" w14:textId="56BDF7D3"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169002E3" w14:textId="77777777" w:rsidTr="00CB2B78">
        <w:trPr>
          <w:trHeight w:val="410"/>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65786ED" w14:textId="50D9361D"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Provide motive force</w:t>
            </w:r>
          </w:p>
        </w:tc>
        <w:tc>
          <w:tcPr>
            <w:tcW w:w="233" w:type="pct"/>
            <w:tcBorders>
              <w:top w:val="nil"/>
              <w:left w:val="nil"/>
              <w:bottom w:val="single" w:sz="4" w:space="0" w:color="auto"/>
              <w:right w:val="single" w:sz="4" w:space="0" w:color="auto"/>
            </w:tcBorders>
            <w:shd w:val="clear" w:color="auto" w:fill="auto"/>
            <w:noWrap/>
            <w:vAlign w:val="center"/>
            <w:hideMark/>
          </w:tcPr>
          <w:p w14:paraId="06DFFB1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363</w:t>
            </w:r>
          </w:p>
        </w:tc>
        <w:tc>
          <w:tcPr>
            <w:tcW w:w="147" w:type="pct"/>
            <w:tcBorders>
              <w:top w:val="nil"/>
              <w:left w:val="nil"/>
              <w:bottom w:val="single" w:sz="4" w:space="0" w:color="auto"/>
              <w:right w:val="single" w:sz="4" w:space="0" w:color="auto"/>
            </w:tcBorders>
            <w:shd w:val="clear" w:color="auto" w:fill="auto"/>
            <w:noWrap/>
            <w:vAlign w:val="center"/>
            <w:hideMark/>
          </w:tcPr>
          <w:p w14:paraId="59B004F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50BB0AE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36.3</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329E79AB" w14:textId="37FDD5EB"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04AE539E" w14:textId="20047AFB"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2ECA743F" w14:textId="66EEA428"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7DA4FE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57" w:type="pct"/>
            <w:tcBorders>
              <w:top w:val="nil"/>
              <w:left w:val="nil"/>
              <w:bottom w:val="single" w:sz="4" w:space="0" w:color="auto"/>
              <w:right w:val="single" w:sz="18" w:space="0" w:color="auto"/>
            </w:tcBorders>
            <w:shd w:val="clear" w:color="auto" w:fill="auto"/>
            <w:noWrap/>
            <w:vAlign w:val="center"/>
            <w:hideMark/>
          </w:tcPr>
          <w:p w14:paraId="7D393C64" w14:textId="6C1C7C7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9900"/>
            <w:noWrap/>
            <w:vAlign w:val="center"/>
            <w:hideMark/>
          </w:tcPr>
          <w:p w14:paraId="17CECDD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9900"/>
            <w:noWrap/>
            <w:vAlign w:val="center"/>
            <w:hideMark/>
          </w:tcPr>
          <w:p w14:paraId="73BBF20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9900"/>
            <w:noWrap/>
            <w:vAlign w:val="center"/>
            <w:hideMark/>
          </w:tcPr>
          <w:p w14:paraId="0C4185A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9900"/>
            <w:noWrap/>
            <w:vAlign w:val="center"/>
            <w:hideMark/>
          </w:tcPr>
          <w:p w14:paraId="48B0789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350ED91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15AA8BC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single" w:sz="18" w:space="0" w:color="auto"/>
              <w:right w:val="single" w:sz="18" w:space="0" w:color="auto"/>
            </w:tcBorders>
            <w:shd w:val="clear" w:color="000000" w:fill="FF9900"/>
            <w:noWrap/>
            <w:vAlign w:val="center"/>
            <w:hideMark/>
          </w:tcPr>
          <w:p w14:paraId="4AC18EB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nil"/>
              <w:left w:val="single" w:sz="18" w:space="0" w:color="auto"/>
              <w:bottom w:val="single" w:sz="4" w:space="0" w:color="auto"/>
              <w:right w:val="single" w:sz="4" w:space="0" w:color="auto"/>
            </w:tcBorders>
            <w:shd w:val="clear" w:color="auto" w:fill="auto"/>
            <w:noWrap/>
            <w:vAlign w:val="center"/>
            <w:hideMark/>
          </w:tcPr>
          <w:p w14:paraId="7E8CBD25" w14:textId="1BE04E6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78413D42" w14:textId="072BB50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79D800E3" w14:textId="32CCCCE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6EA704AA" w14:textId="75DE4B7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single" w:sz="4" w:space="0" w:color="auto"/>
            </w:tcBorders>
            <w:shd w:val="clear" w:color="auto" w:fill="auto"/>
            <w:noWrap/>
            <w:vAlign w:val="center"/>
            <w:hideMark/>
          </w:tcPr>
          <w:p w14:paraId="186AE5DF" w14:textId="6C028E0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nil"/>
              <w:bottom w:val="single" w:sz="4" w:space="0" w:color="auto"/>
              <w:right w:val="nil"/>
            </w:tcBorders>
            <w:shd w:val="clear" w:color="auto" w:fill="auto"/>
            <w:noWrap/>
            <w:vAlign w:val="center"/>
            <w:hideMark/>
          </w:tcPr>
          <w:p w14:paraId="58015614" w14:textId="39100640"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465034B4" w14:textId="36CC9F64"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0E02A566" w14:textId="630B8682"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02DB9D6E" w14:textId="77777777" w:rsidTr="00CB2B78">
        <w:trPr>
          <w:trHeight w:val="402"/>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DCB873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Regulate motive force</w:t>
            </w:r>
          </w:p>
        </w:tc>
        <w:tc>
          <w:tcPr>
            <w:tcW w:w="233" w:type="pct"/>
            <w:tcBorders>
              <w:top w:val="nil"/>
              <w:left w:val="nil"/>
              <w:bottom w:val="single" w:sz="4" w:space="0" w:color="auto"/>
              <w:right w:val="single" w:sz="4" w:space="0" w:color="auto"/>
            </w:tcBorders>
            <w:shd w:val="clear" w:color="auto" w:fill="auto"/>
            <w:noWrap/>
            <w:vAlign w:val="center"/>
            <w:hideMark/>
          </w:tcPr>
          <w:p w14:paraId="740F577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245.6</w:t>
            </w:r>
          </w:p>
        </w:tc>
        <w:tc>
          <w:tcPr>
            <w:tcW w:w="147" w:type="pct"/>
            <w:tcBorders>
              <w:top w:val="nil"/>
              <w:left w:val="nil"/>
              <w:bottom w:val="single" w:sz="4" w:space="0" w:color="auto"/>
              <w:right w:val="single" w:sz="4" w:space="0" w:color="auto"/>
            </w:tcBorders>
            <w:shd w:val="clear" w:color="auto" w:fill="auto"/>
            <w:noWrap/>
            <w:vAlign w:val="center"/>
            <w:hideMark/>
          </w:tcPr>
          <w:p w14:paraId="0B9C690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0A76B6F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24.56</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0756181F" w14:textId="4C34187F"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0CE81071" w14:textId="059C8FDD"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3DCB74DA" w14:textId="6247CEF3"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414E92B5" w14:textId="77DB2CEC"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7E5EF67A" w14:textId="2E57421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FF00"/>
            <w:noWrap/>
            <w:vAlign w:val="center"/>
            <w:hideMark/>
          </w:tcPr>
          <w:p w14:paraId="1C22A68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shd w:val="clear" w:color="000000" w:fill="FF9900"/>
            <w:noWrap/>
            <w:vAlign w:val="center"/>
            <w:hideMark/>
          </w:tcPr>
          <w:p w14:paraId="785B346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FF00"/>
            <w:noWrap/>
            <w:vAlign w:val="center"/>
            <w:hideMark/>
          </w:tcPr>
          <w:p w14:paraId="5DF719F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shd w:val="clear" w:color="000000" w:fill="FF9900"/>
            <w:noWrap/>
            <w:vAlign w:val="center"/>
            <w:hideMark/>
          </w:tcPr>
          <w:p w14:paraId="6BAB964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30B03C0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73FC325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right w:val="single" w:sz="18" w:space="0" w:color="auto"/>
            </w:tcBorders>
            <w:shd w:val="clear" w:color="000000" w:fill="FF0000"/>
            <w:noWrap/>
            <w:vAlign w:val="center"/>
            <w:hideMark/>
          </w:tcPr>
          <w:p w14:paraId="2D24CE6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4" w:space="0" w:color="auto"/>
              <w:left w:val="single" w:sz="18" w:space="0" w:color="auto"/>
              <w:bottom w:val="single" w:sz="4" w:space="0" w:color="auto"/>
              <w:right w:val="single" w:sz="4" w:space="0" w:color="auto"/>
            </w:tcBorders>
            <w:shd w:val="clear" w:color="000000" w:fill="FF9900"/>
            <w:noWrap/>
            <w:vAlign w:val="center"/>
            <w:hideMark/>
          </w:tcPr>
          <w:p w14:paraId="780E733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nil"/>
              <w:left w:val="nil"/>
              <w:bottom w:val="single" w:sz="4" w:space="0" w:color="auto"/>
              <w:right w:val="single" w:sz="4" w:space="0" w:color="auto"/>
            </w:tcBorders>
            <w:shd w:val="clear" w:color="auto" w:fill="auto"/>
            <w:noWrap/>
            <w:vAlign w:val="center"/>
            <w:hideMark/>
          </w:tcPr>
          <w:p w14:paraId="5D672194" w14:textId="6490070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8801CE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5E0D61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819E2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tcBorders>
              <w:top w:val="nil"/>
              <w:left w:val="nil"/>
              <w:bottom w:val="single" w:sz="4" w:space="0" w:color="auto"/>
              <w:right w:val="nil"/>
            </w:tcBorders>
            <w:shd w:val="clear" w:color="auto" w:fill="auto"/>
            <w:noWrap/>
            <w:vAlign w:val="center"/>
            <w:hideMark/>
          </w:tcPr>
          <w:p w14:paraId="509CEC53" w14:textId="046BB0F5"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2F2301CC" w14:textId="327046B3"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6D08BA2F" w14:textId="18551480"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7F635270" w14:textId="77777777" w:rsidTr="00CB2B78">
        <w:trPr>
          <w:trHeight w:val="422"/>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3E333E4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Initiate targeting system</w:t>
            </w:r>
          </w:p>
        </w:tc>
        <w:tc>
          <w:tcPr>
            <w:tcW w:w="233" w:type="pct"/>
            <w:tcBorders>
              <w:top w:val="nil"/>
              <w:left w:val="nil"/>
              <w:bottom w:val="single" w:sz="4" w:space="0" w:color="auto"/>
              <w:right w:val="single" w:sz="4" w:space="0" w:color="auto"/>
            </w:tcBorders>
            <w:shd w:val="clear" w:color="auto" w:fill="auto"/>
            <w:noWrap/>
            <w:vAlign w:val="center"/>
            <w:hideMark/>
          </w:tcPr>
          <w:p w14:paraId="4EE9284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290.2</w:t>
            </w:r>
          </w:p>
        </w:tc>
        <w:tc>
          <w:tcPr>
            <w:tcW w:w="147" w:type="pct"/>
            <w:tcBorders>
              <w:top w:val="nil"/>
              <w:left w:val="nil"/>
              <w:bottom w:val="single" w:sz="4" w:space="0" w:color="auto"/>
              <w:right w:val="single" w:sz="4" w:space="0" w:color="auto"/>
            </w:tcBorders>
            <w:shd w:val="clear" w:color="auto" w:fill="auto"/>
            <w:noWrap/>
            <w:vAlign w:val="center"/>
            <w:hideMark/>
          </w:tcPr>
          <w:p w14:paraId="61BAE74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5A47BDE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29.02</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0D4D0D5B" w14:textId="13003351"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600605A4" w14:textId="09BD627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62135D83" w14:textId="417790B3"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1BF74AE0" w14:textId="22F70D94"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79003682" w14:textId="7AD0A57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FF00"/>
            <w:noWrap/>
            <w:vAlign w:val="center"/>
            <w:hideMark/>
          </w:tcPr>
          <w:p w14:paraId="18380FD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shd w:val="clear" w:color="000000" w:fill="FF0000"/>
            <w:noWrap/>
            <w:vAlign w:val="center"/>
            <w:hideMark/>
          </w:tcPr>
          <w:p w14:paraId="39C4734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9900"/>
            <w:noWrap/>
            <w:vAlign w:val="center"/>
            <w:hideMark/>
          </w:tcPr>
          <w:p w14:paraId="4086A81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08EBFAB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9900"/>
            <w:noWrap/>
            <w:vAlign w:val="center"/>
            <w:hideMark/>
          </w:tcPr>
          <w:p w14:paraId="5FFCF47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063BAB3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bottom w:val="single" w:sz="18" w:space="0" w:color="auto"/>
              <w:right w:val="single" w:sz="18" w:space="0" w:color="auto"/>
            </w:tcBorders>
            <w:shd w:val="clear" w:color="000000" w:fill="FF0000"/>
            <w:noWrap/>
            <w:vAlign w:val="center"/>
            <w:hideMark/>
          </w:tcPr>
          <w:p w14:paraId="3A23132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4" w:space="0" w:color="auto"/>
              <w:left w:val="single" w:sz="18" w:space="0" w:color="auto"/>
              <w:bottom w:val="single" w:sz="18" w:space="0" w:color="auto"/>
              <w:right w:val="single" w:sz="4" w:space="0" w:color="auto"/>
            </w:tcBorders>
            <w:shd w:val="clear" w:color="000000" w:fill="FF0000"/>
            <w:noWrap/>
            <w:vAlign w:val="center"/>
            <w:hideMark/>
          </w:tcPr>
          <w:p w14:paraId="6EA17F6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4" w:space="0" w:color="auto"/>
              <w:left w:val="single" w:sz="4" w:space="0" w:color="auto"/>
              <w:bottom w:val="single" w:sz="18" w:space="0" w:color="auto"/>
              <w:right w:val="single" w:sz="4" w:space="0" w:color="auto"/>
            </w:tcBorders>
            <w:shd w:val="clear" w:color="000000" w:fill="FF0000"/>
            <w:noWrap/>
            <w:vAlign w:val="center"/>
            <w:hideMark/>
          </w:tcPr>
          <w:p w14:paraId="44A2596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nil"/>
              <w:left w:val="nil"/>
              <w:bottom w:val="single" w:sz="18" w:space="0" w:color="auto"/>
              <w:right w:val="single" w:sz="4" w:space="0" w:color="auto"/>
            </w:tcBorders>
            <w:shd w:val="clear" w:color="auto" w:fill="auto"/>
            <w:noWrap/>
            <w:vAlign w:val="center"/>
            <w:hideMark/>
          </w:tcPr>
          <w:p w14:paraId="234CB856" w14:textId="31693ACC"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single" w:sz="4" w:space="0" w:color="auto"/>
              <w:bottom w:val="single" w:sz="18" w:space="0" w:color="auto"/>
              <w:right w:val="single" w:sz="4" w:space="0" w:color="auto"/>
            </w:tcBorders>
            <w:shd w:val="clear" w:color="000000" w:fill="FF9900"/>
            <w:noWrap/>
            <w:vAlign w:val="center"/>
            <w:hideMark/>
          </w:tcPr>
          <w:p w14:paraId="51486EA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4" w:space="0" w:color="auto"/>
              <w:left w:val="single" w:sz="4" w:space="0" w:color="auto"/>
              <w:bottom w:val="single" w:sz="18" w:space="0" w:color="auto"/>
              <w:right w:val="single" w:sz="4" w:space="0" w:color="auto"/>
            </w:tcBorders>
            <w:shd w:val="clear" w:color="000000" w:fill="FF9900"/>
            <w:noWrap/>
            <w:vAlign w:val="center"/>
            <w:hideMark/>
          </w:tcPr>
          <w:p w14:paraId="62C97AA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nil"/>
              <w:left w:val="nil"/>
              <w:bottom w:val="single" w:sz="4" w:space="0" w:color="auto"/>
              <w:right w:val="nil"/>
            </w:tcBorders>
            <w:shd w:val="clear" w:color="auto" w:fill="auto"/>
            <w:noWrap/>
            <w:vAlign w:val="center"/>
            <w:hideMark/>
          </w:tcPr>
          <w:p w14:paraId="6672E973" w14:textId="2D01792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6172D4FD" w14:textId="2C91AD3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0D61E38D" w14:textId="6BAF5EA9"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62241B53" w14:textId="77777777" w:rsidTr="00CB2B78">
        <w:trPr>
          <w:trHeight w:val="378"/>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05E981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Verify targeting output</w:t>
            </w:r>
          </w:p>
        </w:tc>
        <w:tc>
          <w:tcPr>
            <w:tcW w:w="233" w:type="pct"/>
            <w:tcBorders>
              <w:top w:val="nil"/>
              <w:left w:val="nil"/>
              <w:bottom w:val="single" w:sz="4" w:space="0" w:color="auto"/>
              <w:right w:val="single" w:sz="4" w:space="0" w:color="auto"/>
            </w:tcBorders>
            <w:shd w:val="clear" w:color="auto" w:fill="auto"/>
            <w:noWrap/>
            <w:vAlign w:val="center"/>
            <w:hideMark/>
          </w:tcPr>
          <w:p w14:paraId="67FC5D9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274.9</w:t>
            </w:r>
          </w:p>
        </w:tc>
        <w:tc>
          <w:tcPr>
            <w:tcW w:w="147" w:type="pct"/>
            <w:tcBorders>
              <w:top w:val="nil"/>
              <w:left w:val="nil"/>
              <w:bottom w:val="single" w:sz="4" w:space="0" w:color="auto"/>
              <w:right w:val="single" w:sz="4" w:space="0" w:color="auto"/>
            </w:tcBorders>
            <w:shd w:val="clear" w:color="auto" w:fill="auto"/>
            <w:noWrap/>
            <w:vAlign w:val="center"/>
            <w:hideMark/>
          </w:tcPr>
          <w:p w14:paraId="579EC05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0045D80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27.49</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127E034D" w14:textId="41CF7C5F"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07516AA2" w14:textId="4FE30F78"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59747989" w14:textId="54D548F5"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64676101" w14:textId="155CBB18"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6D01466B" w14:textId="21824443"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auto" w:fill="auto"/>
            <w:noWrap/>
            <w:vAlign w:val="center"/>
            <w:hideMark/>
          </w:tcPr>
          <w:p w14:paraId="64F755A7" w14:textId="1D818F31"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auto" w:fill="auto"/>
            <w:noWrap/>
            <w:vAlign w:val="center"/>
            <w:hideMark/>
          </w:tcPr>
          <w:p w14:paraId="7F9DDF53" w14:textId="0E5EFDE8"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auto" w:fill="auto"/>
            <w:noWrap/>
            <w:vAlign w:val="center"/>
            <w:hideMark/>
          </w:tcPr>
          <w:p w14:paraId="668D766D" w14:textId="6D3F5C1C"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000000" w:fill="FF9900"/>
            <w:noWrap/>
            <w:vAlign w:val="center"/>
            <w:hideMark/>
          </w:tcPr>
          <w:p w14:paraId="5C05166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FF00"/>
            <w:noWrap/>
            <w:vAlign w:val="center"/>
            <w:hideMark/>
          </w:tcPr>
          <w:p w14:paraId="4A3A43D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tcBorders>
              <w:right w:val="single" w:sz="18" w:space="0" w:color="auto"/>
            </w:tcBorders>
            <w:shd w:val="clear" w:color="000000" w:fill="FFFF00"/>
            <w:noWrap/>
            <w:vAlign w:val="center"/>
            <w:hideMark/>
          </w:tcPr>
          <w:p w14:paraId="38496CB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57" w:type="pct"/>
            <w:tcBorders>
              <w:top w:val="single" w:sz="18" w:space="0" w:color="auto"/>
              <w:left w:val="single" w:sz="18" w:space="0" w:color="auto"/>
              <w:bottom w:val="single" w:sz="4" w:space="0" w:color="auto"/>
              <w:right w:val="single" w:sz="18" w:space="0" w:color="auto"/>
            </w:tcBorders>
            <w:shd w:val="clear" w:color="auto" w:fill="auto"/>
            <w:noWrap/>
            <w:vAlign w:val="center"/>
            <w:hideMark/>
          </w:tcPr>
          <w:p w14:paraId="73DB971E" w14:textId="32BD8C2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single" w:sz="18" w:space="0" w:color="auto"/>
            </w:tcBorders>
            <w:shd w:val="clear" w:color="000000" w:fill="FF9900"/>
            <w:noWrap/>
            <w:vAlign w:val="center"/>
            <w:hideMark/>
          </w:tcPr>
          <w:p w14:paraId="4A414B6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single" w:sz="18" w:space="0" w:color="auto"/>
            </w:tcBorders>
            <w:shd w:val="clear" w:color="000000" w:fill="FF0000"/>
            <w:noWrap/>
            <w:vAlign w:val="center"/>
            <w:hideMark/>
          </w:tcPr>
          <w:p w14:paraId="45F7028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tcBorders>
            <w:shd w:val="clear" w:color="000000" w:fill="FF0000"/>
            <w:noWrap/>
            <w:vAlign w:val="center"/>
            <w:hideMark/>
          </w:tcPr>
          <w:p w14:paraId="30294A9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tcBorders>
            <w:shd w:val="clear" w:color="000000" w:fill="FF0000"/>
            <w:noWrap/>
            <w:vAlign w:val="center"/>
            <w:hideMark/>
          </w:tcPr>
          <w:p w14:paraId="3B1F504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right w:val="single" w:sz="18" w:space="0" w:color="auto"/>
            </w:tcBorders>
            <w:shd w:val="clear" w:color="000000" w:fill="FFFF00"/>
            <w:noWrap/>
            <w:vAlign w:val="center"/>
            <w:hideMark/>
          </w:tcPr>
          <w:p w14:paraId="3B56BFC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tcBorders>
              <w:top w:val="nil"/>
              <w:left w:val="single" w:sz="18" w:space="0" w:color="auto"/>
              <w:bottom w:val="single" w:sz="4" w:space="0" w:color="auto"/>
              <w:right w:val="nil"/>
            </w:tcBorders>
            <w:shd w:val="clear" w:color="auto" w:fill="auto"/>
            <w:noWrap/>
            <w:vAlign w:val="center"/>
            <w:hideMark/>
          </w:tcPr>
          <w:p w14:paraId="0A0914C9" w14:textId="2CB719F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4" w:space="0" w:color="auto"/>
              <w:right w:val="single" w:sz="4" w:space="0" w:color="auto"/>
            </w:tcBorders>
            <w:shd w:val="clear" w:color="auto" w:fill="auto"/>
            <w:noWrap/>
            <w:vAlign w:val="center"/>
            <w:hideMark/>
          </w:tcPr>
          <w:p w14:paraId="196F196C" w14:textId="076C42D2"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8" w:space="0" w:color="auto"/>
            </w:tcBorders>
            <w:shd w:val="clear" w:color="auto" w:fill="auto"/>
            <w:noWrap/>
            <w:vAlign w:val="center"/>
            <w:hideMark/>
          </w:tcPr>
          <w:p w14:paraId="562EF2C4" w14:textId="5F4C3234"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073E8C56" w14:textId="77777777" w:rsidTr="00CB2B78">
        <w:trPr>
          <w:trHeight w:val="420"/>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1E391BFE" w14:textId="092ECC69"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Track to target</w:t>
            </w:r>
          </w:p>
        </w:tc>
        <w:tc>
          <w:tcPr>
            <w:tcW w:w="233" w:type="pct"/>
            <w:tcBorders>
              <w:top w:val="nil"/>
              <w:left w:val="nil"/>
              <w:bottom w:val="single" w:sz="4" w:space="0" w:color="auto"/>
              <w:right w:val="single" w:sz="4" w:space="0" w:color="auto"/>
            </w:tcBorders>
            <w:shd w:val="clear" w:color="auto" w:fill="auto"/>
            <w:noWrap/>
            <w:vAlign w:val="center"/>
            <w:hideMark/>
          </w:tcPr>
          <w:p w14:paraId="0FF394C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423.9</w:t>
            </w:r>
          </w:p>
        </w:tc>
        <w:tc>
          <w:tcPr>
            <w:tcW w:w="147" w:type="pct"/>
            <w:tcBorders>
              <w:top w:val="nil"/>
              <w:left w:val="nil"/>
              <w:bottom w:val="single" w:sz="4" w:space="0" w:color="auto"/>
              <w:right w:val="single" w:sz="4" w:space="0" w:color="auto"/>
            </w:tcBorders>
            <w:shd w:val="clear" w:color="auto" w:fill="auto"/>
            <w:noWrap/>
            <w:vAlign w:val="center"/>
            <w:hideMark/>
          </w:tcPr>
          <w:p w14:paraId="0E9F3DE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0E17B0A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42.39</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3DE18ED3" w14:textId="6364919D"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1131146A" w14:textId="24331A17"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22E8DF3B" w14:textId="577CA6F7"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5AC8A12A" w14:textId="641E3DED"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5DDBB414" w14:textId="773A9206"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auto" w:fill="auto"/>
            <w:noWrap/>
            <w:vAlign w:val="center"/>
            <w:hideMark/>
          </w:tcPr>
          <w:p w14:paraId="50984BB7" w14:textId="1D00E3B9"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000000" w:fill="FF9900"/>
            <w:noWrap/>
            <w:vAlign w:val="center"/>
            <w:hideMark/>
          </w:tcPr>
          <w:p w14:paraId="7D9D8D4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auto" w:fill="auto"/>
            <w:noWrap/>
            <w:vAlign w:val="center"/>
            <w:hideMark/>
          </w:tcPr>
          <w:p w14:paraId="20411EC1" w14:textId="462CE747"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000000" w:fill="FF9900"/>
            <w:noWrap/>
            <w:vAlign w:val="center"/>
            <w:hideMark/>
          </w:tcPr>
          <w:p w14:paraId="7D459CA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72981BB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000000" w:fill="FF0000"/>
            <w:noWrap/>
            <w:vAlign w:val="center"/>
            <w:hideMark/>
          </w:tcPr>
          <w:p w14:paraId="506B51E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nil"/>
              <w:left w:val="single" w:sz="18" w:space="0" w:color="auto"/>
              <w:bottom w:val="single" w:sz="4" w:space="0" w:color="auto"/>
              <w:right w:val="single" w:sz="18" w:space="0" w:color="auto"/>
            </w:tcBorders>
            <w:shd w:val="clear" w:color="auto" w:fill="auto"/>
            <w:noWrap/>
            <w:vAlign w:val="center"/>
            <w:hideMark/>
          </w:tcPr>
          <w:p w14:paraId="40320DD1" w14:textId="43B17C0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9900"/>
            <w:noWrap/>
            <w:vAlign w:val="center"/>
            <w:hideMark/>
          </w:tcPr>
          <w:p w14:paraId="5B48F14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185D0F4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451FF28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75A7254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000000" w:fill="FF9900"/>
            <w:noWrap/>
            <w:vAlign w:val="center"/>
            <w:hideMark/>
          </w:tcPr>
          <w:p w14:paraId="284E6D56"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top w:val="nil"/>
              <w:left w:val="single" w:sz="18" w:space="0" w:color="auto"/>
              <w:bottom w:val="single" w:sz="18" w:space="0" w:color="auto"/>
              <w:right w:val="nil"/>
            </w:tcBorders>
            <w:shd w:val="clear" w:color="auto" w:fill="auto"/>
            <w:noWrap/>
            <w:vAlign w:val="center"/>
            <w:hideMark/>
          </w:tcPr>
          <w:p w14:paraId="63C553FB" w14:textId="0AF05F0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nil"/>
              <w:left w:val="single" w:sz="4" w:space="0" w:color="auto"/>
              <w:bottom w:val="single" w:sz="18" w:space="0" w:color="auto"/>
              <w:right w:val="single" w:sz="4" w:space="0" w:color="auto"/>
            </w:tcBorders>
            <w:shd w:val="clear" w:color="auto" w:fill="auto"/>
            <w:noWrap/>
            <w:vAlign w:val="center"/>
            <w:hideMark/>
          </w:tcPr>
          <w:p w14:paraId="2433B8ED" w14:textId="427A6FC0"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18" w:space="0" w:color="auto"/>
              <w:right w:val="single" w:sz="8" w:space="0" w:color="auto"/>
            </w:tcBorders>
            <w:shd w:val="clear" w:color="auto" w:fill="auto"/>
            <w:noWrap/>
            <w:vAlign w:val="center"/>
            <w:hideMark/>
          </w:tcPr>
          <w:p w14:paraId="6F4A0F6C" w14:textId="6E1DFB47"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0F6A5F50" w14:textId="77777777" w:rsidTr="00CB2B78">
        <w:trPr>
          <w:trHeight w:val="377"/>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059A7A8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Arm system</w:t>
            </w:r>
          </w:p>
        </w:tc>
        <w:tc>
          <w:tcPr>
            <w:tcW w:w="233" w:type="pct"/>
            <w:tcBorders>
              <w:top w:val="nil"/>
              <w:left w:val="nil"/>
              <w:bottom w:val="single" w:sz="4" w:space="0" w:color="auto"/>
              <w:right w:val="single" w:sz="4" w:space="0" w:color="auto"/>
            </w:tcBorders>
            <w:shd w:val="clear" w:color="auto" w:fill="auto"/>
            <w:noWrap/>
            <w:vAlign w:val="center"/>
            <w:hideMark/>
          </w:tcPr>
          <w:p w14:paraId="125AC11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500.8</w:t>
            </w:r>
          </w:p>
        </w:tc>
        <w:tc>
          <w:tcPr>
            <w:tcW w:w="147" w:type="pct"/>
            <w:tcBorders>
              <w:top w:val="nil"/>
              <w:left w:val="nil"/>
              <w:bottom w:val="single" w:sz="4" w:space="0" w:color="auto"/>
              <w:right w:val="single" w:sz="4" w:space="0" w:color="auto"/>
            </w:tcBorders>
            <w:shd w:val="clear" w:color="auto" w:fill="auto"/>
            <w:noWrap/>
            <w:vAlign w:val="center"/>
            <w:hideMark/>
          </w:tcPr>
          <w:p w14:paraId="3EAD7BF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2079CE4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50.08</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7BEB7D4A" w14:textId="0F3DCD87"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1432779F" w14:textId="51027BE6"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6F23CC6D" w14:textId="675807CF"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4B665E3E" w14:textId="37308790"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313A590D" w14:textId="5BCD6059"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auto" w:fill="auto"/>
            <w:noWrap/>
            <w:vAlign w:val="center"/>
            <w:hideMark/>
          </w:tcPr>
          <w:p w14:paraId="26770A1C" w14:textId="70F629A5" w:rsidR="00591757" w:rsidRPr="00591757" w:rsidRDefault="00591757" w:rsidP="00591757">
            <w:pPr>
              <w:spacing w:before="0" w:line="240" w:lineRule="auto"/>
              <w:jc w:val="center"/>
              <w:rPr>
                <w:rFonts w:cs="Arial"/>
                <w:sz w:val="20"/>
                <w:szCs w:val="20"/>
                <w:lang w:eastAsia="en-GB"/>
                <w14:ligatures w14:val="none"/>
              </w:rPr>
            </w:pPr>
          </w:p>
        </w:tc>
        <w:tc>
          <w:tcPr>
            <w:tcW w:w="186" w:type="pct"/>
            <w:shd w:val="clear" w:color="000000" w:fill="FF9900"/>
            <w:noWrap/>
            <w:vAlign w:val="center"/>
            <w:hideMark/>
          </w:tcPr>
          <w:p w14:paraId="3FCBAB7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FF00"/>
            <w:noWrap/>
            <w:vAlign w:val="center"/>
            <w:hideMark/>
          </w:tcPr>
          <w:p w14:paraId="037DBF2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shd w:val="clear" w:color="000000" w:fill="FF9900"/>
            <w:noWrap/>
            <w:vAlign w:val="center"/>
            <w:hideMark/>
          </w:tcPr>
          <w:p w14:paraId="0A1B53F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557052C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000000" w:fill="FF0000"/>
            <w:noWrap/>
            <w:vAlign w:val="center"/>
            <w:hideMark/>
          </w:tcPr>
          <w:p w14:paraId="5123F99A"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nil"/>
              <w:left w:val="single" w:sz="18" w:space="0" w:color="auto"/>
              <w:bottom w:val="single" w:sz="4" w:space="0" w:color="auto"/>
              <w:right w:val="single" w:sz="18" w:space="0" w:color="auto"/>
            </w:tcBorders>
            <w:shd w:val="clear" w:color="auto" w:fill="auto"/>
            <w:noWrap/>
            <w:vAlign w:val="center"/>
            <w:hideMark/>
          </w:tcPr>
          <w:p w14:paraId="6C2B5EF6" w14:textId="2EA88DB0"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0000"/>
            <w:noWrap/>
            <w:vAlign w:val="center"/>
            <w:hideMark/>
          </w:tcPr>
          <w:p w14:paraId="56E6F14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74C3695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9900"/>
            <w:noWrap/>
            <w:vAlign w:val="center"/>
            <w:hideMark/>
          </w:tcPr>
          <w:p w14:paraId="07AD170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165A560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000000" w:fill="FF0000"/>
            <w:noWrap/>
            <w:vAlign w:val="center"/>
            <w:hideMark/>
          </w:tcPr>
          <w:p w14:paraId="22A2C0C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left w:val="single" w:sz="18" w:space="0" w:color="auto"/>
            </w:tcBorders>
            <w:shd w:val="clear" w:color="000000" w:fill="FF0000"/>
            <w:noWrap/>
            <w:vAlign w:val="center"/>
            <w:hideMark/>
          </w:tcPr>
          <w:p w14:paraId="58CB612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tcBorders>
            <w:shd w:val="clear" w:color="auto" w:fill="auto"/>
            <w:noWrap/>
            <w:vAlign w:val="center"/>
            <w:hideMark/>
          </w:tcPr>
          <w:p w14:paraId="0D5ABF22" w14:textId="13505E66"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18" w:space="0" w:color="auto"/>
              <w:right w:val="single" w:sz="18" w:space="0" w:color="auto"/>
            </w:tcBorders>
            <w:shd w:val="clear" w:color="auto" w:fill="auto"/>
            <w:noWrap/>
            <w:vAlign w:val="center"/>
            <w:hideMark/>
          </w:tcPr>
          <w:p w14:paraId="6D632409" w14:textId="0D423125" w:rsidR="00591757" w:rsidRPr="00591757" w:rsidRDefault="00591757" w:rsidP="00591757">
            <w:pPr>
              <w:spacing w:before="0" w:line="240" w:lineRule="auto"/>
              <w:jc w:val="center"/>
              <w:rPr>
                <w:rFonts w:cs="Arial"/>
                <w:sz w:val="20"/>
                <w:szCs w:val="20"/>
                <w:lang w:eastAsia="en-GB"/>
                <w14:ligatures w14:val="none"/>
              </w:rPr>
            </w:pPr>
          </w:p>
        </w:tc>
      </w:tr>
      <w:tr w:rsidR="00591757" w:rsidRPr="00591757" w14:paraId="5D4DCCF6" w14:textId="77777777" w:rsidTr="00CB2B78">
        <w:trPr>
          <w:trHeight w:val="418"/>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7ED74538" w14:textId="3F6413DC"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Enter target room</w:t>
            </w:r>
          </w:p>
        </w:tc>
        <w:tc>
          <w:tcPr>
            <w:tcW w:w="233" w:type="pct"/>
            <w:tcBorders>
              <w:top w:val="nil"/>
              <w:left w:val="nil"/>
              <w:bottom w:val="single" w:sz="4" w:space="0" w:color="auto"/>
              <w:right w:val="single" w:sz="4" w:space="0" w:color="auto"/>
            </w:tcBorders>
            <w:shd w:val="clear" w:color="auto" w:fill="auto"/>
            <w:noWrap/>
            <w:vAlign w:val="center"/>
            <w:hideMark/>
          </w:tcPr>
          <w:p w14:paraId="2387684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616.8</w:t>
            </w:r>
          </w:p>
        </w:tc>
        <w:tc>
          <w:tcPr>
            <w:tcW w:w="147" w:type="pct"/>
            <w:tcBorders>
              <w:top w:val="nil"/>
              <w:left w:val="nil"/>
              <w:bottom w:val="single" w:sz="4" w:space="0" w:color="auto"/>
              <w:right w:val="single" w:sz="4" w:space="0" w:color="auto"/>
            </w:tcBorders>
            <w:shd w:val="clear" w:color="auto" w:fill="auto"/>
            <w:noWrap/>
            <w:vAlign w:val="center"/>
            <w:hideMark/>
          </w:tcPr>
          <w:p w14:paraId="1CB8849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6DC2BCE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61.68</w:t>
            </w:r>
          </w:p>
        </w:tc>
        <w:tc>
          <w:tcPr>
            <w:tcW w:w="157" w:type="pct"/>
            <w:tcBorders>
              <w:top w:val="nil"/>
              <w:left w:val="single" w:sz="4" w:space="0" w:color="auto"/>
              <w:bottom w:val="single" w:sz="4" w:space="0" w:color="auto"/>
              <w:right w:val="single" w:sz="4" w:space="0" w:color="auto"/>
            </w:tcBorders>
            <w:shd w:val="clear" w:color="auto" w:fill="auto"/>
            <w:noWrap/>
            <w:vAlign w:val="center"/>
            <w:hideMark/>
          </w:tcPr>
          <w:p w14:paraId="62D54739" w14:textId="7D5ABA55"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2B1A522A" w14:textId="1CAB3FCC"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2BCEE3C9" w14:textId="70BB44C1"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4" w:space="0" w:color="auto"/>
            </w:tcBorders>
            <w:shd w:val="clear" w:color="auto" w:fill="auto"/>
            <w:noWrap/>
            <w:vAlign w:val="center"/>
            <w:hideMark/>
          </w:tcPr>
          <w:p w14:paraId="3B055748" w14:textId="5B49A389"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single" w:sz="4" w:space="0" w:color="auto"/>
              <w:right w:val="single" w:sz="18" w:space="0" w:color="auto"/>
            </w:tcBorders>
            <w:shd w:val="clear" w:color="auto" w:fill="auto"/>
            <w:noWrap/>
            <w:vAlign w:val="center"/>
            <w:hideMark/>
          </w:tcPr>
          <w:p w14:paraId="56F24703" w14:textId="3313AFB0"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bottom w:val="single" w:sz="18" w:space="0" w:color="auto"/>
            </w:tcBorders>
            <w:shd w:val="clear" w:color="auto" w:fill="auto"/>
            <w:noWrap/>
            <w:vAlign w:val="center"/>
            <w:hideMark/>
          </w:tcPr>
          <w:p w14:paraId="279B2079" w14:textId="1547C284"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bottom w:val="single" w:sz="18" w:space="0" w:color="auto"/>
            </w:tcBorders>
            <w:shd w:val="clear" w:color="000000" w:fill="FF0000"/>
            <w:noWrap/>
            <w:vAlign w:val="center"/>
            <w:hideMark/>
          </w:tcPr>
          <w:p w14:paraId="0539886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tcBorders>
            <w:shd w:val="clear" w:color="000000" w:fill="FF9900"/>
            <w:noWrap/>
            <w:vAlign w:val="center"/>
            <w:hideMark/>
          </w:tcPr>
          <w:p w14:paraId="0B32344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bottom w:val="single" w:sz="18" w:space="0" w:color="auto"/>
            </w:tcBorders>
            <w:shd w:val="clear" w:color="000000" w:fill="FF0000"/>
            <w:noWrap/>
            <w:vAlign w:val="center"/>
            <w:hideMark/>
          </w:tcPr>
          <w:p w14:paraId="200C5A5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tcBorders>
            <w:shd w:val="clear" w:color="000000" w:fill="FF0000"/>
            <w:noWrap/>
            <w:vAlign w:val="center"/>
            <w:hideMark/>
          </w:tcPr>
          <w:p w14:paraId="14F3821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right w:val="single" w:sz="18" w:space="0" w:color="auto"/>
            </w:tcBorders>
            <w:shd w:val="clear" w:color="000000" w:fill="FF0000"/>
            <w:noWrap/>
            <w:vAlign w:val="center"/>
            <w:hideMark/>
          </w:tcPr>
          <w:p w14:paraId="5CD1AFA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top w:val="nil"/>
              <w:left w:val="single" w:sz="18" w:space="0" w:color="auto"/>
              <w:bottom w:val="single" w:sz="4" w:space="0" w:color="auto"/>
              <w:right w:val="single" w:sz="18" w:space="0" w:color="auto"/>
            </w:tcBorders>
            <w:shd w:val="clear" w:color="auto" w:fill="auto"/>
            <w:noWrap/>
            <w:vAlign w:val="center"/>
            <w:hideMark/>
          </w:tcPr>
          <w:p w14:paraId="734D5018" w14:textId="7CFDF1A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tcBorders>
            <w:shd w:val="clear" w:color="000000" w:fill="FF0000"/>
            <w:noWrap/>
            <w:vAlign w:val="center"/>
            <w:hideMark/>
          </w:tcPr>
          <w:p w14:paraId="7806972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9900"/>
            <w:noWrap/>
            <w:vAlign w:val="center"/>
            <w:hideMark/>
          </w:tcPr>
          <w:p w14:paraId="2FE1F63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9900"/>
            <w:noWrap/>
            <w:vAlign w:val="center"/>
            <w:hideMark/>
          </w:tcPr>
          <w:p w14:paraId="0AAF21E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shd w:val="clear" w:color="000000" w:fill="FF0000"/>
            <w:noWrap/>
            <w:vAlign w:val="center"/>
            <w:hideMark/>
          </w:tcPr>
          <w:p w14:paraId="7BB45BC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right w:val="single" w:sz="18" w:space="0" w:color="auto"/>
            </w:tcBorders>
            <w:shd w:val="clear" w:color="000000" w:fill="FF9900"/>
            <w:noWrap/>
            <w:vAlign w:val="center"/>
            <w:hideMark/>
          </w:tcPr>
          <w:p w14:paraId="5132D33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86" w:type="pct"/>
            <w:tcBorders>
              <w:left w:val="single" w:sz="18" w:space="0" w:color="auto"/>
            </w:tcBorders>
            <w:shd w:val="clear" w:color="000000" w:fill="FF0000"/>
            <w:noWrap/>
            <w:vAlign w:val="center"/>
            <w:hideMark/>
          </w:tcPr>
          <w:p w14:paraId="25DDB5A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458F9FB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right w:val="single" w:sz="18" w:space="0" w:color="auto"/>
            </w:tcBorders>
            <w:shd w:val="clear" w:color="000000" w:fill="FF9900"/>
            <w:noWrap/>
            <w:vAlign w:val="center"/>
            <w:hideMark/>
          </w:tcPr>
          <w:p w14:paraId="31EFF31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r>
      <w:tr w:rsidR="00591757" w:rsidRPr="00591757" w14:paraId="6ADFB478" w14:textId="77777777" w:rsidTr="00CB2B78">
        <w:trPr>
          <w:trHeight w:val="374"/>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0CBCF32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Initiate OME device</w:t>
            </w:r>
          </w:p>
        </w:tc>
        <w:tc>
          <w:tcPr>
            <w:tcW w:w="233" w:type="pct"/>
            <w:tcBorders>
              <w:top w:val="nil"/>
              <w:left w:val="nil"/>
              <w:bottom w:val="single" w:sz="4" w:space="0" w:color="auto"/>
              <w:right w:val="single" w:sz="4" w:space="0" w:color="auto"/>
            </w:tcBorders>
            <w:shd w:val="clear" w:color="auto" w:fill="auto"/>
            <w:noWrap/>
            <w:vAlign w:val="center"/>
            <w:hideMark/>
          </w:tcPr>
          <w:p w14:paraId="47C7F2D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458.1</w:t>
            </w:r>
          </w:p>
        </w:tc>
        <w:tc>
          <w:tcPr>
            <w:tcW w:w="147" w:type="pct"/>
            <w:tcBorders>
              <w:top w:val="nil"/>
              <w:left w:val="nil"/>
              <w:bottom w:val="single" w:sz="4" w:space="0" w:color="auto"/>
              <w:right w:val="single" w:sz="4" w:space="0" w:color="auto"/>
            </w:tcBorders>
            <w:shd w:val="clear" w:color="auto" w:fill="auto"/>
            <w:noWrap/>
            <w:vAlign w:val="center"/>
            <w:hideMark/>
          </w:tcPr>
          <w:p w14:paraId="5CBBB7E8"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288B3A0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45.81</w:t>
            </w:r>
          </w:p>
        </w:tc>
        <w:tc>
          <w:tcPr>
            <w:tcW w:w="157" w:type="pct"/>
            <w:tcBorders>
              <w:top w:val="nil"/>
              <w:left w:val="single" w:sz="4" w:space="0" w:color="auto"/>
              <w:bottom w:val="nil"/>
              <w:right w:val="single" w:sz="4" w:space="0" w:color="auto"/>
            </w:tcBorders>
            <w:shd w:val="clear" w:color="auto" w:fill="auto"/>
            <w:noWrap/>
            <w:vAlign w:val="center"/>
            <w:hideMark/>
          </w:tcPr>
          <w:p w14:paraId="003D732A" w14:textId="352D951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nil"/>
              <w:right w:val="single" w:sz="4" w:space="0" w:color="auto"/>
            </w:tcBorders>
            <w:shd w:val="clear" w:color="auto" w:fill="auto"/>
            <w:noWrap/>
            <w:vAlign w:val="center"/>
            <w:hideMark/>
          </w:tcPr>
          <w:p w14:paraId="5077BF37" w14:textId="30BDC7B6"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nil"/>
              <w:right w:val="single" w:sz="4" w:space="0" w:color="auto"/>
            </w:tcBorders>
            <w:shd w:val="clear" w:color="auto" w:fill="auto"/>
            <w:noWrap/>
            <w:vAlign w:val="center"/>
            <w:hideMark/>
          </w:tcPr>
          <w:p w14:paraId="1CEF7A39" w14:textId="7BA34C9B"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single" w:sz="4" w:space="0" w:color="auto"/>
              <w:bottom w:val="nil"/>
              <w:right w:val="single" w:sz="4" w:space="0" w:color="auto"/>
            </w:tcBorders>
            <w:shd w:val="clear" w:color="000000" w:fill="FF9900"/>
            <w:noWrap/>
            <w:vAlign w:val="center"/>
            <w:hideMark/>
          </w:tcPr>
          <w:p w14:paraId="2A30AB62"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3</w:t>
            </w:r>
          </w:p>
        </w:tc>
        <w:tc>
          <w:tcPr>
            <w:tcW w:w="157" w:type="pct"/>
            <w:tcBorders>
              <w:top w:val="nil"/>
              <w:left w:val="nil"/>
              <w:bottom w:val="nil"/>
              <w:right w:val="single" w:sz="4" w:space="0" w:color="auto"/>
            </w:tcBorders>
            <w:shd w:val="clear" w:color="auto" w:fill="auto"/>
            <w:noWrap/>
            <w:vAlign w:val="center"/>
            <w:hideMark/>
          </w:tcPr>
          <w:p w14:paraId="282B9DCD" w14:textId="42BEDF0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2C519B17" w14:textId="2F7FE29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single" w:sz="4" w:space="0" w:color="auto"/>
              <w:bottom w:val="nil"/>
              <w:right w:val="single" w:sz="4" w:space="0" w:color="auto"/>
            </w:tcBorders>
            <w:shd w:val="clear" w:color="000000" w:fill="FF0000"/>
            <w:noWrap/>
            <w:vAlign w:val="center"/>
            <w:hideMark/>
          </w:tcPr>
          <w:p w14:paraId="51B77E1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top w:val="single" w:sz="18" w:space="0" w:color="auto"/>
              <w:left w:val="nil"/>
              <w:bottom w:val="nil"/>
              <w:right w:val="single" w:sz="4" w:space="0" w:color="auto"/>
            </w:tcBorders>
            <w:shd w:val="clear" w:color="auto" w:fill="auto"/>
            <w:noWrap/>
            <w:vAlign w:val="center"/>
            <w:hideMark/>
          </w:tcPr>
          <w:p w14:paraId="076E5105" w14:textId="5824B82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2E26D38E" w14:textId="13B8E52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228EC4E8" w14:textId="373C5CEB"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5A24B559" w14:textId="21C562FD"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nil"/>
              <w:left w:val="nil"/>
              <w:bottom w:val="nil"/>
              <w:right w:val="single" w:sz="18" w:space="0" w:color="auto"/>
            </w:tcBorders>
            <w:shd w:val="clear" w:color="auto" w:fill="auto"/>
            <w:noWrap/>
            <w:vAlign w:val="center"/>
            <w:hideMark/>
          </w:tcPr>
          <w:p w14:paraId="4D4DF298" w14:textId="2C733F8E"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bottom w:val="single" w:sz="18" w:space="0" w:color="auto"/>
            </w:tcBorders>
            <w:shd w:val="clear" w:color="000000" w:fill="FFFF00"/>
            <w:noWrap/>
            <w:vAlign w:val="center"/>
            <w:hideMark/>
          </w:tcPr>
          <w:p w14:paraId="4260943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w:t>
            </w:r>
          </w:p>
        </w:tc>
        <w:tc>
          <w:tcPr>
            <w:tcW w:w="186" w:type="pct"/>
            <w:tcBorders>
              <w:bottom w:val="single" w:sz="18" w:space="0" w:color="auto"/>
            </w:tcBorders>
            <w:shd w:val="clear" w:color="000000" w:fill="FF0000"/>
            <w:noWrap/>
            <w:vAlign w:val="center"/>
            <w:hideMark/>
          </w:tcPr>
          <w:p w14:paraId="0E224059"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tcBorders>
            <w:shd w:val="clear" w:color="000000" w:fill="FF0000"/>
            <w:noWrap/>
            <w:vAlign w:val="center"/>
            <w:hideMark/>
          </w:tcPr>
          <w:p w14:paraId="530B4550"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tcBorders>
            <w:shd w:val="clear" w:color="000000" w:fill="FF0000"/>
            <w:noWrap/>
            <w:vAlign w:val="center"/>
            <w:hideMark/>
          </w:tcPr>
          <w:p w14:paraId="726EE3A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right w:val="single" w:sz="18" w:space="0" w:color="auto"/>
            </w:tcBorders>
            <w:shd w:val="clear" w:color="000000" w:fill="FF0000"/>
            <w:noWrap/>
            <w:vAlign w:val="center"/>
            <w:hideMark/>
          </w:tcPr>
          <w:p w14:paraId="231F81F7"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left w:val="single" w:sz="18" w:space="0" w:color="auto"/>
            </w:tcBorders>
            <w:shd w:val="clear" w:color="000000" w:fill="FF0000"/>
            <w:noWrap/>
            <w:vAlign w:val="center"/>
            <w:hideMark/>
          </w:tcPr>
          <w:p w14:paraId="0AC9988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shd w:val="clear" w:color="000000" w:fill="FF0000"/>
            <w:noWrap/>
            <w:vAlign w:val="center"/>
            <w:hideMark/>
          </w:tcPr>
          <w:p w14:paraId="72EE3F6C"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right w:val="single" w:sz="18" w:space="0" w:color="auto"/>
            </w:tcBorders>
            <w:shd w:val="clear" w:color="000000" w:fill="FF0000"/>
            <w:noWrap/>
            <w:vAlign w:val="center"/>
            <w:hideMark/>
          </w:tcPr>
          <w:p w14:paraId="39040925"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r>
      <w:tr w:rsidR="00591757" w:rsidRPr="00591757" w14:paraId="09C23EFA" w14:textId="77777777" w:rsidTr="00591757">
        <w:trPr>
          <w:trHeight w:val="395"/>
        </w:trPr>
        <w:tc>
          <w:tcPr>
            <w:tcW w:w="870" w:type="pct"/>
            <w:tcBorders>
              <w:top w:val="nil"/>
              <w:left w:val="single" w:sz="8" w:space="0" w:color="auto"/>
              <w:bottom w:val="single" w:sz="4" w:space="0" w:color="auto"/>
              <w:right w:val="single" w:sz="8" w:space="0" w:color="auto"/>
            </w:tcBorders>
            <w:shd w:val="clear" w:color="auto" w:fill="auto"/>
            <w:vAlign w:val="center"/>
            <w:hideMark/>
          </w:tcPr>
          <w:p w14:paraId="231B4C3E"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Deliver Effect</w:t>
            </w:r>
          </w:p>
        </w:tc>
        <w:tc>
          <w:tcPr>
            <w:tcW w:w="233" w:type="pct"/>
            <w:tcBorders>
              <w:top w:val="nil"/>
              <w:left w:val="nil"/>
              <w:bottom w:val="single" w:sz="4" w:space="0" w:color="auto"/>
              <w:right w:val="single" w:sz="4" w:space="0" w:color="auto"/>
            </w:tcBorders>
            <w:shd w:val="clear" w:color="auto" w:fill="auto"/>
            <w:noWrap/>
            <w:vAlign w:val="center"/>
            <w:hideMark/>
          </w:tcPr>
          <w:p w14:paraId="6948A8AF"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419.7</w:t>
            </w:r>
          </w:p>
        </w:tc>
        <w:tc>
          <w:tcPr>
            <w:tcW w:w="147" w:type="pct"/>
            <w:tcBorders>
              <w:top w:val="nil"/>
              <w:left w:val="nil"/>
              <w:bottom w:val="single" w:sz="4" w:space="0" w:color="auto"/>
              <w:right w:val="single" w:sz="4" w:space="0" w:color="auto"/>
            </w:tcBorders>
            <w:shd w:val="clear" w:color="auto" w:fill="auto"/>
            <w:noWrap/>
            <w:vAlign w:val="center"/>
            <w:hideMark/>
          </w:tcPr>
          <w:p w14:paraId="237C2A53"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10</w:t>
            </w:r>
          </w:p>
        </w:tc>
        <w:tc>
          <w:tcPr>
            <w:tcW w:w="233" w:type="pct"/>
            <w:tcBorders>
              <w:top w:val="nil"/>
              <w:left w:val="nil"/>
              <w:bottom w:val="single" w:sz="4" w:space="0" w:color="auto"/>
              <w:right w:val="single" w:sz="8" w:space="0" w:color="auto"/>
            </w:tcBorders>
            <w:shd w:val="clear" w:color="auto" w:fill="auto"/>
            <w:noWrap/>
            <w:vAlign w:val="center"/>
            <w:hideMark/>
          </w:tcPr>
          <w:p w14:paraId="6D708971"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41.97</w:t>
            </w:r>
          </w:p>
        </w:tc>
        <w:tc>
          <w:tcPr>
            <w:tcW w:w="157" w:type="pct"/>
            <w:tcBorders>
              <w:top w:val="single" w:sz="4" w:space="0" w:color="auto"/>
              <w:left w:val="single" w:sz="4" w:space="0" w:color="auto"/>
              <w:bottom w:val="nil"/>
              <w:right w:val="single" w:sz="4" w:space="0" w:color="auto"/>
            </w:tcBorders>
            <w:shd w:val="clear" w:color="auto" w:fill="auto"/>
            <w:noWrap/>
            <w:vAlign w:val="center"/>
            <w:hideMark/>
          </w:tcPr>
          <w:p w14:paraId="1155A558" w14:textId="5C59F48A"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nil"/>
              <w:bottom w:val="nil"/>
              <w:right w:val="single" w:sz="4" w:space="0" w:color="auto"/>
            </w:tcBorders>
            <w:shd w:val="clear" w:color="auto" w:fill="auto"/>
            <w:noWrap/>
            <w:vAlign w:val="center"/>
            <w:hideMark/>
          </w:tcPr>
          <w:p w14:paraId="1DB4ED06" w14:textId="020736B1"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nil"/>
              <w:bottom w:val="nil"/>
              <w:right w:val="single" w:sz="4" w:space="0" w:color="auto"/>
            </w:tcBorders>
            <w:shd w:val="clear" w:color="auto" w:fill="auto"/>
            <w:noWrap/>
            <w:vAlign w:val="center"/>
            <w:hideMark/>
          </w:tcPr>
          <w:p w14:paraId="40F5C0AB" w14:textId="69C9CEA2"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nil"/>
              <w:bottom w:val="nil"/>
              <w:right w:val="single" w:sz="4" w:space="0" w:color="auto"/>
            </w:tcBorders>
            <w:shd w:val="clear" w:color="auto" w:fill="auto"/>
            <w:noWrap/>
            <w:vAlign w:val="center"/>
            <w:hideMark/>
          </w:tcPr>
          <w:p w14:paraId="2EED3085" w14:textId="7E090EBE"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nil"/>
              <w:bottom w:val="nil"/>
              <w:right w:val="single" w:sz="4" w:space="0" w:color="auto"/>
            </w:tcBorders>
            <w:shd w:val="clear" w:color="auto" w:fill="auto"/>
            <w:noWrap/>
            <w:vAlign w:val="center"/>
            <w:hideMark/>
          </w:tcPr>
          <w:p w14:paraId="5C6B3455" w14:textId="3C878376"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17C38ECD" w14:textId="35CB2A3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444A13DB" w14:textId="4E1EA252"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68E89A0A" w14:textId="0845FBAF"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3E6A5789" w14:textId="7FD51E85"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10ACFDD0" w14:textId="2E00CC21"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4" w:space="0" w:color="auto"/>
              <w:left w:val="nil"/>
              <w:bottom w:val="nil"/>
              <w:right w:val="single" w:sz="4" w:space="0" w:color="auto"/>
            </w:tcBorders>
            <w:shd w:val="clear" w:color="auto" w:fill="auto"/>
            <w:noWrap/>
            <w:vAlign w:val="center"/>
            <w:hideMark/>
          </w:tcPr>
          <w:p w14:paraId="5791BC46" w14:textId="6FA3D28C" w:rsidR="00591757" w:rsidRPr="00591757" w:rsidRDefault="00591757" w:rsidP="00591757">
            <w:pPr>
              <w:spacing w:before="0" w:line="240" w:lineRule="auto"/>
              <w:jc w:val="center"/>
              <w:rPr>
                <w:rFonts w:cs="Arial"/>
                <w:sz w:val="20"/>
                <w:szCs w:val="20"/>
                <w:lang w:eastAsia="en-GB"/>
                <w14:ligatures w14:val="none"/>
              </w:rPr>
            </w:pPr>
          </w:p>
        </w:tc>
        <w:tc>
          <w:tcPr>
            <w:tcW w:w="157" w:type="pct"/>
            <w:tcBorders>
              <w:top w:val="single" w:sz="4" w:space="0" w:color="auto"/>
              <w:left w:val="nil"/>
              <w:bottom w:val="nil"/>
              <w:right w:val="single" w:sz="4" w:space="0" w:color="auto"/>
            </w:tcBorders>
            <w:shd w:val="clear" w:color="auto" w:fill="auto"/>
            <w:noWrap/>
            <w:vAlign w:val="center"/>
            <w:hideMark/>
          </w:tcPr>
          <w:p w14:paraId="0CF0AD9D" w14:textId="7AD1266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08410DE5" w14:textId="44BB9D87"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42BEC3F6" w14:textId="6C9728F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2B708FEE" w14:textId="7E0BA5A1"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4" w:space="0" w:color="auto"/>
            </w:tcBorders>
            <w:shd w:val="clear" w:color="auto" w:fill="auto"/>
            <w:noWrap/>
            <w:vAlign w:val="center"/>
            <w:hideMark/>
          </w:tcPr>
          <w:p w14:paraId="184E75F4" w14:textId="1FDE154A"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top w:val="single" w:sz="18" w:space="0" w:color="auto"/>
              <w:left w:val="nil"/>
              <w:bottom w:val="nil"/>
              <w:right w:val="single" w:sz="18" w:space="0" w:color="auto"/>
            </w:tcBorders>
            <w:shd w:val="clear" w:color="auto" w:fill="auto"/>
            <w:noWrap/>
            <w:vAlign w:val="center"/>
            <w:hideMark/>
          </w:tcPr>
          <w:p w14:paraId="150FD8FA" w14:textId="25E37ED8" w:rsidR="00591757" w:rsidRPr="00591757" w:rsidRDefault="00591757" w:rsidP="00591757">
            <w:pPr>
              <w:spacing w:before="0" w:line="240" w:lineRule="auto"/>
              <w:jc w:val="center"/>
              <w:rPr>
                <w:rFonts w:cs="Arial"/>
                <w:sz w:val="20"/>
                <w:szCs w:val="20"/>
                <w:lang w:eastAsia="en-GB"/>
                <w14:ligatures w14:val="none"/>
              </w:rPr>
            </w:pPr>
          </w:p>
        </w:tc>
        <w:tc>
          <w:tcPr>
            <w:tcW w:w="186" w:type="pct"/>
            <w:tcBorders>
              <w:left w:val="single" w:sz="18" w:space="0" w:color="auto"/>
              <w:bottom w:val="single" w:sz="18" w:space="0" w:color="auto"/>
            </w:tcBorders>
            <w:shd w:val="clear" w:color="000000" w:fill="FF0000"/>
            <w:noWrap/>
            <w:vAlign w:val="center"/>
            <w:hideMark/>
          </w:tcPr>
          <w:p w14:paraId="1C039F4D"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86" w:type="pct"/>
            <w:tcBorders>
              <w:bottom w:val="single" w:sz="18" w:space="0" w:color="auto"/>
            </w:tcBorders>
            <w:shd w:val="clear" w:color="000000" w:fill="FF0000"/>
            <w:noWrap/>
            <w:vAlign w:val="center"/>
            <w:hideMark/>
          </w:tcPr>
          <w:p w14:paraId="52031474"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c>
          <w:tcPr>
            <w:tcW w:w="157" w:type="pct"/>
            <w:tcBorders>
              <w:bottom w:val="single" w:sz="18" w:space="0" w:color="auto"/>
              <w:right w:val="single" w:sz="18" w:space="0" w:color="auto"/>
            </w:tcBorders>
            <w:shd w:val="clear" w:color="000000" w:fill="FF0000"/>
            <w:noWrap/>
            <w:vAlign w:val="center"/>
            <w:hideMark/>
          </w:tcPr>
          <w:p w14:paraId="5B348AEB" w14:textId="77777777" w:rsidR="00591757" w:rsidRPr="00591757" w:rsidRDefault="00591757" w:rsidP="00591757">
            <w:pPr>
              <w:spacing w:before="0" w:line="240" w:lineRule="auto"/>
              <w:jc w:val="center"/>
              <w:rPr>
                <w:rFonts w:cs="Arial"/>
                <w:sz w:val="20"/>
                <w:szCs w:val="20"/>
                <w:lang w:eastAsia="en-GB"/>
                <w14:ligatures w14:val="none"/>
              </w:rPr>
            </w:pPr>
            <w:r w:rsidRPr="00591757">
              <w:rPr>
                <w:rFonts w:cs="Arial"/>
                <w:sz w:val="20"/>
                <w:szCs w:val="20"/>
                <w:lang w:eastAsia="en-GB"/>
                <w14:ligatures w14:val="none"/>
              </w:rPr>
              <w:t>9</w:t>
            </w:r>
          </w:p>
        </w:tc>
      </w:tr>
      <w:tr w:rsidR="00591757" w:rsidRPr="00591757" w14:paraId="27C2A207" w14:textId="77777777" w:rsidTr="00591757">
        <w:trPr>
          <w:trHeight w:val="270"/>
        </w:trPr>
        <w:tc>
          <w:tcPr>
            <w:tcW w:w="1483" w:type="pct"/>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E4AC75" w14:textId="29E571E3" w:rsidR="00591757" w:rsidRPr="00591757" w:rsidRDefault="00591757" w:rsidP="00591757">
            <w:pPr>
              <w:spacing w:before="0" w:line="240" w:lineRule="auto"/>
              <w:jc w:val="center"/>
              <w:rPr>
                <w:rFonts w:cs="Arial"/>
                <w:sz w:val="20"/>
                <w:szCs w:val="20"/>
                <w:lang w:eastAsia="en-GB"/>
                <w14:ligatures w14:val="none"/>
              </w:rPr>
            </w:pPr>
            <w:r>
              <w:rPr>
                <w:rFonts w:cs="Arial"/>
                <w:sz w:val="20"/>
                <w:szCs w:val="20"/>
                <w:lang w:eastAsia="en-GB"/>
                <w14:ligatures w14:val="none"/>
              </w:rPr>
              <w:t>Total Score</w:t>
            </w:r>
          </w:p>
        </w:tc>
        <w:tc>
          <w:tcPr>
            <w:tcW w:w="157" w:type="pct"/>
            <w:tcBorders>
              <w:top w:val="single" w:sz="8" w:space="0" w:color="auto"/>
              <w:left w:val="single" w:sz="4" w:space="0" w:color="auto"/>
              <w:bottom w:val="single" w:sz="8" w:space="0" w:color="auto"/>
              <w:right w:val="single" w:sz="4" w:space="0" w:color="auto"/>
            </w:tcBorders>
            <w:shd w:val="clear" w:color="auto" w:fill="auto"/>
            <w:noWrap/>
            <w:vAlign w:val="center"/>
            <w:hideMark/>
          </w:tcPr>
          <w:p w14:paraId="4BB8E217"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361</w:t>
            </w:r>
          </w:p>
        </w:tc>
        <w:tc>
          <w:tcPr>
            <w:tcW w:w="157" w:type="pct"/>
            <w:tcBorders>
              <w:top w:val="single" w:sz="8" w:space="0" w:color="auto"/>
              <w:left w:val="nil"/>
              <w:bottom w:val="single" w:sz="8" w:space="0" w:color="auto"/>
              <w:right w:val="single" w:sz="4" w:space="0" w:color="auto"/>
            </w:tcBorders>
            <w:shd w:val="clear" w:color="auto" w:fill="auto"/>
            <w:noWrap/>
            <w:vAlign w:val="center"/>
            <w:hideMark/>
          </w:tcPr>
          <w:p w14:paraId="0EC6782E"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263</w:t>
            </w:r>
          </w:p>
        </w:tc>
        <w:tc>
          <w:tcPr>
            <w:tcW w:w="157" w:type="pct"/>
            <w:tcBorders>
              <w:top w:val="single" w:sz="8" w:space="0" w:color="auto"/>
              <w:left w:val="nil"/>
              <w:bottom w:val="single" w:sz="8" w:space="0" w:color="auto"/>
              <w:right w:val="single" w:sz="4" w:space="0" w:color="auto"/>
            </w:tcBorders>
            <w:shd w:val="clear" w:color="auto" w:fill="auto"/>
            <w:noWrap/>
            <w:vAlign w:val="center"/>
            <w:hideMark/>
          </w:tcPr>
          <w:p w14:paraId="6EFD3ECC"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290</w:t>
            </w:r>
          </w:p>
        </w:tc>
        <w:tc>
          <w:tcPr>
            <w:tcW w:w="157" w:type="pct"/>
            <w:tcBorders>
              <w:top w:val="single" w:sz="8" w:space="0" w:color="auto"/>
              <w:left w:val="nil"/>
              <w:bottom w:val="single" w:sz="8" w:space="0" w:color="auto"/>
              <w:right w:val="single" w:sz="4" w:space="0" w:color="auto"/>
            </w:tcBorders>
            <w:shd w:val="clear" w:color="auto" w:fill="auto"/>
            <w:noWrap/>
            <w:vAlign w:val="center"/>
            <w:hideMark/>
          </w:tcPr>
          <w:p w14:paraId="045EF9E5"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927</w:t>
            </w:r>
          </w:p>
        </w:tc>
        <w:tc>
          <w:tcPr>
            <w:tcW w:w="157" w:type="pct"/>
            <w:tcBorders>
              <w:top w:val="single" w:sz="8" w:space="0" w:color="auto"/>
              <w:left w:val="nil"/>
              <w:bottom w:val="single" w:sz="8" w:space="0" w:color="auto"/>
              <w:right w:val="single" w:sz="4" w:space="0" w:color="auto"/>
            </w:tcBorders>
            <w:shd w:val="clear" w:color="auto" w:fill="auto"/>
            <w:noWrap/>
            <w:vAlign w:val="center"/>
            <w:hideMark/>
          </w:tcPr>
          <w:p w14:paraId="4AA57B51"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367</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4978A3F3"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1026</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34366CBB"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2809</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26F61867"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1576</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4A12F26C"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1964</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53EAEC41"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2694</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76765D57"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2425</w:t>
            </w:r>
          </w:p>
        </w:tc>
        <w:tc>
          <w:tcPr>
            <w:tcW w:w="157" w:type="pct"/>
            <w:tcBorders>
              <w:top w:val="single" w:sz="8" w:space="0" w:color="auto"/>
              <w:left w:val="nil"/>
              <w:bottom w:val="single" w:sz="8" w:space="0" w:color="auto"/>
              <w:right w:val="single" w:sz="4" w:space="0" w:color="auto"/>
            </w:tcBorders>
            <w:shd w:val="clear" w:color="auto" w:fill="auto"/>
            <w:noWrap/>
            <w:vAlign w:val="center"/>
            <w:hideMark/>
          </w:tcPr>
          <w:p w14:paraId="35E7C9BE"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591</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183350AC"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1798</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03AA9760"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1938</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427DFCE4"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1652</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765B8773"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2557</w:t>
            </w:r>
          </w:p>
        </w:tc>
        <w:tc>
          <w:tcPr>
            <w:tcW w:w="186" w:type="pct"/>
            <w:tcBorders>
              <w:top w:val="single" w:sz="8" w:space="0" w:color="auto"/>
              <w:left w:val="nil"/>
              <w:bottom w:val="single" w:sz="8" w:space="0" w:color="auto"/>
              <w:right w:val="single" w:sz="4" w:space="0" w:color="auto"/>
            </w:tcBorders>
            <w:shd w:val="clear" w:color="auto" w:fill="auto"/>
            <w:noWrap/>
            <w:vAlign w:val="center"/>
            <w:hideMark/>
          </w:tcPr>
          <w:p w14:paraId="306831B4"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1382</w:t>
            </w:r>
          </w:p>
        </w:tc>
        <w:tc>
          <w:tcPr>
            <w:tcW w:w="186" w:type="pct"/>
            <w:tcBorders>
              <w:top w:val="single" w:sz="18" w:space="0" w:color="auto"/>
              <w:left w:val="nil"/>
              <w:bottom w:val="single" w:sz="8" w:space="0" w:color="auto"/>
              <w:right w:val="nil"/>
            </w:tcBorders>
            <w:shd w:val="clear" w:color="auto" w:fill="auto"/>
            <w:noWrap/>
            <w:vAlign w:val="center"/>
            <w:hideMark/>
          </w:tcPr>
          <w:p w14:paraId="284781A9"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1566</w:t>
            </w:r>
          </w:p>
        </w:tc>
        <w:tc>
          <w:tcPr>
            <w:tcW w:w="186" w:type="pct"/>
            <w:tcBorders>
              <w:top w:val="single" w:sz="18" w:space="0" w:color="auto"/>
              <w:left w:val="single" w:sz="4" w:space="0" w:color="auto"/>
              <w:bottom w:val="single" w:sz="8" w:space="0" w:color="auto"/>
              <w:right w:val="nil"/>
            </w:tcBorders>
            <w:shd w:val="clear" w:color="auto" w:fill="auto"/>
            <w:noWrap/>
            <w:vAlign w:val="center"/>
            <w:hideMark/>
          </w:tcPr>
          <w:p w14:paraId="5A45FDDE"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1115</w:t>
            </w:r>
          </w:p>
        </w:tc>
        <w:tc>
          <w:tcPr>
            <w:tcW w:w="157" w:type="pct"/>
            <w:tcBorders>
              <w:top w:val="single" w:sz="18" w:space="0" w:color="auto"/>
              <w:left w:val="single" w:sz="4" w:space="0" w:color="auto"/>
              <w:bottom w:val="single" w:sz="8" w:space="0" w:color="auto"/>
              <w:right w:val="single" w:sz="8" w:space="0" w:color="auto"/>
            </w:tcBorders>
            <w:shd w:val="clear" w:color="auto" w:fill="auto"/>
            <w:noWrap/>
            <w:vAlign w:val="center"/>
            <w:hideMark/>
          </w:tcPr>
          <w:p w14:paraId="4A2926CF" w14:textId="77777777" w:rsidR="00591757" w:rsidRPr="00591757" w:rsidRDefault="00591757" w:rsidP="00591757">
            <w:pPr>
              <w:spacing w:before="0" w:line="240" w:lineRule="auto"/>
              <w:jc w:val="center"/>
              <w:rPr>
                <w:rFonts w:cs="Arial"/>
                <w:sz w:val="16"/>
                <w:szCs w:val="16"/>
                <w:lang w:eastAsia="en-GB"/>
                <w14:ligatures w14:val="none"/>
              </w:rPr>
            </w:pPr>
            <w:r w:rsidRPr="00591757">
              <w:rPr>
                <w:rFonts w:cs="Arial"/>
                <w:sz w:val="16"/>
                <w:szCs w:val="16"/>
                <w:lang w:eastAsia="en-GB"/>
                <w14:ligatures w14:val="none"/>
              </w:rPr>
              <w:t>745</w:t>
            </w:r>
          </w:p>
        </w:tc>
      </w:tr>
    </w:tbl>
    <w:p w14:paraId="7D34E54D" w14:textId="77777777" w:rsidR="00086680" w:rsidRPr="00B03892" w:rsidRDefault="00086680" w:rsidP="00B03892"/>
    <w:p w14:paraId="0D868C96" w14:textId="7D6C37DA" w:rsidR="008A2136" w:rsidRDefault="00591757" w:rsidP="008A2136">
      <w:pPr>
        <w:jc w:val="center"/>
      </w:pPr>
      <w:r>
        <w:rPr>
          <w:noProof/>
          <w:lang w:eastAsia="en-GB"/>
        </w:rPr>
        <w:drawing>
          <wp:inline distT="0" distB="0" distL="0" distR="0" wp14:anchorId="3BA7A93F" wp14:editId="499A4E89">
            <wp:extent cx="8782050" cy="5095875"/>
            <wp:effectExtent l="0" t="0" r="0" b="9525"/>
            <wp:docPr id="7" name="Chart 7">
              <a:extLst xmlns:a="http://schemas.openxmlformats.org/drawingml/2006/main">
                <a:ext uri="{FF2B5EF4-FFF2-40B4-BE49-F238E27FC236}">
                  <a16:creationId xmlns:a16="http://schemas.microsoft.com/office/drawing/2014/main" id="{7FD62142-2AD2-5AFF-48E2-7C9A14BE73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FD1C6B1" w14:textId="0D2F2326" w:rsidR="003D6576" w:rsidRDefault="00B03892" w:rsidP="003D6576">
      <w:pPr>
        <w:pStyle w:val="Caption"/>
        <w:jc w:val="center"/>
        <w:sectPr w:rsidR="003D6576" w:rsidSect="00086680">
          <w:pgSz w:w="16838" w:h="11906" w:orient="landscape"/>
          <w:pgMar w:top="720" w:right="720" w:bottom="720" w:left="720" w:header="708" w:footer="708" w:gutter="0"/>
          <w:cols w:space="708"/>
          <w:docGrid w:linePitch="360"/>
        </w:sectPr>
      </w:pPr>
      <w:bookmarkStart w:id="103" w:name="_Ref203579820"/>
      <w:bookmarkStart w:id="104" w:name="_Toc203606219"/>
      <w:r>
        <w:t xml:space="preserve">Figure </w:t>
      </w:r>
      <w:r>
        <w:fldChar w:fldCharType="begin"/>
      </w:r>
      <w:r>
        <w:instrText xml:space="preserve"> SEQ Figure \* ARABIC </w:instrText>
      </w:r>
      <w:r>
        <w:fldChar w:fldCharType="separate"/>
      </w:r>
      <w:r w:rsidR="00AC6CDA">
        <w:rPr>
          <w:noProof/>
        </w:rPr>
        <w:t>14</w:t>
      </w:r>
      <w:r>
        <w:fldChar w:fldCharType="end"/>
      </w:r>
      <w:r>
        <w:t xml:space="preserve"> - Feature Importance</w:t>
      </w:r>
      <w:bookmarkEnd w:id="103"/>
      <w:r w:rsidR="006C4E97">
        <w:t>s</w:t>
      </w:r>
      <w:bookmarkEnd w:id="104"/>
    </w:p>
    <w:p w14:paraId="59484A09" w14:textId="7070E59B" w:rsidR="003D6576" w:rsidRDefault="003D6576" w:rsidP="003D6576">
      <w:pPr>
        <w:pStyle w:val="Caption"/>
        <w:jc w:val="center"/>
      </w:pPr>
    </w:p>
    <w:p w14:paraId="362566CB" w14:textId="5107FC3D" w:rsidR="003D6576" w:rsidRDefault="003D6576" w:rsidP="003D6576">
      <w:pPr>
        <w:pStyle w:val="Heading2"/>
      </w:pPr>
      <w:r>
        <w:tab/>
      </w:r>
      <w:bookmarkStart w:id="105" w:name="_Toc203606161"/>
      <w:r>
        <w:t>5.3 – Noises and Controls</w:t>
      </w:r>
      <w:bookmarkEnd w:id="105"/>
    </w:p>
    <w:p w14:paraId="1D32CAF6" w14:textId="37D43445" w:rsidR="003D6576" w:rsidRDefault="006C4E97" w:rsidP="003D6576">
      <w:r>
        <w:fldChar w:fldCharType="begin"/>
      </w:r>
      <w:r>
        <w:instrText xml:space="preserve"> REF _Ref203597674 \h </w:instrText>
      </w:r>
      <w:r>
        <w:fldChar w:fldCharType="separate"/>
      </w:r>
      <w:r>
        <w:t xml:space="preserve">Figure </w:t>
      </w:r>
      <w:r>
        <w:rPr>
          <w:noProof/>
        </w:rPr>
        <w:t>15</w:t>
      </w:r>
      <w:r>
        <w:t xml:space="preserve"> - System P-diagram</w:t>
      </w:r>
      <w:r>
        <w:fldChar w:fldCharType="end"/>
      </w:r>
      <w:r>
        <w:t xml:space="preserve"> shows a Parameter diagram constructed at the system level. This diagram signposts the inputs and outputs of the system as well as external influences</w:t>
      </w:r>
      <w:r w:rsidR="009375DA">
        <w:t xml:space="preserve"> called noise factors</w:t>
      </w:r>
      <w:r w:rsidR="00191461">
        <w:t xml:space="preserve"> </w:t>
      </w:r>
      <w:sdt>
        <w:sdtPr>
          <w:id w:val="-1507825372"/>
          <w:citation/>
        </w:sdtPr>
        <w:sdtContent>
          <w:r w:rsidR="00191461">
            <w:fldChar w:fldCharType="begin"/>
          </w:r>
          <w:r w:rsidR="00191461">
            <w:rPr>
              <w:lang w:val="en-US"/>
            </w:rPr>
            <w:instrText xml:space="preserve"> CITATION kno25 \l 1033 </w:instrText>
          </w:r>
          <w:r w:rsidR="00191461">
            <w:fldChar w:fldCharType="separate"/>
          </w:r>
          <w:r w:rsidR="00C227CF" w:rsidRPr="00C227CF">
            <w:rPr>
              <w:noProof/>
              <w:lang w:val="en-US"/>
            </w:rPr>
            <w:t>[11]</w:t>
          </w:r>
          <w:r w:rsidR="00191461">
            <w:fldChar w:fldCharType="end"/>
          </w:r>
        </w:sdtContent>
      </w:sdt>
      <w:r>
        <w:t>.</w:t>
      </w:r>
    </w:p>
    <w:p w14:paraId="1FF96F44" w14:textId="4563C8EA" w:rsidR="003D6576" w:rsidRDefault="009375DA" w:rsidP="003D6576">
      <w:r>
        <w:t>P-diagrams should also consider how their implemented control measures cause emergent behaviour to create more noise factors and should consider further control measures to control the emergent noise.</w:t>
      </w:r>
    </w:p>
    <w:p w14:paraId="70AE4CE0" w14:textId="684CFCD8" w:rsidR="003D6576" w:rsidRDefault="009375DA" w:rsidP="003D6576">
      <w:r>
        <w:t xml:space="preserve">From this </w:t>
      </w:r>
      <w:r>
        <w:fldChar w:fldCharType="begin"/>
      </w:r>
      <w:r>
        <w:instrText xml:space="preserve"> REF _Ref203598103 \h </w:instrText>
      </w:r>
      <w:r>
        <w:fldChar w:fldCharType="separate"/>
      </w:r>
      <w:r>
        <w:t xml:space="preserve">Figure </w:t>
      </w:r>
      <w:r>
        <w:rPr>
          <w:noProof/>
        </w:rPr>
        <w:t>16</w:t>
      </w:r>
      <w:r>
        <w:t xml:space="preserve"> - What/Why Table</w:t>
      </w:r>
      <w:r>
        <w:fldChar w:fldCharType="end"/>
      </w:r>
      <w:r>
        <w:t xml:space="preserve"> was created and </w:t>
      </w:r>
      <w:r>
        <w:fldChar w:fldCharType="begin"/>
      </w:r>
      <w:r>
        <w:instrText xml:space="preserve"> REF _Ref203598113 \h </w:instrText>
      </w:r>
      <w:r>
        <w:fldChar w:fldCharType="separate"/>
      </w:r>
      <w:r>
        <w:t xml:space="preserve">Figure </w:t>
      </w:r>
      <w:r>
        <w:rPr>
          <w:noProof/>
        </w:rPr>
        <w:t>17</w:t>
      </w:r>
      <w:r>
        <w:t xml:space="preserve"> - System Control Factors</w:t>
      </w:r>
      <w:r>
        <w:fldChar w:fldCharType="end"/>
      </w:r>
      <w:r>
        <w:t xml:space="preserve"> and </w:t>
      </w:r>
      <w:r>
        <w:fldChar w:fldCharType="begin"/>
      </w:r>
      <w:r>
        <w:instrText xml:space="preserve"> REF _Ref203598115 \h </w:instrText>
      </w:r>
      <w:r>
        <w:fldChar w:fldCharType="separate"/>
      </w:r>
      <w:r>
        <w:t xml:space="preserve">Figure </w:t>
      </w:r>
      <w:r>
        <w:rPr>
          <w:noProof/>
        </w:rPr>
        <w:t>18</w:t>
      </w:r>
      <w:r>
        <w:t xml:space="preserve"> - System Noise Factors</w:t>
      </w:r>
      <w:r>
        <w:fldChar w:fldCharType="end"/>
      </w:r>
      <w:r>
        <w:t xml:space="preserve"> were extrapolated from the data. The shape of the what/why table’s data does not reveal any insight potentially due to the categorised approach.</w:t>
      </w:r>
    </w:p>
    <w:p w14:paraId="1ACC172A" w14:textId="172F1B1B" w:rsidR="003D6576" w:rsidRDefault="00933223" w:rsidP="003D6576">
      <w:r>
        <w:t>The most prevalent control factor was material properties which was fed back to the design specialist. The identified noise factors had already largely been captured in earlier tools or requirements such as human factors or the terrain.</w:t>
      </w:r>
    </w:p>
    <w:p w14:paraId="0D5208E8" w14:textId="0CB2B016" w:rsidR="003D6576" w:rsidRDefault="003D6576" w:rsidP="003D6576"/>
    <w:p w14:paraId="3E19F2EA" w14:textId="4208FB4F" w:rsidR="003D6576" w:rsidRDefault="003D6576" w:rsidP="003D6576"/>
    <w:p w14:paraId="6D9DD63F" w14:textId="1752A2BF" w:rsidR="003D6576" w:rsidRDefault="003D6576" w:rsidP="003D6576"/>
    <w:p w14:paraId="583A3DA5" w14:textId="6AF02A53" w:rsidR="003D6576" w:rsidRDefault="003D6576" w:rsidP="003D6576"/>
    <w:p w14:paraId="1A94A219" w14:textId="4949750E" w:rsidR="003D6576" w:rsidRDefault="003D6576" w:rsidP="003D6576"/>
    <w:p w14:paraId="221C7341" w14:textId="510DC5CC" w:rsidR="003D6576" w:rsidRDefault="003D6576" w:rsidP="003D6576"/>
    <w:p w14:paraId="75898B40" w14:textId="25C9F742" w:rsidR="003D6576" w:rsidRDefault="003D6576" w:rsidP="003D6576">
      <w:pPr>
        <w:sectPr w:rsidR="003D6576" w:rsidSect="006C4E97">
          <w:pgSz w:w="11906" w:h="16838"/>
          <w:pgMar w:top="1440" w:right="1440" w:bottom="1440" w:left="1440" w:header="708" w:footer="708" w:gutter="0"/>
          <w:cols w:space="708"/>
          <w:docGrid w:linePitch="360"/>
        </w:sectPr>
      </w:pPr>
    </w:p>
    <w:p w14:paraId="1352190D" w14:textId="77777777" w:rsidR="003D6576" w:rsidRDefault="003D6576" w:rsidP="003D6576">
      <w:pPr>
        <w:keepNext/>
        <w:jc w:val="center"/>
      </w:pPr>
      <w:r w:rsidRPr="00F038C6">
        <w:lastRenderedPageBreak/>
        <w:drawing>
          <wp:inline distT="0" distB="0" distL="0" distR="0" wp14:anchorId="1124D66F" wp14:editId="4D430F87">
            <wp:extent cx="9776902" cy="54197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783918" cy="5423614"/>
                    </a:xfrm>
                    <a:prstGeom prst="rect">
                      <a:avLst/>
                    </a:prstGeom>
                    <a:noFill/>
                    <a:ln>
                      <a:noFill/>
                    </a:ln>
                  </pic:spPr>
                </pic:pic>
              </a:graphicData>
            </a:graphic>
          </wp:inline>
        </w:drawing>
      </w:r>
    </w:p>
    <w:p w14:paraId="4F97C47D" w14:textId="48080298" w:rsidR="003D6576" w:rsidRDefault="003D6576" w:rsidP="003D6576">
      <w:pPr>
        <w:pStyle w:val="Caption"/>
        <w:jc w:val="center"/>
      </w:pPr>
      <w:bookmarkStart w:id="106" w:name="_Ref203597674"/>
      <w:bookmarkStart w:id="107" w:name="_Toc203606220"/>
      <w:r>
        <w:t xml:space="preserve">Figure </w:t>
      </w:r>
      <w:r>
        <w:fldChar w:fldCharType="begin"/>
      </w:r>
      <w:r>
        <w:instrText xml:space="preserve"> SEQ Figure \* ARABIC </w:instrText>
      </w:r>
      <w:r>
        <w:fldChar w:fldCharType="separate"/>
      </w:r>
      <w:r w:rsidR="00AC6CDA">
        <w:rPr>
          <w:noProof/>
        </w:rPr>
        <w:t>15</w:t>
      </w:r>
      <w:r>
        <w:fldChar w:fldCharType="end"/>
      </w:r>
      <w:r>
        <w:t xml:space="preserve"> - System P-diagram</w:t>
      </w:r>
      <w:bookmarkEnd w:id="106"/>
      <w:bookmarkEnd w:id="107"/>
    </w:p>
    <w:p w14:paraId="0C59D52B" w14:textId="77777777" w:rsidR="003D6576" w:rsidRDefault="003D6576" w:rsidP="003D6576">
      <w:pPr>
        <w:jc w:val="center"/>
      </w:pPr>
    </w:p>
    <w:p w14:paraId="6D53795B" w14:textId="77777777" w:rsidR="003D6576" w:rsidRDefault="003D6576" w:rsidP="003D6576">
      <w:pPr>
        <w:keepNext/>
        <w:jc w:val="center"/>
      </w:pPr>
      <w:r w:rsidRPr="00F038C6">
        <w:drawing>
          <wp:inline distT="0" distB="0" distL="0" distR="0" wp14:anchorId="20B79885" wp14:editId="3E62DE10">
            <wp:extent cx="9776929" cy="50387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784765" cy="5042764"/>
                    </a:xfrm>
                    <a:prstGeom prst="rect">
                      <a:avLst/>
                    </a:prstGeom>
                    <a:noFill/>
                    <a:ln>
                      <a:noFill/>
                    </a:ln>
                  </pic:spPr>
                </pic:pic>
              </a:graphicData>
            </a:graphic>
          </wp:inline>
        </w:drawing>
      </w:r>
    </w:p>
    <w:p w14:paraId="366394BD" w14:textId="4B8ED103" w:rsidR="003D6576" w:rsidRDefault="003D6576" w:rsidP="003D6576">
      <w:pPr>
        <w:pStyle w:val="Caption"/>
        <w:jc w:val="center"/>
      </w:pPr>
      <w:bookmarkStart w:id="108" w:name="_Ref203598103"/>
      <w:bookmarkStart w:id="109" w:name="_Toc203606221"/>
      <w:r>
        <w:t xml:space="preserve">Figure </w:t>
      </w:r>
      <w:r>
        <w:fldChar w:fldCharType="begin"/>
      </w:r>
      <w:r>
        <w:instrText xml:space="preserve"> SEQ Figure \* ARABIC </w:instrText>
      </w:r>
      <w:r>
        <w:fldChar w:fldCharType="separate"/>
      </w:r>
      <w:r w:rsidR="00AC6CDA">
        <w:rPr>
          <w:noProof/>
        </w:rPr>
        <w:t>16</w:t>
      </w:r>
      <w:r>
        <w:fldChar w:fldCharType="end"/>
      </w:r>
      <w:r>
        <w:t xml:space="preserve"> - What/Why Table</w:t>
      </w:r>
      <w:bookmarkEnd w:id="108"/>
      <w:bookmarkEnd w:id="109"/>
    </w:p>
    <w:p w14:paraId="254DFA18" w14:textId="77777777" w:rsidR="003D6576" w:rsidRDefault="003D6576" w:rsidP="003D6576">
      <w:pPr>
        <w:keepNext/>
        <w:jc w:val="center"/>
      </w:pPr>
      <w:r>
        <w:rPr>
          <w:noProof/>
          <w:lang w:eastAsia="en-GB"/>
        </w:rPr>
        <w:lastRenderedPageBreak/>
        <w:drawing>
          <wp:inline distT="0" distB="0" distL="0" distR="0" wp14:anchorId="71EDEB0B" wp14:editId="4F5F0007">
            <wp:extent cx="8458200" cy="5476875"/>
            <wp:effectExtent l="0" t="0" r="0" b="9525"/>
            <wp:docPr id="17" name="Chart 17">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B801F9E" w14:textId="0BD9BCBF" w:rsidR="003D6576" w:rsidRDefault="003D6576" w:rsidP="003D6576">
      <w:pPr>
        <w:pStyle w:val="Caption"/>
        <w:jc w:val="center"/>
      </w:pPr>
      <w:bookmarkStart w:id="110" w:name="_Ref203598113"/>
      <w:bookmarkStart w:id="111" w:name="_Toc203606222"/>
      <w:r>
        <w:t xml:space="preserve">Figure </w:t>
      </w:r>
      <w:r>
        <w:fldChar w:fldCharType="begin"/>
      </w:r>
      <w:r>
        <w:instrText xml:space="preserve"> SEQ Figure \* ARABIC </w:instrText>
      </w:r>
      <w:r>
        <w:fldChar w:fldCharType="separate"/>
      </w:r>
      <w:r w:rsidR="00AC6CDA">
        <w:rPr>
          <w:noProof/>
        </w:rPr>
        <w:t>17</w:t>
      </w:r>
      <w:r>
        <w:fldChar w:fldCharType="end"/>
      </w:r>
      <w:r>
        <w:t xml:space="preserve"> - System Control Factors</w:t>
      </w:r>
      <w:bookmarkEnd w:id="110"/>
      <w:bookmarkEnd w:id="111"/>
    </w:p>
    <w:p w14:paraId="3D49D361" w14:textId="77777777" w:rsidR="003D6576" w:rsidRDefault="003D6576" w:rsidP="003D6576">
      <w:pPr>
        <w:keepNext/>
        <w:jc w:val="center"/>
      </w:pPr>
      <w:r>
        <w:rPr>
          <w:noProof/>
          <w:lang w:eastAsia="en-GB"/>
        </w:rPr>
        <w:lastRenderedPageBreak/>
        <w:drawing>
          <wp:inline distT="0" distB="0" distL="0" distR="0" wp14:anchorId="0A90F047" wp14:editId="755E7E33">
            <wp:extent cx="8067675" cy="5229225"/>
            <wp:effectExtent l="0" t="0" r="9525" b="9525"/>
            <wp:docPr id="18" name="Chart 18">
              <a:extLst xmlns:a="http://schemas.openxmlformats.org/drawingml/2006/main">
                <a:ext uri="{FF2B5EF4-FFF2-40B4-BE49-F238E27FC236}">
                  <a16:creationId xmlns:a16="http://schemas.microsoft.com/office/drawing/2014/main" id="{00000000-0008-0000-1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1E6E59D" w14:textId="19924E46" w:rsidR="003D6576" w:rsidRPr="003D6576" w:rsidRDefault="003D6576" w:rsidP="003D6576">
      <w:pPr>
        <w:pStyle w:val="Caption"/>
        <w:jc w:val="center"/>
        <w:sectPr w:rsidR="003D6576" w:rsidRPr="003D6576" w:rsidSect="00086680">
          <w:pgSz w:w="16838" w:h="11906" w:orient="landscape"/>
          <w:pgMar w:top="720" w:right="720" w:bottom="720" w:left="720" w:header="708" w:footer="708" w:gutter="0"/>
          <w:cols w:space="708"/>
          <w:docGrid w:linePitch="360"/>
        </w:sectPr>
      </w:pPr>
      <w:bookmarkStart w:id="112" w:name="_Ref203598115"/>
      <w:bookmarkStart w:id="113" w:name="_Toc203606223"/>
      <w:r>
        <w:t xml:space="preserve">Figure </w:t>
      </w:r>
      <w:r>
        <w:fldChar w:fldCharType="begin"/>
      </w:r>
      <w:r>
        <w:instrText xml:space="preserve"> SEQ Figure \* ARABIC </w:instrText>
      </w:r>
      <w:r>
        <w:fldChar w:fldCharType="separate"/>
      </w:r>
      <w:r w:rsidR="00AC6CDA">
        <w:rPr>
          <w:noProof/>
        </w:rPr>
        <w:t>18</w:t>
      </w:r>
      <w:r>
        <w:fldChar w:fldCharType="end"/>
      </w:r>
      <w:r>
        <w:t xml:space="preserve"> - System Noise Factors</w:t>
      </w:r>
      <w:bookmarkEnd w:id="112"/>
      <w:bookmarkEnd w:id="113"/>
    </w:p>
    <w:p w14:paraId="3BE21945" w14:textId="2BD46F5F" w:rsidR="008F43B6" w:rsidRDefault="008F43B6" w:rsidP="008F43B6">
      <w:pPr>
        <w:pStyle w:val="Heading2"/>
      </w:pPr>
      <w:bookmarkStart w:id="114" w:name="_Toc203606162"/>
      <w:r>
        <w:lastRenderedPageBreak/>
        <w:t>5</w:t>
      </w:r>
      <w:r w:rsidR="003D6576">
        <w:t>.4</w:t>
      </w:r>
      <w:r>
        <w:t xml:space="preserve"> – Critical Subsystem Design</w:t>
      </w:r>
      <w:bookmarkEnd w:id="114"/>
    </w:p>
    <w:p w14:paraId="0810B13D" w14:textId="0479D7A0" w:rsidR="008F43B6" w:rsidRDefault="003D6576" w:rsidP="003D6576">
      <w:r>
        <w:t xml:space="preserve">The subsystem was designed using the previously used systems engineering tools, beginning with identifying new stakeholders for the critical subsystem and expanding the stakeholder map. A set of subsystem requirements can be generated and is shown in </w:t>
      </w:r>
      <w:r>
        <w:fldChar w:fldCharType="begin"/>
      </w:r>
      <w:r>
        <w:instrText xml:space="preserve"> REF _Ref203592741 \h </w:instrText>
      </w:r>
      <w:r>
        <w:fldChar w:fldCharType="separate"/>
      </w:r>
      <w:r>
        <w:t xml:space="preserve">Table </w:t>
      </w:r>
      <w:r>
        <w:rPr>
          <w:noProof/>
        </w:rPr>
        <w:t>11</w:t>
      </w:r>
      <w:r>
        <w:t xml:space="preserve"> - Subsystem Requirements</w:t>
      </w:r>
      <w:r>
        <w:fldChar w:fldCharType="end"/>
      </w:r>
      <w:r>
        <w:t>.</w:t>
      </w:r>
    </w:p>
    <w:p w14:paraId="24C1A589" w14:textId="77777777" w:rsidR="008F43B6" w:rsidRDefault="008F43B6" w:rsidP="008F43B6">
      <w:pPr>
        <w:pStyle w:val="Caption"/>
      </w:pPr>
    </w:p>
    <w:p w14:paraId="35597688" w14:textId="52B1F10E" w:rsidR="008F43B6" w:rsidRPr="008F43B6" w:rsidRDefault="008F43B6" w:rsidP="008F43B6">
      <w:pPr>
        <w:pStyle w:val="Caption"/>
        <w:jc w:val="center"/>
      </w:pPr>
      <w:bookmarkStart w:id="115" w:name="_Ref203592741"/>
      <w:bookmarkStart w:id="116" w:name="_Toc203606246"/>
      <w:r>
        <w:t xml:space="preserve">Table </w:t>
      </w:r>
      <w:r>
        <w:fldChar w:fldCharType="begin"/>
      </w:r>
      <w:r>
        <w:instrText xml:space="preserve"> SEQ Table \* ARABIC </w:instrText>
      </w:r>
      <w:r>
        <w:fldChar w:fldCharType="separate"/>
      </w:r>
      <w:r w:rsidR="00AC6CDA">
        <w:rPr>
          <w:noProof/>
        </w:rPr>
        <w:t>11</w:t>
      </w:r>
      <w:r>
        <w:fldChar w:fldCharType="end"/>
      </w:r>
      <w:r>
        <w:t xml:space="preserve"> - Subsystem Requirements</w:t>
      </w:r>
      <w:bookmarkEnd w:id="115"/>
      <w:bookmarkEnd w:id="116"/>
    </w:p>
    <w:tbl>
      <w:tblPr>
        <w:tblStyle w:val="TableGrid"/>
        <w:tblW w:w="0" w:type="auto"/>
        <w:tblLook w:val="04A0" w:firstRow="1" w:lastRow="0" w:firstColumn="1" w:lastColumn="0" w:noHBand="0" w:noVBand="1"/>
      </w:tblPr>
      <w:tblGrid>
        <w:gridCol w:w="2122"/>
        <w:gridCol w:w="6894"/>
      </w:tblGrid>
      <w:tr w:rsidR="008F43B6" w14:paraId="5AB16926" w14:textId="77777777" w:rsidTr="008F43B6">
        <w:tc>
          <w:tcPr>
            <w:tcW w:w="2122" w:type="dxa"/>
          </w:tcPr>
          <w:p w14:paraId="0372D58C" w14:textId="1265D6DA" w:rsidR="008F43B6" w:rsidRDefault="008F43B6" w:rsidP="008F43B6">
            <w:r>
              <w:t>Requirement No.</w:t>
            </w:r>
          </w:p>
        </w:tc>
        <w:tc>
          <w:tcPr>
            <w:tcW w:w="6894" w:type="dxa"/>
          </w:tcPr>
          <w:p w14:paraId="6776FC14" w14:textId="4F468EDE" w:rsidR="008F43B6" w:rsidRDefault="008F43B6" w:rsidP="002253E9">
            <w:pPr>
              <w:jc w:val="center"/>
            </w:pPr>
            <w:r>
              <w:t>Description</w:t>
            </w:r>
          </w:p>
        </w:tc>
      </w:tr>
      <w:tr w:rsidR="008F43B6" w14:paraId="7DFB3813" w14:textId="77777777" w:rsidTr="008F43B6">
        <w:tc>
          <w:tcPr>
            <w:tcW w:w="2122" w:type="dxa"/>
          </w:tcPr>
          <w:p w14:paraId="631BC77F" w14:textId="73E7C491" w:rsidR="008F43B6" w:rsidRDefault="008F43B6" w:rsidP="008F43B6">
            <w:pPr>
              <w:jc w:val="center"/>
            </w:pPr>
            <w:r>
              <w:t>1</w:t>
            </w:r>
          </w:p>
        </w:tc>
        <w:tc>
          <w:tcPr>
            <w:tcW w:w="6894" w:type="dxa"/>
            <w:vAlign w:val="bottom"/>
          </w:tcPr>
          <w:p w14:paraId="3BC1342B" w14:textId="7570A542" w:rsidR="008F43B6" w:rsidRPr="008F43B6" w:rsidRDefault="008F43B6" w:rsidP="008F43B6">
            <w:pPr>
              <w:rPr>
                <w:sz w:val="22"/>
                <w:szCs w:val="22"/>
              </w:rPr>
            </w:pPr>
            <w:r>
              <w:rPr>
                <w:rFonts w:cs="Arial"/>
                <w:sz w:val="22"/>
                <w:szCs w:val="22"/>
              </w:rPr>
              <w:t>The system should be resource efficient</w:t>
            </w:r>
            <w:r w:rsidR="002253E9">
              <w:rPr>
                <w:rFonts w:cs="Arial"/>
                <w:sz w:val="22"/>
                <w:szCs w:val="22"/>
              </w:rPr>
              <w:t>.</w:t>
            </w:r>
          </w:p>
        </w:tc>
      </w:tr>
      <w:tr w:rsidR="008F43B6" w14:paraId="2AB64018" w14:textId="77777777" w:rsidTr="008F43B6">
        <w:tc>
          <w:tcPr>
            <w:tcW w:w="2122" w:type="dxa"/>
          </w:tcPr>
          <w:p w14:paraId="29A324AB" w14:textId="03ECB21A" w:rsidR="008F43B6" w:rsidRDefault="008F43B6" w:rsidP="008F43B6">
            <w:pPr>
              <w:jc w:val="center"/>
            </w:pPr>
            <w:r>
              <w:t>2</w:t>
            </w:r>
          </w:p>
        </w:tc>
        <w:tc>
          <w:tcPr>
            <w:tcW w:w="6894" w:type="dxa"/>
            <w:vAlign w:val="bottom"/>
          </w:tcPr>
          <w:p w14:paraId="72C28005" w14:textId="264AC82D" w:rsidR="008F43B6" w:rsidRPr="008F43B6" w:rsidRDefault="008F43B6" w:rsidP="008F43B6">
            <w:pPr>
              <w:rPr>
                <w:sz w:val="22"/>
                <w:szCs w:val="22"/>
              </w:rPr>
            </w:pPr>
            <w:r>
              <w:rPr>
                <w:rFonts w:cs="Arial"/>
                <w:sz w:val="22"/>
                <w:szCs w:val="22"/>
              </w:rPr>
              <w:t>The system should have reasonable operational costs</w:t>
            </w:r>
            <w:r w:rsidR="002253E9">
              <w:rPr>
                <w:rFonts w:cs="Arial"/>
                <w:sz w:val="22"/>
                <w:szCs w:val="22"/>
              </w:rPr>
              <w:t>.</w:t>
            </w:r>
          </w:p>
        </w:tc>
      </w:tr>
      <w:tr w:rsidR="008F43B6" w14:paraId="112BB3E7" w14:textId="77777777" w:rsidTr="008F43B6">
        <w:tc>
          <w:tcPr>
            <w:tcW w:w="2122" w:type="dxa"/>
          </w:tcPr>
          <w:p w14:paraId="2CC5B15C" w14:textId="293AB003" w:rsidR="008F43B6" w:rsidRDefault="008F43B6" w:rsidP="008F43B6">
            <w:pPr>
              <w:jc w:val="center"/>
            </w:pPr>
            <w:r>
              <w:t>3</w:t>
            </w:r>
          </w:p>
        </w:tc>
        <w:tc>
          <w:tcPr>
            <w:tcW w:w="6894" w:type="dxa"/>
            <w:vAlign w:val="bottom"/>
          </w:tcPr>
          <w:p w14:paraId="3731EBB1" w14:textId="659158CC" w:rsidR="008F43B6" w:rsidRPr="008F43B6" w:rsidRDefault="008F43B6" w:rsidP="008F43B6">
            <w:pPr>
              <w:rPr>
                <w:sz w:val="22"/>
                <w:szCs w:val="22"/>
              </w:rPr>
            </w:pPr>
            <w:r>
              <w:rPr>
                <w:rFonts w:cs="Arial"/>
                <w:sz w:val="22"/>
                <w:szCs w:val="22"/>
              </w:rPr>
              <w:t>The system should be easy to</w:t>
            </w:r>
            <w:r w:rsidRPr="008F43B6">
              <w:rPr>
                <w:rFonts w:cs="Arial"/>
                <w:sz w:val="22"/>
                <w:szCs w:val="22"/>
              </w:rPr>
              <w:t xml:space="preserve"> manufacture</w:t>
            </w:r>
            <w:r w:rsidR="002253E9">
              <w:rPr>
                <w:rFonts w:cs="Arial"/>
                <w:sz w:val="22"/>
                <w:szCs w:val="22"/>
              </w:rPr>
              <w:t>.</w:t>
            </w:r>
          </w:p>
        </w:tc>
      </w:tr>
      <w:tr w:rsidR="008F43B6" w14:paraId="255118E4" w14:textId="77777777" w:rsidTr="008F43B6">
        <w:tc>
          <w:tcPr>
            <w:tcW w:w="2122" w:type="dxa"/>
          </w:tcPr>
          <w:p w14:paraId="54A16D26" w14:textId="5E206FD0" w:rsidR="008F43B6" w:rsidRDefault="008F43B6" w:rsidP="008F43B6">
            <w:pPr>
              <w:jc w:val="center"/>
            </w:pPr>
            <w:r>
              <w:t>4</w:t>
            </w:r>
          </w:p>
        </w:tc>
        <w:tc>
          <w:tcPr>
            <w:tcW w:w="6894" w:type="dxa"/>
            <w:vAlign w:val="bottom"/>
          </w:tcPr>
          <w:p w14:paraId="4FE5288A" w14:textId="074F7A17" w:rsidR="008F43B6" w:rsidRPr="008F43B6" w:rsidRDefault="008F43B6" w:rsidP="008F43B6">
            <w:pPr>
              <w:rPr>
                <w:sz w:val="22"/>
                <w:szCs w:val="22"/>
              </w:rPr>
            </w:pPr>
            <w:r>
              <w:rPr>
                <w:rFonts w:cs="Arial"/>
                <w:sz w:val="22"/>
                <w:szCs w:val="22"/>
              </w:rPr>
              <w:t xml:space="preserve">The system should have minimal </w:t>
            </w:r>
            <w:r w:rsidRPr="008F43B6">
              <w:rPr>
                <w:rFonts w:cs="Arial"/>
                <w:sz w:val="22"/>
                <w:szCs w:val="22"/>
              </w:rPr>
              <w:t>environmental impact</w:t>
            </w:r>
            <w:r w:rsidR="002253E9">
              <w:rPr>
                <w:rFonts w:cs="Arial"/>
                <w:sz w:val="22"/>
                <w:szCs w:val="22"/>
              </w:rPr>
              <w:t>.</w:t>
            </w:r>
            <w:r w:rsidRPr="008F43B6">
              <w:rPr>
                <w:rFonts w:cs="Arial"/>
                <w:sz w:val="22"/>
                <w:szCs w:val="22"/>
              </w:rPr>
              <w:t xml:space="preserve"> </w:t>
            </w:r>
          </w:p>
        </w:tc>
      </w:tr>
      <w:tr w:rsidR="008F43B6" w14:paraId="43F15B98" w14:textId="77777777" w:rsidTr="008F43B6">
        <w:tc>
          <w:tcPr>
            <w:tcW w:w="2122" w:type="dxa"/>
          </w:tcPr>
          <w:p w14:paraId="3334A5BD" w14:textId="4209E334" w:rsidR="008F43B6" w:rsidRDefault="008F43B6" w:rsidP="008F43B6">
            <w:pPr>
              <w:jc w:val="center"/>
            </w:pPr>
            <w:r>
              <w:t>5</w:t>
            </w:r>
          </w:p>
        </w:tc>
        <w:tc>
          <w:tcPr>
            <w:tcW w:w="6894" w:type="dxa"/>
            <w:vAlign w:val="bottom"/>
          </w:tcPr>
          <w:p w14:paraId="05C7255F" w14:textId="5E680FA0" w:rsidR="008F43B6" w:rsidRPr="008F43B6" w:rsidRDefault="008F43B6" w:rsidP="008F43B6">
            <w:pPr>
              <w:rPr>
                <w:sz w:val="22"/>
                <w:szCs w:val="22"/>
              </w:rPr>
            </w:pPr>
            <w:r>
              <w:rPr>
                <w:rFonts w:cs="Arial"/>
                <w:sz w:val="22"/>
                <w:szCs w:val="22"/>
              </w:rPr>
              <w:t xml:space="preserve">The system must have </w:t>
            </w:r>
            <w:r w:rsidR="002253E9">
              <w:rPr>
                <w:rFonts w:cs="Arial"/>
                <w:sz w:val="22"/>
                <w:szCs w:val="22"/>
              </w:rPr>
              <w:t>maintenance requirements.</w:t>
            </w:r>
          </w:p>
        </w:tc>
      </w:tr>
      <w:tr w:rsidR="008F43B6" w14:paraId="1CBA39F2" w14:textId="77777777" w:rsidTr="008F43B6">
        <w:tc>
          <w:tcPr>
            <w:tcW w:w="2122" w:type="dxa"/>
          </w:tcPr>
          <w:p w14:paraId="1D53A4E5" w14:textId="477A2D52" w:rsidR="008F43B6" w:rsidRDefault="008F43B6" w:rsidP="008F43B6">
            <w:pPr>
              <w:jc w:val="center"/>
            </w:pPr>
            <w:r>
              <w:t>6</w:t>
            </w:r>
          </w:p>
        </w:tc>
        <w:tc>
          <w:tcPr>
            <w:tcW w:w="6894" w:type="dxa"/>
            <w:vAlign w:val="bottom"/>
          </w:tcPr>
          <w:p w14:paraId="2CE9B464" w14:textId="16DF8597" w:rsidR="008F43B6" w:rsidRPr="008F43B6" w:rsidRDefault="002253E9" w:rsidP="002253E9">
            <w:pPr>
              <w:rPr>
                <w:sz w:val="22"/>
                <w:szCs w:val="22"/>
              </w:rPr>
            </w:pPr>
            <w:r>
              <w:rPr>
                <w:rFonts w:cs="Arial"/>
                <w:sz w:val="22"/>
                <w:szCs w:val="22"/>
              </w:rPr>
              <w:t>The design can be flexible.</w:t>
            </w:r>
          </w:p>
        </w:tc>
      </w:tr>
      <w:tr w:rsidR="008F43B6" w14:paraId="4ECE05D5" w14:textId="77777777" w:rsidTr="008F43B6">
        <w:tc>
          <w:tcPr>
            <w:tcW w:w="2122" w:type="dxa"/>
          </w:tcPr>
          <w:p w14:paraId="2F4DB5AF" w14:textId="341A9B92" w:rsidR="008F43B6" w:rsidRDefault="008F43B6" w:rsidP="008F43B6">
            <w:pPr>
              <w:jc w:val="center"/>
            </w:pPr>
            <w:r>
              <w:t>7</w:t>
            </w:r>
          </w:p>
        </w:tc>
        <w:tc>
          <w:tcPr>
            <w:tcW w:w="6894" w:type="dxa"/>
            <w:vAlign w:val="bottom"/>
          </w:tcPr>
          <w:p w14:paraId="533FB9F6" w14:textId="5A9FD90F" w:rsidR="008F43B6" w:rsidRPr="008F43B6" w:rsidRDefault="002253E9" w:rsidP="008F43B6">
            <w:pPr>
              <w:rPr>
                <w:sz w:val="22"/>
                <w:szCs w:val="22"/>
              </w:rPr>
            </w:pPr>
            <w:r>
              <w:rPr>
                <w:rFonts w:cs="Arial"/>
                <w:sz w:val="22"/>
                <w:szCs w:val="22"/>
              </w:rPr>
              <w:t>The design can be scalable.</w:t>
            </w:r>
          </w:p>
        </w:tc>
      </w:tr>
    </w:tbl>
    <w:p w14:paraId="0C063BD4" w14:textId="77777777" w:rsidR="008F43B6" w:rsidRPr="008F43B6" w:rsidRDefault="008F43B6" w:rsidP="008F43B6"/>
    <w:p w14:paraId="3FF604D3" w14:textId="6C131928" w:rsidR="008F43B6" w:rsidRDefault="00D64267" w:rsidP="008F43B6">
      <w:r>
        <w:t xml:space="preserve">Two concepts, </w:t>
      </w:r>
      <w:r>
        <w:fldChar w:fldCharType="begin"/>
      </w:r>
      <w:r>
        <w:instrText xml:space="preserve"> REF _Ref203593753 \h </w:instrText>
      </w:r>
      <w:r>
        <w:fldChar w:fldCharType="separate"/>
      </w:r>
      <w:r>
        <w:t xml:space="preserve">Figure </w:t>
      </w:r>
      <w:r>
        <w:rPr>
          <w:noProof/>
        </w:rPr>
        <w:t>19</w:t>
      </w:r>
      <w:r>
        <w:t xml:space="preserve"> - Subsystem Concept 1</w:t>
      </w:r>
      <w:r>
        <w:fldChar w:fldCharType="end"/>
      </w:r>
      <w:r>
        <w:t xml:space="preserve">  and </w:t>
      </w:r>
      <w:r>
        <w:fldChar w:fldCharType="begin"/>
      </w:r>
      <w:r>
        <w:instrText xml:space="preserve"> REF _Ref203593756 \h </w:instrText>
      </w:r>
      <w:r>
        <w:fldChar w:fldCharType="separate"/>
      </w:r>
      <w:r>
        <w:t xml:space="preserve">Figure </w:t>
      </w:r>
      <w:r>
        <w:rPr>
          <w:noProof/>
        </w:rPr>
        <w:t>20</w:t>
      </w:r>
      <w:r>
        <w:t xml:space="preserve"> - Subsystem Concept 2</w:t>
      </w:r>
      <w:r>
        <w:fldChar w:fldCharType="end"/>
      </w:r>
      <w:r>
        <w:t xml:space="preserve">, were created using </w:t>
      </w:r>
      <w:r>
        <w:fldChar w:fldCharType="begin"/>
      </w:r>
      <w:r>
        <w:instrText xml:space="preserve"> REF _Ref203593666 \h </w:instrText>
      </w:r>
      <w:r>
        <w:fldChar w:fldCharType="separate"/>
      </w:r>
      <w:r>
        <w:t xml:space="preserve">Table </w:t>
      </w:r>
      <w:r>
        <w:rPr>
          <w:noProof/>
        </w:rPr>
        <w:t>12</w:t>
      </w:r>
      <w:r>
        <w:t xml:space="preserve"> - Critical Subsystem FMA</w:t>
      </w:r>
      <w:r>
        <w:fldChar w:fldCharType="end"/>
      </w:r>
    </w:p>
    <w:p w14:paraId="41C5B6B8" w14:textId="4782DFDC" w:rsidR="008F43B6" w:rsidRDefault="008F43B6" w:rsidP="008F43B6"/>
    <w:p w14:paraId="5DF0D5AF" w14:textId="7576B2B9" w:rsidR="008F43B6" w:rsidRDefault="006C4E97" w:rsidP="006C4E97">
      <w:r>
        <w:t xml:space="preserve">A variation of the pugh matrix was used in </w:t>
      </w:r>
      <w:r>
        <w:fldChar w:fldCharType="begin"/>
      </w:r>
      <w:r>
        <w:instrText xml:space="preserve"> REF _Ref203597302 \h </w:instrText>
      </w:r>
      <w:r>
        <w:fldChar w:fldCharType="separate"/>
      </w:r>
      <w:r>
        <w:t xml:space="preserve">Table </w:t>
      </w:r>
      <w:r>
        <w:rPr>
          <w:noProof/>
        </w:rPr>
        <w:t>13</w:t>
      </w:r>
      <w:r>
        <w:t xml:space="preserve"> - Critical Subsystem Pugh Matrix</w:t>
      </w:r>
      <w:r>
        <w:fldChar w:fldCharType="end"/>
      </w:r>
      <w:r>
        <w:t>, ranking the superior design for each design feature against each requirement. This method is simpler to use but fails to acknowledge the hierarchy of requirements importance.</w:t>
      </w:r>
    </w:p>
    <w:p w14:paraId="0C383347" w14:textId="72FB0B9D" w:rsidR="008F43B6" w:rsidRDefault="008F43B6" w:rsidP="008F43B6"/>
    <w:p w14:paraId="76CC8A3E" w14:textId="36690D5F" w:rsidR="008F43B6" w:rsidRDefault="008F43B6" w:rsidP="008F43B6">
      <w:pPr>
        <w:sectPr w:rsidR="008F43B6" w:rsidSect="008F43B6">
          <w:pgSz w:w="11906" w:h="16838"/>
          <w:pgMar w:top="1440" w:right="1440" w:bottom="1440" w:left="1440" w:header="708" w:footer="708" w:gutter="0"/>
          <w:cols w:space="708"/>
          <w:docGrid w:linePitch="360"/>
        </w:sectPr>
      </w:pPr>
    </w:p>
    <w:p w14:paraId="06D9DE00" w14:textId="652F3842" w:rsidR="008F43B6" w:rsidRPr="008F43B6" w:rsidRDefault="008F43B6" w:rsidP="008F43B6">
      <w:pPr>
        <w:pStyle w:val="Caption"/>
        <w:jc w:val="center"/>
      </w:pPr>
      <w:bookmarkStart w:id="117" w:name="_Ref203593666"/>
      <w:bookmarkStart w:id="118" w:name="_Toc203606247"/>
      <w:r>
        <w:lastRenderedPageBreak/>
        <w:t xml:space="preserve">Table </w:t>
      </w:r>
      <w:r>
        <w:fldChar w:fldCharType="begin"/>
      </w:r>
      <w:r>
        <w:instrText xml:space="preserve"> SEQ Table \* ARABIC </w:instrText>
      </w:r>
      <w:r>
        <w:fldChar w:fldCharType="separate"/>
      </w:r>
      <w:r w:rsidR="00AC6CDA">
        <w:rPr>
          <w:noProof/>
        </w:rPr>
        <w:t>12</w:t>
      </w:r>
      <w:r>
        <w:fldChar w:fldCharType="end"/>
      </w:r>
      <w:r>
        <w:t xml:space="preserve"> - Critical Subsystem FMA</w:t>
      </w:r>
      <w:bookmarkEnd w:id="117"/>
      <w:bookmarkEnd w:id="118"/>
    </w:p>
    <w:tbl>
      <w:tblPr>
        <w:tblW w:w="5000" w:type="pct"/>
        <w:tblLayout w:type="fixed"/>
        <w:tblLook w:val="04A0" w:firstRow="1" w:lastRow="0" w:firstColumn="1" w:lastColumn="0" w:noHBand="0" w:noVBand="1"/>
      </w:tblPr>
      <w:tblGrid>
        <w:gridCol w:w="2786"/>
        <w:gridCol w:w="2629"/>
        <w:gridCol w:w="2591"/>
        <w:gridCol w:w="2077"/>
        <w:gridCol w:w="1791"/>
        <w:gridCol w:w="2157"/>
        <w:gridCol w:w="1357"/>
      </w:tblGrid>
      <w:tr w:rsidR="00C107B7" w:rsidRPr="00C107B7" w14:paraId="39B6E2F3" w14:textId="77777777" w:rsidTr="00195B87">
        <w:trPr>
          <w:trHeight w:val="799"/>
        </w:trPr>
        <w:tc>
          <w:tcPr>
            <w:tcW w:w="905" w:type="pct"/>
            <w:tcBorders>
              <w:top w:val="single" w:sz="4" w:space="0" w:color="auto"/>
              <w:left w:val="single" w:sz="4" w:space="0" w:color="auto"/>
              <w:bottom w:val="single" w:sz="4" w:space="0" w:color="auto"/>
              <w:right w:val="single" w:sz="4" w:space="0" w:color="auto"/>
            </w:tcBorders>
            <w:shd w:val="clear" w:color="000000" w:fill="92CDDC"/>
            <w:noWrap/>
            <w:vAlign w:val="center"/>
            <w:hideMark/>
          </w:tcPr>
          <w:p w14:paraId="04979F21" w14:textId="77777777" w:rsidR="00C107B7" w:rsidRPr="00C107B7" w:rsidRDefault="00C107B7" w:rsidP="00C107B7">
            <w:pPr>
              <w:spacing w:before="0" w:line="240" w:lineRule="auto"/>
              <w:jc w:val="left"/>
              <w:rPr>
                <w:rFonts w:cs="Arial"/>
                <w:b/>
                <w:bCs/>
                <w:sz w:val="20"/>
                <w:szCs w:val="20"/>
                <w:lang w:eastAsia="en-GB"/>
                <w14:ligatures w14:val="none"/>
              </w:rPr>
            </w:pPr>
            <w:r w:rsidRPr="00C107B7">
              <w:rPr>
                <w:rFonts w:cs="Arial"/>
                <w:b/>
                <w:bCs/>
                <w:sz w:val="20"/>
                <w:szCs w:val="20"/>
                <w:lang w:eastAsia="en-GB"/>
                <w14:ligatures w14:val="none"/>
              </w:rPr>
              <w:t>Function</w:t>
            </w:r>
          </w:p>
        </w:tc>
        <w:tc>
          <w:tcPr>
            <w:tcW w:w="4095" w:type="pct"/>
            <w:gridSpan w:val="6"/>
            <w:tcBorders>
              <w:top w:val="single" w:sz="4" w:space="0" w:color="auto"/>
              <w:left w:val="nil"/>
              <w:bottom w:val="single" w:sz="4" w:space="0" w:color="auto"/>
              <w:right w:val="single" w:sz="4" w:space="0" w:color="auto"/>
            </w:tcBorders>
            <w:shd w:val="clear" w:color="000000" w:fill="92CDDC"/>
            <w:noWrap/>
            <w:vAlign w:val="center"/>
            <w:hideMark/>
          </w:tcPr>
          <w:p w14:paraId="47C05CDA" w14:textId="77777777" w:rsidR="00C107B7" w:rsidRPr="00C107B7" w:rsidRDefault="00C107B7" w:rsidP="00C107B7">
            <w:pPr>
              <w:spacing w:before="0" w:line="240" w:lineRule="auto"/>
              <w:jc w:val="center"/>
              <w:rPr>
                <w:rFonts w:cs="Arial"/>
                <w:b/>
                <w:bCs/>
                <w:sz w:val="20"/>
                <w:szCs w:val="20"/>
                <w:lang w:eastAsia="en-GB"/>
                <w14:ligatures w14:val="none"/>
              </w:rPr>
            </w:pPr>
            <w:r w:rsidRPr="00C107B7">
              <w:rPr>
                <w:rFonts w:cs="Arial"/>
                <w:b/>
                <w:bCs/>
                <w:sz w:val="20"/>
                <w:szCs w:val="20"/>
                <w:lang w:eastAsia="en-GB"/>
                <w14:ligatures w14:val="none"/>
              </w:rPr>
              <w:t>Means</w:t>
            </w:r>
          </w:p>
        </w:tc>
      </w:tr>
      <w:tr w:rsidR="00C107B7" w:rsidRPr="00C107B7" w14:paraId="70ED0505" w14:textId="77777777" w:rsidTr="00195B87">
        <w:trPr>
          <w:trHeight w:val="462"/>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382D504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Integration </w:t>
            </w:r>
          </w:p>
        </w:tc>
        <w:tc>
          <w:tcPr>
            <w:tcW w:w="854" w:type="pct"/>
            <w:tcBorders>
              <w:top w:val="nil"/>
              <w:left w:val="nil"/>
              <w:bottom w:val="single" w:sz="4" w:space="0" w:color="auto"/>
              <w:right w:val="single" w:sz="4" w:space="0" w:color="auto"/>
            </w:tcBorders>
            <w:shd w:val="clear" w:color="000000" w:fill="CCC0DA"/>
            <w:vAlign w:val="center"/>
            <w:hideMark/>
          </w:tcPr>
          <w:p w14:paraId="3D6CAE7F"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The electrical connection used by COTS system </w:t>
            </w:r>
          </w:p>
        </w:tc>
        <w:tc>
          <w:tcPr>
            <w:tcW w:w="842" w:type="pct"/>
            <w:tcBorders>
              <w:top w:val="nil"/>
              <w:left w:val="nil"/>
              <w:bottom w:val="single" w:sz="4" w:space="0" w:color="auto"/>
              <w:right w:val="single" w:sz="4" w:space="0" w:color="auto"/>
            </w:tcBorders>
            <w:shd w:val="clear" w:color="auto" w:fill="auto"/>
            <w:noWrap/>
            <w:vAlign w:val="center"/>
            <w:hideMark/>
          </w:tcPr>
          <w:p w14:paraId="0D6F12A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675" w:type="pct"/>
            <w:tcBorders>
              <w:top w:val="nil"/>
              <w:left w:val="nil"/>
              <w:bottom w:val="single" w:sz="4" w:space="0" w:color="auto"/>
              <w:right w:val="single" w:sz="4" w:space="0" w:color="auto"/>
            </w:tcBorders>
            <w:shd w:val="clear" w:color="auto" w:fill="auto"/>
            <w:noWrap/>
            <w:vAlign w:val="center"/>
            <w:hideMark/>
          </w:tcPr>
          <w:p w14:paraId="792B8CA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582" w:type="pct"/>
            <w:tcBorders>
              <w:top w:val="nil"/>
              <w:left w:val="nil"/>
              <w:bottom w:val="single" w:sz="4" w:space="0" w:color="auto"/>
              <w:right w:val="single" w:sz="4" w:space="0" w:color="auto"/>
            </w:tcBorders>
            <w:shd w:val="clear" w:color="auto" w:fill="auto"/>
            <w:noWrap/>
            <w:vAlign w:val="center"/>
            <w:hideMark/>
          </w:tcPr>
          <w:p w14:paraId="16C093E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74F7C53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60567C57"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4863915A" w14:textId="77777777" w:rsidTr="00195B87">
        <w:trPr>
          <w:trHeight w:val="1260"/>
        </w:trPr>
        <w:tc>
          <w:tcPr>
            <w:tcW w:w="905" w:type="pct"/>
            <w:tcBorders>
              <w:top w:val="nil"/>
              <w:left w:val="single" w:sz="4" w:space="0" w:color="auto"/>
              <w:bottom w:val="single" w:sz="4" w:space="0" w:color="auto"/>
              <w:right w:val="single" w:sz="4" w:space="0" w:color="auto"/>
            </w:tcBorders>
            <w:shd w:val="clear" w:color="auto" w:fill="auto"/>
            <w:vAlign w:val="center"/>
            <w:hideMark/>
          </w:tcPr>
          <w:p w14:paraId="4FE694D7"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safe arming mechanism/ initiator (or the thing used to activate/ change it from safe to engaged) (must conform to AOP 20 STANAG 4157)</w:t>
            </w:r>
          </w:p>
        </w:tc>
        <w:tc>
          <w:tcPr>
            <w:tcW w:w="854" w:type="pct"/>
            <w:tcBorders>
              <w:top w:val="nil"/>
              <w:left w:val="nil"/>
              <w:bottom w:val="single" w:sz="4" w:space="0" w:color="auto"/>
              <w:right w:val="single" w:sz="4" w:space="0" w:color="auto"/>
            </w:tcBorders>
            <w:shd w:val="clear" w:color="auto" w:fill="auto"/>
            <w:noWrap/>
            <w:vAlign w:val="center"/>
            <w:hideMark/>
          </w:tcPr>
          <w:p w14:paraId="5BE8D80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Manual removal of a safety pin</w:t>
            </w:r>
          </w:p>
        </w:tc>
        <w:tc>
          <w:tcPr>
            <w:tcW w:w="842" w:type="pct"/>
            <w:tcBorders>
              <w:top w:val="nil"/>
              <w:left w:val="nil"/>
              <w:bottom w:val="single" w:sz="4" w:space="0" w:color="auto"/>
              <w:right w:val="single" w:sz="4" w:space="0" w:color="auto"/>
            </w:tcBorders>
            <w:shd w:val="clear" w:color="auto" w:fill="auto"/>
            <w:noWrap/>
            <w:vAlign w:val="center"/>
            <w:hideMark/>
          </w:tcPr>
          <w:p w14:paraId="0EB4F2F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trike/>
                <w:sz w:val="20"/>
                <w:szCs w:val="20"/>
                <w:lang w:eastAsia="en-GB"/>
                <w14:ligatures w14:val="none"/>
              </w:rPr>
              <w:t>Set back</w:t>
            </w:r>
          </w:p>
        </w:tc>
        <w:tc>
          <w:tcPr>
            <w:tcW w:w="675" w:type="pct"/>
            <w:tcBorders>
              <w:top w:val="nil"/>
              <w:left w:val="nil"/>
              <w:bottom w:val="single" w:sz="4" w:space="0" w:color="auto"/>
              <w:right w:val="single" w:sz="4" w:space="0" w:color="auto"/>
            </w:tcBorders>
            <w:shd w:val="clear" w:color="auto" w:fill="auto"/>
            <w:noWrap/>
            <w:vAlign w:val="center"/>
            <w:hideMark/>
          </w:tcPr>
          <w:p w14:paraId="4ED9C6D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trike/>
                <w:sz w:val="20"/>
                <w:szCs w:val="20"/>
                <w:lang w:eastAsia="en-GB"/>
                <w14:ligatures w14:val="none"/>
              </w:rPr>
              <w:t>inertia</w:t>
            </w:r>
          </w:p>
        </w:tc>
        <w:tc>
          <w:tcPr>
            <w:tcW w:w="582" w:type="pct"/>
            <w:tcBorders>
              <w:top w:val="nil"/>
              <w:left w:val="nil"/>
              <w:bottom w:val="single" w:sz="4" w:space="0" w:color="auto"/>
              <w:right w:val="single" w:sz="4" w:space="0" w:color="auto"/>
            </w:tcBorders>
            <w:shd w:val="clear" w:color="000000" w:fill="D8E4BC"/>
            <w:vAlign w:val="center"/>
            <w:hideMark/>
          </w:tcPr>
          <w:p w14:paraId="13AD3F0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Metron used to actuate the safe arming system</w:t>
            </w:r>
          </w:p>
        </w:tc>
        <w:tc>
          <w:tcPr>
            <w:tcW w:w="701" w:type="pct"/>
            <w:tcBorders>
              <w:top w:val="nil"/>
              <w:left w:val="nil"/>
              <w:bottom w:val="single" w:sz="4" w:space="0" w:color="auto"/>
              <w:right w:val="single" w:sz="4" w:space="0" w:color="auto"/>
            </w:tcBorders>
            <w:shd w:val="clear" w:color="000000" w:fill="B8CCE4"/>
            <w:noWrap/>
            <w:vAlign w:val="center"/>
            <w:hideMark/>
          </w:tcPr>
          <w:p w14:paraId="7856E59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Discharge of a bank of capacitors</w:t>
            </w:r>
          </w:p>
        </w:tc>
        <w:tc>
          <w:tcPr>
            <w:tcW w:w="442" w:type="pct"/>
            <w:tcBorders>
              <w:top w:val="nil"/>
              <w:left w:val="nil"/>
              <w:bottom w:val="single" w:sz="4" w:space="0" w:color="auto"/>
              <w:right w:val="single" w:sz="4" w:space="0" w:color="auto"/>
            </w:tcBorders>
            <w:shd w:val="clear" w:color="auto" w:fill="auto"/>
            <w:noWrap/>
            <w:vAlign w:val="center"/>
            <w:hideMark/>
          </w:tcPr>
          <w:p w14:paraId="38B30F6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388296BD" w14:textId="77777777" w:rsidTr="00195B87">
        <w:trPr>
          <w:trHeight w:val="491"/>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2ECC11D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Det</w:t>
            </w:r>
          </w:p>
        </w:tc>
        <w:tc>
          <w:tcPr>
            <w:tcW w:w="854" w:type="pct"/>
            <w:tcBorders>
              <w:top w:val="nil"/>
              <w:left w:val="nil"/>
              <w:bottom w:val="single" w:sz="4" w:space="0" w:color="auto"/>
              <w:right w:val="single" w:sz="4" w:space="0" w:color="auto"/>
            </w:tcBorders>
            <w:shd w:val="clear" w:color="000000" w:fill="CCC0DA"/>
            <w:noWrap/>
            <w:vAlign w:val="center"/>
            <w:hideMark/>
          </w:tcPr>
          <w:p w14:paraId="65D577B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(pre selected) bridge wire</w:t>
            </w:r>
          </w:p>
        </w:tc>
        <w:tc>
          <w:tcPr>
            <w:tcW w:w="842" w:type="pct"/>
            <w:tcBorders>
              <w:top w:val="nil"/>
              <w:left w:val="nil"/>
              <w:bottom w:val="single" w:sz="4" w:space="0" w:color="auto"/>
              <w:right w:val="single" w:sz="4" w:space="0" w:color="auto"/>
            </w:tcBorders>
            <w:shd w:val="clear" w:color="auto" w:fill="auto"/>
            <w:noWrap/>
            <w:vAlign w:val="center"/>
            <w:hideMark/>
          </w:tcPr>
          <w:p w14:paraId="495F798F"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675" w:type="pct"/>
            <w:tcBorders>
              <w:top w:val="nil"/>
              <w:left w:val="nil"/>
              <w:bottom w:val="single" w:sz="4" w:space="0" w:color="auto"/>
              <w:right w:val="single" w:sz="4" w:space="0" w:color="auto"/>
            </w:tcBorders>
            <w:shd w:val="clear" w:color="auto" w:fill="auto"/>
            <w:noWrap/>
            <w:vAlign w:val="center"/>
            <w:hideMark/>
          </w:tcPr>
          <w:p w14:paraId="6EC72C0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582" w:type="pct"/>
            <w:tcBorders>
              <w:top w:val="nil"/>
              <w:left w:val="nil"/>
              <w:bottom w:val="single" w:sz="4" w:space="0" w:color="auto"/>
              <w:right w:val="single" w:sz="4" w:space="0" w:color="auto"/>
            </w:tcBorders>
            <w:shd w:val="clear" w:color="auto" w:fill="auto"/>
            <w:noWrap/>
            <w:vAlign w:val="center"/>
            <w:hideMark/>
          </w:tcPr>
          <w:p w14:paraId="69F00005"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373DC21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574CCDD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01D467EF" w14:textId="77777777" w:rsidTr="00195B87">
        <w:trPr>
          <w:trHeight w:val="352"/>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04DDA96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Case Material</w:t>
            </w:r>
          </w:p>
        </w:tc>
        <w:tc>
          <w:tcPr>
            <w:tcW w:w="854" w:type="pct"/>
            <w:tcBorders>
              <w:top w:val="nil"/>
              <w:left w:val="nil"/>
              <w:bottom w:val="single" w:sz="4" w:space="0" w:color="auto"/>
              <w:right w:val="single" w:sz="4" w:space="0" w:color="auto"/>
            </w:tcBorders>
            <w:shd w:val="clear" w:color="000000" w:fill="D8E4BC"/>
            <w:noWrap/>
            <w:vAlign w:val="center"/>
            <w:hideMark/>
          </w:tcPr>
          <w:p w14:paraId="46B7A41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Mild steel</w:t>
            </w:r>
          </w:p>
        </w:tc>
        <w:tc>
          <w:tcPr>
            <w:tcW w:w="842" w:type="pct"/>
            <w:tcBorders>
              <w:top w:val="nil"/>
              <w:left w:val="nil"/>
              <w:bottom w:val="single" w:sz="4" w:space="0" w:color="auto"/>
              <w:right w:val="single" w:sz="4" w:space="0" w:color="auto"/>
            </w:tcBorders>
            <w:shd w:val="clear" w:color="auto" w:fill="auto"/>
            <w:noWrap/>
            <w:vAlign w:val="center"/>
            <w:hideMark/>
          </w:tcPr>
          <w:p w14:paraId="0E1FB704"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Stainless </w:t>
            </w:r>
          </w:p>
        </w:tc>
        <w:tc>
          <w:tcPr>
            <w:tcW w:w="675" w:type="pct"/>
            <w:tcBorders>
              <w:top w:val="nil"/>
              <w:left w:val="nil"/>
              <w:bottom w:val="single" w:sz="4" w:space="0" w:color="auto"/>
              <w:right w:val="single" w:sz="4" w:space="0" w:color="auto"/>
            </w:tcBorders>
            <w:shd w:val="clear" w:color="000000" w:fill="B8CCE4"/>
            <w:noWrap/>
            <w:vAlign w:val="center"/>
            <w:hideMark/>
          </w:tcPr>
          <w:p w14:paraId="71BCDD0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Plastic</w:t>
            </w:r>
          </w:p>
        </w:tc>
        <w:tc>
          <w:tcPr>
            <w:tcW w:w="582" w:type="pct"/>
            <w:tcBorders>
              <w:top w:val="nil"/>
              <w:left w:val="nil"/>
              <w:bottom w:val="single" w:sz="4" w:space="0" w:color="auto"/>
              <w:right w:val="single" w:sz="4" w:space="0" w:color="auto"/>
            </w:tcBorders>
            <w:shd w:val="clear" w:color="auto" w:fill="auto"/>
            <w:noWrap/>
            <w:vAlign w:val="center"/>
            <w:hideMark/>
          </w:tcPr>
          <w:p w14:paraId="757962A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Composite</w:t>
            </w:r>
          </w:p>
        </w:tc>
        <w:tc>
          <w:tcPr>
            <w:tcW w:w="701" w:type="pct"/>
            <w:tcBorders>
              <w:top w:val="nil"/>
              <w:left w:val="nil"/>
              <w:bottom w:val="single" w:sz="4" w:space="0" w:color="auto"/>
              <w:right w:val="single" w:sz="4" w:space="0" w:color="auto"/>
            </w:tcBorders>
            <w:shd w:val="clear" w:color="auto" w:fill="auto"/>
            <w:noWrap/>
            <w:vAlign w:val="center"/>
            <w:hideMark/>
          </w:tcPr>
          <w:p w14:paraId="4CCAE1E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Ali </w:t>
            </w:r>
          </w:p>
        </w:tc>
        <w:tc>
          <w:tcPr>
            <w:tcW w:w="442" w:type="pct"/>
            <w:tcBorders>
              <w:top w:val="nil"/>
              <w:left w:val="nil"/>
              <w:bottom w:val="single" w:sz="4" w:space="0" w:color="auto"/>
              <w:right w:val="single" w:sz="4" w:space="0" w:color="auto"/>
            </w:tcBorders>
            <w:shd w:val="clear" w:color="auto" w:fill="auto"/>
            <w:noWrap/>
            <w:vAlign w:val="center"/>
            <w:hideMark/>
          </w:tcPr>
          <w:p w14:paraId="1E496C8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0072C58A" w14:textId="77777777" w:rsidTr="00195B87">
        <w:trPr>
          <w:trHeight w:val="258"/>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4CA3F1D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Fragmentation </w:t>
            </w:r>
          </w:p>
        </w:tc>
        <w:tc>
          <w:tcPr>
            <w:tcW w:w="854" w:type="pct"/>
            <w:tcBorders>
              <w:top w:val="nil"/>
              <w:left w:val="nil"/>
              <w:bottom w:val="single" w:sz="4" w:space="0" w:color="auto"/>
              <w:right w:val="single" w:sz="4" w:space="0" w:color="auto"/>
            </w:tcBorders>
            <w:shd w:val="clear" w:color="000000" w:fill="D8E4BC"/>
            <w:noWrap/>
            <w:vAlign w:val="center"/>
            <w:hideMark/>
          </w:tcPr>
          <w:p w14:paraId="4881EA4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Case </w:t>
            </w:r>
          </w:p>
        </w:tc>
        <w:tc>
          <w:tcPr>
            <w:tcW w:w="842" w:type="pct"/>
            <w:tcBorders>
              <w:top w:val="nil"/>
              <w:left w:val="nil"/>
              <w:bottom w:val="single" w:sz="4" w:space="0" w:color="auto"/>
              <w:right w:val="single" w:sz="4" w:space="0" w:color="auto"/>
            </w:tcBorders>
            <w:shd w:val="clear" w:color="000000" w:fill="B8CCE4"/>
            <w:noWrap/>
            <w:vAlign w:val="center"/>
            <w:hideMark/>
          </w:tcPr>
          <w:p w14:paraId="3B04709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Ball bearings </w:t>
            </w:r>
          </w:p>
        </w:tc>
        <w:tc>
          <w:tcPr>
            <w:tcW w:w="675" w:type="pct"/>
            <w:tcBorders>
              <w:top w:val="nil"/>
              <w:left w:val="nil"/>
              <w:bottom w:val="single" w:sz="4" w:space="0" w:color="auto"/>
              <w:right w:val="single" w:sz="4" w:space="0" w:color="auto"/>
            </w:tcBorders>
            <w:shd w:val="clear" w:color="auto" w:fill="auto"/>
            <w:noWrap/>
            <w:vAlign w:val="center"/>
            <w:hideMark/>
          </w:tcPr>
          <w:p w14:paraId="34612F4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Pre-formed frag sleeve </w:t>
            </w:r>
          </w:p>
        </w:tc>
        <w:tc>
          <w:tcPr>
            <w:tcW w:w="582" w:type="pct"/>
            <w:tcBorders>
              <w:top w:val="nil"/>
              <w:left w:val="nil"/>
              <w:bottom w:val="single" w:sz="4" w:space="0" w:color="auto"/>
              <w:right w:val="single" w:sz="4" w:space="0" w:color="auto"/>
            </w:tcBorders>
            <w:shd w:val="clear" w:color="auto" w:fill="auto"/>
            <w:noWrap/>
            <w:vAlign w:val="center"/>
            <w:hideMark/>
          </w:tcPr>
          <w:p w14:paraId="0F603E8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7A4C1C5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54E8C24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56815BC2" w14:textId="77777777" w:rsidTr="00195B87">
        <w:trPr>
          <w:trHeight w:val="364"/>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4E10F023"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Case thickness </w:t>
            </w:r>
          </w:p>
        </w:tc>
        <w:tc>
          <w:tcPr>
            <w:tcW w:w="854" w:type="pct"/>
            <w:tcBorders>
              <w:top w:val="nil"/>
              <w:left w:val="nil"/>
              <w:bottom w:val="single" w:sz="4" w:space="0" w:color="auto"/>
              <w:right w:val="single" w:sz="4" w:space="0" w:color="auto"/>
            </w:tcBorders>
            <w:shd w:val="clear" w:color="auto" w:fill="auto"/>
            <w:noWrap/>
            <w:vAlign w:val="center"/>
            <w:hideMark/>
          </w:tcPr>
          <w:p w14:paraId="7AD9409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2mm</w:t>
            </w:r>
          </w:p>
        </w:tc>
        <w:tc>
          <w:tcPr>
            <w:tcW w:w="842" w:type="pct"/>
            <w:tcBorders>
              <w:top w:val="nil"/>
              <w:left w:val="nil"/>
              <w:bottom w:val="single" w:sz="4" w:space="0" w:color="auto"/>
              <w:right w:val="single" w:sz="4" w:space="0" w:color="auto"/>
            </w:tcBorders>
            <w:shd w:val="clear" w:color="000000" w:fill="B8CCE4"/>
            <w:noWrap/>
            <w:vAlign w:val="center"/>
            <w:hideMark/>
          </w:tcPr>
          <w:p w14:paraId="7B909A6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5mm</w:t>
            </w:r>
          </w:p>
        </w:tc>
        <w:tc>
          <w:tcPr>
            <w:tcW w:w="675" w:type="pct"/>
            <w:tcBorders>
              <w:top w:val="nil"/>
              <w:left w:val="nil"/>
              <w:bottom w:val="single" w:sz="4" w:space="0" w:color="auto"/>
              <w:right w:val="single" w:sz="4" w:space="0" w:color="auto"/>
            </w:tcBorders>
            <w:shd w:val="clear" w:color="auto" w:fill="auto"/>
            <w:noWrap/>
            <w:vAlign w:val="center"/>
            <w:hideMark/>
          </w:tcPr>
          <w:p w14:paraId="75814E3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1.5mm </w:t>
            </w:r>
          </w:p>
        </w:tc>
        <w:tc>
          <w:tcPr>
            <w:tcW w:w="582" w:type="pct"/>
            <w:tcBorders>
              <w:top w:val="nil"/>
              <w:left w:val="nil"/>
              <w:bottom w:val="single" w:sz="4" w:space="0" w:color="auto"/>
              <w:right w:val="single" w:sz="4" w:space="0" w:color="auto"/>
            </w:tcBorders>
            <w:shd w:val="clear" w:color="auto" w:fill="auto"/>
            <w:noWrap/>
            <w:vAlign w:val="center"/>
            <w:hideMark/>
          </w:tcPr>
          <w:p w14:paraId="7CA38A1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0.75mm</w:t>
            </w:r>
          </w:p>
        </w:tc>
        <w:tc>
          <w:tcPr>
            <w:tcW w:w="701" w:type="pct"/>
            <w:tcBorders>
              <w:top w:val="nil"/>
              <w:left w:val="nil"/>
              <w:bottom w:val="single" w:sz="4" w:space="0" w:color="auto"/>
              <w:right w:val="single" w:sz="4" w:space="0" w:color="auto"/>
            </w:tcBorders>
            <w:shd w:val="clear" w:color="000000" w:fill="D8E4BC"/>
            <w:noWrap/>
            <w:vAlign w:val="center"/>
            <w:hideMark/>
          </w:tcPr>
          <w:p w14:paraId="28F5B86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0.5mm</w:t>
            </w:r>
          </w:p>
        </w:tc>
        <w:tc>
          <w:tcPr>
            <w:tcW w:w="442" w:type="pct"/>
            <w:tcBorders>
              <w:top w:val="nil"/>
              <w:left w:val="nil"/>
              <w:bottom w:val="single" w:sz="4" w:space="0" w:color="auto"/>
              <w:right w:val="single" w:sz="4" w:space="0" w:color="auto"/>
            </w:tcBorders>
            <w:shd w:val="clear" w:color="auto" w:fill="auto"/>
            <w:noWrap/>
            <w:vAlign w:val="center"/>
            <w:hideMark/>
          </w:tcPr>
          <w:p w14:paraId="75AF05E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774B5DCA" w14:textId="77777777" w:rsidTr="00195B87">
        <w:trPr>
          <w:trHeight w:val="412"/>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3BAA0535"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Primary </w:t>
            </w:r>
          </w:p>
        </w:tc>
        <w:tc>
          <w:tcPr>
            <w:tcW w:w="854" w:type="pct"/>
            <w:tcBorders>
              <w:top w:val="nil"/>
              <w:left w:val="nil"/>
              <w:bottom w:val="single" w:sz="4" w:space="0" w:color="auto"/>
              <w:right w:val="single" w:sz="4" w:space="0" w:color="auto"/>
            </w:tcBorders>
            <w:shd w:val="clear" w:color="auto" w:fill="auto"/>
            <w:noWrap/>
            <w:vAlign w:val="center"/>
            <w:hideMark/>
          </w:tcPr>
          <w:p w14:paraId="0496930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Silver azide</w:t>
            </w:r>
          </w:p>
        </w:tc>
        <w:tc>
          <w:tcPr>
            <w:tcW w:w="842" w:type="pct"/>
            <w:tcBorders>
              <w:top w:val="nil"/>
              <w:left w:val="nil"/>
              <w:bottom w:val="single" w:sz="4" w:space="0" w:color="auto"/>
              <w:right w:val="single" w:sz="4" w:space="0" w:color="auto"/>
            </w:tcBorders>
            <w:shd w:val="clear" w:color="000000" w:fill="D8E4BC"/>
            <w:noWrap/>
            <w:vAlign w:val="center"/>
            <w:hideMark/>
          </w:tcPr>
          <w:p w14:paraId="1F93460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Lead azide </w:t>
            </w:r>
          </w:p>
        </w:tc>
        <w:tc>
          <w:tcPr>
            <w:tcW w:w="675" w:type="pct"/>
            <w:tcBorders>
              <w:top w:val="nil"/>
              <w:left w:val="nil"/>
              <w:bottom w:val="single" w:sz="4" w:space="0" w:color="auto"/>
              <w:right w:val="single" w:sz="4" w:space="0" w:color="auto"/>
            </w:tcBorders>
            <w:shd w:val="clear" w:color="auto" w:fill="auto"/>
            <w:noWrap/>
            <w:vAlign w:val="center"/>
            <w:hideMark/>
          </w:tcPr>
          <w:p w14:paraId="6FF2C6F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Mercury fulminate</w:t>
            </w:r>
          </w:p>
        </w:tc>
        <w:tc>
          <w:tcPr>
            <w:tcW w:w="582" w:type="pct"/>
            <w:tcBorders>
              <w:top w:val="nil"/>
              <w:left w:val="nil"/>
              <w:bottom w:val="single" w:sz="4" w:space="0" w:color="auto"/>
              <w:right w:val="single" w:sz="4" w:space="0" w:color="auto"/>
            </w:tcBorders>
            <w:shd w:val="clear" w:color="000000" w:fill="B8CCE4"/>
            <w:noWrap/>
            <w:vAlign w:val="center"/>
            <w:hideMark/>
          </w:tcPr>
          <w:p w14:paraId="4FC71F89" w14:textId="77777777" w:rsidR="00C107B7" w:rsidRPr="00C107B7" w:rsidRDefault="00C107B7" w:rsidP="00C107B7">
            <w:pPr>
              <w:spacing w:before="0" w:line="240" w:lineRule="auto"/>
              <w:jc w:val="left"/>
              <w:rPr>
                <w:rFonts w:cs="Arial"/>
                <w:color w:val="000000"/>
                <w:sz w:val="20"/>
                <w:szCs w:val="20"/>
                <w:lang w:eastAsia="en-GB"/>
                <w14:ligatures w14:val="none"/>
              </w:rPr>
            </w:pPr>
            <w:r w:rsidRPr="00C107B7">
              <w:rPr>
                <w:rFonts w:cs="Arial"/>
                <w:color w:val="000000"/>
                <w:sz w:val="20"/>
                <w:szCs w:val="20"/>
                <w:lang w:eastAsia="en-GB"/>
                <w14:ligatures w14:val="none"/>
              </w:rPr>
              <w:t>Xenon dioxide</w:t>
            </w:r>
          </w:p>
        </w:tc>
        <w:tc>
          <w:tcPr>
            <w:tcW w:w="701" w:type="pct"/>
            <w:tcBorders>
              <w:top w:val="nil"/>
              <w:left w:val="nil"/>
              <w:bottom w:val="single" w:sz="4" w:space="0" w:color="auto"/>
              <w:right w:val="single" w:sz="4" w:space="0" w:color="auto"/>
            </w:tcBorders>
            <w:shd w:val="clear" w:color="auto" w:fill="auto"/>
            <w:noWrap/>
            <w:vAlign w:val="center"/>
            <w:hideMark/>
          </w:tcPr>
          <w:p w14:paraId="25119AB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lead styphnate </w:t>
            </w:r>
          </w:p>
        </w:tc>
        <w:tc>
          <w:tcPr>
            <w:tcW w:w="442" w:type="pct"/>
            <w:tcBorders>
              <w:top w:val="nil"/>
              <w:left w:val="nil"/>
              <w:bottom w:val="single" w:sz="4" w:space="0" w:color="auto"/>
              <w:right w:val="single" w:sz="4" w:space="0" w:color="auto"/>
            </w:tcBorders>
            <w:shd w:val="clear" w:color="auto" w:fill="auto"/>
            <w:noWrap/>
            <w:vAlign w:val="center"/>
            <w:hideMark/>
          </w:tcPr>
          <w:p w14:paraId="2F69576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TATP</w:t>
            </w:r>
          </w:p>
        </w:tc>
      </w:tr>
      <w:tr w:rsidR="00C107B7" w:rsidRPr="00C107B7" w14:paraId="5A48DDE1" w14:textId="77777777" w:rsidTr="00195B87">
        <w:trPr>
          <w:trHeight w:val="418"/>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2159F7E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Booster</w:t>
            </w:r>
          </w:p>
        </w:tc>
        <w:tc>
          <w:tcPr>
            <w:tcW w:w="854" w:type="pct"/>
            <w:tcBorders>
              <w:top w:val="nil"/>
              <w:left w:val="nil"/>
              <w:bottom w:val="single" w:sz="4" w:space="0" w:color="auto"/>
              <w:right w:val="single" w:sz="4" w:space="0" w:color="auto"/>
            </w:tcBorders>
            <w:shd w:val="clear" w:color="auto" w:fill="auto"/>
            <w:noWrap/>
            <w:vAlign w:val="center"/>
            <w:hideMark/>
          </w:tcPr>
          <w:p w14:paraId="1387695A"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tetryl </w:t>
            </w:r>
          </w:p>
        </w:tc>
        <w:tc>
          <w:tcPr>
            <w:tcW w:w="842" w:type="pct"/>
            <w:tcBorders>
              <w:top w:val="nil"/>
              <w:left w:val="nil"/>
              <w:bottom w:val="single" w:sz="4" w:space="0" w:color="auto"/>
              <w:right w:val="single" w:sz="4" w:space="0" w:color="auto"/>
            </w:tcBorders>
            <w:shd w:val="clear" w:color="000000" w:fill="B8CCE4"/>
            <w:noWrap/>
            <w:vAlign w:val="center"/>
            <w:hideMark/>
          </w:tcPr>
          <w:p w14:paraId="4CE169C7" w14:textId="77777777" w:rsidR="00C107B7" w:rsidRPr="00C107B7" w:rsidRDefault="00C107B7" w:rsidP="00C107B7">
            <w:pPr>
              <w:spacing w:before="0" w:line="240" w:lineRule="auto"/>
              <w:jc w:val="left"/>
              <w:rPr>
                <w:rFonts w:cs="Arial"/>
                <w:color w:val="202122"/>
                <w:sz w:val="20"/>
                <w:szCs w:val="20"/>
                <w:lang w:eastAsia="en-GB"/>
                <w14:ligatures w14:val="none"/>
              </w:rPr>
            </w:pPr>
            <w:r w:rsidRPr="00C107B7">
              <w:rPr>
                <w:rFonts w:cs="Arial"/>
                <w:color w:val="202122"/>
                <w:sz w:val="20"/>
                <w:szCs w:val="20"/>
                <w:lang w:eastAsia="en-GB"/>
                <w14:ligatures w14:val="none"/>
              </w:rPr>
              <w:t> </w:t>
            </w:r>
            <w:r w:rsidRPr="00C107B7">
              <w:rPr>
                <w:rFonts w:cs="Arial"/>
                <w:sz w:val="20"/>
                <w:szCs w:val="20"/>
                <w:lang w:eastAsia="en-GB"/>
                <w14:ligatures w14:val="none"/>
              </w:rPr>
              <w:t>phlegmatized</w:t>
            </w:r>
            <w:r w:rsidRPr="00C107B7">
              <w:rPr>
                <w:rFonts w:cs="Arial"/>
                <w:color w:val="202122"/>
                <w:sz w:val="20"/>
                <w:szCs w:val="20"/>
                <w:lang w:eastAsia="en-GB"/>
                <w14:ligatures w14:val="none"/>
              </w:rPr>
              <w:t> </w:t>
            </w:r>
            <w:r w:rsidRPr="00C107B7">
              <w:rPr>
                <w:rFonts w:cs="Arial"/>
                <w:sz w:val="20"/>
                <w:szCs w:val="20"/>
                <w:lang w:eastAsia="en-GB"/>
                <w14:ligatures w14:val="none"/>
              </w:rPr>
              <w:t>RDX</w:t>
            </w:r>
            <w:r w:rsidRPr="00C107B7">
              <w:rPr>
                <w:rFonts w:cs="Arial"/>
                <w:color w:val="202122"/>
                <w:sz w:val="20"/>
                <w:szCs w:val="20"/>
                <w:lang w:eastAsia="en-GB"/>
                <w14:ligatures w14:val="none"/>
              </w:rPr>
              <w:t> </w:t>
            </w:r>
          </w:p>
        </w:tc>
        <w:tc>
          <w:tcPr>
            <w:tcW w:w="675" w:type="pct"/>
            <w:tcBorders>
              <w:top w:val="nil"/>
              <w:left w:val="nil"/>
              <w:bottom w:val="single" w:sz="4" w:space="0" w:color="auto"/>
              <w:right w:val="single" w:sz="4" w:space="0" w:color="auto"/>
            </w:tcBorders>
            <w:shd w:val="clear" w:color="000000" w:fill="D8E4BC"/>
            <w:noWrap/>
            <w:vAlign w:val="center"/>
            <w:hideMark/>
          </w:tcPr>
          <w:p w14:paraId="7EA3C717"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PETN</w:t>
            </w:r>
          </w:p>
        </w:tc>
        <w:tc>
          <w:tcPr>
            <w:tcW w:w="582" w:type="pct"/>
            <w:tcBorders>
              <w:top w:val="nil"/>
              <w:left w:val="nil"/>
              <w:bottom w:val="single" w:sz="4" w:space="0" w:color="auto"/>
              <w:right w:val="single" w:sz="4" w:space="0" w:color="auto"/>
            </w:tcBorders>
            <w:shd w:val="clear" w:color="auto" w:fill="auto"/>
            <w:noWrap/>
            <w:vAlign w:val="center"/>
            <w:hideMark/>
          </w:tcPr>
          <w:p w14:paraId="6C19A85A"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TNT</w:t>
            </w:r>
          </w:p>
        </w:tc>
        <w:tc>
          <w:tcPr>
            <w:tcW w:w="701" w:type="pct"/>
            <w:tcBorders>
              <w:top w:val="nil"/>
              <w:left w:val="nil"/>
              <w:bottom w:val="single" w:sz="4" w:space="0" w:color="auto"/>
              <w:right w:val="single" w:sz="4" w:space="0" w:color="auto"/>
            </w:tcBorders>
            <w:shd w:val="clear" w:color="auto" w:fill="auto"/>
            <w:noWrap/>
            <w:vAlign w:val="center"/>
            <w:hideMark/>
          </w:tcPr>
          <w:p w14:paraId="2F5C6D3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07D6E62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3566E514" w14:textId="77777777" w:rsidTr="00195B87">
        <w:trPr>
          <w:trHeight w:val="410"/>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3874EDE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Main Charge </w:t>
            </w:r>
          </w:p>
        </w:tc>
        <w:tc>
          <w:tcPr>
            <w:tcW w:w="854" w:type="pct"/>
            <w:tcBorders>
              <w:top w:val="nil"/>
              <w:left w:val="nil"/>
              <w:bottom w:val="single" w:sz="4" w:space="0" w:color="auto"/>
              <w:right w:val="single" w:sz="4" w:space="0" w:color="auto"/>
            </w:tcBorders>
            <w:shd w:val="clear" w:color="auto" w:fill="auto"/>
            <w:noWrap/>
            <w:vAlign w:val="center"/>
            <w:hideMark/>
          </w:tcPr>
          <w:p w14:paraId="78D7D01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RDX/Wax</w:t>
            </w:r>
          </w:p>
        </w:tc>
        <w:tc>
          <w:tcPr>
            <w:tcW w:w="842" w:type="pct"/>
            <w:tcBorders>
              <w:top w:val="nil"/>
              <w:left w:val="nil"/>
              <w:bottom w:val="single" w:sz="4" w:space="0" w:color="auto"/>
              <w:right w:val="single" w:sz="4" w:space="0" w:color="auto"/>
            </w:tcBorders>
            <w:shd w:val="clear" w:color="000000" w:fill="D8E4BC"/>
            <w:noWrap/>
            <w:vAlign w:val="center"/>
            <w:hideMark/>
          </w:tcPr>
          <w:p w14:paraId="0A5626DF"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PE8</w:t>
            </w:r>
          </w:p>
        </w:tc>
        <w:tc>
          <w:tcPr>
            <w:tcW w:w="675" w:type="pct"/>
            <w:tcBorders>
              <w:top w:val="nil"/>
              <w:left w:val="nil"/>
              <w:bottom w:val="single" w:sz="4" w:space="0" w:color="auto"/>
              <w:right w:val="single" w:sz="4" w:space="0" w:color="auto"/>
            </w:tcBorders>
            <w:shd w:val="clear" w:color="auto" w:fill="auto"/>
            <w:noWrap/>
            <w:vAlign w:val="center"/>
            <w:hideMark/>
          </w:tcPr>
          <w:p w14:paraId="261DF4E2"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HMX</w:t>
            </w:r>
          </w:p>
        </w:tc>
        <w:tc>
          <w:tcPr>
            <w:tcW w:w="582" w:type="pct"/>
            <w:tcBorders>
              <w:top w:val="nil"/>
              <w:left w:val="nil"/>
              <w:bottom w:val="single" w:sz="4" w:space="0" w:color="auto"/>
              <w:right w:val="single" w:sz="4" w:space="0" w:color="auto"/>
            </w:tcBorders>
            <w:shd w:val="clear" w:color="000000" w:fill="B8CCE4"/>
            <w:noWrap/>
            <w:vAlign w:val="center"/>
            <w:hideMark/>
          </w:tcPr>
          <w:p w14:paraId="66483A9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Comp B (RDX/TNT)</w:t>
            </w:r>
          </w:p>
        </w:tc>
        <w:tc>
          <w:tcPr>
            <w:tcW w:w="701" w:type="pct"/>
            <w:tcBorders>
              <w:top w:val="nil"/>
              <w:left w:val="nil"/>
              <w:bottom w:val="single" w:sz="4" w:space="0" w:color="auto"/>
              <w:right w:val="single" w:sz="4" w:space="0" w:color="auto"/>
            </w:tcBorders>
            <w:shd w:val="clear" w:color="auto" w:fill="auto"/>
            <w:noWrap/>
            <w:vAlign w:val="center"/>
            <w:hideMark/>
          </w:tcPr>
          <w:p w14:paraId="7BFCD7C5"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2DEE98C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27705600" w14:textId="77777777" w:rsidTr="00195B87">
        <w:trPr>
          <w:trHeight w:val="502"/>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476EF64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Trigger mechanism </w:t>
            </w:r>
          </w:p>
        </w:tc>
        <w:tc>
          <w:tcPr>
            <w:tcW w:w="854" w:type="pct"/>
            <w:tcBorders>
              <w:top w:val="nil"/>
              <w:left w:val="nil"/>
              <w:bottom w:val="single" w:sz="4" w:space="0" w:color="auto"/>
              <w:right w:val="single" w:sz="4" w:space="0" w:color="auto"/>
            </w:tcBorders>
            <w:shd w:val="clear" w:color="000000" w:fill="CCC0DA"/>
            <w:noWrap/>
            <w:vAlign w:val="center"/>
            <w:hideMark/>
          </w:tcPr>
          <w:p w14:paraId="06E9C1C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(pre selected) GPS</w:t>
            </w:r>
          </w:p>
        </w:tc>
        <w:tc>
          <w:tcPr>
            <w:tcW w:w="842" w:type="pct"/>
            <w:tcBorders>
              <w:top w:val="nil"/>
              <w:left w:val="nil"/>
              <w:bottom w:val="single" w:sz="4" w:space="0" w:color="auto"/>
              <w:right w:val="single" w:sz="4" w:space="0" w:color="auto"/>
            </w:tcBorders>
            <w:shd w:val="clear" w:color="000000" w:fill="CCC0DA"/>
            <w:noWrap/>
            <w:vAlign w:val="center"/>
            <w:hideMark/>
          </w:tcPr>
          <w:p w14:paraId="50BACE0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(pre selected) Operator button</w:t>
            </w:r>
          </w:p>
        </w:tc>
        <w:tc>
          <w:tcPr>
            <w:tcW w:w="675" w:type="pct"/>
            <w:tcBorders>
              <w:top w:val="nil"/>
              <w:left w:val="nil"/>
              <w:bottom w:val="single" w:sz="4" w:space="0" w:color="auto"/>
              <w:right w:val="single" w:sz="4" w:space="0" w:color="auto"/>
            </w:tcBorders>
            <w:shd w:val="clear" w:color="auto" w:fill="auto"/>
            <w:noWrap/>
            <w:vAlign w:val="center"/>
            <w:hideMark/>
          </w:tcPr>
          <w:p w14:paraId="297F8065"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582" w:type="pct"/>
            <w:tcBorders>
              <w:top w:val="nil"/>
              <w:left w:val="nil"/>
              <w:bottom w:val="single" w:sz="4" w:space="0" w:color="auto"/>
              <w:right w:val="single" w:sz="4" w:space="0" w:color="auto"/>
            </w:tcBorders>
            <w:shd w:val="clear" w:color="auto" w:fill="auto"/>
            <w:noWrap/>
            <w:vAlign w:val="center"/>
            <w:hideMark/>
          </w:tcPr>
          <w:p w14:paraId="1B6D7AF6"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5212E1C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396D0BF4"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67267F58" w14:textId="77777777" w:rsidTr="00195B87">
        <w:trPr>
          <w:trHeight w:val="424"/>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1BA006F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Power source </w:t>
            </w:r>
          </w:p>
        </w:tc>
        <w:tc>
          <w:tcPr>
            <w:tcW w:w="854" w:type="pct"/>
            <w:tcBorders>
              <w:top w:val="nil"/>
              <w:left w:val="nil"/>
              <w:bottom w:val="single" w:sz="4" w:space="0" w:color="auto"/>
              <w:right w:val="single" w:sz="4" w:space="0" w:color="auto"/>
            </w:tcBorders>
            <w:shd w:val="clear" w:color="000000" w:fill="CCC0DA"/>
            <w:noWrap/>
            <w:vAlign w:val="center"/>
            <w:hideMark/>
          </w:tcPr>
          <w:p w14:paraId="6538A1E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Powered by COTS drone</w:t>
            </w:r>
          </w:p>
        </w:tc>
        <w:tc>
          <w:tcPr>
            <w:tcW w:w="842" w:type="pct"/>
            <w:tcBorders>
              <w:top w:val="nil"/>
              <w:left w:val="nil"/>
              <w:bottom w:val="single" w:sz="4" w:space="0" w:color="auto"/>
              <w:right w:val="single" w:sz="4" w:space="0" w:color="auto"/>
            </w:tcBorders>
            <w:shd w:val="clear" w:color="auto" w:fill="auto"/>
            <w:noWrap/>
            <w:vAlign w:val="center"/>
            <w:hideMark/>
          </w:tcPr>
          <w:p w14:paraId="48A6EE48"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Internal battery </w:t>
            </w:r>
          </w:p>
        </w:tc>
        <w:tc>
          <w:tcPr>
            <w:tcW w:w="675" w:type="pct"/>
            <w:tcBorders>
              <w:top w:val="nil"/>
              <w:left w:val="nil"/>
              <w:bottom w:val="single" w:sz="4" w:space="0" w:color="auto"/>
              <w:right w:val="single" w:sz="4" w:space="0" w:color="auto"/>
            </w:tcBorders>
            <w:shd w:val="clear" w:color="auto" w:fill="auto"/>
            <w:noWrap/>
            <w:vAlign w:val="center"/>
            <w:hideMark/>
          </w:tcPr>
          <w:p w14:paraId="47102D2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Piezoelectric crystal </w:t>
            </w:r>
          </w:p>
        </w:tc>
        <w:tc>
          <w:tcPr>
            <w:tcW w:w="582" w:type="pct"/>
            <w:tcBorders>
              <w:top w:val="nil"/>
              <w:left w:val="nil"/>
              <w:bottom w:val="single" w:sz="4" w:space="0" w:color="auto"/>
              <w:right w:val="single" w:sz="4" w:space="0" w:color="auto"/>
            </w:tcBorders>
            <w:shd w:val="clear" w:color="auto" w:fill="auto"/>
            <w:noWrap/>
            <w:vAlign w:val="center"/>
            <w:hideMark/>
          </w:tcPr>
          <w:p w14:paraId="52A1FC33"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2B551D1A"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7B4A297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4093EF50" w14:textId="77777777" w:rsidTr="00195B87">
        <w:trPr>
          <w:trHeight w:val="558"/>
        </w:trPr>
        <w:tc>
          <w:tcPr>
            <w:tcW w:w="905" w:type="pct"/>
            <w:tcBorders>
              <w:top w:val="nil"/>
              <w:left w:val="single" w:sz="4" w:space="0" w:color="auto"/>
              <w:bottom w:val="single" w:sz="4" w:space="0" w:color="auto"/>
              <w:right w:val="single" w:sz="4" w:space="0" w:color="auto"/>
            </w:tcBorders>
            <w:shd w:val="clear" w:color="auto" w:fill="auto"/>
            <w:noWrap/>
            <w:vAlign w:val="center"/>
            <w:hideMark/>
          </w:tcPr>
          <w:p w14:paraId="4AF03234"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Interfaces between internal parts </w:t>
            </w:r>
          </w:p>
        </w:tc>
        <w:tc>
          <w:tcPr>
            <w:tcW w:w="854" w:type="pct"/>
            <w:tcBorders>
              <w:top w:val="nil"/>
              <w:left w:val="nil"/>
              <w:bottom w:val="single" w:sz="4" w:space="0" w:color="auto"/>
              <w:right w:val="single" w:sz="4" w:space="0" w:color="auto"/>
            </w:tcBorders>
            <w:shd w:val="clear" w:color="000000" w:fill="CCC0DA"/>
            <w:noWrap/>
            <w:vAlign w:val="center"/>
            <w:hideMark/>
          </w:tcPr>
          <w:p w14:paraId="7BC2C98E"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PCB</w:t>
            </w:r>
          </w:p>
        </w:tc>
        <w:tc>
          <w:tcPr>
            <w:tcW w:w="842" w:type="pct"/>
            <w:tcBorders>
              <w:top w:val="nil"/>
              <w:left w:val="nil"/>
              <w:bottom w:val="single" w:sz="4" w:space="0" w:color="auto"/>
              <w:right w:val="single" w:sz="4" w:space="0" w:color="auto"/>
            </w:tcBorders>
            <w:shd w:val="clear" w:color="000000" w:fill="CCC0DA"/>
            <w:noWrap/>
            <w:vAlign w:val="center"/>
            <w:hideMark/>
          </w:tcPr>
          <w:p w14:paraId="7ABB5687"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Wires</w:t>
            </w:r>
          </w:p>
        </w:tc>
        <w:tc>
          <w:tcPr>
            <w:tcW w:w="675" w:type="pct"/>
            <w:tcBorders>
              <w:top w:val="nil"/>
              <w:left w:val="nil"/>
              <w:bottom w:val="single" w:sz="4" w:space="0" w:color="auto"/>
              <w:right w:val="single" w:sz="4" w:space="0" w:color="auto"/>
            </w:tcBorders>
            <w:shd w:val="clear" w:color="000000" w:fill="CCC0DA"/>
            <w:noWrap/>
            <w:vAlign w:val="center"/>
            <w:hideMark/>
          </w:tcPr>
          <w:p w14:paraId="7FF36250"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xml:space="preserve">Electrical contact points </w:t>
            </w:r>
          </w:p>
        </w:tc>
        <w:tc>
          <w:tcPr>
            <w:tcW w:w="582" w:type="pct"/>
            <w:tcBorders>
              <w:top w:val="nil"/>
              <w:left w:val="nil"/>
              <w:bottom w:val="single" w:sz="4" w:space="0" w:color="auto"/>
              <w:right w:val="single" w:sz="4" w:space="0" w:color="auto"/>
            </w:tcBorders>
            <w:shd w:val="clear" w:color="auto" w:fill="auto"/>
            <w:noWrap/>
            <w:vAlign w:val="center"/>
            <w:hideMark/>
          </w:tcPr>
          <w:p w14:paraId="370F9F35"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6D5B8FB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6CA63D8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r w:rsidR="00C107B7" w:rsidRPr="00C107B7" w14:paraId="4ED06D7B" w14:textId="77777777" w:rsidTr="00195B87">
        <w:trPr>
          <w:trHeight w:val="919"/>
        </w:trPr>
        <w:tc>
          <w:tcPr>
            <w:tcW w:w="905" w:type="pct"/>
            <w:tcBorders>
              <w:top w:val="nil"/>
              <w:left w:val="single" w:sz="4" w:space="0" w:color="auto"/>
              <w:bottom w:val="single" w:sz="4" w:space="0" w:color="auto"/>
              <w:right w:val="single" w:sz="4" w:space="0" w:color="auto"/>
            </w:tcBorders>
            <w:shd w:val="clear" w:color="auto" w:fill="auto"/>
            <w:vAlign w:val="center"/>
            <w:hideMark/>
          </w:tcPr>
          <w:p w14:paraId="0650A69C"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Colour coding &amp; marking (conform to NATO) (Deep Bronze Green No 224 Golden Yellow No 356)</w:t>
            </w:r>
          </w:p>
        </w:tc>
        <w:tc>
          <w:tcPr>
            <w:tcW w:w="854" w:type="pct"/>
            <w:tcBorders>
              <w:top w:val="nil"/>
              <w:left w:val="nil"/>
              <w:bottom w:val="single" w:sz="4" w:space="0" w:color="auto"/>
              <w:right w:val="single" w:sz="4" w:space="0" w:color="auto"/>
            </w:tcBorders>
            <w:shd w:val="clear" w:color="000000" w:fill="D8E4BC"/>
            <w:noWrap/>
            <w:vAlign w:val="center"/>
            <w:hideMark/>
          </w:tcPr>
          <w:p w14:paraId="5F145A47"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Paint</w:t>
            </w:r>
          </w:p>
        </w:tc>
        <w:tc>
          <w:tcPr>
            <w:tcW w:w="842" w:type="pct"/>
            <w:tcBorders>
              <w:top w:val="nil"/>
              <w:left w:val="nil"/>
              <w:bottom w:val="single" w:sz="4" w:space="0" w:color="auto"/>
              <w:right w:val="single" w:sz="4" w:space="0" w:color="auto"/>
            </w:tcBorders>
            <w:shd w:val="clear" w:color="000000" w:fill="B8CCE4"/>
            <w:noWrap/>
            <w:vAlign w:val="center"/>
            <w:hideMark/>
          </w:tcPr>
          <w:p w14:paraId="2AD84B0F"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Vinyal Wrap</w:t>
            </w:r>
          </w:p>
        </w:tc>
        <w:tc>
          <w:tcPr>
            <w:tcW w:w="675" w:type="pct"/>
            <w:tcBorders>
              <w:top w:val="nil"/>
              <w:left w:val="nil"/>
              <w:bottom w:val="single" w:sz="4" w:space="0" w:color="auto"/>
              <w:right w:val="single" w:sz="4" w:space="0" w:color="auto"/>
            </w:tcBorders>
            <w:shd w:val="clear" w:color="auto" w:fill="auto"/>
            <w:noWrap/>
            <w:vAlign w:val="center"/>
            <w:hideMark/>
          </w:tcPr>
          <w:p w14:paraId="46C43C31"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582" w:type="pct"/>
            <w:tcBorders>
              <w:top w:val="nil"/>
              <w:left w:val="nil"/>
              <w:bottom w:val="single" w:sz="4" w:space="0" w:color="auto"/>
              <w:right w:val="single" w:sz="4" w:space="0" w:color="auto"/>
            </w:tcBorders>
            <w:shd w:val="clear" w:color="auto" w:fill="auto"/>
            <w:noWrap/>
            <w:vAlign w:val="center"/>
            <w:hideMark/>
          </w:tcPr>
          <w:p w14:paraId="7145F10D"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701" w:type="pct"/>
            <w:tcBorders>
              <w:top w:val="nil"/>
              <w:left w:val="nil"/>
              <w:bottom w:val="single" w:sz="4" w:space="0" w:color="auto"/>
              <w:right w:val="single" w:sz="4" w:space="0" w:color="auto"/>
            </w:tcBorders>
            <w:shd w:val="clear" w:color="auto" w:fill="auto"/>
            <w:noWrap/>
            <w:vAlign w:val="center"/>
            <w:hideMark/>
          </w:tcPr>
          <w:p w14:paraId="233D63FB"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c>
          <w:tcPr>
            <w:tcW w:w="442" w:type="pct"/>
            <w:tcBorders>
              <w:top w:val="nil"/>
              <w:left w:val="nil"/>
              <w:bottom w:val="single" w:sz="4" w:space="0" w:color="auto"/>
              <w:right w:val="single" w:sz="4" w:space="0" w:color="auto"/>
            </w:tcBorders>
            <w:shd w:val="clear" w:color="auto" w:fill="auto"/>
            <w:noWrap/>
            <w:vAlign w:val="center"/>
            <w:hideMark/>
          </w:tcPr>
          <w:p w14:paraId="05314929" w14:textId="77777777" w:rsidR="00C107B7" w:rsidRPr="00C107B7" w:rsidRDefault="00C107B7" w:rsidP="00C107B7">
            <w:pPr>
              <w:spacing w:before="0" w:line="240" w:lineRule="auto"/>
              <w:jc w:val="left"/>
              <w:rPr>
                <w:rFonts w:cs="Arial"/>
                <w:sz w:val="20"/>
                <w:szCs w:val="20"/>
                <w:lang w:eastAsia="en-GB"/>
                <w14:ligatures w14:val="none"/>
              </w:rPr>
            </w:pPr>
            <w:r w:rsidRPr="00C107B7">
              <w:rPr>
                <w:rFonts w:cs="Arial"/>
                <w:sz w:val="20"/>
                <w:szCs w:val="20"/>
                <w:lang w:eastAsia="en-GB"/>
                <w14:ligatures w14:val="none"/>
              </w:rPr>
              <w:t> </w:t>
            </w:r>
          </w:p>
        </w:tc>
      </w:tr>
    </w:tbl>
    <w:p w14:paraId="3E487751" w14:textId="4569DF58" w:rsidR="00B03892" w:rsidRDefault="00B03892" w:rsidP="008A2136">
      <w:pPr>
        <w:jc w:val="center"/>
      </w:pPr>
    </w:p>
    <w:p w14:paraId="09AA00D3" w14:textId="2029BAE8" w:rsidR="003D6576" w:rsidRDefault="003D6576" w:rsidP="008A2136">
      <w:pPr>
        <w:jc w:val="center"/>
      </w:pPr>
    </w:p>
    <w:p w14:paraId="268185DE" w14:textId="77777777" w:rsidR="003D6576" w:rsidRDefault="003D6576" w:rsidP="003D6576">
      <w:pPr>
        <w:keepNext/>
        <w:jc w:val="center"/>
      </w:pPr>
      <w:r>
        <w:t xml:space="preserve"> </w:t>
      </w:r>
      <w:r>
        <w:rPr>
          <w:noProof/>
          <w:lang w:eastAsia="en-GB"/>
        </w:rPr>
        <w:drawing>
          <wp:inline distT="0" distB="0" distL="0" distR="0" wp14:anchorId="07F66CBD" wp14:editId="0B9E5AFB">
            <wp:extent cx="6229350" cy="5041591"/>
            <wp:effectExtent l="0" t="0" r="0" b="6985"/>
            <wp:docPr id="8" name="Picture 2">
              <a:extLst xmlns:a="http://schemas.openxmlformats.org/drawingml/2006/main">
                <a:ext uri="{FF2B5EF4-FFF2-40B4-BE49-F238E27FC236}">
                  <a16:creationId xmlns:a16="http://schemas.microsoft.com/office/drawing/2014/main" id="{5A0730D9-DE82-31BD-9C4C-FD6510302D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A0730D9-DE82-31BD-9C4C-FD6510302DFC}"/>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240066" cy="5050264"/>
                    </a:xfrm>
                    <a:prstGeom prst="rect">
                      <a:avLst/>
                    </a:prstGeom>
                  </pic:spPr>
                </pic:pic>
              </a:graphicData>
            </a:graphic>
          </wp:inline>
        </w:drawing>
      </w:r>
    </w:p>
    <w:p w14:paraId="51F95616" w14:textId="0746C433" w:rsidR="003D6576" w:rsidRDefault="003D6576" w:rsidP="003D6576">
      <w:pPr>
        <w:pStyle w:val="Caption"/>
        <w:jc w:val="center"/>
      </w:pPr>
      <w:bookmarkStart w:id="119" w:name="_Ref203593753"/>
      <w:bookmarkStart w:id="120" w:name="_Toc203606224"/>
      <w:r>
        <w:t xml:space="preserve">Figure </w:t>
      </w:r>
      <w:r>
        <w:fldChar w:fldCharType="begin"/>
      </w:r>
      <w:r>
        <w:instrText xml:space="preserve"> SEQ Figure \* ARABIC </w:instrText>
      </w:r>
      <w:r>
        <w:fldChar w:fldCharType="separate"/>
      </w:r>
      <w:r w:rsidR="00AC6CDA">
        <w:rPr>
          <w:noProof/>
        </w:rPr>
        <w:t>19</w:t>
      </w:r>
      <w:r>
        <w:fldChar w:fldCharType="end"/>
      </w:r>
      <w:r>
        <w:t xml:space="preserve"> - Subsystem Concept 1</w:t>
      </w:r>
      <w:bookmarkEnd w:id="119"/>
      <w:bookmarkEnd w:id="120"/>
    </w:p>
    <w:p w14:paraId="65686BEC" w14:textId="77777777" w:rsidR="003D6576" w:rsidRDefault="003D6576" w:rsidP="003D6576">
      <w:pPr>
        <w:jc w:val="center"/>
      </w:pPr>
    </w:p>
    <w:p w14:paraId="72012615" w14:textId="77777777" w:rsidR="003D6576" w:rsidRDefault="003D6576" w:rsidP="003D6576">
      <w:pPr>
        <w:keepNext/>
        <w:jc w:val="center"/>
      </w:pPr>
      <w:r>
        <w:rPr>
          <w:noProof/>
          <w:lang w:eastAsia="en-GB"/>
        </w:rPr>
        <w:drawing>
          <wp:inline distT="0" distB="0" distL="0" distR="0" wp14:anchorId="518170FB" wp14:editId="28CCCADD">
            <wp:extent cx="4520537" cy="50196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60215" cy="5063734"/>
                    </a:xfrm>
                    <a:prstGeom prst="rect">
                      <a:avLst/>
                    </a:prstGeom>
                    <a:noFill/>
                  </pic:spPr>
                </pic:pic>
              </a:graphicData>
            </a:graphic>
          </wp:inline>
        </w:drawing>
      </w:r>
    </w:p>
    <w:p w14:paraId="311EDC4E" w14:textId="1DC1BD35" w:rsidR="003D6576" w:rsidRDefault="003D6576" w:rsidP="003D6576">
      <w:pPr>
        <w:pStyle w:val="Caption"/>
        <w:jc w:val="center"/>
      </w:pPr>
      <w:bookmarkStart w:id="121" w:name="_Ref203593756"/>
      <w:bookmarkStart w:id="122" w:name="_Toc203606225"/>
      <w:r>
        <w:t xml:space="preserve">Figure </w:t>
      </w:r>
      <w:r>
        <w:fldChar w:fldCharType="begin"/>
      </w:r>
      <w:r>
        <w:instrText xml:space="preserve"> SEQ Figure \* ARABIC </w:instrText>
      </w:r>
      <w:r>
        <w:fldChar w:fldCharType="separate"/>
      </w:r>
      <w:r w:rsidR="00AC6CDA">
        <w:rPr>
          <w:noProof/>
        </w:rPr>
        <w:t>20</w:t>
      </w:r>
      <w:r>
        <w:fldChar w:fldCharType="end"/>
      </w:r>
      <w:r>
        <w:t xml:space="preserve"> - Subsystem Concept 2</w:t>
      </w:r>
      <w:bookmarkEnd w:id="121"/>
      <w:bookmarkEnd w:id="122"/>
    </w:p>
    <w:p w14:paraId="7BF423D4" w14:textId="4B08480F" w:rsidR="003D6576" w:rsidRDefault="003D6576" w:rsidP="008A2136">
      <w:pPr>
        <w:jc w:val="center"/>
      </w:pPr>
    </w:p>
    <w:p w14:paraId="08CCF4E9" w14:textId="3280D46B" w:rsidR="00C107B7" w:rsidRDefault="00C107B7" w:rsidP="008A2136">
      <w:pPr>
        <w:jc w:val="center"/>
      </w:pPr>
    </w:p>
    <w:p w14:paraId="66C81DC1" w14:textId="0D09485B" w:rsidR="00694119" w:rsidRDefault="00694119" w:rsidP="00694119">
      <w:pPr>
        <w:pStyle w:val="Caption"/>
        <w:keepNext/>
        <w:jc w:val="center"/>
      </w:pPr>
      <w:bookmarkStart w:id="123" w:name="_Ref203597302"/>
      <w:bookmarkStart w:id="124" w:name="_Toc203606248"/>
      <w:r>
        <w:t xml:space="preserve">Table </w:t>
      </w:r>
      <w:r>
        <w:fldChar w:fldCharType="begin"/>
      </w:r>
      <w:r>
        <w:instrText xml:space="preserve"> SEQ Table \* ARABIC </w:instrText>
      </w:r>
      <w:r>
        <w:fldChar w:fldCharType="separate"/>
      </w:r>
      <w:r w:rsidR="00AC6CDA">
        <w:rPr>
          <w:noProof/>
        </w:rPr>
        <w:t>13</w:t>
      </w:r>
      <w:r>
        <w:fldChar w:fldCharType="end"/>
      </w:r>
      <w:r>
        <w:t xml:space="preserve"> - Critical Subsystem Pugh Matrix</w:t>
      </w:r>
      <w:bookmarkEnd w:id="123"/>
      <w:bookmarkEnd w:id="124"/>
    </w:p>
    <w:p w14:paraId="255D505B" w14:textId="2D14DE47" w:rsidR="003D6576" w:rsidRDefault="00694119" w:rsidP="006C4E97">
      <w:pPr>
        <w:jc w:val="center"/>
      </w:pPr>
      <w:r w:rsidRPr="00694119">
        <w:drawing>
          <wp:inline distT="0" distB="0" distL="0" distR="0" wp14:anchorId="4294CCA1" wp14:editId="6B03525C">
            <wp:extent cx="9777730" cy="4743450"/>
            <wp:effectExtent l="0" t="0" r="0" b="0"/>
            <wp:docPr id="13" name="Picture 11" descr="A close-up of a chart&#10;&#10;AI-generated content may be incorrect.">
              <a:extLst xmlns:a="http://schemas.openxmlformats.org/drawingml/2006/main">
                <a:ext uri="{FF2B5EF4-FFF2-40B4-BE49-F238E27FC236}">
                  <a16:creationId xmlns:a16="http://schemas.microsoft.com/office/drawing/2014/main" id="{801F50EE-6CA7-F826-657B-54F3B4042B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up of a chart&#10;&#10;AI-generated content may be incorrect.">
                      <a:extLst>
                        <a:ext uri="{FF2B5EF4-FFF2-40B4-BE49-F238E27FC236}">
                          <a16:creationId xmlns:a16="http://schemas.microsoft.com/office/drawing/2014/main" id="{801F50EE-6CA7-F826-657B-54F3B4042B98}"/>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9777730" cy="4743450"/>
                    </a:xfrm>
                    <a:prstGeom prst="rect">
                      <a:avLst/>
                    </a:prstGeom>
                  </pic:spPr>
                </pic:pic>
              </a:graphicData>
            </a:graphic>
          </wp:inline>
        </w:drawing>
      </w:r>
    </w:p>
    <w:p w14:paraId="12FB48CF" w14:textId="77777777" w:rsidR="003D6576" w:rsidRDefault="003D6576" w:rsidP="008A2136">
      <w:pPr>
        <w:jc w:val="center"/>
        <w:sectPr w:rsidR="003D6576" w:rsidSect="003D6576">
          <w:pgSz w:w="16838" w:h="11906" w:orient="landscape"/>
          <w:pgMar w:top="720" w:right="720" w:bottom="720" w:left="720" w:header="708" w:footer="708" w:gutter="0"/>
          <w:cols w:space="708"/>
          <w:docGrid w:linePitch="360"/>
        </w:sectPr>
      </w:pPr>
    </w:p>
    <w:p w14:paraId="353C36AC" w14:textId="26A13F04" w:rsidR="003D6576" w:rsidRDefault="003D6576" w:rsidP="008A2136">
      <w:pPr>
        <w:jc w:val="center"/>
      </w:pPr>
    </w:p>
    <w:p w14:paraId="236712EA" w14:textId="7B45B510" w:rsidR="00D669E4" w:rsidRDefault="007E1AF0" w:rsidP="00150688">
      <w:pPr>
        <w:pStyle w:val="Heading1"/>
      </w:pPr>
      <w:bookmarkStart w:id="125" w:name="_Toc203606163"/>
      <w:r>
        <w:t>6</w:t>
      </w:r>
      <w:r w:rsidR="009D0F0F" w:rsidRPr="00CC3165">
        <w:t xml:space="preserve"> – Manufacturing</w:t>
      </w:r>
      <w:bookmarkEnd w:id="125"/>
      <w:r w:rsidR="009D0F0F" w:rsidRPr="00CC3165">
        <w:t xml:space="preserve"> </w:t>
      </w:r>
    </w:p>
    <w:p w14:paraId="052E0A4E" w14:textId="2F1777C6" w:rsidR="00E92EDE" w:rsidRDefault="00E92EDE" w:rsidP="00E92EDE">
      <w:pPr>
        <w:pStyle w:val="Heading2"/>
      </w:pPr>
      <w:r>
        <w:tab/>
      </w:r>
      <w:bookmarkStart w:id="126" w:name="_Toc203606164"/>
      <w:r>
        <w:t>6.1 – Manufacturing Process</w:t>
      </w:r>
      <w:bookmarkEnd w:id="126"/>
    </w:p>
    <w:p w14:paraId="0FD512A0" w14:textId="44C71AD5" w:rsidR="00AC6CDA" w:rsidRDefault="00A04552" w:rsidP="00933223">
      <w:r>
        <w:t xml:space="preserve">Appendix B - </w:t>
      </w:r>
      <w:r w:rsidRPr="00A04552">
        <w:t>Manufacturing Systems Tools</w:t>
      </w:r>
      <w:r>
        <w:t xml:space="preserve"> shows the full set of techniques used to generate </w:t>
      </w:r>
      <w:r>
        <w:fldChar w:fldCharType="begin"/>
      </w:r>
      <w:r>
        <w:instrText xml:space="preserve"> REF _Ref203602841 \h </w:instrText>
      </w:r>
      <w:r>
        <w:fldChar w:fldCharType="separate"/>
      </w:r>
      <w:r>
        <w:t xml:space="preserve">Figure </w:t>
      </w:r>
      <w:r>
        <w:rPr>
          <w:noProof/>
        </w:rPr>
        <w:t>21</w:t>
      </w:r>
      <w:r>
        <w:t xml:space="preserve"> - Manufacturing Process</w:t>
      </w:r>
      <w:r>
        <w:fldChar w:fldCharType="end"/>
      </w:r>
      <w:r>
        <w:t>.</w:t>
      </w:r>
    </w:p>
    <w:p w14:paraId="480970BE" w14:textId="7528F696" w:rsidR="00AC6CDA" w:rsidRDefault="00AC6CDA" w:rsidP="00933223">
      <w:r>
        <w:t>QFD3 compares process features to important design features. Screw Extrude and</w:t>
      </w:r>
      <w:r w:rsidR="00B004A9">
        <w:t xml:space="preserve"> cut to length were identified as the most important techniques.</w:t>
      </w:r>
    </w:p>
    <w:p w14:paraId="3F88D0FA" w14:textId="1207637B" w:rsidR="00B004A9" w:rsidRPr="00933223" w:rsidRDefault="00B004A9" w:rsidP="00933223">
      <w:r>
        <w:t xml:space="preserve">The final manufacturing process is shown in </w:t>
      </w:r>
      <w:r>
        <w:fldChar w:fldCharType="begin"/>
      </w:r>
      <w:r>
        <w:instrText xml:space="preserve"> REF _Ref203602841 \h </w:instrText>
      </w:r>
      <w:r>
        <w:fldChar w:fldCharType="separate"/>
      </w:r>
      <w:r>
        <w:t xml:space="preserve">Figure </w:t>
      </w:r>
      <w:r>
        <w:rPr>
          <w:noProof/>
        </w:rPr>
        <w:t>22</w:t>
      </w:r>
      <w:r>
        <w:t xml:space="preserve"> - Manufacturing Process</w:t>
      </w:r>
      <w:r>
        <w:fldChar w:fldCharType="end"/>
      </w:r>
      <w:r>
        <w:t>.</w:t>
      </w:r>
    </w:p>
    <w:p w14:paraId="109BF736" w14:textId="555A512A" w:rsidR="00CC5192" w:rsidRDefault="00CC5192" w:rsidP="003B176D"/>
    <w:p w14:paraId="3DFB5BB0" w14:textId="5BCC8C51" w:rsidR="00C227CF" w:rsidRDefault="00C227CF" w:rsidP="003B176D">
      <w:pPr>
        <w:sectPr w:rsidR="00C227CF" w:rsidSect="00730AE9">
          <w:pgSz w:w="11906" w:h="16838"/>
          <w:pgMar w:top="1440" w:right="1440" w:bottom="1440" w:left="1440" w:header="708" w:footer="708" w:gutter="0"/>
          <w:cols w:space="708"/>
          <w:docGrid w:linePitch="360"/>
        </w:sectPr>
      </w:pPr>
    </w:p>
    <w:p w14:paraId="71CB3D46" w14:textId="1BE81CB4" w:rsidR="00C227CF" w:rsidRDefault="00C227CF" w:rsidP="00C227CF">
      <w:pPr>
        <w:pStyle w:val="Caption"/>
        <w:jc w:val="center"/>
      </w:pPr>
      <w:bookmarkStart w:id="127" w:name="_Toc203606249"/>
      <w:r>
        <w:lastRenderedPageBreak/>
        <w:t xml:space="preserve">Table </w:t>
      </w:r>
      <w:r>
        <w:fldChar w:fldCharType="begin"/>
      </w:r>
      <w:r>
        <w:instrText xml:space="preserve"> SEQ Table \* ARABIC </w:instrText>
      </w:r>
      <w:r>
        <w:fldChar w:fldCharType="separate"/>
      </w:r>
      <w:r w:rsidR="00AC6CDA">
        <w:rPr>
          <w:noProof/>
        </w:rPr>
        <w:t>14</w:t>
      </w:r>
      <w:r>
        <w:fldChar w:fldCharType="end"/>
      </w:r>
      <w:r>
        <w:t xml:space="preserve"> - QFD3</w:t>
      </w:r>
      <w:bookmarkEnd w:id="127"/>
    </w:p>
    <w:tbl>
      <w:tblPr>
        <w:tblW w:w="13841"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5495"/>
        <w:gridCol w:w="1099"/>
        <w:gridCol w:w="839"/>
        <w:gridCol w:w="763"/>
        <w:gridCol w:w="763"/>
        <w:gridCol w:w="839"/>
        <w:gridCol w:w="839"/>
        <w:gridCol w:w="839"/>
        <w:gridCol w:w="839"/>
        <w:gridCol w:w="763"/>
        <w:gridCol w:w="763"/>
      </w:tblGrid>
      <w:tr w:rsidR="00C227CF" w:rsidRPr="00AC6CDA" w14:paraId="4C20998F" w14:textId="77777777" w:rsidTr="00AC6CDA">
        <w:trPr>
          <w:trHeight w:val="3818"/>
        </w:trPr>
        <w:tc>
          <w:tcPr>
            <w:tcW w:w="5495" w:type="dxa"/>
            <w:shd w:val="clear" w:color="auto" w:fill="auto"/>
            <w:noWrap/>
            <w:vAlign w:val="center"/>
            <w:hideMark/>
          </w:tcPr>
          <w:p w14:paraId="0620FA96" w14:textId="77777777" w:rsidR="00C227CF" w:rsidRPr="00AC6CDA" w:rsidRDefault="00C227CF" w:rsidP="00C227CF">
            <w:pPr>
              <w:spacing w:before="0" w:line="240" w:lineRule="auto"/>
              <w:jc w:val="left"/>
              <w:rPr>
                <w:rFonts w:cs="Arial"/>
                <w:b/>
                <w:bCs/>
                <w:sz w:val="20"/>
                <w:szCs w:val="20"/>
                <w:lang w:eastAsia="en-GB"/>
                <w14:ligatures w14:val="none"/>
              </w:rPr>
            </w:pPr>
            <w:r w:rsidRPr="00AC6CDA">
              <w:rPr>
                <w:rFonts w:cs="Arial"/>
                <w:b/>
                <w:bCs/>
                <w:sz w:val="20"/>
                <w:szCs w:val="20"/>
                <w:lang w:eastAsia="en-GB"/>
                <w14:ligatures w14:val="none"/>
              </w:rPr>
              <w:t>Process Features</w:t>
            </w:r>
          </w:p>
        </w:tc>
        <w:tc>
          <w:tcPr>
            <w:tcW w:w="1099" w:type="dxa"/>
            <w:shd w:val="clear" w:color="auto" w:fill="auto"/>
            <w:noWrap/>
            <w:textDirection w:val="btLr"/>
            <w:vAlign w:val="bottom"/>
            <w:hideMark/>
          </w:tcPr>
          <w:p w14:paraId="3A39FD7F" w14:textId="77777777" w:rsidR="00C227CF" w:rsidRPr="00AC6CDA" w:rsidRDefault="00C227CF" w:rsidP="00C227CF">
            <w:pPr>
              <w:spacing w:before="0" w:line="240" w:lineRule="auto"/>
              <w:jc w:val="right"/>
              <w:rPr>
                <w:rFonts w:cs="Arial"/>
                <w:sz w:val="20"/>
                <w:szCs w:val="20"/>
                <w:lang w:eastAsia="en-GB"/>
                <w14:ligatures w14:val="none"/>
              </w:rPr>
            </w:pPr>
            <w:r w:rsidRPr="00AC6CDA">
              <w:rPr>
                <w:rFonts w:cs="Arial"/>
                <w:sz w:val="20"/>
                <w:szCs w:val="20"/>
                <w:lang w:eastAsia="en-GB"/>
                <w14:ligatures w14:val="none"/>
              </w:rPr>
              <w:t>Importance</w:t>
            </w:r>
          </w:p>
        </w:tc>
        <w:tc>
          <w:tcPr>
            <w:tcW w:w="839" w:type="dxa"/>
            <w:shd w:val="clear" w:color="auto" w:fill="auto"/>
            <w:textDirection w:val="btLr"/>
            <w:vAlign w:val="bottom"/>
            <w:hideMark/>
          </w:tcPr>
          <w:p w14:paraId="5DBEC308"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Receipt inspection</w:t>
            </w:r>
          </w:p>
        </w:tc>
        <w:tc>
          <w:tcPr>
            <w:tcW w:w="763" w:type="dxa"/>
            <w:shd w:val="clear" w:color="auto" w:fill="auto"/>
            <w:textDirection w:val="btLr"/>
            <w:vAlign w:val="bottom"/>
            <w:hideMark/>
          </w:tcPr>
          <w:p w14:paraId="7A4CF83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Portioning of PE-8</w:t>
            </w:r>
          </w:p>
        </w:tc>
        <w:tc>
          <w:tcPr>
            <w:tcW w:w="763" w:type="dxa"/>
            <w:shd w:val="clear" w:color="auto" w:fill="auto"/>
            <w:textDirection w:val="btLr"/>
            <w:vAlign w:val="bottom"/>
            <w:hideMark/>
          </w:tcPr>
          <w:p w14:paraId="75DAA4C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Hopper Feeding</w:t>
            </w:r>
          </w:p>
        </w:tc>
        <w:tc>
          <w:tcPr>
            <w:tcW w:w="839" w:type="dxa"/>
            <w:shd w:val="clear" w:color="auto" w:fill="auto"/>
            <w:textDirection w:val="btLr"/>
            <w:vAlign w:val="bottom"/>
            <w:hideMark/>
          </w:tcPr>
          <w:p w14:paraId="5FEF4D1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Screw Extrude</w:t>
            </w:r>
          </w:p>
        </w:tc>
        <w:tc>
          <w:tcPr>
            <w:tcW w:w="839" w:type="dxa"/>
            <w:shd w:val="clear" w:color="auto" w:fill="auto"/>
            <w:textDirection w:val="btLr"/>
            <w:vAlign w:val="bottom"/>
            <w:hideMark/>
          </w:tcPr>
          <w:p w14:paraId="7A6C4DA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Cut to length</w:t>
            </w:r>
          </w:p>
        </w:tc>
        <w:tc>
          <w:tcPr>
            <w:tcW w:w="839" w:type="dxa"/>
            <w:shd w:val="clear" w:color="auto" w:fill="auto"/>
            <w:textDirection w:val="btLr"/>
            <w:vAlign w:val="bottom"/>
            <w:hideMark/>
          </w:tcPr>
          <w:p w14:paraId="27EB0C2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Visually Inspect</w:t>
            </w:r>
          </w:p>
        </w:tc>
        <w:tc>
          <w:tcPr>
            <w:tcW w:w="839" w:type="dxa"/>
            <w:shd w:val="clear" w:color="auto" w:fill="auto"/>
            <w:textDirection w:val="btLr"/>
            <w:vAlign w:val="bottom"/>
            <w:hideMark/>
          </w:tcPr>
          <w:p w14:paraId="7F3D248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X- Ray</w:t>
            </w:r>
          </w:p>
        </w:tc>
        <w:tc>
          <w:tcPr>
            <w:tcW w:w="763" w:type="dxa"/>
            <w:shd w:val="clear" w:color="auto" w:fill="auto"/>
            <w:textDirection w:val="btLr"/>
            <w:vAlign w:val="bottom"/>
            <w:hideMark/>
          </w:tcPr>
          <w:p w14:paraId="67AF476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Store</w:t>
            </w:r>
          </w:p>
        </w:tc>
        <w:tc>
          <w:tcPr>
            <w:tcW w:w="763" w:type="dxa"/>
            <w:shd w:val="clear" w:color="auto" w:fill="auto"/>
            <w:textDirection w:val="btLr"/>
            <w:vAlign w:val="bottom"/>
            <w:hideMark/>
          </w:tcPr>
          <w:p w14:paraId="4A52234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Hand Assemble in warhead</w:t>
            </w:r>
          </w:p>
        </w:tc>
      </w:tr>
      <w:tr w:rsidR="00C227CF" w:rsidRPr="00AC6CDA" w14:paraId="2876EEDD" w14:textId="77777777" w:rsidTr="00AC6CDA">
        <w:trPr>
          <w:trHeight w:val="806"/>
        </w:trPr>
        <w:tc>
          <w:tcPr>
            <w:tcW w:w="5495" w:type="dxa"/>
            <w:shd w:val="clear" w:color="auto" w:fill="auto"/>
            <w:hideMark/>
          </w:tcPr>
          <w:p w14:paraId="19AFEE53" w14:textId="77777777" w:rsidR="00C227CF" w:rsidRPr="00AC6CDA" w:rsidRDefault="00C227CF" w:rsidP="00C227CF">
            <w:pPr>
              <w:spacing w:before="0" w:line="240" w:lineRule="auto"/>
              <w:jc w:val="left"/>
              <w:rPr>
                <w:rFonts w:cs="Arial"/>
                <w:b/>
                <w:bCs/>
                <w:sz w:val="20"/>
                <w:szCs w:val="20"/>
                <w:lang w:eastAsia="en-GB"/>
                <w14:ligatures w14:val="none"/>
              </w:rPr>
            </w:pPr>
            <w:r w:rsidRPr="00AC6CDA">
              <w:rPr>
                <w:rFonts w:cs="Arial"/>
                <w:b/>
                <w:bCs/>
                <w:sz w:val="20"/>
                <w:szCs w:val="20"/>
                <w:lang w:eastAsia="en-GB"/>
                <w14:ligatures w14:val="none"/>
              </w:rPr>
              <w:t>Important design features</w:t>
            </w:r>
          </w:p>
        </w:tc>
        <w:tc>
          <w:tcPr>
            <w:tcW w:w="1099" w:type="dxa"/>
            <w:shd w:val="clear" w:color="auto" w:fill="auto"/>
            <w:noWrap/>
            <w:vAlign w:val="bottom"/>
            <w:hideMark/>
          </w:tcPr>
          <w:p w14:paraId="0D56A4C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4FFCD3E4"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3159AAFE"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5801B1F5"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5414DC1E"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3F4D5C1E"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15D3AFF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75131C2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792BFA8D"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2737F32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r>
      <w:tr w:rsidR="00C227CF" w:rsidRPr="00AC6CDA" w14:paraId="60AF1B90" w14:textId="77777777" w:rsidTr="00AC6CDA">
        <w:trPr>
          <w:trHeight w:val="424"/>
        </w:trPr>
        <w:tc>
          <w:tcPr>
            <w:tcW w:w="5495" w:type="dxa"/>
            <w:shd w:val="clear" w:color="000000" w:fill="FFFFFF"/>
            <w:noWrap/>
            <w:vAlign w:val="bottom"/>
            <w:hideMark/>
          </w:tcPr>
          <w:p w14:paraId="75B65EC3"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Internal Finish of Warhead</w:t>
            </w:r>
          </w:p>
        </w:tc>
        <w:tc>
          <w:tcPr>
            <w:tcW w:w="1099" w:type="dxa"/>
            <w:shd w:val="clear" w:color="auto" w:fill="auto"/>
            <w:noWrap/>
            <w:hideMark/>
          </w:tcPr>
          <w:p w14:paraId="705E4DCE"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839" w:type="dxa"/>
            <w:shd w:val="clear" w:color="auto" w:fill="auto"/>
            <w:noWrap/>
            <w:vAlign w:val="bottom"/>
            <w:hideMark/>
          </w:tcPr>
          <w:p w14:paraId="6CDBD87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490D089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140FEA05"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41916EC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03537B2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34A9074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5388DC6D"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447D23D4"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000000" w:fill="FF0000"/>
            <w:noWrap/>
            <w:vAlign w:val="bottom"/>
            <w:hideMark/>
          </w:tcPr>
          <w:p w14:paraId="0FD45AE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r>
      <w:tr w:rsidR="00C227CF" w:rsidRPr="00AC6CDA" w14:paraId="217ED014" w14:textId="77777777" w:rsidTr="00AC6CDA">
        <w:trPr>
          <w:trHeight w:val="424"/>
        </w:trPr>
        <w:tc>
          <w:tcPr>
            <w:tcW w:w="5495" w:type="dxa"/>
            <w:shd w:val="clear" w:color="000000" w:fill="FFFFFF"/>
            <w:noWrap/>
            <w:vAlign w:val="bottom"/>
            <w:hideMark/>
          </w:tcPr>
          <w:p w14:paraId="38C15B80"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Liner Quality</w:t>
            </w:r>
          </w:p>
        </w:tc>
        <w:tc>
          <w:tcPr>
            <w:tcW w:w="1099" w:type="dxa"/>
            <w:shd w:val="clear" w:color="auto" w:fill="auto"/>
            <w:noWrap/>
            <w:hideMark/>
          </w:tcPr>
          <w:p w14:paraId="6CDFFE7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w:t>
            </w:r>
          </w:p>
        </w:tc>
        <w:tc>
          <w:tcPr>
            <w:tcW w:w="839" w:type="dxa"/>
            <w:shd w:val="clear" w:color="auto" w:fill="auto"/>
            <w:noWrap/>
            <w:vAlign w:val="bottom"/>
            <w:hideMark/>
          </w:tcPr>
          <w:p w14:paraId="6831E13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5C99C7A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128C64B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2F00E30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50115004"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43377B3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427E33E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7E99559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000000" w:fill="FF0000"/>
            <w:noWrap/>
            <w:vAlign w:val="bottom"/>
            <w:hideMark/>
          </w:tcPr>
          <w:p w14:paraId="5B748E2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r>
      <w:tr w:rsidR="00C227CF" w:rsidRPr="00AC6CDA" w14:paraId="152FE3C7" w14:textId="77777777" w:rsidTr="00AC6CDA">
        <w:trPr>
          <w:trHeight w:val="424"/>
        </w:trPr>
        <w:tc>
          <w:tcPr>
            <w:tcW w:w="5495" w:type="dxa"/>
            <w:shd w:val="clear" w:color="000000" w:fill="FFFFFF"/>
            <w:noWrap/>
            <w:vAlign w:val="bottom"/>
            <w:hideMark/>
          </w:tcPr>
          <w:p w14:paraId="19015B8C"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PE-8 dimension</w:t>
            </w:r>
          </w:p>
        </w:tc>
        <w:tc>
          <w:tcPr>
            <w:tcW w:w="1099" w:type="dxa"/>
            <w:shd w:val="clear" w:color="auto" w:fill="auto"/>
            <w:noWrap/>
            <w:hideMark/>
          </w:tcPr>
          <w:p w14:paraId="6421B9E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9900"/>
            <w:noWrap/>
            <w:vAlign w:val="bottom"/>
            <w:hideMark/>
          </w:tcPr>
          <w:p w14:paraId="7CE523D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763" w:type="dxa"/>
            <w:shd w:val="clear" w:color="auto" w:fill="auto"/>
            <w:noWrap/>
            <w:vAlign w:val="bottom"/>
            <w:hideMark/>
          </w:tcPr>
          <w:p w14:paraId="7D9DAC6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24ECB508"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000000" w:fill="FF0000"/>
            <w:noWrap/>
            <w:vAlign w:val="bottom"/>
            <w:hideMark/>
          </w:tcPr>
          <w:p w14:paraId="27E9A8E2"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4A00A9B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167A98A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783E549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763" w:type="dxa"/>
            <w:shd w:val="clear" w:color="auto" w:fill="auto"/>
            <w:noWrap/>
            <w:vAlign w:val="bottom"/>
            <w:hideMark/>
          </w:tcPr>
          <w:p w14:paraId="0A3F371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36311CF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r>
      <w:tr w:rsidR="00C227CF" w:rsidRPr="00AC6CDA" w14:paraId="4FAFF7FE" w14:textId="77777777" w:rsidTr="00AC6CDA">
        <w:trPr>
          <w:trHeight w:val="424"/>
        </w:trPr>
        <w:tc>
          <w:tcPr>
            <w:tcW w:w="5495" w:type="dxa"/>
            <w:shd w:val="clear" w:color="000000" w:fill="FFFFFF"/>
            <w:noWrap/>
            <w:vAlign w:val="bottom"/>
            <w:hideMark/>
          </w:tcPr>
          <w:p w14:paraId="694212CC"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PE-8 Quality</w:t>
            </w:r>
          </w:p>
        </w:tc>
        <w:tc>
          <w:tcPr>
            <w:tcW w:w="1099" w:type="dxa"/>
            <w:shd w:val="clear" w:color="auto" w:fill="auto"/>
            <w:noWrap/>
            <w:hideMark/>
          </w:tcPr>
          <w:p w14:paraId="26D7FD38"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471A1068"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763" w:type="dxa"/>
            <w:shd w:val="clear" w:color="000000" w:fill="FF9900"/>
            <w:noWrap/>
            <w:vAlign w:val="bottom"/>
            <w:hideMark/>
          </w:tcPr>
          <w:p w14:paraId="4DF42F1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763" w:type="dxa"/>
            <w:shd w:val="clear" w:color="000000" w:fill="FF9900"/>
            <w:noWrap/>
            <w:vAlign w:val="bottom"/>
            <w:hideMark/>
          </w:tcPr>
          <w:p w14:paraId="2BBE4504"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839" w:type="dxa"/>
            <w:shd w:val="clear" w:color="000000" w:fill="FF0000"/>
            <w:noWrap/>
            <w:vAlign w:val="bottom"/>
            <w:hideMark/>
          </w:tcPr>
          <w:p w14:paraId="3D6A79E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38D274E5"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auto" w:fill="auto"/>
            <w:noWrap/>
            <w:vAlign w:val="bottom"/>
            <w:hideMark/>
          </w:tcPr>
          <w:p w14:paraId="7CDB4BF4"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000000" w:fill="FF9900"/>
            <w:noWrap/>
            <w:vAlign w:val="bottom"/>
            <w:hideMark/>
          </w:tcPr>
          <w:p w14:paraId="03FDDCE2"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763" w:type="dxa"/>
            <w:shd w:val="clear" w:color="000000" w:fill="FF9900"/>
            <w:noWrap/>
            <w:vAlign w:val="bottom"/>
            <w:hideMark/>
          </w:tcPr>
          <w:p w14:paraId="3D0F8CB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763" w:type="dxa"/>
            <w:shd w:val="clear" w:color="000000" w:fill="FF9900"/>
            <w:noWrap/>
            <w:vAlign w:val="bottom"/>
            <w:hideMark/>
          </w:tcPr>
          <w:p w14:paraId="18960E51"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r>
      <w:tr w:rsidR="00C227CF" w:rsidRPr="00AC6CDA" w14:paraId="637418EC" w14:textId="77777777" w:rsidTr="00AC6CDA">
        <w:trPr>
          <w:trHeight w:val="445"/>
        </w:trPr>
        <w:tc>
          <w:tcPr>
            <w:tcW w:w="5495" w:type="dxa"/>
            <w:shd w:val="clear" w:color="000000" w:fill="FFFFFF"/>
            <w:noWrap/>
            <w:vAlign w:val="bottom"/>
            <w:hideMark/>
          </w:tcPr>
          <w:p w14:paraId="2CC99873"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Homogonous PE-8 Charge</w:t>
            </w:r>
          </w:p>
        </w:tc>
        <w:tc>
          <w:tcPr>
            <w:tcW w:w="1099" w:type="dxa"/>
            <w:shd w:val="clear" w:color="auto" w:fill="auto"/>
            <w:noWrap/>
            <w:hideMark/>
          </w:tcPr>
          <w:p w14:paraId="4CEA511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3</w:t>
            </w:r>
          </w:p>
        </w:tc>
        <w:tc>
          <w:tcPr>
            <w:tcW w:w="839" w:type="dxa"/>
            <w:shd w:val="clear" w:color="auto" w:fill="auto"/>
            <w:noWrap/>
            <w:vAlign w:val="bottom"/>
            <w:hideMark/>
          </w:tcPr>
          <w:p w14:paraId="5434B21F"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04A22AE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5C54990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000000" w:fill="FF0000"/>
            <w:noWrap/>
            <w:vAlign w:val="bottom"/>
            <w:hideMark/>
          </w:tcPr>
          <w:p w14:paraId="347EF1A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0509DDFA"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669583C7"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839" w:type="dxa"/>
            <w:shd w:val="clear" w:color="000000" w:fill="FF0000"/>
            <w:noWrap/>
            <w:vAlign w:val="bottom"/>
            <w:hideMark/>
          </w:tcPr>
          <w:p w14:paraId="10ED5FD5"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9</w:t>
            </w:r>
          </w:p>
        </w:tc>
        <w:tc>
          <w:tcPr>
            <w:tcW w:w="763" w:type="dxa"/>
            <w:shd w:val="clear" w:color="auto" w:fill="auto"/>
            <w:noWrap/>
            <w:vAlign w:val="bottom"/>
            <w:hideMark/>
          </w:tcPr>
          <w:p w14:paraId="7D822F7D"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c>
          <w:tcPr>
            <w:tcW w:w="763" w:type="dxa"/>
            <w:shd w:val="clear" w:color="auto" w:fill="auto"/>
            <w:noWrap/>
            <w:vAlign w:val="bottom"/>
            <w:hideMark/>
          </w:tcPr>
          <w:p w14:paraId="0664C8B2"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 </w:t>
            </w:r>
          </w:p>
        </w:tc>
      </w:tr>
      <w:tr w:rsidR="00C227CF" w:rsidRPr="00AC6CDA" w14:paraId="0BF0A8FD" w14:textId="77777777" w:rsidTr="00AC6CDA">
        <w:trPr>
          <w:trHeight w:val="381"/>
        </w:trPr>
        <w:tc>
          <w:tcPr>
            <w:tcW w:w="5495" w:type="dxa"/>
            <w:shd w:val="clear" w:color="auto" w:fill="auto"/>
            <w:noWrap/>
            <w:vAlign w:val="bottom"/>
            <w:hideMark/>
          </w:tcPr>
          <w:p w14:paraId="77ED01C7"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 Total Score</w:t>
            </w:r>
          </w:p>
        </w:tc>
        <w:tc>
          <w:tcPr>
            <w:tcW w:w="1099" w:type="dxa"/>
            <w:shd w:val="clear" w:color="auto" w:fill="auto"/>
            <w:noWrap/>
            <w:vAlign w:val="bottom"/>
            <w:hideMark/>
          </w:tcPr>
          <w:p w14:paraId="5A6A2CA6" w14:textId="77777777" w:rsidR="00C227CF" w:rsidRPr="00AC6CDA" w:rsidRDefault="00C227CF" w:rsidP="00C227CF">
            <w:pPr>
              <w:spacing w:before="0" w:line="240" w:lineRule="auto"/>
              <w:jc w:val="left"/>
              <w:rPr>
                <w:rFonts w:cs="Arial"/>
                <w:sz w:val="20"/>
                <w:szCs w:val="20"/>
                <w:lang w:eastAsia="en-GB"/>
                <w14:ligatures w14:val="none"/>
              </w:rPr>
            </w:pPr>
            <w:r w:rsidRPr="00AC6CDA">
              <w:rPr>
                <w:rFonts w:cs="Arial"/>
                <w:sz w:val="20"/>
                <w:szCs w:val="20"/>
                <w:lang w:eastAsia="en-GB"/>
                <w14:ligatures w14:val="none"/>
              </w:rPr>
              <w:t> </w:t>
            </w:r>
          </w:p>
        </w:tc>
        <w:tc>
          <w:tcPr>
            <w:tcW w:w="839" w:type="dxa"/>
            <w:shd w:val="clear" w:color="auto" w:fill="auto"/>
            <w:noWrap/>
            <w:vAlign w:val="bottom"/>
            <w:hideMark/>
          </w:tcPr>
          <w:p w14:paraId="363FB1CC"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108</w:t>
            </w:r>
          </w:p>
        </w:tc>
        <w:tc>
          <w:tcPr>
            <w:tcW w:w="763" w:type="dxa"/>
            <w:shd w:val="clear" w:color="auto" w:fill="auto"/>
            <w:noWrap/>
            <w:vAlign w:val="bottom"/>
            <w:hideMark/>
          </w:tcPr>
          <w:p w14:paraId="4494C29D"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27</w:t>
            </w:r>
          </w:p>
        </w:tc>
        <w:tc>
          <w:tcPr>
            <w:tcW w:w="763" w:type="dxa"/>
            <w:shd w:val="clear" w:color="auto" w:fill="auto"/>
            <w:noWrap/>
            <w:vAlign w:val="bottom"/>
            <w:hideMark/>
          </w:tcPr>
          <w:p w14:paraId="19FAE345"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27</w:t>
            </w:r>
          </w:p>
        </w:tc>
        <w:tc>
          <w:tcPr>
            <w:tcW w:w="839" w:type="dxa"/>
            <w:shd w:val="clear" w:color="auto" w:fill="auto"/>
            <w:noWrap/>
            <w:vAlign w:val="bottom"/>
            <w:hideMark/>
          </w:tcPr>
          <w:p w14:paraId="48ED869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189</w:t>
            </w:r>
          </w:p>
        </w:tc>
        <w:tc>
          <w:tcPr>
            <w:tcW w:w="839" w:type="dxa"/>
            <w:shd w:val="clear" w:color="auto" w:fill="auto"/>
            <w:noWrap/>
            <w:vAlign w:val="bottom"/>
            <w:hideMark/>
          </w:tcPr>
          <w:p w14:paraId="5B501A8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189</w:t>
            </w:r>
          </w:p>
        </w:tc>
        <w:tc>
          <w:tcPr>
            <w:tcW w:w="839" w:type="dxa"/>
            <w:shd w:val="clear" w:color="auto" w:fill="auto"/>
            <w:noWrap/>
            <w:vAlign w:val="bottom"/>
            <w:hideMark/>
          </w:tcPr>
          <w:p w14:paraId="2B1598B0"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108</w:t>
            </w:r>
          </w:p>
        </w:tc>
        <w:tc>
          <w:tcPr>
            <w:tcW w:w="839" w:type="dxa"/>
            <w:shd w:val="clear" w:color="auto" w:fill="auto"/>
            <w:noWrap/>
            <w:vAlign w:val="bottom"/>
            <w:hideMark/>
          </w:tcPr>
          <w:p w14:paraId="768F58E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135</w:t>
            </w:r>
          </w:p>
        </w:tc>
        <w:tc>
          <w:tcPr>
            <w:tcW w:w="763" w:type="dxa"/>
            <w:shd w:val="clear" w:color="auto" w:fill="auto"/>
            <w:noWrap/>
            <w:vAlign w:val="bottom"/>
            <w:hideMark/>
          </w:tcPr>
          <w:p w14:paraId="74525BE6"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27</w:t>
            </w:r>
          </w:p>
        </w:tc>
        <w:tc>
          <w:tcPr>
            <w:tcW w:w="763" w:type="dxa"/>
            <w:shd w:val="clear" w:color="auto" w:fill="auto"/>
            <w:noWrap/>
            <w:vAlign w:val="bottom"/>
            <w:hideMark/>
          </w:tcPr>
          <w:p w14:paraId="169C7993" w14:textId="77777777" w:rsidR="00C227CF" w:rsidRPr="00AC6CDA" w:rsidRDefault="00C227CF" w:rsidP="00C227CF">
            <w:pPr>
              <w:spacing w:before="0" w:line="240" w:lineRule="auto"/>
              <w:jc w:val="center"/>
              <w:rPr>
                <w:rFonts w:cs="Arial"/>
                <w:sz w:val="20"/>
                <w:szCs w:val="20"/>
                <w:lang w:eastAsia="en-GB"/>
                <w14:ligatures w14:val="none"/>
              </w:rPr>
            </w:pPr>
            <w:r w:rsidRPr="00AC6CDA">
              <w:rPr>
                <w:rFonts w:cs="Arial"/>
                <w:sz w:val="20"/>
                <w:szCs w:val="20"/>
                <w:lang w:eastAsia="en-GB"/>
                <w14:ligatures w14:val="none"/>
              </w:rPr>
              <w:t>63</w:t>
            </w:r>
          </w:p>
        </w:tc>
      </w:tr>
    </w:tbl>
    <w:p w14:paraId="2FD3DDF7" w14:textId="77777777" w:rsidR="00C227CF" w:rsidRDefault="00C227CF" w:rsidP="00C227CF">
      <w:pPr>
        <w:keepNext/>
      </w:pPr>
      <w:r>
        <w:rPr>
          <w:noProof/>
          <w:lang w:eastAsia="en-GB"/>
        </w:rPr>
        <w:lastRenderedPageBreak/>
        <w:drawing>
          <wp:inline distT="0" distB="0" distL="0" distR="0" wp14:anchorId="4434CC9E" wp14:editId="024A9601">
            <wp:extent cx="8905875" cy="4838700"/>
            <wp:effectExtent l="0" t="0" r="9525" b="0"/>
            <wp:docPr id="26" name="Chart 26">
              <a:extLst xmlns:a="http://schemas.openxmlformats.org/drawingml/2006/main">
                <a:ext uri="{FF2B5EF4-FFF2-40B4-BE49-F238E27FC236}">
                  <a16:creationId xmlns:a16="http://schemas.microsoft.com/office/drawing/2014/main" id="{FE5A28C0-B1EB-08E1-5011-95DF80F1D5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21B8602" w14:textId="153F3A57" w:rsidR="00C227CF" w:rsidRDefault="00C227CF" w:rsidP="00C227CF">
      <w:pPr>
        <w:pStyle w:val="Caption"/>
        <w:jc w:val="center"/>
      </w:pPr>
      <w:bookmarkStart w:id="128" w:name="_Toc203606226"/>
      <w:r>
        <w:t xml:space="preserve">Figure </w:t>
      </w:r>
      <w:r>
        <w:fldChar w:fldCharType="begin"/>
      </w:r>
      <w:r>
        <w:instrText xml:space="preserve"> SEQ Figure \* ARABIC </w:instrText>
      </w:r>
      <w:r>
        <w:fldChar w:fldCharType="separate"/>
      </w:r>
      <w:r w:rsidR="00AC6CDA">
        <w:rPr>
          <w:noProof/>
        </w:rPr>
        <w:t>21</w:t>
      </w:r>
      <w:r>
        <w:fldChar w:fldCharType="end"/>
      </w:r>
      <w:r>
        <w:t xml:space="preserve"> - Technique Importance</w:t>
      </w:r>
      <w:bookmarkEnd w:id="128"/>
    </w:p>
    <w:p w14:paraId="1B38983D" w14:textId="4AD3A95B" w:rsidR="00C23F43" w:rsidRDefault="00C227CF" w:rsidP="00D730E7">
      <w:pPr>
        <w:jc w:val="center"/>
      </w:pPr>
      <w:r>
        <w:rPr>
          <w:noProof/>
          <w:lang w:eastAsia="en-GB"/>
        </w:rPr>
        <w:lastRenderedPageBreak/>
        <w:drawing>
          <wp:inline distT="0" distB="0" distL="0" distR="0" wp14:anchorId="68E00638" wp14:editId="794A00C3">
            <wp:extent cx="9346265" cy="497205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378058" cy="4988963"/>
                    </a:xfrm>
                    <a:prstGeom prst="rect">
                      <a:avLst/>
                    </a:prstGeom>
                    <a:noFill/>
                  </pic:spPr>
                </pic:pic>
              </a:graphicData>
            </a:graphic>
          </wp:inline>
        </w:drawing>
      </w:r>
    </w:p>
    <w:p w14:paraId="47F39A97" w14:textId="4FD8172F" w:rsidR="00C227CF" w:rsidRDefault="003B176D" w:rsidP="003B176D">
      <w:pPr>
        <w:pStyle w:val="Caption"/>
        <w:jc w:val="center"/>
        <w:sectPr w:rsidR="00C227CF" w:rsidSect="00C227CF">
          <w:pgSz w:w="16838" w:h="11906" w:orient="landscape"/>
          <w:pgMar w:top="1440" w:right="1440" w:bottom="1440" w:left="1440" w:header="708" w:footer="708" w:gutter="0"/>
          <w:cols w:space="708"/>
          <w:docGrid w:linePitch="360"/>
        </w:sectPr>
      </w:pPr>
      <w:bookmarkStart w:id="129" w:name="_Ref203602841"/>
      <w:bookmarkStart w:id="130" w:name="_Toc203606227"/>
      <w:r>
        <w:t xml:space="preserve">Figure </w:t>
      </w:r>
      <w:r>
        <w:fldChar w:fldCharType="begin"/>
      </w:r>
      <w:r>
        <w:instrText xml:space="preserve"> SEQ Figure \* ARABIC </w:instrText>
      </w:r>
      <w:r>
        <w:fldChar w:fldCharType="separate"/>
      </w:r>
      <w:r w:rsidR="00AC6CDA">
        <w:rPr>
          <w:noProof/>
        </w:rPr>
        <w:t>22</w:t>
      </w:r>
      <w:r>
        <w:fldChar w:fldCharType="end"/>
      </w:r>
      <w:r>
        <w:t xml:space="preserve"> - Manufacturing Process</w:t>
      </w:r>
      <w:bookmarkEnd w:id="129"/>
      <w:bookmarkEnd w:id="130"/>
    </w:p>
    <w:p w14:paraId="444D50F5" w14:textId="7489B419" w:rsidR="00D669E4" w:rsidRPr="00CC3165" w:rsidRDefault="00B36067" w:rsidP="00E92EDE">
      <w:pPr>
        <w:pStyle w:val="Heading2"/>
      </w:pPr>
      <w:r w:rsidRPr="00CC3165">
        <w:lastRenderedPageBreak/>
        <w:t xml:space="preserve"> </w:t>
      </w:r>
      <w:r w:rsidR="00E92EDE">
        <w:tab/>
      </w:r>
      <w:bookmarkStart w:id="131" w:name="_Toc203606165"/>
      <w:r w:rsidR="00E92EDE">
        <w:t xml:space="preserve">6.2 </w:t>
      </w:r>
      <w:r w:rsidRPr="00CC3165">
        <w:t xml:space="preserve">- </w:t>
      </w:r>
      <w:r w:rsidR="00EE5D2D">
        <w:t>Critical Process S</w:t>
      </w:r>
      <w:r w:rsidR="00150688" w:rsidRPr="00CC3165">
        <w:t>teps</w:t>
      </w:r>
      <w:bookmarkEnd w:id="131"/>
    </w:p>
    <w:p w14:paraId="2CDEFE77" w14:textId="77777777" w:rsidR="00DE0625" w:rsidRDefault="00B004A9" w:rsidP="008A2136">
      <w:r>
        <w:t>An FMEA w</w:t>
      </w:r>
      <w:r w:rsidR="00DE0625">
        <w:t>as completed for process steps. The highest scoring risks were identified as critical process steps. The top 3 scoring steps were:</w:t>
      </w:r>
    </w:p>
    <w:p w14:paraId="38550497" w14:textId="77777777" w:rsidR="00DE0625" w:rsidRPr="00DE0625" w:rsidRDefault="00DE0625" w:rsidP="00DE0625">
      <w:pPr>
        <w:pStyle w:val="ListParagraph"/>
        <w:numPr>
          <w:ilvl w:val="0"/>
          <w:numId w:val="16"/>
        </w:numPr>
      </w:pPr>
      <w:r w:rsidRPr="00DE0625">
        <w:t>Lubricate with approved dry film lubricant</w:t>
      </w:r>
    </w:p>
    <w:p w14:paraId="62FCF889" w14:textId="19AADCA5" w:rsidR="00DE0625" w:rsidRDefault="00DE0625" w:rsidP="00DE0625">
      <w:pPr>
        <w:pStyle w:val="ListParagraph"/>
        <w:numPr>
          <w:ilvl w:val="0"/>
          <w:numId w:val="16"/>
        </w:numPr>
      </w:pPr>
      <w:r w:rsidRPr="00DE0625">
        <w:t>Ensure Extrusion Drum grounding cable is secure</w:t>
      </w:r>
    </w:p>
    <w:p w14:paraId="34DAF295" w14:textId="55C73C29" w:rsidR="00DE0625" w:rsidRPr="00DE0625" w:rsidRDefault="00DE0625" w:rsidP="00DE0625">
      <w:pPr>
        <w:pStyle w:val="ListParagraph"/>
        <w:numPr>
          <w:ilvl w:val="0"/>
          <w:numId w:val="16"/>
        </w:numPr>
      </w:pPr>
      <w:r w:rsidRPr="00DE0625">
        <w:t>Inspect for Extruder Screw Ram scoring, residue, or wear</w:t>
      </w:r>
    </w:p>
    <w:p w14:paraId="54F5CFFB" w14:textId="4D3CB455" w:rsidR="003B176D" w:rsidRDefault="003B176D" w:rsidP="008A2136"/>
    <w:p w14:paraId="1354033B" w14:textId="3F512C42" w:rsidR="00DE0625" w:rsidRDefault="00DE0625" w:rsidP="008A2136"/>
    <w:p w14:paraId="281BB459" w14:textId="5B76697E" w:rsidR="00DE0625" w:rsidRDefault="00DE0625" w:rsidP="00DE0625">
      <w:pPr>
        <w:pStyle w:val="Heading2"/>
        <w:ind w:left="720"/>
      </w:pPr>
      <w:r>
        <w:t>6.3 – Process Control Measures</w:t>
      </w:r>
    </w:p>
    <w:p w14:paraId="7B4061A6" w14:textId="3E058F64" w:rsidR="00DE0625" w:rsidRDefault="00DE0625" w:rsidP="008A2136">
      <w:r>
        <w:fldChar w:fldCharType="begin"/>
      </w:r>
      <w:r>
        <w:instrText xml:space="preserve"> REF _Ref203606778 \h </w:instrText>
      </w:r>
      <w:r>
        <w:fldChar w:fldCharType="separate"/>
      </w:r>
      <w:r>
        <w:t xml:space="preserve">Table </w:t>
      </w:r>
      <w:r>
        <w:rPr>
          <w:noProof/>
        </w:rPr>
        <w:t>16</w:t>
      </w:r>
      <w:r>
        <w:t xml:space="preserve"> - Process Control Plan</w:t>
      </w:r>
      <w:r>
        <w:fldChar w:fldCharType="end"/>
      </w:r>
      <w:r>
        <w:t xml:space="preserve"> shows the format for how each of the failure modes identified in the PFMEA is controlled and made safe. The PFMEA, PCP and Process flow make up the trilogy documentation, an iterative process of continuous improvements to safety, efficiency and fault finding. Each new iteration of one of the documents affects the next.  </w:t>
      </w:r>
    </w:p>
    <w:p w14:paraId="765C2781" w14:textId="4663B984" w:rsidR="00DE0625" w:rsidRDefault="00DE0625" w:rsidP="008A2136"/>
    <w:p w14:paraId="7AD0D9A3" w14:textId="3DBBE06E" w:rsidR="00DE0625" w:rsidRDefault="00DE0625" w:rsidP="008A2136"/>
    <w:p w14:paraId="6B9DC23C" w14:textId="79A05972" w:rsidR="00DE0625" w:rsidRDefault="00DE0625" w:rsidP="008A2136"/>
    <w:p w14:paraId="17946DEA" w14:textId="56D7A04F" w:rsidR="00DE0625" w:rsidRDefault="00DE0625" w:rsidP="008A2136"/>
    <w:p w14:paraId="292DDA6E" w14:textId="3CC4D67D" w:rsidR="00DE0625" w:rsidRDefault="00DE0625" w:rsidP="008A2136"/>
    <w:p w14:paraId="66654C21" w14:textId="68FBB5D8" w:rsidR="00DE0625" w:rsidRDefault="00DE0625" w:rsidP="008A2136"/>
    <w:p w14:paraId="1B7C1B7A" w14:textId="77777777" w:rsidR="00DE0625" w:rsidRDefault="00DE0625" w:rsidP="008A2136">
      <w:pPr>
        <w:sectPr w:rsidR="00DE0625" w:rsidSect="00730AE9">
          <w:pgSz w:w="11906" w:h="16838"/>
          <w:pgMar w:top="1440" w:right="1440" w:bottom="1440" w:left="1440" w:header="708" w:footer="708" w:gutter="0"/>
          <w:cols w:space="708"/>
          <w:docGrid w:linePitch="360"/>
        </w:sectPr>
      </w:pPr>
    </w:p>
    <w:tbl>
      <w:tblPr>
        <w:tblpPr w:leftFromText="180" w:rightFromText="180" w:vertAnchor="text" w:horzAnchor="margin" w:tblpXSpec="center" w:tblpY="886"/>
        <w:tblW w:w="5319" w:type="pct"/>
        <w:tblLook w:val="04A0" w:firstRow="1" w:lastRow="0" w:firstColumn="1" w:lastColumn="0" w:noHBand="0" w:noVBand="1"/>
      </w:tblPr>
      <w:tblGrid>
        <w:gridCol w:w="2022"/>
        <w:gridCol w:w="2079"/>
        <w:gridCol w:w="272"/>
        <w:gridCol w:w="453"/>
        <w:gridCol w:w="454"/>
        <w:gridCol w:w="454"/>
        <w:gridCol w:w="454"/>
        <w:gridCol w:w="454"/>
        <w:gridCol w:w="552"/>
        <w:gridCol w:w="454"/>
        <w:gridCol w:w="662"/>
        <w:gridCol w:w="662"/>
        <w:gridCol w:w="662"/>
        <w:gridCol w:w="662"/>
        <w:gridCol w:w="662"/>
        <w:gridCol w:w="552"/>
        <w:gridCol w:w="662"/>
        <w:gridCol w:w="662"/>
        <w:gridCol w:w="662"/>
        <w:gridCol w:w="665"/>
        <w:gridCol w:w="674"/>
      </w:tblGrid>
      <w:tr w:rsidR="00AC6CDA" w:rsidRPr="00C227CF" w14:paraId="0196D25A" w14:textId="77777777" w:rsidTr="00AC6CDA">
        <w:trPr>
          <w:trHeight w:val="3667"/>
        </w:trPr>
        <w:tc>
          <w:tcPr>
            <w:tcW w:w="682" w:type="pct"/>
            <w:tcBorders>
              <w:top w:val="single" w:sz="8" w:space="0" w:color="auto"/>
              <w:left w:val="single" w:sz="8" w:space="0" w:color="auto"/>
              <w:bottom w:val="nil"/>
              <w:right w:val="nil"/>
            </w:tcBorders>
            <w:shd w:val="clear" w:color="auto" w:fill="auto"/>
            <w:noWrap/>
            <w:vAlign w:val="bottom"/>
            <w:hideMark/>
          </w:tcPr>
          <w:p w14:paraId="37744B97"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lastRenderedPageBreak/>
              <w:t> </w:t>
            </w:r>
          </w:p>
        </w:tc>
        <w:tc>
          <w:tcPr>
            <w:tcW w:w="701" w:type="pct"/>
            <w:tcBorders>
              <w:top w:val="single" w:sz="8" w:space="0" w:color="auto"/>
              <w:left w:val="nil"/>
              <w:bottom w:val="nil"/>
              <w:right w:val="nil"/>
            </w:tcBorders>
            <w:shd w:val="clear" w:color="auto" w:fill="auto"/>
            <w:noWrap/>
            <w:vAlign w:val="bottom"/>
            <w:hideMark/>
          </w:tcPr>
          <w:p w14:paraId="0384C05E"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92" w:type="pct"/>
            <w:tcBorders>
              <w:top w:val="single" w:sz="8" w:space="0" w:color="auto"/>
              <w:left w:val="single" w:sz="8" w:space="0" w:color="auto"/>
              <w:bottom w:val="nil"/>
              <w:right w:val="single" w:sz="8" w:space="0" w:color="auto"/>
            </w:tcBorders>
            <w:shd w:val="clear" w:color="000000" w:fill="C0C0C0"/>
            <w:noWrap/>
            <w:vAlign w:val="bottom"/>
            <w:hideMark/>
          </w:tcPr>
          <w:p w14:paraId="16D487D4"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single" w:sz="8" w:space="0" w:color="auto"/>
              <w:left w:val="nil"/>
              <w:bottom w:val="nil"/>
              <w:right w:val="single" w:sz="4" w:space="0" w:color="auto"/>
            </w:tcBorders>
            <w:shd w:val="clear" w:color="auto" w:fill="auto"/>
            <w:noWrap/>
            <w:textDirection w:val="btLr"/>
            <w:vAlign w:val="bottom"/>
            <w:hideMark/>
          </w:tcPr>
          <w:p w14:paraId="726B93E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manufacturing controls and Aids</w:t>
            </w:r>
          </w:p>
        </w:tc>
        <w:tc>
          <w:tcPr>
            <w:tcW w:w="153" w:type="pct"/>
            <w:tcBorders>
              <w:top w:val="single" w:sz="8" w:space="0" w:color="auto"/>
              <w:left w:val="nil"/>
              <w:bottom w:val="single" w:sz="8" w:space="0" w:color="auto"/>
              <w:right w:val="single" w:sz="4" w:space="0" w:color="auto"/>
            </w:tcBorders>
            <w:shd w:val="clear" w:color="auto" w:fill="auto"/>
            <w:noWrap/>
            <w:textDirection w:val="btLr"/>
            <w:vAlign w:val="bottom"/>
            <w:hideMark/>
          </w:tcPr>
          <w:p w14:paraId="2415CE2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Difficulty</w:t>
            </w:r>
          </w:p>
        </w:tc>
        <w:tc>
          <w:tcPr>
            <w:tcW w:w="153" w:type="pct"/>
            <w:tcBorders>
              <w:top w:val="single" w:sz="8" w:space="0" w:color="auto"/>
              <w:left w:val="nil"/>
              <w:bottom w:val="single" w:sz="8" w:space="0" w:color="auto"/>
              <w:right w:val="single" w:sz="4" w:space="0" w:color="auto"/>
            </w:tcBorders>
            <w:shd w:val="clear" w:color="auto" w:fill="auto"/>
            <w:noWrap/>
            <w:textDirection w:val="btLr"/>
            <w:vAlign w:val="bottom"/>
            <w:hideMark/>
          </w:tcPr>
          <w:p w14:paraId="739166E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Frequency</w:t>
            </w:r>
          </w:p>
        </w:tc>
        <w:tc>
          <w:tcPr>
            <w:tcW w:w="153" w:type="pct"/>
            <w:tcBorders>
              <w:top w:val="single" w:sz="8" w:space="0" w:color="auto"/>
              <w:left w:val="nil"/>
              <w:bottom w:val="single" w:sz="8" w:space="0" w:color="auto"/>
              <w:right w:val="single" w:sz="4" w:space="0" w:color="auto"/>
            </w:tcBorders>
            <w:shd w:val="clear" w:color="auto" w:fill="auto"/>
            <w:noWrap/>
            <w:textDirection w:val="btLr"/>
            <w:vAlign w:val="bottom"/>
            <w:hideMark/>
          </w:tcPr>
          <w:p w14:paraId="2C26B95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Severity</w:t>
            </w:r>
          </w:p>
        </w:tc>
        <w:tc>
          <w:tcPr>
            <w:tcW w:w="153" w:type="pct"/>
            <w:tcBorders>
              <w:top w:val="single" w:sz="8" w:space="0" w:color="auto"/>
              <w:left w:val="nil"/>
              <w:bottom w:val="single" w:sz="8" w:space="0" w:color="auto"/>
              <w:right w:val="single" w:sz="4" w:space="0" w:color="auto"/>
            </w:tcBorders>
            <w:shd w:val="clear" w:color="auto" w:fill="auto"/>
            <w:noWrap/>
            <w:textDirection w:val="btLr"/>
            <w:vAlign w:val="bottom"/>
            <w:hideMark/>
          </w:tcPr>
          <w:p w14:paraId="64A10244"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Detectability</w:t>
            </w:r>
          </w:p>
        </w:tc>
        <w:tc>
          <w:tcPr>
            <w:tcW w:w="186" w:type="pct"/>
            <w:tcBorders>
              <w:top w:val="single" w:sz="8" w:space="0" w:color="auto"/>
              <w:left w:val="nil"/>
              <w:bottom w:val="single" w:sz="8" w:space="0" w:color="auto"/>
              <w:right w:val="nil"/>
            </w:tcBorders>
            <w:shd w:val="clear" w:color="auto" w:fill="auto"/>
            <w:noWrap/>
            <w:textDirection w:val="btLr"/>
            <w:vAlign w:val="bottom"/>
            <w:hideMark/>
          </w:tcPr>
          <w:p w14:paraId="0FE0C55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RPN</w:t>
            </w:r>
          </w:p>
        </w:tc>
        <w:tc>
          <w:tcPr>
            <w:tcW w:w="153" w:type="pct"/>
            <w:tcBorders>
              <w:top w:val="single" w:sz="8" w:space="0" w:color="auto"/>
              <w:left w:val="single" w:sz="8" w:space="0" w:color="auto"/>
              <w:bottom w:val="single" w:sz="8" w:space="0" w:color="auto"/>
              <w:right w:val="single" w:sz="8" w:space="0" w:color="auto"/>
            </w:tcBorders>
            <w:shd w:val="clear" w:color="000000" w:fill="C0C0C0"/>
            <w:noWrap/>
            <w:textDirection w:val="btLr"/>
            <w:vAlign w:val="bottom"/>
            <w:hideMark/>
          </w:tcPr>
          <w:p w14:paraId="3D0078B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single" w:sz="4" w:space="0" w:color="auto"/>
              <w:left w:val="nil"/>
              <w:bottom w:val="single" w:sz="4" w:space="0" w:color="auto"/>
              <w:right w:val="nil"/>
            </w:tcBorders>
            <w:shd w:val="clear" w:color="auto" w:fill="auto"/>
            <w:noWrap/>
            <w:textDirection w:val="btLr"/>
            <w:vAlign w:val="bottom"/>
            <w:hideMark/>
          </w:tcPr>
          <w:p w14:paraId="562509CF"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Material Sampling</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65F61C8B"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Maintenance</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2DB1F23D"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SQEP</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1EA6DDA9"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Factory cleaning</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02926B86"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Humidty Control</w:t>
            </w:r>
          </w:p>
        </w:tc>
        <w:tc>
          <w:tcPr>
            <w:tcW w:w="186"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46339FF6"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Ventilation</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458C879F" w14:textId="77777777" w:rsidR="00AC6CDA" w:rsidRPr="00C227CF" w:rsidRDefault="00AC6CDA" w:rsidP="00AC6CDA">
            <w:pPr>
              <w:spacing w:before="0" w:line="240" w:lineRule="auto"/>
              <w:jc w:val="left"/>
              <w:rPr>
                <w:rFonts w:cs="Arial"/>
                <w:sz w:val="22"/>
                <w:szCs w:val="22"/>
                <w:lang w:eastAsia="en-GB"/>
                <w14:ligatures w14:val="none"/>
              </w:rPr>
            </w:pPr>
            <w:r w:rsidRPr="00C227CF">
              <w:rPr>
                <w:rFonts w:cs="Arial"/>
                <w:sz w:val="22"/>
                <w:szCs w:val="22"/>
                <w:lang w:eastAsia="en-GB"/>
                <w14:ligatures w14:val="none"/>
              </w:rPr>
              <w:t>Temperature Control</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3B3BB4C8"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Robust SOP</w:t>
            </w:r>
          </w:p>
        </w:tc>
        <w:tc>
          <w:tcPr>
            <w:tcW w:w="223" w:type="pct"/>
            <w:tcBorders>
              <w:top w:val="single" w:sz="4" w:space="0" w:color="auto"/>
              <w:left w:val="single" w:sz="8" w:space="0" w:color="auto"/>
              <w:bottom w:val="single" w:sz="4" w:space="0" w:color="auto"/>
              <w:right w:val="nil"/>
            </w:tcBorders>
            <w:shd w:val="clear" w:color="auto" w:fill="auto"/>
            <w:noWrap/>
            <w:textDirection w:val="btLr"/>
            <w:vAlign w:val="bottom"/>
            <w:hideMark/>
          </w:tcPr>
          <w:p w14:paraId="7C932436"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X-ray inspection</w:t>
            </w:r>
          </w:p>
        </w:tc>
        <w:tc>
          <w:tcPr>
            <w:tcW w:w="224" w:type="pct"/>
            <w:tcBorders>
              <w:top w:val="single" w:sz="4" w:space="0" w:color="auto"/>
              <w:left w:val="single" w:sz="8" w:space="0" w:color="auto"/>
              <w:bottom w:val="single" w:sz="4" w:space="0" w:color="auto"/>
              <w:right w:val="single" w:sz="2" w:space="0" w:color="auto"/>
            </w:tcBorders>
            <w:shd w:val="clear" w:color="auto" w:fill="auto"/>
            <w:noWrap/>
            <w:textDirection w:val="btLr"/>
            <w:vAlign w:val="bottom"/>
            <w:hideMark/>
          </w:tcPr>
          <w:p w14:paraId="33E1175D"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Visual inspection</w:t>
            </w:r>
          </w:p>
        </w:tc>
        <w:tc>
          <w:tcPr>
            <w:tcW w:w="223" w:type="pct"/>
            <w:tcBorders>
              <w:top w:val="single" w:sz="2" w:space="0" w:color="auto"/>
              <w:left w:val="single" w:sz="2" w:space="0" w:color="auto"/>
              <w:bottom w:val="single" w:sz="2" w:space="0" w:color="auto"/>
              <w:right w:val="single" w:sz="2" w:space="0" w:color="auto"/>
            </w:tcBorders>
            <w:shd w:val="clear" w:color="auto" w:fill="auto"/>
            <w:noWrap/>
            <w:textDirection w:val="btLr"/>
            <w:vAlign w:val="bottom"/>
            <w:hideMark/>
          </w:tcPr>
          <w:p w14:paraId="5D4A2C6A" w14:textId="3386B759"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Personnel Training</w:t>
            </w:r>
          </w:p>
        </w:tc>
      </w:tr>
      <w:tr w:rsidR="00AC6CDA" w:rsidRPr="00C227CF" w14:paraId="25F5F3CF" w14:textId="77777777" w:rsidTr="00AC6CDA">
        <w:trPr>
          <w:trHeight w:val="331"/>
        </w:trPr>
        <w:tc>
          <w:tcPr>
            <w:tcW w:w="682" w:type="pct"/>
            <w:tcBorders>
              <w:top w:val="single" w:sz="8" w:space="0" w:color="auto"/>
              <w:left w:val="single" w:sz="8" w:space="0" w:color="auto"/>
              <w:bottom w:val="single" w:sz="4" w:space="0" w:color="auto"/>
              <w:right w:val="single" w:sz="4" w:space="0" w:color="auto"/>
            </w:tcBorders>
            <w:shd w:val="clear" w:color="000000" w:fill="00CCFF"/>
            <w:noWrap/>
            <w:vAlign w:val="center"/>
            <w:hideMark/>
          </w:tcPr>
          <w:p w14:paraId="1210732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Process parameters</w:t>
            </w:r>
          </w:p>
        </w:tc>
        <w:tc>
          <w:tcPr>
            <w:tcW w:w="701" w:type="pct"/>
            <w:tcBorders>
              <w:top w:val="single" w:sz="8" w:space="0" w:color="auto"/>
              <w:left w:val="nil"/>
              <w:bottom w:val="single" w:sz="4" w:space="0" w:color="auto"/>
              <w:right w:val="nil"/>
            </w:tcBorders>
            <w:shd w:val="clear" w:color="000000" w:fill="00CCFF"/>
            <w:noWrap/>
            <w:vAlign w:val="center"/>
            <w:hideMark/>
          </w:tcPr>
          <w:p w14:paraId="1C1D87D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Target Values</w:t>
            </w:r>
          </w:p>
        </w:tc>
        <w:tc>
          <w:tcPr>
            <w:tcW w:w="92" w:type="pct"/>
            <w:tcBorders>
              <w:top w:val="single" w:sz="8" w:space="0" w:color="auto"/>
              <w:left w:val="single" w:sz="8" w:space="0" w:color="auto"/>
              <w:bottom w:val="nil"/>
              <w:right w:val="nil"/>
            </w:tcBorders>
            <w:shd w:val="clear" w:color="000000" w:fill="C0C0C0"/>
            <w:noWrap/>
            <w:vAlign w:val="bottom"/>
            <w:hideMark/>
          </w:tcPr>
          <w:p w14:paraId="33F01F33"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single" w:sz="8" w:space="0" w:color="auto"/>
              <w:left w:val="nil"/>
              <w:bottom w:val="nil"/>
              <w:right w:val="single" w:sz="8" w:space="0" w:color="auto"/>
            </w:tcBorders>
            <w:shd w:val="clear" w:color="000000" w:fill="C0C0C0"/>
            <w:noWrap/>
            <w:vAlign w:val="bottom"/>
            <w:hideMark/>
          </w:tcPr>
          <w:p w14:paraId="1DE9C78D"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000000" w:fill="00CCFF"/>
            <w:noWrap/>
            <w:vAlign w:val="bottom"/>
            <w:hideMark/>
          </w:tcPr>
          <w:p w14:paraId="2C992A27"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000000" w:fill="00CCFF"/>
            <w:noWrap/>
            <w:vAlign w:val="bottom"/>
            <w:hideMark/>
          </w:tcPr>
          <w:p w14:paraId="0AF2E5A9"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000000" w:fill="00CCFF"/>
            <w:noWrap/>
            <w:vAlign w:val="bottom"/>
            <w:hideMark/>
          </w:tcPr>
          <w:p w14:paraId="23614B2B"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000000" w:fill="00CCFF"/>
            <w:noWrap/>
            <w:vAlign w:val="bottom"/>
            <w:hideMark/>
          </w:tcPr>
          <w:p w14:paraId="668D6661"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8" w:space="0" w:color="auto"/>
            </w:tcBorders>
            <w:shd w:val="clear" w:color="000000" w:fill="00CCFF"/>
            <w:noWrap/>
            <w:vAlign w:val="bottom"/>
            <w:hideMark/>
          </w:tcPr>
          <w:p w14:paraId="599D90CF"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0CC9373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2422" w:type="pct"/>
            <w:gridSpan w:val="11"/>
            <w:tcBorders>
              <w:top w:val="single" w:sz="8" w:space="0" w:color="auto"/>
              <w:left w:val="nil"/>
              <w:bottom w:val="single" w:sz="8" w:space="0" w:color="auto"/>
              <w:right w:val="single" w:sz="4" w:space="0" w:color="000000"/>
            </w:tcBorders>
            <w:shd w:val="clear" w:color="000000" w:fill="00CCFF"/>
            <w:noWrap/>
            <w:vAlign w:val="bottom"/>
            <w:hideMark/>
          </w:tcPr>
          <w:p w14:paraId="1E57B63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r>
      <w:tr w:rsidR="00AC6CDA" w:rsidRPr="00C227CF" w14:paraId="333DD202" w14:textId="77777777" w:rsidTr="00AC6CDA">
        <w:trPr>
          <w:trHeight w:val="313"/>
        </w:trPr>
        <w:tc>
          <w:tcPr>
            <w:tcW w:w="682" w:type="pct"/>
            <w:tcBorders>
              <w:top w:val="nil"/>
              <w:left w:val="single" w:sz="8" w:space="0" w:color="auto"/>
              <w:bottom w:val="single" w:sz="4" w:space="0" w:color="auto"/>
              <w:right w:val="single" w:sz="4" w:space="0" w:color="auto"/>
            </w:tcBorders>
            <w:shd w:val="clear" w:color="auto" w:fill="auto"/>
            <w:noWrap/>
            <w:hideMark/>
          </w:tcPr>
          <w:p w14:paraId="67971CE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Temperature</w:t>
            </w:r>
          </w:p>
        </w:tc>
        <w:tc>
          <w:tcPr>
            <w:tcW w:w="701" w:type="pct"/>
            <w:tcBorders>
              <w:top w:val="nil"/>
              <w:left w:val="nil"/>
              <w:bottom w:val="single" w:sz="4" w:space="0" w:color="auto"/>
              <w:right w:val="single" w:sz="4" w:space="0" w:color="auto"/>
            </w:tcBorders>
            <w:shd w:val="clear" w:color="auto" w:fill="auto"/>
            <w:noWrap/>
            <w:vAlign w:val="bottom"/>
            <w:hideMark/>
          </w:tcPr>
          <w:p w14:paraId="2B3C6F16"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ambient room Temp</w:t>
            </w:r>
          </w:p>
        </w:tc>
        <w:tc>
          <w:tcPr>
            <w:tcW w:w="92" w:type="pct"/>
            <w:tcBorders>
              <w:top w:val="nil"/>
              <w:left w:val="nil"/>
              <w:bottom w:val="nil"/>
              <w:right w:val="nil"/>
            </w:tcBorders>
            <w:shd w:val="clear" w:color="000000" w:fill="C0C0C0"/>
            <w:noWrap/>
            <w:vAlign w:val="bottom"/>
            <w:hideMark/>
          </w:tcPr>
          <w:p w14:paraId="487E5610"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31B8910F"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10A1BFD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2849A1A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2BCC4C6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579AF99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1</w:t>
            </w:r>
          </w:p>
        </w:tc>
        <w:tc>
          <w:tcPr>
            <w:tcW w:w="186" w:type="pct"/>
            <w:tcBorders>
              <w:top w:val="nil"/>
              <w:left w:val="nil"/>
              <w:bottom w:val="single" w:sz="4" w:space="0" w:color="auto"/>
              <w:right w:val="single" w:sz="8" w:space="0" w:color="auto"/>
            </w:tcBorders>
            <w:shd w:val="clear" w:color="auto" w:fill="auto"/>
            <w:noWrap/>
            <w:vAlign w:val="center"/>
            <w:hideMark/>
          </w:tcPr>
          <w:p w14:paraId="6F669D6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81</w:t>
            </w:r>
          </w:p>
        </w:tc>
        <w:tc>
          <w:tcPr>
            <w:tcW w:w="153" w:type="pct"/>
            <w:tcBorders>
              <w:top w:val="nil"/>
              <w:left w:val="nil"/>
              <w:bottom w:val="nil"/>
              <w:right w:val="single" w:sz="8" w:space="0" w:color="auto"/>
            </w:tcBorders>
            <w:shd w:val="clear" w:color="000000" w:fill="C0C0C0"/>
            <w:noWrap/>
            <w:vAlign w:val="center"/>
            <w:hideMark/>
          </w:tcPr>
          <w:p w14:paraId="4EB0658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034F83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B22301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199BB65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05AF660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34E8D68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86" w:type="pct"/>
            <w:tcBorders>
              <w:top w:val="nil"/>
              <w:left w:val="single" w:sz="4" w:space="0" w:color="auto"/>
              <w:bottom w:val="single" w:sz="4" w:space="0" w:color="auto"/>
              <w:right w:val="single" w:sz="4" w:space="0" w:color="auto"/>
            </w:tcBorders>
            <w:shd w:val="clear" w:color="000000" w:fill="FF9900"/>
            <w:noWrap/>
            <w:vAlign w:val="center"/>
            <w:hideMark/>
          </w:tcPr>
          <w:p w14:paraId="637AF2A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7EBBC2F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04325BF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1AFEC01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4" w:space="0" w:color="auto"/>
              <w:right w:val="single" w:sz="4" w:space="0" w:color="auto"/>
            </w:tcBorders>
            <w:shd w:val="clear" w:color="auto" w:fill="auto"/>
            <w:noWrap/>
            <w:vAlign w:val="center"/>
            <w:hideMark/>
          </w:tcPr>
          <w:p w14:paraId="3A1AFB8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38306274"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r>
      <w:tr w:rsidR="00AC6CDA" w:rsidRPr="00C227CF" w14:paraId="5C7CC5E5" w14:textId="77777777" w:rsidTr="00AC6CDA">
        <w:trPr>
          <w:trHeight w:val="313"/>
        </w:trPr>
        <w:tc>
          <w:tcPr>
            <w:tcW w:w="682" w:type="pct"/>
            <w:tcBorders>
              <w:top w:val="nil"/>
              <w:left w:val="single" w:sz="8" w:space="0" w:color="auto"/>
              <w:bottom w:val="single" w:sz="4" w:space="0" w:color="auto"/>
              <w:right w:val="single" w:sz="4" w:space="0" w:color="auto"/>
            </w:tcBorders>
            <w:shd w:val="clear" w:color="auto" w:fill="auto"/>
            <w:noWrap/>
            <w:hideMark/>
          </w:tcPr>
          <w:p w14:paraId="65AE76B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PE-8 Quality</w:t>
            </w:r>
          </w:p>
        </w:tc>
        <w:tc>
          <w:tcPr>
            <w:tcW w:w="701" w:type="pct"/>
            <w:tcBorders>
              <w:top w:val="nil"/>
              <w:left w:val="nil"/>
              <w:bottom w:val="single" w:sz="4" w:space="0" w:color="auto"/>
              <w:right w:val="single" w:sz="4" w:space="0" w:color="auto"/>
            </w:tcBorders>
            <w:shd w:val="clear" w:color="auto" w:fill="auto"/>
            <w:noWrap/>
            <w:vAlign w:val="bottom"/>
            <w:hideMark/>
          </w:tcPr>
          <w:p w14:paraId="710CF1BD"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Within Supplier Spec</w:t>
            </w:r>
          </w:p>
        </w:tc>
        <w:tc>
          <w:tcPr>
            <w:tcW w:w="92" w:type="pct"/>
            <w:tcBorders>
              <w:top w:val="nil"/>
              <w:left w:val="nil"/>
              <w:bottom w:val="nil"/>
              <w:right w:val="nil"/>
            </w:tcBorders>
            <w:shd w:val="clear" w:color="000000" w:fill="C0C0C0"/>
            <w:noWrap/>
            <w:vAlign w:val="bottom"/>
            <w:hideMark/>
          </w:tcPr>
          <w:p w14:paraId="18A2E6C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3C7B672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65306834"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0D1A7F7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4C98B34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1922635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86" w:type="pct"/>
            <w:tcBorders>
              <w:top w:val="nil"/>
              <w:left w:val="nil"/>
              <w:bottom w:val="single" w:sz="4" w:space="0" w:color="auto"/>
              <w:right w:val="single" w:sz="8" w:space="0" w:color="auto"/>
            </w:tcBorders>
            <w:shd w:val="clear" w:color="auto" w:fill="auto"/>
            <w:noWrap/>
            <w:vAlign w:val="center"/>
            <w:hideMark/>
          </w:tcPr>
          <w:p w14:paraId="574AC5F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243</w:t>
            </w:r>
          </w:p>
        </w:tc>
        <w:tc>
          <w:tcPr>
            <w:tcW w:w="153" w:type="pct"/>
            <w:tcBorders>
              <w:top w:val="nil"/>
              <w:left w:val="nil"/>
              <w:bottom w:val="nil"/>
              <w:right w:val="single" w:sz="8" w:space="0" w:color="auto"/>
            </w:tcBorders>
            <w:shd w:val="clear" w:color="000000" w:fill="C0C0C0"/>
            <w:noWrap/>
            <w:vAlign w:val="center"/>
            <w:hideMark/>
          </w:tcPr>
          <w:p w14:paraId="6A98A29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000000" w:fill="FF0000"/>
            <w:noWrap/>
            <w:vAlign w:val="center"/>
            <w:hideMark/>
          </w:tcPr>
          <w:p w14:paraId="7CA348B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1F2A3D2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3277AC9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3425375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12C98CB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86" w:type="pct"/>
            <w:tcBorders>
              <w:top w:val="nil"/>
              <w:left w:val="nil"/>
              <w:bottom w:val="single" w:sz="4" w:space="0" w:color="auto"/>
              <w:right w:val="single" w:sz="4" w:space="0" w:color="auto"/>
            </w:tcBorders>
            <w:shd w:val="clear" w:color="auto" w:fill="auto"/>
            <w:noWrap/>
            <w:vAlign w:val="center"/>
            <w:hideMark/>
          </w:tcPr>
          <w:p w14:paraId="5928A04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06997C1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49395B7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38769C0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4" w:space="0" w:color="auto"/>
              <w:right w:val="single" w:sz="4" w:space="0" w:color="auto"/>
            </w:tcBorders>
            <w:shd w:val="clear" w:color="auto" w:fill="auto"/>
            <w:noWrap/>
            <w:vAlign w:val="center"/>
            <w:hideMark/>
          </w:tcPr>
          <w:p w14:paraId="394D84E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6DF148A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r>
      <w:tr w:rsidR="00AC6CDA" w:rsidRPr="00C227CF" w14:paraId="11BA3557" w14:textId="77777777" w:rsidTr="00AC6CDA">
        <w:trPr>
          <w:trHeight w:val="313"/>
        </w:trPr>
        <w:tc>
          <w:tcPr>
            <w:tcW w:w="682" w:type="pct"/>
            <w:tcBorders>
              <w:top w:val="nil"/>
              <w:left w:val="single" w:sz="8" w:space="0" w:color="auto"/>
              <w:bottom w:val="single" w:sz="4" w:space="0" w:color="auto"/>
              <w:right w:val="single" w:sz="4" w:space="0" w:color="auto"/>
            </w:tcBorders>
            <w:shd w:val="clear" w:color="auto" w:fill="auto"/>
            <w:noWrap/>
            <w:hideMark/>
          </w:tcPr>
          <w:p w14:paraId="39C0C80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PE-8 Final length</w:t>
            </w:r>
          </w:p>
        </w:tc>
        <w:tc>
          <w:tcPr>
            <w:tcW w:w="701" w:type="pct"/>
            <w:tcBorders>
              <w:top w:val="nil"/>
              <w:left w:val="nil"/>
              <w:bottom w:val="single" w:sz="4" w:space="0" w:color="auto"/>
              <w:right w:val="single" w:sz="4" w:space="0" w:color="auto"/>
            </w:tcBorders>
            <w:shd w:val="clear" w:color="auto" w:fill="auto"/>
            <w:noWrap/>
            <w:vAlign w:val="bottom"/>
            <w:hideMark/>
          </w:tcPr>
          <w:p w14:paraId="33C63BE3"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Within Final Spec</w:t>
            </w:r>
          </w:p>
        </w:tc>
        <w:tc>
          <w:tcPr>
            <w:tcW w:w="92" w:type="pct"/>
            <w:tcBorders>
              <w:top w:val="nil"/>
              <w:left w:val="nil"/>
              <w:bottom w:val="nil"/>
              <w:right w:val="nil"/>
            </w:tcBorders>
            <w:shd w:val="clear" w:color="000000" w:fill="C0C0C0"/>
            <w:noWrap/>
            <w:vAlign w:val="bottom"/>
            <w:hideMark/>
          </w:tcPr>
          <w:p w14:paraId="56F445A9"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7421483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3BDBA44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1</w:t>
            </w:r>
          </w:p>
        </w:tc>
        <w:tc>
          <w:tcPr>
            <w:tcW w:w="153" w:type="pct"/>
            <w:tcBorders>
              <w:top w:val="nil"/>
              <w:left w:val="nil"/>
              <w:bottom w:val="single" w:sz="4" w:space="0" w:color="auto"/>
              <w:right w:val="single" w:sz="4" w:space="0" w:color="auto"/>
            </w:tcBorders>
            <w:shd w:val="clear" w:color="auto" w:fill="auto"/>
            <w:noWrap/>
            <w:vAlign w:val="center"/>
            <w:hideMark/>
          </w:tcPr>
          <w:p w14:paraId="7439B98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658EDD9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34D88FC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1</w:t>
            </w:r>
          </w:p>
        </w:tc>
        <w:tc>
          <w:tcPr>
            <w:tcW w:w="186" w:type="pct"/>
            <w:tcBorders>
              <w:top w:val="nil"/>
              <w:left w:val="nil"/>
              <w:bottom w:val="single" w:sz="4" w:space="0" w:color="auto"/>
              <w:right w:val="single" w:sz="8" w:space="0" w:color="auto"/>
            </w:tcBorders>
            <w:shd w:val="clear" w:color="auto" w:fill="auto"/>
            <w:noWrap/>
            <w:vAlign w:val="center"/>
            <w:hideMark/>
          </w:tcPr>
          <w:p w14:paraId="7311750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81</w:t>
            </w:r>
          </w:p>
        </w:tc>
        <w:tc>
          <w:tcPr>
            <w:tcW w:w="153" w:type="pct"/>
            <w:tcBorders>
              <w:top w:val="nil"/>
              <w:left w:val="nil"/>
              <w:bottom w:val="nil"/>
              <w:right w:val="single" w:sz="8" w:space="0" w:color="auto"/>
            </w:tcBorders>
            <w:shd w:val="clear" w:color="000000" w:fill="C0C0C0"/>
            <w:noWrap/>
            <w:vAlign w:val="center"/>
            <w:hideMark/>
          </w:tcPr>
          <w:p w14:paraId="7FC45BC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000000" w:fill="FF9900"/>
            <w:noWrap/>
            <w:vAlign w:val="center"/>
            <w:hideMark/>
          </w:tcPr>
          <w:p w14:paraId="2B02867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1AEE3A1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40380FB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41BF237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5CC0531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4" w:space="0" w:color="auto"/>
            </w:tcBorders>
            <w:shd w:val="clear" w:color="auto" w:fill="auto"/>
            <w:noWrap/>
            <w:vAlign w:val="center"/>
            <w:hideMark/>
          </w:tcPr>
          <w:p w14:paraId="594152E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3A1754A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2C1806A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30C4090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single" w:sz="4" w:space="0" w:color="auto"/>
              <w:bottom w:val="single" w:sz="4" w:space="0" w:color="auto"/>
              <w:right w:val="single" w:sz="4" w:space="0" w:color="auto"/>
            </w:tcBorders>
            <w:shd w:val="clear" w:color="000000" w:fill="FF0000"/>
            <w:noWrap/>
            <w:vAlign w:val="center"/>
            <w:hideMark/>
          </w:tcPr>
          <w:p w14:paraId="6B9B8C5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4963B8E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r>
      <w:tr w:rsidR="00AC6CDA" w:rsidRPr="00C227CF" w14:paraId="71960D8B" w14:textId="77777777" w:rsidTr="00AC6CDA">
        <w:trPr>
          <w:trHeight w:val="313"/>
        </w:trPr>
        <w:tc>
          <w:tcPr>
            <w:tcW w:w="682" w:type="pct"/>
            <w:tcBorders>
              <w:top w:val="nil"/>
              <w:left w:val="single" w:sz="8" w:space="0" w:color="auto"/>
              <w:bottom w:val="single" w:sz="4" w:space="0" w:color="auto"/>
              <w:right w:val="single" w:sz="4" w:space="0" w:color="auto"/>
            </w:tcBorders>
            <w:shd w:val="clear" w:color="auto" w:fill="auto"/>
            <w:noWrap/>
            <w:hideMark/>
          </w:tcPr>
          <w:p w14:paraId="2F9D0AE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PE-8 Final Diameter</w:t>
            </w:r>
          </w:p>
        </w:tc>
        <w:tc>
          <w:tcPr>
            <w:tcW w:w="701" w:type="pct"/>
            <w:tcBorders>
              <w:top w:val="nil"/>
              <w:left w:val="nil"/>
              <w:bottom w:val="single" w:sz="4" w:space="0" w:color="auto"/>
              <w:right w:val="single" w:sz="4" w:space="0" w:color="auto"/>
            </w:tcBorders>
            <w:shd w:val="clear" w:color="auto" w:fill="auto"/>
            <w:noWrap/>
            <w:vAlign w:val="bottom"/>
            <w:hideMark/>
          </w:tcPr>
          <w:p w14:paraId="36B7C730"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Within Final Spec</w:t>
            </w:r>
          </w:p>
        </w:tc>
        <w:tc>
          <w:tcPr>
            <w:tcW w:w="92" w:type="pct"/>
            <w:tcBorders>
              <w:top w:val="nil"/>
              <w:left w:val="nil"/>
              <w:bottom w:val="nil"/>
              <w:right w:val="nil"/>
            </w:tcBorders>
            <w:shd w:val="clear" w:color="000000" w:fill="C0C0C0"/>
            <w:noWrap/>
            <w:vAlign w:val="bottom"/>
            <w:hideMark/>
          </w:tcPr>
          <w:p w14:paraId="436147AA"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06072CB0"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5C4A0CF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1</w:t>
            </w:r>
          </w:p>
        </w:tc>
        <w:tc>
          <w:tcPr>
            <w:tcW w:w="153" w:type="pct"/>
            <w:tcBorders>
              <w:top w:val="nil"/>
              <w:left w:val="nil"/>
              <w:bottom w:val="single" w:sz="4" w:space="0" w:color="auto"/>
              <w:right w:val="single" w:sz="4" w:space="0" w:color="auto"/>
            </w:tcBorders>
            <w:shd w:val="clear" w:color="auto" w:fill="auto"/>
            <w:noWrap/>
            <w:vAlign w:val="center"/>
            <w:hideMark/>
          </w:tcPr>
          <w:p w14:paraId="1FDF4B7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545E42B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3F3201F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1</w:t>
            </w:r>
          </w:p>
        </w:tc>
        <w:tc>
          <w:tcPr>
            <w:tcW w:w="186" w:type="pct"/>
            <w:tcBorders>
              <w:top w:val="nil"/>
              <w:left w:val="nil"/>
              <w:bottom w:val="single" w:sz="4" w:space="0" w:color="auto"/>
              <w:right w:val="single" w:sz="8" w:space="0" w:color="auto"/>
            </w:tcBorders>
            <w:shd w:val="clear" w:color="auto" w:fill="auto"/>
            <w:noWrap/>
            <w:vAlign w:val="center"/>
            <w:hideMark/>
          </w:tcPr>
          <w:p w14:paraId="7C82C70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81</w:t>
            </w:r>
          </w:p>
        </w:tc>
        <w:tc>
          <w:tcPr>
            <w:tcW w:w="153" w:type="pct"/>
            <w:tcBorders>
              <w:top w:val="nil"/>
              <w:left w:val="nil"/>
              <w:bottom w:val="nil"/>
              <w:right w:val="single" w:sz="8" w:space="0" w:color="auto"/>
            </w:tcBorders>
            <w:shd w:val="clear" w:color="000000" w:fill="C0C0C0"/>
            <w:noWrap/>
            <w:vAlign w:val="center"/>
            <w:hideMark/>
          </w:tcPr>
          <w:p w14:paraId="401B723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000000" w:fill="FF9900"/>
            <w:noWrap/>
            <w:vAlign w:val="center"/>
            <w:hideMark/>
          </w:tcPr>
          <w:p w14:paraId="77F9E49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48C2BC8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71C6B0A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6E73BFF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99799A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4" w:space="0" w:color="auto"/>
            </w:tcBorders>
            <w:shd w:val="clear" w:color="auto" w:fill="auto"/>
            <w:noWrap/>
            <w:vAlign w:val="center"/>
            <w:hideMark/>
          </w:tcPr>
          <w:p w14:paraId="77ED92E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702A54F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230AF4B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765B71C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single" w:sz="4" w:space="0" w:color="auto"/>
              <w:bottom w:val="single" w:sz="4" w:space="0" w:color="auto"/>
              <w:right w:val="single" w:sz="4" w:space="0" w:color="auto"/>
            </w:tcBorders>
            <w:shd w:val="clear" w:color="000000" w:fill="FF0000"/>
            <w:noWrap/>
            <w:vAlign w:val="center"/>
            <w:hideMark/>
          </w:tcPr>
          <w:p w14:paraId="2D2933A4"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20AEEBB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r>
      <w:tr w:rsidR="00AC6CDA" w:rsidRPr="00C227CF" w14:paraId="291C5B68" w14:textId="77777777" w:rsidTr="00AC6CDA">
        <w:trPr>
          <w:trHeight w:val="313"/>
        </w:trPr>
        <w:tc>
          <w:tcPr>
            <w:tcW w:w="682" w:type="pct"/>
            <w:tcBorders>
              <w:top w:val="nil"/>
              <w:left w:val="single" w:sz="8" w:space="0" w:color="auto"/>
              <w:bottom w:val="single" w:sz="4" w:space="0" w:color="auto"/>
              <w:right w:val="single" w:sz="4" w:space="0" w:color="auto"/>
            </w:tcBorders>
            <w:shd w:val="clear" w:color="auto" w:fill="auto"/>
            <w:noWrap/>
            <w:hideMark/>
          </w:tcPr>
          <w:p w14:paraId="2492789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PE-8 Homogeony</w:t>
            </w:r>
          </w:p>
        </w:tc>
        <w:tc>
          <w:tcPr>
            <w:tcW w:w="701" w:type="pct"/>
            <w:tcBorders>
              <w:top w:val="nil"/>
              <w:left w:val="nil"/>
              <w:bottom w:val="single" w:sz="4" w:space="0" w:color="auto"/>
              <w:right w:val="single" w:sz="4" w:space="0" w:color="auto"/>
            </w:tcBorders>
            <w:shd w:val="clear" w:color="auto" w:fill="auto"/>
            <w:noWrap/>
            <w:vAlign w:val="bottom"/>
            <w:hideMark/>
          </w:tcPr>
          <w:p w14:paraId="2228423F"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No Voids</w:t>
            </w:r>
          </w:p>
        </w:tc>
        <w:tc>
          <w:tcPr>
            <w:tcW w:w="92" w:type="pct"/>
            <w:tcBorders>
              <w:top w:val="nil"/>
              <w:left w:val="nil"/>
              <w:bottom w:val="nil"/>
              <w:right w:val="nil"/>
            </w:tcBorders>
            <w:shd w:val="clear" w:color="000000" w:fill="C0C0C0"/>
            <w:noWrap/>
            <w:vAlign w:val="bottom"/>
            <w:hideMark/>
          </w:tcPr>
          <w:p w14:paraId="7D82301E"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067CE8D0"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00FC150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153" w:type="pct"/>
            <w:tcBorders>
              <w:top w:val="nil"/>
              <w:left w:val="nil"/>
              <w:bottom w:val="single" w:sz="4" w:space="0" w:color="auto"/>
              <w:right w:val="single" w:sz="4" w:space="0" w:color="auto"/>
            </w:tcBorders>
            <w:shd w:val="clear" w:color="auto" w:fill="auto"/>
            <w:noWrap/>
            <w:vAlign w:val="center"/>
            <w:hideMark/>
          </w:tcPr>
          <w:p w14:paraId="61C09B5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35144FF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53" w:type="pct"/>
            <w:tcBorders>
              <w:top w:val="nil"/>
              <w:left w:val="nil"/>
              <w:bottom w:val="single" w:sz="4" w:space="0" w:color="auto"/>
              <w:right w:val="single" w:sz="4" w:space="0" w:color="auto"/>
            </w:tcBorders>
            <w:shd w:val="clear" w:color="auto" w:fill="auto"/>
            <w:noWrap/>
            <w:vAlign w:val="center"/>
            <w:hideMark/>
          </w:tcPr>
          <w:p w14:paraId="674CA99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86" w:type="pct"/>
            <w:tcBorders>
              <w:top w:val="nil"/>
              <w:left w:val="nil"/>
              <w:bottom w:val="single" w:sz="4" w:space="0" w:color="auto"/>
              <w:right w:val="single" w:sz="8" w:space="0" w:color="auto"/>
            </w:tcBorders>
            <w:shd w:val="clear" w:color="auto" w:fill="auto"/>
            <w:noWrap/>
            <w:vAlign w:val="center"/>
            <w:hideMark/>
          </w:tcPr>
          <w:p w14:paraId="0313178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243</w:t>
            </w:r>
          </w:p>
        </w:tc>
        <w:tc>
          <w:tcPr>
            <w:tcW w:w="153" w:type="pct"/>
            <w:tcBorders>
              <w:top w:val="nil"/>
              <w:left w:val="nil"/>
              <w:bottom w:val="nil"/>
              <w:right w:val="single" w:sz="8" w:space="0" w:color="auto"/>
            </w:tcBorders>
            <w:shd w:val="clear" w:color="000000" w:fill="C0C0C0"/>
            <w:noWrap/>
            <w:vAlign w:val="center"/>
            <w:hideMark/>
          </w:tcPr>
          <w:p w14:paraId="0E7A00F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000000" w:fill="FF0000"/>
            <w:noWrap/>
            <w:vAlign w:val="center"/>
            <w:hideMark/>
          </w:tcPr>
          <w:p w14:paraId="7984C22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nil"/>
              <w:bottom w:val="single" w:sz="4" w:space="0" w:color="auto"/>
              <w:right w:val="single" w:sz="4" w:space="0" w:color="auto"/>
            </w:tcBorders>
            <w:shd w:val="clear" w:color="auto" w:fill="auto"/>
            <w:noWrap/>
            <w:vAlign w:val="center"/>
            <w:hideMark/>
          </w:tcPr>
          <w:p w14:paraId="751A282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0782C73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3F21769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01CFC1D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c>
          <w:tcPr>
            <w:tcW w:w="186" w:type="pct"/>
            <w:tcBorders>
              <w:top w:val="nil"/>
              <w:left w:val="nil"/>
              <w:bottom w:val="single" w:sz="4" w:space="0" w:color="auto"/>
              <w:right w:val="single" w:sz="4" w:space="0" w:color="auto"/>
            </w:tcBorders>
            <w:shd w:val="clear" w:color="auto" w:fill="auto"/>
            <w:noWrap/>
            <w:vAlign w:val="center"/>
            <w:hideMark/>
          </w:tcPr>
          <w:p w14:paraId="1A4B60E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58D0EF3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6276AA8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3" w:type="pct"/>
            <w:tcBorders>
              <w:top w:val="nil"/>
              <w:left w:val="single" w:sz="4" w:space="0" w:color="auto"/>
              <w:bottom w:val="single" w:sz="4" w:space="0" w:color="auto"/>
              <w:right w:val="single" w:sz="4" w:space="0" w:color="auto"/>
            </w:tcBorders>
            <w:shd w:val="clear" w:color="000000" w:fill="FF0000"/>
            <w:noWrap/>
            <w:vAlign w:val="center"/>
            <w:hideMark/>
          </w:tcPr>
          <w:p w14:paraId="7D7A210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9</w:t>
            </w:r>
          </w:p>
        </w:tc>
        <w:tc>
          <w:tcPr>
            <w:tcW w:w="224" w:type="pct"/>
            <w:tcBorders>
              <w:top w:val="nil"/>
              <w:left w:val="nil"/>
              <w:bottom w:val="single" w:sz="4" w:space="0" w:color="auto"/>
              <w:right w:val="single" w:sz="4" w:space="0" w:color="auto"/>
            </w:tcBorders>
            <w:shd w:val="clear" w:color="auto" w:fill="auto"/>
            <w:noWrap/>
            <w:vAlign w:val="center"/>
            <w:hideMark/>
          </w:tcPr>
          <w:p w14:paraId="515173F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single" w:sz="4" w:space="0" w:color="auto"/>
              <w:bottom w:val="single" w:sz="4" w:space="0" w:color="auto"/>
              <w:right w:val="single" w:sz="4" w:space="0" w:color="auto"/>
            </w:tcBorders>
            <w:shd w:val="clear" w:color="000000" w:fill="FF9900"/>
            <w:noWrap/>
            <w:vAlign w:val="center"/>
            <w:hideMark/>
          </w:tcPr>
          <w:p w14:paraId="3CDA989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3</w:t>
            </w:r>
          </w:p>
        </w:tc>
      </w:tr>
      <w:tr w:rsidR="00AC6CDA" w:rsidRPr="00C227CF" w14:paraId="5EDC66DD" w14:textId="77777777" w:rsidTr="00AC6CDA">
        <w:trPr>
          <w:trHeight w:val="313"/>
        </w:trPr>
        <w:tc>
          <w:tcPr>
            <w:tcW w:w="682" w:type="pct"/>
            <w:tcBorders>
              <w:top w:val="nil"/>
              <w:left w:val="single" w:sz="8" w:space="0" w:color="auto"/>
              <w:bottom w:val="single" w:sz="4" w:space="0" w:color="auto"/>
              <w:right w:val="nil"/>
            </w:tcBorders>
            <w:shd w:val="clear" w:color="auto" w:fill="auto"/>
            <w:noWrap/>
            <w:vAlign w:val="bottom"/>
            <w:hideMark/>
          </w:tcPr>
          <w:p w14:paraId="3FEB5F00"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701" w:type="pct"/>
            <w:tcBorders>
              <w:top w:val="nil"/>
              <w:left w:val="single" w:sz="4" w:space="0" w:color="auto"/>
              <w:bottom w:val="single" w:sz="4" w:space="0" w:color="auto"/>
              <w:right w:val="single" w:sz="4" w:space="0" w:color="auto"/>
            </w:tcBorders>
            <w:shd w:val="clear" w:color="auto" w:fill="auto"/>
            <w:noWrap/>
            <w:vAlign w:val="bottom"/>
            <w:hideMark/>
          </w:tcPr>
          <w:p w14:paraId="43A8620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92" w:type="pct"/>
            <w:tcBorders>
              <w:top w:val="nil"/>
              <w:left w:val="nil"/>
              <w:bottom w:val="nil"/>
              <w:right w:val="nil"/>
            </w:tcBorders>
            <w:shd w:val="clear" w:color="000000" w:fill="C0C0C0"/>
            <w:noWrap/>
            <w:vAlign w:val="bottom"/>
            <w:hideMark/>
          </w:tcPr>
          <w:p w14:paraId="2DC4CCDB"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71F3B723"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2DC5A1C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11DCA7C4"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591CB476"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3D43FDC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8" w:space="0" w:color="auto"/>
            </w:tcBorders>
            <w:shd w:val="clear" w:color="auto" w:fill="auto"/>
            <w:noWrap/>
            <w:vAlign w:val="center"/>
            <w:hideMark/>
          </w:tcPr>
          <w:p w14:paraId="746C0FF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0</w:t>
            </w:r>
          </w:p>
        </w:tc>
        <w:tc>
          <w:tcPr>
            <w:tcW w:w="153" w:type="pct"/>
            <w:tcBorders>
              <w:top w:val="nil"/>
              <w:left w:val="nil"/>
              <w:bottom w:val="nil"/>
              <w:right w:val="single" w:sz="8" w:space="0" w:color="auto"/>
            </w:tcBorders>
            <w:shd w:val="clear" w:color="000000" w:fill="C0C0C0"/>
            <w:noWrap/>
            <w:vAlign w:val="center"/>
            <w:hideMark/>
          </w:tcPr>
          <w:p w14:paraId="70AC570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E94B17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4968118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3875E50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DDF133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1F19D4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4" w:space="0" w:color="auto"/>
            </w:tcBorders>
            <w:shd w:val="clear" w:color="auto" w:fill="auto"/>
            <w:noWrap/>
            <w:vAlign w:val="center"/>
            <w:hideMark/>
          </w:tcPr>
          <w:p w14:paraId="7D2C1E6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2098808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586E28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72AE279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4" w:space="0" w:color="auto"/>
              <w:right w:val="single" w:sz="4" w:space="0" w:color="auto"/>
            </w:tcBorders>
            <w:shd w:val="clear" w:color="auto" w:fill="auto"/>
            <w:noWrap/>
            <w:vAlign w:val="center"/>
            <w:hideMark/>
          </w:tcPr>
          <w:p w14:paraId="1E30D88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52F0118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r>
      <w:tr w:rsidR="00AC6CDA" w:rsidRPr="00C227CF" w14:paraId="08ED222D" w14:textId="77777777" w:rsidTr="00AC6CDA">
        <w:trPr>
          <w:trHeight w:val="313"/>
        </w:trPr>
        <w:tc>
          <w:tcPr>
            <w:tcW w:w="682" w:type="pct"/>
            <w:tcBorders>
              <w:top w:val="nil"/>
              <w:left w:val="single" w:sz="8" w:space="0" w:color="auto"/>
              <w:bottom w:val="single" w:sz="4" w:space="0" w:color="auto"/>
              <w:right w:val="nil"/>
            </w:tcBorders>
            <w:shd w:val="clear" w:color="auto" w:fill="auto"/>
            <w:noWrap/>
            <w:vAlign w:val="bottom"/>
            <w:hideMark/>
          </w:tcPr>
          <w:p w14:paraId="486326CB"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701" w:type="pct"/>
            <w:tcBorders>
              <w:top w:val="nil"/>
              <w:left w:val="single" w:sz="4" w:space="0" w:color="auto"/>
              <w:bottom w:val="single" w:sz="4" w:space="0" w:color="auto"/>
              <w:right w:val="single" w:sz="4" w:space="0" w:color="auto"/>
            </w:tcBorders>
            <w:shd w:val="clear" w:color="auto" w:fill="auto"/>
            <w:noWrap/>
            <w:vAlign w:val="bottom"/>
            <w:hideMark/>
          </w:tcPr>
          <w:p w14:paraId="1ED412EA"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92" w:type="pct"/>
            <w:tcBorders>
              <w:top w:val="nil"/>
              <w:left w:val="nil"/>
              <w:bottom w:val="nil"/>
              <w:right w:val="nil"/>
            </w:tcBorders>
            <w:shd w:val="clear" w:color="000000" w:fill="C0C0C0"/>
            <w:noWrap/>
            <w:vAlign w:val="bottom"/>
            <w:hideMark/>
          </w:tcPr>
          <w:p w14:paraId="48E65454"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473DF2A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2E91FBB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317213D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006FE4B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5FA6108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8" w:space="0" w:color="auto"/>
            </w:tcBorders>
            <w:shd w:val="clear" w:color="auto" w:fill="auto"/>
            <w:noWrap/>
            <w:vAlign w:val="center"/>
            <w:hideMark/>
          </w:tcPr>
          <w:p w14:paraId="00D3FE6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0</w:t>
            </w:r>
          </w:p>
        </w:tc>
        <w:tc>
          <w:tcPr>
            <w:tcW w:w="153" w:type="pct"/>
            <w:tcBorders>
              <w:top w:val="nil"/>
              <w:left w:val="nil"/>
              <w:bottom w:val="nil"/>
              <w:right w:val="single" w:sz="8" w:space="0" w:color="auto"/>
            </w:tcBorders>
            <w:shd w:val="clear" w:color="000000" w:fill="C0C0C0"/>
            <w:noWrap/>
            <w:vAlign w:val="center"/>
            <w:hideMark/>
          </w:tcPr>
          <w:p w14:paraId="5FD39D0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543C90D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328DE90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0932096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5F9FE6B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46412E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4" w:space="0" w:color="auto"/>
            </w:tcBorders>
            <w:shd w:val="clear" w:color="auto" w:fill="auto"/>
            <w:noWrap/>
            <w:vAlign w:val="center"/>
            <w:hideMark/>
          </w:tcPr>
          <w:p w14:paraId="5E36799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AE2925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1158F5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0329C89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4" w:space="0" w:color="auto"/>
              <w:right w:val="single" w:sz="4" w:space="0" w:color="auto"/>
            </w:tcBorders>
            <w:shd w:val="clear" w:color="auto" w:fill="auto"/>
            <w:noWrap/>
            <w:vAlign w:val="center"/>
            <w:hideMark/>
          </w:tcPr>
          <w:p w14:paraId="7502031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93DF501"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r>
      <w:tr w:rsidR="00AC6CDA" w:rsidRPr="00C227CF" w14:paraId="7C775668" w14:textId="77777777" w:rsidTr="00AC6CDA">
        <w:trPr>
          <w:trHeight w:val="313"/>
        </w:trPr>
        <w:tc>
          <w:tcPr>
            <w:tcW w:w="682" w:type="pct"/>
            <w:tcBorders>
              <w:top w:val="nil"/>
              <w:left w:val="single" w:sz="8" w:space="0" w:color="auto"/>
              <w:bottom w:val="single" w:sz="4" w:space="0" w:color="auto"/>
              <w:right w:val="nil"/>
            </w:tcBorders>
            <w:shd w:val="clear" w:color="auto" w:fill="auto"/>
            <w:noWrap/>
            <w:vAlign w:val="bottom"/>
            <w:hideMark/>
          </w:tcPr>
          <w:p w14:paraId="0C44C0AA"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701" w:type="pct"/>
            <w:tcBorders>
              <w:top w:val="nil"/>
              <w:left w:val="single" w:sz="4" w:space="0" w:color="auto"/>
              <w:bottom w:val="single" w:sz="4" w:space="0" w:color="auto"/>
              <w:right w:val="single" w:sz="4" w:space="0" w:color="auto"/>
            </w:tcBorders>
            <w:shd w:val="clear" w:color="auto" w:fill="auto"/>
            <w:noWrap/>
            <w:vAlign w:val="bottom"/>
            <w:hideMark/>
          </w:tcPr>
          <w:p w14:paraId="449FE298"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92" w:type="pct"/>
            <w:tcBorders>
              <w:top w:val="nil"/>
              <w:left w:val="nil"/>
              <w:bottom w:val="nil"/>
              <w:right w:val="nil"/>
            </w:tcBorders>
            <w:shd w:val="clear" w:color="000000" w:fill="C0C0C0"/>
            <w:noWrap/>
            <w:vAlign w:val="bottom"/>
            <w:hideMark/>
          </w:tcPr>
          <w:p w14:paraId="44C4BAD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nil"/>
              <w:right w:val="single" w:sz="8" w:space="0" w:color="auto"/>
            </w:tcBorders>
            <w:shd w:val="clear" w:color="000000" w:fill="C0C0C0"/>
            <w:noWrap/>
            <w:vAlign w:val="bottom"/>
            <w:hideMark/>
          </w:tcPr>
          <w:p w14:paraId="4A406082"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22C340F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37A0AA4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29B188D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4" w:space="0" w:color="auto"/>
              <w:right w:val="single" w:sz="4" w:space="0" w:color="auto"/>
            </w:tcBorders>
            <w:shd w:val="clear" w:color="auto" w:fill="auto"/>
            <w:noWrap/>
            <w:vAlign w:val="center"/>
            <w:hideMark/>
          </w:tcPr>
          <w:p w14:paraId="1ADB5D2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8" w:space="0" w:color="auto"/>
            </w:tcBorders>
            <w:shd w:val="clear" w:color="auto" w:fill="auto"/>
            <w:noWrap/>
            <w:vAlign w:val="center"/>
            <w:hideMark/>
          </w:tcPr>
          <w:p w14:paraId="6C923C3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0</w:t>
            </w:r>
          </w:p>
        </w:tc>
        <w:tc>
          <w:tcPr>
            <w:tcW w:w="153" w:type="pct"/>
            <w:tcBorders>
              <w:top w:val="nil"/>
              <w:left w:val="nil"/>
              <w:bottom w:val="nil"/>
              <w:right w:val="single" w:sz="8" w:space="0" w:color="auto"/>
            </w:tcBorders>
            <w:shd w:val="clear" w:color="000000" w:fill="C0C0C0"/>
            <w:noWrap/>
            <w:vAlign w:val="center"/>
            <w:hideMark/>
          </w:tcPr>
          <w:p w14:paraId="411E1FD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3BB95F8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51930D7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1779FD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353CA5C5"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72B0512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4" w:space="0" w:color="auto"/>
              <w:right w:val="single" w:sz="4" w:space="0" w:color="auto"/>
            </w:tcBorders>
            <w:shd w:val="clear" w:color="auto" w:fill="auto"/>
            <w:noWrap/>
            <w:vAlign w:val="center"/>
            <w:hideMark/>
          </w:tcPr>
          <w:p w14:paraId="7126362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61F8996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9232FB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75EB152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4" w:space="0" w:color="auto"/>
              <w:right w:val="single" w:sz="4" w:space="0" w:color="auto"/>
            </w:tcBorders>
            <w:shd w:val="clear" w:color="auto" w:fill="auto"/>
            <w:noWrap/>
            <w:vAlign w:val="center"/>
            <w:hideMark/>
          </w:tcPr>
          <w:p w14:paraId="5697CC3D"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4" w:space="0" w:color="auto"/>
              <w:right w:val="single" w:sz="4" w:space="0" w:color="auto"/>
            </w:tcBorders>
            <w:shd w:val="clear" w:color="auto" w:fill="auto"/>
            <w:noWrap/>
            <w:vAlign w:val="center"/>
            <w:hideMark/>
          </w:tcPr>
          <w:p w14:paraId="1883343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r>
      <w:tr w:rsidR="00AC6CDA" w:rsidRPr="00C227CF" w14:paraId="2C233E8B" w14:textId="77777777" w:rsidTr="00AC6CDA">
        <w:trPr>
          <w:trHeight w:val="331"/>
        </w:trPr>
        <w:tc>
          <w:tcPr>
            <w:tcW w:w="682" w:type="pct"/>
            <w:tcBorders>
              <w:top w:val="nil"/>
              <w:left w:val="single" w:sz="8" w:space="0" w:color="auto"/>
              <w:bottom w:val="single" w:sz="8" w:space="0" w:color="auto"/>
              <w:right w:val="nil"/>
            </w:tcBorders>
            <w:shd w:val="clear" w:color="auto" w:fill="auto"/>
            <w:noWrap/>
            <w:vAlign w:val="bottom"/>
            <w:hideMark/>
          </w:tcPr>
          <w:p w14:paraId="093ABC9C"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701" w:type="pct"/>
            <w:tcBorders>
              <w:top w:val="nil"/>
              <w:left w:val="single" w:sz="4" w:space="0" w:color="auto"/>
              <w:bottom w:val="single" w:sz="8" w:space="0" w:color="auto"/>
              <w:right w:val="single" w:sz="4" w:space="0" w:color="auto"/>
            </w:tcBorders>
            <w:shd w:val="clear" w:color="auto" w:fill="auto"/>
            <w:noWrap/>
            <w:vAlign w:val="bottom"/>
            <w:hideMark/>
          </w:tcPr>
          <w:p w14:paraId="2D6264A5"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92" w:type="pct"/>
            <w:tcBorders>
              <w:top w:val="nil"/>
              <w:left w:val="nil"/>
              <w:bottom w:val="single" w:sz="8" w:space="0" w:color="auto"/>
              <w:right w:val="nil"/>
            </w:tcBorders>
            <w:shd w:val="clear" w:color="000000" w:fill="C0C0C0"/>
            <w:noWrap/>
            <w:vAlign w:val="bottom"/>
            <w:hideMark/>
          </w:tcPr>
          <w:p w14:paraId="32BBDBB8"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8" w:space="0" w:color="auto"/>
              <w:right w:val="single" w:sz="8" w:space="0" w:color="auto"/>
            </w:tcBorders>
            <w:shd w:val="clear" w:color="000000" w:fill="C0C0C0"/>
            <w:noWrap/>
            <w:vAlign w:val="bottom"/>
            <w:hideMark/>
          </w:tcPr>
          <w:p w14:paraId="6BE8EA26" w14:textId="77777777" w:rsidR="00AC6CDA" w:rsidRPr="00C227CF" w:rsidRDefault="00AC6CDA" w:rsidP="00AC6CDA">
            <w:pPr>
              <w:spacing w:before="0" w:line="240" w:lineRule="auto"/>
              <w:jc w:val="left"/>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8" w:space="0" w:color="auto"/>
              <w:right w:val="single" w:sz="4" w:space="0" w:color="auto"/>
            </w:tcBorders>
            <w:shd w:val="clear" w:color="auto" w:fill="auto"/>
            <w:noWrap/>
            <w:vAlign w:val="center"/>
            <w:hideMark/>
          </w:tcPr>
          <w:p w14:paraId="616B988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8" w:space="0" w:color="auto"/>
              <w:right w:val="single" w:sz="4" w:space="0" w:color="auto"/>
            </w:tcBorders>
            <w:shd w:val="clear" w:color="auto" w:fill="auto"/>
            <w:noWrap/>
            <w:vAlign w:val="center"/>
            <w:hideMark/>
          </w:tcPr>
          <w:p w14:paraId="77C691D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8" w:space="0" w:color="auto"/>
              <w:right w:val="single" w:sz="4" w:space="0" w:color="auto"/>
            </w:tcBorders>
            <w:shd w:val="clear" w:color="auto" w:fill="auto"/>
            <w:noWrap/>
            <w:vAlign w:val="center"/>
            <w:hideMark/>
          </w:tcPr>
          <w:p w14:paraId="17D68E93"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53" w:type="pct"/>
            <w:tcBorders>
              <w:top w:val="nil"/>
              <w:left w:val="nil"/>
              <w:bottom w:val="single" w:sz="8" w:space="0" w:color="auto"/>
              <w:right w:val="single" w:sz="4" w:space="0" w:color="auto"/>
            </w:tcBorders>
            <w:shd w:val="clear" w:color="auto" w:fill="auto"/>
            <w:noWrap/>
            <w:vAlign w:val="center"/>
            <w:hideMark/>
          </w:tcPr>
          <w:p w14:paraId="1D28556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8" w:space="0" w:color="auto"/>
              <w:right w:val="single" w:sz="8" w:space="0" w:color="auto"/>
            </w:tcBorders>
            <w:shd w:val="clear" w:color="auto" w:fill="auto"/>
            <w:noWrap/>
            <w:vAlign w:val="center"/>
            <w:hideMark/>
          </w:tcPr>
          <w:p w14:paraId="2F6011A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0</w:t>
            </w:r>
          </w:p>
        </w:tc>
        <w:tc>
          <w:tcPr>
            <w:tcW w:w="153" w:type="pct"/>
            <w:tcBorders>
              <w:top w:val="nil"/>
              <w:left w:val="nil"/>
              <w:bottom w:val="single" w:sz="8" w:space="0" w:color="auto"/>
              <w:right w:val="single" w:sz="8" w:space="0" w:color="auto"/>
            </w:tcBorders>
            <w:shd w:val="clear" w:color="000000" w:fill="C0C0C0"/>
            <w:noWrap/>
            <w:vAlign w:val="center"/>
            <w:hideMark/>
          </w:tcPr>
          <w:p w14:paraId="1391FBF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627C6429"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591B5787"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08F9BFB2"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703BC77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4060C640"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186" w:type="pct"/>
            <w:tcBorders>
              <w:top w:val="nil"/>
              <w:left w:val="nil"/>
              <w:bottom w:val="single" w:sz="8" w:space="0" w:color="auto"/>
              <w:right w:val="single" w:sz="4" w:space="0" w:color="auto"/>
            </w:tcBorders>
            <w:shd w:val="clear" w:color="auto" w:fill="auto"/>
            <w:noWrap/>
            <w:vAlign w:val="center"/>
            <w:hideMark/>
          </w:tcPr>
          <w:p w14:paraId="5BA255CC"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7DC2570F"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2392E67E"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55A135FB"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4" w:type="pct"/>
            <w:tcBorders>
              <w:top w:val="nil"/>
              <w:left w:val="nil"/>
              <w:bottom w:val="single" w:sz="8" w:space="0" w:color="auto"/>
              <w:right w:val="single" w:sz="4" w:space="0" w:color="auto"/>
            </w:tcBorders>
            <w:shd w:val="clear" w:color="auto" w:fill="auto"/>
            <w:noWrap/>
            <w:vAlign w:val="center"/>
            <w:hideMark/>
          </w:tcPr>
          <w:p w14:paraId="24A0BF98"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c>
          <w:tcPr>
            <w:tcW w:w="223" w:type="pct"/>
            <w:tcBorders>
              <w:top w:val="nil"/>
              <w:left w:val="nil"/>
              <w:bottom w:val="single" w:sz="8" w:space="0" w:color="auto"/>
              <w:right w:val="single" w:sz="4" w:space="0" w:color="auto"/>
            </w:tcBorders>
            <w:shd w:val="clear" w:color="auto" w:fill="auto"/>
            <w:noWrap/>
            <w:vAlign w:val="center"/>
            <w:hideMark/>
          </w:tcPr>
          <w:p w14:paraId="45E2E2CA" w14:textId="77777777" w:rsidR="00AC6CDA" w:rsidRPr="00C227CF" w:rsidRDefault="00AC6CDA" w:rsidP="00AC6CDA">
            <w:pPr>
              <w:spacing w:before="0" w:line="240" w:lineRule="auto"/>
              <w:jc w:val="center"/>
              <w:rPr>
                <w:rFonts w:cs="Arial"/>
                <w:sz w:val="20"/>
                <w:szCs w:val="20"/>
                <w:lang w:eastAsia="en-GB"/>
                <w14:ligatures w14:val="none"/>
              </w:rPr>
            </w:pPr>
            <w:r w:rsidRPr="00C227CF">
              <w:rPr>
                <w:rFonts w:cs="Arial"/>
                <w:sz w:val="20"/>
                <w:szCs w:val="20"/>
                <w:lang w:eastAsia="en-GB"/>
                <w14:ligatures w14:val="none"/>
              </w:rPr>
              <w:t> </w:t>
            </w:r>
          </w:p>
        </w:tc>
      </w:tr>
      <w:tr w:rsidR="00AC6CDA" w:rsidRPr="00C227CF" w14:paraId="2C678B38" w14:textId="77777777" w:rsidTr="00AC6CDA">
        <w:trPr>
          <w:trHeight w:val="313"/>
        </w:trPr>
        <w:tc>
          <w:tcPr>
            <w:tcW w:w="682" w:type="pct"/>
            <w:tcBorders>
              <w:top w:val="nil"/>
              <w:left w:val="nil"/>
              <w:bottom w:val="nil"/>
              <w:right w:val="nil"/>
            </w:tcBorders>
            <w:shd w:val="clear" w:color="auto" w:fill="auto"/>
            <w:noWrap/>
            <w:vAlign w:val="bottom"/>
            <w:hideMark/>
          </w:tcPr>
          <w:p w14:paraId="5F232832" w14:textId="77777777" w:rsidR="00AC6CDA" w:rsidRPr="00C227CF" w:rsidRDefault="00AC6CDA" w:rsidP="00AC6CDA">
            <w:pPr>
              <w:spacing w:before="0" w:line="240" w:lineRule="auto"/>
              <w:jc w:val="center"/>
              <w:rPr>
                <w:rFonts w:cs="Arial"/>
                <w:sz w:val="20"/>
                <w:szCs w:val="20"/>
                <w:lang w:eastAsia="en-GB"/>
                <w14:ligatures w14:val="none"/>
              </w:rPr>
            </w:pPr>
          </w:p>
        </w:tc>
        <w:tc>
          <w:tcPr>
            <w:tcW w:w="701" w:type="pct"/>
            <w:tcBorders>
              <w:top w:val="nil"/>
              <w:left w:val="nil"/>
              <w:bottom w:val="nil"/>
              <w:right w:val="nil"/>
            </w:tcBorders>
            <w:shd w:val="clear" w:color="auto" w:fill="auto"/>
            <w:noWrap/>
            <w:vAlign w:val="bottom"/>
            <w:hideMark/>
          </w:tcPr>
          <w:p w14:paraId="62C9EDDD"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92" w:type="pct"/>
            <w:tcBorders>
              <w:top w:val="nil"/>
              <w:left w:val="nil"/>
              <w:bottom w:val="nil"/>
              <w:right w:val="nil"/>
            </w:tcBorders>
            <w:shd w:val="clear" w:color="auto" w:fill="auto"/>
            <w:noWrap/>
            <w:vAlign w:val="bottom"/>
            <w:hideMark/>
          </w:tcPr>
          <w:p w14:paraId="77B7201B"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4757B06E"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0A185949"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6325F985"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42E23F67"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7CA73552"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86" w:type="pct"/>
            <w:tcBorders>
              <w:top w:val="nil"/>
              <w:left w:val="nil"/>
              <w:bottom w:val="nil"/>
              <w:right w:val="nil"/>
            </w:tcBorders>
            <w:shd w:val="clear" w:color="auto" w:fill="auto"/>
            <w:noWrap/>
            <w:vAlign w:val="bottom"/>
            <w:hideMark/>
          </w:tcPr>
          <w:p w14:paraId="35B58200"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153" w:type="pct"/>
            <w:tcBorders>
              <w:top w:val="nil"/>
              <w:left w:val="nil"/>
              <w:bottom w:val="nil"/>
              <w:right w:val="nil"/>
            </w:tcBorders>
            <w:shd w:val="clear" w:color="auto" w:fill="auto"/>
            <w:noWrap/>
            <w:vAlign w:val="bottom"/>
            <w:hideMark/>
          </w:tcPr>
          <w:p w14:paraId="0F49138B" w14:textId="77777777" w:rsidR="00AC6CDA" w:rsidRPr="00C227CF" w:rsidRDefault="00AC6CDA" w:rsidP="00AC6CDA">
            <w:pPr>
              <w:spacing w:before="0" w:line="240" w:lineRule="auto"/>
              <w:jc w:val="left"/>
              <w:rPr>
                <w:rFonts w:ascii="Times New Roman" w:hAnsi="Times New Roman"/>
                <w:sz w:val="20"/>
                <w:szCs w:val="20"/>
                <w:lang w:eastAsia="en-GB"/>
                <w14:ligatures w14:val="none"/>
              </w:rPr>
            </w:pPr>
          </w:p>
        </w:tc>
        <w:tc>
          <w:tcPr>
            <w:tcW w:w="223" w:type="pct"/>
            <w:tcBorders>
              <w:top w:val="nil"/>
              <w:left w:val="nil"/>
              <w:bottom w:val="nil"/>
              <w:right w:val="nil"/>
            </w:tcBorders>
            <w:shd w:val="clear" w:color="auto" w:fill="auto"/>
            <w:noWrap/>
            <w:vAlign w:val="bottom"/>
            <w:hideMark/>
          </w:tcPr>
          <w:p w14:paraId="017F714C"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4860</w:t>
            </w:r>
          </w:p>
        </w:tc>
        <w:tc>
          <w:tcPr>
            <w:tcW w:w="223" w:type="pct"/>
            <w:tcBorders>
              <w:top w:val="nil"/>
              <w:left w:val="nil"/>
              <w:bottom w:val="nil"/>
              <w:right w:val="nil"/>
            </w:tcBorders>
            <w:shd w:val="clear" w:color="auto" w:fill="auto"/>
            <w:noWrap/>
            <w:vAlign w:val="bottom"/>
            <w:hideMark/>
          </w:tcPr>
          <w:p w14:paraId="112A341F"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3645</w:t>
            </w:r>
          </w:p>
        </w:tc>
        <w:tc>
          <w:tcPr>
            <w:tcW w:w="223" w:type="pct"/>
            <w:tcBorders>
              <w:top w:val="nil"/>
              <w:left w:val="nil"/>
              <w:bottom w:val="nil"/>
              <w:right w:val="nil"/>
            </w:tcBorders>
            <w:shd w:val="clear" w:color="auto" w:fill="auto"/>
            <w:noWrap/>
            <w:vAlign w:val="bottom"/>
            <w:hideMark/>
          </w:tcPr>
          <w:p w14:paraId="1B1E55FE"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2187</w:t>
            </w:r>
          </w:p>
        </w:tc>
        <w:tc>
          <w:tcPr>
            <w:tcW w:w="223" w:type="pct"/>
            <w:tcBorders>
              <w:top w:val="nil"/>
              <w:left w:val="nil"/>
              <w:bottom w:val="nil"/>
              <w:right w:val="nil"/>
            </w:tcBorders>
            <w:shd w:val="clear" w:color="auto" w:fill="auto"/>
            <w:noWrap/>
            <w:vAlign w:val="bottom"/>
            <w:hideMark/>
          </w:tcPr>
          <w:p w14:paraId="75D5B03F"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4617</w:t>
            </w:r>
          </w:p>
        </w:tc>
        <w:tc>
          <w:tcPr>
            <w:tcW w:w="223" w:type="pct"/>
            <w:tcBorders>
              <w:top w:val="nil"/>
              <w:left w:val="nil"/>
              <w:bottom w:val="nil"/>
              <w:right w:val="nil"/>
            </w:tcBorders>
            <w:shd w:val="clear" w:color="auto" w:fill="auto"/>
            <w:noWrap/>
            <w:vAlign w:val="bottom"/>
            <w:hideMark/>
          </w:tcPr>
          <w:p w14:paraId="21D76793"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1701</w:t>
            </w:r>
          </w:p>
        </w:tc>
        <w:tc>
          <w:tcPr>
            <w:tcW w:w="186" w:type="pct"/>
            <w:tcBorders>
              <w:top w:val="nil"/>
              <w:left w:val="nil"/>
              <w:bottom w:val="nil"/>
              <w:right w:val="nil"/>
            </w:tcBorders>
            <w:shd w:val="clear" w:color="auto" w:fill="auto"/>
            <w:noWrap/>
            <w:vAlign w:val="bottom"/>
            <w:hideMark/>
          </w:tcPr>
          <w:p w14:paraId="5FAD25E0"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243</w:t>
            </w:r>
          </w:p>
        </w:tc>
        <w:tc>
          <w:tcPr>
            <w:tcW w:w="223" w:type="pct"/>
            <w:tcBorders>
              <w:top w:val="nil"/>
              <w:left w:val="nil"/>
              <w:bottom w:val="nil"/>
              <w:right w:val="nil"/>
            </w:tcBorders>
            <w:shd w:val="clear" w:color="auto" w:fill="auto"/>
            <w:noWrap/>
            <w:vAlign w:val="bottom"/>
            <w:hideMark/>
          </w:tcPr>
          <w:p w14:paraId="1092FA6A"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2916</w:t>
            </w:r>
          </w:p>
        </w:tc>
        <w:tc>
          <w:tcPr>
            <w:tcW w:w="223" w:type="pct"/>
            <w:tcBorders>
              <w:top w:val="nil"/>
              <w:left w:val="nil"/>
              <w:bottom w:val="nil"/>
              <w:right w:val="nil"/>
            </w:tcBorders>
            <w:shd w:val="clear" w:color="auto" w:fill="auto"/>
            <w:noWrap/>
            <w:vAlign w:val="bottom"/>
            <w:hideMark/>
          </w:tcPr>
          <w:p w14:paraId="719D6788"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6561</w:t>
            </w:r>
          </w:p>
        </w:tc>
        <w:tc>
          <w:tcPr>
            <w:tcW w:w="223" w:type="pct"/>
            <w:tcBorders>
              <w:top w:val="nil"/>
              <w:left w:val="nil"/>
              <w:bottom w:val="nil"/>
              <w:right w:val="nil"/>
            </w:tcBorders>
            <w:shd w:val="clear" w:color="auto" w:fill="auto"/>
            <w:noWrap/>
            <w:vAlign w:val="bottom"/>
            <w:hideMark/>
          </w:tcPr>
          <w:p w14:paraId="3E99C0FF"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2187</w:t>
            </w:r>
          </w:p>
        </w:tc>
        <w:tc>
          <w:tcPr>
            <w:tcW w:w="224" w:type="pct"/>
            <w:tcBorders>
              <w:top w:val="nil"/>
              <w:left w:val="nil"/>
              <w:bottom w:val="nil"/>
              <w:right w:val="nil"/>
            </w:tcBorders>
            <w:shd w:val="clear" w:color="auto" w:fill="auto"/>
            <w:noWrap/>
            <w:vAlign w:val="bottom"/>
            <w:hideMark/>
          </w:tcPr>
          <w:p w14:paraId="2B8DC264"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1458</w:t>
            </w:r>
          </w:p>
        </w:tc>
        <w:tc>
          <w:tcPr>
            <w:tcW w:w="223" w:type="pct"/>
            <w:tcBorders>
              <w:top w:val="nil"/>
              <w:left w:val="nil"/>
              <w:bottom w:val="nil"/>
              <w:right w:val="nil"/>
            </w:tcBorders>
            <w:shd w:val="clear" w:color="auto" w:fill="auto"/>
            <w:noWrap/>
            <w:vAlign w:val="bottom"/>
            <w:hideMark/>
          </w:tcPr>
          <w:p w14:paraId="7867424D" w14:textId="77777777" w:rsidR="00AC6CDA" w:rsidRPr="00C227CF" w:rsidRDefault="00AC6CDA" w:rsidP="00AC6CDA">
            <w:pPr>
              <w:spacing w:before="0" w:line="240" w:lineRule="auto"/>
              <w:jc w:val="right"/>
              <w:rPr>
                <w:rFonts w:cs="Arial"/>
                <w:sz w:val="20"/>
                <w:szCs w:val="20"/>
                <w:lang w:eastAsia="en-GB"/>
                <w14:ligatures w14:val="none"/>
              </w:rPr>
            </w:pPr>
            <w:r w:rsidRPr="00C227CF">
              <w:rPr>
                <w:rFonts w:cs="Arial"/>
                <w:sz w:val="20"/>
                <w:szCs w:val="20"/>
                <w:lang w:eastAsia="en-GB"/>
                <w14:ligatures w14:val="none"/>
              </w:rPr>
              <w:t>3645</w:t>
            </w:r>
          </w:p>
        </w:tc>
      </w:tr>
    </w:tbl>
    <w:p w14:paraId="4A1AEBAE" w14:textId="5C194EB4" w:rsidR="00C227CF" w:rsidRDefault="00AC6CDA" w:rsidP="00AC6CDA">
      <w:pPr>
        <w:pStyle w:val="Caption"/>
        <w:jc w:val="center"/>
      </w:pPr>
      <w:r>
        <w:t xml:space="preserve"> </w:t>
      </w:r>
      <w:bookmarkStart w:id="132" w:name="_Toc203606250"/>
      <w:r>
        <w:t xml:space="preserve">Table </w:t>
      </w:r>
      <w:r>
        <w:fldChar w:fldCharType="begin"/>
      </w:r>
      <w:r>
        <w:instrText xml:space="preserve"> SEQ Table \* ARABIC </w:instrText>
      </w:r>
      <w:r>
        <w:fldChar w:fldCharType="separate"/>
      </w:r>
      <w:r>
        <w:rPr>
          <w:noProof/>
        </w:rPr>
        <w:t>15</w:t>
      </w:r>
      <w:r>
        <w:fldChar w:fldCharType="end"/>
      </w:r>
      <w:r>
        <w:t xml:space="preserve"> - QFD4</w:t>
      </w:r>
      <w:bookmarkEnd w:id="132"/>
    </w:p>
    <w:p w14:paraId="37814432" w14:textId="5C88DC1C" w:rsidR="00C227CF" w:rsidRDefault="00C227CF" w:rsidP="008A2136"/>
    <w:p w14:paraId="5C022D71" w14:textId="7B8A83E9" w:rsidR="00C227CF" w:rsidRDefault="00C227CF" w:rsidP="008A2136">
      <w:r>
        <w:rPr>
          <w:noProof/>
          <w:lang w:eastAsia="en-GB"/>
        </w:rPr>
        <w:lastRenderedPageBreak/>
        <w:drawing>
          <wp:inline distT="0" distB="0" distL="0" distR="0" wp14:anchorId="73B58558" wp14:editId="61A6E538">
            <wp:extent cx="8753475" cy="4905375"/>
            <wp:effectExtent l="0" t="0" r="9525" b="9525"/>
            <wp:docPr id="25" name="Chart 25">
              <a:extLst xmlns:a="http://schemas.openxmlformats.org/drawingml/2006/main">
                <a:ext uri="{FF2B5EF4-FFF2-40B4-BE49-F238E27FC236}">
                  <a16:creationId xmlns:a16="http://schemas.microsoft.com/office/drawing/2014/main" id="{6B139AC9-2FB7-73EA-84E5-6DF87B7641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2600F86A" w14:textId="6A7ADB12" w:rsidR="00AC6CDA" w:rsidRDefault="00AC6CDA" w:rsidP="00AC6CDA">
      <w:pPr>
        <w:pStyle w:val="Caption"/>
        <w:jc w:val="center"/>
        <w:sectPr w:rsidR="00AC6CDA" w:rsidSect="00C227CF">
          <w:pgSz w:w="16838" w:h="11906" w:orient="landscape"/>
          <w:pgMar w:top="1440" w:right="1440" w:bottom="1440" w:left="1440" w:header="708" w:footer="708" w:gutter="0"/>
          <w:cols w:space="708"/>
          <w:docGrid w:linePitch="360"/>
        </w:sectPr>
      </w:pPr>
      <w:bookmarkStart w:id="133" w:name="_Toc203606228"/>
      <w:r>
        <w:t xml:space="preserve">Figure </w:t>
      </w:r>
      <w:r>
        <w:fldChar w:fldCharType="begin"/>
      </w:r>
      <w:r>
        <w:instrText xml:space="preserve"> SEQ Figure \* ARABIC </w:instrText>
      </w:r>
      <w:r>
        <w:fldChar w:fldCharType="separate"/>
      </w:r>
      <w:r>
        <w:rPr>
          <w:noProof/>
        </w:rPr>
        <w:t>23</w:t>
      </w:r>
      <w:r>
        <w:fldChar w:fldCharType="end"/>
      </w:r>
      <w:r>
        <w:t xml:space="preserve"> - QFD4 Importanc</w:t>
      </w:r>
      <w:bookmarkEnd w:id="133"/>
      <w:r w:rsidR="00DE0625">
        <w:t>e</w:t>
      </w:r>
    </w:p>
    <w:p w14:paraId="55E71B86" w14:textId="0D52B301" w:rsidR="00C227CF" w:rsidRPr="00C227CF" w:rsidRDefault="00C227CF" w:rsidP="00C227CF">
      <w:pPr>
        <w:pStyle w:val="Caption"/>
        <w:jc w:val="center"/>
      </w:pPr>
      <w:bookmarkStart w:id="134" w:name="_Toc203606251"/>
      <w:bookmarkStart w:id="135" w:name="_Ref203606778"/>
      <w:r>
        <w:lastRenderedPageBreak/>
        <w:t xml:space="preserve">Table </w:t>
      </w:r>
      <w:r>
        <w:fldChar w:fldCharType="begin"/>
      </w:r>
      <w:r>
        <w:instrText xml:space="preserve"> SEQ Table \* ARABIC </w:instrText>
      </w:r>
      <w:r>
        <w:fldChar w:fldCharType="separate"/>
      </w:r>
      <w:r w:rsidR="00AC6CDA">
        <w:rPr>
          <w:noProof/>
        </w:rPr>
        <w:t>16</w:t>
      </w:r>
      <w:r>
        <w:fldChar w:fldCharType="end"/>
      </w:r>
      <w:r>
        <w:t xml:space="preserve"> - Process Control Plan</w:t>
      </w:r>
      <w:bookmarkEnd w:id="134"/>
      <w:bookmarkEnd w:id="135"/>
    </w:p>
    <w:tbl>
      <w:tblPr>
        <w:tblW w:w="5000" w:type="pct"/>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left w:w="0" w:type="dxa"/>
          <w:right w:w="0" w:type="dxa"/>
        </w:tblCellMar>
        <w:tblLook w:val="04A0" w:firstRow="1" w:lastRow="0" w:firstColumn="1" w:lastColumn="0" w:noHBand="0" w:noVBand="1"/>
      </w:tblPr>
      <w:tblGrid>
        <w:gridCol w:w="767"/>
        <w:gridCol w:w="1102"/>
        <w:gridCol w:w="1144"/>
        <w:gridCol w:w="1362"/>
        <w:gridCol w:w="1192"/>
        <w:gridCol w:w="472"/>
        <w:gridCol w:w="801"/>
        <w:gridCol w:w="1152"/>
        <w:gridCol w:w="1063"/>
        <w:gridCol w:w="748"/>
        <w:gridCol w:w="820"/>
        <w:gridCol w:w="1032"/>
        <w:gridCol w:w="1105"/>
        <w:gridCol w:w="1192"/>
      </w:tblGrid>
      <w:tr w:rsidR="00C227CF" w14:paraId="2E4EB344" w14:textId="77777777" w:rsidTr="00C227CF">
        <w:trPr>
          <w:trHeight w:val="255"/>
        </w:trPr>
        <w:tc>
          <w:tcPr>
            <w:tcW w:w="275" w:type="pct"/>
            <w:vMerge w:val="restart"/>
            <w:shd w:val="clear" w:color="000000" w:fill="000000"/>
            <w:vAlign w:val="center"/>
            <w:hideMark/>
          </w:tcPr>
          <w:p w14:paraId="073319D6" w14:textId="77777777" w:rsidR="00A04552" w:rsidRDefault="00A04552">
            <w:pPr>
              <w:spacing w:before="0" w:line="240" w:lineRule="auto"/>
              <w:jc w:val="center"/>
              <w:rPr>
                <w:rFonts w:cs="Arial"/>
                <w:b/>
                <w:bCs/>
                <w:color w:val="FFFFFF"/>
                <w:sz w:val="16"/>
                <w:szCs w:val="16"/>
              </w:rPr>
            </w:pPr>
            <w:r>
              <w:rPr>
                <w:rFonts w:cs="Arial"/>
                <w:b/>
                <w:bCs/>
                <w:color w:val="FFFFFF"/>
                <w:sz w:val="16"/>
                <w:szCs w:val="16"/>
              </w:rPr>
              <w:t>Operation Number</w:t>
            </w:r>
          </w:p>
        </w:tc>
        <w:tc>
          <w:tcPr>
            <w:tcW w:w="395" w:type="pct"/>
            <w:vMerge w:val="restart"/>
            <w:shd w:val="clear" w:color="000000" w:fill="000000"/>
            <w:vAlign w:val="center"/>
            <w:hideMark/>
          </w:tcPr>
          <w:p w14:paraId="4E72C889" w14:textId="77777777" w:rsidR="00A04552" w:rsidRDefault="00A04552">
            <w:pPr>
              <w:jc w:val="center"/>
              <w:rPr>
                <w:rFonts w:cs="Arial"/>
                <w:b/>
                <w:bCs/>
                <w:color w:val="FFFFFF"/>
                <w:sz w:val="16"/>
                <w:szCs w:val="16"/>
              </w:rPr>
            </w:pPr>
            <w:r>
              <w:rPr>
                <w:rFonts w:cs="Arial"/>
                <w:b/>
                <w:bCs/>
                <w:color w:val="FFFFFF"/>
                <w:sz w:val="16"/>
                <w:szCs w:val="16"/>
              </w:rPr>
              <w:t>Operation Description</w:t>
            </w:r>
          </w:p>
        </w:tc>
        <w:tc>
          <w:tcPr>
            <w:tcW w:w="410" w:type="pct"/>
            <w:vMerge w:val="restart"/>
            <w:shd w:val="clear" w:color="000000" w:fill="000000"/>
            <w:vAlign w:val="center"/>
            <w:hideMark/>
          </w:tcPr>
          <w:p w14:paraId="2484068A" w14:textId="77777777" w:rsidR="00A04552" w:rsidRDefault="00A04552">
            <w:pPr>
              <w:jc w:val="center"/>
              <w:rPr>
                <w:rFonts w:cs="Arial"/>
                <w:b/>
                <w:bCs/>
                <w:color w:val="FFFFFF"/>
                <w:sz w:val="16"/>
                <w:szCs w:val="16"/>
              </w:rPr>
            </w:pPr>
            <w:r>
              <w:rPr>
                <w:rFonts w:cs="Arial"/>
                <w:b/>
                <w:bCs/>
                <w:color w:val="FFFFFF"/>
                <w:sz w:val="16"/>
                <w:szCs w:val="16"/>
              </w:rPr>
              <w:t>Machine, Device, Jig, Tool</w:t>
            </w:r>
          </w:p>
        </w:tc>
        <w:tc>
          <w:tcPr>
            <w:tcW w:w="914" w:type="pct"/>
            <w:gridSpan w:val="2"/>
            <w:shd w:val="clear" w:color="000000" w:fill="000000"/>
            <w:vAlign w:val="center"/>
            <w:hideMark/>
          </w:tcPr>
          <w:p w14:paraId="77FB9CA5" w14:textId="77777777" w:rsidR="00A04552" w:rsidRDefault="00A04552">
            <w:pPr>
              <w:jc w:val="center"/>
              <w:rPr>
                <w:rFonts w:cs="Arial"/>
                <w:b/>
                <w:bCs/>
                <w:color w:val="C0C0C0"/>
                <w:sz w:val="16"/>
                <w:szCs w:val="16"/>
              </w:rPr>
            </w:pPr>
            <w:r>
              <w:rPr>
                <w:rFonts w:cs="Arial"/>
                <w:b/>
                <w:bCs/>
                <w:color w:val="C0C0C0"/>
                <w:sz w:val="16"/>
                <w:szCs w:val="16"/>
              </w:rPr>
              <w:t>Characteristic to be controlled</w:t>
            </w:r>
          </w:p>
        </w:tc>
        <w:tc>
          <w:tcPr>
            <w:tcW w:w="169" w:type="pct"/>
            <w:vMerge w:val="restart"/>
            <w:shd w:val="clear" w:color="000000" w:fill="000000"/>
            <w:textDirection w:val="btLr"/>
            <w:vAlign w:val="center"/>
            <w:hideMark/>
          </w:tcPr>
          <w:p w14:paraId="0AB54ED8" w14:textId="77777777" w:rsidR="00A04552" w:rsidRDefault="00A04552">
            <w:pPr>
              <w:jc w:val="center"/>
              <w:rPr>
                <w:rFonts w:cs="Arial"/>
                <w:b/>
                <w:bCs/>
                <w:color w:val="FFFFFF"/>
                <w:sz w:val="16"/>
                <w:szCs w:val="16"/>
              </w:rPr>
            </w:pPr>
            <w:r>
              <w:rPr>
                <w:rFonts w:cs="Arial"/>
                <w:b/>
                <w:bCs/>
                <w:color w:val="FFFFFF"/>
                <w:sz w:val="16"/>
                <w:szCs w:val="16"/>
              </w:rPr>
              <w:t>Control Class</w:t>
            </w:r>
          </w:p>
        </w:tc>
        <w:tc>
          <w:tcPr>
            <w:tcW w:w="2409" w:type="pct"/>
            <w:gridSpan w:val="7"/>
            <w:shd w:val="clear" w:color="000000" w:fill="000000"/>
            <w:vAlign w:val="center"/>
            <w:hideMark/>
          </w:tcPr>
          <w:p w14:paraId="689E7355" w14:textId="77777777" w:rsidR="00A04552" w:rsidRDefault="00A04552">
            <w:pPr>
              <w:jc w:val="center"/>
              <w:rPr>
                <w:rFonts w:cs="Arial"/>
                <w:b/>
                <w:bCs/>
                <w:color w:val="C0C0C0"/>
                <w:sz w:val="16"/>
                <w:szCs w:val="16"/>
              </w:rPr>
            </w:pPr>
            <w:r>
              <w:rPr>
                <w:rFonts w:cs="Arial"/>
                <w:b/>
                <w:bCs/>
                <w:color w:val="C0C0C0"/>
                <w:sz w:val="16"/>
                <w:szCs w:val="16"/>
              </w:rPr>
              <w:t>Control Method</w:t>
            </w:r>
          </w:p>
        </w:tc>
        <w:tc>
          <w:tcPr>
            <w:tcW w:w="427" w:type="pct"/>
            <w:vMerge w:val="restart"/>
            <w:shd w:val="clear" w:color="000000" w:fill="000000"/>
            <w:vAlign w:val="center"/>
            <w:hideMark/>
          </w:tcPr>
          <w:p w14:paraId="21BB6CEE" w14:textId="77777777" w:rsidR="00A04552" w:rsidRDefault="00A04552">
            <w:pPr>
              <w:jc w:val="center"/>
              <w:rPr>
                <w:rFonts w:cs="Arial"/>
                <w:b/>
                <w:bCs/>
                <w:color w:val="FFFFFF"/>
                <w:sz w:val="16"/>
                <w:szCs w:val="16"/>
              </w:rPr>
            </w:pPr>
            <w:r>
              <w:rPr>
                <w:rFonts w:cs="Arial"/>
                <w:b/>
                <w:bCs/>
                <w:color w:val="FFFFFF"/>
                <w:sz w:val="16"/>
                <w:szCs w:val="16"/>
              </w:rPr>
              <w:t>Reaction Plan if Control Method fails</w:t>
            </w:r>
          </w:p>
        </w:tc>
      </w:tr>
      <w:tr w:rsidR="00C227CF" w14:paraId="549D5A46" w14:textId="77777777" w:rsidTr="00C227CF">
        <w:trPr>
          <w:trHeight w:val="225"/>
        </w:trPr>
        <w:tc>
          <w:tcPr>
            <w:tcW w:w="275" w:type="pct"/>
            <w:vMerge/>
            <w:vAlign w:val="center"/>
            <w:hideMark/>
          </w:tcPr>
          <w:p w14:paraId="1C3FF226" w14:textId="77777777" w:rsidR="00A04552" w:rsidRDefault="00A04552">
            <w:pPr>
              <w:rPr>
                <w:rFonts w:cs="Arial"/>
                <w:b/>
                <w:bCs/>
                <w:color w:val="FFFFFF"/>
                <w:sz w:val="16"/>
                <w:szCs w:val="16"/>
              </w:rPr>
            </w:pPr>
          </w:p>
        </w:tc>
        <w:tc>
          <w:tcPr>
            <w:tcW w:w="395" w:type="pct"/>
            <w:vMerge/>
            <w:vAlign w:val="center"/>
            <w:hideMark/>
          </w:tcPr>
          <w:p w14:paraId="5C39695B" w14:textId="77777777" w:rsidR="00A04552" w:rsidRDefault="00A04552">
            <w:pPr>
              <w:rPr>
                <w:rFonts w:cs="Arial"/>
                <w:b/>
                <w:bCs/>
                <w:color w:val="FFFFFF"/>
                <w:sz w:val="16"/>
                <w:szCs w:val="16"/>
              </w:rPr>
            </w:pPr>
          </w:p>
        </w:tc>
        <w:tc>
          <w:tcPr>
            <w:tcW w:w="410" w:type="pct"/>
            <w:vMerge/>
            <w:vAlign w:val="center"/>
            <w:hideMark/>
          </w:tcPr>
          <w:p w14:paraId="218BA1D3" w14:textId="77777777" w:rsidR="00A04552" w:rsidRDefault="00A04552">
            <w:pPr>
              <w:rPr>
                <w:rFonts w:cs="Arial"/>
                <w:b/>
                <w:bCs/>
                <w:color w:val="FFFFFF"/>
                <w:sz w:val="16"/>
                <w:szCs w:val="16"/>
              </w:rPr>
            </w:pPr>
          </w:p>
        </w:tc>
        <w:tc>
          <w:tcPr>
            <w:tcW w:w="488" w:type="pct"/>
            <w:vMerge w:val="restart"/>
            <w:shd w:val="clear" w:color="000000" w:fill="000000"/>
            <w:vAlign w:val="center"/>
            <w:hideMark/>
          </w:tcPr>
          <w:p w14:paraId="04CBE65C" w14:textId="77777777" w:rsidR="00A04552" w:rsidRDefault="00A04552">
            <w:pPr>
              <w:jc w:val="center"/>
              <w:rPr>
                <w:rFonts w:cs="Arial"/>
                <w:b/>
                <w:bCs/>
                <w:color w:val="FFFFFF"/>
                <w:sz w:val="16"/>
                <w:szCs w:val="16"/>
              </w:rPr>
            </w:pPr>
            <w:r>
              <w:rPr>
                <w:rFonts w:cs="Arial"/>
                <w:b/>
                <w:bCs/>
                <w:color w:val="FFFFFF"/>
                <w:sz w:val="16"/>
                <w:szCs w:val="16"/>
              </w:rPr>
              <w:t>Product Characteristic</w:t>
            </w:r>
          </w:p>
        </w:tc>
        <w:tc>
          <w:tcPr>
            <w:tcW w:w="427" w:type="pct"/>
            <w:vMerge w:val="restart"/>
            <w:shd w:val="clear" w:color="000000" w:fill="000000"/>
            <w:vAlign w:val="center"/>
            <w:hideMark/>
          </w:tcPr>
          <w:p w14:paraId="1D510E92" w14:textId="77777777" w:rsidR="00A04552" w:rsidRDefault="00A04552">
            <w:pPr>
              <w:jc w:val="center"/>
              <w:rPr>
                <w:rFonts w:cs="Arial"/>
                <w:b/>
                <w:bCs/>
                <w:color w:val="FFFFFF"/>
                <w:sz w:val="16"/>
                <w:szCs w:val="16"/>
              </w:rPr>
            </w:pPr>
            <w:r>
              <w:rPr>
                <w:rFonts w:cs="Arial"/>
                <w:b/>
                <w:bCs/>
                <w:color w:val="FFFFFF"/>
                <w:sz w:val="16"/>
                <w:szCs w:val="16"/>
              </w:rPr>
              <w:t>Process Parameter</w:t>
            </w:r>
          </w:p>
        </w:tc>
        <w:tc>
          <w:tcPr>
            <w:tcW w:w="169" w:type="pct"/>
            <w:vMerge/>
            <w:vAlign w:val="center"/>
            <w:hideMark/>
          </w:tcPr>
          <w:p w14:paraId="49A8C4E4" w14:textId="77777777" w:rsidR="00A04552" w:rsidRDefault="00A04552">
            <w:pPr>
              <w:rPr>
                <w:rFonts w:cs="Arial"/>
                <w:b/>
                <w:bCs/>
                <w:color w:val="FFFFFF"/>
                <w:sz w:val="16"/>
                <w:szCs w:val="16"/>
              </w:rPr>
            </w:pPr>
          </w:p>
        </w:tc>
        <w:tc>
          <w:tcPr>
            <w:tcW w:w="287" w:type="pct"/>
            <w:vMerge w:val="restart"/>
            <w:shd w:val="clear" w:color="000000" w:fill="000000"/>
            <w:vAlign w:val="center"/>
            <w:hideMark/>
          </w:tcPr>
          <w:p w14:paraId="6A962E1A" w14:textId="77777777" w:rsidR="00A04552" w:rsidRDefault="00A04552">
            <w:pPr>
              <w:jc w:val="center"/>
              <w:rPr>
                <w:rFonts w:cs="Arial"/>
                <w:b/>
                <w:bCs/>
                <w:color w:val="FFFFFF"/>
                <w:sz w:val="16"/>
                <w:szCs w:val="16"/>
              </w:rPr>
            </w:pPr>
            <w:r>
              <w:rPr>
                <w:rFonts w:cs="Arial"/>
                <w:b/>
                <w:bCs/>
                <w:color w:val="FFFFFF"/>
                <w:sz w:val="16"/>
                <w:szCs w:val="16"/>
              </w:rPr>
              <w:t>Element Evaluated / Measured</w:t>
            </w:r>
          </w:p>
        </w:tc>
        <w:tc>
          <w:tcPr>
            <w:tcW w:w="413" w:type="pct"/>
            <w:vMerge w:val="restart"/>
            <w:shd w:val="clear" w:color="000000" w:fill="000000"/>
            <w:vAlign w:val="center"/>
            <w:hideMark/>
          </w:tcPr>
          <w:p w14:paraId="1E737C08" w14:textId="77777777" w:rsidR="00A04552" w:rsidRDefault="00A04552">
            <w:pPr>
              <w:jc w:val="center"/>
              <w:rPr>
                <w:rFonts w:cs="Arial"/>
                <w:b/>
                <w:bCs/>
                <w:color w:val="FFFFFF"/>
                <w:sz w:val="16"/>
                <w:szCs w:val="16"/>
              </w:rPr>
            </w:pPr>
            <w:r>
              <w:rPr>
                <w:rFonts w:cs="Arial"/>
                <w:b/>
                <w:bCs/>
                <w:color w:val="FFFFFF"/>
                <w:sz w:val="16"/>
                <w:szCs w:val="16"/>
              </w:rPr>
              <w:t>Specification / Tolerance</w:t>
            </w:r>
          </w:p>
        </w:tc>
        <w:tc>
          <w:tcPr>
            <w:tcW w:w="381" w:type="pct"/>
            <w:vMerge w:val="restart"/>
            <w:shd w:val="clear" w:color="000000" w:fill="000000"/>
            <w:vAlign w:val="center"/>
            <w:hideMark/>
          </w:tcPr>
          <w:p w14:paraId="4F69F78D" w14:textId="77777777" w:rsidR="00A04552" w:rsidRDefault="00A04552">
            <w:pPr>
              <w:jc w:val="center"/>
              <w:rPr>
                <w:rFonts w:cs="Arial"/>
                <w:b/>
                <w:bCs/>
                <w:color w:val="FFFFFF"/>
                <w:sz w:val="16"/>
                <w:szCs w:val="16"/>
              </w:rPr>
            </w:pPr>
            <w:r>
              <w:rPr>
                <w:rFonts w:cs="Arial"/>
                <w:b/>
                <w:bCs/>
                <w:color w:val="FFFFFF"/>
                <w:sz w:val="16"/>
                <w:szCs w:val="16"/>
              </w:rPr>
              <w:t>Evaluation / Measurement Technique</w:t>
            </w:r>
          </w:p>
        </w:tc>
        <w:tc>
          <w:tcPr>
            <w:tcW w:w="562" w:type="pct"/>
            <w:gridSpan w:val="2"/>
            <w:shd w:val="clear" w:color="000000" w:fill="000000"/>
            <w:vAlign w:val="center"/>
            <w:hideMark/>
          </w:tcPr>
          <w:p w14:paraId="2F4AC25A" w14:textId="77777777" w:rsidR="00A04552" w:rsidRDefault="00A04552">
            <w:pPr>
              <w:jc w:val="center"/>
              <w:rPr>
                <w:rFonts w:cs="Arial"/>
                <w:b/>
                <w:bCs/>
                <w:color w:val="FFFFFF"/>
                <w:sz w:val="16"/>
                <w:szCs w:val="16"/>
              </w:rPr>
            </w:pPr>
            <w:r>
              <w:rPr>
                <w:rFonts w:cs="Arial"/>
                <w:b/>
                <w:bCs/>
                <w:color w:val="FFFFFF"/>
                <w:sz w:val="16"/>
                <w:szCs w:val="16"/>
              </w:rPr>
              <w:t>Sample</w:t>
            </w:r>
          </w:p>
        </w:tc>
        <w:tc>
          <w:tcPr>
            <w:tcW w:w="370" w:type="pct"/>
            <w:vMerge w:val="restart"/>
            <w:shd w:val="clear" w:color="000000" w:fill="000000"/>
            <w:vAlign w:val="center"/>
            <w:hideMark/>
          </w:tcPr>
          <w:p w14:paraId="620EC046" w14:textId="77777777" w:rsidR="00A04552" w:rsidRDefault="00A04552">
            <w:pPr>
              <w:jc w:val="center"/>
              <w:rPr>
                <w:rFonts w:cs="Arial"/>
                <w:b/>
                <w:bCs/>
                <w:color w:val="FFFFFF"/>
                <w:sz w:val="16"/>
                <w:szCs w:val="16"/>
              </w:rPr>
            </w:pPr>
            <w:r>
              <w:rPr>
                <w:rFonts w:cs="Arial"/>
                <w:b/>
                <w:bCs/>
                <w:color w:val="FFFFFF"/>
                <w:sz w:val="16"/>
                <w:szCs w:val="16"/>
              </w:rPr>
              <w:t>Record</w:t>
            </w:r>
          </w:p>
        </w:tc>
        <w:tc>
          <w:tcPr>
            <w:tcW w:w="396" w:type="pct"/>
            <w:vMerge w:val="restart"/>
            <w:shd w:val="clear" w:color="000000" w:fill="000000"/>
            <w:vAlign w:val="center"/>
            <w:hideMark/>
          </w:tcPr>
          <w:p w14:paraId="6AF32581" w14:textId="77777777" w:rsidR="00A04552" w:rsidRDefault="00A04552">
            <w:pPr>
              <w:jc w:val="center"/>
              <w:rPr>
                <w:rFonts w:cs="Arial"/>
                <w:b/>
                <w:bCs/>
                <w:color w:val="FFFFFF"/>
                <w:sz w:val="16"/>
                <w:szCs w:val="16"/>
              </w:rPr>
            </w:pPr>
            <w:r>
              <w:rPr>
                <w:rFonts w:cs="Arial"/>
                <w:b/>
                <w:bCs/>
                <w:color w:val="FFFFFF"/>
                <w:sz w:val="16"/>
                <w:szCs w:val="16"/>
              </w:rPr>
              <w:t>Assurance of Control (Incl. Procedure)</w:t>
            </w:r>
          </w:p>
        </w:tc>
        <w:tc>
          <w:tcPr>
            <w:tcW w:w="427" w:type="pct"/>
            <w:vMerge/>
            <w:vAlign w:val="center"/>
            <w:hideMark/>
          </w:tcPr>
          <w:p w14:paraId="0CF2AB2B" w14:textId="77777777" w:rsidR="00A04552" w:rsidRDefault="00A04552">
            <w:pPr>
              <w:rPr>
                <w:rFonts w:cs="Arial"/>
                <w:b/>
                <w:bCs/>
                <w:color w:val="FFFFFF"/>
                <w:sz w:val="16"/>
                <w:szCs w:val="16"/>
              </w:rPr>
            </w:pPr>
          </w:p>
        </w:tc>
      </w:tr>
      <w:tr w:rsidR="00C227CF" w14:paraId="67EF88F6" w14:textId="77777777" w:rsidTr="00C227CF">
        <w:trPr>
          <w:trHeight w:val="600"/>
        </w:trPr>
        <w:tc>
          <w:tcPr>
            <w:tcW w:w="275" w:type="pct"/>
            <w:vMerge/>
            <w:vAlign w:val="center"/>
            <w:hideMark/>
          </w:tcPr>
          <w:p w14:paraId="339D1E79" w14:textId="77777777" w:rsidR="00A04552" w:rsidRDefault="00A04552">
            <w:pPr>
              <w:rPr>
                <w:rFonts w:cs="Arial"/>
                <w:b/>
                <w:bCs/>
                <w:color w:val="FFFFFF"/>
                <w:sz w:val="16"/>
                <w:szCs w:val="16"/>
              </w:rPr>
            </w:pPr>
          </w:p>
        </w:tc>
        <w:tc>
          <w:tcPr>
            <w:tcW w:w="395" w:type="pct"/>
            <w:vMerge/>
            <w:vAlign w:val="center"/>
            <w:hideMark/>
          </w:tcPr>
          <w:p w14:paraId="2DA6E924" w14:textId="77777777" w:rsidR="00A04552" w:rsidRDefault="00A04552">
            <w:pPr>
              <w:rPr>
                <w:rFonts w:cs="Arial"/>
                <w:b/>
                <w:bCs/>
                <w:color w:val="FFFFFF"/>
                <w:sz w:val="16"/>
                <w:szCs w:val="16"/>
              </w:rPr>
            </w:pPr>
          </w:p>
        </w:tc>
        <w:tc>
          <w:tcPr>
            <w:tcW w:w="410" w:type="pct"/>
            <w:vMerge/>
            <w:vAlign w:val="center"/>
            <w:hideMark/>
          </w:tcPr>
          <w:p w14:paraId="774AD41B" w14:textId="77777777" w:rsidR="00A04552" w:rsidRDefault="00A04552">
            <w:pPr>
              <w:rPr>
                <w:rFonts w:cs="Arial"/>
                <w:b/>
                <w:bCs/>
                <w:color w:val="FFFFFF"/>
                <w:sz w:val="16"/>
                <w:szCs w:val="16"/>
              </w:rPr>
            </w:pPr>
          </w:p>
        </w:tc>
        <w:tc>
          <w:tcPr>
            <w:tcW w:w="488" w:type="pct"/>
            <w:vMerge/>
            <w:vAlign w:val="center"/>
            <w:hideMark/>
          </w:tcPr>
          <w:p w14:paraId="0CB7FB56" w14:textId="77777777" w:rsidR="00A04552" w:rsidRDefault="00A04552">
            <w:pPr>
              <w:rPr>
                <w:rFonts w:cs="Arial"/>
                <w:b/>
                <w:bCs/>
                <w:color w:val="FFFFFF"/>
                <w:sz w:val="16"/>
                <w:szCs w:val="16"/>
              </w:rPr>
            </w:pPr>
          </w:p>
        </w:tc>
        <w:tc>
          <w:tcPr>
            <w:tcW w:w="427" w:type="pct"/>
            <w:vMerge/>
            <w:vAlign w:val="center"/>
            <w:hideMark/>
          </w:tcPr>
          <w:p w14:paraId="0931B889" w14:textId="77777777" w:rsidR="00A04552" w:rsidRDefault="00A04552">
            <w:pPr>
              <w:rPr>
                <w:rFonts w:cs="Arial"/>
                <w:b/>
                <w:bCs/>
                <w:color w:val="FFFFFF"/>
                <w:sz w:val="16"/>
                <w:szCs w:val="16"/>
              </w:rPr>
            </w:pPr>
          </w:p>
        </w:tc>
        <w:tc>
          <w:tcPr>
            <w:tcW w:w="169" w:type="pct"/>
            <w:vMerge/>
            <w:vAlign w:val="center"/>
            <w:hideMark/>
          </w:tcPr>
          <w:p w14:paraId="53810C47" w14:textId="77777777" w:rsidR="00A04552" w:rsidRDefault="00A04552">
            <w:pPr>
              <w:rPr>
                <w:rFonts w:cs="Arial"/>
                <w:b/>
                <w:bCs/>
                <w:color w:val="FFFFFF"/>
                <w:sz w:val="16"/>
                <w:szCs w:val="16"/>
              </w:rPr>
            </w:pPr>
          </w:p>
        </w:tc>
        <w:tc>
          <w:tcPr>
            <w:tcW w:w="287" w:type="pct"/>
            <w:vMerge/>
            <w:vAlign w:val="center"/>
            <w:hideMark/>
          </w:tcPr>
          <w:p w14:paraId="18C0D597" w14:textId="77777777" w:rsidR="00A04552" w:rsidRDefault="00A04552">
            <w:pPr>
              <w:rPr>
                <w:rFonts w:cs="Arial"/>
                <w:b/>
                <w:bCs/>
                <w:color w:val="FFFFFF"/>
                <w:sz w:val="16"/>
                <w:szCs w:val="16"/>
              </w:rPr>
            </w:pPr>
          </w:p>
        </w:tc>
        <w:tc>
          <w:tcPr>
            <w:tcW w:w="413" w:type="pct"/>
            <w:vMerge/>
            <w:vAlign w:val="center"/>
            <w:hideMark/>
          </w:tcPr>
          <w:p w14:paraId="38CEB482" w14:textId="77777777" w:rsidR="00A04552" w:rsidRDefault="00A04552">
            <w:pPr>
              <w:rPr>
                <w:rFonts w:cs="Arial"/>
                <w:b/>
                <w:bCs/>
                <w:color w:val="FFFFFF"/>
                <w:sz w:val="16"/>
                <w:szCs w:val="16"/>
              </w:rPr>
            </w:pPr>
          </w:p>
        </w:tc>
        <w:tc>
          <w:tcPr>
            <w:tcW w:w="381" w:type="pct"/>
            <w:vMerge/>
            <w:vAlign w:val="center"/>
            <w:hideMark/>
          </w:tcPr>
          <w:p w14:paraId="6CEFB0F9" w14:textId="77777777" w:rsidR="00A04552" w:rsidRDefault="00A04552">
            <w:pPr>
              <w:rPr>
                <w:rFonts w:cs="Arial"/>
                <w:b/>
                <w:bCs/>
                <w:color w:val="FFFFFF"/>
                <w:sz w:val="16"/>
                <w:szCs w:val="16"/>
              </w:rPr>
            </w:pPr>
          </w:p>
        </w:tc>
        <w:tc>
          <w:tcPr>
            <w:tcW w:w="268" w:type="pct"/>
            <w:shd w:val="clear" w:color="000000" w:fill="000000"/>
            <w:vAlign w:val="center"/>
            <w:hideMark/>
          </w:tcPr>
          <w:p w14:paraId="426520D1" w14:textId="77777777" w:rsidR="00A04552" w:rsidRDefault="00A04552">
            <w:pPr>
              <w:jc w:val="center"/>
              <w:rPr>
                <w:rFonts w:cs="Arial"/>
                <w:b/>
                <w:bCs/>
                <w:color w:val="FFFFFF"/>
                <w:sz w:val="16"/>
                <w:szCs w:val="16"/>
              </w:rPr>
            </w:pPr>
            <w:r>
              <w:rPr>
                <w:rFonts w:cs="Arial"/>
                <w:b/>
                <w:bCs/>
                <w:color w:val="FFFFFF"/>
                <w:sz w:val="16"/>
                <w:szCs w:val="16"/>
              </w:rPr>
              <w:t>Size</w:t>
            </w:r>
          </w:p>
        </w:tc>
        <w:tc>
          <w:tcPr>
            <w:tcW w:w="294" w:type="pct"/>
            <w:shd w:val="clear" w:color="000000" w:fill="000000"/>
            <w:vAlign w:val="center"/>
            <w:hideMark/>
          </w:tcPr>
          <w:p w14:paraId="3CA8BC2E" w14:textId="77777777" w:rsidR="00A04552" w:rsidRDefault="00A04552">
            <w:pPr>
              <w:jc w:val="center"/>
              <w:rPr>
                <w:rFonts w:cs="Arial"/>
                <w:b/>
                <w:bCs/>
                <w:color w:val="FFFFFF"/>
                <w:sz w:val="16"/>
                <w:szCs w:val="16"/>
              </w:rPr>
            </w:pPr>
            <w:r>
              <w:rPr>
                <w:rFonts w:cs="Arial"/>
                <w:b/>
                <w:bCs/>
                <w:color w:val="FFFFFF"/>
                <w:sz w:val="16"/>
                <w:szCs w:val="16"/>
              </w:rPr>
              <w:t>Frequency</w:t>
            </w:r>
          </w:p>
        </w:tc>
        <w:tc>
          <w:tcPr>
            <w:tcW w:w="370" w:type="pct"/>
            <w:vMerge/>
            <w:vAlign w:val="center"/>
            <w:hideMark/>
          </w:tcPr>
          <w:p w14:paraId="30480AC7" w14:textId="77777777" w:rsidR="00A04552" w:rsidRDefault="00A04552">
            <w:pPr>
              <w:rPr>
                <w:rFonts w:cs="Arial"/>
                <w:b/>
                <w:bCs/>
                <w:color w:val="FFFFFF"/>
                <w:sz w:val="16"/>
                <w:szCs w:val="16"/>
              </w:rPr>
            </w:pPr>
          </w:p>
        </w:tc>
        <w:tc>
          <w:tcPr>
            <w:tcW w:w="396" w:type="pct"/>
            <w:vMerge/>
            <w:vAlign w:val="center"/>
            <w:hideMark/>
          </w:tcPr>
          <w:p w14:paraId="56D23481" w14:textId="77777777" w:rsidR="00A04552" w:rsidRDefault="00A04552">
            <w:pPr>
              <w:rPr>
                <w:rFonts w:cs="Arial"/>
                <w:b/>
                <w:bCs/>
                <w:color w:val="FFFFFF"/>
                <w:sz w:val="16"/>
                <w:szCs w:val="16"/>
              </w:rPr>
            </w:pPr>
          </w:p>
        </w:tc>
        <w:tc>
          <w:tcPr>
            <w:tcW w:w="427" w:type="pct"/>
            <w:vMerge/>
            <w:vAlign w:val="center"/>
            <w:hideMark/>
          </w:tcPr>
          <w:p w14:paraId="59352C40" w14:textId="77777777" w:rsidR="00A04552" w:rsidRDefault="00A04552">
            <w:pPr>
              <w:rPr>
                <w:rFonts w:cs="Arial"/>
                <w:b/>
                <w:bCs/>
                <w:color w:val="FFFFFF"/>
                <w:sz w:val="16"/>
                <w:szCs w:val="16"/>
              </w:rPr>
            </w:pPr>
          </w:p>
        </w:tc>
      </w:tr>
      <w:tr w:rsidR="00A04552" w14:paraId="49D60E42" w14:textId="77777777" w:rsidTr="00C227CF">
        <w:trPr>
          <w:trHeight w:val="345"/>
        </w:trPr>
        <w:tc>
          <w:tcPr>
            <w:tcW w:w="5000" w:type="pct"/>
            <w:gridSpan w:val="14"/>
            <w:shd w:val="clear" w:color="000000" w:fill="000000"/>
            <w:vAlign w:val="center"/>
            <w:hideMark/>
          </w:tcPr>
          <w:p w14:paraId="6B662CEA" w14:textId="77777777" w:rsidR="00A04552" w:rsidRDefault="00A04552">
            <w:pPr>
              <w:jc w:val="center"/>
              <w:rPr>
                <w:rFonts w:cs="Arial"/>
                <w:b/>
                <w:bCs/>
                <w:color w:val="C0C0C0"/>
              </w:rPr>
            </w:pPr>
            <w:r>
              <w:rPr>
                <w:rFonts w:cs="Arial"/>
                <w:b/>
                <w:bCs/>
                <w:color w:val="C0C0C0"/>
              </w:rPr>
              <w:t>PE-8 Extrusion</w:t>
            </w:r>
          </w:p>
        </w:tc>
      </w:tr>
      <w:tr w:rsidR="00C227CF" w14:paraId="2EDFDE71" w14:textId="77777777" w:rsidTr="00C227CF">
        <w:trPr>
          <w:trHeight w:val="1298"/>
        </w:trPr>
        <w:tc>
          <w:tcPr>
            <w:tcW w:w="275" w:type="pct"/>
            <w:shd w:val="clear" w:color="auto" w:fill="auto"/>
            <w:vAlign w:val="center"/>
            <w:hideMark/>
          </w:tcPr>
          <w:p w14:paraId="33EDE08E" w14:textId="77777777" w:rsidR="00A04552" w:rsidRDefault="00A04552">
            <w:pPr>
              <w:jc w:val="center"/>
              <w:rPr>
                <w:rFonts w:cs="Arial"/>
                <w:sz w:val="16"/>
                <w:szCs w:val="16"/>
              </w:rPr>
            </w:pPr>
            <w:r>
              <w:rPr>
                <w:rFonts w:cs="Arial"/>
                <w:sz w:val="16"/>
                <w:szCs w:val="16"/>
              </w:rPr>
              <w:t>1</w:t>
            </w:r>
          </w:p>
        </w:tc>
        <w:tc>
          <w:tcPr>
            <w:tcW w:w="395" w:type="pct"/>
            <w:shd w:val="clear" w:color="auto" w:fill="auto"/>
            <w:vAlign w:val="center"/>
            <w:hideMark/>
          </w:tcPr>
          <w:p w14:paraId="47CC749D" w14:textId="77777777" w:rsidR="00A04552" w:rsidRDefault="00A04552">
            <w:pPr>
              <w:jc w:val="center"/>
              <w:rPr>
                <w:rFonts w:cs="Arial"/>
                <w:sz w:val="16"/>
                <w:szCs w:val="16"/>
              </w:rPr>
            </w:pPr>
            <w:r>
              <w:rPr>
                <w:rFonts w:cs="Arial"/>
                <w:sz w:val="16"/>
                <w:szCs w:val="16"/>
              </w:rPr>
              <w:t>Verify access control to extrusion bay</w:t>
            </w:r>
          </w:p>
        </w:tc>
        <w:tc>
          <w:tcPr>
            <w:tcW w:w="410" w:type="pct"/>
            <w:shd w:val="clear" w:color="auto" w:fill="auto"/>
            <w:vAlign w:val="center"/>
            <w:hideMark/>
          </w:tcPr>
          <w:p w14:paraId="09A27A63" w14:textId="77777777" w:rsidR="00A04552" w:rsidRDefault="00A04552">
            <w:pPr>
              <w:jc w:val="center"/>
              <w:rPr>
                <w:rFonts w:cs="Arial"/>
                <w:sz w:val="16"/>
                <w:szCs w:val="16"/>
              </w:rPr>
            </w:pPr>
            <w:r>
              <w:rPr>
                <w:rFonts w:cs="Arial"/>
                <w:sz w:val="16"/>
                <w:szCs w:val="16"/>
              </w:rPr>
              <w:t>Key press and door locks</w:t>
            </w:r>
          </w:p>
        </w:tc>
        <w:tc>
          <w:tcPr>
            <w:tcW w:w="488" w:type="pct"/>
            <w:shd w:val="clear" w:color="auto" w:fill="auto"/>
            <w:vAlign w:val="center"/>
            <w:hideMark/>
          </w:tcPr>
          <w:p w14:paraId="393DE927" w14:textId="77777777" w:rsidR="00A04552" w:rsidRDefault="00A04552">
            <w:pPr>
              <w:jc w:val="center"/>
              <w:rPr>
                <w:rFonts w:cs="Arial"/>
                <w:sz w:val="16"/>
                <w:szCs w:val="16"/>
              </w:rPr>
            </w:pPr>
            <w:r>
              <w:rPr>
                <w:rFonts w:cs="Arial"/>
                <w:sz w:val="16"/>
                <w:szCs w:val="16"/>
              </w:rPr>
              <w:t>Controlled access</w:t>
            </w:r>
          </w:p>
        </w:tc>
        <w:tc>
          <w:tcPr>
            <w:tcW w:w="427" w:type="pct"/>
            <w:shd w:val="clear" w:color="auto" w:fill="auto"/>
            <w:vAlign w:val="center"/>
            <w:hideMark/>
          </w:tcPr>
          <w:p w14:paraId="1726580F" w14:textId="77777777" w:rsidR="00A04552" w:rsidRDefault="00A04552">
            <w:pPr>
              <w:jc w:val="center"/>
              <w:rPr>
                <w:rFonts w:cs="Arial"/>
                <w:sz w:val="16"/>
                <w:szCs w:val="16"/>
              </w:rPr>
            </w:pPr>
            <w:r>
              <w:rPr>
                <w:rFonts w:cs="Arial"/>
                <w:sz w:val="16"/>
                <w:szCs w:val="16"/>
              </w:rPr>
              <w:t>Physical key control</w:t>
            </w:r>
          </w:p>
        </w:tc>
        <w:tc>
          <w:tcPr>
            <w:tcW w:w="169" w:type="pct"/>
            <w:shd w:val="clear" w:color="auto" w:fill="auto"/>
            <w:noWrap/>
            <w:vAlign w:val="bottom"/>
            <w:hideMark/>
          </w:tcPr>
          <w:p w14:paraId="350CF797" w14:textId="7AD28BE5" w:rsidR="00A04552" w:rsidRDefault="00A04552">
            <w:pPr>
              <w:jc w:val="left"/>
              <w:rPr>
                <w:rFonts w:cs="Arial"/>
                <w:color w:val="000000"/>
                <w:sz w:val="22"/>
                <w:szCs w:val="22"/>
              </w:rPr>
            </w:pPr>
            <w:r>
              <w:rPr>
                <w:rFonts w:cs="Arial"/>
                <w:noProof/>
                <w:color w:val="000000"/>
                <w:sz w:val="22"/>
                <w:szCs w:val="22"/>
                <w:lang w:eastAsia="en-GB"/>
              </w:rPr>
              <mc:AlternateContent>
                <mc:Choice Requires="wps">
                  <w:drawing>
                    <wp:anchor distT="0" distB="0" distL="114300" distR="114300" simplePos="0" relativeHeight="251658240" behindDoc="0" locked="0" layoutInCell="1" allowOverlap="1" wp14:anchorId="2C48FD88" wp14:editId="73C5BDEA">
                      <wp:simplePos x="0" y="0"/>
                      <wp:positionH relativeFrom="column">
                        <wp:posOffset>19050</wp:posOffset>
                      </wp:positionH>
                      <wp:positionV relativeFrom="paragraph">
                        <wp:posOffset>619125</wp:posOffset>
                      </wp:positionV>
                      <wp:extent cx="200025" cy="19050"/>
                      <wp:effectExtent l="0" t="0" r="28575" b="19050"/>
                      <wp:wrapNone/>
                      <wp:docPr id="24" name="Hexagon 24">
                        <a:extLst xmlns:a="http://schemas.openxmlformats.org/drawingml/2006/main">
                          <a:ext uri="{FF2B5EF4-FFF2-40B4-BE49-F238E27FC236}">
                            <a16:creationId xmlns:a16="http://schemas.microsoft.com/office/drawing/2014/main" id="{D3D0701C-A0A1-4073-A93C-CB13FAF393F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975" cy="0"/>
                              </a:xfrm>
                              <a:prstGeom prst="hexagon">
                                <a:avLst>
                                  <a:gd name="adj" fmla="val -2147483648"/>
                                  <a:gd name="vf" fmla="val 115470"/>
                                </a:avLst>
                              </a:prstGeom>
                              <a:solidFill>
                                <a:srgbClr xmlns:a14="http://schemas.microsoft.com/office/drawing/2010/main" val="FFFFFF" mc:Ignorable="a14" a14:legacySpreadsheetColorIndex="9"/>
                              </a:solidFill>
                              <a:ln w="9525">
                                <a:solidFill>
                                  <a:srgbClr xmlns:a14="http://schemas.microsoft.com/office/drawing/2010/main" val="000000" mc:Ignorable="a14" a14:legacySpreadsheetColorIndex="64"/>
                                </a:solidFill>
                                <a:miter lim="800000"/>
                                <a:headEnd/>
                                <a:tailEnd/>
                              </a:ln>
                            </wps:spPr>
                            <wps:txbx>
                              <w:txbxContent>
                                <w:p w14:paraId="53F50BCD" w14:textId="77777777" w:rsidR="00B004A9" w:rsidRDefault="00B004A9" w:rsidP="00A04552">
                                  <w:pPr>
                                    <w:pStyle w:val="NormalWeb"/>
                                    <w:spacing w:before="0" w:beforeAutospacing="0" w:after="0" w:afterAutospacing="0"/>
                                    <w:jc w:val="center"/>
                                  </w:pPr>
                                  <w:r>
                                    <w:rPr>
                                      <w:rFonts w:ascii="Arial" w:hAnsi="Arial" w:cs="Arial"/>
                                      <w:b/>
                                      <w:bCs/>
                                      <w:color w:val="000000"/>
                                      <w:sz w:val="20"/>
                                      <w:szCs w:val="20"/>
                                    </w:rPr>
                                    <w:t>!</w:t>
                                  </w:r>
                                </w:p>
                              </w:txbxContent>
                            </wps:txbx>
                            <wps:bodyPr vertOverflow="clip" wrap="square" lIns="27432" tIns="22860" rIns="27432" bIns="22860" anchor="ctr" upright="1"/>
                          </wps:wsp>
                        </a:graphicData>
                      </a:graphic>
                      <wp14:sizeRelH relativeFrom="page">
                        <wp14:pctWidth>0</wp14:pctWidth>
                      </wp14:sizeRelH>
                      <wp14:sizeRelV relativeFrom="page">
                        <wp14:pctHeight>0</wp14:pctHeight>
                      </wp14:sizeRelV>
                    </wp:anchor>
                  </w:drawing>
                </mc:Choice>
                <mc:Fallback>
                  <w:pict>
                    <v:shapetype w14:anchorId="2C48FD88"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4" o:spid="_x0000_s1026" type="#_x0000_t9" style="position:absolute;margin-left:1.5pt;margin-top:48.75pt;width:15.75pt;height: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" adj="0">
                      <v:textbox inset="2.16pt,1.8pt,2.16pt,1.8pt">
                        <w:txbxContent>
                          <w:p w14:paraId="53F50BCD" w14:textId="77777777" w:rsidR="00B004A9" w:rsidRDefault="00B004A9" w:rsidP="00A04552">
                            <w:pPr>
                              <w:pStyle w:val="NormalWeb"/>
                              <w:spacing w:before="0" w:beforeAutospacing="0" w:after="0" w:afterAutospacing="0"/>
                              <w:jc w:val="center"/>
                            </w:pPr>
                            <w:r>
                              <w:rPr>
                                <w:rFonts w:ascii="Arial" w:hAnsi="Arial" w:cs="Arial"/>
                                <w:b/>
                                <w:bCs/>
                                <w:color w:val="000000"/>
                                <w:sz w:val="20"/>
                                <w:szCs w:val="20"/>
                              </w:rPr>
                              <w:t>!</w:t>
                            </w:r>
                          </w:p>
                        </w:txbxContent>
                      </v:textbox>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457"/>
            </w:tblGrid>
            <w:tr w:rsidR="00A04552" w14:paraId="3AB8E17B" w14:textId="77777777">
              <w:trPr>
                <w:trHeight w:val="990"/>
                <w:tblCellSpacing w:w="0" w:type="dxa"/>
              </w:trPr>
              <w:tc>
                <w:tcPr>
                  <w:tcW w:w="5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D8321EA" w14:textId="77777777" w:rsidR="00A04552" w:rsidRDefault="00A04552">
                  <w:pPr>
                    <w:jc w:val="center"/>
                    <w:rPr>
                      <w:rFonts w:cs="Arial"/>
                      <w:sz w:val="16"/>
                      <w:szCs w:val="16"/>
                    </w:rPr>
                  </w:pPr>
                  <w:r>
                    <w:rPr>
                      <w:rFonts w:cs="Arial"/>
                      <w:sz w:val="16"/>
                      <w:szCs w:val="16"/>
                    </w:rPr>
                    <w:t>CTS</w:t>
                  </w:r>
                </w:p>
              </w:tc>
            </w:tr>
          </w:tbl>
          <w:p w14:paraId="61AEEC7F" w14:textId="77777777" w:rsidR="00A04552" w:rsidRDefault="00A04552">
            <w:pPr>
              <w:jc w:val="left"/>
              <w:rPr>
                <w:rFonts w:cs="Arial"/>
                <w:color w:val="000000"/>
                <w:sz w:val="22"/>
                <w:szCs w:val="22"/>
              </w:rPr>
            </w:pPr>
          </w:p>
        </w:tc>
        <w:tc>
          <w:tcPr>
            <w:tcW w:w="287" w:type="pct"/>
            <w:shd w:val="clear" w:color="auto" w:fill="auto"/>
            <w:vAlign w:val="center"/>
            <w:hideMark/>
          </w:tcPr>
          <w:p w14:paraId="0EB3A28D" w14:textId="77777777" w:rsidR="00A04552" w:rsidRDefault="00A04552">
            <w:pPr>
              <w:rPr>
                <w:rFonts w:cs="Arial"/>
                <w:sz w:val="16"/>
                <w:szCs w:val="16"/>
              </w:rPr>
            </w:pPr>
            <w:r>
              <w:rPr>
                <w:rFonts w:cs="Arial"/>
                <w:sz w:val="16"/>
                <w:szCs w:val="16"/>
              </w:rPr>
              <w:t>Key log and physical key access</w:t>
            </w:r>
          </w:p>
        </w:tc>
        <w:tc>
          <w:tcPr>
            <w:tcW w:w="413" w:type="pct"/>
            <w:shd w:val="clear" w:color="auto" w:fill="auto"/>
            <w:vAlign w:val="center"/>
            <w:hideMark/>
          </w:tcPr>
          <w:p w14:paraId="1C6FA99B" w14:textId="77777777" w:rsidR="00A04552" w:rsidRDefault="00A04552">
            <w:pPr>
              <w:jc w:val="center"/>
              <w:rPr>
                <w:rFonts w:cs="Arial"/>
                <w:sz w:val="16"/>
                <w:szCs w:val="16"/>
              </w:rPr>
            </w:pPr>
            <w:r>
              <w:rPr>
                <w:rFonts w:cs="Arial"/>
                <w:sz w:val="16"/>
                <w:szCs w:val="16"/>
              </w:rPr>
              <w:t>Only authorised key holders</w:t>
            </w:r>
          </w:p>
        </w:tc>
        <w:tc>
          <w:tcPr>
            <w:tcW w:w="381" w:type="pct"/>
            <w:shd w:val="clear" w:color="auto" w:fill="auto"/>
            <w:vAlign w:val="center"/>
            <w:hideMark/>
          </w:tcPr>
          <w:p w14:paraId="02CA637F" w14:textId="77777777" w:rsidR="00A04552" w:rsidRDefault="00A04552">
            <w:pPr>
              <w:jc w:val="left"/>
              <w:rPr>
                <w:rFonts w:cs="Arial"/>
                <w:sz w:val="16"/>
                <w:szCs w:val="16"/>
              </w:rPr>
            </w:pPr>
            <w:r>
              <w:rPr>
                <w:rFonts w:cs="Arial"/>
                <w:sz w:val="16"/>
                <w:szCs w:val="16"/>
              </w:rPr>
              <w:t>Visual + logbook check</w:t>
            </w:r>
          </w:p>
        </w:tc>
        <w:tc>
          <w:tcPr>
            <w:tcW w:w="268" w:type="pct"/>
            <w:shd w:val="clear" w:color="auto" w:fill="auto"/>
            <w:vAlign w:val="center"/>
            <w:hideMark/>
          </w:tcPr>
          <w:p w14:paraId="2957BDDA" w14:textId="77777777" w:rsidR="00A04552" w:rsidRDefault="00A04552">
            <w:pPr>
              <w:rPr>
                <w:rFonts w:cs="Arial"/>
                <w:sz w:val="16"/>
                <w:szCs w:val="16"/>
              </w:rPr>
            </w:pPr>
            <w:r>
              <w:rPr>
                <w:rFonts w:cs="Arial"/>
                <w:sz w:val="16"/>
                <w:szCs w:val="16"/>
              </w:rPr>
              <w:t>1</w:t>
            </w:r>
          </w:p>
        </w:tc>
        <w:tc>
          <w:tcPr>
            <w:tcW w:w="294" w:type="pct"/>
            <w:shd w:val="clear" w:color="auto" w:fill="auto"/>
            <w:vAlign w:val="center"/>
            <w:hideMark/>
          </w:tcPr>
          <w:p w14:paraId="261B2F50" w14:textId="77777777" w:rsidR="00A04552" w:rsidRDefault="00A04552">
            <w:pPr>
              <w:rPr>
                <w:rFonts w:cs="Arial"/>
                <w:sz w:val="16"/>
                <w:szCs w:val="16"/>
              </w:rPr>
            </w:pPr>
            <w:r>
              <w:rPr>
                <w:rFonts w:cs="Arial"/>
                <w:sz w:val="16"/>
                <w:szCs w:val="16"/>
              </w:rPr>
              <w:t>Daily start-up</w:t>
            </w:r>
          </w:p>
        </w:tc>
        <w:tc>
          <w:tcPr>
            <w:tcW w:w="370" w:type="pct"/>
            <w:shd w:val="clear" w:color="auto" w:fill="auto"/>
            <w:vAlign w:val="center"/>
            <w:hideMark/>
          </w:tcPr>
          <w:p w14:paraId="7BF2D5BE" w14:textId="77777777" w:rsidR="00A04552" w:rsidRDefault="00A04552">
            <w:pPr>
              <w:rPr>
                <w:rFonts w:cs="Arial"/>
                <w:sz w:val="16"/>
                <w:szCs w:val="16"/>
              </w:rPr>
            </w:pPr>
            <w:r>
              <w:rPr>
                <w:rFonts w:cs="Arial"/>
                <w:sz w:val="16"/>
                <w:szCs w:val="16"/>
              </w:rPr>
              <w:t>Access Log</w:t>
            </w:r>
          </w:p>
        </w:tc>
        <w:tc>
          <w:tcPr>
            <w:tcW w:w="396" w:type="pct"/>
            <w:shd w:val="clear" w:color="auto" w:fill="auto"/>
            <w:vAlign w:val="center"/>
            <w:hideMark/>
          </w:tcPr>
          <w:p w14:paraId="2DFED761" w14:textId="77777777" w:rsidR="00A04552" w:rsidRDefault="00A04552">
            <w:pPr>
              <w:jc w:val="center"/>
              <w:rPr>
                <w:rFonts w:cs="Arial"/>
                <w:sz w:val="16"/>
                <w:szCs w:val="16"/>
              </w:rPr>
            </w:pPr>
            <w:r>
              <w:rPr>
                <w:rFonts w:cs="Arial"/>
                <w:sz w:val="16"/>
                <w:szCs w:val="16"/>
              </w:rPr>
              <w:t>Key control check</w:t>
            </w:r>
          </w:p>
        </w:tc>
        <w:tc>
          <w:tcPr>
            <w:tcW w:w="427" w:type="pct"/>
            <w:shd w:val="clear" w:color="auto" w:fill="auto"/>
            <w:vAlign w:val="center"/>
            <w:hideMark/>
          </w:tcPr>
          <w:p w14:paraId="249979BC" w14:textId="77777777" w:rsidR="00A04552" w:rsidRDefault="00A04552">
            <w:pPr>
              <w:jc w:val="left"/>
              <w:rPr>
                <w:rFonts w:cs="Arial"/>
                <w:sz w:val="16"/>
                <w:szCs w:val="16"/>
              </w:rPr>
            </w:pPr>
            <w:r>
              <w:rPr>
                <w:rFonts w:cs="Arial"/>
                <w:sz w:val="16"/>
                <w:szCs w:val="16"/>
              </w:rPr>
              <w:t>Report breach; restrict area access</w:t>
            </w:r>
          </w:p>
        </w:tc>
      </w:tr>
      <w:tr w:rsidR="00C227CF" w14:paraId="7151BA9A" w14:textId="77777777" w:rsidTr="00C227CF">
        <w:trPr>
          <w:trHeight w:val="711"/>
        </w:trPr>
        <w:tc>
          <w:tcPr>
            <w:tcW w:w="275" w:type="pct"/>
            <w:shd w:val="clear" w:color="auto" w:fill="auto"/>
            <w:vAlign w:val="center"/>
            <w:hideMark/>
          </w:tcPr>
          <w:p w14:paraId="5D6550EB" w14:textId="77777777" w:rsidR="00A04552" w:rsidRDefault="00A04552">
            <w:pPr>
              <w:jc w:val="center"/>
              <w:rPr>
                <w:rFonts w:cs="Arial"/>
                <w:sz w:val="16"/>
                <w:szCs w:val="16"/>
              </w:rPr>
            </w:pPr>
            <w:r>
              <w:rPr>
                <w:rFonts w:cs="Arial"/>
                <w:sz w:val="16"/>
                <w:szCs w:val="16"/>
              </w:rPr>
              <w:t>2</w:t>
            </w:r>
          </w:p>
        </w:tc>
        <w:tc>
          <w:tcPr>
            <w:tcW w:w="395" w:type="pct"/>
            <w:shd w:val="clear" w:color="auto" w:fill="auto"/>
            <w:vAlign w:val="center"/>
            <w:hideMark/>
          </w:tcPr>
          <w:p w14:paraId="12DE263C" w14:textId="77777777" w:rsidR="00A04552" w:rsidRDefault="00A04552">
            <w:pPr>
              <w:jc w:val="center"/>
              <w:rPr>
                <w:rFonts w:cs="Arial"/>
                <w:sz w:val="16"/>
                <w:szCs w:val="16"/>
              </w:rPr>
            </w:pPr>
            <w:r>
              <w:rPr>
                <w:rFonts w:cs="Arial"/>
                <w:sz w:val="16"/>
                <w:szCs w:val="16"/>
              </w:rPr>
              <w:t>Check ESD flooring</w:t>
            </w:r>
          </w:p>
        </w:tc>
        <w:tc>
          <w:tcPr>
            <w:tcW w:w="410" w:type="pct"/>
            <w:shd w:val="clear" w:color="auto" w:fill="auto"/>
            <w:vAlign w:val="center"/>
            <w:hideMark/>
          </w:tcPr>
          <w:p w14:paraId="6F6D7D9F" w14:textId="77777777" w:rsidR="00A04552" w:rsidRDefault="00A04552">
            <w:pPr>
              <w:jc w:val="center"/>
              <w:rPr>
                <w:rFonts w:cs="Arial"/>
                <w:sz w:val="16"/>
                <w:szCs w:val="16"/>
              </w:rPr>
            </w:pPr>
            <w:r>
              <w:rPr>
                <w:rFonts w:cs="Arial"/>
                <w:sz w:val="16"/>
                <w:szCs w:val="16"/>
              </w:rPr>
              <w:t>ESD flooring</w:t>
            </w:r>
          </w:p>
        </w:tc>
        <w:tc>
          <w:tcPr>
            <w:tcW w:w="488" w:type="pct"/>
            <w:shd w:val="clear" w:color="auto" w:fill="auto"/>
            <w:vAlign w:val="center"/>
            <w:hideMark/>
          </w:tcPr>
          <w:p w14:paraId="567934F2" w14:textId="77777777" w:rsidR="00A04552" w:rsidRDefault="00A04552">
            <w:pPr>
              <w:jc w:val="center"/>
              <w:rPr>
                <w:rFonts w:cs="Arial"/>
                <w:sz w:val="16"/>
                <w:szCs w:val="16"/>
              </w:rPr>
            </w:pPr>
            <w:r>
              <w:rPr>
                <w:rFonts w:cs="Arial"/>
                <w:sz w:val="16"/>
                <w:szCs w:val="16"/>
              </w:rPr>
              <w:t>Static dissipation</w:t>
            </w:r>
          </w:p>
        </w:tc>
        <w:tc>
          <w:tcPr>
            <w:tcW w:w="427" w:type="pct"/>
            <w:shd w:val="clear" w:color="auto" w:fill="auto"/>
            <w:vAlign w:val="center"/>
            <w:hideMark/>
          </w:tcPr>
          <w:p w14:paraId="02F10F3F" w14:textId="77777777" w:rsidR="00A04552" w:rsidRDefault="00A04552">
            <w:pPr>
              <w:jc w:val="center"/>
              <w:rPr>
                <w:rFonts w:cs="Arial"/>
                <w:sz w:val="16"/>
                <w:szCs w:val="16"/>
              </w:rPr>
            </w:pPr>
            <w:r>
              <w:rPr>
                <w:rFonts w:cs="Arial"/>
                <w:sz w:val="16"/>
                <w:szCs w:val="16"/>
              </w:rPr>
              <w:t>Surface resistance</w:t>
            </w:r>
          </w:p>
        </w:tc>
        <w:tc>
          <w:tcPr>
            <w:tcW w:w="169" w:type="pct"/>
            <w:shd w:val="clear" w:color="000000" w:fill="FF0000"/>
            <w:vAlign w:val="center"/>
            <w:hideMark/>
          </w:tcPr>
          <w:p w14:paraId="74E28381" w14:textId="77777777" w:rsidR="00A04552" w:rsidRDefault="00A04552">
            <w:pPr>
              <w:jc w:val="center"/>
              <w:rPr>
                <w:rFonts w:cs="Arial"/>
                <w:sz w:val="16"/>
                <w:szCs w:val="16"/>
              </w:rPr>
            </w:pPr>
            <w:r>
              <w:rPr>
                <w:rFonts w:cs="Arial"/>
                <w:sz w:val="16"/>
                <w:szCs w:val="16"/>
              </w:rPr>
              <w:t>CTS</w:t>
            </w:r>
          </w:p>
        </w:tc>
        <w:tc>
          <w:tcPr>
            <w:tcW w:w="287" w:type="pct"/>
            <w:shd w:val="clear" w:color="auto" w:fill="auto"/>
            <w:vAlign w:val="center"/>
            <w:hideMark/>
          </w:tcPr>
          <w:p w14:paraId="30DBDEBB" w14:textId="77777777" w:rsidR="00A04552" w:rsidRDefault="00A04552">
            <w:pPr>
              <w:jc w:val="left"/>
              <w:rPr>
                <w:rFonts w:cs="Arial"/>
                <w:sz w:val="16"/>
                <w:szCs w:val="16"/>
              </w:rPr>
            </w:pPr>
            <w:r>
              <w:rPr>
                <w:rFonts w:cs="Arial"/>
                <w:sz w:val="16"/>
                <w:szCs w:val="16"/>
              </w:rPr>
              <w:t>Floor resistance</w:t>
            </w:r>
          </w:p>
        </w:tc>
        <w:tc>
          <w:tcPr>
            <w:tcW w:w="413" w:type="pct"/>
            <w:shd w:val="clear" w:color="auto" w:fill="auto"/>
            <w:vAlign w:val="center"/>
            <w:hideMark/>
          </w:tcPr>
          <w:p w14:paraId="7DFC87DE" w14:textId="77777777" w:rsidR="00A04552" w:rsidRDefault="00A04552">
            <w:pPr>
              <w:jc w:val="center"/>
              <w:rPr>
                <w:rFonts w:cs="Arial"/>
                <w:sz w:val="16"/>
                <w:szCs w:val="16"/>
              </w:rPr>
            </w:pPr>
            <w:r>
              <w:rPr>
                <w:rFonts w:cs="Arial"/>
                <w:sz w:val="16"/>
                <w:szCs w:val="16"/>
              </w:rPr>
              <w:t>&lt;10^9 ohms</w:t>
            </w:r>
          </w:p>
        </w:tc>
        <w:tc>
          <w:tcPr>
            <w:tcW w:w="381" w:type="pct"/>
            <w:shd w:val="clear" w:color="auto" w:fill="auto"/>
            <w:vAlign w:val="center"/>
            <w:hideMark/>
          </w:tcPr>
          <w:p w14:paraId="5BF54AFB" w14:textId="77777777" w:rsidR="00A04552" w:rsidRDefault="00A04552">
            <w:pPr>
              <w:jc w:val="left"/>
              <w:rPr>
                <w:rFonts w:cs="Arial"/>
                <w:sz w:val="16"/>
                <w:szCs w:val="16"/>
              </w:rPr>
            </w:pPr>
            <w:r>
              <w:rPr>
                <w:rFonts w:cs="Arial"/>
                <w:sz w:val="16"/>
                <w:szCs w:val="16"/>
              </w:rPr>
              <w:t>ESD resistance meter</w:t>
            </w:r>
          </w:p>
        </w:tc>
        <w:tc>
          <w:tcPr>
            <w:tcW w:w="268" w:type="pct"/>
            <w:shd w:val="clear" w:color="auto" w:fill="auto"/>
            <w:vAlign w:val="center"/>
            <w:hideMark/>
          </w:tcPr>
          <w:p w14:paraId="6C4A586C" w14:textId="77777777" w:rsidR="00A04552" w:rsidRDefault="00A04552">
            <w:pPr>
              <w:rPr>
                <w:rFonts w:cs="Arial"/>
                <w:sz w:val="16"/>
                <w:szCs w:val="16"/>
              </w:rPr>
            </w:pPr>
            <w:r>
              <w:rPr>
                <w:rFonts w:cs="Arial"/>
                <w:sz w:val="16"/>
                <w:szCs w:val="16"/>
              </w:rPr>
              <w:t>1</w:t>
            </w:r>
          </w:p>
        </w:tc>
        <w:tc>
          <w:tcPr>
            <w:tcW w:w="294" w:type="pct"/>
            <w:shd w:val="clear" w:color="auto" w:fill="auto"/>
            <w:vAlign w:val="center"/>
            <w:hideMark/>
          </w:tcPr>
          <w:p w14:paraId="7B2F0DE2" w14:textId="77777777" w:rsidR="00A04552" w:rsidRDefault="00A04552">
            <w:pPr>
              <w:rPr>
                <w:rFonts w:cs="Arial"/>
                <w:sz w:val="16"/>
                <w:szCs w:val="16"/>
              </w:rPr>
            </w:pPr>
            <w:r>
              <w:rPr>
                <w:rFonts w:cs="Arial"/>
                <w:sz w:val="16"/>
                <w:szCs w:val="16"/>
              </w:rPr>
              <w:t>Weekly</w:t>
            </w:r>
          </w:p>
        </w:tc>
        <w:tc>
          <w:tcPr>
            <w:tcW w:w="370" w:type="pct"/>
            <w:shd w:val="clear" w:color="auto" w:fill="auto"/>
            <w:vAlign w:val="center"/>
            <w:hideMark/>
          </w:tcPr>
          <w:p w14:paraId="5734919C" w14:textId="77777777" w:rsidR="00A04552" w:rsidRDefault="00A04552">
            <w:pPr>
              <w:rPr>
                <w:rFonts w:cs="Arial"/>
                <w:sz w:val="16"/>
                <w:szCs w:val="16"/>
              </w:rPr>
            </w:pPr>
            <w:r>
              <w:rPr>
                <w:rFonts w:cs="Arial"/>
                <w:sz w:val="16"/>
                <w:szCs w:val="16"/>
              </w:rPr>
              <w:t>ESD Log</w:t>
            </w:r>
          </w:p>
        </w:tc>
        <w:tc>
          <w:tcPr>
            <w:tcW w:w="396" w:type="pct"/>
            <w:shd w:val="clear" w:color="auto" w:fill="auto"/>
            <w:vAlign w:val="center"/>
            <w:hideMark/>
          </w:tcPr>
          <w:p w14:paraId="16C2E6EA" w14:textId="77777777" w:rsidR="00A04552" w:rsidRDefault="00A04552">
            <w:pPr>
              <w:jc w:val="center"/>
              <w:rPr>
                <w:rFonts w:cs="Arial"/>
                <w:sz w:val="16"/>
                <w:szCs w:val="16"/>
              </w:rPr>
            </w:pPr>
            <w:r>
              <w:rPr>
                <w:rFonts w:cs="Arial"/>
                <w:sz w:val="16"/>
                <w:szCs w:val="16"/>
              </w:rPr>
              <w:t>Surface resistance check</w:t>
            </w:r>
          </w:p>
        </w:tc>
        <w:tc>
          <w:tcPr>
            <w:tcW w:w="427" w:type="pct"/>
            <w:shd w:val="clear" w:color="auto" w:fill="auto"/>
            <w:vAlign w:val="center"/>
            <w:hideMark/>
          </w:tcPr>
          <w:p w14:paraId="4E215F4C" w14:textId="77777777" w:rsidR="00A04552" w:rsidRDefault="00A04552">
            <w:pPr>
              <w:jc w:val="left"/>
              <w:rPr>
                <w:rFonts w:cs="Arial"/>
                <w:sz w:val="16"/>
                <w:szCs w:val="16"/>
              </w:rPr>
            </w:pPr>
            <w:r>
              <w:rPr>
                <w:rFonts w:cs="Arial"/>
                <w:sz w:val="16"/>
                <w:szCs w:val="16"/>
              </w:rPr>
              <w:t>Repair/replace flooring</w:t>
            </w:r>
          </w:p>
        </w:tc>
      </w:tr>
      <w:tr w:rsidR="00C227CF" w14:paraId="4FCFFB34" w14:textId="77777777" w:rsidTr="00C227CF">
        <w:trPr>
          <w:trHeight w:val="990"/>
        </w:trPr>
        <w:tc>
          <w:tcPr>
            <w:tcW w:w="275" w:type="pct"/>
            <w:shd w:val="clear" w:color="auto" w:fill="auto"/>
            <w:vAlign w:val="center"/>
            <w:hideMark/>
          </w:tcPr>
          <w:p w14:paraId="67709789" w14:textId="77777777" w:rsidR="00A04552" w:rsidRDefault="00A04552">
            <w:pPr>
              <w:jc w:val="center"/>
              <w:rPr>
                <w:rFonts w:cs="Arial"/>
                <w:sz w:val="16"/>
                <w:szCs w:val="16"/>
              </w:rPr>
            </w:pPr>
            <w:r>
              <w:rPr>
                <w:rFonts w:cs="Arial"/>
                <w:sz w:val="16"/>
                <w:szCs w:val="16"/>
              </w:rPr>
              <w:t>3</w:t>
            </w:r>
          </w:p>
        </w:tc>
        <w:tc>
          <w:tcPr>
            <w:tcW w:w="395" w:type="pct"/>
            <w:shd w:val="clear" w:color="auto" w:fill="auto"/>
            <w:vAlign w:val="center"/>
            <w:hideMark/>
          </w:tcPr>
          <w:p w14:paraId="65724AB1" w14:textId="77777777" w:rsidR="00A04552" w:rsidRDefault="00A04552">
            <w:pPr>
              <w:jc w:val="center"/>
              <w:rPr>
                <w:rFonts w:cs="Arial"/>
                <w:sz w:val="16"/>
                <w:szCs w:val="16"/>
              </w:rPr>
            </w:pPr>
            <w:r>
              <w:rPr>
                <w:rFonts w:cs="Arial"/>
                <w:sz w:val="16"/>
                <w:szCs w:val="16"/>
              </w:rPr>
              <w:t>Ensure blast shields and interlocks are engaged</w:t>
            </w:r>
          </w:p>
        </w:tc>
        <w:tc>
          <w:tcPr>
            <w:tcW w:w="410" w:type="pct"/>
            <w:shd w:val="clear" w:color="auto" w:fill="auto"/>
            <w:vAlign w:val="center"/>
            <w:hideMark/>
          </w:tcPr>
          <w:p w14:paraId="6CA86607" w14:textId="77777777" w:rsidR="00A04552" w:rsidRDefault="00A04552">
            <w:pPr>
              <w:jc w:val="center"/>
              <w:rPr>
                <w:rFonts w:cs="Arial"/>
                <w:sz w:val="16"/>
                <w:szCs w:val="16"/>
              </w:rPr>
            </w:pPr>
            <w:r>
              <w:rPr>
                <w:rFonts w:cs="Arial"/>
                <w:sz w:val="16"/>
                <w:szCs w:val="16"/>
              </w:rPr>
              <w:t>Interlock switch, shield</w:t>
            </w:r>
          </w:p>
        </w:tc>
        <w:tc>
          <w:tcPr>
            <w:tcW w:w="488" w:type="pct"/>
            <w:shd w:val="clear" w:color="auto" w:fill="auto"/>
            <w:vAlign w:val="center"/>
            <w:hideMark/>
          </w:tcPr>
          <w:p w14:paraId="135F12CE" w14:textId="77777777" w:rsidR="00A04552" w:rsidRDefault="00A04552">
            <w:pPr>
              <w:jc w:val="center"/>
              <w:rPr>
                <w:rFonts w:cs="Arial"/>
                <w:sz w:val="16"/>
                <w:szCs w:val="16"/>
              </w:rPr>
            </w:pPr>
            <w:r>
              <w:rPr>
                <w:rFonts w:cs="Arial"/>
                <w:sz w:val="16"/>
                <w:szCs w:val="16"/>
              </w:rPr>
              <w:t>Operator protection</w:t>
            </w:r>
          </w:p>
        </w:tc>
        <w:tc>
          <w:tcPr>
            <w:tcW w:w="427" w:type="pct"/>
            <w:shd w:val="clear" w:color="auto" w:fill="auto"/>
            <w:vAlign w:val="center"/>
            <w:hideMark/>
          </w:tcPr>
          <w:p w14:paraId="416130D8" w14:textId="77777777" w:rsidR="00A04552" w:rsidRDefault="00A04552">
            <w:pPr>
              <w:jc w:val="center"/>
              <w:rPr>
                <w:rFonts w:cs="Arial"/>
                <w:sz w:val="16"/>
                <w:szCs w:val="16"/>
              </w:rPr>
            </w:pPr>
            <w:r>
              <w:rPr>
                <w:rFonts w:cs="Arial"/>
                <w:sz w:val="16"/>
                <w:szCs w:val="16"/>
              </w:rPr>
              <w:t>Circuit status</w:t>
            </w:r>
          </w:p>
        </w:tc>
        <w:tc>
          <w:tcPr>
            <w:tcW w:w="169" w:type="pct"/>
            <w:shd w:val="clear" w:color="000000" w:fill="FF0000"/>
            <w:vAlign w:val="center"/>
            <w:hideMark/>
          </w:tcPr>
          <w:p w14:paraId="489B974D" w14:textId="77777777" w:rsidR="00A04552" w:rsidRDefault="00A04552">
            <w:pPr>
              <w:jc w:val="center"/>
              <w:rPr>
                <w:rFonts w:cs="Arial"/>
                <w:sz w:val="16"/>
                <w:szCs w:val="16"/>
              </w:rPr>
            </w:pPr>
            <w:r>
              <w:rPr>
                <w:rFonts w:cs="Arial"/>
                <w:sz w:val="16"/>
                <w:szCs w:val="16"/>
              </w:rPr>
              <w:t>CTS</w:t>
            </w:r>
          </w:p>
        </w:tc>
        <w:tc>
          <w:tcPr>
            <w:tcW w:w="287" w:type="pct"/>
            <w:shd w:val="clear" w:color="auto" w:fill="auto"/>
            <w:vAlign w:val="center"/>
            <w:hideMark/>
          </w:tcPr>
          <w:p w14:paraId="14082DBB" w14:textId="77777777" w:rsidR="00A04552" w:rsidRDefault="00A04552">
            <w:pPr>
              <w:jc w:val="left"/>
              <w:rPr>
                <w:rFonts w:cs="Arial"/>
                <w:sz w:val="16"/>
                <w:szCs w:val="16"/>
              </w:rPr>
            </w:pPr>
            <w:r>
              <w:rPr>
                <w:rFonts w:cs="Arial"/>
                <w:sz w:val="16"/>
                <w:szCs w:val="16"/>
              </w:rPr>
              <w:t>Shield and switch function</w:t>
            </w:r>
          </w:p>
        </w:tc>
        <w:tc>
          <w:tcPr>
            <w:tcW w:w="413" w:type="pct"/>
            <w:shd w:val="clear" w:color="auto" w:fill="auto"/>
            <w:vAlign w:val="center"/>
            <w:hideMark/>
          </w:tcPr>
          <w:p w14:paraId="18CF20B9" w14:textId="77777777" w:rsidR="00A04552" w:rsidRDefault="00A04552">
            <w:pPr>
              <w:jc w:val="center"/>
              <w:rPr>
                <w:rFonts w:cs="Arial"/>
                <w:sz w:val="16"/>
                <w:szCs w:val="16"/>
              </w:rPr>
            </w:pPr>
            <w:r>
              <w:rPr>
                <w:rFonts w:cs="Arial"/>
                <w:sz w:val="16"/>
                <w:szCs w:val="16"/>
              </w:rPr>
              <w:t>Active / engaged</w:t>
            </w:r>
          </w:p>
        </w:tc>
        <w:tc>
          <w:tcPr>
            <w:tcW w:w="381" w:type="pct"/>
            <w:shd w:val="clear" w:color="auto" w:fill="auto"/>
            <w:vAlign w:val="center"/>
            <w:hideMark/>
          </w:tcPr>
          <w:p w14:paraId="5D271F1D" w14:textId="77777777" w:rsidR="00A04552" w:rsidRDefault="00A04552">
            <w:pPr>
              <w:jc w:val="left"/>
              <w:rPr>
                <w:rFonts w:cs="Arial"/>
                <w:sz w:val="16"/>
                <w:szCs w:val="16"/>
              </w:rPr>
            </w:pPr>
            <w:r>
              <w:rPr>
                <w:rFonts w:cs="Arial"/>
                <w:sz w:val="16"/>
                <w:szCs w:val="16"/>
              </w:rPr>
              <w:t>Visual + system check</w:t>
            </w:r>
          </w:p>
        </w:tc>
        <w:tc>
          <w:tcPr>
            <w:tcW w:w="268" w:type="pct"/>
            <w:shd w:val="clear" w:color="auto" w:fill="auto"/>
            <w:vAlign w:val="center"/>
            <w:hideMark/>
          </w:tcPr>
          <w:p w14:paraId="40E1876F" w14:textId="77777777" w:rsidR="00A04552" w:rsidRDefault="00A04552">
            <w:pPr>
              <w:rPr>
                <w:rFonts w:cs="Arial"/>
                <w:sz w:val="16"/>
                <w:szCs w:val="16"/>
              </w:rPr>
            </w:pPr>
            <w:r>
              <w:rPr>
                <w:rFonts w:cs="Arial"/>
                <w:sz w:val="16"/>
                <w:szCs w:val="16"/>
              </w:rPr>
              <w:t>1</w:t>
            </w:r>
          </w:p>
        </w:tc>
        <w:tc>
          <w:tcPr>
            <w:tcW w:w="294" w:type="pct"/>
            <w:shd w:val="clear" w:color="auto" w:fill="auto"/>
            <w:vAlign w:val="center"/>
            <w:hideMark/>
          </w:tcPr>
          <w:p w14:paraId="27157662" w14:textId="77777777" w:rsidR="00A04552" w:rsidRDefault="00A04552">
            <w:pPr>
              <w:rPr>
                <w:rFonts w:cs="Arial"/>
                <w:sz w:val="16"/>
                <w:szCs w:val="16"/>
              </w:rPr>
            </w:pPr>
            <w:r>
              <w:rPr>
                <w:rFonts w:cs="Arial"/>
                <w:sz w:val="16"/>
                <w:szCs w:val="16"/>
              </w:rPr>
              <w:t>Per shift</w:t>
            </w:r>
          </w:p>
        </w:tc>
        <w:tc>
          <w:tcPr>
            <w:tcW w:w="370" w:type="pct"/>
            <w:shd w:val="clear" w:color="auto" w:fill="auto"/>
            <w:vAlign w:val="center"/>
            <w:hideMark/>
          </w:tcPr>
          <w:p w14:paraId="7D6B44E5" w14:textId="77777777" w:rsidR="00A04552" w:rsidRDefault="00A04552">
            <w:pPr>
              <w:rPr>
                <w:rFonts w:cs="Arial"/>
                <w:sz w:val="16"/>
                <w:szCs w:val="16"/>
              </w:rPr>
            </w:pPr>
            <w:r>
              <w:rPr>
                <w:rFonts w:cs="Arial"/>
                <w:sz w:val="16"/>
                <w:szCs w:val="16"/>
              </w:rPr>
              <w:t>Safety Log</w:t>
            </w:r>
          </w:p>
        </w:tc>
        <w:tc>
          <w:tcPr>
            <w:tcW w:w="396" w:type="pct"/>
            <w:shd w:val="clear" w:color="auto" w:fill="auto"/>
            <w:vAlign w:val="center"/>
            <w:hideMark/>
          </w:tcPr>
          <w:p w14:paraId="173F0758" w14:textId="77777777" w:rsidR="00A04552" w:rsidRDefault="00A04552">
            <w:pPr>
              <w:jc w:val="center"/>
              <w:rPr>
                <w:rFonts w:cs="Arial"/>
                <w:sz w:val="16"/>
                <w:szCs w:val="16"/>
              </w:rPr>
            </w:pPr>
            <w:r>
              <w:rPr>
                <w:rFonts w:cs="Arial"/>
                <w:sz w:val="16"/>
                <w:szCs w:val="16"/>
              </w:rPr>
              <w:t>Inspection</w:t>
            </w:r>
          </w:p>
        </w:tc>
        <w:tc>
          <w:tcPr>
            <w:tcW w:w="427" w:type="pct"/>
            <w:shd w:val="clear" w:color="auto" w:fill="auto"/>
            <w:vAlign w:val="center"/>
            <w:hideMark/>
          </w:tcPr>
          <w:p w14:paraId="68098213" w14:textId="77777777" w:rsidR="00A04552" w:rsidRDefault="00A04552">
            <w:pPr>
              <w:jc w:val="left"/>
              <w:rPr>
                <w:rFonts w:cs="Arial"/>
                <w:sz w:val="16"/>
                <w:szCs w:val="16"/>
              </w:rPr>
            </w:pPr>
            <w:r>
              <w:rPr>
                <w:rFonts w:cs="Arial"/>
                <w:sz w:val="16"/>
                <w:szCs w:val="16"/>
              </w:rPr>
              <w:t>Stop work; report issue</w:t>
            </w:r>
          </w:p>
        </w:tc>
      </w:tr>
      <w:tr w:rsidR="00C227CF" w14:paraId="283DCEC7" w14:textId="77777777" w:rsidTr="00C227CF">
        <w:trPr>
          <w:trHeight w:val="990"/>
        </w:trPr>
        <w:tc>
          <w:tcPr>
            <w:tcW w:w="275" w:type="pct"/>
            <w:shd w:val="clear" w:color="auto" w:fill="auto"/>
            <w:vAlign w:val="center"/>
            <w:hideMark/>
          </w:tcPr>
          <w:p w14:paraId="78E4CDBB" w14:textId="77777777" w:rsidR="00A04552" w:rsidRDefault="00A04552">
            <w:pPr>
              <w:jc w:val="center"/>
              <w:rPr>
                <w:rFonts w:cs="Arial"/>
                <w:sz w:val="16"/>
                <w:szCs w:val="16"/>
              </w:rPr>
            </w:pPr>
            <w:r>
              <w:rPr>
                <w:rFonts w:cs="Arial"/>
                <w:sz w:val="16"/>
                <w:szCs w:val="16"/>
              </w:rPr>
              <w:t>4</w:t>
            </w:r>
          </w:p>
        </w:tc>
        <w:tc>
          <w:tcPr>
            <w:tcW w:w="395" w:type="pct"/>
            <w:shd w:val="clear" w:color="auto" w:fill="auto"/>
            <w:vAlign w:val="center"/>
            <w:hideMark/>
          </w:tcPr>
          <w:p w14:paraId="7CB588F3" w14:textId="77777777" w:rsidR="00A04552" w:rsidRDefault="00A04552">
            <w:pPr>
              <w:jc w:val="center"/>
              <w:rPr>
                <w:rFonts w:cs="Arial"/>
                <w:sz w:val="16"/>
                <w:szCs w:val="16"/>
              </w:rPr>
            </w:pPr>
            <w:r>
              <w:rPr>
                <w:rFonts w:cs="Arial"/>
                <w:sz w:val="16"/>
                <w:szCs w:val="16"/>
              </w:rPr>
              <w:t>Confirm area is clean and free of foreign objects</w:t>
            </w:r>
          </w:p>
        </w:tc>
        <w:tc>
          <w:tcPr>
            <w:tcW w:w="410" w:type="pct"/>
            <w:shd w:val="clear" w:color="auto" w:fill="auto"/>
            <w:vAlign w:val="center"/>
            <w:hideMark/>
          </w:tcPr>
          <w:p w14:paraId="5B53C298" w14:textId="77777777" w:rsidR="00A04552" w:rsidRDefault="00A04552">
            <w:pPr>
              <w:jc w:val="center"/>
              <w:rPr>
                <w:rFonts w:cs="Arial"/>
                <w:sz w:val="16"/>
                <w:szCs w:val="16"/>
              </w:rPr>
            </w:pPr>
            <w:r>
              <w:rPr>
                <w:rFonts w:cs="Arial"/>
                <w:sz w:val="16"/>
                <w:szCs w:val="16"/>
              </w:rPr>
              <w:t>Work area</w:t>
            </w:r>
          </w:p>
        </w:tc>
        <w:tc>
          <w:tcPr>
            <w:tcW w:w="488" w:type="pct"/>
            <w:shd w:val="clear" w:color="auto" w:fill="auto"/>
            <w:vAlign w:val="center"/>
            <w:hideMark/>
          </w:tcPr>
          <w:p w14:paraId="375D25D9" w14:textId="77777777" w:rsidR="00A04552" w:rsidRDefault="00A04552">
            <w:pPr>
              <w:jc w:val="center"/>
              <w:rPr>
                <w:rFonts w:cs="Arial"/>
                <w:sz w:val="16"/>
                <w:szCs w:val="16"/>
              </w:rPr>
            </w:pPr>
            <w:r>
              <w:rPr>
                <w:rFonts w:cs="Arial"/>
                <w:sz w:val="16"/>
                <w:szCs w:val="16"/>
              </w:rPr>
              <w:t>Cleanliness</w:t>
            </w:r>
          </w:p>
        </w:tc>
        <w:tc>
          <w:tcPr>
            <w:tcW w:w="427" w:type="pct"/>
            <w:shd w:val="clear" w:color="auto" w:fill="auto"/>
            <w:vAlign w:val="center"/>
            <w:hideMark/>
          </w:tcPr>
          <w:p w14:paraId="0B81CD80" w14:textId="77777777" w:rsidR="00A04552" w:rsidRDefault="00A04552">
            <w:pPr>
              <w:jc w:val="center"/>
              <w:rPr>
                <w:rFonts w:cs="Arial"/>
                <w:sz w:val="16"/>
                <w:szCs w:val="16"/>
              </w:rPr>
            </w:pPr>
            <w:r>
              <w:rPr>
                <w:rFonts w:cs="Arial"/>
                <w:sz w:val="16"/>
                <w:szCs w:val="16"/>
              </w:rPr>
              <w:t>Foreign object detection</w:t>
            </w:r>
          </w:p>
        </w:tc>
        <w:tc>
          <w:tcPr>
            <w:tcW w:w="169" w:type="pct"/>
            <w:shd w:val="clear" w:color="000000" w:fill="FF0000"/>
            <w:vAlign w:val="center"/>
            <w:hideMark/>
          </w:tcPr>
          <w:p w14:paraId="0DB56EE9" w14:textId="77777777" w:rsidR="00A04552" w:rsidRDefault="00A04552">
            <w:pPr>
              <w:jc w:val="center"/>
              <w:rPr>
                <w:rFonts w:cs="Arial"/>
                <w:sz w:val="16"/>
                <w:szCs w:val="16"/>
              </w:rPr>
            </w:pPr>
            <w:r>
              <w:rPr>
                <w:rFonts w:cs="Arial"/>
                <w:sz w:val="16"/>
                <w:szCs w:val="16"/>
              </w:rPr>
              <w:t xml:space="preserve">CTQ </w:t>
            </w:r>
            <w:r>
              <w:rPr>
                <w:rFonts w:cs="Arial"/>
                <w:sz w:val="16"/>
                <w:szCs w:val="16"/>
              </w:rPr>
              <w:br/>
              <w:t>&amp; CTS</w:t>
            </w:r>
          </w:p>
        </w:tc>
        <w:tc>
          <w:tcPr>
            <w:tcW w:w="287" w:type="pct"/>
            <w:shd w:val="clear" w:color="auto" w:fill="auto"/>
            <w:vAlign w:val="center"/>
            <w:hideMark/>
          </w:tcPr>
          <w:p w14:paraId="046C9818" w14:textId="77777777" w:rsidR="00A04552" w:rsidRDefault="00A04552">
            <w:pPr>
              <w:jc w:val="left"/>
              <w:rPr>
                <w:rFonts w:cs="Arial"/>
                <w:sz w:val="16"/>
                <w:szCs w:val="16"/>
              </w:rPr>
            </w:pPr>
            <w:r>
              <w:rPr>
                <w:rFonts w:cs="Arial"/>
                <w:sz w:val="16"/>
                <w:szCs w:val="16"/>
              </w:rPr>
              <w:t>Work area cleanliness</w:t>
            </w:r>
          </w:p>
        </w:tc>
        <w:tc>
          <w:tcPr>
            <w:tcW w:w="413" w:type="pct"/>
            <w:shd w:val="clear" w:color="auto" w:fill="auto"/>
            <w:vAlign w:val="center"/>
            <w:hideMark/>
          </w:tcPr>
          <w:p w14:paraId="55139414" w14:textId="77777777" w:rsidR="00A04552" w:rsidRDefault="00A04552">
            <w:pPr>
              <w:jc w:val="center"/>
              <w:rPr>
                <w:rFonts w:cs="Arial"/>
                <w:sz w:val="16"/>
                <w:szCs w:val="16"/>
              </w:rPr>
            </w:pPr>
            <w:r>
              <w:rPr>
                <w:rFonts w:cs="Arial"/>
                <w:sz w:val="16"/>
                <w:szCs w:val="16"/>
              </w:rPr>
              <w:t>No foreign objects</w:t>
            </w:r>
          </w:p>
        </w:tc>
        <w:tc>
          <w:tcPr>
            <w:tcW w:w="381" w:type="pct"/>
            <w:shd w:val="clear" w:color="auto" w:fill="auto"/>
            <w:vAlign w:val="center"/>
            <w:hideMark/>
          </w:tcPr>
          <w:p w14:paraId="6B24A86B" w14:textId="77777777" w:rsidR="00A04552" w:rsidRDefault="00A04552">
            <w:pPr>
              <w:jc w:val="left"/>
              <w:rPr>
                <w:rFonts w:cs="Arial"/>
                <w:sz w:val="16"/>
                <w:szCs w:val="16"/>
              </w:rPr>
            </w:pPr>
            <w:r>
              <w:rPr>
                <w:rFonts w:cs="Arial"/>
                <w:sz w:val="16"/>
                <w:szCs w:val="16"/>
              </w:rPr>
              <w:t>Visual inspection</w:t>
            </w:r>
          </w:p>
        </w:tc>
        <w:tc>
          <w:tcPr>
            <w:tcW w:w="268" w:type="pct"/>
            <w:shd w:val="clear" w:color="auto" w:fill="auto"/>
            <w:vAlign w:val="center"/>
            <w:hideMark/>
          </w:tcPr>
          <w:p w14:paraId="785DF2F3" w14:textId="77777777" w:rsidR="00A04552" w:rsidRDefault="00A04552">
            <w:pPr>
              <w:rPr>
                <w:rFonts w:cs="Arial"/>
                <w:sz w:val="16"/>
                <w:szCs w:val="16"/>
              </w:rPr>
            </w:pPr>
            <w:r>
              <w:rPr>
                <w:rFonts w:cs="Arial"/>
                <w:sz w:val="16"/>
                <w:szCs w:val="16"/>
              </w:rPr>
              <w:t>1</w:t>
            </w:r>
          </w:p>
        </w:tc>
        <w:tc>
          <w:tcPr>
            <w:tcW w:w="294" w:type="pct"/>
            <w:shd w:val="clear" w:color="auto" w:fill="auto"/>
            <w:vAlign w:val="center"/>
            <w:hideMark/>
          </w:tcPr>
          <w:p w14:paraId="473E4BA3" w14:textId="77777777" w:rsidR="00A04552" w:rsidRDefault="00A04552">
            <w:pPr>
              <w:rPr>
                <w:rFonts w:cs="Arial"/>
                <w:sz w:val="16"/>
                <w:szCs w:val="16"/>
              </w:rPr>
            </w:pPr>
            <w:r>
              <w:rPr>
                <w:rFonts w:cs="Arial"/>
                <w:sz w:val="16"/>
                <w:szCs w:val="16"/>
              </w:rPr>
              <w:t>Pre-shift</w:t>
            </w:r>
          </w:p>
        </w:tc>
        <w:tc>
          <w:tcPr>
            <w:tcW w:w="370" w:type="pct"/>
            <w:shd w:val="clear" w:color="auto" w:fill="auto"/>
            <w:vAlign w:val="center"/>
            <w:hideMark/>
          </w:tcPr>
          <w:p w14:paraId="3BE893B1" w14:textId="77777777" w:rsidR="00A04552" w:rsidRDefault="00A04552">
            <w:pPr>
              <w:rPr>
                <w:rFonts w:cs="Arial"/>
                <w:sz w:val="16"/>
                <w:szCs w:val="16"/>
              </w:rPr>
            </w:pPr>
            <w:r>
              <w:rPr>
                <w:rFonts w:cs="Arial"/>
                <w:sz w:val="16"/>
                <w:szCs w:val="16"/>
              </w:rPr>
              <w:t>Housekeeping Log</w:t>
            </w:r>
          </w:p>
        </w:tc>
        <w:tc>
          <w:tcPr>
            <w:tcW w:w="396" w:type="pct"/>
            <w:shd w:val="clear" w:color="auto" w:fill="auto"/>
            <w:vAlign w:val="center"/>
            <w:hideMark/>
          </w:tcPr>
          <w:p w14:paraId="6476C138" w14:textId="77777777" w:rsidR="00A04552" w:rsidRDefault="00A04552">
            <w:pPr>
              <w:jc w:val="center"/>
              <w:rPr>
                <w:rFonts w:cs="Arial"/>
                <w:sz w:val="16"/>
                <w:szCs w:val="16"/>
              </w:rPr>
            </w:pPr>
            <w:r>
              <w:rPr>
                <w:rFonts w:cs="Arial"/>
                <w:sz w:val="16"/>
                <w:szCs w:val="16"/>
              </w:rPr>
              <w:t>Inspection</w:t>
            </w:r>
          </w:p>
        </w:tc>
        <w:tc>
          <w:tcPr>
            <w:tcW w:w="427" w:type="pct"/>
            <w:shd w:val="clear" w:color="auto" w:fill="auto"/>
            <w:vAlign w:val="center"/>
            <w:hideMark/>
          </w:tcPr>
          <w:p w14:paraId="3ADF6BF8" w14:textId="77777777" w:rsidR="00A04552" w:rsidRDefault="00A04552">
            <w:pPr>
              <w:jc w:val="left"/>
              <w:rPr>
                <w:rFonts w:cs="Arial"/>
                <w:sz w:val="16"/>
                <w:szCs w:val="16"/>
              </w:rPr>
            </w:pPr>
            <w:r>
              <w:rPr>
                <w:rFonts w:cs="Arial"/>
                <w:sz w:val="16"/>
                <w:szCs w:val="16"/>
              </w:rPr>
              <w:t>Clean and recheck</w:t>
            </w:r>
          </w:p>
        </w:tc>
      </w:tr>
    </w:tbl>
    <w:p w14:paraId="67168EB5" w14:textId="00B82C6C" w:rsidR="00C227CF" w:rsidRDefault="00C227CF" w:rsidP="00C227CF">
      <w:pPr>
        <w:sectPr w:rsidR="00C227CF" w:rsidSect="00C227CF">
          <w:pgSz w:w="16838" w:h="11906" w:orient="landscape"/>
          <w:pgMar w:top="1440" w:right="1440" w:bottom="1440" w:left="1440" w:header="708" w:footer="708" w:gutter="0"/>
          <w:cols w:space="708"/>
          <w:docGrid w:linePitch="360"/>
        </w:sectPr>
      </w:pPr>
    </w:p>
    <w:p w14:paraId="3B105EA0" w14:textId="13EDFABF" w:rsidR="00D669E4" w:rsidRDefault="00E92EDE" w:rsidP="00150688">
      <w:pPr>
        <w:pStyle w:val="Heading1"/>
      </w:pPr>
      <w:bookmarkStart w:id="136" w:name="_Toc203606167"/>
      <w:r>
        <w:lastRenderedPageBreak/>
        <w:t>7</w:t>
      </w:r>
      <w:r w:rsidR="00B36067" w:rsidRPr="00CC3165">
        <w:t xml:space="preserve"> </w:t>
      </w:r>
      <w:r w:rsidR="00EE5D2D">
        <w:t>–</w:t>
      </w:r>
      <w:r w:rsidR="00B36067" w:rsidRPr="00CC3165">
        <w:t xml:space="preserve"> </w:t>
      </w:r>
      <w:r w:rsidR="00EE5D2D">
        <w:t>Breakdown and Disposal</w:t>
      </w:r>
      <w:bookmarkEnd w:id="136"/>
    </w:p>
    <w:p w14:paraId="7EBD3279" w14:textId="55BE2C56" w:rsidR="008479CC" w:rsidRDefault="008479CC" w:rsidP="008479CC">
      <w:pPr>
        <w:pStyle w:val="Heading2"/>
      </w:pPr>
      <w:r>
        <w:tab/>
      </w:r>
      <w:bookmarkStart w:id="137" w:name="_Toc203606168"/>
      <w:r>
        <w:t>7.1 - Requirements</w:t>
      </w:r>
      <w:bookmarkEnd w:id="137"/>
    </w:p>
    <w:p w14:paraId="01BF641E" w14:textId="31ED7C10" w:rsidR="00E902EA" w:rsidRDefault="006F747B" w:rsidP="00E902EA">
      <w:r>
        <w:t xml:space="preserve">The design processes used were again reiterated for the breakdown </w:t>
      </w:r>
      <w:r w:rsidR="008479CC">
        <w:t xml:space="preserve">and disposal portion of the project. This further expanded the stakeholder map to include the disposal site, disposal experts and placed a greater emphasis on environmental organisations. </w:t>
      </w:r>
    </w:p>
    <w:p w14:paraId="451C6B58" w14:textId="2571C938" w:rsidR="00E902EA" w:rsidRPr="00E902EA" w:rsidRDefault="00E902EA" w:rsidP="00E902EA">
      <w:pPr>
        <w:pStyle w:val="Caption"/>
        <w:jc w:val="center"/>
      </w:pPr>
      <w:bookmarkStart w:id="138" w:name="_Ref203583979"/>
      <w:bookmarkStart w:id="139" w:name="_Toc203606252"/>
      <w:r>
        <w:t xml:space="preserve">Table </w:t>
      </w:r>
      <w:r>
        <w:fldChar w:fldCharType="begin"/>
      </w:r>
      <w:r>
        <w:instrText xml:space="preserve"> SEQ Table \* ARABIC </w:instrText>
      </w:r>
      <w:r>
        <w:fldChar w:fldCharType="separate"/>
      </w:r>
      <w:r w:rsidR="00AC6CDA">
        <w:rPr>
          <w:noProof/>
        </w:rPr>
        <w:t>17</w:t>
      </w:r>
      <w:r>
        <w:fldChar w:fldCharType="end"/>
      </w:r>
      <w:r>
        <w:t xml:space="preserve"> - Disposal Requirements</w:t>
      </w:r>
      <w:bookmarkEnd w:id="138"/>
      <w:bookmarkEnd w:id="139"/>
    </w:p>
    <w:tbl>
      <w:tblPr>
        <w:tblStyle w:val="TableGrid"/>
        <w:tblW w:w="0" w:type="auto"/>
        <w:tblLook w:val="04A0" w:firstRow="1" w:lastRow="0" w:firstColumn="1" w:lastColumn="0" w:noHBand="0" w:noVBand="1"/>
      </w:tblPr>
      <w:tblGrid>
        <w:gridCol w:w="1591"/>
        <w:gridCol w:w="7425"/>
      </w:tblGrid>
      <w:tr w:rsidR="00E92EDE" w14:paraId="1D0BB2CC" w14:textId="77777777" w:rsidTr="00E92EDE">
        <w:tc>
          <w:tcPr>
            <w:tcW w:w="1555" w:type="dxa"/>
          </w:tcPr>
          <w:p w14:paraId="3346794C" w14:textId="3F2F5313" w:rsidR="00E92EDE" w:rsidRDefault="00E92EDE" w:rsidP="00E92EDE">
            <w:r>
              <w:t>Requirement</w:t>
            </w:r>
          </w:p>
        </w:tc>
        <w:tc>
          <w:tcPr>
            <w:tcW w:w="7461" w:type="dxa"/>
          </w:tcPr>
          <w:p w14:paraId="31A83526" w14:textId="5FE1805C" w:rsidR="00E92EDE" w:rsidRDefault="00E92EDE" w:rsidP="00E92EDE">
            <w:r>
              <w:t>Description</w:t>
            </w:r>
          </w:p>
        </w:tc>
      </w:tr>
      <w:tr w:rsidR="00E92EDE" w14:paraId="15700CDF" w14:textId="77777777" w:rsidTr="00E92EDE">
        <w:tc>
          <w:tcPr>
            <w:tcW w:w="1555" w:type="dxa"/>
          </w:tcPr>
          <w:p w14:paraId="64D6F43B" w14:textId="316587CB" w:rsidR="00E92EDE" w:rsidRDefault="00E92EDE" w:rsidP="00E92EDE">
            <w:r>
              <w:t>1</w:t>
            </w:r>
          </w:p>
        </w:tc>
        <w:tc>
          <w:tcPr>
            <w:tcW w:w="7461" w:type="dxa"/>
          </w:tcPr>
          <w:p w14:paraId="25645726" w14:textId="551702C5" w:rsidR="00E92EDE" w:rsidRDefault="00E92EDE" w:rsidP="00E92EDE">
            <w:r>
              <w:t>The characteristics of the energetic component must be known.</w:t>
            </w:r>
          </w:p>
        </w:tc>
      </w:tr>
      <w:tr w:rsidR="00E92EDE" w14:paraId="07021F13" w14:textId="77777777" w:rsidTr="00E92EDE">
        <w:tc>
          <w:tcPr>
            <w:tcW w:w="1555" w:type="dxa"/>
          </w:tcPr>
          <w:p w14:paraId="06AA861B" w14:textId="1F1741D4" w:rsidR="00E92EDE" w:rsidRDefault="00E92EDE" w:rsidP="00E92EDE">
            <w:r>
              <w:t>2</w:t>
            </w:r>
          </w:p>
        </w:tc>
        <w:tc>
          <w:tcPr>
            <w:tcW w:w="7461" w:type="dxa"/>
          </w:tcPr>
          <w:p w14:paraId="56E76B09" w14:textId="68A9CC7F" w:rsidR="00E92EDE" w:rsidRDefault="00E92EDE" w:rsidP="00E92EDE">
            <w:r>
              <w:t>The system must be safe for disposal.</w:t>
            </w:r>
          </w:p>
        </w:tc>
      </w:tr>
      <w:tr w:rsidR="00E92EDE" w14:paraId="0F03A961" w14:textId="77777777" w:rsidTr="00E92EDE">
        <w:tc>
          <w:tcPr>
            <w:tcW w:w="1555" w:type="dxa"/>
          </w:tcPr>
          <w:p w14:paraId="776ED778" w14:textId="5A4515A4" w:rsidR="00E92EDE" w:rsidRDefault="00E92EDE" w:rsidP="00E92EDE">
            <w:r>
              <w:t>3</w:t>
            </w:r>
          </w:p>
        </w:tc>
        <w:tc>
          <w:tcPr>
            <w:tcW w:w="7461" w:type="dxa"/>
          </w:tcPr>
          <w:p w14:paraId="724CFFF1" w14:textId="532E94FE" w:rsidR="00E92EDE" w:rsidRDefault="00E92EDE" w:rsidP="00E92EDE">
            <w:r>
              <w:t>The disposal life of the system must be known.</w:t>
            </w:r>
          </w:p>
        </w:tc>
      </w:tr>
      <w:tr w:rsidR="00E92EDE" w14:paraId="642E71FF" w14:textId="77777777" w:rsidTr="00E92EDE">
        <w:tc>
          <w:tcPr>
            <w:tcW w:w="1555" w:type="dxa"/>
          </w:tcPr>
          <w:p w14:paraId="1A85A636" w14:textId="275C1430" w:rsidR="00E92EDE" w:rsidRDefault="00E92EDE" w:rsidP="00E92EDE">
            <w:r>
              <w:t>4</w:t>
            </w:r>
          </w:p>
        </w:tc>
        <w:tc>
          <w:tcPr>
            <w:tcW w:w="7461" w:type="dxa"/>
          </w:tcPr>
          <w:p w14:paraId="14463365" w14:textId="7F5B3268" w:rsidR="00E92EDE" w:rsidRDefault="00E92EDE" w:rsidP="00E92EDE">
            <w:r>
              <w:t>The system should be easy to dispose of.</w:t>
            </w:r>
          </w:p>
        </w:tc>
      </w:tr>
      <w:tr w:rsidR="00E92EDE" w14:paraId="672EBDCF" w14:textId="77777777" w:rsidTr="00E92EDE">
        <w:tc>
          <w:tcPr>
            <w:tcW w:w="1555" w:type="dxa"/>
          </w:tcPr>
          <w:p w14:paraId="64D82857" w14:textId="127F4697" w:rsidR="00E92EDE" w:rsidRDefault="00E92EDE" w:rsidP="00E92EDE">
            <w:r>
              <w:t>5</w:t>
            </w:r>
          </w:p>
        </w:tc>
        <w:tc>
          <w:tcPr>
            <w:tcW w:w="7461" w:type="dxa"/>
          </w:tcPr>
          <w:p w14:paraId="5390703D" w14:textId="1C31121C" w:rsidR="00E92EDE" w:rsidRDefault="00E92EDE" w:rsidP="00E92EDE">
            <w:r>
              <w:t>The system should be recyclable</w:t>
            </w:r>
          </w:p>
        </w:tc>
      </w:tr>
      <w:tr w:rsidR="00E92EDE" w14:paraId="73ECBC62" w14:textId="77777777" w:rsidTr="00E92EDE">
        <w:tc>
          <w:tcPr>
            <w:tcW w:w="1555" w:type="dxa"/>
          </w:tcPr>
          <w:p w14:paraId="07348C63" w14:textId="37C3B778" w:rsidR="00E92EDE" w:rsidRDefault="00E92EDE" w:rsidP="00E92EDE">
            <w:r>
              <w:t>6</w:t>
            </w:r>
          </w:p>
        </w:tc>
        <w:tc>
          <w:tcPr>
            <w:tcW w:w="7461" w:type="dxa"/>
          </w:tcPr>
          <w:p w14:paraId="05FA71CF" w14:textId="562C16C1" w:rsidR="00E92EDE" w:rsidRDefault="00E92EDE" w:rsidP="00E92EDE">
            <w:r>
              <w:t>The system should be reuseable</w:t>
            </w:r>
          </w:p>
        </w:tc>
      </w:tr>
      <w:tr w:rsidR="00E92EDE" w14:paraId="04E22695" w14:textId="77777777" w:rsidTr="00E92EDE">
        <w:tc>
          <w:tcPr>
            <w:tcW w:w="1555" w:type="dxa"/>
          </w:tcPr>
          <w:p w14:paraId="5C03DF8E" w14:textId="6A623B4D" w:rsidR="00E92EDE" w:rsidRDefault="00E92EDE" w:rsidP="00E92EDE">
            <w:r>
              <w:t>7</w:t>
            </w:r>
          </w:p>
        </w:tc>
        <w:tc>
          <w:tcPr>
            <w:tcW w:w="7461" w:type="dxa"/>
          </w:tcPr>
          <w:p w14:paraId="1BA4306B" w14:textId="19F37088" w:rsidR="00E92EDE" w:rsidRDefault="00E92EDE" w:rsidP="00E92EDE">
            <w:r>
              <w:t>The system must be com</w:t>
            </w:r>
            <w:r w:rsidR="00D5466A">
              <w:t>pliant with applicable legislation</w:t>
            </w:r>
          </w:p>
        </w:tc>
      </w:tr>
      <w:tr w:rsidR="00E92EDE" w14:paraId="5CA481B9" w14:textId="77777777" w:rsidTr="00E92EDE">
        <w:tc>
          <w:tcPr>
            <w:tcW w:w="1555" w:type="dxa"/>
          </w:tcPr>
          <w:p w14:paraId="72EECDF6" w14:textId="5589E877" w:rsidR="00E92EDE" w:rsidRDefault="00E92EDE" w:rsidP="00E92EDE">
            <w:r>
              <w:t>8</w:t>
            </w:r>
          </w:p>
        </w:tc>
        <w:tc>
          <w:tcPr>
            <w:tcW w:w="7461" w:type="dxa"/>
          </w:tcPr>
          <w:p w14:paraId="4E603A2C" w14:textId="67534F74" w:rsidR="00E92EDE" w:rsidRDefault="00D5466A" w:rsidP="00E92EDE">
            <w:r>
              <w:t>The system should use the minimum quantities of hazard material necessary.</w:t>
            </w:r>
          </w:p>
        </w:tc>
      </w:tr>
      <w:tr w:rsidR="00E92EDE" w14:paraId="5AF0E10B" w14:textId="77777777" w:rsidTr="00E92EDE">
        <w:tc>
          <w:tcPr>
            <w:tcW w:w="1555" w:type="dxa"/>
          </w:tcPr>
          <w:p w14:paraId="2E118AF2" w14:textId="26A801DC" w:rsidR="00E92EDE" w:rsidRDefault="00E92EDE" w:rsidP="00E92EDE">
            <w:r>
              <w:t>9</w:t>
            </w:r>
          </w:p>
        </w:tc>
        <w:tc>
          <w:tcPr>
            <w:tcW w:w="7461" w:type="dxa"/>
          </w:tcPr>
          <w:p w14:paraId="720C3F9A" w14:textId="77B5A348" w:rsidR="00E92EDE" w:rsidRDefault="00D5466A" w:rsidP="00E92EDE">
            <w:r>
              <w:t>The system should be able to be disposed of with minimal environmental impacts.</w:t>
            </w:r>
          </w:p>
        </w:tc>
      </w:tr>
      <w:tr w:rsidR="00E92EDE" w14:paraId="0D595388" w14:textId="77777777" w:rsidTr="00E92EDE">
        <w:tc>
          <w:tcPr>
            <w:tcW w:w="1555" w:type="dxa"/>
          </w:tcPr>
          <w:p w14:paraId="65F644A0" w14:textId="69276443" w:rsidR="00E92EDE" w:rsidRDefault="00E92EDE" w:rsidP="00E92EDE">
            <w:r>
              <w:t>10</w:t>
            </w:r>
          </w:p>
        </w:tc>
        <w:tc>
          <w:tcPr>
            <w:tcW w:w="7461" w:type="dxa"/>
          </w:tcPr>
          <w:p w14:paraId="33B3A1F7" w14:textId="521606C3" w:rsidR="00E92EDE" w:rsidRDefault="00D5466A" w:rsidP="00E92EDE">
            <w:r>
              <w:t>The system should have a predictable fragmentation pattern.</w:t>
            </w:r>
          </w:p>
        </w:tc>
      </w:tr>
      <w:tr w:rsidR="00E92EDE" w14:paraId="2FFE9D65" w14:textId="77777777" w:rsidTr="00E92EDE">
        <w:tc>
          <w:tcPr>
            <w:tcW w:w="1555" w:type="dxa"/>
          </w:tcPr>
          <w:p w14:paraId="36E630DE" w14:textId="19966788" w:rsidR="00E92EDE" w:rsidRDefault="00E92EDE" w:rsidP="00E92EDE">
            <w:r>
              <w:t>11</w:t>
            </w:r>
          </w:p>
        </w:tc>
        <w:tc>
          <w:tcPr>
            <w:tcW w:w="7461" w:type="dxa"/>
          </w:tcPr>
          <w:p w14:paraId="37ED91C9" w14:textId="7591590C" w:rsidR="00E92EDE" w:rsidRDefault="00D5466A" w:rsidP="00E92EDE">
            <w:r>
              <w:t>The system should be compatible with current disposal methods.</w:t>
            </w:r>
          </w:p>
        </w:tc>
      </w:tr>
      <w:tr w:rsidR="00E92EDE" w14:paraId="475EF1FC" w14:textId="77777777" w:rsidTr="00E92EDE">
        <w:tc>
          <w:tcPr>
            <w:tcW w:w="1555" w:type="dxa"/>
          </w:tcPr>
          <w:p w14:paraId="55E8E935" w14:textId="3DA799A2" w:rsidR="00E92EDE" w:rsidRDefault="00E92EDE" w:rsidP="00E92EDE">
            <w:r>
              <w:t>12</w:t>
            </w:r>
          </w:p>
        </w:tc>
        <w:tc>
          <w:tcPr>
            <w:tcW w:w="7461" w:type="dxa"/>
          </w:tcPr>
          <w:p w14:paraId="634774F6" w14:textId="72B2946A" w:rsidR="00E92EDE" w:rsidRDefault="00D5466A" w:rsidP="00E92EDE">
            <w:r>
              <w:t>The system energetics should be stable for disposal.</w:t>
            </w:r>
          </w:p>
        </w:tc>
      </w:tr>
      <w:tr w:rsidR="00E92EDE" w14:paraId="69972946" w14:textId="77777777" w:rsidTr="00E92EDE">
        <w:tc>
          <w:tcPr>
            <w:tcW w:w="1555" w:type="dxa"/>
          </w:tcPr>
          <w:p w14:paraId="20762A9D" w14:textId="0322B88A" w:rsidR="00E92EDE" w:rsidRDefault="00E92EDE" w:rsidP="00E92EDE">
            <w:r>
              <w:lastRenderedPageBreak/>
              <w:t>13</w:t>
            </w:r>
          </w:p>
        </w:tc>
        <w:tc>
          <w:tcPr>
            <w:tcW w:w="7461" w:type="dxa"/>
          </w:tcPr>
          <w:p w14:paraId="704D893F" w14:textId="483EE557" w:rsidR="00E92EDE" w:rsidRDefault="00D5466A" w:rsidP="00E92EDE">
            <w:r>
              <w:t xml:space="preserve">The system should be able to separate </w:t>
            </w:r>
            <w:r w:rsidR="00E902EA">
              <w:t>the energetic components from the delivery systems.</w:t>
            </w:r>
          </w:p>
        </w:tc>
      </w:tr>
      <w:tr w:rsidR="00E92EDE" w14:paraId="7D5EAF5F" w14:textId="77777777" w:rsidTr="00E92EDE">
        <w:tc>
          <w:tcPr>
            <w:tcW w:w="1555" w:type="dxa"/>
          </w:tcPr>
          <w:p w14:paraId="67175824" w14:textId="1B69D125" w:rsidR="00E92EDE" w:rsidRDefault="00E92EDE" w:rsidP="00E92EDE">
            <w:r>
              <w:t>14</w:t>
            </w:r>
          </w:p>
        </w:tc>
        <w:tc>
          <w:tcPr>
            <w:tcW w:w="7461" w:type="dxa"/>
          </w:tcPr>
          <w:p w14:paraId="059D44A2" w14:textId="673BA7E9" w:rsidR="00E92EDE" w:rsidRDefault="00E902EA" w:rsidP="00E92EDE">
            <w:r>
              <w:t>The systems energetic components should produce low levels of toxicity when disposed of.</w:t>
            </w:r>
          </w:p>
        </w:tc>
      </w:tr>
    </w:tbl>
    <w:p w14:paraId="32127095" w14:textId="77777777" w:rsidR="00E92EDE" w:rsidRDefault="00E92EDE" w:rsidP="00E92EDE"/>
    <w:p w14:paraId="342F4B75" w14:textId="6C5290B1" w:rsidR="00E902EA" w:rsidRDefault="008479CC" w:rsidP="00E92EDE">
      <w:r>
        <w:t xml:space="preserve">Analysis of </w:t>
      </w:r>
      <w:r>
        <w:fldChar w:fldCharType="begin"/>
      </w:r>
      <w:r>
        <w:instrText xml:space="preserve"> REF _Ref203583979 \h </w:instrText>
      </w:r>
      <w:r>
        <w:fldChar w:fldCharType="separate"/>
      </w:r>
      <w:r>
        <w:t xml:space="preserve">Table </w:t>
      </w:r>
      <w:r>
        <w:rPr>
          <w:noProof/>
        </w:rPr>
        <w:t>11</w:t>
      </w:r>
      <w:r>
        <w:t xml:space="preserve"> - Disposal Requirements</w:t>
      </w:r>
      <w:r>
        <w:fldChar w:fldCharType="end"/>
      </w:r>
      <w:r>
        <w:t xml:space="preserve"> indicates that the energetics and the drone are two separate waste streams and the disposal of one is not necessarily implicative of the other’s disposal. These requirements were fed back to the design team and implemented. This can be seen from the detachable energetic component and the base stable energetic.</w:t>
      </w:r>
    </w:p>
    <w:p w14:paraId="570567E2" w14:textId="77777777" w:rsidR="00E902EA" w:rsidRDefault="00E902EA" w:rsidP="00E92EDE"/>
    <w:p w14:paraId="16E68355" w14:textId="2B37150D" w:rsidR="00E902EA" w:rsidRDefault="008479CC" w:rsidP="008479CC">
      <w:pPr>
        <w:pStyle w:val="Heading2"/>
      </w:pPr>
      <w:r>
        <w:tab/>
      </w:r>
      <w:bookmarkStart w:id="140" w:name="_Toc203606169"/>
      <w:r>
        <w:t>7.2 – Methodologies</w:t>
      </w:r>
      <w:bookmarkEnd w:id="140"/>
    </w:p>
    <w:p w14:paraId="5FB7AAAA" w14:textId="492663F7" w:rsidR="008479CC" w:rsidRDefault="008479CC" w:rsidP="008479CC">
      <w:r>
        <w:t xml:space="preserve">As functionality for disposal is inherently solution based, generic functionality and QFD1 were missed in favour of accelerating the process to go the function means for disposal methods. </w:t>
      </w:r>
      <w:r>
        <w:fldChar w:fldCharType="begin"/>
      </w:r>
      <w:r>
        <w:instrText xml:space="preserve"> REF _Ref203584366 \h </w:instrText>
      </w:r>
      <w:r>
        <w:fldChar w:fldCharType="separate"/>
      </w:r>
      <w:r>
        <w:t xml:space="preserve">Table </w:t>
      </w:r>
      <w:r>
        <w:rPr>
          <w:noProof/>
        </w:rPr>
        <w:t>12</w:t>
      </w:r>
      <w:r>
        <w:t xml:space="preserve"> - Disposal Methodologies</w:t>
      </w:r>
      <w:r>
        <w:fldChar w:fldCharType="end"/>
      </w:r>
      <w:r>
        <w:t xml:space="preserve"> </w:t>
      </w:r>
      <w:r w:rsidR="00D6376D">
        <w:t>shows the considered options.</w:t>
      </w:r>
    </w:p>
    <w:p w14:paraId="43D3F72F" w14:textId="437D44E6" w:rsidR="00D6376D" w:rsidRDefault="00D6376D" w:rsidP="008479CC">
      <w:r>
        <w:t xml:space="preserve">The experimental options were discounted based on the lack of novelty in the energetics component as there is no special requirement and investing in new technologies for this process would not be cost-effective. Sea dumping was discounted due to its lack of ethical viability and potential damage to the environment due to destabilised explosives </w:t>
      </w:r>
      <w:r w:rsidR="006B0CE7">
        <w:t>and potential toxic properties.</w:t>
      </w:r>
    </w:p>
    <w:p w14:paraId="2B1253DD" w14:textId="1F24FAD6" w:rsidR="00D6376D" w:rsidRPr="008479CC" w:rsidRDefault="00D6376D" w:rsidP="008479CC">
      <w:r>
        <w:t>The simplest and cost effective solution was to burn or detonate the explosives, with detonation being a more certain approach. As a result, detonation was chosen as the disposal method.</w:t>
      </w:r>
    </w:p>
    <w:p w14:paraId="239FFDB8" w14:textId="542FB281" w:rsidR="00E902EA" w:rsidRPr="00E92EDE" w:rsidRDefault="00E902EA" w:rsidP="00E902EA">
      <w:pPr>
        <w:pStyle w:val="Caption"/>
        <w:jc w:val="center"/>
      </w:pPr>
      <w:bookmarkStart w:id="141" w:name="_Ref203584366"/>
      <w:bookmarkStart w:id="142" w:name="_Toc203606253"/>
      <w:r>
        <w:t xml:space="preserve">Table </w:t>
      </w:r>
      <w:r>
        <w:fldChar w:fldCharType="begin"/>
      </w:r>
      <w:r>
        <w:instrText xml:space="preserve"> SEQ Table \* ARABIC </w:instrText>
      </w:r>
      <w:r>
        <w:fldChar w:fldCharType="separate"/>
      </w:r>
      <w:r w:rsidR="00AC6CDA">
        <w:rPr>
          <w:noProof/>
        </w:rPr>
        <w:t>18</w:t>
      </w:r>
      <w:r>
        <w:fldChar w:fldCharType="end"/>
      </w:r>
      <w:r>
        <w:t xml:space="preserve"> - Disposal Methodologies</w:t>
      </w:r>
      <w:bookmarkEnd w:id="141"/>
      <w:bookmarkEnd w:id="142"/>
    </w:p>
    <w:tbl>
      <w:tblPr>
        <w:tblStyle w:val="TableGrid"/>
        <w:tblW w:w="0" w:type="auto"/>
        <w:tblLook w:val="04A0" w:firstRow="1" w:lastRow="0" w:firstColumn="1" w:lastColumn="0" w:noHBand="0" w:noVBand="1"/>
      </w:tblPr>
      <w:tblGrid>
        <w:gridCol w:w="1696"/>
        <w:gridCol w:w="2127"/>
        <w:gridCol w:w="5193"/>
      </w:tblGrid>
      <w:tr w:rsidR="00E902EA" w14:paraId="2A69782C" w14:textId="77777777" w:rsidTr="00E902EA">
        <w:tc>
          <w:tcPr>
            <w:tcW w:w="1696" w:type="dxa"/>
          </w:tcPr>
          <w:p w14:paraId="52161915" w14:textId="12C8C22E" w:rsidR="00E902EA" w:rsidRDefault="00E902EA" w:rsidP="00C23F43">
            <w:r>
              <w:t>Method No.</w:t>
            </w:r>
          </w:p>
        </w:tc>
        <w:tc>
          <w:tcPr>
            <w:tcW w:w="2127" w:type="dxa"/>
          </w:tcPr>
          <w:p w14:paraId="34CD2F25" w14:textId="390E4DB1" w:rsidR="00E902EA" w:rsidRDefault="00E902EA" w:rsidP="00C23F43">
            <w:r>
              <w:t>Type</w:t>
            </w:r>
          </w:p>
        </w:tc>
        <w:tc>
          <w:tcPr>
            <w:tcW w:w="5193" w:type="dxa"/>
          </w:tcPr>
          <w:p w14:paraId="3E96633A" w14:textId="0DF9F186" w:rsidR="00E902EA" w:rsidRDefault="00E902EA" w:rsidP="00C23F43">
            <w:r>
              <w:t>Description</w:t>
            </w:r>
          </w:p>
        </w:tc>
      </w:tr>
      <w:tr w:rsidR="00E902EA" w14:paraId="5FAEBEF3" w14:textId="77777777" w:rsidTr="00E902EA">
        <w:tc>
          <w:tcPr>
            <w:tcW w:w="1696" w:type="dxa"/>
          </w:tcPr>
          <w:p w14:paraId="2B33EA21" w14:textId="72D03999" w:rsidR="00E902EA" w:rsidRDefault="00E902EA" w:rsidP="00F038C6">
            <w:pPr>
              <w:jc w:val="center"/>
            </w:pPr>
            <w:r>
              <w:t>1</w:t>
            </w:r>
          </w:p>
        </w:tc>
        <w:tc>
          <w:tcPr>
            <w:tcW w:w="2127" w:type="dxa"/>
          </w:tcPr>
          <w:p w14:paraId="01A9CC08" w14:textId="5E0EF180" w:rsidR="00E902EA" w:rsidRDefault="00E902EA" w:rsidP="00C23F43">
            <w:r>
              <w:t>Conventional</w:t>
            </w:r>
          </w:p>
        </w:tc>
        <w:tc>
          <w:tcPr>
            <w:tcW w:w="5193" w:type="dxa"/>
          </w:tcPr>
          <w:p w14:paraId="6A0512CA" w14:textId="78DDB16D" w:rsidR="00E902EA" w:rsidRDefault="00E902EA" w:rsidP="00C23F43">
            <w:r>
              <w:t>Dissolution or dilution by solvent</w:t>
            </w:r>
          </w:p>
        </w:tc>
      </w:tr>
      <w:tr w:rsidR="00E902EA" w14:paraId="1A724D45" w14:textId="77777777" w:rsidTr="00E902EA">
        <w:tc>
          <w:tcPr>
            <w:tcW w:w="1696" w:type="dxa"/>
          </w:tcPr>
          <w:p w14:paraId="4DE06756" w14:textId="393EA183" w:rsidR="00E902EA" w:rsidRDefault="00E902EA" w:rsidP="00F038C6">
            <w:pPr>
              <w:jc w:val="center"/>
            </w:pPr>
            <w:r>
              <w:lastRenderedPageBreak/>
              <w:t>2</w:t>
            </w:r>
          </w:p>
        </w:tc>
        <w:tc>
          <w:tcPr>
            <w:tcW w:w="2127" w:type="dxa"/>
          </w:tcPr>
          <w:p w14:paraId="34E94022" w14:textId="19A38D15" w:rsidR="00E902EA" w:rsidRDefault="00E902EA" w:rsidP="00E902EA">
            <w:r w:rsidRPr="007128F1">
              <w:t>Conventional</w:t>
            </w:r>
          </w:p>
        </w:tc>
        <w:tc>
          <w:tcPr>
            <w:tcW w:w="5193" w:type="dxa"/>
          </w:tcPr>
          <w:p w14:paraId="734E35C9" w14:textId="36435348" w:rsidR="00E902EA" w:rsidRDefault="00E902EA" w:rsidP="00E902EA">
            <w:r>
              <w:t>Chemical Destruction</w:t>
            </w:r>
          </w:p>
        </w:tc>
      </w:tr>
      <w:tr w:rsidR="00E902EA" w14:paraId="31AF945C" w14:textId="77777777" w:rsidTr="00E902EA">
        <w:tc>
          <w:tcPr>
            <w:tcW w:w="1696" w:type="dxa"/>
          </w:tcPr>
          <w:p w14:paraId="2E0AFD40" w14:textId="47F9826A" w:rsidR="00E902EA" w:rsidRDefault="00E902EA" w:rsidP="00F038C6">
            <w:pPr>
              <w:jc w:val="center"/>
            </w:pPr>
            <w:r>
              <w:t>3</w:t>
            </w:r>
          </w:p>
        </w:tc>
        <w:tc>
          <w:tcPr>
            <w:tcW w:w="2127" w:type="dxa"/>
          </w:tcPr>
          <w:p w14:paraId="76A24807" w14:textId="32681EC5" w:rsidR="00E902EA" w:rsidRDefault="00E902EA" w:rsidP="00E902EA">
            <w:r w:rsidRPr="007128F1">
              <w:t>Conventional</w:t>
            </w:r>
          </w:p>
        </w:tc>
        <w:tc>
          <w:tcPr>
            <w:tcW w:w="5193" w:type="dxa"/>
          </w:tcPr>
          <w:p w14:paraId="4AB23532" w14:textId="73C94333" w:rsidR="00E902EA" w:rsidRDefault="00E902EA" w:rsidP="00E902EA">
            <w:r>
              <w:t>Detonation</w:t>
            </w:r>
          </w:p>
        </w:tc>
      </w:tr>
      <w:tr w:rsidR="00E902EA" w14:paraId="74EB76C9" w14:textId="77777777" w:rsidTr="00E902EA">
        <w:tc>
          <w:tcPr>
            <w:tcW w:w="1696" w:type="dxa"/>
          </w:tcPr>
          <w:p w14:paraId="37DB550E" w14:textId="4A0D0110" w:rsidR="00E902EA" w:rsidRDefault="00E902EA" w:rsidP="00F038C6">
            <w:pPr>
              <w:jc w:val="center"/>
            </w:pPr>
            <w:r>
              <w:t>4</w:t>
            </w:r>
          </w:p>
        </w:tc>
        <w:tc>
          <w:tcPr>
            <w:tcW w:w="2127" w:type="dxa"/>
          </w:tcPr>
          <w:p w14:paraId="745AC66F" w14:textId="5F71319F" w:rsidR="00E902EA" w:rsidRDefault="00E902EA" w:rsidP="00E902EA">
            <w:r w:rsidRPr="007128F1">
              <w:t>Conventional</w:t>
            </w:r>
          </w:p>
        </w:tc>
        <w:tc>
          <w:tcPr>
            <w:tcW w:w="5193" w:type="dxa"/>
          </w:tcPr>
          <w:p w14:paraId="597B940C" w14:textId="0D65C226" w:rsidR="00E902EA" w:rsidRDefault="00E902EA" w:rsidP="00E902EA">
            <w:r>
              <w:t>Burning</w:t>
            </w:r>
          </w:p>
        </w:tc>
      </w:tr>
      <w:tr w:rsidR="00E902EA" w14:paraId="2DF82584" w14:textId="77777777" w:rsidTr="00E902EA">
        <w:tc>
          <w:tcPr>
            <w:tcW w:w="1696" w:type="dxa"/>
          </w:tcPr>
          <w:p w14:paraId="6B2ECFEE" w14:textId="23C40947" w:rsidR="00E902EA" w:rsidRDefault="00E902EA" w:rsidP="00F038C6">
            <w:pPr>
              <w:jc w:val="center"/>
            </w:pPr>
            <w:r>
              <w:t>5</w:t>
            </w:r>
          </w:p>
        </w:tc>
        <w:tc>
          <w:tcPr>
            <w:tcW w:w="2127" w:type="dxa"/>
          </w:tcPr>
          <w:p w14:paraId="7DEBDD83" w14:textId="20DE2E49" w:rsidR="00E902EA" w:rsidRPr="007128F1" w:rsidRDefault="00E902EA" w:rsidP="00E902EA">
            <w:r>
              <w:t>Experimental</w:t>
            </w:r>
          </w:p>
        </w:tc>
        <w:tc>
          <w:tcPr>
            <w:tcW w:w="5193" w:type="dxa"/>
          </w:tcPr>
          <w:p w14:paraId="5C9DD4C3" w14:textId="11B378A2" w:rsidR="00E902EA" w:rsidRDefault="00E902EA" w:rsidP="00E902EA">
            <w:r>
              <w:t>Cryofreeze</w:t>
            </w:r>
          </w:p>
        </w:tc>
      </w:tr>
      <w:tr w:rsidR="00E902EA" w14:paraId="2A3AB11C" w14:textId="77777777" w:rsidTr="00E902EA">
        <w:tc>
          <w:tcPr>
            <w:tcW w:w="1696" w:type="dxa"/>
          </w:tcPr>
          <w:p w14:paraId="0838E27A" w14:textId="742DA525" w:rsidR="00E902EA" w:rsidRDefault="00E902EA" w:rsidP="00F038C6">
            <w:pPr>
              <w:jc w:val="center"/>
            </w:pPr>
            <w:r>
              <w:t>6</w:t>
            </w:r>
          </w:p>
        </w:tc>
        <w:tc>
          <w:tcPr>
            <w:tcW w:w="2127" w:type="dxa"/>
          </w:tcPr>
          <w:p w14:paraId="095513B4" w14:textId="01B0F767" w:rsidR="00E902EA" w:rsidRDefault="00E902EA" w:rsidP="00C23F43">
            <w:r>
              <w:t>Experimental</w:t>
            </w:r>
          </w:p>
        </w:tc>
        <w:tc>
          <w:tcPr>
            <w:tcW w:w="5193" w:type="dxa"/>
          </w:tcPr>
          <w:p w14:paraId="1FE18868" w14:textId="15804D15" w:rsidR="00E902EA" w:rsidRDefault="00E902EA" w:rsidP="00C23F43">
            <w:r>
              <w:t>Microbiological degradation</w:t>
            </w:r>
          </w:p>
        </w:tc>
      </w:tr>
      <w:tr w:rsidR="00E902EA" w14:paraId="238EE4D9" w14:textId="77777777" w:rsidTr="00E902EA">
        <w:tc>
          <w:tcPr>
            <w:tcW w:w="1696" w:type="dxa"/>
          </w:tcPr>
          <w:p w14:paraId="28A942E9" w14:textId="340C7BA4" w:rsidR="00E902EA" w:rsidRDefault="00E902EA" w:rsidP="00F038C6">
            <w:pPr>
              <w:jc w:val="center"/>
            </w:pPr>
            <w:r>
              <w:t>7</w:t>
            </w:r>
          </w:p>
        </w:tc>
        <w:tc>
          <w:tcPr>
            <w:tcW w:w="2127" w:type="dxa"/>
          </w:tcPr>
          <w:p w14:paraId="00789FEB" w14:textId="7FACCFB0" w:rsidR="00E902EA" w:rsidRDefault="00E902EA" w:rsidP="00C23F43">
            <w:r>
              <w:t>Unconventional</w:t>
            </w:r>
          </w:p>
        </w:tc>
        <w:tc>
          <w:tcPr>
            <w:tcW w:w="5193" w:type="dxa"/>
          </w:tcPr>
          <w:p w14:paraId="2E9BA17C" w14:textId="40387DF5" w:rsidR="00E902EA" w:rsidRDefault="00E902EA" w:rsidP="00C23F43">
            <w:r>
              <w:t>Sea Dumping</w:t>
            </w:r>
          </w:p>
        </w:tc>
      </w:tr>
    </w:tbl>
    <w:p w14:paraId="05C74469" w14:textId="78FDBC6F" w:rsidR="00C23F43" w:rsidRDefault="00C23F43" w:rsidP="00C23F43"/>
    <w:p w14:paraId="03C22139" w14:textId="0CB89C6F" w:rsidR="00E902EA" w:rsidRDefault="00D6376D" w:rsidP="00D6376D">
      <w:pPr>
        <w:pStyle w:val="Heading2"/>
      </w:pPr>
      <w:r>
        <w:tab/>
      </w:r>
      <w:bookmarkStart w:id="143" w:name="_Toc203606170"/>
      <w:r>
        <w:t>7.3 – Waste Management Process</w:t>
      </w:r>
      <w:bookmarkEnd w:id="143"/>
    </w:p>
    <w:p w14:paraId="77723A82" w14:textId="11701DAB" w:rsidR="00D6376D" w:rsidRDefault="00D6376D" w:rsidP="00C23F43">
      <w:r>
        <w:fldChar w:fldCharType="begin"/>
      </w:r>
      <w:r>
        <w:instrText xml:space="preserve"> REF _Ref203584692 \h </w:instrText>
      </w:r>
      <w:r>
        <w:fldChar w:fldCharType="separate"/>
      </w:r>
      <w:r w:rsidR="006B0CE7">
        <w:t xml:space="preserve">Figure </w:t>
      </w:r>
      <w:r w:rsidR="006B0CE7">
        <w:rPr>
          <w:noProof/>
        </w:rPr>
        <w:t>24</w:t>
      </w:r>
      <w:r w:rsidR="006B0CE7">
        <w:t xml:space="preserve"> - Disposal Waste Management Process Flo</w:t>
      </w:r>
      <w:r>
        <w:fldChar w:fldCharType="end"/>
      </w:r>
      <w:r w:rsidR="006B0CE7">
        <w:t>w</w:t>
      </w:r>
      <w:r>
        <w:t xml:space="preserve"> shows how the system will be inspected and deconstructed into its component parts. The energetics will be detonated as previously mentioned, whereas the drone has more potential outcomes including the potential to be brought back into service or sold to get more value for money or some return on the drone’s usage.</w:t>
      </w:r>
    </w:p>
    <w:p w14:paraId="65E50029" w14:textId="25879C1F" w:rsidR="00D6376D" w:rsidRDefault="00D6376D" w:rsidP="00C23F43"/>
    <w:p w14:paraId="168CB985" w14:textId="7C21CAD9" w:rsidR="00D6376D" w:rsidRDefault="00D6376D" w:rsidP="00C23F43"/>
    <w:p w14:paraId="313562FD" w14:textId="6BC37BAB" w:rsidR="00D6376D" w:rsidRDefault="00D6376D" w:rsidP="00C23F43">
      <w:pPr>
        <w:sectPr w:rsidR="00D6376D" w:rsidSect="00730AE9">
          <w:pgSz w:w="11906" w:h="16838"/>
          <w:pgMar w:top="1440" w:right="1440" w:bottom="1440" w:left="1440" w:header="708" w:footer="708" w:gutter="0"/>
          <w:cols w:space="708"/>
          <w:docGrid w:linePitch="360"/>
        </w:sectPr>
      </w:pPr>
    </w:p>
    <w:p w14:paraId="7D5E92D1" w14:textId="1F42BA1D" w:rsidR="008A2136" w:rsidRDefault="00C23F43" w:rsidP="00E902EA">
      <w:pPr>
        <w:jc w:val="center"/>
      </w:pPr>
      <w:r w:rsidRPr="00C23F43">
        <w:rPr>
          <w:noProof/>
          <w:lang w:eastAsia="en-GB"/>
        </w:rPr>
        <w:lastRenderedPageBreak/>
        <w:drawing>
          <wp:inline distT="0" distB="0" distL="0" distR="0" wp14:anchorId="7AE486A0" wp14:editId="3F352577">
            <wp:extent cx="9615805" cy="5408757"/>
            <wp:effectExtent l="0" t="0" r="444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9655845" cy="5431279"/>
                    </a:xfrm>
                    <a:prstGeom prst="rect">
                      <a:avLst/>
                    </a:prstGeom>
                  </pic:spPr>
                </pic:pic>
              </a:graphicData>
            </a:graphic>
          </wp:inline>
        </w:drawing>
      </w:r>
    </w:p>
    <w:p w14:paraId="30CBCEE5" w14:textId="0A07D19D" w:rsidR="00E902EA" w:rsidRDefault="00E902EA" w:rsidP="00E902EA">
      <w:pPr>
        <w:pStyle w:val="Caption"/>
        <w:jc w:val="center"/>
        <w:sectPr w:rsidR="00E902EA" w:rsidSect="00E902EA">
          <w:pgSz w:w="16838" w:h="11906" w:orient="landscape"/>
          <w:pgMar w:top="720" w:right="720" w:bottom="720" w:left="720" w:header="708" w:footer="708" w:gutter="0"/>
          <w:cols w:space="708"/>
          <w:docGrid w:linePitch="360"/>
        </w:sectPr>
      </w:pPr>
      <w:bookmarkStart w:id="144" w:name="_Ref203584692"/>
      <w:bookmarkStart w:id="145" w:name="_Toc203606229"/>
      <w:r>
        <w:t xml:space="preserve">Figure </w:t>
      </w:r>
      <w:r>
        <w:fldChar w:fldCharType="begin"/>
      </w:r>
      <w:r>
        <w:instrText xml:space="preserve"> SEQ Figure \* ARABIC </w:instrText>
      </w:r>
      <w:r>
        <w:fldChar w:fldCharType="separate"/>
      </w:r>
      <w:r w:rsidR="00AC6CDA">
        <w:rPr>
          <w:noProof/>
        </w:rPr>
        <w:t>24</w:t>
      </w:r>
      <w:r>
        <w:fldChar w:fldCharType="end"/>
      </w:r>
      <w:r>
        <w:t xml:space="preserve"> - Disposal Waste Management Process Flo</w:t>
      </w:r>
      <w:bookmarkEnd w:id="144"/>
      <w:r w:rsidR="00D6376D">
        <w:t>w</w:t>
      </w:r>
      <w:bookmarkEnd w:id="145"/>
    </w:p>
    <w:p w14:paraId="7DED1E77" w14:textId="5E67C603" w:rsidR="004B3E16" w:rsidRPr="00CC3165" w:rsidRDefault="00E92EDE" w:rsidP="004B3E16">
      <w:pPr>
        <w:pStyle w:val="Heading1"/>
      </w:pPr>
      <w:bookmarkStart w:id="146" w:name="_Toc203606171"/>
      <w:r>
        <w:lastRenderedPageBreak/>
        <w:t>8</w:t>
      </w:r>
      <w:r w:rsidR="004B3E16" w:rsidRPr="00CC3165">
        <w:t xml:space="preserve"> - Conclusion</w:t>
      </w:r>
      <w:bookmarkEnd w:id="146"/>
    </w:p>
    <w:p w14:paraId="14F6EF0A" w14:textId="3FB5DF4D" w:rsidR="00D669E4" w:rsidRDefault="006B0CE7" w:rsidP="00DB70AC">
      <w:r>
        <w:t>In conclusion, this report has demonstrated the end-to-end process for the design of Project Penthus and the systems engineering tools used in its creation</w:t>
      </w:r>
      <w:r w:rsidR="00911661">
        <w:t>.</w:t>
      </w:r>
    </w:p>
    <w:p w14:paraId="33498449" w14:textId="316F0FF1" w:rsidR="003D6576" w:rsidRDefault="006B0CE7" w:rsidP="00DB70AC">
      <w:r>
        <w:t>In this process, requirements were gathered and compared using a pairwise comparison to identify a hierarchy of importance. A generic functionality of the system was defined and the most important functions were defined</w:t>
      </w:r>
      <w:r w:rsidR="00CB2B78">
        <w:t xml:space="preserve"> in QFD1. Specific means were defined to create concepts chosen by a Pugh Matrix. QFD2 allowed for the identification of 4 subsystems, one of which received a more in-depth design. Finally, p-diagrams and what/why tables were constructed to identify controls and noises at the system level.</w:t>
      </w:r>
      <w:r w:rsidR="003D6576">
        <w:t xml:space="preserve"> Different FMEAs were used throughout the design process to quantify risk and make recommendations to appropriate stakeholders.</w:t>
      </w:r>
    </w:p>
    <w:p w14:paraId="7E9269ED" w14:textId="41D2C11F" w:rsidR="006B0CE7" w:rsidRDefault="006B0CE7" w:rsidP="00DB70AC">
      <w:r>
        <w:t>Variations of the process were then repeated at the subsystem level and at various stages of the CADMID cycle</w:t>
      </w:r>
      <w:r w:rsidR="00CB2B78">
        <w:t xml:space="preserve"> utilising further techniques such as QFD3 and QFD4</w:t>
      </w:r>
      <w:r>
        <w:t>, demonstrating the flexibility of the toolset</w:t>
      </w:r>
      <w:r w:rsidR="00911661">
        <w:t xml:space="preserve"> for multiple applications across different sectors of the defence enterprise.</w:t>
      </w:r>
    </w:p>
    <w:p w14:paraId="4173787F" w14:textId="2E32BBE5" w:rsidR="00911661" w:rsidRPr="00CC3165" w:rsidRDefault="00911661" w:rsidP="00DB70AC">
      <w:r>
        <w:t>Use of the systems engineering toolset has assisted Project Team Penthus to produce a multi-drone explosive system that fits the operational requirement to disable the communications system that the customer originally</w:t>
      </w:r>
      <w:r w:rsidR="00CB2B78">
        <w:t xml:space="preserve"> described</w:t>
      </w:r>
      <w:r>
        <w:t xml:space="preserve">, the requirements set out by the various stakeholders and </w:t>
      </w:r>
      <w:r w:rsidR="00CB2B78">
        <w:t>has a planned</w:t>
      </w:r>
      <w:r>
        <w:t xml:space="preserve"> end-to-end</w:t>
      </w:r>
      <w:r w:rsidR="00CB2B78">
        <w:t xml:space="preserve"> OME lifecycle.</w:t>
      </w:r>
      <w:r>
        <w:t xml:space="preserve"> </w:t>
      </w:r>
    </w:p>
    <w:p w14:paraId="2D0C54BE" w14:textId="77777777" w:rsidR="007E1AF0" w:rsidRDefault="00DB70AC" w:rsidP="00B12458">
      <w:pPr>
        <w:sectPr w:rsidR="007E1AF0" w:rsidSect="00730AE9">
          <w:pgSz w:w="11906" w:h="16838"/>
          <w:pgMar w:top="1440" w:right="1440" w:bottom="1440" w:left="1440" w:header="708" w:footer="708" w:gutter="0"/>
          <w:cols w:space="708"/>
          <w:docGrid w:linePitch="360"/>
        </w:sectPr>
      </w:pPr>
      <w:r w:rsidRPr="00CC3165">
        <w:br w:type="page"/>
      </w:r>
    </w:p>
    <w:p w14:paraId="645F8DD3" w14:textId="3AC184B1" w:rsidR="001245C4" w:rsidRPr="00CC3165" w:rsidRDefault="001245C4" w:rsidP="00B12458">
      <w:pPr>
        <w:rPr>
          <w:rFonts w:asciiTheme="majorHAnsi" w:eastAsiaTheme="majorEastAsia" w:hAnsiTheme="majorHAnsi" w:cstheme="majorBidi"/>
          <w:color w:val="0F4761" w:themeColor="accent1" w:themeShade="BF"/>
          <w:sz w:val="40"/>
          <w:szCs w:val="40"/>
        </w:rPr>
      </w:pPr>
    </w:p>
    <w:bookmarkStart w:id="147" w:name="_Toc203606172" w:displacedByCustomXml="next"/>
    <w:sdt>
      <w:sdtPr>
        <w:rPr>
          <w:rFonts w:ascii="Arial" w:eastAsia="Times New Roman" w:hAnsi="Arial" w:cs="Times New Roman"/>
          <w:color w:val="auto"/>
          <w:sz w:val="24"/>
          <w:szCs w:val="24"/>
        </w:rPr>
        <w:id w:val="-464043606"/>
        <w:docPartObj>
          <w:docPartGallery w:val="Bibliographies"/>
          <w:docPartUnique/>
        </w:docPartObj>
      </w:sdtPr>
      <w:sdtContent>
        <w:p w14:paraId="290FCC46" w14:textId="63735A67" w:rsidR="003817E7" w:rsidRPr="00CC3165" w:rsidRDefault="00E92EDE" w:rsidP="00DB70AC">
          <w:pPr>
            <w:pStyle w:val="Heading1"/>
          </w:pPr>
          <w:r>
            <w:t>9</w:t>
          </w:r>
          <w:r w:rsidR="001245C4" w:rsidRPr="00CC3165">
            <w:t xml:space="preserve"> </w:t>
          </w:r>
          <w:r w:rsidR="00B80A8B" w:rsidRPr="00CC3165">
            <w:t>–</w:t>
          </w:r>
          <w:r w:rsidR="001245C4" w:rsidRPr="00CC3165">
            <w:t xml:space="preserve"> </w:t>
          </w:r>
          <w:r w:rsidR="003817E7" w:rsidRPr="00CC3165">
            <w:t>References</w:t>
          </w:r>
          <w:bookmarkEnd w:id="147"/>
        </w:p>
        <w:sdt>
          <w:sdtPr>
            <w:id w:val="-573587230"/>
            <w:bibliography/>
          </w:sdtPr>
          <w:sdtContent>
            <w:p w14:paraId="38F925D4" w14:textId="77777777" w:rsidR="00C227CF" w:rsidRDefault="003817E7" w:rsidP="00DB70AC">
              <w:pPr>
                <w:rPr>
                  <w:rFonts w:asciiTheme="minorHAnsi" w:eastAsiaTheme="minorHAnsi" w:hAnsiTheme="minorHAnsi" w:cstheme="minorBidi"/>
                  <w:noProof/>
                  <w:kern w:val="2"/>
                  <w:sz w:val="22"/>
                  <w:szCs w:val="22"/>
                </w:rPr>
              </w:pPr>
              <w:r w:rsidRPr="00CC3165">
                <w:fldChar w:fldCharType="begin"/>
              </w:r>
              <w:r w:rsidRPr="00CC3165">
                <w:instrText xml:space="preserve"> BIBLIOGRAPHY </w:instrText>
              </w:r>
              <w:r w:rsidRPr="00CC316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4"/>
                <w:gridCol w:w="10072"/>
              </w:tblGrid>
              <w:tr w:rsidR="00C227CF" w14:paraId="6442B1D0" w14:textId="77777777">
                <w:trPr>
                  <w:divId w:val="1957564238"/>
                  <w:tblCellSpacing w:w="15" w:type="dxa"/>
                </w:trPr>
                <w:tc>
                  <w:tcPr>
                    <w:tcW w:w="50" w:type="pct"/>
                    <w:hideMark/>
                  </w:tcPr>
                  <w:p w14:paraId="2B97346B" w14:textId="5F075FF5" w:rsidR="00C227CF" w:rsidRDefault="00C227CF">
                    <w:pPr>
                      <w:pStyle w:val="Bibliography"/>
                      <w:rPr>
                        <w:noProof/>
                      </w:rPr>
                    </w:pPr>
                    <w:r>
                      <w:rPr>
                        <w:noProof/>
                      </w:rPr>
                      <w:t xml:space="preserve">[1] </w:t>
                    </w:r>
                  </w:p>
                </w:tc>
                <w:tc>
                  <w:tcPr>
                    <w:tcW w:w="0" w:type="auto"/>
                    <w:hideMark/>
                  </w:tcPr>
                  <w:p w14:paraId="62C2BFBD" w14:textId="77777777" w:rsidR="00C227CF" w:rsidRDefault="00C227CF">
                    <w:pPr>
                      <w:pStyle w:val="Bibliography"/>
                      <w:rPr>
                        <w:noProof/>
                      </w:rPr>
                    </w:pPr>
                    <w:r>
                      <w:rPr>
                        <w:noProof/>
                      </w:rPr>
                      <w:t>Lucidchart, “lucidchart.com,” [Online]. Available: https://www.lucidchart.com/pages/floor-plan-symbols. [Accessed 13 July 2025].</w:t>
                    </w:r>
                  </w:p>
                </w:tc>
              </w:tr>
              <w:tr w:rsidR="00C227CF" w14:paraId="789D860A" w14:textId="77777777">
                <w:trPr>
                  <w:divId w:val="1957564238"/>
                  <w:tblCellSpacing w:w="15" w:type="dxa"/>
                </w:trPr>
                <w:tc>
                  <w:tcPr>
                    <w:tcW w:w="50" w:type="pct"/>
                    <w:hideMark/>
                  </w:tcPr>
                  <w:p w14:paraId="6DAC77F0" w14:textId="77777777" w:rsidR="00C227CF" w:rsidRDefault="00C227CF">
                    <w:pPr>
                      <w:pStyle w:val="Bibliography"/>
                      <w:rPr>
                        <w:noProof/>
                      </w:rPr>
                    </w:pPr>
                    <w:r>
                      <w:rPr>
                        <w:noProof/>
                      </w:rPr>
                      <w:t xml:space="preserve">[2] </w:t>
                    </w:r>
                  </w:p>
                </w:tc>
                <w:tc>
                  <w:tcPr>
                    <w:tcW w:w="0" w:type="auto"/>
                    <w:hideMark/>
                  </w:tcPr>
                  <w:p w14:paraId="0C822A4D" w14:textId="77777777" w:rsidR="00C227CF" w:rsidRDefault="00C227CF">
                    <w:pPr>
                      <w:pStyle w:val="Bibliography"/>
                      <w:rPr>
                        <w:noProof/>
                      </w:rPr>
                    </w:pPr>
                    <w:r>
                      <w:rPr>
                        <w:noProof/>
                      </w:rPr>
                      <w:t>T. Hickey, “constructionstudies.ie,” 2015. [Online]. Available: https://constructionstudies.ie/2015-higher-level. [Accessed 13 July 2025].</w:t>
                    </w:r>
                  </w:p>
                </w:tc>
              </w:tr>
              <w:tr w:rsidR="00C227CF" w14:paraId="4EDCE26E" w14:textId="77777777">
                <w:trPr>
                  <w:divId w:val="1957564238"/>
                  <w:tblCellSpacing w:w="15" w:type="dxa"/>
                </w:trPr>
                <w:tc>
                  <w:tcPr>
                    <w:tcW w:w="50" w:type="pct"/>
                    <w:hideMark/>
                  </w:tcPr>
                  <w:p w14:paraId="4E2C2511" w14:textId="77777777" w:rsidR="00C227CF" w:rsidRDefault="00C227CF">
                    <w:pPr>
                      <w:pStyle w:val="Bibliography"/>
                      <w:rPr>
                        <w:noProof/>
                      </w:rPr>
                    </w:pPr>
                    <w:r>
                      <w:rPr>
                        <w:noProof/>
                      </w:rPr>
                      <w:t xml:space="preserve">[3] </w:t>
                    </w:r>
                  </w:p>
                </w:tc>
                <w:tc>
                  <w:tcPr>
                    <w:tcW w:w="0" w:type="auto"/>
                    <w:hideMark/>
                  </w:tcPr>
                  <w:p w14:paraId="0E96EBB3" w14:textId="77777777" w:rsidR="00C227CF" w:rsidRDefault="00C227CF">
                    <w:pPr>
                      <w:pStyle w:val="Bibliography"/>
                      <w:rPr>
                        <w:noProof/>
                      </w:rPr>
                    </w:pPr>
                    <w:r>
                      <w:rPr>
                        <w:noProof/>
                      </w:rPr>
                      <w:t>greenmatch, “greenmatch.co.uk,” [Online]. Available: https://www.greenmatch.co.uk/windows/double-glazing/types. [Accessed 13 July 2025].</w:t>
                    </w:r>
                  </w:p>
                </w:tc>
              </w:tr>
              <w:tr w:rsidR="00C227CF" w14:paraId="21E4A6CF" w14:textId="77777777">
                <w:trPr>
                  <w:divId w:val="1957564238"/>
                  <w:tblCellSpacing w:w="15" w:type="dxa"/>
                </w:trPr>
                <w:tc>
                  <w:tcPr>
                    <w:tcW w:w="50" w:type="pct"/>
                    <w:hideMark/>
                  </w:tcPr>
                  <w:p w14:paraId="0AE77CD7" w14:textId="77777777" w:rsidR="00C227CF" w:rsidRDefault="00C227CF">
                    <w:pPr>
                      <w:pStyle w:val="Bibliography"/>
                      <w:rPr>
                        <w:noProof/>
                      </w:rPr>
                    </w:pPr>
                    <w:r>
                      <w:rPr>
                        <w:noProof/>
                      </w:rPr>
                      <w:t xml:space="preserve">[4] </w:t>
                    </w:r>
                  </w:p>
                </w:tc>
                <w:tc>
                  <w:tcPr>
                    <w:tcW w:w="0" w:type="auto"/>
                    <w:hideMark/>
                  </w:tcPr>
                  <w:p w14:paraId="6DAD06A4" w14:textId="77777777" w:rsidR="00C227CF" w:rsidRDefault="00C227CF">
                    <w:pPr>
                      <w:pStyle w:val="Bibliography"/>
                      <w:rPr>
                        <w:noProof/>
                      </w:rPr>
                    </w:pPr>
                    <w:r>
                      <w:rPr>
                        <w:noProof/>
                      </w:rPr>
                      <w:t>W. Kenton, “investopedia.com,” 04 April 2024. [Online]. Available: https://www.investopedia.com/terms/b/blackbox.asp. [Accessed 13 July 2025].</w:t>
                    </w:r>
                  </w:p>
                </w:tc>
              </w:tr>
              <w:tr w:rsidR="00C227CF" w14:paraId="19D6E567" w14:textId="77777777">
                <w:trPr>
                  <w:divId w:val="1957564238"/>
                  <w:tblCellSpacing w:w="15" w:type="dxa"/>
                </w:trPr>
                <w:tc>
                  <w:tcPr>
                    <w:tcW w:w="50" w:type="pct"/>
                    <w:hideMark/>
                  </w:tcPr>
                  <w:p w14:paraId="5BE015F5" w14:textId="77777777" w:rsidR="00C227CF" w:rsidRDefault="00C227CF">
                    <w:pPr>
                      <w:pStyle w:val="Bibliography"/>
                      <w:rPr>
                        <w:noProof/>
                      </w:rPr>
                    </w:pPr>
                    <w:r>
                      <w:rPr>
                        <w:noProof/>
                      </w:rPr>
                      <w:t xml:space="preserve">[5] </w:t>
                    </w:r>
                  </w:p>
                </w:tc>
                <w:tc>
                  <w:tcPr>
                    <w:tcW w:w="0" w:type="auto"/>
                    <w:hideMark/>
                  </w:tcPr>
                  <w:p w14:paraId="3EB75223" w14:textId="77777777" w:rsidR="00C227CF" w:rsidRDefault="00C227CF">
                    <w:pPr>
                      <w:pStyle w:val="Bibliography"/>
                      <w:rPr>
                        <w:noProof/>
                      </w:rPr>
                    </w:pPr>
                    <w:r>
                      <w:rPr>
                        <w:noProof/>
                      </w:rPr>
                      <w:t>Ministry of Defence, 10 February 2009. [Online]. Available: https://assets.publishing.service.gov.uk/media/5ffdaca58fa8f563fc973b46/20090210_MODAFDLODAnalysis_V1_0_U-withdrawn.pdf. [Accessed 13 July 2025].</w:t>
                    </w:r>
                  </w:p>
                </w:tc>
              </w:tr>
              <w:tr w:rsidR="00C227CF" w14:paraId="18BC8015" w14:textId="77777777">
                <w:trPr>
                  <w:divId w:val="1957564238"/>
                  <w:tblCellSpacing w:w="15" w:type="dxa"/>
                </w:trPr>
                <w:tc>
                  <w:tcPr>
                    <w:tcW w:w="50" w:type="pct"/>
                    <w:hideMark/>
                  </w:tcPr>
                  <w:p w14:paraId="642B6E57" w14:textId="77777777" w:rsidR="00C227CF" w:rsidRDefault="00C227CF">
                    <w:pPr>
                      <w:pStyle w:val="Bibliography"/>
                      <w:rPr>
                        <w:noProof/>
                      </w:rPr>
                    </w:pPr>
                    <w:r>
                      <w:rPr>
                        <w:noProof/>
                      </w:rPr>
                      <w:t xml:space="preserve">[6] </w:t>
                    </w:r>
                  </w:p>
                </w:tc>
                <w:tc>
                  <w:tcPr>
                    <w:tcW w:w="0" w:type="auto"/>
                    <w:hideMark/>
                  </w:tcPr>
                  <w:p w14:paraId="7134FC35" w14:textId="77777777" w:rsidR="00C227CF" w:rsidRDefault="00C227CF">
                    <w:pPr>
                      <w:pStyle w:val="Bibliography"/>
                      <w:rPr>
                        <w:noProof/>
                      </w:rPr>
                    </w:pPr>
                    <w:r>
                      <w:rPr>
                        <w:noProof/>
                      </w:rPr>
                      <w:t>R. Clements, 10 April 2025. [Online]. Available: https://www.assentriskmanagement.co.uk/shall-should-can-may-what-does-it-mean-in-iso-standards/#:~:text=Shall:%20This%20term%20is%20perhaps,is%20used%20to%20express%20permission.. [Accessed 13 July 2025].</w:t>
                    </w:r>
                  </w:p>
                </w:tc>
              </w:tr>
              <w:tr w:rsidR="00C227CF" w14:paraId="4749E1C3" w14:textId="77777777">
                <w:trPr>
                  <w:divId w:val="1957564238"/>
                  <w:tblCellSpacing w:w="15" w:type="dxa"/>
                </w:trPr>
                <w:tc>
                  <w:tcPr>
                    <w:tcW w:w="50" w:type="pct"/>
                    <w:hideMark/>
                  </w:tcPr>
                  <w:p w14:paraId="128A5ECD" w14:textId="77777777" w:rsidR="00C227CF" w:rsidRDefault="00C227CF">
                    <w:pPr>
                      <w:pStyle w:val="Bibliography"/>
                      <w:rPr>
                        <w:noProof/>
                      </w:rPr>
                    </w:pPr>
                    <w:r>
                      <w:rPr>
                        <w:noProof/>
                      </w:rPr>
                      <w:t xml:space="preserve">[7] </w:t>
                    </w:r>
                  </w:p>
                </w:tc>
                <w:tc>
                  <w:tcPr>
                    <w:tcW w:w="0" w:type="auto"/>
                    <w:hideMark/>
                  </w:tcPr>
                  <w:p w14:paraId="6163A8A6" w14:textId="77777777" w:rsidR="00C227CF" w:rsidRDefault="00C227CF">
                    <w:pPr>
                      <w:pStyle w:val="Bibliography"/>
                      <w:rPr>
                        <w:noProof/>
                      </w:rPr>
                    </w:pPr>
                    <w:r>
                      <w:rPr>
                        <w:noProof/>
                      </w:rPr>
                      <w:t>S. Burge, 2010. [Online]. Available: https://www.burgehugheswalsh.co.uk/Uploaded/1/Documents/FFMEA-Tool-v2.pdf. [Accessed 14 July 2025].</w:t>
                    </w:r>
                  </w:p>
                </w:tc>
              </w:tr>
              <w:tr w:rsidR="00C227CF" w14:paraId="0A9623F8" w14:textId="77777777">
                <w:trPr>
                  <w:divId w:val="1957564238"/>
                  <w:tblCellSpacing w:w="15" w:type="dxa"/>
                </w:trPr>
                <w:tc>
                  <w:tcPr>
                    <w:tcW w:w="50" w:type="pct"/>
                    <w:hideMark/>
                  </w:tcPr>
                  <w:p w14:paraId="7866E089" w14:textId="77777777" w:rsidR="00C227CF" w:rsidRDefault="00C227CF">
                    <w:pPr>
                      <w:pStyle w:val="Bibliography"/>
                      <w:rPr>
                        <w:noProof/>
                      </w:rPr>
                    </w:pPr>
                    <w:r>
                      <w:rPr>
                        <w:noProof/>
                      </w:rPr>
                      <w:t xml:space="preserve">[8] </w:t>
                    </w:r>
                  </w:p>
                </w:tc>
                <w:tc>
                  <w:tcPr>
                    <w:tcW w:w="0" w:type="auto"/>
                    <w:hideMark/>
                  </w:tcPr>
                  <w:p w14:paraId="1DC0DAC9" w14:textId="77777777" w:rsidR="00C227CF" w:rsidRDefault="00C227CF">
                    <w:pPr>
                      <w:pStyle w:val="Bibliography"/>
                      <w:rPr>
                        <w:noProof/>
                      </w:rPr>
                    </w:pPr>
                    <w:r>
                      <w:rPr>
                        <w:noProof/>
                      </w:rPr>
                      <w:t>Incose UK, “ifse.org.uk,” July 2012. [Online]. Available: https://ifse.org.uk/Documents/Omega_Guides/Omega_3.pdf. [Accessed 15 July 2025].</w:t>
                    </w:r>
                  </w:p>
                </w:tc>
              </w:tr>
              <w:tr w:rsidR="00C227CF" w14:paraId="507F1F3E" w14:textId="77777777">
                <w:trPr>
                  <w:divId w:val="1957564238"/>
                  <w:tblCellSpacing w:w="15" w:type="dxa"/>
                </w:trPr>
                <w:tc>
                  <w:tcPr>
                    <w:tcW w:w="50" w:type="pct"/>
                    <w:hideMark/>
                  </w:tcPr>
                  <w:p w14:paraId="3CEE977E" w14:textId="77777777" w:rsidR="00C227CF" w:rsidRDefault="00C227CF">
                    <w:pPr>
                      <w:pStyle w:val="Bibliography"/>
                      <w:rPr>
                        <w:noProof/>
                      </w:rPr>
                    </w:pPr>
                    <w:r>
                      <w:rPr>
                        <w:noProof/>
                      </w:rPr>
                      <w:t xml:space="preserve">[9] </w:t>
                    </w:r>
                  </w:p>
                </w:tc>
                <w:tc>
                  <w:tcPr>
                    <w:tcW w:w="0" w:type="auto"/>
                    <w:hideMark/>
                  </w:tcPr>
                  <w:p w14:paraId="283691AB" w14:textId="77777777" w:rsidR="00C227CF" w:rsidRDefault="00C227CF">
                    <w:pPr>
                      <w:pStyle w:val="Bibliography"/>
                      <w:rPr>
                        <w:noProof/>
                      </w:rPr>
                    </w:pPr>
                    <w:r>
                      <w:rPr>
                        <w:noProof/>
                      </w:rPr>
                      <w:t>S. Burge, 2006. [Online]. Available: https://www.burgehugheswalsh.co.uk/Uploaded/1/Documents/FMA-Tool-v1-1.pdf. [Accessed 16 July 2025].</w:t>
                    </w:r>
                  </w:p>
                </w:tc>
              </w:tr>
              <w:tr w:rsidR="00C227CF" w14:paraId="1026E986" w14:textId="77777777">
                <w:trPr>
                  <w:divId w:val="1957564238"/>
                  <w:tblCellSpacing w:w="15" w:type="dxa"/>
                </w:trPr>
                <w:tc>
                  <w:tcPr>
                    <w:tcW w:w="50" w:type="pct"/>
                    <w:hideMark/>
                  </w:tcPr>
                  <w:p w14:paraId="37DE6A5C" w14:textId="77777777" w:rsidR="00C227CF" w:rsidRDefault="00C227CF">
                    <w:pPr>
                      <w:pStyle w:val="Bibliography"/>
                      <w:rPr>
                        <w:noProof/>
                      </w:rPr>
                    </w:pPr>
                    <w:r>
                      <w:rPr>
                        <w:noProof/>
                      </w:rPr>
                      <w:lastRenderedPageBreak/>
                      <w:t xml:space="preserve">[10] </w:t>
                    </w:r>
                  </w:p>
                </w:tc>
                <w:tc>
                  <w:tcPr>
                    <w:tcW w:w="0" w:type="auto"/>
                    <w:hideMark/>
                  </w:tcPr>
                  <w:p w14:paraId="6AA32748" w14:textId="77777777" w:rsidR="00C227CF" w:rsidRDefault="00C227CF">
                    <w:pPr>
                      <w:pStyle w:val="Bibliography"/>
                      <w:rPr>
                        <w:noProof/>
                      </w:rPr>
                    </w:pPr>
                    <w:r>
                      <w:rPr>
                        <w:noProof/>
                      </w:rPr>
                      <w:t>R. Pannell, “Leanscape,” 24 March 2023. [Online]. Available: https://leanscape.io/an-overview-of-the-pugh-matrix-what-is-it-and-how-does-it-work/. [Accessed 16 July 2025].</w:t>
                    </w:r>
                  </w:p>
                </w:tc>
              </w:tr>
              <w:tr w:rsidR="00C227CF" w14:paraId="185A665D" w14:textId="77777777">
                <w:trPr>
                  <w:divId w:val="1957564238"/>
                  <w:tblCellSpacing w:w="15" w:type="dxa"/>
                </w:trPr>
                <w:tc>
                  <w:tcPr>
                    <w:tcW w:w="50" w:type="pct"/>
                    <w:hideMark/>
                  </w:tcPr>
                  <w:p w14:paraId="3FD97087" w14:textId="77777777" w:rsidR="00C227CF" w:rsidRDefault="00C227CF">
                    <w:pPr>
                      <w:pStyle w:val="Bibliography"/>
                      <w:rPr>
                        <w:noProof/>
                      </w:rPr>
                    </w:pPr>
                    <w:r>
                      <w:rPr>
                        <w:noProof/>
                      </w:rPr>
                      <w:t xml:space="preserve">[11] </w:t>
                    </w:r>
                  </w:p>
                </w:tc>
                <w:tc>
                  <w:tcPr>
                    <w:tcW w:w="0" w:type="auto"/>
                    <w:hideMark/>
                  </w:tcPr>
                  <w:p w14:paraId="13BEC363" w14:textId="77777777" w:rsidR="00C227CF" w:rsidRDefault="00C227CF">
                    <w:pPr>
                      <w:pStyle w:val="Bibliography"/>
                      <w:rPr>
                        <w:noProof/>
                      </w:rPr>
                    </w:pPr>
                    <w:r>
                      <w:rPr>
                        <w:noProof/>
                      </w:rPr>
                      <w:t>knowllence.com, “knowllence.com,” [Online]. Available: https://www.knowllence.com/en/blog-design-manufacturing/parameter-diagram.html. [Accessed 16 July 2025].</w:t>
                    </w:r>
                  </w:p>
                </w:tc>
              </w:tr>
            </w:tbl>
            <w:p w14:paraId="5F15B681" w14:textId="77777777" w:rsidR="00C227CF" w:rsidRDefault="00C227CF">
              <w:pPr>
                <w:divId w:val="1957564238"/>
                <w:rPr>
                  <w:noProof/>
                </w:rPr>
              </w:pPr>
            </w:p>
            <w:p w14:paraId="5E1C5140" w14:textId="7BE1F411" w:rsidR="003817E7" w:rsidRPr="00CC3165" w:rsidRDefault="003817E7" w:rsidP="00DB70AC">
              <w:r w:rsidRPr="00CC3165">
                <w:rPr>
                  <w:b/>
                  <w:bCs/>
                  <w:noProof/>
                </w:rPr>
                <w:fldChar w:fldCharType="end"/>
              </w:r>
            </w:p>
          </w:sdtContent>
        </w:sdt>
      </w:sdtContent>
    </w:sdt>
    <w:p w14:paraId="470CBCF3" w14:textId="77777777" w:rsidR="007E1AF0" w:rsidRDefault="00DB70AC">
      <w:pPr>
        <w:spacing w:before="0" w:after="160" w:line="259" w:lineRule="auto"/>
        <w:jc w:val="left"/>
        <w:sectPr w:rsidR="007E1AF0" w:rsidSect="007E1AF0">
          <w:pgSz w:w="11906" w:h="16838"/>
          <w:pgMar w:top="720" w:right="720" w:bottom="720" w:left="720" w:header="708" w:footer="708" w:gutter="0"/>
          <w:cols w:space="708"/>
          <w:docGrid w:linePitch="360"/>
        </w:sectPr>
      </w:pPr>
      <w:r w:rsidRPr="00CC3165">
        <w:br w:type="page"/>
      </w:r>
    </w:p>
    <w:p w14:paraId="69CECFDA" w14:textId="62B2C740" w:rsidR="001245C4" w:rsidRPr="00CC3165" w:rsidRDefault="001245C4" w:rsidP="00DB70AC">
      <w:pPr>
        <w:pStyle w:val="Heading1"/>
      </w:pPr>
      <w:bookmarkStart w:id="148" w:name="_Toc203606173"/>
      <w:r w:rsidRPr="00CC3165">
        <w:lastRenderedPageBreak/>
        <w:t>Appendices</w:t>
      </w:r>
      <w:bookmarkEnd w:id="148"/>
    </w:p>
    <w:p w14:paraId="7F92D975" w14:textId="4E82FC15" w:rsidR="001245C4" w:rsidRDefault="001245C4" w:rsidP="00DB70AC">
      <w:pPr>
        <w:pStyle w:val="Heading2"/>
      </w:pPr>
      <w:r w:rsidRPr="00CC3165">
        <w:tab/>
      </w:r>
      <w:bookmarkStart w:id="149" w:name="_Toc203606174"/>
      <w:r w:rsidRPr="00CC3165">
        <w:t xml:space="preserve">Appendix A </w:t>
      </w:r>
      <w:r w:rsidR="00F038C6">
        <w:t>–</w:t>
      </w:r>
      <w:r w:rsidRPr="00CC3165">
        <w:t xml:space="preserve"> </w:t>
      </w:r>
      <w:r w:rsidR="00F038C6">
        <w:t>FMEA Scales</w:t>
      </w:r>
      <w:bookmarkEnd w:id="149"/>
    </w:p>
    <w:tbl>
      <w:tblPr>
        <w:tblW w:w="7260" w:type="dxa"/>
        <w:jc w:val="center"/>
        <w:tblLook w:val="04A0" w:firstRow="1" w:lastRow="0" w:firstColumn="1" w:lastColumn="0" w:noHBand="0" w:noVBand="1"/>
      </w:tblPr>
      <w:tblGrid>
        <w:gridCol w:w="1720"/>
        <w:gridCol w:w="4560"/>
        <w:gridCol w:w="980"/>
      </w:tblGrid>
      <w:tr w:rsidR="00F038C6" w:rsidRPr="00F038C6" w14:paraId="724FCC2A" w14:textId="77777777" w:rsidTr="00F038C6">
        <w:trPr>
          <w:trHeight w:val="702"/>
          <w:jc w:val="center"/>
        </w:trPr>
        <w:tc>
          <w:tcPr>
            <w:tcW w:w="7260" w:type="dxa"/>
            <w:gridSpan w:val="3"/>
            <w:tcBorders>
              <w:top w:val="single" w:sz="12" w:space="0" w:color="8064A2"/>
              <w:left w:val="single" w:sz="4" w:space="0" w:color="BFBFBF"/>
              <w:bottom w:val="nil"/>
              <w:right w:val="single" w:sz="8" w:space="0" w:color="BFBFBF"/>
            </w:tcBorders>
            <w:shd w:val="clear" w:color="000000" w:fill="001033"/>
            <w:noWrap/>
            <w:vAlign w:val="center"/>
            <w:hideMark/>
          </w:tcPr>
          <w:p w14:paraId="16FFE70E" w14:textId="77777777" w:rsidR="00F038C6" w:rsidRPr="00F038C6" w:rsidRDefault="00F038C6" w:rsidP="00F038C6">
            <w:pPr>
              <w:spacing w:before="0" w:line="240" w:lineRule="auto"/>
              <w:ind w:firstLineChars="100" w:firstLine="440"/>
              <w:jc w:val="left"/>
              <w:rPr>
                <w:rFonts w:ascii="Century Gothic" w:hAnsi="Century Gothic" w:cs="Arial"/>
                <w:color w:val="FFFFFF"/>
                <w:sz w:val="44"/>
                <w:szCs w:val="44"/>
                <w:lang w:eastAsia="en-GB"/>
                <w14:ligatures w14:val="none"/>
              </w:rPr>
            </w:pPr>
            <w:r w:rsidRPr="00F038C6">
              <w:rPr>
                <w:rFonts w:ascii="Century Gothic" w:hAnsi="Century Gothic" w:cs="Arial"/>
                <w:color w:val="FFFFFF"/>
                <w:sz w:val="44"/>
                <w:szCs w:val="44"/>
                <w:lang w:eastAsia="en-GB"/>
                <w14:ligatures w14:val="none"/>
              </w:rPr>
              <w:t>Severity Scale</w:t>
            </w:r>
          </w:p>
        </w:tc>
      </w:tr>
      <w:tr w:rsidR="00F038C6" w:rsidRPr="00F038C6" w14:paraId="4D54BF7F" w14:textId="77777777" w:rsidTr="00F038C6">
        <w:trPr>
          <w:trHeight w:val="900"/>
          <w:jc w:val="center"/>
        </w:trPr>
        <w:tc>
          <w:tcPr>
            <w:tcW w:w="1720" w:type="dxa"/>
            <w:tcBorders>
              <w:top w:val="single" w:sz="12" w:space="0" w:color="948A54"/>
              <w:left w:val="single" w:sz="4" w:space="0" w:color="BFBFBF"/>
              <w:bottom w:val="single" w:sz="4" w:space="0" w:color="BFBFBF"/>
              <w:right w:val="single" w:sz="4" w:space="0" w:color="BFBFBF"/>
            </w:tcBorders>
            <w:shd w:val="clear" w:color="000000" w:fill="DDD9C4"/>
            <w:vAlign w:val="center"/>
            <w:hideMark/>
          </w:tcPr>
          <w:p w14:paraId="7A585D6B"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Effect</w:t>
            </w:r>
          </w:p>
        </w:tc>
        <w:tc>
          <w:tcPr>
            <w:tcW w:w="4560" w:type="dxa"/>
            <w:tcBorders>
              <w:top w:val="single" w:sz="12" w:space="0" w:color="948A54"/>
              <w:left w:val="nil"/>
              <w:bottom w:val="single" w:sz="4" w:space="0" w:color="BFBFBF"/>
              <w:right w:val="single" w:sz="4" w:space="0" w:color="BFBFBF"/>
            </w:tcBorders>
            <w:shd w:val="clear" w:color="000000" w:fill="DDD9C4"/>
            <w:vAlign w:val="center"/>
            <w:hideMark/>
          </w:tcPr>
          <w:p w14:paraId="2B04BCF2"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Severity of Effect</w:t>
            </w:r>
          </w:p>
        </w:tc>
        <w:tc>
          <w:tcPr>
            <w:tcW w:w="980" w:type="dxa"/>
            <w:tcBorders>
              <w:top w:val="single" w:sz="12" w:space="0" w:color="948A54"/>
              <w:left w:val="nil"/>
              <w:bottom w:val="single" w:sz="4" w:space="0" w:color="BFBFBF"/>
              <w:right w:val="single" w:sz="8" w:space="0" w:color="BFBFBF"/>
            </w:tcBorders>
            <w:shd w:val="clear" w:color="000000" w:fill="DDD9C4"/>
            <w:noWrap/>
            <w:vAlign w:val="center"/>
            <w:hideMark/>
          </w:tcPr>
          <w:p w14:paraId="6FD1591E" w14:textId="77777777" w:rsidR="00F038C6" w:rsidRPr="00F038C6" w:rsidRDefault="00F038C6" w:rsidP="00F038C6">
            <w:pPr>
              <w:spacing w:before="0" w:line="240" w:lineRule="auto"/>
              <w:jc w:val="center"/>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Score</w:t>
            </w:r>
          </w:p>
        </w:tc>
      </w:tr>
      <w:tr w:rsidR="00F038C6" w:rsidRPr="00F038C6" w14:paraId="45649387"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4902"/>
            <w:vAlign w:val="center"/>
            <w:hideMark/>
          </w:tcPr>
          <w:p w14:paraId="47433EAF"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 xml:space="preserve">Critical - </w:t>
            </w:r>
            <w:r w:rsidRPr="00F038C6">
              <w:rPr>
                <w:rFonts w:ascii="Century Gothic" w:hAnsi="Century Gothic" w:cs="Arial"/>
                <w:color w:val="000000"/>
                <w:sz w:val="22"/>
                <w:szCs w:val="22"/>
                <w:lang w:eastAsia="en-GB"/>
                <w14:ligatures w14:val="none"/>
              </w:rPr>
              <w:br/>
              <w:t>No Warning</w:t>
            </w:r>
          </w:p>
        </w:tc>
        <w:tc>
          <w:tcPr>
            <w:tcW w:w="4560" w:type="dxa"/>
            <w:tcBorders>
              <w:top w:val="nil"/>
              <w:left w:val="nil"/>
              <w:bottom w:val="single" w:sz="4" w:space="0" w:color="BFBFBF"/>
              <w:right w:val="single" w:sz="4" w:space="0" w:color="BFBFBF"/>
            </w:tcBorders>
            <w:shd w:val="clear" w:color="auto" w:fill="auto"/>
            <w:vAlign w:val="center"/>
            <w:hideMark/>
          </w:tcPr>
          <w:p w14:paraId="79C8875A"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Results in catastrophic failure, major harm, or system loss, without warning</w:t>
            </w:r>
          </w:p>
        </w:tc>
        <w:tc>
          <w:tcPr>
            <w:tcW w:w="980"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1CFD885A"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10</w:t>
            </w:r>
          </w:p>
        </w:tc>
      </w:tr>
      <w:tr w:rsidR="00F038C6" w:rsidRPr="00F038C6" w14:paraId="613A15BE"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4902"/>
            <w:vAlign w:val="center"/>
            <w:hideMark/>
          </w:tcPr>
          <w:p w14:paraId="3E7C69AD"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 xml:space="preserve">Critical - </w:t>
            </w:r>
            <w:r w:rsidRPr="00F038C6">
              <w:rPr>
                <w:rFonts w:ascii="Century Gothic" w:hAnsi="Century Gothic" w:cs="Arial"/>
                <w:color w:val="000000"/>
                <w:sz w:val="22"/>
                <w:szCs w:val="22"/>
                <w:lang w:eastAsia="en-GB"/>
                <w14:ligatures w14:val="none"/>
              </w:rPr>
              <w:br/>
              <w:t>With Warning</w:t>
            </w:r>
          </w:p>
        </w:tc>
        <w:tc>
          <w:tcPr>
            <w:tcW w:w="4560" w:type="dxa"/>
            <w:tcBorders>
              <w:top w:val="nil"/>
              <w:left w:val="nil"/>
              <w:bottom w:val="single" w:sz="4" w:space="0" w:color="BFBFBF"/>
              <w:right w:val="single" w:sz="4" w:space="0" w:color="BFBFBF"/>
            </w:tcBorders>
            <w:shd w:val="clear" w:color="auto" w:fill="auto"/>
            <w:vAlign w:val="center"/>
            <w:hideMark/>
          </w:tcPr>
          <w:p w14:paraId="45EEDE33"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Results in catastrophic failure, major harm, or system loss, with warning</w:t>
            </w:r>
          </w:p>
        </w:tc>
        <w:tc>
          <w:tcPr>
            <w:tcW w:w="980"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77CF27E3"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9</w:t>
            </w:r>
          </w:p>
        </w:tc>
      </w:tr>
      <w:tr w:rsidR="00F038C6" w:rsidRPr="00F038C6" w14:paraId="4ACC40E8"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4902"/>
            <w:vAlign w:val="center"/>
            <w:hideMark/>
          </w:tcPr>
          <w:p w14:paraId="0C60F19E"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Major</w:t>
            </w:r>
          </w:p>
        </w:tc>
        <w:tc>
          <w:tcPr>
            <w:tcW w:w="4560" w:type="dxa"/>
            <w:tcBorders>
              <w:top w:val="nil"/>
              <w:left w:val="nil"/>
              <w:bottom w:val="single" w:sz="4" w:space="0" w:color="BFBFBF"/>
              <w:right w:val="single" w:sz="4" w:space="0" w:color="BFBFBF"/>
            </w:tcBorders>
            <w:shd w:val="clear" w:color="auto" w:fill="auto"/>
            <w:vAlign w:val="center"/>
            <w:hideMark/>
          </w:tcPr>
          <w:p w14:paraId="7E21FAD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significant system failure, loss of function, or customer dissatisfaction</w:t>
            </w:r>
          </w:p>
        </w:tc>
        <w:tc>
          <w:tcPr>
            <w:tcW w:w="980"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78A0C5AC"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8</w:t>
            </w:r>
          </w:p>
        </w:tc>
      </w:tr>
      <w:tr w:rsidR="00F038C6" w:rsidRPr="00F038C6" w14:paraId="5ABC4569"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4902"/>
            <w:vAlign w:val="center"/>
            <w:hideMark/>
          </w:tcPr>
          <w:p w14:paraId="18E2F40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High</w:t>
            </w:r>
          </w:p>
        </w:tc>
        <w:tc>
          <w:tcPr>
            <w:tcW w:w="4560" w:type="dxa"/>
            <w:tcBorders>
              <w:top w:val="nil"/>
              <w:left w:val="nil"/>
              <w:bottom w:val="single" w:sz="4" w:space="0" w:color="BFBFBF"/>
              <w:right w:val="single" w:sz="4" w:space="0" w:color="BFBFBF"/>
            </w:tcBorders>
            <w:shd w:val="clear" w:color="auto" w:fill="auto"/>
            <w:vAlign w:val="center"/>
            <w:hideMark/>
          </w:tcPr>
          <w:p w14:paraId="55B7772B"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noticeable performance degradation or safety concerns</w:t>
            </w:r>
          </w:p>
        </w:tc>
        <w:tc>
          <w:tcPr>
            <w:tcW w:w="980"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7A639E49"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7</w:t>
            </w:r>
          </w:p>
        </w:tc>
      </w:tr>
      <w:tr w:rsidR="00F038C6" w:rsidRPr="00F038C6" w14:paraId="0B793493"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7E2E"/>
            <w:vAlign w:val="center"/>
            <w:hideMark/>
          </w:tcPr>
          <w:p w14:paraId="03BFC6C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w:t>
            </w:r>
          </w:p>
        </w:tc>
        <w:tc>
          <w:tcPr>
            <w:tcW w:w="4560" w:type="dxa"/>
            <w:tcBorders>
              <w:top w:val="nil"/>
              <w:left w:val="nil"/>
              <w:bottom w:val="single" w:sz="4" w:space="0" w:color="BFBFBF"/>
              <w:right w:val="single" w:sz="4" w:space="0" w:color="BFBFBF"/>
            </w:tcBorders>
            <w:shd w:val="clear" w:color="auto" w:fill="auto"/>
            <w:vAlign w:val="center"/>
            <w:hideMark/>
          </w:tcPr>
          <w:p w14:paraId="6F38AC6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moderate reduction in functionality or minor customer issues</w:t>
            </w:r>
          </w:p>
        </w:tc>
        <w:tc>
          <w:tcPr>
            <w:tcW w:w="980" w:type="dxa"/>
            <w:tcBorders>
              <w:top w:val="single" w:sz="4" w:space="0" w:color="BFBFBF"/>
              <w:left w:val="single" w:sz="4" w:space="0" w:color="BFBFBF"/>
              <w:bottom w:val="single" w:sz="4" w:space="0" w:color="BFBFBF"/>
              <w:right w:val="single" w:sz="8" w:space="0" w:color="BFBFBF"/>
            </w:tcBorders>
            <w:shd w:val="clear" w:color="000000" w:fill="FF7E2E"/>
            <w:noWrap/>
            <w:vAlign w:val="center"/>
            <w:hideMark/>
          </w:tcPr>
          <w:p w14:paraId="6C3A165F"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6</w:t>
            </w:r>
          </w:p>
        </w:tc>
      </w:tr>
      <w:tr w:rsidR="00F038C6" w:rsidRPr="00F038C6" w14:paraId="0314330D"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B259"/>
            <w:vAlign w:val="center"/>
            <w:hideMark/>
          </w:tcPr>
          <w:p w14:paraId="43E29AD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Low</w:t>
            </w:r>
          </w:p>
        </w:tc>
        <w:tc>
          <w:tcPr>
            <w:tcW w:w="4560" w:type="dxa"/>
            <w:tcBorders>
              <w:top w:val="nil"/>
              <w:left w:val="nil"/>
              <w:bottom w:val="single" w:sz="4" w:space="0" w:color="BFBFBF"/>
              <w:right w:val="single" w:sz="4" w:space="0" w:color="BFBFBF"/>
            </w:tcBorders>
            <w:shd w:val="clear" w:color="auto" w:fill="auto"/>
            <w:vAlign w:val="center"/>
            <w:hideMark/>
          </w:tcPr>
          <w:p w14:paraId="675AB664"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slight reduction in performance but product remains functional</w:t>
            </w:r>
          </w:p>
        </w:tc>
        <w:tc>
          <w:tcPr>
            <w:tcW w:w="980" w:type="dxa"/>
            <w:tcBorders>
              <w:top w:val="single" w:sz="4" w:space="0" w:color="BFBFBF"/>
              <w:left w:val="single" w:sz="4" w:space="0" w:color="BFBFBF"/>
              <w:bottom w:val="single" w:sz="4" w:space="0" w:color="BFBFBF"/>
              <w:right w:val="single" w:sz="8" w:space="0" w:color="BFBFBF"/>
            </w:tcBorders>
            <w:shd w:val="clear" w:color="000000" w:fill="FFB259"/>
            <w:noWrap/>
            <w:vAlign w:val="center"/>
            <w:hideMark/>
          </w:tcPr>
          <w:p w14:paraId="1E141271"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5</w:t>
            </w:r>
          </w:p>
        </w:tc>
      </w:tr>
      <w:tr w:rsidR="00F038C6" w:rsidRPr="00F038C6" w14:paraId="0232A377"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FFE584"/>
            <w:vAlign w:val="center"/>
            <w:hideMark/>
          </w:tcPr>
          <w:p w14:paraId="38F71D77"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Low</w:t>
            </w:r>
          </w:p>
        </w:tc>
        <w:tc>
          <w:tcPr>
            <w:tcW w:w="4560" w:type="dxa"/>
            <w:tcBorders>
              <w:top w:val="nil"/>
              <w:left w:val="nil"/>
              <w:bottom w:val="single" w:sz="4" w:space="0" w:color="BFBFBF"/>
              <w:right w:val="single" w:sz="4" w:space="0" w:color="BFBFBF"/>
            </w:tcBorders>
            <w:shd w:val="clear" w:color="auto" w:fill="auto"/>
            <w:vAlign w:val="center"/>
            <w:hideMark/>
          </w:tcPr>
          <w:p w14:paraId="7B322A5B"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minor issues, such as slight inefficiencies, without customer impact</w:t>
            </w:r>
          </w:p>
        </w:tc>
        <w:tc>
          <w:tcPr>
            <w:tcW w:w="980" w:type="dxa"/>
            <w:tcBorders>
              <w:top w:val="single" w:sz="4" w:space="0" w:color="BFBFBF"/>
              <w:left w:val="single" w:sz="4" w:space="0" w:color="BFBFBF"/>
              <w:bottom w:val="single" w:sz="4" w:space="0" w:color="BFBFBF"/>
              <w:right w:val="single" w:sz="8" w:space="0" w:color="BFBFBF"/>
            </w:tcBorders>
            <w:shd w:val="clear" w:color="000000" w:fill="FFE584"/>
            <w:noWrap/>
            <w:vAlign w:val="center"/>
            <w:hideMark/>
          </w:tcPr>
          <w:p w14:paraId="4E8FEAE1"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4</w:t>
            </w:r>
          </w:p>
        </w:tc>
      </w:tr>
      <w:tr w:rsidR="00F038C6" w:rsidRPr="00F038C6" w14:paraId="6224290C"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C1E389"/>
            <w:vAlign w:val="center"/>
            <w:hideMark/>
          </w:tcPr>
          <w:p w14:paraId="6BB5CB0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Minor</w:t>
            </w:r>
          </w:p>
        </w:tc>
        <w:tc>
          <w:tcPr>
            <w:tcW w:w="4560" w:type="dxa"/>
            <w:tcBorders>
              <w:top w:val="nil"/>
              <w:left w:val="nil"/>
              <w:bottom w:val="single" w:sz="4" w:space="0" w:color="BFBFBF"/>
              <w:right w:val="single" w:sz="4" w:space="0" w:color="BFBFBF"/>
            </w:tcBorders>
            <w:shd w:val="clear" w:color="auto" w:fill="auto"/>
            <w:vAlign w:val="center"/>
            <w:hideMark/>
          </w:tcPr>
          <w:p w14:paraId="383A60E7"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negligible design flaws with no real impact on performance</w:t>
            </w:r>
          </w:p>
        </w:tc>
        <w:tc>
          <w:tcPr>
            <w:tcW w:w="980" w:type="dxa"/>
            <w:tcBorders>
              <w:top w:val="single" w:sz="4" w:space="0" w:color="BFBFBF"/>
              <w:left w:val="single" w:sz="4" w:space="0" w:color="BFBFBF"/>
              <w:bottom w:val="single" w:sz="4" w:space="0" w:color="BFBFBF"/>
              <w:right w:val="single" w:sz="8" w:space="0" w:color="BFBFBF"/>
            </w:tcBorders>
            <w:shd w:val="clear" w:color="000000" w:fill="EBE4A0"/>
            <w:noWrap/>
            <w:vAlign w:val="center"/>
            <w:hideMark/>
          </w:tcPr>
          <w:p w14:paraId="32A43F7B"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3</w:t>
            </w:r>
          </w:p>
        </w:tc>
      </w:tr>
      <w:tr w:rsidR="00F038C6" w:rsidRPr="00F038C6" w14:paraId="3662FDFF"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83E28E"/>
            <w:vAlign w:val="center"/>
            <w:hideMark/>
          </w:tcPr>
          <w:p w14:paraId="2047A99F"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Minor</w:t>
            </w:r>
          </w:p>
        </w:tc>
        <w:tc>
          <w:tcPr>
            <w:tcW w:w="4560" w:type="dxa"/>
            <w:tcBorders>
              <w:top w:val="nil"/>
              <w:left w:val="nil"/>
              <w:bottom w:val="single" w:sz="4" w:space="0" w:color="BFBFBF"/>
              <w:right w:val="single" w:sz="4" w:space="0" w:color="BFBFBF"/>
            </w:tcBorders>
            <w:shd w:val="clear" w:color="auto" w:fill="auto"/>
            <w:vAlign w:val="center"/>
            <w:hideMark/>
          </w:tcPr>
          <w:p w14:paraId="784300B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Results in no noticeable design issues, but could involve minor tweaks</w:t>
            </w:r>
          </w:p>
        </w:tc>
        <w:tc>
          <w:tcPr>
            <w:tcW w:w="980"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3D7E6E87"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2</w:t>
            </w:r>
          </w:p>
        </w:tc>
      </w:tr>
      <w:tr w:rsidR="00F038C6" w:rsidRPr="00F038C6" w14:paraId="69C06BBC" w14:textId="77777777" w:rsidTr="00F038C6">
        <w:trPr>
          <w:trHeight w:val="702"/>
          <w:jc w:val="center"/>
        </w:trPr>
        <w:tc>
          <w:tcPr>
            <w:tcW w:w="1720" w:type="dxa"/>
            <w:tcBorders>
              <w:top w:val="nil"/>
              <w:left w:val="single" w:sz="4" w:space="0" w:color="BFBFBF"/>
              <w:bottom w:val="single" w:sz="4" w:space="0" w:color="BFBFBF"/>
              <w:right w:val="single" w:sz="4" w:space="0" w:color="BFBFBF"/>
            </w:tcBorders>
            <w:shd w:val="clear" w:color="000000" w:fill="83E28E"/>
            <w:vAlign w:val="center"/>
            <w:hideMark/>
          </w:tcPr>
          <w:p w14:paraId="0EB6E80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None</w:t>
            </w:r>
          </w:p>
        </w:tc>
        <w:tc>
          <w:tcPr>
            <w:tcW w:w="4560" w:type="dxa"/>
            <w:tcBorders>
              <w:top w:val="nil"/>
              <w:left w:val="nil"/>
              <w:bottom w:val="single" w:sz="4" w:space="0" w:color="BFBFBF"/>
              <w:right w:val="single" w:sz="4" w:space="0" w:color="BFBFBF"/>
            </w:tcBorders>
            <w:shd w:val="clear" w:color="auto" w:fill="auto"/>
            <w:vAlign w:val="center"/>
            <w:hideMark/>
          </w:tcPr>
          <w:p w14:paraId="19EFCD2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Causes no effect on performance or safety</w:t>
            </w:r>
          </w:p>
        </w:tc>
        <w:tc>
          <w:tcPr>
            <w:tcW w:w="980"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1F9D1F24"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w:t>
            </w:r>
          </w:p>
        </w:tc>
      </w:tr>
    </w:tbl>
    <w:p w14:paraId="120D8B19" w14:textId="03325F44" w:rsidR="00F038C6" w:rsidRDefault="00F038C6" w:rsidP="00F038C6"/>
    <w:p w14:paraId="3E7D757E" w14:textId="696619A5" w:rsidR="00F038C6" w:rsidRDefault="00F038C6" w:rsidP="00F038C6"/>
    <w:p w14:paraId="0CF2CA34" w14:textId="77777777" w:rsidR="00191461" w:rsidRDefault="00191461" w:rsidP="00F038C6"/>
    <w:p w14:paraId="65D1CA2B" w14:textId="49B03A1D" w:rsidR="00F038C6" w:rsidRDefault="00F038C6" w:rsidP="00F038C6"/>
    <w:tbl>
      <w:tblPr>
        <w:tblW w:w="7020" w:type="dxa"/>
        <w:tblLook w:val="04A0" w:firstRow="1" w:lastRow="0" w:firstColumn="1" w:lastColumn="0" w:noHBand="0" w:noVBand="1"/>
      </w:tblPr>
      <w:tblGrid>
        <w:gridCol w:w="1692"/>
        <w:gridCol w:w="4451"/>
        <w:gridCol w:w="877"/>
      </w:tblGrid>
      <w:tr w:rsidR="00F038C6" w:rsidRPr="00F038C6" w14:paraId="2DB086AC" w14:textId="77777777" w:rsidTr="00F038C6">
        <w:trPr>
          <w:trHeight w:val="702"/>
        </w:trPr>
        <w:tc>
          <w:tcPr>
            <w:tcW w:w="7020" w:type="dxa"/>
            <w:gridSpan w:val="3"/>
            <w:tcBorders>
              <w:top w:val="single" w:sz="12" w:space="0" w:color="8064A2"/>
              <w:left w:val="single" w:sz="4" w:space="0" w:color="BFBFBF"/>
              <w:bottom w:val="nil"/>
              <w:right w:val="single" w:sz="8" w:space="0" w:color="BFBFBF"/>
            </w:tcBorders>
            <w:shd w:val="clear" w:color="000000" w:fill="001033"/>
            <w:noWrap/>
            <w:vAlign w:val="center"/>
            <w:hideMark/>
          </w:tcPr>
          <w:p w14:paraId="245A0CFA" w14:textId="77777777" w:rsidR="00F038C6" w:rsidRPr="00F038C6" w:rsidRDefault="00F038C6" w:rsidP="00F038C6">
            <w:pPr>
              <w:spacing w:before="0" w:line="240" w:lineRule="auto"/>
              <w:ind w:firstLineChars="100" w:firstLine="440"/>
              <w:jc w:val="left"/>
              <w:rPr>
                <w:rFonts w:ascii="Century Gothic" w:hAnsi="Century Gothic" w:cs="Arial"/>
                <w:color w:val="FFFFFF"/>
                <w:sz w:val="44"/>
                <w:szCs w:val="44"/>
                <w:lang w:eastAsia="en-GB"/>
                <w14:ligatures w14:val="none"/>
              </w:rPr>
            </w:pPr>
            <w:r w:rsidRPr="00F038C6">
              <w:rPr>
                <w:rFonts w:ascii="Century Gothic" w:hAnsi="Century Gothic" w:cs="Arial"/>
                <w:color w:val="FFFFFF"/>
                <w:sz w:val="44"/>
                <w:szCs w:val="44"/>
                <w:lang w:eastAsia="en-GB"/>
                <w14:ligatures w14:val="none"/>
              </w:rPr>
              <w:lastRenderedPageBreak/>
              <w:t>Occurrence Scale</w:t>
            </w:r>
          </w:p>
        </w:tc>
      </w:tr>
      <w:tr w:rsidR="00F038C6" w:rsidRPr="00F038C6" w14:paraId="241EBB97" w14:textId="77777777" w:rsidTr="00F038C6">
        <w:trPr>
          <w:trHeight w:val="900"/>
        </w:trPr>
        <w:tc>
          <w:tcPr>
            <w:tcW w:w="1656" w:type="dxa"/>
            <w:tcBorders>
              <w:top w:val="single" w:sz="12" w:space="0" w:color="948A54"/>
              <w:left w:val="single" w:sz="4" w:space="0" w:color="BFBFBF"/>
              <w:bottom w:val="single" w:sz="4" w:space="0" w:color="BFBFBF"/>
              <w:right w:val="single" w:sz="4" w:space="0" w:color="BFBFBF"/>
            </w:tcBorders>
            <w:shd w:val="clear" w:color="000000" w:fill="DDD9C4"/>
            <w:vAlign w:val="center"/>
            <w:hideMark/>
          </w:tcPr>
          <w:p w14:paraId="682B42A2"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Probability of Failure</w:t>
            </w:r>
          </w:p>
        </w:tc>
        <w:tc>
          <w:tcPr>
            <w:tcW w:w="4521" w:type="dxa"/>
            <w:tcBorders>
              <w:top w:val="single" w:sz="12" w:space="0" w:color="948A54"/>
              <w:left w:val="nil"/>
              <w:bottom w:val="single" w:sz="4" w:space="0" w:color="BFBFBF"/>
              <w:right w:val="single" w:sz="4" w:space="0" w:color="BFBFBF"/>
            </w:tcBorders>
            <w:shd w:val="clear" w:color="000000" w:fill="DDD9C4"/>
            <w:vAlign w:val="center"/>
            <w:hideMark/>
          </w:tcPr>
          <w:p w14:paraId="5EA82BFF"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 xml:space="preserve">Frequency of Failure </w:t>
            </w:r>
          </w:p>
        </w:tc>
        <w:tc>
          <w:tcPr>
            <w:tcW w:w="843" w:type="dxa"/>
            <w:tcBorders>
              <w:top w:val="single" w:sz="12" w:space="0" w:color="948A54"/>
              <w:left w:val="nil"/>
              <w:bottom w:val="single" w:sz="4" w:space="0" w:color="BFBFBF"/>
              <w:right w:val="single" w:sz="8" w:space="0" w:color="BFBFBF"/>
            </w:tcBorders>
            <w:shd w:val="clear" w:color="000000" w:fill="DDD9C4"/>
            <w:noWrap/>
            <w:vAlign w:val="center"/>
            <w:hideMark/>
          </w:tcPr>
          <w:p w14:paraId="74ACCC18" w14:textId="77777777" w:rsidR="00F038C6" w:rsidRPr="00F038C6" w:rsidRDefault="00F038C6" w:rsidP="00F038C6">
            <w:pPr>
              <w:spacing w:before="0" w:line="240" w:lineRule="auto"/>
              <w:jc w:val="center"/>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Score</w:t>
            </w:r>
          </w:p>
        </w:tc>
      </w:tr>
      <w:tr w:rsidR="00F038C6" w:rsidRPr="00F038C6" w14:paraId="799BD735"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4902"/>
            <w:vAlign w:val="center"/>
            <w:hideMark/>
          </w:tcPr>
          <w:p w14:paraId="4A0F67E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Frequent</w:t>
            </w:r>
          </w:p>
        </w:tc>
        <w:tc>
          <w:tcPr>
            <w:tcW w:w="4521" w:type="dxa"/>
            <w:tcBorders>
              <w:top w:val="nil"/>
              <w:left w:val="nil"/>
              <w:bottom w:val="single" w:sz="4" w:space="0" w:color="BFBFBF"/>
              <w:right w:val="single" w:sz="4" w:space="0" w:color="BFBFBF"/>
            </w:tcBorders>
            <w:shd w:val="clear" w:color="auto" w:fill="auto"/>
            <w:vAlign w:val="center"/>
            <w:hideMark/>
          </w:tcPr>
          <w:p w14:paraId="4C11A670"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more than once per project</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5C2B0641"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10</w:t>
            </w:r>
          </w:p>
        </w:tc>
      </w:tr>
      <w:tr w:rsidR="00F038C6" w:rsidRPr="00F038C6" w14:paraId="6E9FFAE4"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4902"/>
            <w:vAlign w:val="center"/>
            <w:hideMark/>
          </w:tcPr>
          <w:p w14:paraId="6A9C0629"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High</w:t>
            </w:r>
          </w:p>
        </w:tc>
        <w:tc>
          <w:tcPr>
            <w:tcW w:w="4521" w:type="dxa"/>
            <w:tcBorders>
              <w:top w:val="nil"/>
              <w:left w:val="nil"/>
              <w:bottom w:val="single" w:sz="4" w:space="0" w:color="BFBFBF"/>
              <w:right w:val="single" w:sz="4" w:space="0" w:color="BFBFBF"/>
            </w:tcBorders>
            <w:shd w:val="clear" w:color="auto" w:fill="auto"/>
            <w:vAlign w:val="center"/>
            <w:hideMark/>
          </w:tcPr>
          <w:p w14:paraId="7EA5411C"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on most projects</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24BFD6CB"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9</w:t>
            </w:r>
          </w:p>
        </w:tc>
      </w:tr>
      <w:tr w:rsidR="00F038C6" w:rsidRPr="00F038C6" w14:paraId="7BD3D348"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4902"/>
            <w:vAlign w:val="center"/>
            <w:hideMark/>
          </w:tcPr>
          <w:p w14:paraId="0A68F22B"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High</w:t>
            </w:r>
          </w:p>
        </w:tc>
        <w:tc>
          <w:tcPr>
            <w:tcW w:w="4521" w:type="dxa"/>
            <w:tcBorders>
              <w:top w:val="nil"/>
              <w:left w:val="nil"/>
              <w:bottom w:val="single" w:sz="4" w:space="0" w:color="BFBFBF"/>
              <w:right w:val="single" w:sz="4" w:space="0" w:color="BFBFBF"/>
            </w:tcBorders>
            <w:shd w:val="clear" w:color="auto" w:fill="auto"/>
            <w:vAlign w:val="center"/>
            <w:hideMark/>
          </w:tcPr>
          <w:p w14:paraId="771F207A"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roughly 1 in 10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002DE5C1"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8</w:t>
            </w:r>
          </w:p>
        </w:tc>
      </w:tr>
      <w:tr w:rsidR="00F038C6" w:rsidRPr="00F038C6" w14:paraId="1AFC0F45"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7023"/>
            <w:vAlign w:val="center"/>
            <w:hideMark/>
          </w:tcPr>
          <w:p w14:paraId="085D7DE0"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Significant</w:t>
            </w:r>
          </w:p>
        </w:tc>
        <w:tc>
          <w:tcPr>
            <w:tcW w:w="4521" w:type="dxa"/>
            <w:tcBorders>
              <w:top w:val="nil"/>
              <w:left w:val="nil"/>
              <w:bottom w:val="single" w:sz="4" w:space="0" w:color="BFBFBF"/>
              <w:right w:val="single" w:sz="4" w:space="0" w:color="BFBFBF"/>
            </w:tcBorders>
            <w:shd w:val="clear" w:color="auto" w:fill="auto"/>
            <w:vAlign w:val="center"/>
            <w:hideMark/>
          </w:tcPr>
          <w:p w14:paraId="05B2C0E3"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1 out of every 20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FF7023"/>
            <w:noWrap/>
            <w:vAlign w:val="center"/>
            <w:hideMark/>
          </w:tcPr>
          <w:p w14:paraId="359E7505"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7</w:t>
            </w:r>
          </w:p>
        </w:tc>
      </w:tr>
      <w:tr w:rsidR="00F038C6" w:rsidRPr="00F038C6" w14:paraId="105FC9C5"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9743"/>
            <w:vAlign w:val="center"/>
            <w:hideMark/>
          </w:tcPr>
          <w:p w14:paraId="52E2845C"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w:t>
            </w:r>
          </w:p>
        </w:tc>
        <w:tc>
          <w:tcPr>
            <w:tcW w:w="4521" w:type="dxa"/>
            <w:tcBorders>
              <w:top w:val="nil"/>
              <w:left w:val="nil"/>
              <w:bottom w:val="single" w:sz="4" w:space="0" w:color="BFBFBF"/>
              <w:right w:val="single" w:sz="4" w:space="0" w:color="BFBFBF"/>
            </w:tcBorders>
            <w:shd w:val="clear" w:color="auto" w:fill="auto"/>
            <w:vAlign w:val="center"/>
            <w:hideMark/>
          </w:tcPr>
          <w:p w14:paraId="56FCA366"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roughly 1 out of every 100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FF9743"/>
            <w:noWrap/>
            <w:vAlign w:val="center"/>
            <w:hideMark/>
          </w:tcPr>
          <w:p w14:paraId="35156210"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6</w:t>
            </w:r>
          </w:p>
        </w:tc>
      </w:tr>
      <w:tr w:rsidR="00F038C6" w:rsidRPr="00F038C6" w14:paraId="4254D6D0"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BE64"/>
            <w:vAlign w:val="center"/>
            <w:hideMark/>
          </w:tcPr>
          <w:p w14:paraId="45CC48C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Low</w:t>
            </w:r>
          </w:p>
        </w:tc>
        <w:tc>
          <w:tcPr>
            <w:tcW w:w="4521" w:type="dxa"/>
            <w:tcBorders>
              <w:top w:val="nil"/>
              <w:left w:val="nil"/>
              <w:bottom w:val="single" w:sz="4" w:space="0" w:color="BFBFBF"/>
              <w:right w:val="single" w:sz="4" w:space="0" w:color="BFBFBF"/>
            </w:tcBorders>
            <w:shd w:val="clear" w:color="auto" w:fill="auto"/>
            <w:vAlign w:val="center"/>
            <w:hideMark/>
          </w:tcPr>
          <w:p w14:paraId="49100B2D"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about 1 out of 400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FFBE64"/>
            <w:noWrap/>
            <w:vAlign w:val="center"/>
            <w:hideMark/>
          </w:tcPr>
          <w:p w14:paraId="078988E1"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5</w:t>
            </w:r>
          </w:p>
        </w:tc>
      </w:tr>
      <w:tr w:rsidR="00F038C6" w:rsidRPr="00F038C6" w14:paraId="51184150"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FFE584"/>
            <w:vAlign w:val="center"/>
            <w:hideMark/>
          </w:tcPr>
          <w:p w14:paraId="4BC1B07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Uncommon</w:t>
            </w:r>
          </w:p>
        </w:tc>
        <w:tc>
          <w:tcPr>
            <w:tcW w:w="4521" w:type="dxa"/>
            <w:tcBorders>
              <w:top w:val="nil"/>
              <w:left w:val="nil"/>
              <w:bottom w:val="single" w:sz="4" w:space="0" w:color="BFBFBF"/>
              <w:right w:val="single" w:sz="4" w:space="0" w:color="BFBFBF"/>
            </w:tcBorders>
            <w:shd w:val="clear" w:color="auto" w:fill="auto"/>
            <w:vAlign w:val="center"/>
            <w:hideMark/>
          </w:tcPr>
          <w:p w14:paraId="609AD8CF"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about 1 out of 1,000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FFE584"/>
            <w:noWrap/>
            <w:vAlign w:val="center"/>
            <w:hideMark/>
          </w:tcPr>
          <w:p w14:paraId="2F7C5D69"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4</w:t>
            </w:r>
          </w:p>
        </w:tc>
      </w:tr>
      <w:tr w:rsidR="00F038C6" w:rsidRPr="00F038C6" w14:paraId="6024184F"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83E28E"/>
            <w:vAlign w:val="center"/>
            <w:hideMark/>
          </w:tcPr>
          <w:p w14:paraId="2A8E6E6F"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Low</w:t>
            </w:r>
          </w:p>
        </w:tc>
        <w:tc>
          <w:tcPr>
            <w:tcW w:w="4521" w:type="dxa"/>
            <w:tcBorders>
              <w:top w:val="nil"/>
              <w:left w:val="nil"/>
              <w:bottom w:val="single" w:sz="4" w:space="0" w:color="BFBFBF"/>
              <w:right w:val="single" w:sz="4" w:space="0" w:color="BFBFBF"/>
            </w:tcBorders>
            <w:shd w:val="clear" w:color="auto" w:fill="auto"/>
            <w:vAlign w:val="center"/>
            <w:hideMark/>
          </w:tcPr>
          <w:p w14:paraId="352F6008"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1 out of every 5,000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7583E639"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3</w:t>
            </w:r>
          </w:p>
        </w:tc>
      </w:tr>
      <w:tr w:rsidR="00F038C6" w:rsidRPr="00F038C6" w14:paraId="5BB7F92B"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83E28E"/>
            <w:vAlign w:val="center"/>
            <w:hideMark/>
          </w:tcPr>
          <w:p w14:paraId="63C5756D"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Rare</w:t>
            </w:r>
          </w:p>
        </w:tc>
        <w:tc>
          <w:tcPr>
            <w:tcW w:w="4521" w:type="dxa"/>
            <w:tcBorders>
              <w:top w:val="nil"/>
              <w:left w:val="nil"/>
              <w:bottom w:val="single" w:sz="4" w:space="0" w:color="BFBFBF"/>
              <w:right w:val="single" w:sz="4" w:space="0" w:color="BFBFBF"/>
            </w:tcBorders>
            <w:shd w:val="clear" w:color="auto" w:fill="auto"/>
            <w:vAlign w:val="center"/>
            <w:hideMark/>
          </w:tcPr>
          <w:p w14:paraId="2936B190"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in 1 out of every 10,000 designs</w:t>
            </w:r>
          </w:p>
        </w:tc>
        <w:tc>
          <w:tcPr>
            <w:tcW w:w="843"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3246A86C"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2</w:t>
            </w:r>
          </w:p>
        </w:tc>
      </w:tr>
      <w:tr w:rsidR="00F038C6" w:rsidRPr="00F038C6" w14:paraId="41EC8593" w14:textId="77777777" w:rsidTr="00F038C6">
        <w:trPr>
          <w:trHeight w:val="702"/>
        </w:trPr>
        <w:tc>
          <w:tcPr>
            <w:tcW w:w="1656" w:type="dxa"/>
            <w:tcBorders>
              <w:top w:val="nil"/>
              <w:left w:val="single" w:sz="4" w:space="0" w:color="BFBFBF"/>
              <w:bottom w:val="single" w:sz="4" w:space="0" w:color="BFBFBF"/>
              <w:right w:val="single" w:sz="4" w:space="0" w:color="BFBFBF"/>
            </w:tcBorders>
            <w:shd w:val="clear" w:color="000000" w:fill="83E28E"/>
            <w:vAlign w:val="center"/>
            <w:hideMark/>
          </w:tcPr>
          <w:p w14:paraId="3BDEE0D4"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Extremely Rare</w:t>
            </w:r>
          </w:p>
        </w:tc>
        <w:tc>
          <w:tcPr>
            <w:tcW w:w="4521" w:type="dxa"/>
            <w:tcBorders>
              <w:top w:val="nil"/>
              <w:left w:val="nil"/>
              <w:bottom w:val="single" w:sz="4" w:space="0" w:color="BFBFBF"/>
              <w:right w:val="single" w:sz="4" w:space="0" w:color="BFBFBF"/>
            </w:tcBorders>
            <w:shd w:val="clear" w:color="auto" w:fill="auto"/>
            <w:vAlign w:val="center"/>
            <w:hideMark/>
          </w:tcPr>
          <w:p w14:paraId="706408AB"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Issue occurs only in exceptional cases</w:t>
            </w:r>
          </w:p>
        </w:tc>
        <w:tc>
          <w:tcPr>
            <w:tcW w:w="843"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48AD784A"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w:t>
            </w:r>
          </w:p>
        </w:tc>
      </w:tr>
    </w:tbl>
    <w:p w14:paraId="08B235FE" w14:textId="035C3BF0" w:rsidR="00F038C6" w:rsidRDefault="00F038C6" w:rsidP="00F038C6"/>
    <w:p w14:paraId="04740896" w14:textId="58FBB093" w:rsidR="00F038C6" w:rsidRDefault="00F038C6" w:rsidP="00F038C6"/>
    <w:p w14:paraId="4AB1D536" w14:textId="6D950837" w:rsidR="00F038C6" w:rsidRDefault="00F038C6" w:rsidP="00F038C6"/>
    <w:p w14:paraId="096927E9" w14:textId="75891B77" w:rsidR="00F038C6" w:rsidRDefault="00F038C6" w:rsidP="00F038C6"/>
    <w:p w14:paraId="27EFAA5B" w14:textId="0483F341" w:rsidR="00F038C6" w:rsidRDefault="00F038C6" w:rsidP="00F038C6"/>
    <w:p w14:paraId="5517AB33" w14:textId="7748F7CC" w:rsidR="00F038C6" w:rsidRDefault="00F038C6" w:rsidP="00F038C6"/>
    <w:p w14:paraId="45573722" w14:textId="2AD15E93" w:rsidR="00F038C6" w:rsidRDefault="00F038C6" w:rsidP="00F038C6"/>
    <w:p w14:paraId="3D2608AA" w14:textId="561F221E" w:rsidR="00F038C6" w:rsidRDefault="00F038C6" w:rsidP="00F038C6"/>
    <w:tbl>
      <w:tblPr>
        <w:tblW w:w="7020" w:type="dxa"/>
        <w:tblLook w:val="04A0" w:firstRow="1" w:lastRow="0" w:firstColumn="1" w:lastColumn="0" w:noHBand="0" w:noVBand="1"/>
      </w:tblPr>
      <w:tblGrid>
        <w:gridCol w:w="1672"/>
        <w:gridCol w:w="4471"/>
        <w:gridCol w:w="877"/>
      </w:tblGrid>
      <w:tr w:rsidR="00F038C6" w:rsidRPr="00F038C6" w14:paraId="49C8B549" w14:textId="77777777" w:rsidTr="00F038C6">
        <w:trPr>
          <w:trHeight w:val="702"/>
        </w:trPr>
        <w:tc>
          <w:tcPr>
            <w:tcW w:w="7020" w:type="dxa"/>
            <w:gridSpan w:val="3"/>
            <w:tcBorders>
              <w:top w:val="single" w:sz="12" w:space="0" w:color="8064A2"/>
              <w:left w:val="single" w:sz="4" w:space="0" w:color="BFBFBF"/>
              <w:bottom w:val="nil"/>
              <w:right w:val="single" w:sz="8" w:space="0" w:color="BFBFBF"/>
            </w:tcBorders>
            <w:shd w:val="clear" w:color="000000" w:fill="001033"/>
            <w:noWrap/>
            <w:vAlign w:val="center"/>
            <w:hideMark/>
          </w:tcPr>
          <w:p w14:paraId="68135C4C" w14:textId="77777777" w:rsidR="00F038C6" w:rsidRPr="00F038C6" w:rsidRDefault="00F038C6" w:rsidP="00F038C6">
            <w:pPr>
              <w:spacing w:before="0" w:line="240" w:lineRule="auto"/>
              <w:ind w:firstLineChars="100" w:firstLine="440"/>
              <w:jc w:val="left"/>
              <w:rPr>
                <w:rFonts w:ascii="Century Gothic" w:hAnsi="Century Gothic" w:cs="Arial"/>
                <w:color w:val="FFFFFF"/>
                <w:sz w:val="44"/>
                <w:szCs w:val="44"/>
                <w:lang w:eastAsia="en-GB"/>
                <w14:ligatures w14:val="none"/>
              </w:rPr>
            </w:pPr>
            <w:r w:rsidRPr="00F038C6">
              <w:rPr>
                <w:rFonts w:ascii="Century Gothic" w:hAnsi="Century Gothic" w:cs="Arial"/>
                <w:color w:val="FFFFFF"/>
                <w:sz w:val="44"/>
                <w:szCs w:val="44"/>
                <w:lang w:eastAsia="en-GB"/>
                <w14:ligatures w14:val="none"/>
              </w:rPr>
              <w:lastRenderedPageBreak/>
              <w:t>Detection Scale</w:t>
            </w:r>
          </w:p>
        </w:tc>
      </w:tr>
      <w:tr w:rsidR="00F038C6" w:rsidRPr="00F038C6" w14:paraId="6078D6E2" w14:textId="77777777" w:rsidTr="00F038C6">
        <w:trPr>
          <w:trHeight w:val="900"/>
        </w:trPr>
        <w:tc>
          <w:tcPr>
            <w:tcW w:w="1636" w:type="dxa"/>
            <w:tcBorders>
              <w:top w:val="single" w:sz="12" w:space="0" w:color="948A54"/>
              <w:left w:val="single" w:sz="4" w:space="0" w:color="BFBFBF"/>
              <w:bottom w:val="single" w:sz="4" w:space="0" w:color="BFBFBF"/>
              <w:right w:val="single" w:sz="4" w:space="0" w:color="BFBFBF"/>
            </w:tcBorders>
            <w:shd w:val="clear" w:color="000000" w:fill="DDD9C4"/>
            <w:vAlign w:val="center"/>
            <w:hideMark/>
          </w:tcPr>
          <w:p w14:paraId="33DF9E04"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Chance of Detection</w:t>
            </w:r>
          </w:p>
        </w:tc>
        <w:tc>
          <w:tcPr>
            <w:tcW w:w="4541" w:type="dxa"/>
            <w:tcBorders>
              <w:top w:val="single" w:sz="12" w:space="0" w:color="948A54"/>
              <w:left w:val="nil"/>
              <w:bottom w:val="single" w:sz="4" w:space="0" w:color="BFBFBF"/>
              <w:right w:val="single" w:sz="4" w:space="0" w:color="BFBFBF"/>
            </w:tcBorders>
            <w:shd w:val="clear" w:color="000000" w:fill="DDD9C4"/>
            <w:vAlign w:val="center"/>
            <w:hideMark/>
          </w:tcPr>
          <w:p w14:paraId="24BDD9E5" w14:textId="77777777" w:rsidR="00F038C6" w:rsidRPr="00F038C6" w:rsidRDefault="00F038C6" w:rsidP="00F038C6">
            <w:pPr>
              <w:spacing w:before="0" w:line="240" w:lineRule="auto"/>
              <w:ind w:firstLineChars="100" w:firstLine="240"/>
              <w:jc w:val="left"/>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Likelihood of Detecting the Failure</w:t>
            </w:r>
          </w:p>
        </w:tc>
        <w:tc>
          <w:tcPr>
            <w:tcW w:w="843" w:type="dxa"/>
            <w:tcBorders>
              <w:top w:val="single" w:sz="12" w:space="0" w:color="948A54"/>
              <w:left w:val="nil"/>
              <w:bottom w:val="single" w:sz="4" w:space="0" w:color="BFBFBF"/>
              <w:right w:val="single" w:sz="8" w:space="0" w:color="BFBFBF"/>
            </w:tcBorders>
            <w:shd w:val="clear" w:color="000000" w:fill="DDD9C4"/>
            <w:noWrap/>
            <w:vAlign w:val="center"/>
            <w:hideMark/>
          </w:tcPr>
          <w:p w14:paraId="225CE2E3" w14:textId="77777777" w:rsidR="00F038C6" w:rsidRPr="00F038C6" w:rsidRDefault="00F038C6" w:rsidP="00F038C6">
            <w:pPr>
              <w:spacing w:before="0" w:line="240" w:lineRule="auto"/>
              <w:jc w:val="center"/>
              <w:rPr>
                <w:rFonts w:ascii="Century Gothic" w:hAnsi="Century Gothic" w:cs="Arial"/>
                <w:color w:val="000000"/>
                <w:lang w:eastAsia="en-GB"/>
                <w14:ligatures w14:val="none"/>
              </w:rPr>
            </w:pPr>
            <w:r w:rsidRPr="00F038C6">
              <w:rPr>
                <w:rFonts w:ascii="Century Gothic" w:hAnsi="Century Gothic" w:cs="Arial"/>
                <w:color w:val="000000"/>
                <w:lang w:eastAsia="en-GB"/>
                <w14:ligatures w14:val="none"/>
              </w:rPr>
              <w:t>Score</w:t>
            </w:r>
          </w:p>
        </w:tc>
      </w:tr>
      <w:tr w:rsidR="00F038C6" w:rsidRPr="00F038C6" w14:paraId="038731CF"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4902"/>
            <w:vAlign w:val="center"/>
            <w:hideMark/>
          </w:tcPr>
          <w:p w14:paraId="16D893B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Nearly Impossible</w:t>
            </w:r>
          </w:p>
        </w:tc>
        <w:tc>
          <w:tcPr>
            <w:tcW w:w="4541" w:type="dxa"/>
            <w:tcBorders>
              <w:top w:val="nil"/>
              <w:left w:val="nil"/>
              <w:bottom w:val="single" w:sz="4" w:space="0" w:color="BFBFBF"/>
              <w:right w:val="single" w:sz="4" w:space="0" w:color="BFBFBF"/>
            </w:tcBorders>
            <w:shd w:val="clear" w:color="auto" w:fill="auto"/>
            <w:vAlign w:val="center"/>
            <w:hideMark/>
          </w:tcPr>
          <w:p w14:paraId="0DA69CE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No current design controls can detect the failure</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4BDD4AB0"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10</w:t>
            </w:r>
          </w:p>
        </w:tc>
      </w:tr>
      <w:tr w:rsidR="00F038C6" w:rsidRPr="00F038C6" w14:paraId="7EE94384"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4902"/>
            <w:vAlign w:val="center"/>
            <w:hideMark/>
          </w:tcPr>
          <w:p w14:paraId="748E8CF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Extremely Remote</w:t>
            </w:r>
          </w:p>
        </w:tc>
        <w:tc>
          <w:tcPr>
            <w:tcW w:w="4541" w:type="dxa"/>
            <w:tcBorders>
              <w:top w:val="nil"/>
              <w:left w:val="nil"/>
              <w:bottom w:val="single" w:sz="4" w:space="0" w:color="BFBFBF"/>
              <w:right w:val="single" w:sz="4" w:space="0" w:color="BFBFBF"/>
            </w:tcBorders>
            <w:shd w:val="clear" w:color="auto" w:fill="auto"/>
            <w:vAlign w:val="center"/>
            <w:hideMark/>
          </w:tcPr>
          <w:p w14:paraId="1BC1E2FA"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remote likelihood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782D5A2C"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9</w:t>
            </w:r>
          </w:p>
        </w:tc>
      </w:tr>
      <w:tr w:rsidR="00F038C6" w:rsidRPr="00F038C6" w14:paraId="1E975A58"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4902"/>
            <w:vAlign w:val="center"/>
            <w:hideMark/>
          </w:tcPr>
          <w:p w14:paraId="55D010C5"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Remote</w:t>
            </w:r>
          </w:p>
        </w:tc>
        <w:tc>
          <w:tcPr>
            <w:tcW w:w="4541" w:type="dxa"/>
            <w:tcBorders>
              <w:top w:val="nil"/>
              <w:left w:val="nil"/>
              <w:bottom w:val="single" w:sz="4" w:space="0" w:color="BFBFBF"/>
              <w:right w:val="single" w:sz="4" w:space="0" w:color="BFBFBF"/>
            </w:tcBorders>
            <w:shd w:val="clear" w:color="auto" w:fill="auto"/>
            <w:vAlign w:val="center"/>
            <w:hideMark/>
          </w:tcPr>
          <w:p w14:paraId="2A202C1C"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Remote chance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2F490025"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8</w:t>
            </w:r>
          </w:p>
        </w:tc>
      </w:tr>
      <w:tr w:rsidR="00F038C6" w:rsidRPr="00F038C6" w14:paraId="48F3229B"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4902"/>
            <w:vAlign w:val="center"/>
            <w:hideMark/>
          </w:tcPr>
          <w:p w14:paraId="2F719FB6"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Low</w:t>
            </w:r>
          </w:p>
        </w:tc>
        <w:tc>
          <w:tcPr>
            <w:tcW w:w="4541" w:type="dxa"/>
            <w:tcBorders>
              <w:top w:val="nil"/>
              <w:left w:val="nil"/>
              <w:bottom w:val="single" w:sz="4" w:space="0" w:color="BFBFBF"/>
              <w:right w:val="single" w:sz="4" w:space="0" w:color="BFBFBF"/>
            </w:tcBorders>
            <w:shd w:val="clear" w:color="auto" w:fill="auto"/>
            <w:vAlign w:val="center"/>
            <w:hideMark/>
          </w:tcPr>
          <w:p w14:paraId="3508D65F"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Low likelihood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4902"/>
            <w:noWrap/>
            <w:vAlign w:val="center"/>
            <w:hideMark/>
          </w:tcPr>
          <w:p w14:paraId="2F14B867"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7</w:t>
            </w:r>
          </w:p>
        </w:tc>
      </w:tr>
      <w:tr w:rsidR="00F038C6" w:rsidRPr="00F038C6" w14:paraId="71C3285F"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7023"/>
            <w:vAlign w:val="center"/>
            <w:hideMark/>
          </w:tcPr>
          <w:p w14:paraId="32837052"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Low</w:t>
            </w:r>
          </w:p>
        </w:tc>
        <w:tc>
          <w:tcPr>
            <w:tcW w:w="4541" w:type="dxa"/>
            <w:tcBorders>
              <w:top w:val="nil"/>
              <w:left w:val="nil"/>
              <w:bottom w:val="single" w:sz="4" w:space="0" w:color="BFBFBF"/>
              <w:right w:val="single" w:sz="4" w:space="0" w:color="BFBFBF"/>
            </w:tcBorders>
            <w:shd w:val="clear" w:color="auto" w:fill="auto"/>
            <w:vAlign w:val="center"/>
            <w:hideMark/>
          </w:tcPr>
          <w:p w14:paraId="7778D5B9"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Small chance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7023"/>
            <w:noWrap/>
            <w:vAlign w:val="center"/>
            <w:hideMark/>
          </w:tcPr>
          <w:p w14:paraId="71AC1589"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6</w:t>
            </w:r>
          </w:p>
        </w:tc>
      </w:tr>
      <w:tr w:rsidR="00F038C6" w:rsidRPr="00F038C6" w14:paraId="3650F020"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9743"/>
            <w:vAlign w:val="center"/>
            <w:hideMark/>
          </w:tcPr>
          <w:p w14:paraId="66F0AB3D"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w:t>
            </w:r>
          </w:p>
        </w:tc>
        <w:tc>
          <w:tcPr>
            <w:tcW w:w="4541" w:type="dxa"/>
            <w:tcBorders>
              <w:top w:val="nil"/>
              <w:left w:val="nil"/>
              <w:bottom w:val="single" w:sz="4" w:space="0" w:color="BFBFBF"/>
              <w:right w:val="single" w:sz="4" w:space="0" w:color="BFBFBF"/>
            </w:tcBorders>
            <w:shd w:val="clear" w:color="auto" w:fill="auto"/>
            <w:vAlign w:val="center"/>
            <w:hideMark/>
          </w:tcPr>
          <w:p w14:paraId="39E61E33"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 likelihood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9743"/>
            <w:noWrap/>
            <w:vAlign w:val="center"/>
            <w:hideMark/>
          </w:tcPr>
          <w:p w14:paraId="4C21589A"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5</w:t>
            </w:r>
          </w:p>
        </w:tc>
      </w:tr>
      <w:tr w:rsidR="00F038C6" w:rsidRPr="00F038C6" w14:paraId="0D27DFB8"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BE64"/>
            <w:vAlign w:val="center"/>
            <w:hideMark/>
          </w:tcPr>
          <w:p w14:paraId="5A18CFD8"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Moderately High</w:t>
            </w:r>
          </w:p>
        </w:tc>
        <w:tc>
          <w:tcPr>
            <w:tcW w:w="4541" w:type="dxa"/>
            <w:tcBorders>
              <w:top w:val="nil"/>
              <w:left w:val="nil"/>
              <w:bottom w:val="single" w:sz="4" w:space="0" w:color="BFBFBF"/>
              <w:right w:val="single" w:sz="4" w:space="0" w:color="BFBFBF"/>
            </w:tcBorders>
            <w:shd w:val="clear" w:color="auto" w:fill="auto"/>
            <w:vAlign w:val="center"/>
            <w:hideMark/>
          </w:tcPr>
          <w:p w14:paraId="04EA719B"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Moderately high chance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BE64"/>
            <w:noWrap/>
            <w:vAlign w:val="center"/>
            <w:hideMark/>
          </w:tcPr>
          <w:p w14:paraId="3114FC82"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4</w:t>
            </w:r>
          </w:p>
        </w:tc>
      </w:tr>
      <w:tr w:rsidR="00F038C6" w:rsidRPr="00F038C6" w14:paraId="34C1BFF0"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FFE584"/>
            <w:vAlign w:val="center"/>
            <w:hideMark/>
          </w:tcPr>
          <w:p w14:paraId="4DBE5D2D"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High</w:t>
            </w:r>
          </w:p>
        </w:tc>
        <w:tc>
          <w:tcPr>
            <w:tcW w:w="4541" w:type="dxa"/>
            <w:tcBorders>
              <w:top w:val="nil"/>
              <w:left w:val="nil"/>
              <w:bottom w:val="single" w:sz="4" w:space="0" w:color="BFBFBF"/>
              <w:right w:val="single" w:sz="4" w:space="0" w:color="BFBFBF"/>
            </w:tcBorders>
            <w:shd w:val="clear" w:color="auto" w:fill="auto"/>
            <w:vAlign w:val="center"/>
            <w:hideMark/>
          </w:tcPr>
          <w:p w14:paraId="1B095E31"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High chance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FFE584"/>
            <w:noWrap/>
            <w:vAlign w:val="center"/>
            <w:hideMark/>
          </w:tcPr>
          <w:p w14:paraId="516F4548"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3</w:t>
            </w:r>
          </w:p>
        </w:tc>
      </w:tr>
      <w:tr w:rsidR="00F038C6" w:rsidRPr="00F038C6" w14:paraId="71667FC1"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C1E389"/>
            <w:vAlign w:val="center"/>
            <w:hideMark/>
          </w:tcPr>
          <w:p w14:paraId="07ED196E"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High</w:t>
            </w:r>
          </w:p>
        </w:tc>
        <w:tc>
          <w:tcPr>
            <w:tcW w:w="4541" w:type="dxa"/>
            <w:tcBorders>
              <w:top w:val="nil"/>
              <w:left w:val="nil"/>
              <w:bottom w:val="single" w:sz="4" w:space="0" w:color="BFBFBF"/>
              <w:right w:val="single" w:sz="4" w:space="0" w:color="BFBFBF"/>
            </w:tcBorders>
            <w:shd w:val="clear" w:color="auto" w:fill="auto"/>
            <w:vAlign w:val="center"/>
            <w:hideMark/>
          </w:tcPr>
          <w:p w14:paraId="2DF55020"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Very high likelihood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370FBA2F"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2</w:t>
            </w:r>
          </w:p>
        </w:tc>
      </w:tr>
      <w:tr w:rsidR="00F038C6" w:rsidRPr="00F038C6" w14:paraId="3F36CF47" w14:textId="77777777" w:rsidTr="00F038C6">
        <w:trPr>
          <w:trHeight w:val="702"/>
        </w:trPr>
        <w:tc>
          <w:tcPr>
            <w:tcW w:w="1636" w:type="dxa"/>
            <w:tcBorders>
              <w:top w:val="nil"/>
              <w:left w:val="single" w:sz="4" w:space="0" w:color="BFBFBF"/>
              <w:bottom w:val="single" w:sz="4" w:space="0" w:color="BFBFBF"/>
              <w:right w:val="single" w:sz="4" w:space="0" w:color="BFBFBF"/>
            </w:tcBorders>
            <w:shd w:val="clear" w:color="000000" w:fill="C1E389"/>
            <w:vAlign w:val="center"/>
            <w:hideMark/>
          </w:tcPr>
          <w:p w14:paraId="043FF16C"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Almost Certain</w:t>
            </w:r>
          </w:p>
        </w:tc>
        <w:tc>
          <w:tcPr>
            <w:tcW w:w="4541" w:type="dxa"/>
            <w:tcBorders>
              <w:top w:val="nil"/>
              <w:left w:val="nil"/>
              <w:bottom w:val="single" w:sz="4" w:space="0" w:color="BFBFBF"/>
              <w:right w:val="single" w:sz="4" w:space="0" w:color="BFBFBF"/>
            </w:tcBorders>
            <w:shd w:val="clear" w:color="auto" w:fill="auto"/>
            <w:vAlign w:val="center"/>
            <w:hideMark/>
          </w:tcPr>
          <w:p w14:paraId="241D7BB3" w14:textId="77777777" w:rsidR="00F038C6" w:rsidRPr="00F038C6" w:rsidRDefault="00F038C6" w:rsidP="00F038C6">
            <w:pPr>
              <w:spacing w:before="0" w:line="240" w:lineRule="auto"/>
              <w:ind w:firstLineChars="100" w:firstLine="220"/>
              <w:jc w:val="left"/>
              <w:rPr>
                <w:rFonts w:ascii="Century Gothic" w:hAnsi="Century Gothic" w:cs="Arial"/>
                <w:color w:val="000000"/>
                <w:sz w:val="22"/>
                <w:szCs w:val="22"/>
                <w:lang w:eastAsia="en-GB"/>
                <w14:ligatures w14:val="none"/>
              </w:rPr>
            </w:pPr>
            <w:r w:rsidRPr="00F038C6">
              <w:rPr>
                <w:rFonts w:ascii="Century Gothic" w:hAnsi="Century Gothic" w:cs="Arial"/>
                <w:color w:val="000000"/>
                <w:sz w:val="22"/>
                <w:szCs w:val="22"/>
                <w:lang w:eastAsia="en-GB"/>
                <w14:ligatures w14:val="none"/>
              </w:rPr>
              <w:t>Almost certain chance of detection</w:t>
            </w:r>
          </w:p>
        </w:tc>
        <w:tc>
          <w:tcPr>
            <w:tcW w:w="843" w:type="dxa"/>
            <w:tcBorders>
              <w:top w:val="single" w:sz="4" w:space="0" w:color="BFBFBF"/>
              <w:left w:val="single" w:sz="4" w:space="0" w:color="BFBFBF"/>
              <w:bottom w:val="single" w:sz="4" w:space="0" w:color="BFBFBF"/>
              <w:right w:val="single" w:sz="8" w:space="0" w:color="BFBFBF"/>
            </w:tcBorders>
            <w:shd w:val="clear" w:color="000000" w:fill="D8E4BC"/>
            <w:noWrap/>
            <w:vAlign w:val="center"/>
            <w:hideMark/>
          </w:tcPr>
          <w:p w14:paraId="1A1F5619" w14:textId="77777777" w:rsidR="00F038C6" w:rsidRPr="00F038C6" w:rsidRDefault="00F038C6" w:rsidP="00F038C6">
            <w:pPr>
              <w:spacing w:before="0" w:line="240" w:lineRule="auto"/>
              <w:jc w:val="center"/>
              <w:rPr>
                <w:rFonts w:ascii="Century Gothic" w:hAnsi="Century Gothic" w:cs="Arial"/>
                <w:color w:val="000000"/>
                <w:sz w:val="26"/>
                <w:szCs w:val="26"/>
                <w:lang w:eastAsia="en-GB"/>
                <w14:ligatures w14:val="none"/>
              </w:rPr>
            </w:pPr>
            <w:r w:rsidRPr="00F038C6">
              <w:rPr>
                <w:rFonts w:ascii="Century Gothic" w:hAnsi="Century Gothic" w:cs="Arial"/>
                <w:color w:val="000000"/>
                <w:sz w:val="26"/>
                <w:szCs w:val="26"/>
                <w:lang w:eastAsia="en-GB"/>
                <w14:ligatures w14:val="none"/>
              </w:rPr>
              <w:t>1</w:t>
            </w:r>
          </w:p>
        </w:tc>
      </w:tr>
    </w:tbl>
    <w:p w14:paraId="036CC506" w14:textId="7D3BE3E1" w:rsidR="00F038C6" w:rsidRDefault="00F038C6" w:rsidP="00F038C6"/>
    <w:p w14:paraId="191913F3" w14:textId="77777777" w:rsidR="00E36041" w:rsidRDefault="00E36041" w:rsidP="00F038C6"/>
    <w:p w14:paraId="22DEBC96" w14:textId="77777777" w:rsidR="00E36041" w:rsidRDefault="00E36041" w:rsidP="00F038C6"/>
    <w:p w14:paraId="6985976D" w14:textId="77777777" w:rsidR="00E36041" w:rsidRDefault="00E36041" w:rsidP="00F038C6"/>
    <w:p w14:paraId="19B09E1C" w14:textId="77777777" w:rsidR="00E36041" w:rsidRDefault="00E36041" w:rsidP="00F038C6"/>
    <w:p w14:paraId="10AAE074" w14:textId="77777777" w:rsidR="00E36041" w:rsidRDefault="00E36041" w:rsidP="00F038C6"/>
    <w:p w14:paraId="39832FFA" w14:textId="77777777" w:rsidR="00E36041" w:rsidRDefault="00E36041" w:rsidP="00F038C6"/>
    <w:p w14:paraId="427FB8D0" w14:textId="77777777" w:rsidR="00E36041" w:rsidRDefault="00E36041" w:rsidP="00F038C6"/>
    <w:p w14:paraId="7DA22220" w14:textId="42C28E81" w:rsidR="00A3447A" w:rsidRDefault="00A3447A" w:rsidP="00E36041">
      <w:pPr>
        <w:pStyle w:val="Heading2"/>
        <w:ind w:firstLine="720"/>
      </w:pPr>
      <w:bookmarkStart w:id="150" w:name="_Toc203606175"/>
      <w:r>
        <w:lastRenderedPageBreak/>
        <w:t>Appendix B</w:t>
      </w:r>
      <w:r w:rsidR="00E36041">
        <w:t xml:space="preserve"> – Manufacturing S</w:t>
      </w:r>
      <w:r w:rsidR="00A04552">
        <w:t>ystems T</w:t>
      </w:r>
      <w:r w:rsidR="00E36041">
        <w:t>ools</w:t>
      </w:r>
      <w:bookmarkEnd w:id="150"/>
    </w:p>
    <w:p w14:paraId="7065236D" w14:textId="77777777" w:rsidR="00E36041" w:rsidRPr="001B3C8B" w:rsidRDefault="00E36041" w:rsidP="00E36041"/>
    <w:p w14:paraId="730D0DEC" w14:textId="77777777" w:rsidR="00E36041" w:rsidRDefault="00E36041" w:rsidP="00E36041">
      <w:pPr>
        <w:keepNext/>
      </w:pPr>
      <w:r>
        <w:rPr>
          <w:noProof/>
          <w:lang w:eastAsia="en-GB"/>
        </w:rPr>
        <w:drawing>
          <wp:inline distT="0" distB="0" distL="0" distR="0" wp14:anchorId="1B57402B" wp14:editId="58BACEA4">
            <wp:extent cx="5979160" cy="4705350"/>
            <wp:effectExtent l="0" t="0" r="2540" b="0"/>
            <wp:docPr id="14138535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83386" cy="4708676"/>
                    </a:xfrm>
                    <a:prstGeom prst="rect">
                      <a:avLst/>
                    </a:prstGeom>
                    <a:noFill/>
                  </pic:spPr>
                </pic:pic>
              </a:graphicData>
            </a:graphic>
          </wp:inline>
        </w:drawing>
      </w:r>
    </w:p>
    <w:p w14:paraId="56DC045A" w14:textId="563626FC" w:rsidR="00E36041" w:rsidRDefault="00E36041" w:rsidP="00E36041">
      <w:pPr>
        <w:pStyle w:val="Caption"/>
        <w:jc w:val="center"/>
        <w:sectPr w:rsidR="00E36041" w:rsidSect="00730AE9">
          <w:pgSz w:w="11906" w:h="16838"/>
          <w:pgMar w:top="1440" w:right="1440" w:bottom="1440" w:left="1440" w:header="708" w:footer="708" w:gutter="0"/>
          <w:cols w:space="708"/>
          <w:docGrid w:linePitch="360"/>
        </w:sectPr>
      </w:pPr>
      <w:bookmarkStart w:id="151" w:name="_Toc203606230"/>
      <w:r>
        <w:t xml:space="preserve">Figure </w:t>
      </w:r>
      <w:r>
        <w:fldChar w:fldCharType="begin"/>
      </w:r>
      <w:r>
        <w:instrText xml:space="preserve"> SEQ Figure \* ARABIC </w:instrText>
      </w:r>
      <w:r>
        <w:fldChar w:fldCharType="separate"/>
      </w:r>
      <w:r w:rsidR="00AC6CDA">
        <w:rPr>
          <w:noProof/>
        </w:rPr>
        <w:t>25</w:t>
      </w:r>
      <w:r>
        <w:fldChar w:fldCharType="end"/>
      </w:r>
      <w:r>
        <w:t xml:space="preserve"> - Manufacturing Requirement</w:t>
      </w:r>
      <w:bookmarkEnd w:id="151"/>
    </w:p>
    <w:p w14:paraId="7E6E0A4B" w14:textId="457866FA" w:rsidR="00E36041" w:rsidRDefault="00E36041" w:rsidP="00E36041"/>
    <w:p w14:paraId="5E8DE5E4" w14:textId="77777777" w:rsidR="00E36041" w:rsidRDefault="00E36041" w:rsidP="00E36041">
      <w:pPr>
        <w:keepNext/>
        <w:jc w:val="center"/>
      </w:pPr>
      <w:r>
        <w:rPr>
          <w:noProof/>
          <w:lang w:eastAsia="en-GB"/>
        </w:rPr>
        <w:drawing>
          <wp:inline distT="0" distB="0" distL="0" distR="0" wp14:anchorId="6D6374CD" wp14:editId="074F3229">
            <wp:extent cx="7381875" cy="4400550"/>
            <wp:effectExtent l="0" t="0" r="9525" b="0"/>
            <wp:docPr id="1147547254"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4B94568" w14:textId="31DAC450" w:rsidR="00E36041" w:rsidRDefault="00E36041" w:rsidP="00E36041">
      <w:pPr>
        <w:pStyle w:val="Caption"/>
        <w:jc w:val="center"/>
      </w:pPr>
      <w:bookmarkStart w:id="152" w:name="_Toc203606231"/>
      <w:r>
        <w:t xml:space="preserve">Figure </w:t>
      </w:r>
      <w:r>
        <w:fldChar w:fldCharType="begin"/>
      </w:r>
      <w:r>
        <w:instrText xml:space="preserve"> SEQ Figure \* ARABIC </w:instrText>
      </w:r>
      <w:r>
        <w:fldChar w:fldCharType="separate"/>
      </w:r>
      <w:r w:rsidR="00AC6CDA">
        <w:rPr>
          <w:noProof/>
        </w:rPr>
        <w:t>26</w:t>
      </w:r>
      <w:r>
        <w:fldChar w:fldCharType="end"/>
      </w:r>
      <w:r>
        <w:t xml:space="preserve"> - Manufacturing Pairwise Comparison</w:t>
      </w:r>
      <w:bookmarkEnd w:id="152"/>
    </w:p>
    <w:p w14:paraId="52A857A2" w14:textId="3737D0A6" w:rsidR="00E36041" w:rsidRDefault="00E36041" w:rsidP="00E36041">
      <w:pPr>
        <w:pStyle w:val="Caption"/>
        <w:jc w:val="center"/>
      </w:pPr>
      <w:bookmarkStart w:id="153" w:name="_Toc203606254"/>
      <w:r>
        <w:lastRenderedPageBreak/>
        <w:t xml:space="preserve">Table </w:t>
      </w:r>
      <w:r>
        <w:fldChar w:fldCharType="begin"/>
      </w:r>
      <w:r>
        <w:instrText xml:space="preserve"> SEQ Table \* ARABIC </w:instrText>
      </w:r>
      <w:r>
        <w:fldChar w:fldCharType="separate"/>
      </w:r>
      <w:r w:rsidR="00AC6CDA">
        <w:rPr>
          <w:noProof/>
        </w:rPr>
        <w:t>19</w:t>
      </w:r>
      <w:r>
        <w:fldChar w:fldCharType="end"/>
      </w:r>
      <w:r>
        <w:t xml:space="preserve"> - Manufacturing QFD1</w:t>
      </w:r>
      <w:bookmarkEnd w:id="153"/>
    </w:p>
    <w:tbl>
      <w:tblPr>
        <w:tblW w:w="5000" w:type="pct"/>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772"/>
        <w:gridCol w:w="433"/>
        <w:gridCol w:w="433"/>
        <w:gridCol w:w="524"/>
        <w:gridCol w:w="524"/>
        <w:gridCol w:w="524"/>
        <w:gridCol w:w="524"/>
        <w:gridCol w:w="525"/>
        <w:gridCol w:w="525"/>
        <w:gridCol w:w="434"/>
        <w:gridCol w:w="525"/>
        <w:gridCol w:w="525"/>
        <w:gridCol w:w="525"/>
        <w:gridCol w:w="525"/>
        <w:gridCol w:w="525"/>
        <w:gridCol w:w="525"/>
        <w:gridCol w:w="525"/>
        <w:gridCol w:w="434"/>
        <w:gridCol w:w="525"/>
        <w:gridCol w:w="525"/>
        <w:gridCol w:w="525"/>
        <w:gridCol w:w="525"/>
        <w:gridCol w:w="525"/>
      </w:tblGrid>
      <w:tr w:rsidR="00E36041" w:rsidRPr="00933223" w14:paraId="3355FE94" w14:textId="77777777" w:rsidTr="00E36041">
        <w:trPr>
          <w:trHeight w:val="3150"/>
        </w:trPr>
        <w:tc>
          <w:tcPr>
            <w:tcW w:w="993" w:type="pct"/>
            <w:shd w:val="clear" w:color="auto" w:fill="auto"/>
            <w:noWrap/>
            <w:vAlign w:val="center"/>
            <w:hideMark/>
          </w:tcPr>
          <w:p w14:paraId="1F36CC2D" w14:textId="77777777" w:rsidR="00E36041" w:rsidRPr="00933223" w:rsidRDefault="00E36041" w:rsidP="00C227CF">
            <w:pPr>
              <w:spacing w:before="0" w:line="240" w:lineRule="auto"/>
              <w:jc w:val="center"/>
              <w:rPr>
                <w:rFonts w:cs="Arial"/>
                <w:b/>
                <w:bCs/>
                <w:sz w:val="20"/>
                <w:szCs w:val="20"/>
                <w:lang w:eastAsia="en-GB"/>
                <w14:ligatures w14:val="none"/>
              </w:rPr>
            </w:pPr>
            <w:r w:rsidRPr="00933223">
              <w:rPr>
                <w:rFonts w:cs="Arial"/>
                <w:b/>
                <w:bCs/>
                <w:sz w:val="20"/>
                <w:szCs w:val="20"/>
                <w:lang w:eastAsia="en-GB"/>
                <w14:ligatures w14:val="none"/>
              </w:rPr>
              <w:t>Manufacturing Functionality</w:t>
            </w:r>
          </w:p>
        </w:tc>
        <w:tc>
          <w:tcPr>
            <w:tcW w:w="155" w:type="pct"/>
            <w:shd w:val="clear" w:color="auto" w:fill="auto"/>
            <w:textDirection w:val="btLr"/>
            <w:vAlign w:val="bottom"/>
            <w:hideMark/>
          </w:tcPr>
          <w:p w14:paraId="1443AA86" w14:textId="77777777" w:rsidR="00E36041" w:rsidRPr="00933223" w:rsidRDefault="00E36041" w:rsidP="00C227CF">
            <w:pPr>
              <w:spacing w:before="0" w:line="240" w:lineRule="auto"/>
              <w:jc w:val="center"/>
              <w:rPr>
                <w:rFonts w:cs="Arial"/>
                <w:b/>
                <w:bCs/>
                <w:sz w:val="20"/>
                <w:szCs w:val="20"/>
                <w:lang w:eastAsia="en-GB"/>
                <w14:ligatures w14:val="none"/>
              </w:rPr>
            </w:pPr>
            <w:r w:rsidRPr="00933223">
              <w:rPr>
                <w:rFonts w:cs="Arial"/>
                <w:b/>
                <w:bCs/>
                <w:sz w:val="20"/>
                <w:szCs w:val="20"/>
                <w:lang w:eastAsia="en-GB"/>
                <w14:ligatures w14:val="none"/>
              </w:rPr>
              <w:t>Importance</w:t>
            </w:r>
          </w:p>
        </w:tc>
        <w:tc>
          <w:tcPr>
            <w:tcW w:w="155" w:type="pct"/>
            <w:shd w:val="clear" w:color="000000" w:fill="EEECE1"/>
            <w:textDirection w:val="btLr"/>
            <w:vAlign w:val="bottom"/>
            <w:hideMark/>
          </w:tcPr>
          <w:p w14:paraId="02F197C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Case</w:t>
            </w:r>
          </w:p>
        </w:tc>
        <w:tc>
          <w:tcPr>
            <w:tcW w:w="188" w:type="pct"/>
            <w:shd w:val="clear" w:color="auto" w:fill="auto"/>
            <w:textDirection w:val="btLr"/>
            <w:vAlign w:val="bottom"/>
            <w:hideMark/>
          </w:tcPr>
          <w:p w14:paraId="09591AA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case External</w:t>
            </w:r>
          </w:p>
        </w:tc>
        <w:tc>
          <w:tcPr>
            <w:tcW w:w="188" w:type="pct"/>
            <w:shd w:val="clear" w:color="auto" w:fill="auto"/>
            <w:textDirection w:val="btLr"/>
            <w:vAlign w:val="bottom"/>
            <w:hideMark/>
          </w:tcPr>
          <w:p w14:paraId="3A60D66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case internal</w:t>
            </w:r>
          </w:p>
        </w:tc>
        <w:tc>
          <w:tcPr>
            <w:tcW w:w="188" w:type="pct"/>
            <w:shd w:val="clear" w:color="auto" w:fill="auto"/>
            <w:textDirection w:val="btLr"/>
            <w:vAlign w:val="bottom"/>
            <w:hideMark/>
          </w:tcPr>
          <w:p w14:paraId="300D4A4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create connectiong face - Case cap</w:t>
            </w:r>
          </w:p>
        </w:tc>
        <w:tc>
          <w:tcPr>
            <w:tcW w:w="188" w:type="pct"/>
            <w:shd w:val="clear" w:color="auto" w:fill="auto"/>
            <w:textDirection w:val="btLr"/>
            <w:vAlign w:val="bottom"/>
            <w:hideMark/>
          </w:tcPr>
          <w:p w14:paraId="08E76AC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Clean Case</w:t>
            </w:r>
          </w:p>
        </w:tc>
        <w:tc>
          <w:tcPr>
            <w:tcW w:w="188" w:type="pct"/>
            <w:shd w:val="clear" w:color="auto" w:fill="auto"/>
            <w:textDirection w:val="btLr"/>
            <w:vAlign w:val="bottom"/>
            <w:hideMark/>
          </w:tcPr>
          <w:p w14:paraId="30F8E84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Coat Internal</w:t>
            </w:r>
          </w:p>
        </w:tc>
        <w:tc>
          <w:tcPr>
            <w:tcW w:w="188" w:type="pct"/>
            <w:shd w:val="clear" w:color="auto" w:fill="auto"/>
            <w:textDirection w:val="btLr"/>
            <w:vAlign w:val="bottom"/>
            <w:hideMark/>
          </w:tcPr>
          <w:p w14:paraId="57F2DEC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Surface Finish</w:t>
            </w:r>
          </w:p>
        </w:tc>
        <w:tc>
          <w:tcPr>
            <w:tcW w:w="156" w:type="pct"/>
            <w:shd w:val="clear" w:color="000000" w:fill="EEECE1"/>
            <w:textDirection w:val="btLr"/>
            <w:vAlign w:val="bottom"/>
            <w:hideMark/>
          </w:tcPr>
          <w:p w14:paraId="1B5957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Fill</w:t>
            </w:r>
          </w:p>
        </w:tc>
        <w:tc>
          <w:tcPr>
            <w:tcW w:w="188" w:type="pct"/>
            <w:shd w:val="clear" w:color="auto" w:fill="auto"/>
            <w:textDirection w:val="btLr"/>
            <w:vAlign w:val="bottom"/>
            <w:hideMark/>
          </w:tcPr>
          <w:p w14:paraId="4D90E9E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Unpackage PE-8</w:t>
            </w:r>
          </w:p>
        </w:tc>
        <w:tc>
          <w:tcPr>
            <w:tcW w:w="188" w:type="pct"/>
            <w:shd w:val="clear" w:color="auto" w:fill="auto"/>
            <w:textDirection w:val="btLr"/>
            <w:vAlign w:val="bottom"/>
            <w:hideMark/>
          </w:tcPr>
          <w:p w14:paraId="4B6B670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Manufacture Lead Azide Primary</w:t>
            </w:r>
          </w:p>
        </w:tc>
        <w:tc>
          <w:tcPr>
            <w:tcW w:w="188" w:type="pct"/>
            <w:shd w:val="clear" w:color="auto" w:fill="auto"/>
            <w:textDirection w:val="btLr"/>
            <w:vAlign w:val="bottom"/>
            <w:hideMark/>
          </w:tcPr>
          <w:p w14:paraId="725CD6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Manufacture PETN Booster</w:t>
            </w:r>
          </w:p>
        </w:tc>
        <w:tc>
          <w:tcPr>
            <w:tcW w:w="188" w:type="pct"/>
            <w:shd w:val="clear" w:color="auto" w:fill="auto"/>
            <w:textDirection w:val="btLr"/>
            <w:vAlign w:val="bottom"/>
            <w:hideMark/>
          </w:tcPr>
          <w:p w14:paraId="6E8DA9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PE-8</w:t>
            </w:r>
          </w:p>
        </w:tc>
        <w:tc>
          <w:tcPr>
            <w:tcW w:w="188" w:type="pct"/>
            <w:shd w:val="clear" w:color="auto" w:fill="auto"/>
            <w:textDirection w:val="btLr"/>
            <w:vAlign w:val="bottom"/>
            <w:hideMark/>
          </w:tcPr>
          <w:p w14:paraId="4BA2594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Insert Boosster Pellet</w:t>
            </w:r>
          </w:p>
        </w:tc>
        <w:tc>
          <w:tcPr>
            <w:tcW w:w="188" w:type="pct"/>
            <w:shd w:val="clear" w:color="auto" w:fill="auto"/>
            <w:textDirection w:val="btLr"/>
            <w:vAlign w:val="bottom"/>
            <w:hideMark/>
          </w:tcPr>
          <w:p w14:paraId="2E4719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Insert Primary explosive</w:t>
            </w:r>
          </w:p>
        </w:tc>
        <w:tc>
          <w:tcPr>
            <w:tcW w:w="188" w:type="pct"/>
            <w:shd w:val="clear" w:color="auto" w:fill="auto"/>
            <w:textDirection w:val="btLr"/>
            <w:vAlign w:val="bottom"/>
            <w:hideMark/>
          </w:tcPr>
          <w:p w14:paraId="78AC61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Seal Warhead</w:t>
            </w:r>
          </w:p>
        </w:tc>
        <w:tc>
          <w:tcPr>
            <w:tcW w:w="156" w:type="pct"/>
            <w:shd w:val="clear" w:color="auto" w:fill="auto"/>
            <w:textDirection w:val="btLr"/>
            <w:vAlign w:val="bottom"/>
            <w:hideMark/>
          </w:tcPr>
          <w:p w14:paraId="0836DA2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Source Igniter</w:t>
            </w:r>
          </w:p>
        </w:tc>
        <w:tc>
          <w:tcPr>
            <w:tcW w:w="188" w:type="pct"/>
            <w:shd w:val="clear" w:color="auto" w:fill="auto"/>
            <w:textDirection w:val="btLr"/>
            <w:vAlign w:val="bottom"/>
            <w:hideMark/>
          </w:tcPr>
          <w:p w14:paraId="3B5B14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Source Drone</w:t>
            </w:r>
          </w:p>
        </w:tc>
        <w:tc>
          <w:tcPr>
            <w:tcW w:w="188" w:type="pct"/>
            <w:shd w:val="clear" w:color="auto" w:fill="auto"/>
            <w:textDirection w:val="btLr"/>
            <w:vAlign w:val="bottom"/>
            <w:hideMark/>
          </w:tcPr>
          <w:p w14:paraId="301B59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Assemble Lethal Package</w:t>
            </w:r>
          </w:p>
        </w:tc>
        <w:tc>
          <w:tcPr>
            <w:tcW w:w="188" w:type="pct"/>
            <w:shd w:val="clear" w:color="auto" w:fill="auto"/>
            <w:textDirection w:val="btLr"/>
            <w:vAlign w:val="bottom"/>
            <w:hideMark/>
          </w:tcPr>
          <w:p w14:paraId="2441CBF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Assemble System</w:t>
            </w:r>
          </w:p>
        </w:tc>
        <w:tc>
          <w:tcPr>
            <w:tcW w:w="188" w:type="pct"/>
            <w:shd w:val="clear" w:color="auto" w:fill="auto"/>
            <w:textDirection w:val="btLr"/>
            <w:vAlign w:val="bottom"/>
            <w:hideMark/>
          </w:tcPr>
          <w:p w14:paraId="0B3A8CC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Package</w:t>
            </w:r>
          </w:p>
        </w:tc>
        <w:tc>
          <w:tcPr>
            <w:tcW w:w="188" w:type="pct"/>
            <w:shd w:val="clear" w:color="auto" w:fill="auto"/>
            <w:textDirection w:val="btLr"/>
            <w:vAlign w:val="bottom"/>
            <w:hideMark/>
          </w:tcPr>
          <w:p w14:paraId="6036D9F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Identify</w:t>
            </w:r>
          </w:p>
        </w:tc>
      </w:tr>
      <w:tr w:rsidR="00E36041" w:rsidRPr="00933223" w14:paraId="231C2AF3" w14:textId="77777777" w:rsidTr="00E36041">
        <w:trPr>
          <w:trHeight w:val="315"/>
        </w:trPr>
        <w:tc>
          <w:tcPr>
            <w:tcW w:w="993" w:type="pct"/>
            <w:shd w:val="clear" w:color="auto" w:fill="auto"/>
            <w:noWrap/>
            <w:vAlign w:val="bottom"/>
            <w:hideMark/>
          </w:tcPr>
          <w:p w14:paraId="05143FAC"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Manufacturing Requirements</w:t>
            </w:r>
          </w:p>
        </w:tc>
        <w:tc>
          <w:tcPr>
            <w:tcW w:w="155" w:type="pct"/>
            <w:shd w:val="clear" w:color="auto" w:fill="auto"/>
            <w:noWrap/>
            <w:vAlign w:val="bottom"/>
            <w:hideMark/>
          </w:tcPr>
          <w:p w14:paraId="74DB5D0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000000" w:fill="EEECE1"/>
            <w:noWrap/>
            <w:vAlign w:val="bottom"/>
            <w:hideMark/>
          </w:tcPr>
          <w:p w14:paraId="1E8CFAE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18291F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9276C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8796EC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59C3F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center"/>
            <w:hideMark/>
          </w:tcPr>
          <w:p w14:paraId="264A93CB" w14:textId="77777777" w:rsidR="00E36041" w:rsidRPr="00933223" w:rsidRDefault="00E36041" w:rsidP="00C227CF">
            <w:pPr>
              <w:spacing w:before="0" w:line="240" w:lineRule="auto"/>
              <w:jc w:val="center"/>
              <w:rPr>
                <w:rFonts w:ascii="Calibri" w:hAnsi="Calibri" w:cs="Calibri"/>
                <w:color w:val="FFFFFF"/>
                <w:sz w:val="20"/>
                <w:szCs w:val="20"/>
                <w:lang w:eastAsia="en-GB"/>
                <w14:ligatures w14:val="none"/>
              </w:rPr>
            </w:pPr>
            <w:r w:rsidRPr="00933223">
              <w:rPr>
                <w:rFonts w:ascii="Calibri" w:hAnsi="Calibri" w:cs="Calibri"/>
                <w:color w:val="FFFFFF"/>
                <w:sz w:val="20"/>
                <w:szCs w:val="20"/>
                <w:lang w:eastAsia="en-GB"/>
                <w14:ligatures w14:val="none"/>
              </w:rPr>
              <w:t> </w:t>
            </w:r>
          </w:p>
        </w:tc>
        <w:tc>
          <w:tcPr>
            <w:tcW w:w="188" w:type="pct"/>
            <w:shd w:val="clear" w:color="auto" w:fill="auto"/>
            <w:noWrap/>
            <w:vAlign w:val="center"/>
            <w:hideMark/>
          </w:tcPr>
          <w:p w14:paraId="1614A76B" w14:textId="77777777" w:rsidR="00E36041" w:rsidRPr="00933223" w:rsidRDefault="00E36041" w:rsidP="00C227CF">
            <w:pPr>
              <w:spacing w:before="0" w:line="240" w:lineRule="auto"/>
              <w:jc w:val="center"/>
              <w:rPr>
                <w:rFonts w:ascii="Calibri" w:hAnsi="Calibri" w:cs="Calibri"/>
                <w:color w:val="FFFFFF"/>
                <w:sz w:val="20"/>
                <w:szCs w:val="20"/>
                <w:lang w:eastAsia="en-GB"/>
                <w14:ligatures w14:val="none"/>
              </w:rPr>
            </w:pPr>
            <w:r w:rsidRPr="00933223">
              <w:rPr>
                <w:rFonts w:ascii="Calibri" w:hAnsi="Calibri" w:cs="Calibri"/>
                <w:color w:val="FFFFFF"/>
                <w:sz w:val="20"/>
                <w:szCs w:val="20"/>
                <w:lang w:eastAsia="en-GB"/>
                <w14:ligatures w14:val="none"/>
              </w:rPr>
              <w:t> </w:t>
            </w:r>
          </w:p>
        </w:tc>
        <w:tc>
          <w:tcPr>
            <w:tcW w:w="156" w:type="pct"/>
            <w:shd w:val="clear" w:color="000000" w:fill="EEECE1"/>
            <w:noWrap/>
            <w:vAlign w:val="bottom"/>
            <w:hideMark/>
          </w:tcPr>
          <w:p w14:paraId="316771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86A423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F7A2C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D0B82B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DA1DB5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567F83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0AB04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BC5EE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53638D1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D2978F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B115C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408997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8F4092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510DD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0802B601" w14:textId="77777777" w:rsidTr="00E36041">
        <w:trPr>
          <w:trHeight w:val="315"/>
        </w:trPr>
        <w:tc>
          <w:tcPr>
            <w:tcW w:w="993" w:type="pct"/>
            <w:shd w:val="clear" w:color="auto" w:fill="auto"/>
            <w:vAlign w:val="bottom"/>
            <w:hideMark/>
          </w:tcPr>
          <w:p w14:paraId="0AA860A8"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Manufacturing Costs</w:t>
            </w:r>
          </w:p>
        </w:tc>
        <w:tc>
          <w:tcPr>
            <w:tcW w:w="155" w:type="pct"/>
            <w:shd w:val="clear" w:color="auto" w:fill="auto"/>
            <w:noWrap/>
            <w:vAlign w:val="bottom"/>
            <w:hideMark/>
          </w:tcPr>
          <w:p w14:paraId="7890BF3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000000" w:fill="EEECE1"/>
            <w:noWrap/>
            <w:vAlign w:val="bottom"/>
            <w:hideMark/>
          </w:tcPr>
          <w:p w14:paraId="64052F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5ECA4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27E1A9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ACDE37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79B84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42989B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893DD4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6B9D03C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1A69CF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FE1A2F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E3711F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1B903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1C3612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F71EE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0C46CF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2A95EA7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450DF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D8DA1A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D8040C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C416DA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518806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06C3E20F" w14:textId="77777777" w:rsidTr="00E36041">
        <w:trPr>
          <w:trHeight w:val="300"/>
        </w:trPr>
        <w:tc>
          <w:tcPr>
            <w:tcW w:w="993" w:type="pct"/>
            <w:shd w:val="clear" w:color="auto" w:fill="auto"/>
            <w:vAlign w:val="bottom"/>
            <w:hideMark/>
          </w:tcPr>
          <w:p w14:paraId="6B0CFBE2"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Labour</w:t>
            </w:r>
          </w:p>
        </w:tc>
        <w:tc>
          <w:tcPr>
            <w:tcW w:w="155" w:type="pct"/>
            <w:shd w:val="clear" w:color="auto" w:fill="auto"/>
            <w:noWrap/>
            <w:vAlign w:val="bottom"/>
            <w:hideMark/>
          </w:tcPr>
          <w:p w14:paraId="6C27FDC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554035C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1B5BF5D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1F2740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D59D1E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39D5C4C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58EB2C4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510DC6A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EEECE1"/>
            <w:noWrap/>
            <w:vAlign w:val="bottom"/>
            <w:hideMark/>
          </w:tcPr>
          <w:p w14:paraId="1889E27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7CC27A4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4BD9B75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A5BF5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4E608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77DBC21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4B27C5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0E59239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FFFF00"/>
            <w:noWrap/>
            <w:vAlign w:val="bottom"/>
            <w:hideMark/>
          </w:tcPr>
          <w:p w14:paraId="0CB760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71ED9B4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436B05F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7BD0319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7D0B406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33B3760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55845BE4" w14:textId="77777777" w:rsidTr="00E36041">
        <w:trPr>
          <w:trHeight w:val="300"/>
        </w:trPr>
        <w:tc>
          <w:tcPr>
            <w:tcW w:w="993" w:type="pct"/>
            <w:shd w:val="clear" w:color="auto" w:fill="auto"/>
            <w:vAlign w:val="bottom"/>
            <w:hideMark/>
          </w:tcPr>
          <w:p w14:paraId="23C40210"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Equipment capital cost</w:t>
            </w:r>
          </w:p>
        </w:tc>
        <w:tc>
          <w:tcPr>
            <w:tcW w:w="155" w:type="pct"/>
            <w:shd w:val="clear" w:color="auto" w:fill="auto"/>
            <w:noWrap/>
            <w:vAlign w:val="bottom"/>
            <w:hideMark/>
          </w:tcPr>
          <w:p w14:paraId="318FE48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783EB1C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183836D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F9C3AC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6786F2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3F1F6EE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33EDBE3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42A68C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0A5BCE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7F08E54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1351D68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459FAFD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1A28B64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FF00"/>
            <w:noWrap/>
            <w:vAlign w:val="bottom"/>
            <w:hideMark/>
          </w:tcPr>
          <w:p w14:paraId="26E6657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6FD04B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24DEAE8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auto" w:fill="auto"/>
            <w:noWrap/>
            <w:vAlign w:val="bottom"/>
            <w:hideMark/>
          </w:tcPr>
          <w:p w14:paraId="0DD9D8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943D7E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3ABE81D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39874B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166665C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715B45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450DE738" w14:textId="77777777" w:rsidTr="00E36041">
        <w:trPr>
          <w:trHeight w:val="300"/>
        </w:trPr>
        <w:tc>
          <w:tcPr>
            <w:tcW w:w="993" w:type="pct"/>
            <w:shd w:val="clear" w:color="auto" w:fill="auto"/>
            <w:vAlign w:val="bottom"/>
            <w:hideMark/>
          </w:tcPr>
          <w:p w14:paraId="51C61145"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Service / Operating Cost</w:t>
            </w:r>
          </w:p>
        </w:tc>
        <w:tc>
          <w:tcPr>
            <w:tcW w:w="155" w:type="pct"/>
            <w:shd w:val="clear" w:color="auto" w:fill="auto"/>
            <w:noWrap/>
            <w:vAlign w:val="bottom"/>
            <w:hideMark/>
          </w:tcPr>
          <w:p w14:paraId="36915CE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01A700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7ED02F7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13B93E8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49F6CE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33226A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4A6E0EF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7B4040D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6B054E2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45940F5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5C1DB9C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7B6DB99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B76116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3B8668C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2E6E2A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371AC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FFFF00"/>
            <w:noWrap/>
            <w:vAlign w:val="bottom"/>
            <w:hideMark/>
          </w:tcPr>
          <w:p w14:paraId="4AEEB66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42D7FA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72A4DCF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9BD18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2670A8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B06203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5B17224B" w14:textId="77777777" w:rsidTr="00E36041">
        <w:trPr>
          <w:trHeight w:val="300"/>
        </w:trPr>
        <w:tc>
          <w:tcPr>
            <w:tcW w:w="993" w:type="pct"/>
            <w:shd w:val="clear" w:color="auto" w:fill="auto"/>
            <w:vAlign w:val="bottom"/>
            <w:hideMark/>
          </w:tcPr>
          <w:p w14:paraId="416C2D01"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Integration Cost</w:t>
            </w:r>
          </w:p>
        </w:tc>
        <w:tc>
          <w:tcPr>
            <w:tcW w:w="155" w:type="pct"/>
            <w:shd w:val="clear" w:color="auto" w:fill="auto"/>
            <w:noWrap/>
            <w:vAlign w:val="bottom"/>
            <w:hideMark/>
          </w:tcPr>
          <w:p w14:paraId="6E075B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2B40AE3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6B67BBD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059EBE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360DEDE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4F6C45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07B1562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FF00"/>
            <w:noWrap/>
            <w:vAlign w:val="bottom"/>
            <w:hideMark/>
          </w:tcPr>
          <w:p w14:paraId="3941BB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EEECE1"/>
            <w:noWrap/>
            <w:vAlign w:val="bottom"/>
            <w:hideMark/>
          </w:tcPr>
          <w:p w14:paraId="29B2C39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4A070D3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0B93C7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F5E6FF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24FA0F9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28355B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220879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3A2E65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FFFF00"/>
            <w:noWrap/>
            <w:vAlign w:val="bottom"/>
            <w:hideMark/>
          </w:tcPr>
          <w:p w14:paraId="20EE89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7A1F255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17E8228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F82014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7978691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1B63B4A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r>
      <w:tr w:rsidR="00E36041" w:rsidRPr="00933223" w14:paraId="4200072A" w14:textId="77777777" w:rsidTr="00E36041">
        <w:trPr>
          <w:trHeight w:val="300"/>
        </w:trPr>
        <w:tc>
          <w:tcPr>
            <w:tcW w:w="993" w:type="pct"/>
            <w:shd w:val="clear" w:color="auto" w:fill="auto"/>
            <w:vAlign w:val="bottom"/>
            <w:hideMark/>
          </w:tcPr>
          <w:p w14:paraId="218B8219"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Material Cost - Metal</w:t>
            </w:r>
          </w:p>
        </w:tc>
        <w:tc>
          <w:tcPr>
            <w:tcW w:w="155" w:type="pct"/>
            <w:shd w:val="clear" w:color="auto" w:fill="auto"/>
            <w:noWrap/>
            <w:vAlign w:val="bottom"/>
            <w:hideMark/>
          </w:tcPr>
          <w:p w14:paraId="000AAD5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34A77A5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180CBF1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C0A820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A2C4A9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auto" w:fill="auto"/>
            <w:noWrap/>
            <w:vAlign w:val="bottom"/>
            <w:hideMark/>
          </w:tcPr>
          <w:p w14:paraId="10369E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A6D98D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798C144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0DF251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41DB7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322C72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83F6D1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44945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A0C79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BAC6B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0B73B5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506CA3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2D8448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DC9118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5B274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A21F5F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3E4F7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AB0CDD9" w14:textId="77777777" w:rsidTr="00E36041">
        <w:trPr>
          <w:trHeight w:val="300"/>
        </w:trPr>
        <w:tc>
          <w:tcPr>
            <w:tcW w:w="993" w:type="pct"/>
            <w:shd w:val="clear" w:color="auto" w:fill="auto"/>
            <w:vAlign w:val="bottom"/>
            <w:hideMark/>
          </w:tcPr>
          <w:p w14:paraId="161FAE60"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Material Cost - Energetic</w:t>
            </w:r>
          </w:p>
        </w:tc>
        <w:tc>
          <w:tcPr>
            <w:tcW w:w="155" w:type="pct"/>
            <w:shd w:val="clear" w:color="auto" w:fill="auto"/>
            <w:noWrap/>
            <w:vAlign w:val="bottom"/>
            <w:hideMark/>
          </w:tcPr>
          <w:p w14:paraId="587163B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110BC2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B1EFF6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F39C8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6D2554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E1F472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0F8CD3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3E5F6E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483CA9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5A4BAA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23E5D3D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2FDDC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200935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auto" w:fill="auto"/>
            <w:noWrap/>
            <w:vAlign w:val="bottom"/>
            <w:hideMark/>
          </w:tcPr>
          <w:p w14:paraId="1C691F2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DBDDE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8DCA1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FF9900"/>
            <w:noWrap/>
            <w:vAlign w:val="bottom"/>
            <w:hideMark/>
          </w:tcPr>
          <w:p w14:paraId="631E9AB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auto" w:fill="auto"/>
            <w:noWrap/>
            <w:vAlign w:val="bottom"/>
            <w:hideMark/>
          </w:tcPr>
          <w:p w14:paraId="2822915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512E59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auto" w:fill="auto"/>
            <w:noWrap/>
            <w:vAlign w:val="bottom"/>
            <w:hideMark/>
          </w:tcPr>
          <w:p w14:paraId="7A38B55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C9296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E94BA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68C29F27" w14:textId="77777777" w:rsidTr="00E36041">
        <w:trPr>
          <w:trHeight w:val="300"/>
        </w:trPr>
        <w:tc>
          <w:tcPr>
            <w:tcW w:w="993" w:type="pct"/>
            <w:shd w:val="clear" w:color="auto" w:fill="auto"/>
            <w:vAlign w:val="bottom"/>
            <w:hideMark/>
          </w:tcPr>
          <w:p w14:paraId="2BD5BF9F"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Material Cost - other</w:t>
            </w:r>
          </w:p>
        </w:tc>
        <w:tc>
          <w:tcPr>
            <w:tcW w:w="155" w:type="pct"/>
            <w:shd w:val="clear" w:color="auto" w:fill="auto"/>
            <w:noWrap/>
            <w:vAlign w:val="bottom"/>
            <w:hideMark/>
          </w:tcPr>
          <w:p w14:paraId="4224FCA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1FFE18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71EC40D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0F8188A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77650A6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7A4DA63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0FEDF22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366EC2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EEECE1"/>
            <w:noWrap/>
            <w:vAlign w:val="bottom"/>
            <w:hideMark/>
          </w:tcPr>
          <w:p w14:paraId="5230C17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3379F98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69664B9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146FC0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1E2EEE2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0974248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47A9B29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543463F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auto" w:fill="auto"/>
            <w:noWrap/>
            <w:vAlign w:val="bottom"/>
            <w:hideMark/>
          </w:tcPr>
          <w:p w14:paraId="78EC5E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1F03E7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FF00"/>
            <w:noWrap/>
            <w:vAlign w:val="bottom"/>
            <w:hideMark/>
          </w:tcPr>
          <w:p w14:paraId="73E239A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48C9F8D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0000"/>
            <w:noWrap/>
            <w:vAlign w:val="bottom"/>
            <w:hideMark/>
          </w:tcPr>
          <w:p w14:paraId="075BDC5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6A2000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242EA4C5" w14:textId="77777777" w:rsidTr="00E36041">
        <w:trPr>
          <w:trHeight w:val="300"/>
        </w:trPr>
        <w:tc>
          <w:tcPr>
            <w:tcW w:w="993" w:type="pct"/>
            <w:shd w:val="clear" w:color="auto" w:fill="auto"/>
            <w:vAlign w:val="bottom"/>
            <w:hideMark/>
          </w:tcPr>
          <w:p w14:paraId="0D608B44"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Maintenance Cost</w:t>
            </w:r>
          </w:p>
        </w:tc>
        <w:tc>
          <w:tcPr>
            <w:tcW w:w="155" w:type="pct"/>
            <w:shd w:val="clear" w:color="auto" w:fill="auto"/>
            <w:noWrap/>
            <w:vAlign w:val="bottom"/>
            <w:hideMark/>
          </w:tcPr>
          <w:p w14:paraId="4BCB58F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000000" w:fill="EEECE1"/>
            <w:noWrap/>
            <w:vAlign w:val="bottom"/>
            <w:hideMark/>
          </w:tcPr>
          <w:p w14:paraId="5321BE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50A820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D017FE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1D955F1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066D03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1F2502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69E6A4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5046DF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A0671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743C59D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A507FD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0D459EB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FF00"/>
            <w:noWrap/>
            <w:vAlign w:val="bottom"/>
            <w:hideMark/>
          </w:tcPr>
          <w:p w14:paraId="42E7C2F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502FD6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auto" w:fill="auto"/>
            <w:noWrap/>
            <w:vAlign w:val="bottom"/>
            <w:hideMark/>
          </w:tcPr>
          <w:p w14:paraId="5644B2A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2485CB4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BD4B8F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6AC7AD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0969FAA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41C2BB2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6692AE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6127535D" w14:textId="77777777" w:rsidTr="00E36041">
        <w:trPr>
          <w:trHeight w:val="315"/>
        </w:trPr>
        <w:tc>
          <w:tcPr>
            <w:tcW w:w="993" w:type="pct"/>
            <w:shd w:val="clear" w:color="auto" w:fill="auto"/>
            <w:vAlign w:val="bottom"/>
            <w:hideMark/>
          </w:tcPr>
          <w:p w14:paraId="2C73D450"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Manufacturing Capacity</w:t>
            </w:r>
          </w:p>
        </w:tc>
        <w:tc>
          <w:tcPr>
            <w:tcW w:w="155" w:type="pct"/>
            <w:shd w:val="clear" w:color="auto" w:fill="auto"/>
            <w:noWrap/>
            <w:vAlign w:val="bottom"/>
            <w:hideMark/>
          </w:tcPr>
          <w:p w14:paraId="72A4C41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3604C8E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09C38A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4357C3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2EB0A0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DED2D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EF56C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84B4F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4C471C8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F1D6B0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6A020E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819D4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1F4ED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C412E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B9217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E92C5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4FAF6B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7BB3F6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57D081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8AC763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B3FA1E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332DBC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6E011EE5" w14:textId="77777777" w:rsidTr="00E36041">
        <w:trPr>
          <w:trHeight w:val="315"/>
        </w:trPr>
        <w:tc>
          <w:tcPr>
            <w:tcW w:w="993" w:type="pct"/>
            <w:shd w:val="clear" w:color="auto" w:fill="auto"/>
            <w:hideMark/>
          </w:tcPr>
          <w:p w14:paraId="3CB5F558"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Target production rate XX per month</w:t>
            </w:r>
          </w:p>
        </w:tc>
        <w:tc>
          <w:tcPr>
            <w:tcW w:w="155" w:type="pct"/>
            <w:shd w:val="clear" w:color="auto" w:fill="auto"/>
            <w:noWrap/>
            <w:vAlign w:val="bottom"/>
            <w:hideMark/>
          </w:tcPr>
          <w:p w14:paraId="2B9213A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1E08A99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4D5FAB8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A4321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2C6BB03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3A54D19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62F9D8A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25FAA65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EEECE1"/>
            <w:noWrap/>
            <w:vAlign w:val="bottom"/>
            <w:hideMark/>
          </w:tcPr>
          <w:p w14:paraId="1BCB24C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5B4DC3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515F3D7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4DC5CB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824B18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72BC3D0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A7ED2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2E5E239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FF9900"/>
            <w:noWrap/>
            <w:vAlign w:val="bottom"/>
            <w:hideMark/>
          </w:tcPr>
          <w:p w14:paraId="6C87F5F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6F452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560A50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4CC725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124B67D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71DAB2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r>
      <w:tr w:rsidR="00E36041" w:rsidRPr="00933223" w14:paraId="00E17711" w14:textId="77777777" w:rsidTr="00E36041">
        <w:trPr>
          <w:trHeight w:val="315"/>
        </w:trPr>
        <w:tc>
          <w:tcPr>
            <w:tcW w:w="993" w:type="pct"/>
            <w:shd w:val="clear" w:color="auto" w:fill="auto"/>
            <w:vAlign w:val="bottom"/>
            <w:hideMark/>
          </w:tcPr>
          <w:p w14:paraId="3C0B1647"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Reliable Manufacture</w:t>
            </w:r>
          </w:p>
        </w:tc>
        <w:tc>
          <w:tcPr>
            <w:tcW w:w="155" w:type="pct"/>
            <w:shd w:val="clear" w:color="auto" w:fill="auto"/>
            <w:noWrap/>
            <w:vAlign w:val="bottom"/>
            <w:hideMark/>
          </w:tcPr>
          <w:p w14:paraId="1062689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2A53A8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66F28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17EA24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223BC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FF8FFB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E7813D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F9DD43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44E3AD0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D71DE5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46B0ED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A25FF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ED0CC2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B33D8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F185B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4760FD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204AC47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F609BE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84A5C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BE905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4B47F0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B7ACB9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5FF4FE3" w14:textId="77777777" w:rsidTr="00E36041">
        <w:trPr>
          <w:trHeight w:val="300"/>
        </w:trPr>
        <w:tc>
          <w:tcPr>
            <w:tcW w:w="993" w:type="pct"/>
            <w:shd w:val="clear" w:color="auto" w:fill="auto"/>
            <w:vAlign w:val="bottom"/>
            <w:hideMark/>
          </w:tcPr>
          <w:p w14:paraId="64A1696B"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Repeatable performance</w:t>
            </w:r>
          </w:p>
        </w:tc>
        <w:tc>
          <w:tcPr>
            <w:tcW w:w="155" w:type="pct"/>
            <w:shd w:val="clear" w:color="auto" w:fill="auto"/>
            <w:noWrap/>
            <w:vAlign w:val="bottom"/>
            <w:hideMark/>
          </w:tcPr>
          <w:p w14:paraId="1F5608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42810D9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6BF3D67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04766C7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4E2AF84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6184863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41E3A4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06ADD1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555DB2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6A303C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36D5A89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DB0750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58669C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0094E8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B9A4F5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19E1D7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auto" w:fill="auto"/>
            <w:noWrap/>
            <w:vAlign w:val="bottom"/>
            <w:hideMark/>
          </w:tcPr>
          <w:p w14:paraId="08021B0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3D4AB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20D078E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8BBC33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563CC1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73D4CE6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r>
      <w:tr w:rsidR="00E36041" w:rsidRPr="00933223" w14:paraId="581119A7" w14:textId="77777777" w:rsidTr="00E36041">
        <w:trPr>
          <w:trHeight w:val="300"/>
        </w:trPr>
        <w:tc>
          <w:tcPr>
            <w:tcW w:w="993" w:type="pct"/>
            <w:shd w:val="clear" w:color="auto" w:fill="auto"/>
            <w:vAlign w:val="bottom"/>
            <w:hideMark/>
          </w:tcPr>
          <w:p w14:paraId="6EA884B7"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lastRenderedPageBreak/>
              <w:t>Effective Maintenance</w:t>
            </w:r>
          </w:p>
        </w:tc>
        <w:tc>
          <w:tcPr>
            <w:tcW w:w="155" w:type="pct"/>
            <w:shd w:val="clear" w:color="auto" w:fill="auto"/>
            <w:noWrap/>
            <w:vAlign w:val="bottom"/>
            <w:hideMark/>
          </w:tcPr>
          <w:p w14:paraId="51F844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3C71BB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2381FC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E28CF2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EA07A6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D850D9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4677F4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18B62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7B5BE94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0126AA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D92FC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AEA1D4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2717A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67038B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A3BE8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757F2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63EECCB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B2FA3E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DB09E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BAD3D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00D23F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329DD0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7C920503" w14:textId="77777777" w:rsidTr="00E36041">
        <w:trPr>
          <w:trHeight w:val="300"/>
        </w:trPr>
        <w:tc>
          <w:tcPr>
            <w:tcW w:w="993" w:type="pct"/>
            <w:shd w:val="clear" w:color="auto" w:fill="auto"/>
            <w:vAlign w:val="bottom"/>
            <w:hideMark/>
          </w:tcPr>
          <w:p w14:paraId="2311F9C8"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Low system outage</w:t>
            </w:r>
          </w:p>
        </w:tc>
        <w:tc>
          <w:tcPr>
            <w:tcW w:w="155" w:type="pct"/>
            <w:shd w:val="clear" w:color="auto" w:fill="auto"/>
            <w:noWrap/>
            <w:vAlign w:val="bottom"/>
            <w:hideMark/>
          </w:tcPr>
          <w:p w14:paraId="03A8268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64DADDB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3B7872B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16D4FFD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04689C0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3C366AB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0EA9EFB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auto" w:fill="auto"/>
            <w:noWrap/>
            <w:vAlign w:val="bottom"/>
            <w:hideMark/>
          </w:tcPr>
          <w:p w14:paraId="285D05A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13AEEC4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8AA348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74AD303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331FE21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6932191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41FAA9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832770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30D6EC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auto" w:fill="auto"/>
            <w:noWrap/>
            <w:vAlign w:val="bottom"/>
            <w:hideMark/>
          </w:tcPr>
          <w:p w14:paraId="455FD8A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90865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223913F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02C009E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1C47CF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09E04A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r>
      <w:tr w:rsidR="00E36041" w:rsidRPr="00933223" w14:paraId="21AEC641" w14:textId="77777777" w:rsidTr="00E36041">
        <w:trPr>
          <w:trHeight w:val="315"/>
        </w:trPr>
        <w:tc>
          <w:tcPr>
            <w:tcW w:w="993" w:type="pct"/>
            <w:shd w:val="clear" w:color="auto" w:fill="auto"/>
            <w:vAlign w:val="bottom"/>
            <w:hideMark/>
          </w:tcPr>
          <w:p w14:paraId="08D73084"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Quality</w:t>
            </w:r>
          </w:p>
        </w:tc>
        <w:tc>
          <w:tcPr>
            <w:tcW w:w="155" w:type="pct"/>
            <w:shd w:val="clear" w:color="auto" w:fill="auto"/>
            <w:noWrap/>
            <w:vAlign w:val="bottom"/>
            <w:hideMark/>
          </w:tcPr>
          <w:p w14:paraId="426CE52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669F377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520DD6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8DB73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5F31A8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A4CBDB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D16592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D6771A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247F11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9CA21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A81BF2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E8FFB6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4ACD1B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4F6734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DB274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21C80C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7A84434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F14F7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279B9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2CFB1C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4E5216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53F1FA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81EED38" w14:textId="77777777" w:rsidTr="00E36041">
        <w:trPr>
          <w:trHeight w:val="300"/>
        </w:trPr>
        <w:tc>
          <w:tcPr>
            <w:tcW w:w="993" w:type="pct"/>
            <w:shd w:val="clear" w:color="auto" w:fill="auto"/>
            <w:vAlign w:val="bottom"/>
            <w:hideMark/>
          </w:tcPr>
          <w:p w14:paraId="48F86B01"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Defect Free</w:t>
            </w:r>
          </w:p>
        </w:tc>
        <w:tc>
          <w:tcPr>
            <w:tcW w:w="155" w:type="pct"/>
            <w:shd w:val="clear" w:color="auto" w:fill="auto"/>
            <w:noWrap/>
            <w:vAlign w:val="bottom"/>
            <w:hideMark/>
          </w:tcPr>
          <w:p w14:paraId="7D2DD27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61EFF58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4DABDF4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5A1F52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41466F6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462D5A0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4E47A1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C2BB3B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EEECE1"/>
            <w:noWrap/>
            <w:vAlign w:val="bottom"/>
            <w:hideMark/>
          </w:tcPr>
          <w:p w14:paraId="139B6A8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C5168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6A1918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5FBF31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44EB5B0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auto" w:fill="auto"/>
            <w:noWrap/>
            <w:vAlign w:val="bottom"/>
            <w:hideMark/>
          </w:tcPr>
          <w:p w14:paraId="141077D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6D201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FF00"/>
            <w:noWrap/>
            <w:vAlign w:val="bottom"/>
            <w:hideMark/>
          </w:tcPr>
          <w:p w14:paraId="5181B47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FFFF00"/>
            <w:noWrap/>
            <w:vAlign w:val="bottom"/>
            <w:hideMark/>
          </w:tcPr>
          <w:p w14:paraId="77F5078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0E2EBF2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auto" w:fill="auto"/>
            <w:noWrap/>
            <w:vAlign w:val="bottom"/>
            <w:hideMark/>
          </w:tcPr>
          <w:p w14:paraId="32671CD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8CA6BB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48938F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FF795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05436C42" w14:textId="77777777" w:rsidTr="00E36041">
        <w:trPr>
          <w:trHeight w:val="300"/>
        </w:trPr>
        <w:tc>
          <w:tcPr>
            <w:tcW w:w="993" w:type="pct"/>
            <w:shd w:val="clear" w:color="auto" w:fill="auto"/>
            <w:vAlign w:val="bottom"/>
            <w:hideMark/>
          </w:tcPr>
          <w:p w14:paraId="157F45BA"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Effective test and inspection</w:t>
            </w:r>
          </w:p>
        </w:tc>
        <w:tc>
          <w:tcPr>
            <w:tcW w:w="155" w:type="pct"/>
            <w:shd w:val="clear" w:color="auto" w:fill="auto"/>
            <w:noWrap/>
            <w:vAlign w:val="bottom"/>
            <w:hideMark/>
          </w:tcPr>
          <w:p w14:paraId="4EA2B5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5328534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4D0EA84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465A60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14254A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75A0D7D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685722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387A1A2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56" w:type="pct"/>
            <w:shd w:val="clear" w:color="000000" w:fill="EEECE1"/>
            <w:noWrap/>
            <w:vAlign w:val="bottom"/>
            <w:hideMark/>
          </w:tcPr>
          <w:p w14:paraId="3F4A93B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B12119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6F39076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9DE9DF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C5EDD9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0E67504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2C809C9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5D037D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56" w:type="pct"/>
            <w:shd w:val="clear" w:color="000000" w:fill="FF9900"/>
            <w:noWrap/>
            <w:vAlign w:val="bottom"/>
            <w:hideMark/>
          </w:tcPr>
          <w:p w14:paraId="6A010FB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5C46C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1B9534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460219A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599FAB9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D8653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47B3FC03" w14:textId="77777777" w:rsidTr="00E36041">
        <w:trPr>
          <w:trHeight w:val="315"/>
        </w:trPr>
        <w:tc>
          <w:tcPr>
            <w:tcW w:w="993" w:type="pct"/>
            <w:shd w:val="clear" w:color="auto" w:fill="auto"/>
            <w:vAlign w:val="bottom"/>
            <w:hideMark/>
          </w:tcPr>
          <w:p w14:paraId="069CE3DE"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Safety</w:t>
            </w:r>
          </w:p>
        </w:tc>
        <w:tc>
          <w:tcPr>
            <w:tcW w:w="155" w:type="pct"/>
            <w:shd w:val="clear" w:color="auto" w:fill="auto"/>
            <w:noWrap/>
            <w:vAlign w:val="bottom"/>
            <w:hideMark/>
          </w:tcPr>
          <w:p w14:paraId="4BDE5E7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2CDBCD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54994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388DA3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42823E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2F6506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E77401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FE2361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3442606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17A45C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AD30F9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E0A3E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A110B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AFC316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800B4F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E2AE1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5E22D5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956C85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150E0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6B294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BE57BB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DC773D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2D8C12C" w14:textId="77777777" w:rsidTr="00E36041">
        <w:trPr>
          <w:trHeight w:val="300"/>
        </w:trPr>
        <w:tc>
          <w:tcPr>
            <w:tcW w:w="993" w:type="pct"/>
            <w:shd w:val="clear" w:color="auto" w:fill="auto"/>
            <w:vAlign w:val="bottom"/>
            <w:hideMark/>
          </w:tcPr>
          <w:p w14:paraId="5ED7D10F"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Explosive</w:t>
            </w:r>
          </w:p>
        </w:tc>
        <w:tc>
          <w:tcPr>
            <w:tcW w:w="155" w:type="pct"/>
            <w:shd w:val="clear" w:color="auto" w:fill="auto"/>
            <w:noWrap/>
            <w:vAlign w:val="bottom"/>
            <w:hideMark/>
          </w:tcPr>
          <w:p w14:paraId="187C21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6D26273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BBB82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39BD55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C54001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D95110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ABB38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B63E8E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42EACD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44D0AFF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14FAAA6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F6758C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AC5A8B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3BE5D62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B54C0F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7D7BFC8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56" w:type="pct"/>
            <w:shd w:val="clear" w:color="000000" w:fill="FFFF00"/>
            <w:noWrap/>
            <w:vAlign w:val="bottom"/>
            <w:hideMark/>
          </w:tcPr>
          <w:p w14:paraId="1892B8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FF00"/>
            <w:noWrap/>
            <w:vAlign w:val="bottom"/>
            <w:hideMark/>
          </w:tcPr>
          <w:p w14:paraId="4FA9E1C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000000" w:fill="FF9900"/>
            <w:noWrap/>
            <w:vAlign w:val="bottom"/>
            <w:hideMark/>
          </w:tcPr>
          <w:p w14:paraId="4348040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FF00"/>
            <w:noWrap/>
            <w:vAlign w:val="bottom"/>
            <w:hideMark/>
          </w:tcPr>
          <w:p w14:paraId="3CCEA3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88" w:type="pct"/>
            <w:shd w:val="clear" w:color="auto" w:fill="auto"/>
            <w:noWrap/>
            <w:vAlign w:val="bottom"/>
            <w:hideMark/>
          </w:tcPr>
          <w:p w14:paraId="5E6B2E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0E66C6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2FCF886" w14:textId="77777777" w:rsidTr="00E36041">
        <w:trPr>
          <w:trHeight w:val="300"/>
        </w:trPr>
        <w:tc>
          <w:tcPr>
            <w:tcW w:w="993" w:type="pct"/>
            <w:shd w:val="clear" w:color="auto" w:fill="auto"/>
            <w:vAlign w:val="bottom"/>
            <w:hideMark/>
          </w:tcPr>
          <w:p w14:paraId="40777918"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Non-Explosive</w:t>
            </w:r>
          </w:p>
        </w:tc>
        <w:tc>
          <w:tcPr>
            <w:tcW w:w="155" w:type="pct"/>
            <w:shd w:val="clear" w:color="auto" w:fill="auto"/>
            <w:noWrap/>
            <w:vAlign w:val="bottom"/>
            <w:hideMark/>
          </w:tcPr>
          <w:p w14:paraId="426D6BD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7ACE833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0000"/>
            <w:noWrap/>
            <w:vAlign w:val="bottom"/>
            <w:hideMark/>
          </w:tcPr>
          <w:p w14:paraId="5F8E02E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6612D51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0000"/>
            <w:noWrap/>
            <w:vAlign w:val="bottom"/>
            <w:hideMark/>
          </w:tcPr>
          <w:p w14:paraId="7B86173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9900"/>
            <w:noWrap/>
            <w:vAlign w:val="bottom"/>
            <w:hideMark/>
          </w:tcPr>
          <w:p w14:paraId="623591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0000"/>
            <w:noWrap/>
            <w:vAlign w:val="bottom"/>
            <w:hideMark/>
          </w:tcPr>
          <w:p w14:paraId="3C28BE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188" w:type="pct"/>
            <w:shd w:val="clear" w:color="000000" w:fill="FFFF00"/>
            <w:noWrap/>
            <w:vAlign w:val="bottom"/>
            <w:hideMark/>
          </w:tcPr>
          <w:p w14:paraId="0220DC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156" w:type="pct"/>
            <w:shd w:val="clear" w:color="000000" w:fill="EEECE1"/>
            <w:noWrap/>
            <w:vAlign w:val="bottom"/>
            <w:hideMark/>
          </w:tcPr>
          <w:p w14:paraId="41B2A7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DD2251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1E69B1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6D759E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EA0C96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495ABCF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39100A7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auto" w:fill="auto"/>
            <w:noWrap/>
            <w:vAlign w:val="bottom"/>
            <w:hideMark/>
          </w:tcPr>
          <w:p w14:paraId="376D3D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74D9ACF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DCEBA4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000000" w:fill="FF9900"/>
            <w:noWrap/>
            <w:vAlign w:val="bottom"/>
            <w:hideMark/>
          </w:tcPr>
          <w:p w14:paraId="5ECC471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5DD1659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453389A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188" w:type="pct"/>
            <w:shd w:val="clear" w:color="000000" w:fill="FF9900"/>
            <w:noWrap/>
            <w:vAlign w:val="bottom"/>
            <w:hideMark/>
          </w:tcPr>
          <w:p w14:paraId="6534BB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r>
      <w:tr w:rsidR="00E36041" w:rsidRPr="00933223" w14:paraId="1EC94292" w14:textId="77777777" w:rsidTr="00E36041">
        <w:trPr>
          <w:trHeight w:val="300"/>
        </w:trPr>
        <w:tc>
          <w:tcPr>
            <w:tcW w:w="993" w:type="pct"/>
            <w:shd w:val="clear" w:color="auto" w:fill="auto"/>
            <w:noWrap/>
            <w:vAlign w:val="bottom"/>
            <w:hideMark/>
          </w:tcPr>
          <w:p w14:paraId="2DD70459"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2CCE91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0BB9DD7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4722E5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B67BE9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60715F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8E3B6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2DCFE5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315AE5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01CE009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6F8A7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C2C5DB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D12DE8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EF1C9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B27732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37ADF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BCD498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5D898CA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0E6357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A9D082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54F24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8372CE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7C294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687D5B42" w14:textId="77777777" w:rsidTr="00E36041">
        <w:trPr>
          <w:trHeight w:val="300"/>
        </w:trPr>
        <w:tc>
          <w:tcPr>
            <w:tcW w:w="993" w:type="pct"/>
            <w:shd w:val="clear" w:color="auto" w:fill="auto"/>
            <w:noWrap/>
            <w:vAlign w:val="bottom"/>
            <w:hideMark/>
          </w:tcPr>
          <w:p w14:paraId="2A0BA15C"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1B3A1F1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1FC7EE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402EF2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F9E59C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8E6903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03769E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8E7315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85CAFB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76CD187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52FFD5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D1705B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742204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EDD40D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90DA4B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B75D3A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2469F1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5A51156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3AE320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CC155A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00013A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DFDDC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EF6AD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4D8D437" w14:textId="77777777" w:rsidTr="00E36041">
        <w:trPr>
          <w:trHeight w:val="300"/>
        </w:trPr>
        <w:tc>
          <w:tcPr>
            <w:tcW w:w="993" w:type="pct"/>
            <w:shd w:val="clear" w:color="auto" w:fill="auto"/>
            <w:noWrap/>
            <w:vAlign w:val="bottom"/>
            <w:hideMark/>
          </w:tcPr>
          <w:p w14:paraId="2C22F474"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5408DB2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72CD7A2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FD33EF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622A69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A5E2FD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A5F544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6301E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EFE9E6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3910F8D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B282F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FC2367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8B037A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B53623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8EB0D4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C6932F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AD4DC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3329C76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4D482D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7ABDDE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76BB2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9AE36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B6D8D7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6E8059F2" w14:textId="77777777" w:rsidTr="00E36041">
        <w:trPr>
          <w:trHeight w:val="315"/>
        </w:trPr>
        <w:tc>
          <w:tcPr>
            <w:tcW w:w="993" w:type="pct"/>
            <w:shd w:val="clear" w:color="auto" w:fill="auto"/>
            <w:noWrap/>
            <w:vAlign w:val="bottom"/>
            <w:hideMark/>
          </w:tcPr>
          <w:p w14:paraId="5D520E7B"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30026F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w:t>
            </w:r>
          </w:p>
        </w:tc>
        <w:tc>
          <w:tcPr>
            <w:tcW w:w="155" w:type="pct"/>
            <w:shd w:val="clear" w:color="000000" w:fill="EEECE1"/>
            <w:noWrap/>
            <w:vAlign w:val="bottom"/>
            <w:hideMark/>
          </w:tcPr>
          <w:p w14:paraId="688ECE3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498A129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0F8C37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26F691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71EC44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25C076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F948B5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000000" w:fill="EEECE1"/>
            <w:noWrap/>
            <w:vAlign w:val="bottom"/>
            <w:hideMark/>
          </w:tcPr>
          <w:p w14:paraId="50B2D7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80177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B421B9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22994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7037821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1C86562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68A470E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8B6FF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6" w:type="pct"/>
            <w:shd w:val="clear" w:color="auto" w:fill="auto"/>
            <w:noWrap/>
            <w:vAlign w:val="bottom"/>
            <w:hideMark/>
          </w:tcPr>
          <w:p w14:paraId="0B52EC6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0743586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DA3110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33D025E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534C221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88" w:type="pct"/>
            <w:shd w:val="clear" w:color="auto" w:fill="auto"/>
            <w:noWrap/>
            <w:vAlign w:val="bottom"/>
            <w:hideMark/>
          </w:tcPr>
          <w:p w14:paraId="2AC54F4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9BF92BD" w14:textId="77777777" w:rsidTr="00E36041">
        <w:trPr>
          <w:trHeight w:val="300"/>
        </w:trPr>
        <w:tc>
          <w:tcPr>
            <w:tcW w:w="993" w:type="pct"/>
            <w:shd w:val="clear" w:color="auto" w:fill="auto"/>
            <w:noWrap/>
            <w:vAlign w:val="bottom"/>
            <w:hideMark/>
          </w:tcPr>
          <w:p w14:paraId="4D07875C"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34E0A4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155" w:type="pct"/>
            <w:shd w:val="clear" w:color="auto" w:fill="auto"/>
            <w:noWrap/>
            <w:vAlign w:val="bottom"/>
            <w:hideMark/>
          </w:tcPr>
          <w:p w14:paraId="290EA3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0</w:t>
            </w:r>
          </w:p>
        </w:tc>
        <w:tc>
          <w:tcPr>
            <w:tcW w:w="188" w:type="pct"/>
            <w:shd w:val="clear" w:color="auto" w:fill="auto"/>
            <w:noWrap/>
            <w:vAlign w:val="bottom"/>
            <w:hideMark/>
          </w:tcPr>
          <w:p w14:paraId="31933CE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310</w:t>
            </w:r>
          </w:p>
        </w:tc>
        <w:tc>
          <w:tcPr>
            <w:tcW w:w="188" w:type="pct"/>
            <w:shd w:val="clear" w:color="auto" w:fill="auto"/>
            <w:noWrap/>
            <w:vAlign w:val="bottom"/>
            <w:hideMark/>
          </w:tcPr>
          <w:p w14:paraId="7894A0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340</w:t>
            </w:r>
          </w:p>
        </w:tc>
        <w:tc>
          <w:tcPr>
            <w:tcW w:w="188" w:type="pct"/>
            <w:shd w:val="clear" w:color="auto" w:fill="auto"/>
            <w:noWrap/>
            <w:vAlign w:val="bottom"/>
            <w:hideMark/>
          </w:tcPr>
          <w:p w14:paraId="78D07BB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370</w:t>
            </w:r>
          </w:p>
        </w:tc>
        <w:tc>
          <w:tcPr>
            <w:tcW w:w="188" w:type="pct"/>
            <w:shd w:val="clear" w:color="auto" w:fill="auto"/>
            <w:noWrap/>
            <w:vAlign w:val="bottom"/>
            <w:hideMark/>
          </w:tcPr>
          <w:p w14:paraId="7125FD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125</w:t>
            </w:r>
          </w:p>
        </w:tc>
        <w:tc>
          <w:tcPr>
            <w:tcW w:w="188" w:type="pct"/>
            <w:shd w:val="clear" w:color="auto" w:fill="auto"/>
            <w:noWrap/>
            <w:vAlign w:val="bottom"/>
            <w:hideMark/>
          </w:tcPr>
          <w:p w14:paraId="5979485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255</w:t>
            </w:r>
          </w:p>
        </w:tc>
        <w:tc>
          <w:tcPr>
            <w:tcW w:w="188" w:type="pct"/>
            <w:shd w:val="clear" w:color="auto" w:fill="auto"/>
            <w:noWrap/>
            <w:vAlign w:val="bottom"/>
            <w:hideMark/>
          </w:tcPr>
          <w:p w14:paraId="1CD945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145</w:t>
            </w:r>
          </w:p>
        </w:tc>
        <w:tc>
          <w:tcPr>
            <w:tcW w:w="156" w:type="pct"/>
            <w:shd w:val="clear" w:color="auto" w:fill="auto"/>
            <w:noWrap/>
            <w:vAlign w:val="bottom"/>
            <w:hideMark/>
          </w:tcPr>
          <w:p w14:paraId="565B013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0</w:t>
            </w:r>
          </w:p>
        </w:tc>
        <w:tc>
          <w:tcPr>
            <w:tcW w:w="188" w:type="pct"/>
            <w:shd w:val="clear" w:color="auto" w:fill="auto"/>
            <w:noWrap/>
            <w:vAlign w:val="bottom"/>
            <w:hideMark/>
          </w:tcPr>
          <w:p w14:paraId="7C4A56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130</w:t>
            </w:r>
          </w:p>
        </w:tc>
        <w:tc>
          <w:tcPr>
            <w:tcW w:w="188" w:type="pct"/>
            <w:shd w:val="clear" w:color="auto" w:fill="auto"/>
            <w:noWrap/>
            <w:vAlign w:val="bottom"/>
            <w:hideMark/>
          </w:tcPr>
          <w:p w14:paraId="4AD5E2F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400</w:t>
            </w:r>
          </w:p>
        </w:tc>
        <w:tc>
          <w:tcPr>
            <w:tcW w:w="188" w:type="pct"/>
            <w:shd w:val="clear" w:color="auto" w:fill="auto"/>
            <w:noWrap/>
            <w:vAlign w:val="bottom"/>
            <w:hideMark/>
          </w:tcPr>
          <w:p w14:paraId="0A71B8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410</w:t>
            </w:r>
          </w:p>
        </w:tc>
        <w:tc>
          <w:tcPr>
            <w:tcW w:w="188" w:type="pct"/>
            <w:shd w:val="clear" w:color="auto" w:fill="auto"/>
            <w:noWrap/>
            <w:vAlign w:val="bottom"/>
            <w:hideMark/>
          </w:tcPr>
          <w:p w14:paraId="47C3209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480</w:t>
            </w:r>
          </w:p>
        </w:tc>
        <w:tc>
          <w:tcPr>
            <w:tcW w:w="188" w:type="pct"/>
            <w:shd w:val="clear" w:color="auto" w:fill="auto"/>
            <w:noWrap/>
            <w:vAlign w:val="bottom"/>
            <w:hideMark/>
          </w:tcPr>
          <w:p w14:paraId="23C53ED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295</w:t>
            </w:r>
          </w:p>
        </w:tc>
        <w:tc>
          <w:tcPr>
            <w:tcW w:w="188" w:type="pct"/>
            <w:shd w:val="clear" w:color="auto" w:fill="auto"/>
            <w:noWrap/>
            <w:vAlign w:val="bottom"/>
            <w:hideMark/>
          </w:tcPr>
          <w:p w14:paraId="61092BC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295</w:t>
            </w:r>
          </w:p>
        </w:tc>
        <w:tc>
          <w:tcPr>
            <w:tcW w:w="188" w:type="pct"/>
            <w:shd w:val="clear" w:color="auto" w:fill="auto"/>
            <w:noWrap/>
            <w:vAlign w:val="bottom"/>
            <w:hideMark/>
          </w:tcPr>
          <w:p w14:paraId="37E1516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155</w:t>
            </w:r>
          </w:p>
        </w:tc>
        <w:tc>
          <w:tcPr>
            <w:tcW w:w="156" w:type="pct"/>
            <w:shd w:val="clear" w:color="auto" w:fill="auto"/>
            <w:noWrap/>
            <w:vAlign w:val="bottom"/>
            <w:hideMark/>
          </w:tcPr>
          <w:p w14:paraId="59FD9E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70</w:t>
            </w:r>
          </w:p>
        </w:tc>
        <w:tc>
          <w:tcPr>
            <w:tcW w:w="188" w:type="pct"/>
            <w:shd w:val="clear" w:color="auto" w:fill="auto"/>
            <w:noWrap/>
            <w:vAlign w:val="bottom"/>
            <w:hideMark/>
          </w:tcPr>
          <w:p w14:paraId="71A9636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100</w:t>
            </w:r>
          </w:p>
        </w:tc>
        <w:tc>
          <w:tcPr>
            <w:tcW w:w="188" w:type="pct"/>
            <w:shd w:val="clear" w:color="auto" w:fill="auto"/>
            <w:noWrap/>
            <w:vAlign w:val="bottom"/>
            <w:hideMark/>
          </w:tcPr>
          <w:p w14:paraId="0A56944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300</w:t>
            </w:r>
          </w:p>
        </w:tc>
        <w:tc>
          <w:tcPr>
            <w:tcW w:w="188" w:type="pct"/>
            <w:shd w:val="clear" w:color="auto" w:fill="auto"/>
            <w:noWrap/>
            <w:vAlign w:val="bottom"/>
            <w:hideMark/>
          </w:tcPr>
          <w:p w14:paraId="3683FE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255</w:t>
            </w:r>
          </w:p>
        </w:tc>
        <w:tc>
          <w:tcPr>
            <w:tcW w:w="188" w:type="pct"/>
            <w:shd w:val="clear" w:color="auto" w:fill="auto"/>
            <w:noWrap/>
            <w:vAlign w:val="bottom"/>
            <w:hideMark/>
          </w:tcPr>
          <w:p w14:paraId="00C56FA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175</w:t>
            </w:r>
          </w:p>
        </w:tc>
        <w:tc>
          <w:tcPr>
            <w:tcW w:w="188" w:type="pct"/>
            <w:shd w:val="clear" w:color="auto" w:fill="auto"/>
            <w:noWrap/>
            <w:vAlign w:val="bottom"/>
            <w:hideMark/>
          </w:tcPr>
          <w:p w14:paraId="31580B8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245</w:t>
            </w:r>
          </w:p>
        </w:tc>
      </w:tr>
    </w:tbl>
    <w:p w14:paraId="656D2753" w14:textId="77777777" w:rsidR="00E36041" w:rsidRDefault="00E36041" w:rsidP="00E36041">
      <w:r>
        <w:rPr>
          <w:noProof/>
          <w:lang w:eastAsia="en-GB"/>
        </w:rPr>
        <w:lastRenderedPageBreak/>
        <w:drawing>
          <wp:inline distT="0" distB="0" distL="0" distR="0" wp14:anchorId="5271B1D6" wp14:editId="0BE4D21E">
            <wp:extent cx="9067800" cy="4838700"/>
            <wp:effectExtent l="0" t="0" r="0" b="0"/>
            <wp:docPr id="20" name="Chart 20">
              <a:extLst xmlns:a="http://schemas.openxmlformats.org/drawingml/2006/main">
                <a:ext uri="{FF2B5EF4-FFF2-40B4-BE49-F238E27FC236}">
                  <a16:creationId xmlns:a16="http://schemas.microsoft.com/office/drawing/2014/main" id="{737B8955-0701-9885-BDF8-C9054CD51F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78A885D" w14:textId="3A14442A" w:rsidR="00E36041" w:rsidRDefault="00E36041" w:rsidP="00E36041">
      <w:pPr>
        <w:pStyle w:val="Caption"/>
        <w:jc w:val="center"/>
      </w:pPr>
      <w:bookmarkStart w:id="154" w:name="_Toc203606232"/>
      <w:r>
        <w:t xml:space="preserve">Figure </w:t>
      </w:r>
      <w:r>
        <w:fldChar w:fldCharType="begin"/>
      </w:r>
      <w:r>
        <w:instrText xml:space="preserve"> SEQ Figure \* ARABIC </w:instrText>
      </w:r>
      <w:r>
        <w:fldChar w:fldCharType="separate"/>
      </w:r>
      <w:r w:rsidR="00B004A9">
        <w:rPr>
          <w:noProof/>
        </w:rPr>
        <w:t>27</w:t>
      </w:r>
      <w:r>
        <w:fldChar w:fldCharType="end"/>
      </w:r>
      <w:r>
        <w:t xml:space="preserve"> - Manufacturing QFD1 Results</w:t>
      </w:r>
      <w:bookmarkEnd w:id="154"/>
    </w:p>
    <w:p w14:paraId="33846B1B" w14:textId="0A101F6E" w:rsidR="00E36041" w:rsidRDefault="00E36041" w:rsidP="00E36041">
      <w:pPr>
        <w:pStyle w:val="Caption"/>
        <w:jc w:val="center"/>
      </w:pPr>
      <w:bookmarkStart w:id="155" w:name="_Toc203606255"/>
      <w:r>
        <w:lastRenderedPageBreak/>
        <w:t xml:space="preserve">Table </w:t>
      </w:r>
      <w:r>
        <w:fldChar w:fldCharType="begin"/>
      </w:r>
      <w:r>
        <w:instrText xml:space="preserve"> SEQ Table \* ARABIC </w:instrText>
      </w:r>
      <w:r>
        <w:fldChar w:fldCharType="separate"/>
      </w:r>
      <w:r w:rsidR="00AC6CDA">
        <w:rPr>
          <w:noProof/>
        </w:rPr>
        <w:t>20</w:t>
      </w:r>
      <w:r>
        <w:fldChar w:fldCharType="end"/>
      </w:r>
      <w:r>
        <w:t xml:space="preserve"> - Manufacturing FMA</w:t>
      </w:r>
      <w:bookmarkEnd w:id="155"/>
    </w:p>
    <w:tbl>
      <w:tblPr>
        <w:tblW w:w="5000" w:type="pct"/>
        <w:tblLook w:val="04A0" w:firstRow="1" w:lastRow="0" w:firstColumn="1" w:lastColumn="0" w:noHBand="0" w:noVBand="1"/>
      </w:tblPr>
      <w:tblGrid>
        <w:gridCol w:w="5324"/>
        <w:gridCol w:w="1745"/>
        <w:gridCol w:w="1708"/>
        <w:gridCol w:w="1708"/>
        <w:gridCol w:w="2150"/>
        <w:gridCol w:w="1323"/>
      </w:tblGrid>
      <w:tr w:rsidR="00E36041" w:rsidRPr="00933223" w14:paraId="410AEFDC" w14:textId="77777777" w:rsidTr="00C227CF">
        <w:trPr>
          <w:trHeight w:val="699"/>
        </w:trPr>
        <w:tc>
          <w:tcPr>
            <w:tcW w:w="1907" w:type="pct"/>
            <w:tcBorders>
              <w:top w:val="nil"/>
              <w:left w:val="nil"/>
              <w:bottom w:val="nil"/>
              <w:right w:val="nil"/>
            </w:tcBorders>
            <w:shd w:val="clear" w:color="000000" w:fill="333399"/>
            <w:vAlign w:val="center"/>
            <w:hideMark/>
          </w:tcPr>
          <w:p w14:paraId="7A0DBC07" w14:textId="77777777" w:rsidR="00E36041" w:rsidRPr="00A3447A" w:rsidRDefault="00E36041" w:rsidP="00C227CF">
            <w:pPr>
              <w:spacing w:before="0" w:line="240" w:lineRule="auto"/>
              <w:jc w:val="center"/>
              <w:rPr>
                <w:rFonts w:cs="Arial"/>
                <w:b/>
                <w:bCs/>
                <w:color w:val="FFFFFF"/>
                <w:sz w:val="22"/>
                <w:szCs w:val="22"/>
                <w:lang w:eastAsia="en-GB"/>
                <w14:ligatures w14:val="none"/>
              </w:rPr>
            </w:pPr>
            <w:r w:rsidRPr="00A3447A">
              <w:rPr>
                <w:rFonts w:cs="Arial"/>
                <w:b/>
                <w:bCs/>
                <w:color w:val="FFFFFF"/>
                <w:sz w:val="22"/>
                <w:szCs w:val="22"/>
                <w:lang w:eastAsia="en-GB"/>
                <w14:ligatures w14:val="none"/>
              </w:rPr>
              <w:t>Function</w:t>
            </w:r>
          </w:p>
        </w:tc>
        <w:tc>
          <w:tcPr>
            <w:tcW w:w="3093" w:type="pct"/>
            <w:gridSpan w:val="5"/>
            <w:tcBorders>
              <w:top w:val="single" w:sz="4" w:space="0" w:color="auto"/>
              <w:left w:val="single" w:sz="4" w:space="0" w:color="auto"/>
              <w:bottom w:val="single" w:sz="4" w:space="0" w:color="auto"/>
              <w:right w:val="nil"/>
            </w:tcBorders>
            <w:shd w:val="clear" w:color="000000" w:fill="333399"/>
            <w:vAlign w:val="center"/>
            <w:hideMark/>
          </w:tcPr>
          <w:p w14:paraId="7BF354D8" w14:textId="77777777" w:rsidR="00E36041" w:rsidRPr="00A3447A" w:rsidRDefault="00E36041" w:rsidP="00C227CF">
            <w:pPr>
              <w:spacing w:before="0" w:line="240" w:lineRule="auto"/>
              <w:jc w:val="center"/>
              <w:rPr>
                <w:rFonts w:cs="Arial"/>
                <w:b/>
                <w:bCs/>
                <w:color w:val="FFFFFF"/>
                <w:sz w:val="22"/>
                <w:szCs w:val="22"/>
                <w:lang w:eastAsia="en-GB"/>
                <w14:ligatures w14:val="none"/>
              </w:rPr>
            </w:pPr>
            <w:r w:rsidRPr="00A3447A">
              <w:rPr>
                <w:rFonts w:cs="Arial"/>
                <w:b/>
                <w:bCs/>
                <w:color w:val="FFFFFF"/>
                <w:sz w:val="22"/>
                <w:szCs w:val="22"/>
                <w:lang w:eastAsia="en-GB"/>
                <w14:ligatures w14:val="none"/>
              </w:rPr>
              <w:t>Means</w:t>
            </w:r>
          </w:p>
        </w:tc>
      </w:tr>
      <w:tr w:rsidR="00E36041" w:rsidRPr="00933223" w14:paraId="03A65C03" w14:textId="77777777" w:rsidTr="00C227CF">
        <w:trPr>
          <w:trHeight w:val="372"/>
        </w:trPr>
        <w:tc>
          <w:tcPr>
            <w:tcW w:w="1907" w:type="pct"/>
            <w:tcBorders>
              <w:top w:val="single" w:sz="4" w:space="0" w:color="auto"/>
              <w:left w:val="single" w:sz="4" w:space="0" w:color="auto"/>
              <w:bottom w:val="single" w:sz="4" w:space="0" w:color="auto"/>
              <w:right w:val="single" w:sz="4" w:space="0" w:color="auto"/>
            </w:tcBorders>
            <w:shd w:val="clear" w:color="000000" w:fill="DDD9C4"/>
            <w:noWrap/>
            <w:vAlign w:val="center"/>
            <w:hideMark/>
          </w:tcPr>
          <w:p w14:paraId="5BA09B7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Case</w:t>
            </w:r>
          </w:p>
        </w:tc>
        <w:tc>
          <w:tcPr>
            <w:tcW w:w="625" w:type="pct"/>
            <w:tcBorders>
              <w:top w:val="nil"/>
              <w:left w:val="nil"/>
              <w:bottom w:val="single" w:sz="4" w:space="0" w:color="auto"/>
              <w:right w:val="single" w:sz="4" w:space="0" w:color="auto"/>
            </w:tcBorders>
            <w:shd w:val="clear" w:color="000000" w:fill="DDD9C4"/>
            <w:vAlign w:val="center"/>
            <w:hideMark/>
          </w:tcPr>
          <w:p w14:paraId="3B792E8C"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000000" w:fill="DDD9C4"/>
            <w:vAlign w:val="center"/>
            <w:hideMark/>
          </w:tcPr>
          <w:p w14:paraId="32FB968A"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000000" w:fill="DDD9C4"/>
            <w:vAlign w:val="center"/>
            <w:hideMark/>
          </w:tcPr>
          <w:p w14:paraId="78CAF243"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000000" w:fill="DDD9C4"/>
            <w:vAlign w:val="center"/>
            <w:hideMark/>
          </w:tcPr>
          <w:p w14:paraId="1CBCF525"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000000" w:fill="DDD9C4"/>
            <w:vAlign w:val="center"/>
            <w:hideMark/>
          </w:tcPr>
          <w:p w14:paraId="18154936"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7C0B6E04" w14:textId="77777777" w:rsidTr="00C227CF">
        <w:trPr>
          <w:trHeight w:val="507"/>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202485D4"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Shape case External</w:t>
            </w:r>
          </w:p>
        </w:tc>
        <w:tc>
          <w:tcPr>
            <w:tcW w:w="625" w:type="pct"/>
            <w:tcBorders>
              <w:top w:val="nil"/>
              <w:left w:val="single" w:sz="8" w:space="0" w:color="auto"/>
              <w:bottom w:val="single" w:sz="4" w:space="0" w:color="auto"/>
              <w:right w:val="single" w:sz="4" w:space="0" w:color="auto"/>
            </w:tcBorders>
            <w:shd w:val="clear" w:color="auto" w:fill="auto"/>
            <w:vAlign w:val="center"/>
            <w:hideMark/>
          </w:tcPr>
          <w:p w14:paraId="342EEC56"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Lathe</w:t>
            </w:r>
          </w:p>
        </w:tc>
        <w:tc>
          <w:tcPr>
            <w:tcW w:w="612" w:type="pct"/>
            <w:tcBorders>
              <w:top w:val="nil"/>
              <w:left w:val="nil"/>
              <w:bottom w:val="single" w:sz="4" w:space="0" w:color="auto"/>
              <w:right w:val="single" w:sz="4" w:space="0" w:color="auto"/>
            </w:tcBorders>
            <w:shd w:val="clear" w:color="auto" w:fill="auto"/>
            <w:vAlign w:val="center"/>
            <w:hideMark/>
          </w:tcPr>
          <w:p w14:paraId="072D5C5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Mill</w:t>
            </w:r>
          </w:p>
        </w:tc>
        <w:tc>
          <w:tcPr>
            <w:tcW w:w="612" w:type="pct"/>
            <w:tcBorders>
              <w:top w:val="nil"/>
              <w:left w:val="nil"/>
              <w:bottom w:val="single" w:sz="4" w:space="0" w:color="auto"/>
              <w:right w:val="single" w:sz="4" w:space="0" w:color="auto"/>
            </w:tcBorders>
            <w:shd w:val="clear" w:color="auto" w:fill="auto"/>
            <w:vAlign w:val="center"/>
            <w:hideMark/>
          </w:tcPr>
          <w:p w14:paraId="723B1DF6"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5 Axis CNC</w:t>
            </w:r>
          </w:p>
        </w:tc>
        <w:tc>
          <w:tcPr>
            <w:tcW w:w="770" w:type="pct"/>
            <w:tcBorders>
              <w:top w:val="nil"/>
              <w:left w:val="nil"/>
              <w:bottom w:val="single" w:sz="4" w:space="0" w:color="auto"/>
              <w:right w:val="single" w:sz="4" w:space="0" w:color="auto"/>
            </w:tcBorders>
            <w:shd w:val="clear" w:color="auto" w:fill="auto"/>
            <w:vAlign w:val="center"/>
            <w:hideMark/>
          </w:tcPr>
          <w:p w14:paraId="60F9495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Mill</w:t>
            </w:r>
          </w:p>
        </w:tc>
        <w:tc>
          <w:tcPr>
            <w:tcW w:w="474" w:type="pct"/>
            <w:tcBorders>
              <w:top w:val="nil"/>
              <w:left w:val="nil"/>
              <w:bottom w:val="single" w:sz="4" w:space="0" w:color="auto"/>
              <w:right w:val="single" w:sz="4" w:space="0" w:color="auto"/>
            </w:tcBorders>
            <w:shd w:val="clear" w:color="000000" w:fill="FFFF00"/>
            <w:vAlign w:val="center"/>
            <w:hideMark/>
          </w:tcPr>
          <w:p w14:paraId="567FB33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Lathe</w:t>
            </w:r>
          </w:p>
        </w:tc>
      </w:tr>
      <w:tr w:rsidR="00E36041" w:rsidRPr="00933223" w14:paraId="347BC143" w14:textId="77777777" w:rsidTr="00C227CF">
        <w:trPr>
          <w:trHeight w:val="117"/>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5D88874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Shape case internal</w:t>
            </w:r>
          </w:p>
        </w:tc>
        <w:tc>
          <w:tcPr>
            <w:tcW w:w="625" w:type="pct"/>
            <w:tcBorders>
              <w:top w:val="nil"/>
              <w:left w:val="single" w:sz="8" w:space="0" w:color="auto"/>
              <w:bottom w:val="single" w:sz="4" w:space="0" w:color="auto"/>
              <w:right w:val="single" w:sz="4" w:space="0" w:color="auto"/>
            </w:tcBorders>
            <w:shd w:val="clear" w:color="auto" w:fill="auto"/>
            <w:vAlign w:val="center"/>
            <w:hideMark/>
          </w:tcPr>
          <w:p w14:paraId="59BA004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Lathe</w:t>
            </w:r>
          </w:p>
        </w:tc>
        <w:tc>
          <w:tcPr>
            <w:tcW w:w="612" w:type="pct"/>
            <w:tcBorders>
              <w:top w:val="nil"/>
              <w:left w:val="nil"/>
              <w:bottom w:val="single" w:sz="4" w:space="0" w:color="auto"/>
              <w:right w:val="single" w:sz="4" w:space="0" w:color="auto"/>
            </w:tcBorders>
            <w:shd w:val="clear" w:color="auto" w:fill="auto"/>
            <w:vAlign w:val="center"/>
            <w:hideMark/>
          </w:tcPr>
          <w:p w14:paraId="4FA8EBE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Mill</w:t>
            </w:r>
          </w:p>
        </w:tc>
        <w:tc>
          <w:tcPr>
            <w:tcW w:w="612" w:type="pct"/>
            <w:tcBorders>
              <w:top w:val="nil"/>
              <w:left w:val="nil"/>
              <w:bottom w:val="single" w:sz="4" w:space="0" w:color="auto"/>
              <w:right w:val="single" w:sz="4" w:space="0" w:color="auto"/>
            </w:tcBorders>
            <w:shd w:val="clear" w:color="auto" w:fill="auto"/>
            <w:vAlign w:val="center"/>
            <w:hideMark/>
          </w:tcPr>
          <w:p w14:paraId="1E6E9D11"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5 Axis CNC</w:t>
            </w:r>
          </w:p>
        </w:tc>
        <w:tc>
          <w:tcPr>
            <w:tcW w:w="770" w:type="pct"/>
            <w:tcBorders>
              <w:top w:val="nil"/>
              <w:left w:val="nil"/>
              <w:bottom w:val="single" w:sz="4" w:space="0" w:color="auto"/>
              <w:right w:val="single" w:sz="4" w:space="0" w:color="auto"/>
            </w:tcBorders>
            <w:shd w:val="clear" w:color="auto" w:fill="auto"/>
            <w:vAlign w:val="center"/>
            <w:hideMark/>
          </w:tcPr>
          <w:p w14:paraId="148C45B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Mill</w:t>
            </w:r>
          </w:p>
        </w:tc>
        <w:tc>
          <w:tcPr>
            <w:tcW w:w="474" w:type="pct"/>
            <w:tcBorders>
              <w:top w:val="nil"/>
              <w:left w:val="nil"/>
              <w:bottom w:val="single" w:sz="4" w:space="0" w:color="auto"/>
              <w:right w:val="single" w:sz="4" w:space="0" w:color="auto"/>
            </w:tcBorders>
            <w:shd w:val="clear" w:color="000000" w:fill="FFFF00"/>
            <w:vAlign w:val="center"/>
            <w:hideMark/>
          </w:tcPr>
          <w:p w14:paraId="645BE562"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Lathe</w:t>
            </w:r>
          </w:p>
        </w:tc>
      </w:tr>
      <w:tr w:rsidR="00E36041" w:rsidRPr="00933223" w14:paraId="56B1CFAD" w14:textId="77777777" w:rsidTr="00C227CF">
        <w:trPr>
          <w:trHeight w:val="345"/>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0AB1E6F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create connectiong face - Case cap</w:t>
            </w:r>
          </w:p>
        </w:tc>
        <w:tc>
          <w:tcPr>
            <w:tcW w:w="625" w:type="pct"/>
            <w:tcBorders>
              <w:top w:val="nil"/>
              <w:left w:val="single" w:sz="8" w:space="0" w:color="auto"/>
              <w:bottom w:val="single" w:sz="4" w:space="0" w:color="auto"/>
              <w:right w:val="single" w:sz="4" w:space="0" w:color="auto"/>
            </w:tcBorders>
            <w:shd w:val="clear" w:color="auto" w:fill="auto"/>
            <w:vAlign w:val="center"/>
            <w:hideMark/>
          </w:tcPr>
          <w:p w14:paraId="65F600A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Lathe</w:t>
            </w:r>
          </w:p>
        </w:tc>
        <w:tc>
          <w:tcPr>
            <w:tcW w:w="612" w:type="pct"/>
            <w:tcBorders>
              <w:top w:val="nil"/>
              <w:left w:val="nil"/>
              <w:bottom w:val="single" w:sz="4" w:space="0" w:color="auto"/>
              <w:right w:val="single" w:sz="4" w:space="0" w:color="auto"/>
            </w:tcBorders>
            <w:shd w:val="clear" w:color="auto" w:fill="auto"/>
            <w:vAlign w:val="center"/>
            <w:hideMark/>
          </w:tcPr>
          <w:p w14:paraId="2983AA4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Mill</w:t>
            </w:r>
          </w:p>
        </w:tc>
        <w:tc>
          <w:tcPr>
            <w:tcW w:w="612" w:type="pct"/>
            <w:tcBorders>
              <w:top w:val="nil"/>
              <w:left w:val="nil"/>
              <w:bottom w:val="single" w:sz="4" w:space="0" w:color="auto"/>
              <w:right w:val="single" w:sz="4" w:space="0" w:color="auto"/>
            </w:tcBorders>
            <w:shd w:val="clear" w:color="auto" w:fill="auto"/>
            <w:vAlign w:val="center"/>
            <w:hideMark/>
          </w:tcPr>
          <w:p w14:paraId="3B278A8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5 Axis CNC</w:t>
            </w:r>
          </w:p>
        </w:tc>
        <w:tc>
          <w:tcPr>
            <w:tcW w:w="770" w:type="pct"/>
            <w:tcBorders>
              <w:top w:val="nil"/>
              <w:left w:val="nil"/>
              <w:bottom w:val="single" w:sz="4" w:space="0" w:color="auto"/>
              <w:right w:val="single" w:sz="4" w:space="0" w:color="auto"/>
            </w:tcBorders>
            <w:shd w:val="clear" w:color="auto" w:fill="auto"/>
            <w:vAlign w:val="center"/>
            <w:hideMark/>
          </w:tcPr>
          <w:p w14:paraId="76FA541A"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Manual Mill</w:t>
            </w:r>
          </w:p>
        </w:tc>
        <w:tc>
          <w:tcPr>
            <w:tcW w:w="474" w:type="pct"/>
            <w:tcBorders>
              <w:top w:val="nil"/>
              <w:left w:val="nil"/>
              <w:bottom w:val="single" w:sz="4" w:space="0" w:color="auto"/>
              <w:right w:val="single" w:sz="4" w:space="0" w:color="auto"/>
            </w:tcBorders>
            <w:shd w:val="clear" w:color="000000" w:fill="FFFF00"/>
            <w:vAlign w:val="center"/>
            <w:hideMark/>
          </w:tcPr>
          <w:p w14:paraId="7C795B5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CNC Lathe</w:t>
            </w:r>
          </w:p>
        </w:tc>
      </w:tr>
      <w:tr w:rsidR="00E36041" w:rsidRPr="00933223" w14:paraId="57474154" w14:textId="77777777" w:rsidTr="00C227CF">
        <w:trPr>
          <w:trHeight w:val="319"/>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7E790D2A"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Clean Case</w:t>
            </w:r>
          </w:p>
        </w:tc>
        <w:tc>
          <w:tcPr>
            <w:tcW w:w="625" w:type="pct"/>
            <w:tcBorders>
              <w:top w:val="nil"/>
              <w:left w:val="nil"/>
              <w:bottom w:val="single" w:sz="4" w:space="0" w:color="auto"/>
              <w:right w:val="single" w:sz="4" w:space="0" w:color="auto"/>
            </w:tcBorders>
            <w:shd w:val="clear" w:color="000000" w:fill="FFFF00"/>
            <w:vAlign w:val="center"/>
            <w:hideMark/>
          </w:tcPr>
          <w:p w14:paraId="04FB04FD"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Ultrasonic Bath</w:t>
            </w:r>
          </w:p>
        </w:tc>
        <w:tc>
          <w:tcPr>
            <w:tcW w:w="612" w:type="pct"/>
            <w:tcBorders>
              <w:top w:val="nil"/>
              <w:left w:val="nil"/>
              <w:bottom w:val="single" w:sz="4" w:space="0" w:color="auto"/>
              <w:right w:val="single" w:sz="4" w:space="0" w:color="auto"/>
            </w:tcBorders>
            <w:shd w:val="clear" w:color="auto" w:fill="auto"/>
            <w:vAlign w:val="center"/>
            <w:hideMark/>
          </w:tcPr>
          <w:p w14:paraId="2CFB13C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Brush and Blow</w:t>
            </w:r>
          </w:p>
        </w:tc>
        <w:tc>
          <w:tcPr>
            <w:tcW w:w="612" w:type="pct"/>
            <w:tcBorders>
              <w:top w:val="nil"/>
              <w:left w:val="nil"/>
              <w:bottom w:val="single" w:sz="4" w:space="0" w:color="auto"/>
              <w:right w:val="single" w:sz="4" w:space="0" w:color="auto"/>
            </w:tcBorders>
            <w:shd w:val="clear" w:color="auto" w:fill="auto"/>
            <w:vAlign w:val="center"/>
            <w:hideMark/>
          </w:tcPr>
          <w:p w14:paraId="3732D08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Bath clean</w:t>
            </w:r>
          </w:p>
        </w:tc>
        <w:tc>
          <w:tcPr>
            <w:tcW w:w="770" w:type="pct"/>
            <w:tcBorders>
              <w:top w:val="nil"/>
              <w:left w:val="nil"/>
              <w:bottom w:val="single" w:sz="4" w:space="0" w:color="auto"/>
              <w:right w:val="single" w:sz="4" w:space="0" w:color="auto"/>
            </w:tcBorders>
            <w:shd w:val="clear" w:color="auto" w:fill="auto"/>
            <w:vAlign w:val="center"/>
            <w:hideMark/>
          </w:tcPr>
          <w:p w14:paraId="3375871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Vacuum</w:t>
            </w:r>
          </w:p>
        </w:tc>
        <w:tc>
          <w:tcPr>
            <w:tcW w:w="474" w:type="pct"/>
            <w:tcBorders>
              <w:top w:val="nil"/>
              <w:left w:val="nil"/>
              <w:bottom w:val="single" w:sz="4" w:space="0" w:color="auto"/>
              <w:right w:val="single" w:sz="4" w:space="0" w:color="auto"/>
            </w:tcBorders>
            <w:shd w:val="clear" w:color="auto" w:fill="auto"/>
            <w:vAlign w:val="center"/>
            <w:hideMark/>
          </w:tcPr>
          <w:p w14:paraId="3ECCF106"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03C713B5" w14:textId="77777777" w:rsidTr="00C227CF">
        <w:trPr>
          <w:trHeight w:val="227"/>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63A21EA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Coat Internal</w:t>
            </w:r>
          </w:p>
        </w:tc>
        <w:tc>
          <w:tcPr>
            <w:tcW w:w="625" w:type="pct"/>
            <w:tcBorders>
              <w:top w:val="nil"/>
              <w:left w:val="nil"/>
              <w:bottom w:val="single" w:sz="4" w:space="0" w:color="auto"/>
              <w:right w:val="single" w:sz="4" w:space="0" w:color="auto"/>
            </w:tcBorders>
            <w:shd w:val="clear" w:color="auto" w:fill="auto"/>
            <w:vAlign w:val="center"/>
            <w:hideMark/>
          </w:tcPr>
          <w:p w14:paraId="5D7F2FD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Line</w:t>
            </w:r>
          </w:p>
        </w:tc>
        <w:tc>
          <w:tcPr>
            <w:tcW w:w="612" w:type="pct"/>
            <w:tcBorders>
              <w:top w:val="nil"/>
              <w:left w:val="nil"/>
              <w:bottom w:val="single" w:sz="4" w:space="0" w:color="auto"/>
              <w:right w:val="single" w:sz="4" w:space="0" w:color="auto"/>
            </w:tcBorders>
            <w:shd w:val="clear" w:color="auto" w:fill="auto"/>
            <w:vAlign w:val="center"/>
            <w:hideMark/>
          </w:tcPr>
          <w:p w14:paraId="735BC51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Plastic</w:t>
            </w:r>
          </w:p>
        </w:tc>
        <w:tc>
          <w:tcPr>
            <w:tcW w:w="612" w:type="pct"/>
            <w:tcBorders>
              <w:top w:val="nil"/>
              <w:left w:val="nil"/>
              <w:bottom w:val="single" w:sz="4" w:space="0" w:color="auto"/>
              <w:right w:val="single" w:sz="4" w:space="0" w:color="auto"/>
            </w:tcBorders>
            <w:shd w:val="clear" w:color="000000" w:fill="FFFF00"/>
            <w:vAlign w:val="center"/>
            <w:hideMark/>
          </w:tcPr>
          <w:p w14:paraId="22A3F53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PTFE</w:t>
            </w:r>
          </w:p>
        </w:tc>
        <w:tc>
          <w:tcPr>
            <w:tcW w:w="770" w:type="pct"/>
            <w:tcBorders>
              <w:top w:val="nil"/>
              <w:left w:val="nil"/>
              <w:bottom w:val="single" w:sz="4" w:space="0" w:color="auto"/>
              <w:right w:val="single" w:sz="4" w:space="0" w:color="auto"/>
            </w:tcBorders>
            <w:shd w:val="clear" w:color="auto" w:fill="auto"/>
            <w:vAlign w:val="center"/>
            <w:hideMark/>
          </w:tcPr>
          <w:p w14:paraId="0703294F"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Polyethlyene</w:t>
            </w:r>
          </w:p>
        </w:tc>
        <w:tc>
          <w:tcPr>
            <w:tcW w:w="474" w:type="pct"/>
            <w:tcBorders>
              <w:top w:val="nil"/>
              <w:left w:val="nil"/>
              <w:bottom w:val="single" w:sz="4" w:space="0" w:color="auto"/>
              <w:right w:val="single" w:sz="4" w:space="0" w:color="auto"/>
            </w:tcBorders>
            <w:shd w:val="clear" w:color="auto" w:fill="auto"/>
            <w:vAlign w:val="center"/>
            <w:hideMark/>
          </w:tcPr>
          <w:p w14:paraId="1F546583"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39607C49"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074BB45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Surface Finish</w:t>
            </w:r>
          </w:p>
        </w:tc>
        <w:tc>
          <w:tcPr>
            <w:tcW w:w="625" w:type="pct"/>
            <w:tcBorders>
              <w:top w:val="nil"/>
              <w:left w:val="nil"/>
              <w:bottom w:val="single" w:sz="4" w:space="0" w:color="auto"/>
              <w:right w:val="single" w:sz="4" w:space="0" w:color="auto"/>
            </w:tcBorders>
            <w:shd w:val="clear" w:color="auto" w:fill="auto"/>
            <w:vAlign w:val="center"/>
            <w:hideMark/>
          </w:tcPr>
          <w:p w14:paraId="7E512552"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Grind</w:t>
            </w:r>
          </w:p>
        </w:tc>
        <w:tc>
          <w:tcPr>
            <w:tcW w:w="612" w:type="pct"/>
            <w:tcBorders>
              <w:top w:val="nil"/>
              <w:left w:val="nil"/>
              <w:bottom w:val="single" w:sz="4" w:space="0" w:color="auto"/>
              <w:right w:val="single" w:sz="4" w:space="0" w:color="auto"/>
            </w:tcBorders>
            <w:shd w:val="clear" w:color="auto" w:fill="auto"/>
            <w:vAlign w:val="center"/>
            <w:hideMark/>
          </w:tcPr>
          <w:p w14:paraId="0A11A6D7"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Mill</w:t>
            </w:r>
          </w:p>
        </w:tc>
        <w:tc>
          <w:tcPr>
            <w:tcW w:w="612" w:type="pct"/>
            <w:tcBorders>
              <w:top w:val="nil"/>
              <w:left w:val="nil"/>
              <w:bottom w:val="single" w:sz="4" w:space="0" w:color="auto"/>
              <w:right w:val="single" w:sz="4" w:space="0" w:color="auto"/>
            </w:tcBorders>
            <w:shd w:val="clear" w:color="000000" w:fill="FFFF00"/>
            <w:vAlign w:val="center"/>
            <w:hideMark/>
          </w:tcPr>
          <w:p w14:paraId="623A36E2"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Machined Finish</w:t>
            </w:r>
          </w:p>
        </w:tc>
        <w:tc>
          <w:tcPr>
            <w:tcW w:w="770" w:type="pct"/>
            <w:tcBorders>
              <w:top w:val="nil"/>
              <w:left w:val="nil"/>
              <w:bottom w:val="single" w:sz="4" w:space="0" w:color="auto"/>
              <w:right w:val="single" w:sz="4" w:space="0" w:color="auto"/>
            </w:tcBorders>
            <w:shd w:val="clear" w:color="auto" w:fill="auto"/>
            <w:vAlign w:val="center"/>
            <w:hideMark/>
          </w:tcPr>
          <w:p w14:paraId="6E585F74"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4F52DFCC"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54C2F8EE" w14:textId="77777777" w:rsidTr="00C227CF">
        <w:trPr>
          <w:trHeight w:val="570"/>
        </w:trPr>
        <w:tc>
          <w:tcPr>
            <w:tcW w:w="1907" w:type="pct"/>
            <w:tcBorders>
              <w:top w:val="nil"/>
              <w:left w:val="single" w:sz="4" w:space="0" w:color="auto"/>
              <w:bottom w:val="single" w:sz="4" w:space="0" w:color="auto"/>
              <w:right w:val="single" w:sz="4" w:space="0" w:color="auto"/>
            </w:tcBorders>
            <w:shd w:val="clear" w:color="000000" w:fill="EEECE1"/>
            <w:noWrap/>
            <w:vAlign w:val="center"/>
            <w:hideMark/>
          </w:tcPr>
          <w:p w14:paraId="458CDAEE"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Fill</w:t>
            </w:r>
          </w:p>
        </w:tc>
        <w:tc>
          <w:tcPr>
            <w:tcW w:w="625" w:type="pct"/>
            <w:tcBorders>
              <w:top w:val="nil"/>
              <w:left w:val="nil"/>
              <w:bottom w:val="single" w:sz="4" w:space="0" w:color="auto"/>
              <w:right w:val="single" w:sz="4" w:space="0" w:color="auto"/>
            </w:tcBorders>
            <w:shd w:val="clear" w:color="000000" w:fill="EEECE1"/>
            <w:vAlign w:val="center"/>
            <w:hideMark/>
          </w:tcPr>
          <w:p w14:paraId="47B7B134"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000000" w:fill="EEECE1"/>
            <w:vAlign w:val="center"/>
            <w:hideMark/>
          </w:tcPr>
          <w:p w14:paraId="6D160270"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000000" w:fill="EEECE1"/>
            <w:vAlign w:val="center"/>
            <w:hideMark/>
          </w:tcPr>
          <w:p w14:paraId="006867C5"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000000" w:fill="EEECE1"/>
            <w:vAlign w:val="center"/>
            <w:hideMark/>
          </w:tcPr>
          <w:p w14:paraId="4061A564"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000000" w:fill="EEECE1"/>
            <w:vAlign w:val="center"/>
            <w:hideMark/>
          </w:tcPr>
          <w:p w14:paraId="7D12C957"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6B38A7DD"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56D492B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Unpackage PE-8</w:t>
            </w:r>
          </w:p>
        </w:tc>
        <w:tc>
          <w:tcPr>
            <w:tcW w:w="625" w:type="pct"/>
            <w:tcBorders>
              <w:top w:val="nil"/>
              <w:left w:val="nil"/>
              <w:bottom w:val="single" w:sz="4" w:space="0" w:color="auto"/>
              <w:right w:val="single" w:sz="4" w:space="0" w:color="auto"/>
            </w:tcBorders>
            <w:shd w:val="clear" w:color="000000" w:fill="FFFF00"/>
            <w:vAlign w:val="center"/>
            <w:hideMark/>
          </w:tcPr>
          <w:p w14:paraId="340D183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w:t>
            </w:r>
          </w:p>
        </w:tc>
        <w:tc>
          <w:tcPr>
            <w:tcW w:w="612" w:type="pct"/>
            <w:tcBorders>
              <w:top w:val="nil"/>
              <w:left w:val="nil"/>
              <w:bottom w:val="single" w:sz="4" w:space="0" w:color="auto"/>
              <w:right w:val="single" w:sz="4" w:space="0" w:color="auto"/>
            </w:tcBorders>
            <w:shd w:val="clear" w:color="auto" w:fill="auto"/>
            <w:vAlign w:val="center"/>
            <w:hideMark/>
          </w:tcPr>
          <w:p w14:paraId="75662C53"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6BBF5726"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267F3555"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792DC056"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301F8915"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778CB69A"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Manufacture Lead Azide Primary</w:t>
            </w:r>
          </w:p>
        </w:tc>
        <w:tc>
          <w:tcPr>
            <w:tcW w:w="625" w:type="pct"/>
            <w:tcBorders>
              <w:top w:val="nil"/>
              <w:left w:val="single" w:sz="8" w:space="0" w:color="auto"/>
              <w:bottom w:val="single" w:sz="4" w:space="0" w:color="auto"/>
              <w:right w:val="single" w:sz="4" w:space="0" w:color="auto"/>
            </w:tcBorders>
            <w:shd w:val="clear" w:color="auto" w:fill="auto"/>
            <w:vAlign w:val="center"/>
            <w:hideMark/>
          </w:tcPr>
          <w:p w14:paraId="6C4632BF"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Cast Curing</w:t>
            </w:r>
          </w:p>
        </w:tc>
        <w:tc>
          <w:tcPr>
            <w:tcW w:w="612" w:type="pct"/>
            <w:tcBorders>
              <w:top w:val="nil"/>
              <w:left w:val="nil"/>
              <w:bottom w:val="single" w:sz="4" w:space="0" w:color="auto"/>
              <w:right w:val="single" w:sz="4" w:space="0" w:color="auto"/>
            </w:tcBorders>
            <w:shd w:val="clear" w:color="000000" w:fill="FFFF00"/>
            <w:vAlign w:val="center"/>
            <w:hideMark/>
          </w:tcPr>
          <w:p w14:paraId="5C15AC84"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Pressing</w:t>
            </w:r>
          </w:p>
        </w:tc>
        <w:tc>
          <w:tcPr>
            <w:tcW w:w="612" w:type="pct"/>
            <w:tcBorders>
              <w:top w:val="nil"/>
              <w:left w:val="nil"/>
              <w:bottom w:val="single" w:sz="4" w:space="0" w:color="auto"/>
              <w:right w:val="single" w:sz="4" w:space="0" w:color="auto"/>
            </w:tcBorders>
            <w:shd w:val="clear" w:color="auto" w:fill="auto"/>
            <w:vAlign w:val="center"/>
            <w:hideMark/>
          </w:tcPr>
          <w:p w14:paraId="468829C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Extrusion</w:t>
            </w:r>
          </w:p>
        </w:tc>
        <w:tc>
          <w:tcPr>
            <w:tcW w:w="770" w:type="pct"/>
            <w:tcBorders>
              <w:top w:val="nil"/>
              <w:left w:val="nil"/>
              <w:bottom w:val="single" w:sz="4" w:space="0" w:color="auto"/>
              <w:right w:val="single" w:sz="4" w:space="0" w:color="auto"/>
            </w:tcBorders>
            <w:shd w:val="clear" w:color="auto" w:fill="auto"/>
            <w:vAlign w:val="center"/>
            <w:hideMark/>
          </w:tcPr>
          <w:p w14:paraId="70B7B1B9"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5229FEC4"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176E8202"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44DAC957"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Manufacture PETN Booster</w:t>
            </w:r>
          </w:p>
        </w:tc>
        <w:tc>
          <w:tcPr>
            <w:tcW w:w="625" w:type="pct"/>
            <w:tcBorders>
              <w:top w:val="nil"/>
              <w:left w:val="single" w:sz="8" w:space="0" w:color="auto"/>
              <w:bottom w:val="single" w:sz="4" w:space="0" w:color="auto"/>
              <w:right w:val="single" w:sz="4" w:space="0" w:color="auto"/>
            </w:tcBorders>
            <w:shd w:val="clear" w:color="auto" w:fill="auto"/>
            <w:vAlign w:val="center"/>
            <w:hideMark/>
          </w:tcPr>
          <w:p w14:paraId="186AD8DD"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Cast Curing</w:t>
            </w:r>
          </w:p>
        </w:tc>
        <w:tc>
          <w:tcPr>
            <w:tcW w:w="612" w:type="pct"/>
            <w:tcBorders>
              <w:top w:val="nil"/>
              <w:left w:val="nil"/>
              <w:bottom w:val="single" w:sz="4" w:space="0" w:color="auto"/>
              <w:right w:val="single" w:sz="4" w:space="0" w:color="auto"/>
            </w:tcBorders>
            <w:shd w:val="clear" w:color="000000" w:fill="FFFF00"/>
            <w:vAlign w:val="center"/>
            <w:hideMark/>
          </w:tcPr>
          <w:p w14:paraId="560E49FC"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Pressing</w:t>
            </w:r>
          </w:p>
        </w:tc>
        <w:tc>
          <w:tcPr>
            <w:tcW w:w="612" w:type="pct"/>
            <w:tcBorders>
              <w:top w:val="nil"/>
              <w:left w:val="nil"/>
              <w:bottom w:val="single" w:sz="4" w:space="0" w:color="auto"/>
              <w:right w:val="single" w:sz="4" w:space="0" w:color="auto"/>
            </w:tcBorders>
            <w:shd w:val="clear" w:color="auto" w:fill="auto"/>
            <w:vAlign w:val="center"/>
            <w:hideMark/>
          </w:tcPr>
          <w:p w14:paraId="7D392F1F"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Extrusion</w:t>
            </w:r>
          </w:p>
        </w:tc>
        <w:tc>
          <w:tcPr>
            <w:tcW w:w="770" w:type="pct"/>
            <w:tcBorders>
              <w:top w:val="nil"/>
              <w:left w:val="nil"/>
              <w:bottom w:val="single" w:sz="4" w:space="0" w:color="auto"/>
              <w:right w:val="single" w:sz="4" w:space="0" w:color="auto"/>
            </w:tcBorders>
            <w:shd w:val="clear" w:color="auto" w:fill="auto"/>
            <w:vAlign w:val="center"/>
            <w:hideMark/>
          </w:tcPr>
          <w:p w14:paraId="15D1ABA7"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27B2F505"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2C97797D"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057E3B41"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Shape PE-8</w:t>
            </w:r>
          </w:p>
        </w:tc>
        <w:tc>
          <w:tcPr>
            <w:tcW w:w="625" w:type="pct"/>
            <w:tcBorders>
              <w:top w:val="nil"/>
              <w:left w:val="nil"/>
              <w:bottom w:val="single" w:sz="4" w:space="0" w:color="auto"/>
              <w:right w:val="single" w:sz="4" w:space="0" w:color="auto"/>
            </w:tcBorders>
            <w:shd w:val="clear" w:color="auto" w:fill="auto"/>
            <w:vAlign w:val="center"/>
            <w:hideMark/>
          </w:tcPr>
          <w:p w14:paraId="56B3ECC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 Shape</w:t>
            </w:r>
          </w:p>
        </w:tc>
        <w:tc>
          <w:tcPr>
            <w:tcW w:w="612" w:type="pct"/>
            <w:tcBorders>
              <w:top w:val="nil"/>
              <w:left w:val="nil"/>
              <w:bottom w:val="single" w:sz="4" w:space="0" w:color="auto"/>
              <w:right w:val="single" w:sz="4" w:space="0" w:color="auto"/>
            </w:tcBorders>
            <w:shd w:val="clear" w:color="000000" w:fill="FFFF00"/>
            <w:vAlign w:val="center"/>
            <w:hideMark/>
          </w:tcPr>
          <w:p w14:paraId="4F8E6E2C"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Extrude</w:t>
            </w:r>
          </w:p>
        </w:tc>
        <w:tc>
          <w:tcPr>
            <w:tcW w:w="612" w:type="pct"/>
            <w:tcBorders>
              <w:top w:val="nil"/>
              <w:left w:val="nil"/>
              <w:bottom w:val="single" w:sz="4" w:space="0" w:color="auto"/>
              <w:right w:val="single" w:sz="4" w:space="0" w:color="auto"/>
            </w:tcBorders>
            <w:shd w:val="clear" w:color="auto" w:fill="auto"/>
            <w:vAlign w:val="center"/>
            <w:hideMark/>
          </w:tcPr>
          <w:p w14:paraId="2625617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Press</w:t>
            </w:r>
          </w:p>
        </w:tc>
        <w:tc>
          <w:tcPr>
            <w:tcW w:w="770" w:type="pct"/>
            <w:tcBorders>
              <w:top w:val="nil"/>
              <w:left w:val="nil"/>
              <w:bottom w:val="single" w:sz="4" w:space="0" w:color="auto"/>
              <w:right w:val="single" w:sz="4" w:space="0" w:color="auto"/>
            </w:tcBorders>
            <w:shd w:val="clear" w:color="auto" w:fill="auto"/>
            <w:vAlign w:val="center"/>
            <w:hideMark/>
          </w:tcPr>
          <w:p w14:paraId="03188652"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5EE5AFD5"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13A60B47"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4A1C8B9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Fit Booster</w:t>
            </w:r>
          </w:p>
        </w:tc>
        <w:tc>
          <w:tcPr>
            <w:tcW w:w="625" w:type="pct"/>
            <w:tcBorders>
              <w:top w:val="nil"/>
              <w:left w:val="nil"/>
              <w:bottom w:val="single" w:sz="4" w:space="0" w:color="auto"/>
              <w:right w:val="single" w:sz="4" w:space="0" w:color="auto"/>
            </w:tcBorders>
            <w:shd w:val="clear" w:color="000000" w:fill="FFFF00"/>
            <w:vAlign w:val="center"/>
            <w:hideMark/>
          </w:tcPr>
          <w:p w14:paraId="4424489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 Assembly</w:t>
            </w:r>
          </w:p>
        </w:tc>
        <w:tc>
          <w:tcPr>
            <w:tcW w:w="612" w:type="pct"/>
            <w:tcBorders>
              <w:top w:val="nil"/>
              <w:left w:val="nil"/>
              <w:bottom w:val="single" w:sz="4" w:space="0" w:color="auto"/>
              <w:right w:val="single" w:sz="4" w:space="0" w:color="auto"/>
            </w:tcBorders>
            <w:shd w:val="clear" w:color="auto" w:fill="auto"/>
            <w:vAlign w:val="center"/>
            <w:hideMark/>
          </w:tcPr>
          <w:p w14:paraId="3F01CB28"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Robotic Assembly</w:t>
            </w:r>
          </w:p>
        </w:tc>
        <w:tc>
          <w:tcPr>
            <w:tcW w:w="612" w:type="pct"/>
            <w:tcBorders>
              <w:top w:val="nil"/>
              <w:left w:val="nil"/>
              <w:bottom w:val="single" w:sz="4" w:space="0" w:color="auto"/>
              <w:right w:val="single" w:sz="4" w:space="0" w:color="auto"/>
            </w:tcBorders>
            <w:shd w:val="clear" w:color="auto" w:fill="auto"/>
            <w:vAlign w:val="center"/>
            <w:hideMark/>
          </w:tcPr>
          <w:p w14:paraId="42DB928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Push Fit</w:t>
            </w:r>
          </w:p>
        </w:tc>
        <w:tc>
          <w:tcPr>
            <w:tcW w:w="770" w:type="pct"/>
            <w:tcBorders>
              <w:top w:val="nil"/>
              <w:left w:val="nil"/>
              <w:bottom w:val="single" w:sz="4" w:space="0" w:color="auto"/>
              <w:right w:val="single" w:sz="4" w:space="0" w:color="auto"/>
            </w:tcBorders>
            <w:shd w:val="clear" w:color="auto" w:fill="auto"/>
            <w:vAlign w:val="center"/>
            <w:hideMark/>
          </w:tcPr>
          <w:p w14:paraId="7C901196"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3DFFA692"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0EC7B426" w14:textId="77777777" w:rsidTr="00C227CF">
        <w:trPr>
          <w:trHeight w:val="570"/>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640B6D4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Fit Primary</w:t>
            </w:r>
          </w:p>
        </w:tc>
        <w:tc>
          <w:tcPr>
            <w:tcW w:w="625" w:type="pct"/>
            <w:tcBorders>
              <w:top w:val="nil"/>
              <w:left w:val="nil"/>
              <w:bottom w:val="single" w:sz="4" w:space="0" w:color="auto"/>
              <w:right w:val="single" w:sz="4" w:space="0" w:color="auto"/>
            </w:tcBorders>
            <w:shd w:val="clear" w:color="000000" w:fill="FFFF00"/>
            <w:vAlign w:val="center"/>
            <w:hideMark/>
          </w:tcPr>
          <w:p w14:paraId="256BDF0A"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 Assembly</w:t>
            </w:r>
          </w:p>
        </w:tc>
        <w:tc>
          <w:tcPr>
            <w:tcW w:w="612" w:type="pct"/>
            <w:tcBorders>
              <w:top w:val="nil"/>
              <w:left w:val="nil"/>
              <w:bottom w:val="single" w:sz="4" w:space="0" w:color="auto"/>
              <w:right w:val="single" w:sz="4" w:space="0" w:color="auto"/>
            </w:tcBorders>
            <w:shd w:val="clear" w:color="auto" w:fill="auto"/>
            <w:vAlign w:val="center"/>
            <w:hideMark/>
          </w:tcPr>
          <w:p w14:paraId="3658367C"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Robotic Assembly</w:t>
            </w:r>
          </w:p>
        </w:tc>
        <w:tc>
          <w:tcPr>
            <w:tcW w:w="612" w:type="pct"/>
            <w:tcBorders>
              <w:top w:val="nil"/>
              <w:left w:val="nil"/>
              <w:bottom w:val="single" w:sz="4" w:space="0" w:color="auto"/>
              <w:right w:val="single" w:sz="4" w:space="0" w:color="auto"/>
            </w:tcBorders>
            <w:shd w:val="clear" w:color="auto" w:fill="auto"/>
            <w:vAlign w:val="center"/>
            <w:hideMark/>
          </w:tcPr>
          <w:p w14:paraId="712F0132"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Push Fit</w:t>
            </w:r>
          </w:p>
        </w:tc>
        <w:tc>
          <w:tcPr>
            <w:tcW w:w="770" w:type="pct"/>
            <w:tcBorders>
              <w:top w:val="nil"/>
              <w:left w:val="nil"/>
              <w:bottom w:val="single" w:sz="4" w:space="0" w:color="auto"/>
              <w:right w:val="single" w:sz="4" w:space="0" w:color="auto"/>
            </w:tcBorders>
            <w:shd w:val="clear" w:color="auto" w:fill="auto"/>
            <w:vAlign w:val="center"/>
            <w:hideMark/>
          </w:tcPr>
          <w:p w14:paraId="334DC650"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49BDBB4F"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4A9C89BB" w14:textId="77777777" w:rsidTr="00C227CF">
        <w:trPr>
          <w:trHeight w:val="567"/>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1E56BF3E"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lastRenderedPageBreak/>
              <w:t>Seal Warhead</w:t>
            </w:r>
          </w:p>
        </w:tc>
        <w:tc>
          <w:tcPr>
            <w:tcW w:w="625" w:type="pct"/>
            <w:tcBorders>
              <w:top w:val="nil"/>
              <w:left w:val="nil"/>
              <w:bottom w:val="single" w:sz="4" w:space="0" w:color="auto"/>
              <w:right w:val="single" w:sz="4" w:space="0" w:color="auto"/>
            </w:tcBorders>
            <w:shd w:val="clear" w:color="auto" w:fill="auto"/>
            <w:vAlign w:val="center"/>
            <w:hideMark/>
          </w:tcPr>
          <w:p w14:paraId="00F3722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Loctite</w:t>
            </w:r>
          </w:p>
        </w:tc>
        <w:tc>
          <w:tcPr>
            <w:tcW w:w="612" w:type="pct"/>
            <w:tcBorders>
              <w:top w:val="nil"/>
              <w:left w:val="nil"/>
              <w:bottom w:val="single" w:sz="4" w:space="0" w:color="auto"/>
              <w:right w:val="single" w:sz="4" w:space="0" w:color="auto"/>
            </w:tcBorders>
            <w:shd w:val="clear" w:color="000000" w:fill="FFFF00"/>
            <w:vAlign w:val="center"/>
            <w:hideMark/>
          </w:tcPr>
          <w:p w14:paraId="166F510F"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PTFE</w:t>
            </w:r>
          </w:p>
        </w:tc>
        <w:tc>
          <w:tcPr>
            <w:tcW w:w="612" w:type="pct"/>
            <w:tcBorders>
              <w:top w:val="nil"/>
              <w:left w:val="nil"/>
              <w:bottom w:val="single" w:sz="4" w:space="0" w:color="auto"/>
              <w:right w:val="single" w:sz="4" w:space="0" w:color="auto"/>
            </w:tcBorders>
            <w:shd w:val="clear" w:color="auto" w:fill="auto"/>
            <w:vAlign w:val="center"/>
            <w:hideMark/>
          </w:tcPr>
          <w:p w14:paraId="47856ED6"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64F9EA89"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62A76362"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78222F82"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725CB0AF"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Source Igniter</w:t>
            </w:r>
          </w:p>
        </w:tc>
        <w:tc>
          <w:tcPr>
            <w:tcW w:w="625" w:type="pct"/>
            <w:tcBorders>
              <w:top w:val="nil"/>
              <w:left w:val="nil"/>
              <w:bottom w:val="single" w:sz="4" w:space="0" w:color="auto"/>
              <w:right w:val="single" w:sz="4" w:space="0" w:color="auto"/>
            </w:tcBorders>
            <w:shd w:val="clear" w:color="000000" w:fill="FFFF00"/>
            <w:vAlign w:val="center"/>
            <w:hideMark/>
          </w:tcPr>
          <w:p w14:paraId="68F31D0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COTS</w:t>
            </w:r>
          </w:p>
        </w:tc>
        <w:tc>
          <w:tcPr>
            <w:tcW w:w="612" w:type="pct"/>
            <w:tcBorders>
              <w:top w:val="nil"/>
              <w:left w:val="nil"/>
              <w:bottom w:val="single" w:sz="4" w:space="0" w:color="auto"/>
              <w:right w:val="single" w:sz="4" w:space="0" w:color="auto"/>
            </w:tcBorders>
            <w:shd w:val="clear" w:color="auto" w:fill="auto"/>
            <w:vAlign w:val="center"/>
            <w:hideMark/>
          </w:tcPr>
          <w:p w14:paraId="51ADDF06"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1651D395"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5C2EABE8"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0585C6A4"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5595DD3E"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52857554"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Source Drone</w:t>
            </w:r>
          </w:p>
        </w:tc>
        <w:tc>
          <w:tcPr>
            <w:tcW w:w="625" w:type="pct"/>
            <w:tcBorders>
              <w:top w:val="nil"/>
              <w:left w:val="nil"/>
              <w:bottom w:val="single" w:sz="4" w:space="0" w:color="auto"/>
              <w:right w:val="single" w:sz="4" w:space="0" w:color="auto"/>
            </w:tcBorders>
            <w:shd w:val="clear" w:color="000000" w:fill="FFFF00"/>
            <w:vAlign w:val="center"/>
            <w:hideMark/>
          </w:tcPr>
          <w:p w14:paraId="64F2EEF4"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COTS</w:t>
            </w:r>
          </w:p>
        </w:tc>
        <w:tc>
          <w:tcPr>
            <w:tcW w:w="612" w:type="pct"/>
            <w:tcBorders>
              <w:top w:val="nil"/>
              <w:left w:val="nil"/>
              <w:bottom w:val="single" w:sz="4" w:space="0" w:color="auto"/>
              <w:right w:val="single" w:sz="4" w:space="0" w:color="auto"/>
            </w:tcBorders>
            <w:shd w:val="clear" w:color="auto" w:fill="auto"/>
            <w:vAlign w:val="center"/>
            <w:hideMark/>
          </w:tcPr>
          <w:p w14:paraId="56C605DE"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05DBFFD3"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63F203E3"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568C0B2F"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7A6A47A5"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71558530"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Assemble Lethal Package</w:t>
            </w:r>
          </w:p>
        </w:tc>
        <w:tc>
          <w:tcPr>
            <w:tcW w:w="625" w:type="pct"/>
            <w:tcBorders>
              <w:top w:val="nil"/>
              <w:left w:val="nil"/>
              <w:bottom w:val="single" w:sz="4" w:space="0" w:color="auto"/>
              <w:right w:val="single" w:sz="4" w:space="0" w:color="auto"/>
            </w:tcBorders>
            <w:shd w:val="clear" w:color="000000" w:fill="FFFF00"/>
            <w:vAlign w:val="center"/>
            <w:hideMark/>
          </w:tcPr>
          <w:p w14:paraId="78E37154"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 Assembly</w:t>
            </w:r>
          </w:p>
        </w:tc>
        <w:tc>
          <w:tcPr>
            <w:tcW w:w="612" w:type="pct"/>
            <w:tcBorders>
              <w:top w:val="nil"/>
              <w:left w:val="nil"/>
              <w:bottom w:val="single" w:sz="4" w:space="0" w:color="auto"/>
              <w:right w:val="single" w:sz="4" w:space="0" w:color="auto"/>
            </w:tcBorders>
            <w:shd w:val="clear" w:color="auto" w:fill="auto"/>
            <w:vAlign w:val="center"/>
            <w:hideMark/>
          </w:tcPr>
          <w:p w14:paraId="487F9D20"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62BBA6F8"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540169D6"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5546063D"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22384D04"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5A4B7DF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Assemble System</w:t>
            </w:r>
          </w:p>
        </w:tc>
        <w:tc>
          <w:tcPr>
            <w:tcW w:w="625" w:type="pct"/>
            <w:tcBorders>
              <w:top w:val="nil"/>
              <w:left w:val="nil"/>
              <w:bottom w:val="single" w:sz="4" w:space="0" w:color="auto"/>
              <w:right w:val="single" w:sz="4" w:space="0" w:color="auto"/>
            </w:tcBorders>
            <w:shd w:val="clear" w:color="000000" w:fill="FFFF00"/>
            <w:vAlign w:val="center"/>
            <w:hideMark/>
          </w:tcPr>
          <w:p w14:paraId="1D2BBA9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Hand Assembly</w:t>
            </w:r>
          </w:p>
        </w:tc>
        <w:tc>
          <w:tcPr>
            <w:tcW w:w="612" w:type="pct"/>
            <w:tcBorders>
              <w:top w:val="nil"/>
              <w:left w:val="nil"/>
              <w:bottom w:val="single" w:sz="4" w:space="0" w:color="auto"/>
              <w:right w:val="single" w:sz="4" w:space="0" w:color="auto"/>
            </w:tcBorders>
            <w:shd w:val="clear" w:color="auto" w:fill="auto"/>
            <w:vAlign w:val="center"/>
            <w:hideMark/>
          </w:tcPr>
          <w:p w14:paraId="31A2924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Robotic Assembly</w:t>
            </w:r>
          </w:p>
        </w:tc>
        <w:tc>
          <w:tcPr>
            <w:tcW w:w="612" w:type="pct"/>
            <w:tcBorders>
              <w:top w:val="nil"/>
              <w:left w:val="nil"/>
              <w:bottom w:val="single" w:sz="4" w:space="0" w:color="auto"/>
              <w:right w:val="single" w:sz="4" w:space="0" w:color="auto"/>
            </w:tcBorders>
            <w:shd w:val="clear" w:color="auto" w:fill="auto"/>
            <w:vAlign w:val="center"/>
            <w:hideMark/>
          </w:tcPr>
          <w:p w14:paraId="44D313BF"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70A971AE"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2F7B249C" w14:textId="77777777" w:rsidR="00E36041" w:rsidRPr="00A3447A" w:rsidRDefault="00E36041" w:rsidP="00C227CF">
            <w:pPr>
              <w:spacing w:before="0" w:line="240" w:lineRule="auto"/>
              <w:jc w:val="center"/>
              <w:rPr>
                <w:rFonts w:cs="Arial"/>
                <w:sz w:val="22"/>
                <w:szCs w:val="22"/>
                <w:lang w:eastAsia="en-GB"/>
                <w14:ligatures w14:val="none"/>
              </w:rPr>
            </w:pPr>
          </w:p>
        </w:tc>
      </w:tr>
      <w:tr w:rsidR="00E36041" w:rsidRPr="00933223" w14:paraId="680F88B0"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64EF4BD9"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Package</w:t>
            </w:r>
          </w:p>
        </w:tc>
        <w:tc>
          <w:tcPr>
            <w:tcW w:w="625" w:type="pct"/>
            <w:tcBorders>
              <w:top w:val="nil"/>
              <w:left w:val="nil"/>
              <w:bottom w:val="single" w:sz="4" w:space="0" w:color="auto"/>
              <w:right w:val="single" w:sz="4" w:space="0" w:color="auto"/>
            </w:tcBorders>
            <w:shd w:val="clear" w:color="auto" w:fill="auto"/>
            <w:vAlign w:val="center"/>
            <w:hideMark/>
          </w:tcPr>
          <w:p w14:paraId="4B3DA2EA"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Wooden Box</w:t>
            </w:r>
          </w:p>
        </w:tc>
        <w:tc>
          <w:tcPr>
            <w:tcW w:w="612" w:type="pct"/>
            <w:tcBorders>
              <w:top w:val="nil"/>
              <w:left w:val="nil"/>
              <w:bottom w:val="single" w:sz="4" w:space="0" w:color="auto"/>
              <w:right w:val="single" w:sz="4" w:space="0" w:color="auto"/>
            </w:tcBorders>
            <w:shd w:val="clear" w:color="000000" w:fill="FFFF00"/>
            <w:vAlign w:val="center"/>
            <w:hideMark/>
          </w:tcPr>
          <w:p w14:paraId="169FD81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Metal Container</w:t>
            </w:r>
          </w:p>
        </w:tc>
        <w:tc>
          <w:tcPr>
            <w:tcW w:w="612" w:type="pct"/>
            <w:tcBorders>
              <w:top w:val="nil"/>
              <w:left w:val="nil"/>
              <w:bottom w:val="single" w:sz="4" w:space="0" w:color="auto"/>
              <w:right w:val="single" w:sz="4" w:space="0" w:color="auto"/>
            </w:tcBorders>
            <w:shd w:val="clear" w:color="000000" w:fill="FFFF00"/>
            <w:vAlign w:val="center"/>
            <w:hideMark/>
          </w:tcPr>
          <w:p w14:paraId="0D324945"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Foam Insters</w:t>
            </w:r>
          </w:p>
        </w:tc>
        <w:tc>
          <w:tcPr>
            <w:tcW w:w="770" w:type="pct"/>
            <w:tcBorders>
              <w:top w:val="nil"/>
              <w:left w:val="nil"/>
              <w:bottom w:val="single" w:sz="4" w:space="0" w:color="auto"/>
              <w:right w:val="single" w:sz="4" w:space="0" w:color="auto"/>
            </w:tcBorders>
            <w:shd w:val="clear" w:color="auto" w:fill="auto"/>
            <w:vAlign w:val="center"/>
            <w:hideMark/>
          </w:tcPr>
          <w:p w14:paraId="5D319E27"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Antistatic bag</w:t>
            </w:r>
          </w:p>
        </w:tc>
        <w:tc>
          <w:tcPr>
            <w:tcW w:w="474" w:type="pct"/>
            <w:tcBorders>
              <w:top w:val="nil"/>
              <w:left w:val="nil"/>
              <w:bottom w:val="single" w:sz="4" w:space="0" w:color="auto"/>
              <w:right w:val="single" w:sz="4" w:space="0" w:color="auto"/>
            </w:tcBorders>
            <w:shd w:val="clear" w:color="auto" w:fill="auto"/>
            <w:vAlign w:val="center"/>
            <w:hideMark/>
          </w:tcPr>
          <w:p w14:paraId="538D1FF3"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Bubble Wrap</w:t>
            </w:r>
          </w:p>
        </w:tc>
      </w:tr>
      <w:tr w:rsidR="00E36041" w:rsidRPr="00933223" w14:paraId="367E0488" w14:textId="77777777" w:rsidTr="00C227CF">
        <w:trPr>
          <w:trHeight w:val="574"/>
        </w:trPr>
        <w:tc>
          <w:tcPr>
            <w:tcW w:w="1907" w:type="pct"/>
            <w:tcBorders>
              <w:top w:val="nil"/>
              <w:left w:val="single" w:sz="4" w:space="0" w:color="auto"/>
              <w:bottom w:val="single" w:sz="4" w:space="0" w:color="auto"/>
              <w:right w:val="single" w:sz="4" w:space="0" w:color="auto"/>
            </w:tcBorders>
            <w:shd w:val="clear" w:color="auto" w:fill="auto"/>
            <w:noWrap/>
            <w:vAlign w:val="center"/>
            <w:hideMark/>
          </w:tcPr>
          <w:p w14:paraId="36FBB8DB" w14:textId="77777777" w:rsidR="00E36041" w:rsidRPr="00A3447A" w:rsidRDefault="00E36041" w:rsidP="00C227CF">
            <w:pPr>
              <w:spacing w:before="0" w:line="240" w:lineRule="auto"/>
              <w:jc w:val="center"/>
              <w:rPr>
                <w:rFonts w:cs="Arial"/>
                <w:sz w:val="22"/>
                <w:szCs w:val="22"/>
                <w:lang w:eastAsia="en-GB"/>
                <w14:ligatures w14:val="none"/>
              </w:rPr>
            </w:pPr>
            <w:r w:rsidRPr="00A3447A">
              <w:rPr>
                <w:rFonts w:cs="Arial"/>
                <w:sz w:val="22"/>
                <w:szCs w:val="22"/>
                <w:lang w:eastAsia="en-GB"/>
                <w14:ligatures w14:val="none"/>
              </w:rPr>
              <w:t>Identify</w:t>
            </w:r>
          </w:p>
        </w:tc>
        <w:tc>
          <w:tcPr>
            <w:tcW w:w="625" w:type="pct"/>
            <w:tcBorders>
              <w:top w:val="nil"/>
              <w:left w:val="nil"/>
              <w:bottom w:val="single" w:sz="4" w:space="0" w:color="auto"/>
              <w:right w:val="single" w:sz="4" w:space="0" w:color="auto"/>
            </w:tcBorders>
            <w:shd w:val="clear" w:color="auto" w:fill="auto"/>
            <w:vAlign w:val="center"/>
            <w:hideMark/>
          </w:tcPr>
          <w:p w14:paraId="71EF7921"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0B06E373" w14:textId="77777777" w:rsidR="00E36041" w:rsidRPr="00A3447A" w:rsidRDefault="00E36041" w:rsidP="00C227CF">
            <w:pPr>
              <w:spacing w:before="0" w:line="240" w:lineRule="auto"/>
              <w:jc w:val="center"/>
              <w:rPr>
                <w:rFonts w:cs="Arial"/>
                <w:sz w:val="22"/>
                <w:szCs w:val="22"/>
                <w:lang w:eastAsia="en-GB"/>
                <w14:ligatures w14:val="none"/>
              </w:rPr>
            </w:pPr>
          </w:p>
        </w:tc>
        <w:tc>
          <w:tcPr>
            <w:tcW w:w="612" w:type="pct"/>
            <w:tcBorders>
              <w:top w:val="nil"/>
              <w:left w:val="nil"/>
              <w:bottom w:val="single" w:sz="4" w:space="0" w:color="auto"/>
              <w:right w:val="single" w:sz="4" w:space="0" w:color="auto"/>
            </w:tcBorders>
            <w:shd w:val="clear" w:color="auto" w:fill="auto"/>
            <w:vAlign w:val="center"/>
            <w:hideMark/>
          </w:tcPr>
          <w:p w14:paraId="22505B04" w14:textId="77777777" w:rsidR="00E36041" w:rsidRPr="00A3447A" w:rsidRDefault="00E36041" w:rsidP="00C227CF">
            <w:pPr>
              <w:spacing w:before="0" w:line="240" w:lineRule="auto"/>
              <w:jc w:val="center"/>
              <w:rPr>
                <w:rFonts w:cs="Arial"/>
                <w:sz w:val="22"/>
                <w:szCs w:val="22"/>
                <w:lang w:eastAsia="en-GB"/>
                <w14:ligatures w14:val="none"/>
              </w:rPr>
            </w:pPr>
          </w:p>
        </w:tc>
        <w:tc>
          <w:tcPr>
            <w:tcW w:w="770" w:type="pct"/>
            <w:tcBorders>
              <w:top w:val="nil"/>
              <w:left w:val="nil"/>
              <w:bottom w:val="single" w:sz="4" w:space="0" w:color="auto"/>
              <w:right w:val="single" w:sz="4" w:space="0" w:color="auto"/>
            </w:tcBorders>
            <w:shd w:val="clear" w:color="auto" w:fill="auto"/>
            <w:vAlign w:val="center"/>
            <w:hideMark/>
          </w:tcPr>
          <w:p w14:paraId="7FC070AE" w14:textId="77777777" w:rsidR="00E36041" w:rsidRPr="00A3447A" w:rsidRDefault="00E36041" w:rsidP="00C227CF">
            <w:pPr>
              <w:spacing w:before="0" w:line="240" w:lineRule="auto"/>
              <w:jc w:val="center"/>
              <w:rPr>
                <w:rFonts w:cs="Arial"/>
                <w:sz w:val="22"/>
                <w:szCs w:val="22"/>
                <w:lang w:eastAsia="en-GB"/>
                <w14:ligatures w14:val="none"/>
              </w:rPr>
            </w:pPr>
          </w:p>
        </w:tc>
        <w:tc>
          <w:tcPr>
            <w:tcW w:w="474" w:type="pct"/>
            <w:tcBorders>
              <w:top w:val="nil"/>
              <w:left w:val="nil"/>
              <w:bottom w:val="single" w:sz="4" w:space="0" w:color="auto"/>
              <w:right w:val="single" w:sz="4" w:space="0" w:color="auto"/>
            </w:tcBorders>
            <w:shd w:val="clear" w:color="auto" w:fill="auto"/>
            <w:vAlign w:val="center"/>
            <w:hideMark/>
          </w:tcPr>
          <w:p w14:paraId="14AFC750" w14:textId="77777777" w:rsidR="00E36041" w:rsidRPr="00A3447A" w:rsidRDefault="00E36041" w:rsidP="00C227CF">
            <w:pPr>
              <w:spacing w:before="0" w:line="240" w:lineRule="auto"/>
              <w:jc w:val="center"/>
              <w:rPr>
                <w:rFonts w:cs="Arial"/>
                <w:sz w:val="22"/>
                <w:szCs w:val="22"/>
                <w:lang w:eastAsia="en-GB"/>
                <w14:ligatures w14:val="none"/>
              </w:rPr>
            </w:pPr>
          </w:p>
        </w:tc>
      </w:tr>
    </w:tbl>
    <w:p w14:paraId="1B809F4A" w14:textId="77777777" w:rsidR="00E36041" w:rsidRDefault="00E36041" w:rsidP="00E36041"/>
    <w:p w14:paraId="306B911B" w14:textId="1F697B8E" w:rsidR="00E36041" w:rsidRDefault="00E36041" w:rsidP="00E36041"/>
    <w:p w14:paraId="2CB5A784" w14:textId="3B38F6E7" w:rsidR="00E36041" w:rsidRDefault="00E36041" w:rsidP="00E36041"/>
    <w:p w14:paraId="1364C820" w14:textId="0A572DC9" w:rsidR="00E36041" w:rsidRDefault="00E36041" w:rsidP="00E36041"/>
    <w:p w14:paraId="4D8439F5" w14:textId="087AE1AC" w:rsidR="00191461" w:rsidRDefault="00191461" w:rsidP="00E36041"/>
    <w:p w14:paraId="6D3025E0" w14:textId="364923D7" w:rsidR="00191461" w:rsidRDefault="00191461" w:rsidP="00E36041"/>
    <w:p w14:paraId="2EF0AE92" w14:textId="353BEDEF" w:rsidR="00191461" w:rsidRDefault="00191461" w:rsidP="00E36041"/>
    <w:p w14:paraId="5723BE58" w14:textId="4D9B322F" w:rsidR="00191461" w:rsidRDefault="00191461" w:rsidP="00191461">
      <w:pPr>
        <w:pStyle w:val="Caption"/>
        <w:jc w:val="center"/>
      </w:pPr>
      <w:bookmarkStart w:id="156" w:name="_Toc203606256"/>
      <w:r>
        <w:lastRenderedPageBreak/>
        <w:t xml:space="preserve">Table </w:t>
      </w:r>
      <w:r>
        <w:fldChar w:fldCharType="begin"/>
      </w:r>
      <w:r>
        <w:instrText xml:space="preserve"> SEQ Table \* ARABIC </w:instrText>
      </w:r>
      <w:r>
        <w:fldChar w:fldCharType="separate"/>
      </w:r>
      <w:r w:rsidR="00AC6CDA">
        <w:rPr>
          <w:noProof/>
        </w:rPr>
        <w:t>21</w:t>
      </w:r>
      <w:r>
        <w:fldChar w:fldCharType="end"/>
      </w:r>
      <w:r>
        <w:t xml:space="preserve"> - Manufacturing QFD2</w:t>
      </w:r>
      <w:bookmarkEnd w:id="156"/>
    </w:p>
    <w:tbl>
      <w:tblPr>
        <w:tblW w:w="5000" w:type="pct"/>
        <w:tblLook w:val="04A0" w:firstRow="1" w:lastRow="0" w:firstColumn="1" w:lastColumn="0" w:noHBand="0" w:noVBand="1"/>
      </w:tblPr>
      <w:tblGrid>
        <w:gridCol w:w="3211"/>
        <w:gridCol w:w="1393"/>
        <w:gridCol w:w="720"/>
        <w:gridCol w:w="720"/>
        <w:gridCol w:w="720"/>
        <w:gridCol w:w="719"/>
        <w:gridCol w:w="719"/>
        <w:gridCol w:w="719"/>
        <w:gridCol w:w="719"/>
        <w:gridCol w:w="719"/>
        <w:gridCol w:w="719"/>
        <w:gridCol w:w="719"/>
        <w:gridCol w:w="719"/>
        <w:gridCol w:w="719"/>
        <w:gridCol w:w="708"/>
      </w:tblGrid>
      <w:tr w:rsidR="00E36041" w:rsidRPr="00933223" w14:paraId="74394E57" w14:textId="77777777" w:rsidTr="00191461">
        <w:trPr>
          <w:trHeight w:val="2107"/>
        </w:trPr>
        <w:tc>
          <w:tcPr>
            <w:tcW w:w="1151"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9AA8DA1" w14:textId="77777777" w:rsidR="00E36041" w:rsidRPr="00933223" w:rsidRDefault="00E36041" w:rsidP="00C227CF">
            <w:pPr>
              <w:spacing w:before="0" w:line="240" w:lineRule="auto"/>
              <w:jc w:val="center"/>
              <w:rPr>
                <w:rFonts w:cs="Arial"/>
                <w:b/>
                <w:bCs/>
                <w:sz w:val="20"/>
                <w:szCs w:val="20"/>
                <w:lang w:eastAsia="en-GB"/>
                <w14:ligatures w14:val="none"/>
              </w:rPr>
            </w:pPr>
            <w:r w:rsidRPr="00933223">
              <w:rPr>
                <w:rFonts w:cs="Arial"/>
                <w:b/>
                <w:bCs/>
                <w:sz w:val="20"/>
                <w:szCs w:val="20"/>
                <w:lang w:eastAsia="en-GB"/>
                <w14:ligatures w14:val="none"/>
              </w:rPr>
              <w:t>Design feature</w:t>
            </w:r>
          </w:p>
        </w:tc>
        <w:tc>
          <w:tcPr>
            <w:tcW w:w="499" w:type="pct"/>
            <w:tcBorders>
              <w:top w:val="single" w:sz="8" w:space="0" w:color="auto"/>
              <w:left w:val="nil"/>
              <w:bottom w:val="single" w:sz="8" w:space="0" w:color="auto"/>
              <w:right w:val="single" w:sz="8" w:space="0" w:color="auto"/>
            </w:tcBorders>
            <w:shd w:val="clear" w:color="auto" w:fill="auto"/>
            <w:noWrap/>
            <w:textDirection w:val="btLr"/>
            <w:vAlign w:val="bottom"/>
            <w:hideMark/>
          </w:tcPr>
          <w:p w14:paraId="0F0824A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Importance</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4672888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CNC Lathe</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32ECCB4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Ultrasonic bath</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413E748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PTFE</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14081D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Lathe machined Finish</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1671F01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Hand Unpacking</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2C152D2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pressing</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4372EA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Extrusion</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2A95FBE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hand Assembly</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56ECB78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PTFE tape</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5248EF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COTS</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5308F84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Metal Container</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1A2AB5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Foam Inserts</w:t>
            </w:r>
          </w:p>
        </w:tc>
        <w:tc>
          <w:tcPr>
            <w:tcW w:w="258" w:type="pct"/>
            <w:tcBorders>
              <w:top w:val="single" w:sz="8" w:space="0" w:color="auto"/>
              <w:left w:val="nil"/>
              <w:bottom w:val="nil"/>
              <w:right w:val="single" w:sz="4" w:space="0" w:color="auto"/>
            </w:tcBorders>
            <w:shd w:val="clear" w:color="auto" w:fill="auto"/>
            <w:textDirection w:val="btLr"/>
            <w:vAlign w:val="bottom"/>
            <w:hideMark/>
          </w:tcPr>
          <w:p w14:paraId="739347E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Pad Printer</w:t>
            </w:r>
          </w:p>
        </w:tc>
      </w:tr>
      <w:tr w:rsidR="00E36041" w:rsidRPr="00933223" w14:paraId="5A777C59" w14:textId="77777777" w:rsidTr="00C227CF">
        <w:trPr>
          <w:trHeight w:val="270"/>
        </w:trPr>
        <w:tc>
          <w:tcPr>
            <w:tcW w:w="1151" w:type="pct"/>
            <w:tcBorders>
              <w:top w:val="nil"/>
              <w:left w:val="single" w:sz="8" w:space="0" w:color="auto"/>
              <w:bottom w:val="nil"/>
              <w:right w:val="single" w:sz="8" w:space="0" w:color="auto"/>
            </w:tcBorders>
            <w:shd w:val="clear" w:color="auto" w:fill="auto"/>
            <w:noWrap/>
            <w:vAlign w:val="bottom"/>
            <w:hideMark/>
          </w:tcPr>
          <w:p w14:paraId="557F4415" w14:textId="77777777" w:rsidR="00E36041" w:rsidRPr="00933223" w:rsidRDefault="00E36041" w:rsidP="00C227CF">
            <w:pPr>
              <w:spacing w:before="0" w:line="240" w:lineRule="auto"/>
              <w:jc w:val="left"/>
              <w:rPr>
                <w:rFonts w:cs="Arial"/>
                <w:b/>
                <w:bCs/>
                <w:sz w:val="20"/>
                <w:szCs w:val="20"/>
                <w:lang w:eastAsia="en-GB"/>
                <w14:ligatures w14:val="none"/>
              </w:rPr>
            </w:pPr>
            <w:r w:rsidRPr="00933223">
              <w:rPr>
                <w:rFonts w:cs="Arial"/>
                <w:b/>
                <w:bCs/>
                <w:sz w:val="20"/>
                <w:szCs w:val="20"/>
                <w:lang w:eastAsia="en-GB"/>
                <w14:ligatures w14:val="none"/>
              </w:rPr>
              <w:t>Functionality</w:t>
            </w:r>
          </w:p>
        </w:tc>
        <w:tc>
          <w:tcPr>
            <w:tcW w:w="499" w:type="pct"/>
            <w:tcBorders>
              <w:top w:val="nil"/>
              <w:left w:val="nil"/>
              <w:bottom w:val="single" w:sz="4" w:space="0" w:color="auto"/>
              <w:right w:val="nil"/>
            </w:tcBorders>
            <w:shd w:val="clear" w:color="auto" w:fill="auto"/>
            <w:noWrap/>
            <w:vAlign w:val="bottom"/>
            <w:hideMark/>
          </w:tcPr>
          <w:p w14:paraId="0E63C9C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5416DB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5A1B518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6512D9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1F29CFA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220F1D3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38E0BC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20BF395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630762A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2D603BF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5FE86AE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7259543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680196D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8" w:space="0" w:color="auto"/>
              <w:left w:val="nil"/>
              <w:bottom w:val="single" w:sz="4" w:space="0" w:color="auto"/>
              <w:right w:val="single" w:sz="4" w:space="0" w:color="auto"/>
            </w:tcBorders>
            <w:shd w:val="clear" w:color="auto" w:fill="auto"/>
            <w:noWrap/>
            <w:vAlign w:val="bottom"/>
            <w:hideMark/>
          </w:tcPr>
          <w:p w14:paraId="200427C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1E414BB" w14:textId="77777777" w:rsidTr="00C227CF">
        <w:trPr>
          <w:trHeight w:val="270"/>
        </w:trPr>
        <w:tc>
          <w:tcPr>
            <w:tcW w:w="1151" w:type="pct"/>
            <w:tcBorders>
              <w:top w:val="single" w:sz="4" w:space="0" w:color="auto"/>
              <w:left w:val="single" w:sz="4" w:space="0" w:color="auto"/>
              <w:bottom w:val="single" w:sz="4" w:space="0" w:color="auto"/>
              <w:right w:val="single" w:sz="4" w:space="0" w:color="auto"/>
            </w:tcBorders>
            <w:shd w:val="clear" w:color="auto" w:fill="auto"/>
            <w:vAlign w:val="bottom"/>
            <w:hideMark/>
          </w:tcPr>
          <w:p w14:paraId="34EA47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case External</w:t>
            </w:r>
          </w:p>
        </w:tc>
        <w:tc>
          <w:tcPr>
            <w:tcW w:w="499" w:type="pct"/>
            <w:tcBorders>
              <w:top w:val="nil"/>
              <w:left w:val="nil"/>
              <w:bottom w:val="single" w:sz="4" w:space="0" w:color="auto"/>
              <w:right w:val="nil"/>
            </w:tcBorders>
            <w:shd w:val="clear" w:color="auto" w:fill="auto"/>
            <w:noWrap/>
            <w:vAlign w:val="bottom"/>
            <w:hideMark/>
          </w:tcPr>
          <w:p w14:paraId="1AD3A17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5.5166175</w:t>
            </w:r>
          </w:p>
        </w:tc>
        <w:tc>
          <w:tcPr>
            <w:tcW w:w="258" w:type="pct"/>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43E6CE5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0887A8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748602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E9EBF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B17C0A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94611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007C48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50C70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93DF9F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9AC57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3933B4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254D75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BD553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72F1D9C7" w14:textId="77777777" w:rsidTr="00C227CF">
        <w:trPr>
          <w:trHeight w:val="270"/>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75FC035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case internal</w:t>
            </w:r>
          </w:p>
        </w:tc>
        <w:tc>
          <w:tcPr>
            <w:tcW w:w="499" w:type="pct"/>
            <w:tcBorders>
              <w:top w:val="nil"/>
              <w:left w:val="nil"/>
              <w:bottom w:val="single" w:sz="4" w:space="0" w:color="auto"/>
              <w:right w:val="nil"/>
            </w:tcBorders>
            <w:shd w:val="clear" w:color="auto" w:fill="auto"/>
            <w:noWrap/>
            <w:vAlign w:val="bottom"/>
            <w:hideMark/>
          </w:tcPr>
          <w:p w14:paraId="601830A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6.4799235</w:t>
            </w:r>
          </w:p>
        </w:tc>
        <w:tc>
          <w:tcPr>
            <w:tcW w:w="258" w:type="pct"/>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1B0E457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0D8BA9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1FE8A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258" w:type="pct"/>
            <w:tcBorders>
              <w:top w:val="nil"/>
              <w:left w:val="nil"/>
              <w:bottom w:val="single" w:sz="4" w:space="0" w:color="auto"/>
              <w:right w:val="single" w:sz="4" w:space="0" w:color="auto"/>
            </w:tcBorders>
            <w:shd w:val="clear" w:color="auto" w:fill="auto"/>
            <w:noWrap/>
            <w:vAlign w:val="bottom"/>
            <w:hideMark/>
          </w:tcPr>
          <w:p w14:paraId="5D18CB7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B42FF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4597EC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8625E7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0CE7C3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C7FBE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BBF8FA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F7E48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7079C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A13C17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D91C3DB" w14:textId="77777777" w:rsidTr="00C227CF">
        <w:trPr>
          <w:trHeight w:val="510"/>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433CA88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create connectiong face - Case cap</w:t>
            </w:r>
          </w:p>
        </w:tc>
        <w:tc>
          <w:tcPr>
            <w:tcW w:w="499" w:type="pct"/>
            <w:tcBorders>
              <w:top w:val="nil"/>
              <w:left w:val="nil"/>
              <w:bottom w:val="single" w:sz="4" w:space="0" w:color="auto"/>
              <w:right w:val="nil"/>
            </w:tcBorders>
            <w:shd w:val="clear" w:color="auto" w:fill="auto"/>
            <w:noWrap/>
            <w:vAlign w:val="bottom"/>
            <w:hideMark/>
          </w:tcPr>
          <w:p w14:paraId="091AC3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5.5166175</w:t>
            </w:r>
          </w:p>
        </w:tc>
        <w:tc>
          <w:tcPr>
            <w:tcW w:w="258" w:type="pct"/>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62BA7CE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275785D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3B53DC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B0EC9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15A58B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20A50E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0CE816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D469A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894357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8D4D12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768AF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629E4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0321D0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91E212F"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6C1388B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Clean Case</w:t>
            </w:r>
          </w:p>
        </w:tc>
        <w:tc>
          <w:tcPr>
            <w:tcW w:w="499" w:type="pct"/>
            <w:tcBorders>
              <w:top w:val="nil"/>
              <w:left w:val="nil"/>
              <w:bottom w:val="single" w:sz="4" w:space="0" w:color="auto"/>
              <w:right w:val="nil"/>
            </w:tcBorders>
            <w:shd w:val="clear" w:color="auto" w:fill="auto"/>
            <w:noWrap/>
            <w:vAlign w:val="bottom"/>
            <w:hideMark/>
          </w:tcPr>
          <w:p w14:paraId="446FC9D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2.8979099</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0F9FFB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79088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ECC4CB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258" w:type="pct"/>
            <w:tcBorders>
              <w:top w:val="nil"/>
              <w:left w:val="nil"/>
              <w:bottom w:val="single" w:sz="4" w:space="0" w:color="auto"/>
              <w:right w:val="single" w:sz="4" w:space="0" w:color="auto"/>
            </w:tcBorders>
            <w:shd w:val="clear" w:color="auto" w:fill="auto"/>
            <w:noWrap/>
            <w:vAlign w:val="bottom"/>
            <w:hideMark/>
          </w:tcPr>
          <w:p w14:paraId="0EA929F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ABC5FE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7B89D2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070BDE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032025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99078A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6719B1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F57651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6CE3C3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0E8AC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633A129"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33EBB81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Coat Internal</w:t>
            </w:r>
          </w:p>
        </w:tc>
        <w:tc>
          <w:tcPr>
            <w:tcW w:w="499" w:type="pct"/>
            <w:tcBorders>
              <w:top w:val="nil"/>
              <w:left w:val="nil"/>
              <w:bottom w:val="single" w:sz="4" w:space="0" w:color="auto"/>
              <w:right w:val="nil"/>
            </w:tcBorders>
            <w:shd w:val="clear" w:color="auto" w:fill="auto"/>
            <w:noWrap/>
            <w:vAlign w:val="bottom"/>
            <w:hideMark/>
          </w:tcPr>
          <w:p w14:paraId="7502A7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4.8621391</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01EDE09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DCEA41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B7A54B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F109D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B802A6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E7D44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EC8D6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9E1A8E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119AD3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117D8A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ADF29D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5480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AE31F4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144198D"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45BA8E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Surface Finish</w:t>
            </w:r>
          </w:p>
        </w:tc>
        <w:tc>
          <w:tcPr>
            <w:tcW w:w="499" w:type="pct"/>
            <w:tcBorders>
              <w:top w:val="nil"/>
              <w:left w:val="nil"/>
              <w:bottom w:val="single" w:sz="4" w:space="0" w:color="auto"/>
              <w:right w:val="nil"/>
            </w:tcBorders>
            <w:shd w:val="clear" w:color="auto" w:fill="auto"/>
            <w:noWrap/>
            <w:vAlign w:val="bottom"/>
            <w:hideMark/>
          </w:tcPr>
          <w:p w14:paraId="2106AB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3.0337646</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1800F99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87469F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5127E4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183375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1EF04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9956B0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436BC8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2EABB7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225AD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A7729B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888F06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87AA65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44BF6B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78A1F539"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6C951E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Unpackage PE-8</w:t>
            </w:r>
          </w:p>
        </w:tc>
        <w:tc>
          <w:tcPr>
            <w:tcW w:w="499" w:type="pct"/>
            <w:tcBorders>
              <w:top w:val="nil"/>
              <w:left w:val="nil"/>
              <w:bottom w:val="single" w:sz="4" w:space="0" w:color="auto"/>
              <w:right w:val="nil"/>
            </w:tcBorders>
            <w:shd w:val="clear" w:color="auto" w:fill="auto"/>
            <w:noWrap/>
            <w:vAlign w:val="bottom"/>
            <w:hideMark/>
          </w:tcPr>
          <w:p w14:paraId="2FD20DC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4.7548451</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286649C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728442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ECAB01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0D1E67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F83AFC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69FB873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17F109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2AD236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7336A6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A85B84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6FC355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498375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E9080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6F54824F" w14:textId="77777777" w:rsidTr="00191461">
        <w:trPr>
          <w:trHeight w:val="259"/>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784979C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Manufacture Lead Azide Primary</w:t>
            </w:r>
          </w:p>
        </w:tc>
        <w:tc>
          <w:tcPr>
            <w:tcW w:w="499" w:type="pct"/>
            <w:tcBorders>
              <w:top w:val="nil"/>
              <w:left w:val="nil"/>
              <w:bottom w:val="single" w:sz="4" w:space="0" w:color="auto"/>
              <w:right w:val="nil"/>
            </w:tcBorders>
            <w:shd w:val="clear" w:color="auto" w:fill="auto"/>
            <w:noWrap/>
            <w:vAlign w:val="bottom"/>
            <w:hideMark/>
          </w:tcPr>
          <w:p w14:paraId="35D19AB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12.220729</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4528323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21B77D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2D169B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6D17FE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2576E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E4F1A2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BAC8BF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582453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1A5470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CA3F79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95F5B3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A3A24C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3A1555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72842F3"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1818136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Manufacture PETN Booster</w:t>
            </w:r>
          </w:p>
        </w:tc>
        <w:tc>
          <w:tcPr>
            <w:tcW w:w="499" w:type="pct"/>
            <w:tcBorders>
              <w:top w:val="nil"/>
              <w:left w:val="nil"/>
              <w:bottom w:val="single" w:sz="4" w:space="0" w:color="auto"/>
              <w:right w:val="nil"/>
            </w:tcBorders>
            <w:shd w:val="clear" w:color="auto" w:fill="auto"/>
            <w:noWrap/>
            <w:vAlign w:val="bottom"/>
            <w:hideMark/>
          </w:tcPr>
          <w:p w14:paraId="6EAC1B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10.403995</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5BA103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B155EF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DE88F3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DCAB28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430C44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DE7D28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718572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79399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479117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39F347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DAC318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1F4539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537C25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7341BE35"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6E9D43F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Shape PE-8</w:t>
            </w:r>
          </w:p>
        </w:tc>
        <w:tc>
          <w:tcPr>
            <w:tcW w:w="499" w:type="pct"/>
            <w:tcBorders>
              <w:top w:val="nil"/>
              <w:left w:val="nil"/>
              <w:bottom w:val="single" w:sz="4" w:space="0" w:color="auto"/>
              <w:right w:val="nil"/>
            </w:tcBorders>
            <w:shd w:val="clear" w:color="auto" w:fill="auto"/>
            <w:noWrap/>
            <w:vAlign w:val="bottom"/>
            <w:hideMark/>
          </w:tcPr>
          <w:p w14:paraId="22450C7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11.951052</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4DFCBBE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3C1520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A73B5F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418E1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991E5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D0EA1C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56079B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712A9DC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AF3A08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F622E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4A21E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A7E2D8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5A482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22DD01B8"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3C2AEE1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Insert Boosster Pellet</w:t>
            </w:r>
          </w:p>
        </w:tc>
        <w:tc>
          <w:tcPr>
            <w:tcW w:w="499" w:type="pct"/>
            <w:tcBorders>
              <w:top w:val="nil"/>
              <w:left w:val="nil"/>
              <w:bottom w:val="single" w:sz="4" w:space="0" w:color="auto"/>
              <w:right w:val="nil"/>
            </w:tcBorders>
            <w:shd w:val="clear" w:color="auto" w:fill="auto"/>
            <w:noWrap/>
            <w:vAlign w:val="bottom"/>
            <w:hideMark/>
          </w:tcPr>
          <w:p w14:paraId="55FCC57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4.0934065</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5D31442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61023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427DF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8B5FBC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887F54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2D885C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258" w:type="pct"/>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791AC0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A80E52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0DE4D36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E8DF68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73734B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BED451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881491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6AFB924"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1397C2F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Insert Primary explosive</w:t>
            </w:r>
          </w:p>
        </w:tc>
        <w:tc>
          <w:tcPr>
            <w:tcW w:w="499" w:type="pct"/>
            <w:tcBorders>
              <w:top w:val="nil"/>
              <w:left w:val="nil"/>
              <w:bottom w:val="single" w:sz="4" w:space="0" w:color="auto"/>
              <w:right w:val="nil"/>
            </w:tcBorders>
            <w:shd w:val="clear" w:color="auto" w:fill="auto"/>
            <w:noWrap/>
            <w:vAlign w:val="bottom"/>
            <w:hideMark/>
          </w:tcPr>
          <w:p w14:paraId="401E5BE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4.3872045</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67B7E01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41DB1C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239A85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8FCAA7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0235C6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79DEEA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1</w:t>
            </w:r>
          </w:p>
        </w:tc>
        <w:tc>
          <w:tcPr>
            <w:tcW w:w="258" w:type="pct"/>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0DA79A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87AD45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0B30D61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B90F0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25778C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0C021D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5DFD30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6CCF38B"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0E5E6EC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Seal Warhead</w:t>
            </w:r>
          </w:p>
        </w:tc>
        <w:tc>
          <w:tcPr>
            <w:tcW w:w="499" w:type="pct"/>
            <w:tcBorders>
              <w:top w:val="nil"/>
              <w:left w:val="nil"/>
              <w:bottom w:val="single" w:sz="4" w:space="0" w:color="auto"/>
              <w:right w:val="nil"/>
            </w:tcBorders>
            <w:shd w:val="clear" w:color="auto" w:fill="auto"/>
            <w:noWrap/>
            <w:vAlign w:val="bottom"/>
            <w:hideMark/>
          </w:tcPr>
          <w:p w14:paraId="57CB78F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5.3948811</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33EC84E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3B4793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D9A721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917D10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1BA7F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ABB98F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9E9032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w:t>
            </w:r>
          </w:p>
        </w:tc>
        <w:tc>
          <w:tcPr>
            <w:tcW w:w="258" w:type="pct"/>
            <w:tcBorders>
              <w:top w:val="nil"/>
              <w:left w:val="nil"/>
              <w:bottom w:val="single" w:sz="4" w:space="0" w:color="auto"/>
              <w:right w:val="single" w:sz="4" w:space="0" w:color="auto"/>
            </w:tcBorders>
            <w:shd w:val="clear" w:color="auto" w:fill="auto"/>
            <w:noWrap/>
            <w:vAlign w:val="bottom"/>
            <w:hideMark/>
          </w:tcPr>
          <w:p w14:paraId="5B2B59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919E9C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622B2A6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D075FF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EF9E57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3E5ED4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6BC4939"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3FA7F6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Source Igniter</w:t>
            </w:r>
          </w:p>
        </w:tc>
        <w:tc>
          <w:tcPr>
            <w:tcW w:w="499" w:type="pct"/>
            <w:tcBorders>
              <w:top w:val="nil"/>
              <w:left w:val="nil"/>
              <w:bottom w:val="single" w:sz="4" w:space="0" w:color="auto"/>
              <w:right w:val="nil"/>
            </w:tcBorders>
            <w:shd w:val="clear" w:color="auto" w:fill="auto"/>
            <w:noWrap/>
            <w:vAlign w:val="bottom"/>
            <w:hideMark/>
          </w:tcPr>
          <w:p w14:paraId="299B547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3.4529539</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4705383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E49A88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AD274F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6DE1D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2221F5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21945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E907F4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86FF8E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AAC604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1F5692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ECF678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5C2F9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3F7712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3EADDEDA"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5051CCB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Source Drone</w:t>
            </w:r>
          </w:p>
        </w:tc>
        <w:tc>
          <w:tcPr>
            <w:tcW w:w="499" w:type="pct"/>
            <w:tcBorders>
              <w:top w:val="nil"/>
              <w:left w:val="nil"/>
              <w:bottom w:val="single" w:sz="4" w:space="0" w:color="auto"/>
              <w:right w:val="nil"/>
            </w:tcBorders>
            <w:shd w:val="clear" w:color="auto" w:fill="auto"/>
            <w:noWrap/>
            <w:vAlign w:val="bottom"/>
            <w:hideMark/>
          </w:tcPr>
          <w:p w14:paraId="6D26C35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3.2217199</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032007E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DB8D4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7C768E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81173B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090F3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3DEE0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863ABC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2C118A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4DB9D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825DD0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4F9C805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1F4C26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5D1DA3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48D5A5DA"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2F4B2DB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Assemble Lethal Package</w:t>
            </w:r>
          </w:p>
        </w:tc>
        <w:tc>
          <w:tcPr>
            <w:tcW w:w="499" w:type="pct"/>
            <w:tcBorders>
              <w:top w:val="nil"/>
              <w:left w:val="nil"/>
              <w:bottom w:val="single" w:sz="4" w:space="0" w:color="auto"/>
              <w:right w:val="nil"/>
            </w:tcBorders>
            <w:shd w:val="clear" w:color="auto" w:fill="auto"/>
            <w:noWrap/>
            <w:vAlign w:val="bottom"/>
            <w:hideMark/>
          </w:tcPr>
          <w:p w14:paraId="7226454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7.1101518</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413CE00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76A62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744393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F533ADB"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705E1E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7B7A4E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B3DC07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B0D054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D900DD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A6EFE8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1F27D87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6A8090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76F031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16BCC657"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47486DA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Assemble System</w:t>
            </w:r>
          </w:p>
        </w:tc>
        <w:tc>
          <w:tcPr>
            <w:tcW w:w="499" w:type="pct"/>
            <w:tcBorders>
              <w:top w:val="nil"/>
              <w:left w:val="nil"/>
              <w:bottom w:val="single" w:sz="4" w:space="0" w:color="auto"/>
              <w:right w:val="nil"/>
            </w:tcBorders>
            <w:shd w:val="clear" w:color="auto" w:fill="auto"/>
            <w:noWrap/>
            <w:vAlign w:val="bottom"/>
            <w:hideMark/>
          </w:tcPr>
          <w:p w14:paraId="40A3176D"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4.7020893</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4BC68B3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AD67B1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13C11B8"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88091D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766CDD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DF2FBC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DB10EB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C8ED9D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F474ED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DA86A32"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30FEBC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79A3C9A"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313B96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7C3AD3BE" w14:textId="77777777" w:rsidTr="00C227CF">
        <w:trPr>
          <w:trHeight w:val="255"/>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6311BF3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Package</w:t>
            </w:r>
          </w:p>
        </w:tc>
        <w:tc>
          <w:tcPr>
            <w:tcW w:w="499" w:type="pct"/>
            <w:tcBorders>
              <w:top w:val="nil"/>
              <w:left w:val="nil"/>
              <w:bottom w:val="single" w:sz="4" w:space="0" w:color="auto"/>
              <w:right w:val="nil"/>
            </w:tcBorders>
            <w:shd w:val="clear" w:color="auto" w:fill="auto"/>
            <w:noWrap/>
            <w:vAlign w:val="bottom"/>
            <w:hideMark/>
          </w:tcPr>
          <w:p w14:paraId="3AE2538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2.1477408</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17AAA5F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8AD418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9B8BC1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F15114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644B6E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52A4551"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1B1F624"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33C820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354C37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5DBC1A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AA06B6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744F21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c>
          <w:tcPr>
            <w:tcW w:w="258" w:type="pct"/>
            <w:tcBorders>
              <w:top w:val="nil"/>
              <w:left w:val="nil"/>
              <w:bottom w:val="single" w:sz="4" w:space="0" w:color="auto"/>
              <w:right w:val="single" w:sz="4" w:space="0" w:color="auto"/>
            </w:tcBorders>
            <w:shd w:val="clear" w:color="auto" w:fill="auto"/>
            <w:noWrap/>
            <w:vAlign w:val="bottom"/>
            <w:hideMark/>
          </w:tcPr>
          <w:p w14:paraId="7B07FB2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r>
      <w:tr w:rsidR="00E36041" w:rsidRPr="00933223" w14:paraId="23588C8F" w14:textId="77777777" w:rsidTr="00C227CF">
        <w:trPr>
          <w:trHeight w:val="270"/>
        </w:trPr>
        <w:tc>
          <w:tcPr>
            <w:tcW w:w="1151" w:type="pct"/>
            <w:tcBorders>
              <w:top w:val="nil"/>
              <w:left w:val="single" w:sz="4" w:space="0" w:color="auto"/>
              <w:bottom w:val="single" w:sz="4" w:space="0" w:color="auto"/>
              <w:right w:val="single" w:sz="4" w:space="0" w:color="auto"/>
            </w:tcBorders>
            <w:shd w:val="clear" w:color="auto" w:fill="auto"/>
            <w:vAlign w:val="bottom"/>
            <w:hideMark/>
          </w:tcPr>
          <w:p w14:paraId="77DA127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Identify</w:t>
            </w:r>
          </w:p>
        </w:tc>
        <w:tc>
          <w:tcPr>
            <w:tcW w:w="499" w:type="pct"/>
            <w:tcBorders>
              <w:top w:val="nil"/>
              <w:left w:val="nil"/>
              <w:bottom w:val="single" w:sz="4" w:space="0" w:color="auto"/>
              <w:right w:val="nil"/>
            </w:tcBorders>
            <w:shd w:val="clear" w:color="auto" w:fill="auto"/>
            <w:noWrap/>
            <w:vAlign w:val="bottom"/>
            <w:hideMark/>
          </w:tcPr>
          <w:p w14:paraId="04023A9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3.2840925</w:t>
            </w:r>
          </w:p>
        </w:tc>
        <w:tc>
          <w:tcPr>
            <w:tcW w:w="258" w:type="pct"/>
            <w:tcBorders>
              <w:top w:val="nil"/>
              <w:left w:val="single" w:sz="8" w:space="0" w:color="auto"/>
              <w:bottom w:val="single" w:sz="4" w:space="0" w:color="auto"/>
              <w:right w:val="single" w:sz="4" w:space="0" w:color="auto"/>
            </w:tcBorders>
            <w:shd w:val="clear" w:color="auto" w:fill="auto"/>
            <w:noWrap/>
            <w:vAlign w:val="bottom"/>
            <w:hideMark/>
          </w:tcPr>
          <w:p w14:paraId="648F707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DDAD12F"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E97E23E"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3CF739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68912BB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2446BB2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4885F545"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61F43D0"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0879640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33FFDFE6"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7A3D5597"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1E09764C"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C0BFF93"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9</w:t>
            </w:r>
          </w:p>
        </w:tc>
      </w:tr>
      <w:tr w:rsidR="00E36041" w:rsidRPr="00933223" w14:paraId="75CA1095" w14:textId="77777777" w:rsidTr="00C227CF">
        <w:trPr>
          <w:trHeight w:val="255"/>
        </w:trPr>
        <w:tc>
          <w:tcPr>
            <w:tcW w:w="1151" w:type="pct"/>
            <w:tcBorders>
              <w:top w:val="nil"/>
              <w:left w:val="single" w:sz="4" w:space="0" w:color="auto"/>
              <w:bottom w:val="single" w:sz="4" w:space="0" w:color="auto"/>
              <w:right w:val="nil"/>
            </w:tcBorders>
            <w:shd w:val="clear" w:color="auto" w:fill="auto"/>
            <w:noWrap/>
            <w:vAlign w:val="bottom"/>
            <w:hideMark/>
          </w:tcPr>
          <w:p w14:paraId="171521FE" w14:textId="77777777" w:rsidR="00E36041" w:rsidRPr="00933223" w:rsidRDefault="00E36041" w:rsidP="00C227CF">
            <w:pPr>
              <w:spacing w:before="0" w:line="240" w:lineRule="auto"/>
              <w:jc w:val="left"/>
              <w:rPr>
                <w:rFonts w:cs="Arial"/>
                <w:sz w:val="20"/>
                <w:szCs w:val="20"/>
                <w:lang w:eastAsia="en-GB"/>
                <w14:ligatures w14:val="none"/>
              </w:rPr>
            </w:pPr>
            <w:r w:rsidRPr="00933223">
              <w:rPr>
                <w:rFonts w:cs="Arial"/>
                <w:sz w:val="20"/>
                <w:szCs w:val="20"/>
                <w:lang w:eastAsia="en-GB"/>
                <w14:ligatures w14:val="none"/>
              </w:rPr>
              <w:t> </w:t>
            </w:r>
          </w:p>
        </w:tc>
        <w:tc>
          <w:tcPr>
            <w:tcW w:w="499" w:type="pct"/>
            <w:tcBorders>
              <w:top w:val="single" w:sz="8" w:space="0" w:color="auto"/>
              <w:left w:val="nil"/>
              <w:bottom w:val="single" w:sz="4" w:space="0" w:color="auto"/>
              <w:right w:val="single" w:sz="8" w:space="0" w:color="auto"/>
            </w:tcBorders>
            <w:shd w:val="clear" w:color="auto" w:fill="auto"/>
            <w:noWrap/>
            <w:vAlign w:val="bottom"/>
            <w:hideMark/>
          </w:tcPr>
          <w:p w14:paraId="20C5D129" w14:textId="77777777" w:rsidR="00E36041" w:rsidRPr="00933223" w:rsidRDefault="00E36041" w:rsidP="00C227CF">
            <w:pPr>
              <w:spacing w:before="0" w:line="240" w:lineRule="auto"/>
              <w:jc w:val="center"/>
              <w:rPr>
                <w:rFonts w:cs="Arial"/>
                <w:sz w:val="20"/>
                <w:szCs w:val="20"/>
                <w:lang w:eastAsia="en-GB"/>
                <w14:ligatures w14:val="none"/>
              </w:rPr>
            </w:pPr>
            <w:r w:rsidRPr="00933223">
              <w:rPr>
                <w:rFonts w:cs="Arial"/>
                <w:sz w:val="20"/>
                <w:szCs w:val="20"/>
                <w:lang w:eastAsia="en-GB"/>
                <w14:ligatures w14:val="none"/>
              </w:rPr>
              <w:t> </w:t>
            </w:r>
          </w:p>
        </w:tc>
        <w:tc>
          <w:tcPr>
            <w:tcW w:w="258" w:type="pct"/>
            <w:tcBorders>
              <w:top w:val="nil"/>
              <w:left w:val="nil"/>
              <w:bottom w:val="single" w:sz="4" w:space="0" w:color="auto"/>
              <w:right w:val="single" w:sz="4" w:space="0" w:color="auto"/>
            </w:tcBorders>
            <w:shd w:val="clear" w:color="auto" w:fill="auto"/>
            <w:noWrap/>
            <w:vAlign w:val="bottom"/>
            <w:hideMark/>
          </w:tcPr>
          <w:p w14:paraId="5FF5DB19"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158</w:t>
            </w:r>
          </w:p>
        </w:tc>
        <w:tc>
          <w:tcPr>
            <w:tcW w:w="258" w:type="pct"/>
            <w:tcBorders>
              <w:top w:val="nil"/>
              <w:left w:val="nil"/>
              <w:bottom w:val="single" w:sz="4" w:space="0" w:color="auto"/>
              <w:right w:val="single" w:sz="4" w:space="0" w:color="auto"/>
            </w:tcBorders>
            <w:shd w:val="clear" w:color="auto" w:fill="auto"/>
            <w:noWrap/>
            <w:vAlign w:val="bottom"/>
            <w:hideMark/>
          </w:tcPr>
          <w:p w14:paraId="75E339AD"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41</w:t>
            </w:r>
          </w:p>
        </w:tc>
        <w:tc>
          <w:tcPr>
            <w:tcW w:w="258" w:type="pct"/>
            <w:tcBorders>
              <w:top w:val="nil"/>
              <w:left w:val="nil"/>
              <w:bottom w:val="single" w:sz="4" w:space="0" w:color="auto"/>
              <w:right w:val="single" w:sz="4" w:space="0" w:color="auto"/>
            </w:tcBorders>
            <w:shd w:val="clear" w:color="auto" w:fill="auto"/>
            <w:noWrap/>
            <w:vAlign w:val="bottom"/>
            <w:hideMark/>
          </w:tcPr>
          <w:p w14:paraId="29289BC2"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53</w:t>
            </w:r>
          </w:p>
        </w:tc>
        <w:tc>
          <w:tcPr>
            <w:tcW w:w="258" w:type="pct"/>
            <w:tcBorders>
              <w:top w:val="nil"/>
              <w:left w:val="nil"/>
              <w:bottom w:val="single" w:sz="4" w:space="0" w:color="auto"/>
              <w:right w:val="single" w:sz="4" w:space="0" w:color="auto"/>
            </w:tcBorders>
            <w:shd w:val="clear" w:color="auto" w:fill="auto"/>
            <w:noWrap/>
            <w:vAlign w:val="bottom"/>
            <w:hideMark/>
          </w:tcPr>
          <w:p w14:paraId="15EC2956"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27</w:t>
            </w:r>
          </w:p>
        </w:tc>
        <w:tc>
          <w:tcPr>
            <w:tcW w:w="258" w:type="pct"/>
            <w:tcBorders>
              <w:top w:val="nil"/>
              <w:left w:val="nil"/>
              <w:bottom w:val="single" w:sz="4" w:space="0" w:color="auto"/>
              <w:right w:val="single" w:sz="4" w:space="0" w:color="auto"/>
            </w:tcBorders>
            <w:shd w:val="clear" w:color="auto" w:fill="auto"/>
            <w:noWrap/>
            <w:vAlign w:val="bottom"/>
            <w:hideMark/>
          </w:tcPr>
          <w:p w14:paraId="1FFA8323"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43</w:t>
            </w:r>
          </w:p>
        </w:tc>
        <w:tc>
          <w:tcPr>
            <w:tcW w:w="258" w:type="pct"/>
            <w:tcBorders>
              <w:top w:val="nil"/>
              <w:left w:val="nil"/>
              <w:bottom w:val="single" w:sz="4" w:space="0" w:color="auto"/>
              <w:right w:val="single" w:sz="4" w:space="0" w:color="auto"/>
            </w:tcBorders>
            <w:shd w:val="clear" w:color="auto" w:fill="auto"/>
            <w:noWrap/>
            <w:vAlign w:val="bottom"/>
            <w:hideMark/>
          </w:tcPr>
          <w:p w14:paraId="6885A6B6"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212</w:t>
            </w:r>
          </w:p>
        </w:tc>
        <w:tc>
          <w:tcPr>
            <w:tcW w:w="258" w:type="pct"/>
            <w:tcBorders>
              <w:top w:val="nil"/>
              <w:left w:val="nil"/>
              <w:bottom w:val="single" w:sz="4" w:space="0" w:color="auto"/>
              <w:right w:val="single" w:sz="4" w:space="0" w:color="auto"/>
            </w:tcBorders>
            <w:shd w:val="clear" w:color="auto" w:fill="auto"/>
            <w:noWrap/>
            <w:vAlign w:val="bottom"/>
            <w:hideMark/>
          </w:tcPr>
          <w:p w14:paraId="6A597B84"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192</w:t>
            </w:r>
          </w:p>
        </w:tc>
        <w:tc>
          <w:tcPr>
            <w:tcW w:w="258" w:type="pct"/>
            <w:tcBorders>
              <w:top w:val="nil"/>
              <w:left w:val="nil"/>
              <w:bottom w:val="single" w:sz="4" w:space="0" w:color="auto"/>
              <w:right w:val="single" w:sz="4" w:space="0" w:color="auto"/>
            </w:tcBorders>
            <w:shd w:val="clear" w:color="auto" w:fill="auto"/>
            <w:noWrap/>
            <w:vAlign w:val="bottom"/>
            <w:hideMark/>
          </w:tcPr>
          <w:p w14:paraId="05E46A46"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76</w:t>
            </w:r>
          </w:p>
        </w:tc>
        <w:tc>
          <w:tcPr>
            <w:tcW w:w="258" w:type="pct"/>
            <w:tcBorders>
              <w:top w:val="nil"/>
              <w:left w:val="nil"/>
              <w:bottom w:val="single" w:sz="4" w:space="0" w:color="auto"/>
              <w:right w:val="single" w:sz="4" w:space="0" w:color="auto"/>
            </w:tcBorders>
            <w:shd w:val="clear" w:color="auto" w:fill="auto"/>
            <w:noWrap/>
            <w:vAlign w:val="bottom"/>
            <w:hideMark/>
          </w:tcPr>
          <w:p w14:paraId="26CDA173"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49</w:t>
            </w:r>
          </w:p>
        </w:tc>
        <w:tc>
          <w:tcPr>
            <w:tcW w:w="258" w:type="pct"/>
            <w:tcBorders>
              <w:top w:val="nil"/>
              <w:left w:val="nil"/>
              <w:bottom w:val="single" w:sz="4" w:space="0" w:color="auto"/>
              <w:right w:val="single" w:sz="4" w:space="0" w:color="auto"/>
            </w:tcBorders>
            <w:shd w:val="clear" w:color="auto" w:fill="auto"/>
            <w:noWrap/>
            <w:vAlign w:val="bottom"/>
            <w:hideMark/>
          </w:tcPr>
          <w:p w14:paraId="39B77E16"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166</w:t>
            </w:r>
          </w:p>
        </w:tc>
        <w:tc>
          <w:tcPr>
            <w:tcW w:w="258" w:type="pct"/>
            <w:tcBorders>
              <w:top w:val="nil"/>
              <w:left w:val="nil"/>
              <w:bottom w:val="single" w:sz="4" w:space="0" w:color="auto"/>
              <w:right w:val="single" w:sz="4" w:space="0" w:color="auto"/>
            </w:tcBorders>
            <w:shd w:val="clear" w:color="auto" w:fill="auto"/>
            <w:noWrap/>
            <w:vAlign w:val="bottom"/>
            <w:hideMark/>
          </w:tcPr>
          <w:p w14:paraId="4F6CEC81"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19</w:t>
            </w:r>
          </w:p>
        </w:tc>
        <w:tc>
          <w:tcPr>
            <w:tcW w:w="258" w:type="pct"/>
            <w:tcBorders>
              <w:top w:val="nil"/>
              <w:left w:val="nil"/>
              <w:bottom w:val="single" w:sz="4" w:space="0" w:color="auto"/>
              <w:right w:val="single" w:sz="4" w:space="0" w:color="auto"/>
            </w:tcBorders>
            <w:shd w:val="clear" w:color="auto" w:fill="auto"/>
            <w:noWrap/>
            <w:vAlign w:val="bottom"/>
            <w:hideMark/>
          </w:tcPr>
          <w:p w14:paraId="20B9FAE4"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19</w:t>
            </w:r>
          </w:p>
        </w:tc>
        <w:tc>
          <w:tcPr>
            <w:tcW w:w="258" w:type="pct"/>
            <w:tcBorders>
              <w:top w:val="nil"/>
              <w:left w:val="nil"/>
              <w:bottom w:val="single" w:sz="4" w:space="0" w:color="auto"/>
              <w:right w:val="single" w:sz="4" w:space="0" w:color="auto"/>
            </w:tcBorders>
            <w:shd w:val="clear" w:color="auto" w:fill="auto"/>
            <w:noWrap/>
            <w:vAlign w:val="bottom"/>
            <w:hideMark/>
          </w:tcPr>
          <w:p w14:paraId="19DAB121" w14:textId="77777777" w:rsidR="00E36041" w:rsidRPr="00933223" w:rsidRDefault="00E36041" w:rsidP="00C227CF">
            <w:pPr>
              <w:spacing w:before="0" w:line="240" w:lineRule="auto"/>
              <w:jc w:val="center"/>
              <w:rPr>
                <w:rFonts w:cs="Arial"/>
                <w:sz w:val="16"/>
                <w:szCs w:val="16"/>
                <w:lang w:eastAsia="en-GB"/>
                <w14:ligatures w14:val="none"/>
              </w:rPr>
            </w:pPr>
            <w:r w:rsidRPr="00933223">
              <w:rPr>
                <w:rFonts w:cs="Arial"/>
                <w:sz w:val="16"/>
                <w:szCs w:val="16"/>
                <w:lang w:eastAsia="en-GB"/>
                <w14:ligatures w14:val="none"/>
              </w:rPr>
              <w:t>30</w:t>
            </w:r>
          </w:p>
        </w:tc>
      </w:tr>
    </w:tbl>
    <w:p w14:paraId="0276E171" w14:textId="33CC1609" w:rsidR="00E36041" w:rsidRDefault="00E36041" w:rsidP="00E36041"/>
    <w:p w14:paraId="25B35530" w14:textId="53E58735" w:rsidR="00E36041" w:rsidRDefault="00E36041" w:rsidP="00191461">
      <w:pPr>
        <w:jc w:val="center"/>
      </w:pPr>
      <w:r>
        <w:rPr>
          <w:noProof/>
          <w:lang w:eastAsia="en-GB"/>
        </w:rPr>
        <w:drawing>
          <wp:inline distT="0" distB="0" distL="0" distR="0" wp14:anchorId="60589183" wp14:editId="405F98D9">
            <wp:extent cx="8858250" cy="4448175"/>
            <wp:effectExtent l="0" t="0" r="0" b="9525"/>
            <wp:docPr id="21" name="Chart 21">
              <a:extLst xmlns:a="http://schemas.openxmlformats.org/drawingml/2006/main">
                <a:ext uri="{FF2B5EF4-FFF2-40B4-BE49-F238E27FC236}">
                  <a16:creationId xmlns:a16="http://schemas.microsoft.com/office/drawing/2014/main" id="{465C7644-8FA9-EA28-F251-7A6420EBB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2780ECF3" w14:textId="0E097196" w:rsidR="00191461" w:rsidRDefault="00191461" w:rsidP="00191461">
      <w:pPr>
        <w:pStyle w:val="Caption"/>
        <w:jc w:val="center"/>
      </w:pPr>
      <w:bookmarkStart w:id="157" w:name="_Toc203606233"/>
      <w:r>
        <w:t xml:space="preserve">Figure </w:t>
      </w:r>
      <w:r>
        <w:fldChar w:fldCharType="begin"/>
      </w:r>
      <w:r>
        <w:instrText xml:space="preserve"> SEQ Figure \* ARABIC </w:instrText>
      </w:r>
      <w:r>
        <w:fldChar w:fldCharType="separate"/>
      </w:r>
      <w:r w:rsidR="00AC6CDA">
        <w:rPr>
          <w:noProof/>
        </w:rPr>
        <w:t>28</w:t>
      </w:r>
      <w:r>
        <w:fldChar w:fldCharType="end"/>
      </w:r>
      <w:r>
        <w:t xml:space="preserve"> - Manufacturing Means Importance</w:t>
      </w:r>
      <w:bookmarkEnd w:id="157"/>
    </w:p>
    <w:p w14:paraId="6BD7E190" w14:textId="2FA73A95" w:rsidR="00E36041" w:rsidRDefault="00E36041" w:rsidP="00E36041">
      <w:r w:rsidRPr="00933223">
        <w:lastRenderedPageBreak/>
        <w:drawing>
          <wp:inline distT="0" distB="0" distL="0" distR="0" wp14:anchorId="044661A6" wp14:editId="6D792F72">
            <wp:extent cx="8862697" cy="49720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863336" cy="4972408"/>
                    </a:xfrm>
                    <a:prstGeom prst="rect">
                      <a:avLst/>
                    </a:prstGeom>
                    <a:noFill/>
                    <a:ln>
                      <a:noFill/>
                    </a:ln>
                  </pic:spPr>
                </pic:pic>
              </a:graphicData>
            </a:graphic>
          </wp:inline>
        </w:drawing>
      </w:r>
    </w:p>
    <w:p w14:paraId="3D7F34CE" w14:textId="03320E60" w:rsidR="00191461" w:rsidRDefault="00191461" w:rsidP="00191461">
      <w:pPr>
        <w:pStyle w:val="Caption"/>
        <w:jc w:val="center"/>
      </w:pPr>
      <w:bookmarkStart w:id="158" w:name="_Toc203606234"/>
      <w:r>
        <w:t xml:space="preserve">Figure </w:t>
      </w:r>
      <w:r>
        <w:fldChar w:fldCharType="begin"/>
      </w:r>
      <w:r>
        <w:instrText xml:space="preserve"> SEQ Figure \* ARABIC </w:instrText>
      </w:r>
      <w:r>
        <w:fldChar w:fldCharType="separate"/>
      </w:r>
      <w:r w:rsidR="00AC6CDA">
        <w:rPr>
          <w:noProof/>
        </w:rPr>
        <w:t>29</w:t>
      </w:r>
      <w:r>
        <w:fldChar w:fldCharType="end"/>
      </w:r>
      <w:r>
        <w:t xml:space="preserve"> - Manufacturing P-diagram</w:t>
      </w:r>
      <w:bookmarkEnd w:id="158"/>
    </w:p>
    <w:p w14:paraId="53F53AF6" w14:textId="25F7CDA9" w:rsidR="00E36041" w:rsidRDefault="00E36041" w:rsidP="00E36041">
      <w:r w:rsidRPr="00933223">
        <w:lastRenderedPageBreak/>
        <w:drawing>
          <wp:inline distT="0" distB="0" distL="0" distR="0" wp14:anchorId="3A62E743" wp14:editId="7F4EC4D6">
            <wp:extent cx="8863330" cy="41569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863330" cy="4156975"/>
                    </a:xfrm>
                    <a:prstGeom prst="rect">
                      <a:avLst/>
                    </a:prstGeom>
                    <a:noFill/>
                    <a:ln>
                      <a:noFill/>
                    </a:ln>
                  </pic:spPr>
                </pic:pic>
              </a:graphicData>
            </a:graphic>
          </wp:inline>
        </w:drawing>
      </w:r>
    </w:p>
    <w:p w14:paraId="0B3677E2" w14:textId="73623D3F" w:rsidR="00191461" w:rsidRDefault="00191461" w:rsidP="00C227CF">
      <w:pPr>
        <w:pStyle w:val="Caption"/>
        <w:jc w:val="center"/>
        <w:sectPr w:rsidR="00191461" w:rsidSect="00933223">
          <w:pgSz w:w="16838" w:h="11906" w:orient="landscape"/>
          <w:pgMar w:top="1440" w:right="1440" w:bottom="1440" w:left="1440" w:header="708" w:footer="708" w:gutter="0"/>
          <w:cols w:space="708"/>
          <w:docGrid w:linePitch="360"/>
        </w:sectPr>
      </w:pPr>
      <w:bookmarkStart w:id="159" w:name="_Toc203606235"/>
      <w:r>
        <w:t xml:space="preserve">Figure </w:t>
      </w:r>
      <w:r>
        <w:fldChar w:fldCharType="begin"/>
      </w:r>
      <w:r>
        <w:instrText xml:space="preserve"> SEQ Figure \* ARABIC </w:instrText>
      </w:r>
      <w:r>
        <w:fldChar w:fldCharType="separate"/>
      </w:r>
      <w:r w:rsidR="00AC6CDA">
        <w:rPr>
          <w:noProof/>
        </w:rPr>
        <w:t>30</w:t>
      </w:r>
      <w:r>
        <w:fldChar w:fldCharType="end"/>
      </w:r>
      <w:r>
        <w:t xml:space="preserve"> - Manufacturin</w:t>
      </w:r>
      <w:r w:rsidR="00C227CF">
        <w:t>g What/ Why Table</w:t>
      </w:r>
      <w:bookmarkEnd w:id="159"/>
    </w:p>
    <w:p w14:paraId="0C1439ED" w14:textId="77777777" w:rsidR="00E36041" w:rsidRPr="00F038C6" w:rsidRDefault="00E36041" w:rsidP="00C227CF"/>
    <w:sectPr w:rsidR="00E36041" w:rsidRPr="00F038C6" w:rsidSect="00730A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0D05C8" w14:textId="77777777" w:rsidR="002B40F4" w:rsidRDefault="002B40F4" w:rsidP="001276A7">
      <w:pPr>
        <w:spacing w:before="0" w:line="240" w:lineRule="auto"/>
      </w:pPr>
      <w:r>
        <w:separator/>
      </w:r>
    </w:p>
  </w:endnote>
  <w:endnote w:type="continuationSeparator" w:id="0">
    <w:p w14:paraId="1837D0AE" w14:textId="77777777" w:rsidR="002B40F4" w:rsidRDefault="002B40F4" w:rsidP="001276A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1539692"/>
      <w:docPartObj>
        <w:docPartGallery w:val="Page Numbers (Bottom of Page)"/>
        <w:docPartUnique/>
      </w:docPartObj>
    </w:sdtPr>
    <w:sdtEndPr>
      <w:rPr>
        <w:noProof/>
      </w:rPr>
    </w:sdtEndPr>
    <w:sdtContent>
      <w:p w14:paraId="363B4677" w14:textId="0CF93663" w:rsidR="00B004A9" w:rsidRDefault="00B004A9">
        <w:pPr>
          <w:pStyle w:val="Footer"/>
          <w:jc w:val="center"/>
        </w:pPr>
        <w:r>
          <w:fldChar w:fldCharType="begin"/>
        </w:r>
        <w:r>
          <w:instrText xml:space="preserve"> PAGE   \* MERGEFORMAT </w:instrText>
        </w:r>
        <w:r>
          <w:fldChar w:fldCharType="separate"/>
        </w:r>
        <w:r w:rsidR="00B00669">
          <w:rPr>
            <w:noProof/>
          </w:rPr>
          <w:t>4</w:t>
        </w:r>
        <w:r>
          <w:rPr>
            <w:noProof/>
          </w:rPr>
          <w:fldChar w:fldCharType="end"/>
        </w:r>
      </w:p>
    </w:sdtContent>
  </w:sdt>
  <w:p w14:paraId="0E2AC21F" w14:textId="28FD0408" w:rsidR="00B004A9" w:rsidRDefault="00B004A9" w:rsidP="001245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61C949" w14:textId="77777777" w:rsidR="002B40F4" w:rsidRDefault="002B40F4" w:rsidP="001276A7">
      <w:pPr>
        <w:spacing w:before="0" w:line="240" w:lineRule="auto"/>
      </w:pPr>
      <w:r>
        <w:separator/>
      </w:r>
    </w:p>
  </w:footnote>
  <w:footnote w:type="continuationSeparator" w:id="0">
    <w:p w14:paraId="221B0E4C" w14:textId="77777777" w:rsidR="002B40F4" w:rsidRDefault="002B40F4" w:rsidP="001276A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14611"/>
    <w:multiLevelType w:val="multilevel"/>
    <w:tmpl w:val="AD98127C"/>
    <w:lvl w:ilvl="0">
      <w:start w:val="1"/>
      <w:numFmt w:val="decimal"/>
      <w:lvlText w:val="%1."/>
      <w:lvlJc w:val="left"/>
      <w:pPr>
        <w:ind w:left="720" w:hanging="360"/>
      </w:pPr>
    </w:lvl>
    <w:lvl w:ilvl="1">
      <w:start w:val="2"/>
      <w:numFmt w:val="decimal"/>
      <w:isLgl/>
      <w:lvlText w:val="%1.%2"/>
      <w:lvlJc w:val="left"/>
      <w:pPr>
        <w:ind w:left="1260" w:hanging="5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64822CB"/>
    <w:multiLevelType w:val="multilevel"/>
    <w:tmpl w:val="5602EB34"/>
    <w:lvl w:ilvl="0">
      <w:start w:val="3"/>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E464596"/>
    <w:multiLevelType w:val="multilevel"/>
    <w:tmpl w:val="70201700"/>
    <w:lvl w:ilvl="0">
      <w:start w:val="3"/>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46B228A"/>
    <w:multiLevelType w:val="hybridMultilevel"/>
    <w:tmpl w:val="79842EE6"/>
    <w:lvl w:ilvl="0" w:tplc="B4387F0C">
      <w:start w:val="1"/>
      <w:numFmt w:val="bullet"/>
      <w:lvlText w:val=""/>
      <w:lvlJc w:val="left"/>
      <w:pPr>
        <w:tabs>
          <w:tab w:val="num" w:pos="720"/>
        </w:tabs>
        <w:ind w:left="720" w:hanging="360"/>
      </w:pPr>
      <w:rPr>
        <w:rFonts w:ascii="Wingdings 3" w:hAnsi="Wingdings 3" w:hint="default"/>
      </w:rPr>
    </w:lvl>
    <w:lvl w:ilvl="1" w:tplc="690ED2CC" w:tentative="1">
      <w:start w:val="1"/>
      <w:numFmt w:val="bullet"/>
      <w:lvlText w:val=""/>
      <w:lvlJc w:val="left"/>
      <w:pPr>
        <w:tabs>
          <w:tab w:val="num" w:pos="1440"/>
        </w:tabs>
        <w:ind w:left="1440" w:hanging="360"/>
      </w:pPr>
      <w:rPr>
        <w:rFonts w:ascii="Wingdings 3" w:hAnsi="Wingdings 3" w:hint="default"/>
      </w:rPr>
    </w:lvl>
    <w:lvl w:ilvl="2" w:tplc="88F8F922" w:tentative="1">
      <w:start w:val="1"/>
      <w:numFmt w:val="bullet"/>
      <w:lvlText w:val=""/>
      <w:lvlJc w:val="left"/>
      <w:pPr>
        <w:tabs>
          <w:tab w:val="num" w:pos="2160"/>
        </w:tabs>
        <w:ind w:left="2160" w:hanging="360"/>
      </w:pPr>
      <w:rPr>
        <w:rFonts w:ascii="Wingdings 3" w:hAnsi="Wingdings 3" w:hint="default"/>
      </w:rPr>
    </w:lvl>
    <w:lvl w:ilvl="3" w:tplc="4C2A75CA" w:tentative="1">
      <w:start w:val="1"/>
      <w:numFmt w:val="bullet"/>
      <w:lvlText w:val=""/>
      <w:lvlJc w:val="left"/>
      <w:pPr>
        <w:tabs>
          <w:tab w:val="num" w:pos="2880"/>
        </w:tabs>
        <w:ind w:left="2880" w:hanging="360"/>
      </w:pPr>
      <w:rPr>
        <w:rFonts w:ascii="Wingdings 3" w:hAnsi="Wingdings 3" w:hint="default"/>
      </w:rPr>
    </w:lvl>
    <w:lvl w:ilvl="4" w:tplc="60B69AE8" w:tentative="1">
      <w:start w:val="1"/>
      <w:numFmt w:val="bullet"/>
      <w:lvlText w:val=""/>
      <w:lvlJc w:val="left"/>
      <w:pPr>
        <w:tabs>
          <w:tab w:val="num" w:pos="3600"/>
        </w:tabs>
        <w:ind w:left="3600" w:hanging="360"/>
      </w:pPr>
      <w:rPr>
        <w:rFonts w:ascii="Wingdings 3" w:hAnsi="Wingdings 3" w:hint="default"/>
      </w:rPr>
    </w:lvl>
    <w:lvl w:ilvl="5" w:tplc="3BAE13CC" w:tentative="1">
      <w:start w:val="1"/>
      <w:numFmt w:val="bullet"/>
      <w:lvlText w:val=""/>
      <w:lvlJc w:val="left"/>
      <w:pPr>
        <w:tabs>
          <w:tab w:val="num" w:pos="4320"/>
        </w:tabs>
        <w:ind w:left="4320" w:hanging="360"/>
      </w:pPr>
      <w:rPr>
        <w:rFonts w:ascii="Wingdings 3" w:hAnsi="Wingdings 3" w:hint="default"/>
      </w:rPr>
    </w:lvl>
    <w:lvl w:ilvl="6" w:tplc="01DCCC1C" w:tentative="1">
      <w:start w:val="1"/>
      <w:numFmt w:val="bullet"/>
      <w:lvlText w:val=""/>
      <w:lvlJc w:val="left"/>
      <w:pPr>
        <w:tabs>
          <w:tab w:val="num" w:pos="5040"/>
        </w:tabs>
        <w:ind w:left="5040" w:hanging="360"/>
      </w:pPr>
      <w:rPr>
        <w:rFonts w:ascii="Wingdings 3" w:hAnsi="Wingdings 3" w:hint="default"/>
      </w:rPr>
    </w:lvl>
    <w:lvl w:ilvl="7" w:tplc="CEA04D0E" w:tentative="1">
      <w:start w:val="1"/>
      <w:numFmt w:val="bullet"/>
      <w:lvlText w:val=""/>
      <w:lvlJc w:val="left"/>
      <w:pPr>
        <w:tabs>
          <w:tab w:val="num" w:pos="5760"/>
        </w:tabs>
        <w:ind w:left="5760" w:hanging="360"/>
      </w:pPr>
      <w:rPr>
        <w:rFonts w:ascii="Wingdings 3" w:hAnsi="Wingdings 3" w:hint="default"/>
      </w:rPr>
    </w:lvl>
    <w:lvl w:ilvl="8" w:tplc="796ECDE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8" w15:restartNumberingAfterBreak="0">
    <w:nsid w:val="3C4604AD"/>
    <w:multiLevelType w:val="hybridMultilevel"/>
    <w:tmpl w:val="250EFE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10" w15:restartNumberingAfterBreak="0">
    <w:nsid w:val="549C296A"/>
    <w:multiLevelType w:val="hybridMultilevel"/>
    <w:tmpl w:val="1F4059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69485B"/>
    <w:multiLevelType w:val="hybridMultilevel"/>
    <w:tmpl w:val="70201700"/>
    <w:lvl w:ilvl="0" w:tplc="0784A5C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0D3DB4"/>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B49D8"/>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75B2D9A"/>
    <w:multiLevelType w:val="multilevel"/>
    <w:tmpl w:val="D766DF46"/>
    <w:lvl w:ilvl="0">
      <w:start w:val="3"/>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7EF41E8D"/>
    <w:multiLevelType w:val="hybridMultilevel"/>
    <w:tmpl w:val="7CA43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2"/>
  </w:num>
  <w:num w:numId="4">
    <w:abstractNumId w:val="7"/>
  </w:num>
  <w:num w:numId="5">
    <w:abstractNumId w:val="9"/>
  </w:num>
  <w:num w:numId="6">
    <w:abstractNumId w:val="2"/>
  </w:num>
  <w:num w:numId="7">
    <w:abstractNumId w:val="8"/>
  </w:num>
  <w:num w:numId="8">
    <w:abstractNumId w:val="6"/>
  </w:num>
  <w:num w:numId="9">
    <w:abstractNumId w:val="5"/>
  </w:num>
  <w:num w:numId="10">
    <w:abstractNumId w:val="0"/>
  </w:num>
  <w:num w:numId="11">
    <w:abstractNumId w:val="1"/>
  </w:num>
  <w:num w:numId="12">
    <w:abstractNumId w:val="14"/>
  </w:num>
  <w:num w:numId="13">
    <w:abstractNumId w:val="11"/>
  </w:num>
  <w:num w:numId="14">
    <w:abstractNumId w:val="3"/>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76A7"/>
    <w:rsid w:val="00037F34"/>
    <w:rsid w:val="00040846"/>
    <w:rsid w:val="000503DF"/>
    <w:rsid w:val="000579C3"/>
    <w:rsid w:val="0007474E"/>
    <w:rsid w:val="00086680"/>
    <w:rsid w:val="000B29E9"/>
    <w:rsid w:val="000B4C5E"/>
    <w:rsid w:val="000C47F3"/>
    <w:rsid w:val="000D3DC5"/>
    <w:rsid w:val="000D65FD"/>
    <w:rsid w:val="000F5038"/>
    <w:rsid w:val="0011144A"/>
    <w:rsid w:val="001245C4"/>
    <w:rsid w:val="001276A7"/>
    <w:rsid w:val="0013151D"/>
    <w:rsid w:val="001349D0"/>
    <w:rsid w:val="00150688"/>
    <w:rsid w:val="0015135A"/>
    <w:rsid w:val="001561BB"/>
    <w:rsid w:val="001570DD"/>
    <w:rsid w:val="00191461"/>
    <w:rsid w:val="00195B87"/>
    <w:rsid w:val="001B0F41"/>
    <w:rsid w:val="001B3C8B"/>
    <w:rsid w:val="001D5820"/>
    <w:rsid w:val="001E46E8"/>
    <w:rsid w:val="00211503"/>
    <w:rsid w:val="002253E9"/>
    <w:rsid w:val="002573EA"/>
    <w:rsid w:val="00297081"/>
    <w:rsid w:val="00297486"/>
    <w:rsid w:val="002A3225"/>
    <w:rsid w:val="002B051B"/>
    <w:rsid w:val="002B40F4"/>
    <w:rsid w:val="002B73D0"/>
    <w:rsid w:val="002C2042"/>
    <w:rsid w:val="003125AF"/>
    <w:rsid w:val="00312EA8"/>
    <w:rsid w:val="00320FE5"/>
    <w:rsid w:val="00353FCC"/>
    <w:rsid w:val="00361290"/>
    <w:rsid w:val="00371101"/>
    <w:rsid w:val="003817E7"/>
    <w:rsid w:val="003B176D"/>
    <w:rsid w:val="003C6A1A"/>
    <w:rsid w:val="003D6576"/>
    <w:rsid w:val="003F0C47"/>
    <w:rsid w:val="004239B4"/>
    <w:rsid w:val="00450D8E"/>
    <w:rsid w:val="00456228"/>
    <w:rsid w:val="004645AF"/>
    <w:rsid w:val="004743D7"/>
    <w:rsid w:val="00493045"/>
    <w:rsid w:val="004A4844"/>
    <w:rsid w:val="004A520C"/>
    <w:rsid w:val="004B1D05"/>
    <w:rsid w:val="004B3E16"/>
    <w:rsid w:val="004D6523"/>
    <w:rsid w:val="0055190F"/>
    <w:rsid w:val="00570CDD"/>
    <w:rsid w:val="00591757"/>
    <w:rsid w:val="00592604"/>
    <w:rsid w:val="00594292"/>
    <w:rsid w:val="00594889"/>
    <w:rsid w:val="005A45E9"/>
    <w:rsid w:val="005A7753"/>
    <w:rsid w:val="005B54D6"/>
    <w:rsid w:val="005E3EC3"/>
    <w:rsid w:val="005F07A0"/>
    <w:rsid w:val="00677631"/>
    <w:rsid w:val="00694119"/>
    <w:rsid w:val="006A4BC5"/>
    <w:rsid w:val="006B0CE7"/>
    <w:rsid w:val="006C4E97"/>
    <w:rsid w:val="006D5BE5"/>
    <w:rsid w:val="006E4D11"/>
    <w:rsid w:val="006F41D5"/>
    <w:rsid w:val="006F747B"/>
    <w:rsid w:val="00706E18"/>
    <w:rsid w:val="00713699"/>
    <w:rsid w:val="00730AE9"/>
    <w:rsid w:val="00744AE8"/>
    <w:rsid w:val="0075608B"/>
    <w:rsid w:val="007E045F"/>
    <w:rsid w:val="007E1AF0"/>
    <w:rsid w:val="007E5F3A"/>
    <w:rsid w:val="008479CC"/>
    <w:rsid w:val="00855A40"/>
    <w:rsid w:val="008A2136"/>
    <w:rsid w:val="008F43B6"/>
    <w:rsid w:val="00905ACE"/>
    <w:rsid w:val="00911661"/>
    <w:rsid w:val="00921814"/>
    <w:rsid w:val="00933223"/>
    <w:rsid w:val="009375DA"/>
    <w:rsid w:val="00945735"/>
    <w:rsid w:val="00995FB6"/>
    <w:rsid w:val="009A0221"/>
    <w:rsid w:val="009B23D4"/>
    <w:rsid w:val="009B75B3"/>
    <w:rsid w:val="009C1DD2"/>
    <w:rsid w:val="009D0F0F"/>
    <w:rsid w:val="009E7145"/>
    <w:rsid w:val="00A04552"/>
    <w:rsid w:val="00A32F4D"/>
    <w:rsid w:val="00A336E5"/>
    <w:rsid w:val="00A3447A"/>
    <w:rsid w:val="00A501CC"/>
    <w:rsid w:val="00A82A54"/>
    <w:rsid w:val="00A843D4"/>
    <w:rsid w:val="00AB0D17"/>
    <w:rsid w:val="00AC5674"/>
    <w:rsid w:val="00AC6CDA"/>
    <w:rsid w:val="00AF6E08"/>
    <w:rsid w:val="00B004A9"/>
    <w:rsid w:val="00B00669"/>
    <w:rsid w:val="00B03892"/>
    <w:rsid w:val="00B05D2B"/>
    <w:rsid w:val="00B12458"/>
    <w:rsid w:val="00B204F1"/>
    <w:rsid w:val="00B20A48"/>
    <w:rsid w:val="00B36067"/>
    <w:rsid w:val="00B3696F"/>
    <w:rsid w:val="00B52016"/>
    <w:rsid w:val="00B635AE"/>
    <w:rsid w:val="00B80A8B"/>
    <w:rsid w:val="00B9186E"/>
    <w:rsid w:val="00BD0EBB"/>
    <w:rsid w:val="00BF0C28"/>
    <w:rsid w:val="00C107B7"/>
    <w:rsid w:val="00C15E92"/>
    <w:rsid w:val="00C227CF"/>
    <w:rsid w:val="00C23F43"/>
    <w:rsid w:val="00C84830"/>
    <w:rsid w:val="00C900B9"/>
    <w:rsid w:val="00C9062D"/>
    <w:rsid w:val="00C9419C"/>
    <w:rsid w:val="00CB0879"/>
    <w:rsid w:val="00CB2B78"/>
    <w:rsid w:val="00CC3165"/>
    <w:rsid w:val="00CC5192"/>
    <w:rsid w:val="00D12622"/>
    <w:rsid w:val="00D1660D"/>
    <w:rsid w:val="00D324E7"/>
    <w:rsid w:val="00D5466A"/>
    <w:rsid w:val="00D6376D"/>
    <w:rsid w:val="00D64267"/>
    <w:rsid w:val="00D669E4"/>
    <w:rsid w:val="00D730E7"/>
    <w:rsid w:val="00DA5ABB"/>
    <w:rsid w:val="00DB70AC"/>
    <w:rsid w:val="00DC11EB"/>
    <w:rsid w:val="00DD2B25"/>
    <w:rsid w:val="00DD5CA3"/>
    <w:rsid w:val="00DE0625"/>
    <w:rsid w:val="00E2451B"/>
    <w:rsid w:val="00E305AA"/>
    <w:rsid w:val="00E36041"/>
    <w:rsid w:val="00E379E5"/>
    <w:rsid w:val="00E62D95"/>
    <w:rsid w:val="00E902EA"/>
    <w:rsid w:val="00E92EDE"/>
    <w:rsid w:val="00EB1B12"/>
    <w:rsid w:val="00ED3167"/>
    <w:rsid w:val="00EE5D2D"/>
    <w:rsid w:val="00EF26BD"/>
    <w:rsid w:val="00F038C6"/>
    <w:rsid w:val="00F03BEA"/>
    <w:rsid w:val="00F30EE1"/>
    <w:rsid w:val="00F373D9"/>
    <w:rsid w:val="00F72157"/>
    <w:rsid w:val="00FC4ADE"/>
    <w:rsid w:val="00FF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DD7EC"/>
  <w15:chartTrackingRefBased/>
  <w15:docId w15:val="{3E57C7DE-D73B-4095-AC92-5002D4BE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76A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12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12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12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2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12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12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12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12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12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6A7"/>
    <w:rPr>
      <w:rFonts w:eastAsiaTheme="majorEastAsia" w:cstheme="majorBidi"/>
      <w:color w:val="272727" w:themeColor="text1" w:themeTint="D8"/>
    </w:rPr>
  </w:style>
  <w:style w:type="paragraph" w:styleId="Title">
    <w:name w:val="Title"/>
    <w:basedOn w:val="Normal"/>
    <w:next w:val="Normal"/>
    <w:link w:val="TitleChar"/>
    <w:uiPriority w:val="10"/>
    <w:qFormat/>
    <w:rsid w:val="00127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6A7"/>
    <w:pPr>
      <w:spacing w:before="160"/>
      <w:jc w:val="center"/>
    </w:pPr>
    <w:rPr>
      <w:i/>
      <w:iCs/>
      <w:color w:val="404040" w:themeColor="text1" w:themeTint="BF"/>
    </w:rPr>
  </w:style>
  <w:style w:type="character" w:customStyle="1" w:styleId="QuoteChar">
    <w:name w:val="Quote Char"/>
    <w:basedOn w:val="DefaultParagraphFont"/>
    <w:link w:val="Quote"/>
    <w:uiPriority w:val="29"/>
    <w:rsid w:val="001276A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1276A7"/>
    <w:pPr>
      <w:ind w:left="720"/>
      <w:contextualSpacing/>
    </w:pPr>
  </w:style>
  <w:style w:type="character" w:styleId="IntenseEmphasis">
    <w:name w:val="Intense Emphasis"/>
    <w:basedOn w:val="DefaultParagraphFont"/>
    <w:uiPriority w:val="21"/>
    <w:qFormat/>
    <w:rsid w:val="001276A7"/>
    <w:rPr>
      <w:i/>
      <w:iCs/>
      <w:color w:val="0F4761" w:themeColor="accent1" w:themeShade="BF"/>
    </w:rPr>
  </w:style>
  <w:style w:type="paragraph" w:styleId="IntenseQuote">
    <w:name w:val="Intense Quote"/>
    <w:basedOn w:val="Normal"/>
    <w:next w:val="Normal"/>
    <w:link w:val="IntenseQuoteChar"/>
    <w:uiPriority w:val="30"/>
    <w:qFormat/>
    <w:rsid w:val="0012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6A7"/>
    <w:rPr>
      <w:i/>
      <w:iCs/>
      <w:color w:val="0F4761" w:themeColor="accent1" w:themeShade="BF"/>
    </w:rPr>
  </w:style>
  <w:style w:type="character" w:styleId="IntenseReference">
    <w:name w:val="Intense Reference"/>
    <w:basedOn w:val="DefaultParagraphFont"/>
    <w:uiPriority w:val="32"/>
    <w:qFormat/>
    <w:rsid w:val="001276A7"/>
    <w:rPr>
      <w:b/>
      <w:bCs/>
      <w:smallCaps/>
      <w:color w:val="0F4761" w:themeColor="accent1" w:themeShade="BF"/>
      <w:spacing w:val="5"/>
    </w:rPr>
  </w:style>
  <w:style w:type="paragraph" w:styleId="TOC1">
    <w:name w:val="toc 1"/>
    <w:basedOn w:val="Normal"/>
    <w:next w:val="Normal"/>
    <w:uiPriority w:val="39"/>
    <w:qFormat/>
    <w:rsid w:val="001276A7"/>
    <w:pPr>
      <w:tabs>
        <w:tab w:val="right" w:leader="dot" w:pos="8494"/>
      </w:tabs>
      <w:spacing w:before="0" w:line="276" w:lineRule="auto"/>
      <w:ind w:right="425"/>
    </w:pPr>
    <w:rPr>
      <w:noProof/>
    </w:rPr>
  </w:style>
  <w:style w:type="paragraph" w:styleId="TOC2">
    <w:name w:val="toc 2"/>
    <w:basedOn w:val="Normal"/>
    <w:next w:val="Normal"/>
    <w:uiPriority w:val="39"/>
    <w:qFormat/>
    <w:rsid w:val="001276A7"/>
    <w:pPr>
      <w:tabs>
        <w:tab w:val="right" w:leader="dot" w:pos="8494"/>
      </w:tabs>
      <w:spacing w:before="0" w:line="276" w:lineRule="auto"/>
      <w:ind w:left="238" w:right="425"/>
    </w:pPr>
  </w:style>
  <w:style w:type="paragraph" w:styleId="TOC3">
    <w:name w:val="toc 3"/>
    <w:basedOn w:val="Normal"/>
    <w:next w:val="Normal"/>
    <w:uiPriority w:val="39"/>
    <w:qFormat/>
    <w:rsid w:val="001276A7"/>
    <w:pPr>
      <w:spacing w:before="0" w:line="276" w:lineRule="auto"/>
      <w:ind w:left="482" w:right="425"/>
    </w:pPr>
  </w:style>
  <w:style w:type="paragraph" w:styleId="Footer">
    <w:name w:val="footer"/>
    <w:basedOn w:val="Normal"/>
    <w:link w:val="FooterChar"/>
    <w:uiPriority w:val="99"/>
    <w:rsid w:val="001276A7"/>
    <w:pPr>
      <w:tabs>
        <w:tab w:val="center" w:pos="4153"/>
        <w:tab w:val="right" w:pos="8306"/>
      </w:tabs>
    </w:pPr>
  </w:style>
  <w:style w:type="character" w:customStyle="1" w:styleId="FooterChar">
    <w:name w:val="Footer Char"/>
    <w:basedOn w:val="DefaultParagraphFont"/>
    <w:link w:val="Footer"/>
    <w:uiPriority w:val="99"/>
    <w:rsid w:val="001276A7"/>
    <w:rPr>
      <w:rFonts w:ascii="Arial" w:eastAsia="Times New Roman" w:hAnsi="Arial" w:cs="Times New Roman"/>
      <w:kern w:val="0"/>
      <w:sz w:val="24"/>
      <w:szCs w:val="24"/>
    </w:rPr>
  </w:style>
  <w:style w:type="paragraph" w:customStyle="1" w:styleId="Heading1nonumber">
    <w:name w:val="Heading1 no number"/>
    <w:basedOn w:val="Heading1"/>
    <w:uiPriority w:val="99"/>
    <w:rsid w:val="001276A7"/>
    <w:pPr>
      <w:keepLines w:val="0"/>
      <w:spacing w:before="0" w:after="240" w:line="276" w:lineRule="auto"/>
    </w:pPr>
    <w:rPr>
      <w:rFonts w:ascii="Arial" w:eastAsia="Times New Roman" w:hAnsi="Arial" w:cs="Arial"/>
      <w:b/>
      <w:bCs/>
      <w:color w:val="auto"/>
      <w:kern w:val="32"/>
      <w:sz w:val="32"/>
      <w:szCs w:val="36"/>
    </w:rPr>
  </w:style>
  <w:style w:type="character" w:styleId="Hyperlink">
    <w:name w:val="Hyperlink"/>
    <w:basedOn w:val="DefaultParagraphFont"/>
    <w:uiPriority w:val="99"/>
    <w:rsid w:val="001276A7"/>
    <w:rPr>
      <w:rFonts w:cs="Times New Roman"/>
      <w:color w:val="0000FF"/>
      <w:u w:val="single"/>
    </w:rPr>
  </w:style>
  <w:style w:type="paragraph" w:styleId="Caption">
    <w:name w:val="caption"/>
    <w:basedOn w:val="Normal"/>
    <w:next w:val="Normal"/>
    <w:uiPriority w:val="99"/>
    <w:qFormat/>
    <w:rsid w:val="001276A7"/>
    <w:pPr>
      <w:spacing w:after="120"/>
    </w:pPr>
    <w:rPr>
      <w:b/>
      <w:bCs/>
      <w:sz w:val="22"/>
      <w:szCs w:val="20"/>
    </w:rPr>
  </w:style>
  <w:style w:type="paragraph" w:styleId="TableofFigures">
    <w:name w:val="table of figures"/>
    <w:basedOn w:val="Normal"/>
    <w:next w:val="Normal"/>
    <w:uiPriority w:val="99"/>
    <w:rsid w:val="001276A7"/>
    <w:pPr>
      <w:spacing w:line="240" w:lineRule="auto"/>
      <w:ind w:left="454" w:hanging="454"/>
    </w:pPr>
  </w:style>
  <w:style w:type="paragraph" w:styleId="TOCHeading">
    <w:name w:val="TOC Heading"/>
    <w:basedOn w:val="Heading1"/>
    <w:next w:val="Normal"/>
    <w:uiPriority w:val="39"/>
    <w:unhideWhenUsed/>
    <w:qFormat/>
    <w:rsid w:val="001276A7"/>
    <w:pPr>
      <w:spacing w:before="480" w:after="0" w:line="276" w:lineRule="auto"/>
      <w:outlineLvl w:val="9"/>
    </w:pPr>
    <w:rPr>
      <w:b/>
      <w:bCs/>
      <w:sz w:val="28"/>
      <w:szCs w:val="28"/>
      <w:lang w:val="en-US" w:eastAsia="ja-JP"/>
    </w:rPr>
  </w:style>
  <w:style w:type="table" w:styleId="TableGrid">
    <w:name w:val="Table Grid"/>
    <w:basedOn w:val="TableNormal"/>
    <w:uiPriority w:val="39"/>
    <w:rsid w:val="001276A7"/>
    <w:pPr>
      <w:spacing w:before="60" w:after="6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qFormat/>
    <w:rsid w:val="001276A7"/>
    <w:pPr>
      <w:spacing w:before="60" w:after="60" w:line="240" w:lineRule="auto"/>
      <w:jc w:val="left"/>
    </w:pPr>
  </w:style>
  <w:style w:type="paragraph" w:customStyle="1" w:styleId="COVERPAGETEXT">
    <w:name w:val="COVER PAGE TEXT"/>
    <w:basedOn w:val="Normal"/>
    <w:qFormat/>
    <w:rsid w:val="001276A7"/>
    <w:pPr>
      <w:spacing w:before="0" w:line="276" w:lineRule="auto"/>
      <w:jc w:val="center"/>
    </w:pPr>
    <w:rPr>
      <w:rFonts w:cs="Arial"/>
      <w:sz w:val="28"/>
      <w:szCs w:val="28"/>
    </w:rPr>
  </w:style>
  <w:style w:type="paragraph" w:styleId="Header">
    <w:name w:val="header"/>
    <w:basedOn w:val="Normal"/>
    <w:link w:val="HeaderChar"/>
    <w:uiPriority w:val="99"/>
    <w:unhideWhenUsed/>
    <w:rsid w:val="001276A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76A7"/>
    <w:rPr>
      <w:rFonts w:ascii="Arial" w:eastAsia="Times New Roman" w:hAnsi="Arial" w:cs="Times New Roman"/>
      <w:kern w:val="0"/>
      <w:sz w:val="24"/>
      <w:szCs w:val="24"/>
    </w:rPr>
  </w:style>
  <w:style w:type="paragraph" w:styleId="FootnoteText">
    <w:name w:val="footnote text"/>
    <w:basedOn w:val="Normal"/>
    <w:link w:val="FootnoteTextChar"/>
    <w:uiPriority w:val="99"/>
    <w:semiHidden/>
    <w:unhideWhenUsed/>
    <w:rsid w:val="00CB0879"/>
    <w:pPr>
      <w:spacing w:before="0" w:line="240" w:lineRule="auto"/>
      <w:jc w:val="left"/>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CB0879"/>
    <w:rPr>
      <w:kern w:val="0"/>
      <w:sz w:val="20"/>
      <w:szCs w:val="20"/>
    </w:rPr>
  </w:style>
  <w:style w:type="character" w:styleId="FootnoteReference">
    <w:name w:val="footnote reference"/>
    <w:basedOn w:val="DefaultParagraphFont"/>
    <w:uiPriority w:val="99"/>
    <w:semiHidden/>
    <w:unhideWhenUsed/>
    <w:rsid w:val="00CB0879"/>
    <w:rPr>
      <w:vertAlign w:val="superscript"/>
    </w:rPr>
  </w:style>
  <w:style w:type="paragraph" w:styleId="EndnoteText">
    <w:name w:val="endnote text"/>
    <w:basedOn w:val="Normal"/>
    <w:link w:val="EndnoteTextChar"/>
    <w:uiPriority w:val="99"/>
    <w:semiHidden/>
    <w:unhideWhenUsed/>
    <w:rsid w:val="00CB087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CB0879"/>
    <w:rPr>
      <w:rFonts w:ascii="Arial" w:eastAsia="Times New Roman" w:hAnsi="Arial" w:cs="Times New Roman"/>
      <w:kern w:val="0"/>
      <w:sz w:val="20"/>
      <w:szCs w:val="20"/>
    </w:rPr>
  </w:style>
  <w:style w:type="character" w:styleId="EndnoteReference">
    <w:name w:val="endnote reference"/>
    <w:basedOn w:val="DefaultParagraphFont"/>
    <w:uiPriority w:val="99"/>
    <w:semiHidden/>
    <w:unhideWhenUsed/>
    <w:rsid w:val="00CB0879"/>
    <w:rPr>
      <w:vertAlign w:val="superscript"/>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C11EB"/>
    <w:rPr>
      <w:rFonts w:ascii="Arial" w:eastAsia="Times New Roman" w:hAnsi="Arial" w:cs="Times New Roman"/>
      <w:kern w:val="0"/>
      <w:sz w:val="24"/>
      <w:szCs w:val="24"/>
    </w:rPr>
  </w:style>
  <w:style w:type="paragraph" w:styleId="Bibliography">
    <w:name w:val="Bibliography"/>
    <w:basedOn w:val="Normal"/>
    <w:next w:val="Normal"/>
    <w:uiPriority w:val="37"/>
    <w:unhideWhenUsed/>
    <w:rsid w:val="00B635AE"/>
  </w:style>
  <w:style w:type="paragraph" w:styleId="NormalWeb">
    <w:name w:val="Normal (Web)"/>
    <w:basedOn w:val="Normal"/>
    <w:uiPriority w:val="99"/>
    <w:semiHidden/>
    <w:unhideWhenUsed/>
    <w:rsid w:val="00A04552"/>
    <w:pPr>
      <w:spacing w:before="100" w:beforeAutospacing="1" w:after="100" w:afterAutospacing="1" w:line="240" w:lineRule="auto"/>
      <w:jc w:val="left"/>
    </w:pPr>
    <w:rPr>
      <w:rFonts w:ascii="Times New Roman" w:eastAsiaTheme="minorEastAsia" w:hAnsi="Times New Roman"/>
      <w:lang w:eastAsia="en-GB"/>
      <w14:ligatures w14:val="none"/>
    </w:rPr>
  </w:style>
  <w:style w:type="character" w:styleId="Strong">
    <w:name w:val="Strong"/>
    <w:basedOn w:val="DefaultParagraphFont"/>
    <w:uiPriority w:val="22"/>
    <w:qFormat/>
    <w:rsid w:val="001D58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91454">
      <w:bodyDiv w:val="1"/>
      <w:marLeft w:val="0"/>
      <w:marRight w:val="0"/>
      <w:marTop w:val="0"/>
      <w:marBottom w:val="0"/>
      <w:divBdr>
        <w:top w:val="none" w:sz="0" w:space="0" w:color="auto"/>
        <w:left w:val="none" w:sz="0" w:space="0" w:color="auto"/>
        <w:bottom w:val="none" w:sz="0" w:space="0" w:color="auto"/>
        <w:right w:val="none" w:sz="0" w:space="0" w:color="auto"/>
      </w:divBdr>
    </w:div>
    <w:div w:id="30616703">
      <w:bodyDiv w:val="1"/>
      <w:marLeft w:val="0"/>
      <w:marRight w:val="0"/>
      <w:marTop w:val="0"/>
      <w:marBottom w:val="0"/>
      <w:divBdr>
        <w:top w:val="none" w:sz="0" w:space="0" w:color="auto"/>
        <w:left w:val="none" w:sz="0" w:space="0" w:color="auto"/>
        <w:bottom w:val="none" w:sz="0" w:space="0" w:color="auto"/>
        <w:right w:val="none" w:sz="0" w:space="0" w:color="auto"/>
      </w:divBdr>
    </w:div>
    <w:div w:id="37904054">
      <w:bodyDiv w:val="1"/>
      <w:marLeft w:val="0"/>
      <w:marRight w:val="0"/>
      <w:marTop w:val="0"/>
      <w:marBottom w:val="0"/>
      <w:divBdr>
        <w:top w:val="none" w:sz="0" w:space="0" w:color="auto"/>
        <w:left w:val="none" w:sz="0" w:space="0" w:color="auto"/>
        <w:bottom w:val="none" w:sz="0" w:space="0" w:color="auto"/>
        <w:right w:val="none" w:sz="0" w:space="0" w:color="auto"/>
      </w:divBdr>
    </w:div>
    <w:div w:id="68579639">
      <w:bodyDiv w:val="1"/>
      <w:marLeft w:val="0"/>
      <w:marRight w:val="0"/>
      <w:marTop w:val="0"/>
      <w:marBottom w:val="0"/>
      <w:divBdr>
        <w:top w:val="none" w:sz="0" w:space="0" w:color="auto"/>
        <w:left w:val="none" w:sz="0" w:space="0" w:color="auto"/>
        <w:bottom w:val="none" w:sz="0" w:space="0" w:color="auto"/>
        <w:right w:val="none" w:sz="0" w:space="0" w:color="auto"/>
      </w:divBdr>
      <w:divsChild>
        <w:div w:id="253519679">
          <w:marLeft w:val="547"/>
          <w:marRight w:val="0"/>
          <w:marTop w:val="200"/>
          <w:marBottom w:val="0"/>
          <w:divBdr>
            <w:top w:val="none" w:sz="0" w:space="0" w:color="auto"/>
            <w:left w:val="none" w:sz="0" w:space="0" w:color="auto"/>
            <w:bottom w:val="none" w:sz="0" w:space="0" w:color="auto"/>
            <w:right w:val="none" w:sz="0" w:space="0" w:color="auto"/>
          </w:divBdr>
        </w:div>
      </w:divsChild>
    </w:div>
    <w:div w:id="89544889">
      <w:bodyDiv w:val="1"/>
      <w:marLeft w:val="0"/>
      <w:marRight w:val="0"/>
      <w:marTop w:val="0"/>
      <w:marBottom w:val="0"/>
      <w:divBdr>
        <w:top w:val="none" w:sz="0" w:space="0" w:color="auto"/>
        <w:left w:val="none" w:sz="0" w:space="0" w:color="auto"/>
        <w:bottom w:val="none" w:sz="0" w:space="0" w:color="auto"/>
        <w:right w:val="none" w:sz="0" w:space="0" w:color="auto"/>
      </w:divBdr>
    </w:div>
    <w:div w:id="144128566">
      <w:bodyDiv w:val="1"/>
      <w:marLeft w:val="0"/>
      <w:marRight w:val="0"/>
      <w:marTop w:val="0"/>
      <w:marBottom w:val="0"/>
      <w:divBdr>
        <w:top w:val="none" w:sz="0" w:space="0" w:color="auto"/>
        <w:left w:val="none" w:sz="0" w:space="0" w:color="auto"/>
        <w:bottom w:val="none" w:sz="0" w:space="0" w:color="auto"/>
        <w:right w:val="none" w:sz="0" w:space="0" w:color="auto"/>
      </w:divBdr>
    </w:div>
    <w:div w:id="183785844">
      <w:bodyDiv w:val="1"/>
      <w:marLeft w:val="0"/>
      <w:marRight w:val="0"/>
      <w:marTop w:val="0"/>
      <w:marBottom w:val="0"/>
      <w:divBdr>
        <w:top w:val="none" w:sz="0" w:space="0" w:color="auto"/>
        <w:left w:val="none" w:sz="0" w:space="0" w:color="auto"/>
        <w:bottom w:val="none" w:sz="0" w:space="0" w:color="auto"/>
        <w:right w:val="none" w:sz="0" w:space="0" w:color="auto"/>
      </w:divBdr>
    </w:div>
    <w:div w:id="202982125">
      <w:bodyDiv w:val="1"/>
      <w:marLeft w:val="0"/>
      <w:marRight w:val="0"/>
      <w:marTop w:val="0"/>
      <w:marBottom w:val="0"/>
      <w:divBdr>
        <w:top w:val="none" w:sz="0" w:space="0" w:color="auto"/>
        <w:left w:val="none" w:sz="0" w:space="0" w:color="auto"/>
        <w:bottom w:val="none" w:sz="0" w:space="0" w:color="auto"/>
        <w:right w:val="none" w:sz="0" w:space="0" w:color="auto"/>
      </w:divBdr>
    </w:div>
    <w:div w:id="232013192">
      <w:bodyDiv w:val="1"/>
      <w:marLeft w:val="0"/>
      <w:marRight w:val="0"/>
      <w:marTop w:val="0"/>
      <w:marBottom w:val="0"/>
      <w:divBdr>
        <w:top w:val="none" w:sz="0" w:space="0" w:color="auto"/>
        <w:left w:val="none" w:sz="0" w:space="0" w:color="auto"/>
        <w:bottom w:val="none" w:sz="0" w:space="0" w:color="auto"/>
        <w:right w:val="none" w:sz="0" w:space="0" w:color="auto"/>
      </w:divBdr>
    </w:div>
    <w:div w:id="244538606">
      <w:bodyDiv w:val="1"/>
      <w:marLeft w:val="0"/>
      <w:marRight w:val="0"/>
      <w:marTop w:val="0"/>
      <w:marBottom w:val="0"/>
      <w:divBdr>
        <w:top w:val="none" w:sz="0" w:space="0" w:color="auto"/>
        <w:left w:val="none" w:sz="0" w:space="0" w:color="auto"/>
        <w:bottom w:val="none" w:sz="0" w:space="0" w:color="auto"/>
        <w:right w:val="none" w:sz="0" w:space="0" w:color="auto"/>
      </w:divBdr>
    </w:div>
    <w:div w:id="263076168">
      <w:bodyDiv w:val="1"/>
      <w:marLeft w:val="0"/>
      <w:marRight w:val="0"/>
      <w:marTop w:val="0"/>
      <w:marBottom w:val="0"/>
      <w:divBdr>
        <w:top w:val="none" w:sz="0" w:space="0" w:color="auto"/>
        <w:left w:val="none" w:sz="0" w:space="0" w:color="auto"/>
        <w:bottom w:val="none" w:sz="0" w:space="0" w:color="auto"/>
        <w:right w:val="none" w:sz="0" w:space="0" w:color="auto"/>
      </w:divBdr>
    </w:div>
    <w:div w:id="312370198">
      <w:bodyDiv w:val="1"/>
      <w:marLeft w:val="0"/>
      <w:marRight w:val="0"/>
      <w:marTop w:val="0"/>
      <w:marBottom w:val="0"/>
      <w:divBdr>
        <w:top w:val="none" w:sz="0" w:space="0" w:color="auto"/>
        <w:left w:val="none" w:sz="0" w:space="0" w:color="auto"/>
        <w:bottom w:val="none" w:sz="0" w:space="0" w:color="auto"/>
        <w:right w:val="none" w:sz="0" w:space="0" w:color="auto"/>
      </w:divBdr>
    </w:div>
    <w:div w:id="325213284">
      <w:bodyDiv w:val="1"/>
      <w:marLeft w:val="0"/>
      <w:marRight w:val="0"/>
      <w:marTop w:val="0"/>
      <w:marBottom w:val="0"/>
      <w:divBdr>
        <w:top w:val="none" w:sz="0" w:space="0" w:color="auto"/>
        <w:left w:val="none" w:sz="0" w:space="0" w:color="auto"/>
        <w:bottom w:val="none" w:sz="0" w:space="0" w:color="auto"/>
        <w:right w:val="none" w:sz="0" w:space="0" w:color="auto"/>
      </w:divBdr>
    </w:div>
    <w:div w:id="333072930">
      <w:bodyDiv w:val="1"/>
      <w:marLeft w:val="0"/>
      <w:marRight w:val="0"/>
      <w:marTop w:val="0"/>
      <w:marBottom w:val="0"/>
      <w:divBdr>
        <w:top w:val="none" w:sz="0" w:space="0" w:color="auto"/>
        <w:left w:val="none" w:sz="0" w:space="0" w:color="auto"/>
        <w:bottom w:val="none" w:sz="0" w:space="0" w:color="auto"/>
        <w:right w:val="none" w:sz="0" w:space="0" w:color="auto"/>
      </w:divBdr>
    </w:div>
    <w:div w:id="371465720">
      <w:bodyDiv w:val="1"/>
      <w:marLeft w:val="0"/>
      <w:marRight w:val="0"/>
      <w:marTop w:val="0"/>
      <w:marBottom w:val="0"/>
      <w:divBdr>
        <w:top w:val="none" w:sz="0" w:space="0" w:color="auto"/>
        <w:left w:val="none" w:sz="0" w:space="0" w:color="auto"/>
        <w:bottom w:val="none" w:sz="0" w:space="0" w:color="auto"/>
        <w:right w:val="none" w:sz="0" w:space="0" w:color="auto"/>
      </w:divBdr>
    </w:div>
    <w:div w:id="376667626">
      <w:bodyDiv w:val="1"/>
      <w:marLeft w:val="0"/>
      <w:marRight w:val="0"/>
      <w:marTop w:val="0"/>
      <w:marBottom w:val="0"/>
      <w:divBdr>
        <w:top w:val="none" w:sz="0" w:space="0" w:color="auto"/>
        <w:left w:val="none" w:sz="0" w:space="0" w:color="auto"/>
        <w:bottom w:val="none" w:sz="0" w:space="0" w:color="auto"/>
        <w:right w:val="none" w:sz="0" w:space="0" w:color="auto"/>
      </w:divBdr>
    </w:div>
    <w:div w:id="427506226">
      <w:bodyDiv w:val="1"/>
      <w:marLeft w:val="0"/>
      <w:marRight w:val="0"/>
      <w:marTop w:val="0"/>
      <w:marBottom w:val="0"/>
      <w:divBdr>
        <w:top w:val="none" w:sz="0" w:space="0" w:color="auto"/>
        <w:left w:val="none" w:sz="0" w:space="0" w:color="auto"/>
        <w:bottom w:val="none" w:sz="0" w:space="0" w:color="auto"/>
        <w:right w:val="none" w:sz="0" w:space="0" w:color="auto"/>
      </w:divBdr>
    </w:div>
    <w:div w:id="430470608">
      <w:bodyDiv w:val="1"/>
      <w:marLeft w:val="0"/>
      <w:marRight w:val="0"/>
      <w:marTop w:val="0"/>
      <w:marBottom w:val="0"/>
      <w:divBdr>
        <w:top w:val="none" w:sz="0" w:space="0" w:color="auto"/>
        <w:left w:val="none" w:sz="0" w:space="0" w:color="auto"/>
        <w:bottom w:val="none" w:sz="0" w:space="0" w:color="auto"/>
        <w:right w:val="none" w:sz="0" w:space="0" w:color="auto"/>
      </w:divBdr>
    </w:div>
    <w:div w:id="470487663">
      <w:bodyDiv w:val="1"/>
      <w:marLeft w:val="0"/>
      <w:marRight w:val="0"/>
      <w:marTop w:val="0"/>
      <w:marBottom w:val="0"/>
      <w:divBdr>
        <w:top w:val="none" w:sz="0" w:space="0" w:color="auto"/>
        <w:left w:val="none" w:sz="0" w:space="0" w:color="auto"/>
        <w:bottom w:val="none" w:sz="0" w:space="0" w:color="auto"/>
        <w:right w:val="none" w:sz="0" w:space="0" w:color="auto"/>
      </w:divBdr>
    </w:div>
    <w:div w:id="481777577">
      <w:bodyDiv w:val="1"/>
      <w:marLeft w:val="0"/>
      <w:marRight w:val="0"/>
      <w:marTop w:val="0"/>
      <w:marBottom w:val="0"/>
      <w:divBdr>
        <w:top w:val="none" w:sz="0" w:space="0" w:color="auto"/>
        <w:left w:val="none" w:sz="0" w:space="0" w:color="auto"/>
        <w:bottom w:val="none" w:sz="0" w:space="0" w:color="auto"/>
        <w:right w:val="none" w:sz="0" w:space="0" w:color="auto"/>
      </w:divBdr>
    </w:div>
    <w:div w:id="505480617">
      <w:bodyDiv w:val="1"/>
      <w:marLeft w:val="0"/>
      <w:marRight w:val="0"/>
      <w:marTop w:val="0"/>
      <w:marBottom w:val="0"/>
      <w:divBdr>
        <w:top w:val="none" w:sz="0" w:space="0" w:color="auto"/>
        <w:left w:val="none" w:sz="0" w:space="0" w:color="auto"/>
        <w:bottom w:val="none" w:sz="0" w:space="0" w:color="auto"/>
        <w:right w:val="none" w:sz="0" w:space="0" w:color="auto"/>
      </w:divBdr>
    </w:div>
    <w:div w:id="550926355">
      <w:bodyDiv w:val="1"/>
      <w:marLeft w:val="0"/>
      <w:marRight w:val="0"/>
      <w:marTop w:val="0"/>
      <w:marBottom w:val="0"/>
      <w:divBdr>
        <w:top w:val="none" w:sz="0" w:space="0" w:color="auto"/>
        <w:left w:val="none" w:sz="0" w:space="0" w:color="auto"/>
        <w:bottom w:val="none" w:sz="0" w:space="0" w:color="auto"/>
        <w:right w:val="none" w:sz="0" w:space="0" w:color="auto"/>
      </w:divBdr>
    </w:div>
    <w:div w:id="551383124">
      <w:bodyDiv w:val="1"/>
      <w:marLeft w:val="0"/>
      <w:marRight w:val="0"/>
      <w:marTop w:val="0"/>
      <w:marBottom w:val="0"/>
      <w:divBdr>
        <w:top w:val="none" w:sz="0" w:space="0" w:color="auto"/>
        <w:left w:val="none" w:sz="0" w:space="0" w:color="auto"/>
        <w:bottom w:val="none" w:sz="0" w:space="0" w:color="auto"/>
        <w:right w:val="none" w:sz="0" w:space="0" w:color="auto"/>
      </w:divBdr>
    </w:div>
    <w:div w:id="556623565">
      <w:bodyDiv w:val="1"/>
      <w:marLeft w:val="0"/>
      <w:marRight w:val="0"/>
      <w:marTop w:val="0"/>
      <w:marBottom w:val="0"/>
      <w:divBdr>
        <w:top w:val="none" w:sz="0" w:space="0" w:color="auto"/>
        <w:left w:val="none" w:sz="0" w:space="0" w:color="auto"/>
        <w:bottom w:val="none" w:sz="0" w:space="0" w:color="auto"/>
        <w:right w:val="none" w:sz="0" w:space="0" w:color="auto"/>
      </w:divBdr>
    </w:div>
    <w:div w:id="562522921">
      <w:bodyDiv w:val="1"/>
      <w:marLeft w:val="0"/>
      <w:marRight w:val="0"/>
      <w:marTop w:val="0"/>
      <w:marBottom w:val="0"/>
      <w:divBdr>
        <w:top w:val="none" w:sz="0" w:space="0" w:color="auto"/>
        <w:left w:val="none" w:sz="0" w:space="0" w:color="auto"/>
        <w:bottom w:val="none" w:sz="0" w:space="0" w:color="auto"/>
        <w:right w:val="none" w:sz="0" w:space="0" w:color="auto"/>
      </w:divBdr>
    </w:div>
    <w:div w:id="562570734">
      <w:bodyDiv w:val="1"/>
      <w:marLeft w:val="0"/>
      <w:marRight w:val="0"/>
      <w:marTop w:val="0"/>
      <w:marBottom w:val="0"/>
      <w:divBdr>
        <w:top w:val="none" w:sz="0" w:space="0" w:color="auto"/>
        <w:left w:val="none" w:sz="0" w:space="0" w:color="auto"/>
        <w:bottom w:val="none" w:sz="0" w:space="0" w:color="auto"/>
        <w:right w:val="none" w:sz="0" w:space="0" w:color="auto"/>
      </w:divBdr>
    </w:div>
    <w:div w:id="607466659">
      <w:bodyDiv w:val="1"/>
      <w:marLeft w:val="0"/>
      <w:marRight w:val="0"/>
      <w:marTop w:val="0"/>
      <w:marBottom w:val="0"/>
      <w:divBdr>
        <w:top w:val="none" w:sz="0" w:space="0" w:color="auto"/>
        <w:left w:val="none" w:sz="0" w:space="0" w:color="auto"/>
        <w:bottom w:val="none" w:sz="0" w:space="0" w:color="auto"/>
        <w:right w:val="none" w:sz="0" w:space="0" w:color="auto"/>
      </w:divBdr>
    </w:div>
    <w:div w:id="618874476">
      <w:bodyDiv w:val="1"/>
      <w:marLeft w:val="0"/>
      <w:marRight w:val="0"/>
      <w:marTop w:val="0"/>
      <w:marBottom w:val="0"/>
      <w:divBdr>
        <w:top w:val="none" w:sz="0" w:space="0" w:color="auto"/>
        <w:left w:val="none" w:sz="0" w:space="0" w:color="auto"/>
        <w:bottom w:val="none" w:sz="0" w:space="0" w:color="auto"/>
        <w:right w:val="none" w:sz="0" w:space="0" w:color="auto"/>
      </w:divBdr>
    </w:div>
    <w:div w:id="627513013">
      <w:bodyDiv w:val="1"/>
      <w:marLeft w:val="0"/>
      <w:marRight w:val="0"/>
      <w:marTop w:val="0"/>
      <w:marBottom w:val="0"/>
      <w:divBdr>
        <w:top w:val="none" w:sz="0" w:space="0" w:color="auto"/>
        <w:left w:val="none" w:sz="0" w:space="0" w:color="auto"/>
        <w:bottom w:val="none" w:sz="0" w:space="0" w:color="auto"/>
        <w:right w:val="none" w:sz="0" w:space="0" w:color="auto"/>
      </w:divBdr>
    </w:div>
    <w:div w:id="690953168">
      <w:bodyDiv w:val="1"/>
      <w:marLeft w:val="0"/>
      <w:marRight w:val="0"/>
      <w:marTop w:val="0"/>
      <w:marBottom w:val="0"/>
      <w:divBdr>
        <w:top w:val="none" w:sz="0" w:space="0" w:color="auto"/>
        <w:left w:val="none" w:sz="0" w:space="0" w:color="auto"/>
        <w:bottom w:val="none" w:sz="0" w:space="0" w:color="auto"/>
        <w:right w:val="none" w:sz="0" w:space="0" w:color="auto"/>
      </w:divBdr>
    </w:div>
    <w:div w:id="733626472">
      <w:bodyDiv w:val="1"/>
      <w:marLeft w:val="0"/>
      <w:marRight w:val="0"/>
      <w:marTop w:val="0"/>
      <w:marBottom w:val="0"/>
      <w:divBdr>
        <w:top w:val="none" w:sz="0" w:space="0" w:color="auto"/>
        <w:left w:val="none" w:sz="0" w:space="0" w:color="auto"/>
        <w:bottom w:val="none" w:sz="0" w:space="0" w:color="auto"/>
        <w:right w:val="none" w:sz="0" w:space="0" w:color="auto"/>
      </w:divBdr>
    </w:div>
    <w:div w:id="794369800">
      <w:bodyDiv w:val="1"/>
      <w:marLeft w:val="0"/>
      <w:marRight w:val="0"/>
      <w:marTop w:val="0"/>
      <w:marBottom w:val="0"/>
      <w:divBdr>
        <w:top w:val="none" w:sz="0" w:space="0" w:color="auto"/>
        <w:left w:val="none" w:sz="0" w:space="0" w:color="auto"/>
        <w:bottom w:val="none" w:sz="0" w:space="0" w:color="auto"/>
        <w:right w:val="none" w:sz="0" w:space="0" w:color="auto"/>
      </w:divBdr>
    </w:div>
    <w:div w:id="808671009">
      <w:bodyDiv w:val="1"/>
      <w:marLeft w:val="0"/>
      <w:marRight w:val="0"/>
      <w:marTop w:val="0"/>
      <w:marBottom w:val="0"/>
      <w:divBdr>
        <w:top w:val="none" w:sz="0" w:space="0" w:color="auto"/>
        <w:left w:val="none" w:sz="0" w:space="0" w:color="auto"/>
        <w:bottom w:val="none" w:sz="0" w:space="0" w:color="auto"/>
        <w:right w:val="none" w:sz="0" w:space="0" w:color="auto"/>
      </w:divBdr>
    </w:div>
    <w:div w:id="819536631">
      <w:bodyDiv w:val="1"/>
      <w:marLeft w:val="0"/>
      <w:marRight w:val="0"/>
      <w:marTop w:val="0"/>
      <w:marBottom w:val="0"/>
      <w:divBdr>
        <w:top w:val="none" w:sz="0" w:space="0" w:color="auto"/>
        <w:left w:val="none" w:sz="0" w:space="0" w:color="auto"/>
        <w:bottom w:val="none" w:sz="0" w:space="0" w:color="auto"/>
        <w:right w:val="none" w:sz="0" w:space="0" w:color="auto"/>
      </w:divBdr>
    </w:div>
    <w:div w:id="837767793">
      <w:bodyDiv w:val="1"/>
      <w:marLeft w:val="0"/>
      <w:marRight w:val="0"/>
      <w:marTop w:val="0"/>
      <w:marBottom w:val="0"/>
      <w:divBdr>
        <w:top w:val="none" w:sz="0" w:space="0" w:color="auto"/>
        <w:left w:val="none" w:sz="0" w:space="0" w:color="auto"/>
        <w:bottom w:val="none" w:sz="0" w:space="0" w:color="auto"/>
        <w:right w:val="none" w:sz="0" w:space="0" w:color="auto"/>
      </w:divBdr>
    </w:div>
    <w:div w:id="887110522">
      <w:bodyDiv w:val="1"/>
      <w:marLeft w:val="0"/>
      <w:marRight w:val="0"/>
      <w:marTop w:val="0"/>
      <w:marBottom w:val="0"/>
      <w:divBdr>
        <w:top w:val="none" w:sz="0" w:space="0" w:color="auto"/>
        <w:left w:val="none" w:sz="0" w:space="0" w:color="auto"/>
        <w:bottom w:val="none" w:sz="0" w:space="0" w:color="auto"/>
        <w:right w:val="none" w:sz="0" w:space="0" w:color="auto"/>
      </w:divBdr>
    </w:div>
    <w:div w:id="895051030">
      <w:bodyDiv w:val="1"/>
      <w:marLeft w:val="0"/>
      <w:marRight w:val="0"/>
      <w:marTop w:val="0"/>
      <w:marBottom w:val="0"/>
      <w:divBdr>
        <w:top w:val="none" w:sz="0" w:space="0" w:color="auto"/>
        <w:left w:val="none" w:sz="0" w:space="0" w:color="auto"/>
        <w:bottom w:val="none" w:sz="0" w:space="0" w:color="auto"/>
        <w:right w:val="none" w:sz="0" w:space="0" w:color="auto"/>
      </w:divBdr>
    </w:div>
    <w:div w:id="905845483">
      <w:bodyDiv w:val="1"/>
      <w:marLeft w:val="0"/>
      <w:marRight w:val="0"/>
      <w:marTop w:val="0"/>
      <w:marBottom w:val="0"/>
      <w:divBdr>
        <w:top w:val="none" w:sz="0" w:space="0" w:color="auto"/>
        <w:left w:val="none" w:sz="0" w:space="0" w:color="auto"/>
        <w:bottom w:val="none" w:sz="0" w:space="0" w:color="auto"/>
        <w:right w:val="none" w:sz="0" w:space="0" w:color="auto"/>
      </w:divBdr>
    </w:div>
    <w:div w:id="916092910">
      <w:bodyDiv w:val="1"/>
      <w:marLeft w:val="0"/>
      <w:marRight w:val="0"/>
      <w:marTop w:val="0"/>
      <w:marBottom w:val="0"/>
      <w:divBdr>
        <w:top w:val="none" w:sz="0" w:space="0" w:color="auto"/>
        <w:left w:val="none" w:sz="0" w:space="0" w:color="auto"/>
        <w:bottom w:val="none" w:sz="0" w:space="0" w:color="auto"/>
        <w:right w:val="none" w:sz="0" w:space="0" w:color="auto"/>
      </w:divBdr>
    </w:div>
    <w:div w:id="923107245">
      <w:bodyDiv w:val="1"/>
      <w:marLeft w:val="0"/>
      <w:marRight w:val="0"/>
      <w:marTop w:val="0"/>
      <w:marBottom w:val="0"/>
      <w:divBdr>
        <w:top w:val="none" w:sz="0" w:space="0" w:color="auto"/>
        <w:left w:val="none" w:sz="0" w:space="0" w:color="auto"/>
        <w:bottom w:val="none" w:sz="0" w:space="0" w:color="auto"/>
        <w:right w:val="none" w:sz="0" w:space="0" w:color="auto"/>
      </w:divBdr>
    </w:div>
    <w:div w:id="930968836">
      <w:bodyDiv w:val="1"/>
      <w:marLeft w:val="0"/>
      <w:marRight w:val="0"/>
      <w:marTop w:val="0"/>
      <w:marBottom w:val="0"/>
      <w:divBdr>
        <w:top w:val="none" w:sz="0" w:space="0" w:color="auto"/>
        <w:left w:val="none" w:sz="0" w:space="0" w:color="auto"/>
        <w:bottom w:val="none" w:sz="0" w:space="0" w:color="auto"/>
        <w:right w:val="none" w:sz="0" w:space="0" w:color="auto"/>
      </w:divBdr>
    </w:div>
    <w:div w:id="939412899">
      <w:bodyDiv w:val="1"/>
      <w:marLeft w:val="0"/>
      <w:marRight w:val="0"/>
      <w:marTop w:val="0"/>
      <w:marBottom w:val="0"/>
      <w:divBdr>
        <w:top w:val="none" w:sz="0" w:space="0" w:color="auto"/>
        <w:left w:val="none" w:sz="0" w:space="0" w:color="auto"/>
        <w:bottom w:val="none" w:sz="0" w:space="0" w:color="auto"/>
        <w:right w:val="none" w:sz="0" w:space="0" w:color="auto"/>
      </w:divBdr>
    </w:div>
    <w:div w:id="977226290">
      <w:bodyDiv w:val="1"/>
      <w:marLeft w:val="0"/>
      <w:marRight w:val="0"/>
      <w:marTop w:val="0"/>
      <w:marBottom w:val="0"/>
      <w:divBdr>
        <w:top w:val="none" w:sz="0" w:space="0" w:color="auto"/>
        <w:left w:val="none" w:sz="0" w:space="0" w:color="auto"/>
        <w:bottom w:val="none" w:sz="0" w:space="0" w:color="auto"/>
        <w:right w:val="none" w:sz="0" w:space="0" w:color="auto"/>
      </w:divBdr>
    </w:div>
    <w:div w:id="998920557">
      <w:bodyDiv w:val="1"/>
      <w:marLeft w:val="0"/>
      <w:marRight w:val="0"/>
      <w:marTop w:val="0"/>
      <w:marBottom w:val="0"/>
      <w:divBdr>
        <w:top w:val="none" w:sz="0" w:space="0" w:color="auto"/>
        <w:left w:val="none" w:sz="0" w:space="0" w:color="auto"/>
        <w:bottom w:val="none" w:sz="0" w:space="0" w:color="auto"/>
        <w:right w:val="none" w:sz="0" w:space="0" w:color="auto"/>
      </w:divBdr>
    </w:div>
    <w:div w:id="1013919881">
      <w:bodyDiv w:val="1"/>
      <w:marLeft w:val="0"/>
      <w:marRight w:val="0"/>
      <w:marTop w:val="0"/>
      <w:marBottom w:val="0"/>
      <w:divBdr>
        <w:top w:val="none" w:sz="0" w:space="0" w:color="auto"/>
        <w:left w:val="none" w:sz="0" w:space="0" w:color="auto"/>
        <w:bottom w:val="none" w:sz="0" w:space="0" w:color="auto"/>
        <w:right w:val="none" w:sz="0" w:space="0" w:color="auto"/>
      </w:divBdr>
    </w:div>
    <w:div w:id="1043989574">
      <w:bodyDiv w:val="1"/>
      <w:marLeft w:val="0"/>
      <w:marRight w:val="0"/>
      <w:marTop w:val="0"/>
      <w:marBottom w:val="0"/>
      <w:divBdr>
        <w:top w:val="none" w:sz="0" w:space="0" w:color="auto"/>
        <w:left w:val="none" w:sz="0" w:space="0" w:color="auto"/>
        <w:bottom w:val="none" w:sz="0" w:space="0" w:color="auto"/>
        <w:right w:val="none" w:sz="0" w:space="0" w:color="auto"/>
      </w:divBdr>
    </w:div>
    <w:div w:id="1050804312">
      <w:bodyDiv w:val="1"/>
      <w:marLeft w:val="0"/>
      <w:marRight w:val="0"/>
      <w:marTop w:val="0"/>
      <w:marBottom w:val="0"/>
      <w:divBdr>
        <w:top w:val="none" w:sz="0" w:space="0" w:color="auto"/>
        <w:left w:val="none" w:sz="0" w:space="0" w:color="auto"/>
        <w:bottom w:val="none" w:sz="0" w:space="0" w:color="auto"/>
        <w:right w:val="none" w:sz="0" w:space="0" w:color="auto"/>
      </w:divBdr>
    </w:div>
    <w:div w:id="1072312670">
      <w:bodyDiv w:val="1"/>
      <w:marLeft w:val="0"/>
      <w:marRight w:val="0"/>
      <w:marTop w:val="0"/>
      <w:marBottom w:val="0"/>
      <w:divBdr>
        <w:top w:val="none" w:sz="0" w:space="0" w:color="auto"/>
        <w:left w:val="none" w:sz="0" w:space="0" w:color="auto"/>
        <w:bottom w:val="none" w:sz="0" w:space="0" w:color="auto"/>
        <w:right w:val="none" w:sz="0" w:space="0" w:color="auto"/>
      </w:divBdr>
    </w:div>
    <w:div w:id="1088884650">
      <w:bodyDiv w:val="1"/>
      <w:marLeft w:val="0"/>
      <w:marRight w:val="0"/>
      <w:marTop w:val="0"/>
      <w:marBottom w:val="0"/>
      <w:divBdr>
        <w:top w:val="none" w:sz="0" w:space="0" w:color="auto"/>
        <w:left w:val="none" w:sz="0" w:space="0" w:color="auto"/>
        <w:bottom w:val="none" w:sz="0" w:space="0" w:color="auto"/>
        <w:right w:val="none" w:sz="0" w:space="0" w:color="auto"/>
      </w:divBdr>
    </w:div>
    <w:div w:id="1133258385">
      <w:bodyDiv w:val="1"/>
      <w:marLeft w:val="0"/>
      <w:marRight w:val="0"/>
      <w:marTop w:val="0"/>
      <w:marBottom w:val="0"/>
      <w:divBdr>
        <w:top w:val="none" w:sz="0" w:space="0" w:color="auto"/>
        <w:left w:val="none" w:sz="0" w:space="0" w:color="auto"/>
        <w:bottom w:val="none" w:sz="0" w:space="0" w:color="auto"/>
        <w:right w:val="none" w:sz="0" w:space="0" w:color="auto"/>
      </w:divBdr>
    </w:div>
    <w:div w:id="1136723768">
      <w:bodyDiv w:val="1"/>
      <w:marLeft w:val="0"/>
      <w:marRight w:val="0"/>
      <w:marTop w:val="0"/>
      <w:marBottom w:val="0"/>
      <w:divBdr>
        <w:top w:val="none" w:sz="0" w:space="0" w:color="auto"/>
        <w:left w:val="none" w:sz="0" w:space="0" w:color="auto"/>
        <w:bottom w:val="none" w:sz="0" w:space="0" w:color="auto"/>
        <w:right w:val="none" w:sz="0" w:space="0" w:color="auto"/>
      </w:divBdr>
    </w:div>
    <w:div w:id="1143347132">
      <w:bodyDiv w:val="1"/>
      <w:marLeft w:val="0"/>
      <w:marRight w:val="0"/>
      <w:marTop w:val="0"/>
      <w:marBottom w:val="0"/>
      <w:divBdr>
        <w:top w:val="none" w:sz="0" w:space="0" w:color="auto"/>
        <w:left w:val="none" w:sz="0" w:space="0" w:color="auto"/>
        <w:bottom w:val="none" w:sz="0" w:space="0" w:color="auto"/>
        <w:right w:val="none" w:sz="0" w:space="0" w:color="auto"/>
      </w:divBdr>
    </w:div>
    <w:div w:id="1199509403">
      <w:bodyDiv w:val="1"/>
      <w:marLeft w:val="0"/>
      <w:marRight w:val="0"/>
      <w:marTop w:val="0"/>
      <w:marBottom w:val="0"/>
      <w:divBdr>
        <w:top w:val="none" w:sz="0" w:space="0" w:color="auto"/>
        <w:left w:val="none" w:sz="0" w:space="0" w:color="auto"/>
        <w:bottom w:val="none" w:sz="0" w:space="0" w:color="auto"/>
        <w:right w:val="none" w:sz="0" w:space="0" w:color="auto"/>
      </w:divBdr>
    </w:div>
    <w:div w:id="1206138345">
      <w:bodyDiv w:val="1"/>
      <w:marLeft w:val="0"/>
      <w:marRight w:val="0"/>
      <w:marTop w:val="0"/>
      <w:marBottom w:val="0"/>
      <w:divBdr>
        <w:top w:val="none" w:sz="0" w:space="0" w:color="auto"/>
        <w:left w:val="none" w:sz="0" w:space="0" w:color="auto"/>
        <w:bottom w:val="none" w:sz="0" w:space="0" w:color="auto"/>
        <w:right w:val="none" w:sz="0" w:space="0" w:color="auto"/>
      </w:divBdr>
    </w:div>
    <w:div w:id="1254440693">
      <w:bodyDiv w:val="1"/>
      <w:marLeft w:val="0"/>
      <w:marRight w:val="0"/>
      <w:marTop w:val="0"/>
      <w:marBottom w:val="0"/>
      <w:divBdr>
        <w:top w:val="none" w:sz="0" w:space="0" w:color="auto"/>
        <w:left w:val="none" w:sz="0" w:space="0" w:color="auto"/>
        <w:bottom w:val="none" w:sz="0" w:space="0" w:color="auto"/>
        <w:right w:val="none" w:sz="0" w:space="0" w:color="auto"/>
      </w:divBdr>
    </w:div>
    <w:div w:id="1263218778">
      <w:bodyDiv w:val="1"/>
      <w:marLeft w:val="0"/>
      <w:marRight w:val="0"/>
      <w:marTop w:val="0"/>
      <w:marBottom w:val="0"/>
      <w:divBdr>
        <w:top w:val="none" w:sz="0" w:space="0" w:color="auto"/>
        <w:left w:val="none" w:sz="0" w:space="0" w:color="auto"/>
        <w:bottom w:val="none" w:sz="0" w:space="0" w:color="auto"/>
        <w:right w:val="none" w:sz="0" w:space="0" w:color="auto"/>
      </w:divBdr>
    </w:div>
    <w:div w:id="1265654840">
      <w:bodyDiv w:val="1"/>
      <w:marLeft w:val="0"/>
      <w:marRight w:val="0"/>
      <w:marTop w:val="0"/>
      <w:marBottom w:val="0"/>
      <w:divBdr>
        <w:top w:val="none" w:sz="0" w:space="0" w:color="auto"/>
        <w:left w:val="none" w:sz="0" w:space="0" w:color="auto"/>
        <w:bottom w:val="none" w:sz="0" w:space="0" w:color="auto"/>
        <w:right w:val="none" w:sz="0" w:space="0" w:color="auto"/>
      </w:divBdr>
    </w:div>
    <w:div w:id="1270430401">
      <w:bodyDiv w:val="1"/>
      <w:marLeft w:val="0"/>
      <w:marRight w:val="0"/>
      <w:marTop w:val="0"/>
      <w:marBottom w:val="0"/>
      <w:divBdr>
        <w:top w:val="none" w:sz="0" w:space="0" w:color="auto"/>
        <w:left w:val="none" w:sz="0" w:space="0" w:color="auto"/>
        <w:bottom w:val="none" w:sz="0" w:space="0" w:color="auto"/>
        <w:right w:val="none" w:sz="0" w:space="0" w:color="auto"/>
      </w:divBdr>
    </w:div>
    <w:div w:id="1319379742">
      <w:bodyDiv w:val="1"/>
      <w:marLeft w:val="0"/>
      <w:marRight w:val="0"/>
      <w:marTop w:val="0"/>
      <w:marBottom w:val="0"/>
      <w:divBdr>
        <w:top w:val="none" w:sz="0" w:space="0" w:color="auto"/>
        <w:left w:val="none" w:sz="0" w:space="0" w:color="auto"/>
        <w:bottom w:val="none" w:sz="0" w:space="0" w:color="auto"/>
        <w:right w:val="none" w:sz="0" w:space="0" w:color="auto"/>
      </w:divBdr>
    </w:div>
    <w:div w:id="1331757544">
      <w:bodyDiv w:val="1"/>
      <w:marLeft w:val="0"/>
      <w:marRight w:val="0"/>
      <w:marTop w:val="0"/>
      <w:marBottom w:val="0"/>
      <w:divBdr>
        <w:top w:val="none" w:sz="0" w:space="0" w:color="auto"/>
        <w:left w:val="none" w:sz="0" w:space="0" w:color="auto"/>
        <w:bottom w:val="none" w:sz="0" w:space="0" w:color="auto"/>
        <w:right w:val="none" w:sz="0" w:space="0" w:color="auto"/>
      </w:divBdr>
    </w:div>
    <w:div w:id="1338925577">
      <w:bodyDiv w:val="1"/>
      <w:marLeft w:val="0"/>
      <w:marRight w:val="0"/>
      <w:marTop w:val="0"/>
      <w:marBottom w:val="0"/>
      <w:divBdr>
        <w:top w:val="none" w:sz="0" w:space="0" w:color="auto"/>
        <w:left w:val="none" w:sz="0" w:space="0" w:color="auto"/>
        <w:bottom w:val="none" w:sz="0" w:space="0" w:color="auto"/>
        <w:right w:val="none" w:sz="0" w:space="0" w:color="auto"/>
      </w:divBdr>
    </w:div>
    <w:div w:id="1341082346">
      <w:bodyDiv w:val="1"/>
      <w:marLeft w:val="0"/>
      <w:marRight w:val="0"/>
      <w:marTop w:val="0"/>
      <w:marBottom w:val="0"/>
      <w:divBdr>
        <w:top w:val="none" w:sz="0" w:space="0" w:color="auto"/>
        <w:left w:val="none" w:sz="0" w:space="0" w:color="auto"/>
        <w:bottom w:val="none" w:sz="0" w:space="0" w:color="auto"/>
        <w:right w:val="none" w:sz="0" w:space="0" w:color="auto"/>
      </w:divBdr>
    </w:div>
    <w:div w:id="1351756473">
      <w:bodyDiv w:val="1"/>
      <w:marLeft w:val="0"/>
      <w:marRight w:val="0"/>
      <w:marTop w:val="0"/>
      <w:marBottom w:val="0"/>
      <w:divBdr>
        <w:top w:val="none" w:sz="0" w:space="0" w:color="auto"/>
        <w:left w:val="none" w:sz="0" w:space="0" w:color="auto"/>
        <w:bottom w:val="none" w:sz="0" w:space="0" w:color="auto"/>
        <w:right w:val="none" w:sz="0" w:space="0" w:color="auto"/>
      </w:divBdr>
    </w:div>
    <w:div w:id="1355571591">
      <w:bodyDiv w:val="1"/>
      <w:marLeft w:val="0"/>
      <w:marRight w:val="0"/>
      <w:marTop w:val="0"/>
      <w:marBottom w:val="0"/>
      <w:divBdr>
        <w:top w:val="none" w:sz="0" w:space="0" w:color="auto"/>
        <w:left w:val="none" w:sz="0" w:space="0" w:color="auto"/>
        <w:bottom w:val="none" w:sz="0" w:space="0" w:color="auto"/>
        <w:right w:val="none" w:sz="0" w:space="0" w:color="auto"/>
      </w:divBdr>
    </w:div>
    <w:div w:id="1416629153">
      <w:bodyDiv w:val="1"/>
      <w:marLeft w:val="0"/>
      <w:marRight w:val="0"/>
      <w:marTop w:val="0"/>
      <w:marBottom w:val="0"/>
      <w:divBdr>
        <w:top w:val="none" w:sz="0" w:space="0" w:color="auto"/>
        <w:left w:val="none" w:sz="0" w:space="0" w:color="auto"/>
        <w:bottom w:val="none" w:sz="0" w:space="0" w:color="auto"/>
        <w:right w:val="none" w:sz="0" w:space="0" w:color="auto"/>
      </w:divBdr>
    </w:div>
    <w:div w:id="1422992694">
      <w:bodyDiv w:val="1"/>
      <w:marLeft w:val="0"/>
      <w:marRight w:val="0"/>
      <w:marTop w:val="0"/>
      <w:marBottom w:val="0"/>
      <w:divBdr>
        <w:top w:val="none" w:sz="0" w:space="0" w:color="auto"/>
        <w:left w:val="none" w:sz="0" w:space="0" w:color="auto"/>
        <w:bottom w:val="none" w:sz="0" w:space="0" w:color="auto"/>
        <w:right w:val="none" w:sz="0" w:space="0" w:color="auto"/>
      </w:divBdr>
    </w:div>
    <w:div w:id="1465779140">
      <w:bodyDiv w:val="1"/>
      <w:marLeft w:val="0"/>
      <w:marRight w:val="0"/>
      <w:marTop w:val="0"/>
      <w:marBottom w:val="0"/>
      <w:divBdr>
        <w:top w:val="none" w:sz="0" w:space="0" w:color="auto"/>
        <w:left w:val="none" w:sz="0" w:space="0" w:color="auto"/>
        <w:bottom w:val="none" w:sz="0" w:space="0" w:color="auto"/>
        <w:right w:val="none" w:sz="0" w:space="0" w:color="auto"/>
      </w:divBdr>
    </w:div>
    <w:div w:id="1492715628">
      <w:bodyDiv w:val="1"/>
      <w:marLeft w:val="0"/>
      <w:marRight w:val="0"/>
      <w:marTop w:val="0"/>
      <w:marBottom w:val="0"/>
      <w:divBdr>
        <w:top w:val="none" w:sz="0" w:space="0" w:color="auto"/>
        <w:left w:val="none" w:sz="0" w:space="0" w:color="auto"/>
        <w:bottom w:val="none" w:sz="0" w:space="0" w:color="auto"/>
        <w:right w:val="none" w:sz="0" w:space="0" w:color="auto"/>
      </w:divBdr>
    </w:div>
    <w:div w:id="1499424116">
      <w:bodyDiv w:val="1"/>
      <w:marLeft w:val="0"/>
      <w:marRight w:val="0"/>
      <w:marTop w:val="0"/>
      <w:marBottom w:val="0"/>
      <w:divBdr>
        <w:top w:val="none" w:sz="0" w:space="0" w:color="auto"/>
        <w:left w:val="none" w:sz="0" w:space="0" w:color="auto"/>
        <w:bottom w:val="none" w:sz="0" w:space="0" w:color="auto"/>
        <w:right w:val="none" w:sz="0" w:space="0" w:color="auto"/>
      </w:divBdr>
      <w:divsChild>
        <w:div w:id="1032924434">
          <w:marLeft w:val="547"/>
          <w:marRight w:val="0"/>
          <w:marTop w:val="200"/>
          <w:marBottom w:val="0"/>
          <w:divBdr>
            <w:top w:val="none" w:sz="0" w:space="0" w:color="auto"/>
            <w:left w:val="none" w:sz="0" w:space="0" w:color="auto"/>
            <w:bottom w:val="none" w:sz="0" w:space="0" w:color="auto"/>
            <w:right w:val="none" w:sz="0" w:space="0" w:color="auto"/>
          </w:divBdr>
        </w:div>
        <w:div w:id="1155343795">
          <w:marLeft w:val="547"/>
          <w:marRight w:val="0"/>
          <w:marTop w:val="200"/>
          <w:marBottom w:val="0"/>
          <w:divBdr>
            <w:top w:val="none" w:sz="0" w:space="0" w:color="auto"/>
            <w:left w:val="none" w:sz="0" w:space="0" w:color="auto"/>
            <w:bottom w:val="none" w:sz="0" w:space="0" w:color="auto"/>
            <w:right w:val="none" w:sz="0" w:space="0" w:color="auto"/>
          </w:divBdr>
        </w:div>
      </w:divsChild>
    </w:div>
    <w:div w:id="1513953366">
      <w:bodyDiv w:val="1"/>
      <w:marLeft w:val="0"/>
      <w:marRight w:val="0"/>
      <w:marTop w:val="0"/>
      <w:marBottom w:val="0"/>
      <w:divBdr>
        <w:top w:val="none" w:sz="0" w:space="0" w:color="auto"/>
        <w:left w:val="none" w:sz="0" w:space="0" w:color="auto"/>
        <w:bottom w:val="none" w:sz="0" w:space="0" w:color="auto"/>
        <w:right w:val="none" w:sz="0" w:space="0" w:color="auto"/>
      </w:divBdr>
    </w:div>
    <w:div w:id="1534924754">
      <w:bodyDiv w:val="1"/>
      <w:marLeft w:val="0"/>
      <w:marRight w:val="0"/>
      <w:marTop w:val="0"/>
      <w:marBottom w:val="0"/>
      <w:divBdr>
        <w:top w:val="none" w:sz="0" w:space="0" w:color="auto"/>
        <w:left w:val="none" w:sz="0" w:space="0" w:color="auto"/>
        <w:bottom w:val="none" w:sz="0" w:space="0" w:color="auto"/>
        <w:right w:val="none" w:sz="0" w:space="0" w:color="auto"/>
      </w:divBdr>
    </w:div>
    <w:div w:id="1559125049">
      <w:bodyDiv w:val="1"/>
      <w:marLeft w:val="0"/>
      <w:marRight w:val="0"/>
      <w:marTop w:val="0"/>
      <w:marBottom w:val="0"/>
      <w:divBdr>
        <w:top w:val="none" w:sz="0" w:space="0" w:color="auto"/>
        <w:left w:val="none" w:sz="0" w:space="0" w:color="auto"/>
        <w:bottom w:val="none" w:sz="0" w:space="0" w:color="auto"/>
        <w:right w:val="none" w:sz="0" w:space="0" w:color="auto"/>
      </w:divBdr>
    </w:div>
    <w:div w:id="1569530839">
      <w:bodyDiv w:val="1"/>
      <w:marLeft w:val="0"/>
      <w:marRight w:val="0"/>
      <w:marTop w:val="0"/>
      <w:marBottom w:val="0"/>
      <w:divBdr>
        <w:top w:val="none" w:sz="0" w:space="0" w:color="auto"/>
        <w:left w:val="none" w:sz="0" w:space="0" w:color="auto"/>
        <w:bottom w:val="none" w:sz="0" w:space="0" w:color="auto"/>
        <w:right w:val="none" w:sz="0" w:space="0" w:color="auto"/>
      </w:divBdr>
    </w:div>
    <w:div w:id="1572159842">
      <w:bodyDiv w:val="1"/>
      <w:marLeft w:val="0"/>
      <w:marRight w:val="0"/>
      <w:marTop w:val="0"/>
      <w:marBottom w:val="0"/>
      <w:divBdr>
        <w:top w:val="none" w:sz="0" w:space="0" w:color="auto"/>
        <w:left w:val="none" w:sz="0" w:space="0" w:color="auto"/>
        <w:bottom w:val="none" w:sz="0" w:space="0" w:color="auto"/>
        <w:right w:val="none" w:sz="0" w:space="0" w:color="auto"/>
      </w:divBdr>
    </w:div>
    <w:div w:id="1573469682">
      <w:bodyDiv w:val="1"/>
      <w:marLeft w:val="0"/>
      <w:marRight w:val="0"/>
      <w:marTop w:val="0"/>
      <w:marBottom w:val="0"/>
      <w:divBdr>
        <w:top w:val="none" w:sz="0" w:space="0" w:color="auto"/>
        <w:left w:val="none" w:sz="0" w:space="0" w:color="auto"/>
        <w:bottom w:val="none" w:sz="0" w:space="0" w:color="auto"/>
        <w:right w:val="none" w:sz="0" w:space="0" w:color="auto"/>
      </w:divBdr>
    </w:div>
    <w:div w:id="1583877068">
      <w:bodyDiv w:val="1"/>
      <w:marLeft w:val="0"/>
      <w:marRight w:val="0"/>
      <w:marTop w:val="0"/>
      <w:marBottom w:val="0"/>
      <w:divBdr>
        <w:top w:val="none" w:sz="0" w:space="0" w:color="auto"/>
        <w:left w:val="none" w:sz="0" w:space="0" w:color="auto"/>
        <w:bottom w:val="none" w:sz="0" w:space="0" w:color="auto"/>
        <w:right w:val="none" w:sz="0" w:space="0" w:color="auto"/>
      </w:divBdr>
    </w:div>
    <w:div w:id="1593199166">
      <w:bodyDiv w:val="1"/>
      <w:marLeft w:val="0"/>
      <w:marRight w:val="0"/>
      <w:marTop w:val="0"/>
      <w:marBottom w:val="0"/>
      <w:divBdr>
        <w:top w:val="none" w:sz="0" w:space="0" w:color="auto"/>
        <w:left w:val="none" w:sz="0" w:space="0" w:color="auto"/>
        <w:bottom w:val="none" w:sz="0" w:space="0" w:color="auto"/>
        <w:right w:val="none" w:sz="0" w:space="0" w:color="auto"/>
      </w:divBdr>
    </w:div>
    <w:div w:id="1607034545">
      <w:bodyDiv w:val="1"/>
      <w:marLeft w:val="0"/>
      <w:marRight w:val="0"/>
      <w:marTop w:val="0"/>
      <w:marBottom w:val="0"/>
      <w:divBdr>
        <w:top w:val="none" w:sz="0" w:space="0" w:color="auto"/>
        <w:left w:val="none" w:sz="0" w:space="0" w:color="auto"/>
        <w:bottom w:val="none" w:sz="0" w:space="0" w:color="auto"/>
        <w:right w:val="none" w:sz="0" w:space="0" w:color="auto"/>
      </w:divBdr>
    </w:div>
    <w:div w:id="1612542417">
      <w:bodyDiv w:val="1"/>
      <w:marLeft w:val="0"/>
      <w:marRight w:val="0"/>
      <w:marTop w:val="0"/>
      <w:marBottom w:val="0"/>
      <w:divBdr>
        <w:top w:val="none" w:sz="0" w:space="0" w:color="auto"/>
        <w:left w:val="none" w:sz="0" w:space="0" w:color="auto"/>
        <w:bottom w:val="none" w:sz="0" w:space="0" w:color="auto"/>
        <w:right w:val="none" w:sz="0" w:space="0" w:color="auto"/>
      </w:divBdr>
    </w:div>
    <w:div w:id="1623417431">
      <w:bodyDiv w:val="1"/>
      <w:marLeft w:val="0"/>
      <w:marRight w:val="0"/>
      <w:marTop w:val="0"/>
      <w:marBottom w:val="0"/>
      <w:divBdr>
        <w:top w:val="none" w:sz="0" w:space="0" w:color="auto"/>
        <w:left w:val="none" w:sz="0" w:space="0" w:color="auto"/>
        <w:bottom w:val="none" w:sz="0" w:space="0" w:color="auto"/>
        <w:right w:val="none" w:sz="0" w:space="0" w:color="auto"/>
      </w:divBdr>
    </w:div>
    <w:div w:id="1649169886">
      <w:bodyDiv w:val="1"/>
      <w:marLeft w:val="0"/>
      <w:marRight w:val="0"/>
      <w:marTop w:val="0"/>
      <w:marBottom w:val="0"/>
      <w:divBdr>
        <w:top w:val="none" w:sz="0" w:space="0" w:color="auto"/>
        <w:left w:val="none" w:sz="0" w:space="0" w:color="auto"/>
        <w:bottom w:val="none" w:sz="0" w:space="0" w:color="auto"/>
        <w:right w:val="none" w:sz="0" w:space="0" w:color="auto"/>
      </w:divBdr>
    </w:div>
    <w:div w:id="1672416124">
      <w:bodyDiv w:val="1"/>
      <w:marLeft w:val="0"/>
      <w:marRight w:val="0"/>
      <w:marTop w:val="0"/>
      <w:marBottom w:val="0"/>
      <w:divBdr>
        <w:top w:val="none" w:sz="0" w:space="0" w:color="auto"/>
        <w:left w:val="none" w:sz="0" w:space="0" w:color="auto"/>
        <w:bottom w:val="none" w:sz="0" w:space="0" w:color="auto"/>
        <w:right w:val="none" w:sz="0" w:space="0" w:color="auto"/>
      </w:divBdr>
    </w:div>
    <w:div w:id="1719629354">
      <w:bodyDiv w:val="1"/>
      <w:marLeft w:val="0"/>
      <w:marRight w:val="0"/>
      <w:marTop w:val="0"/>
      <w:marBottom w:val="0"/>
      <w:divBdr>
        <w:top w:val="none" w:sz="0" w:space="0" w:color="auto"/>
        <w:left w:val="none" w:sz="0" w:space="0" w:color="auto"/>
        <w:bottom w:val="none" w:sz="0" w:space="0" w:color="auto"/>
        <w:right w:val="none" w:sz="0" w:space="0" w:color="auto"/>
      </w:divBdr>
    </w:div>
    <w:div w:id="1748108984">
      <w:bodyDiv w:val="1"/>
      <w:marLeft w:val="0"/>
      <w:marRight w:val="0"/>
      <w:marTop w:val="0"/>
      <w:marBottom w:val="0"/>
      <w:divBdr>
        <w:top w:val="none" w:sz="0" w:space="0" w:color="auto"/>
        <w:left w:val="none" w:sz="0" w:space="0" w:color="auto"/>
        <w:bottom w:val="none" w:sz="0" w:space="0" w:color="auto"/>
        <w:right w:val="none" w:sz="0" w:space="0" w:color="auto"/>
      </w:divBdr>
    </w:div>
    <w:div w:id="1801607908">
      <w:bodyDiv w:val="1"/>
      <w:marLeft w:val="0"/>
      <w:marRight w:val="0"/>
      <w:marTop w:val="0"/>
      <w:marBottom w:val="0"/>
      <w:divBdr>
        <w:top w:val="none" w:sz="0" w:space="0" w:color="auto"/>
        <w:left w:val="none" w:sz="0" w:space="0" w:color="auto"/>
        <w:bottom w:val="none" w:sz="0" w:space="0" w:color="auto"/>
        <w:right w:val="none" w:sz="0" w:space="0" w:color="auto"/>
      </w:divBdr>
    </w:div>
    <w:div w:id="1817721472">
      <w:bodyDiv w:val="1"/>
      <w:marLeft w:val="0"/>
      <w:marRight w:val="0"/>
      <w:marTop w:val="0"/>
      <w:marBottom w:val="0"/>
      <w:divBdr>
        <w:top w:val="none" w:sz="0" w:space="0" w:color="auto"/>
        <w:left w:val="none" w:sz="0" w:space="0" w:color="auto"/>
        <w:bottom w:val="none" w:sz="0" w:space="0" w:color="auto"/>
        <w:right w:val="none" w:sz="0" w:space="0" w:color="auto"/>
      </w:divBdr>
    </w:div>
    <w:div w:id="1829127468">
      <w:bodyDiv w:val="1"/>
      <w:marLeft w:val="0"/>
      <w:marRight w:val="0"/>
      <w:marTop w:val="0"/>
      <w:marBottom w:val="0"/>
      <w:divBdr>
        <w:top w:val="none" w:sz="0" w:space="0" w:color="auto"/>
        <w:left w:val="none" w:sz="0" w:space="0" w:color="auto"/>
        <w:bottom w:val="none" w:sz="0" w:space="0" w:color="auto"/>
        <w:right w:val="none" w:sz="0" w:space="0" w:color="auto"/>
      </w:divBdr>
    </w:div>
    <w:div w:id="1835412218">
      <w:bodyDiv w:val="1"/>
      <w:marLeft w:val="0"/>
      <w:marRight w:val="0"/>
      <w:marTop w:val="0"/>
      <w:marBottom w:val="0"/>
      <w:divBdr>
        <w:top w:val="none" w:sz="0" w:space="0" w:color="auto"/>
        <w:left w:val="none" w:sz="0" w:space="0" w:color="auto"/>
        <w:bottom w:val="none" w:sz="0" w:space="0" w:color="auto"/>
        <w:right w:val="none" w:sz="0" w:space="0" w:color="auto"/>
      </w:divBdr>
    </w:div>
    <w:div w:id="1893425604">
      <w:bodyDiv w:val="1"/>
      <w:marLeft w:val="0"/>
      <w:marRight w:val="0"/>
      <w:marTop w:val="0"/>
      <w:marBottom w:val="0"/>
      <w:divBdr>
        <w:top w:val="none" w:sz="0" w:space="0" w:color="auto"/>
        <w:left w:val="none" w:sz="0" w:space="0" w:color="auto"/>
        <w:bottom w:val="none" w:sz="0" w:space="0" w:color="auto"/>
        <w:right w:val="none" w:sz="0" w:space="0" w:color="auto"/>
      </w:divBdr>
    </w:div>
    <w:div w:id="1902254249">
      <w:bodyDiv w:val="1"/>
      <w:marLeft w:val="0"/>
      <w:marRight w:val="0"/>
      <w:marTop w:val="0"/>
      <w:marBottom w:val="0"/>
      <w:divBdr>
        <w:top w:val="none" w:sz="0" w:space="0" w:color="auto"/>
        <w:left w:val="none" w:sz="0" w:space="0" w:color="auto"/>
        <w:bottom w:val="none" w:sz="0" w:space="0" w:color="auto"/>
        <w:right w:val="none" w:sz="0" w:space="0" w:color="auto"/>
      </w:divBdr>
    </w:div>
    <w:div w:id="1910771824">
      <w:bodyDiv w:val="1"/>
      <w:marLeft w:val="0"/>
      <w:marRight w:val="0"/>
      <w:marTop w:val="0"/>
      <w:marBottom w:val="0"/>
      <w:divBdr>
        <w:top w:val="none" w:sz="0" w:space="0" w:color="auto"/>
        <w:left w:val="none" w:sz="0" w:space="0" w:color="auto"/>
        <w:bottom w:val="none" w:sz="0" w:space="0" w:color="auto"/>
        <w:right w:val="none" w:sz="0" w:space="0" w:color="auto"/>
      </w:divBdr>
    </w:div>
    <w:div w:id="1917008001">
      <w:bodyDiv w:val="1"/>
      <w:marLeft w:val="0"/>
      <w:marRight w:val="0"/>
      <w:marTop w:val="0"/>
      <w:marBottom w:val="0"/>
      <w:divBdr>
        <w:top w:val="none" w:sz="0" w:space="0" w:color="auto"/>
        <w:left w:val="none" w:sz="0" w:space="0" w:color="auto"/>
        <w:bottom w:val="none" w:sz="0" w:space="0" w:color="auto"/>
        <w:right w:val="none" w:sz="0" w:space="0" w:color="auto"/>
      </w:divBdr>
    </w:div>
    <w:div w:id="1917547163">
      <w:bodyDiv w:val="1"/>
      <w:marLeft w:val="0"/>
      <w:marRight w:val="0"/>
      <w:marTop w:val="0"/>
      <w:marBottom w:val="0"/>
      <w:divBdr>
        <w:top w:val="none" w:sz="0" w:space="0" w:color="auto"/>
        <w:left w:val="none" w:sz="0" w:space="0" w:color="auto"/>
        <w:bottom w:val="none" w:sz="0" w:space="0" w:color="auto"/>
        <w:right w:val="none" w:sz="0" w:space="0" w:color="auto"/>
      </w:divBdr>
    </w:div>
    <w:div w:id="1957564238">
      <w:bodyDiv w:val="1"/>
      <w:marLeft w:val="0"/>
      <w:marRight w:val="0"/>
      <w:marTop w:val="0"/>
      <w:marBottom w:val="0"/>
      <w:divBdr>
        <w:top w:val="none" w:sz="0" w:space="0" w:color="auto"/>
        <w:left w:val="none" w:sz="0" w:space="0" w:color="auto"/>
        <w:bottom w:val="none" w:sz="0" w:space="0" w:color="auto"/>
        <w:right w:val="none" w:sz="0" w:space="0" w:color="auto"/>
      </w:divBdr>
    </w:div>
    <w:div w:id="1960136081">
      <w:bodyDiv w:val="1"/>
      <w:marLeft w:val="0"/>
      <w:marRight w:val="0"/>
      <w:marTop w:val="0"/>
      <w:marBottom w:val="0"/>
      <w:divBdr>
        <w:top w:val="none" w:sz="0" w:space="0" w:color="auto"/>
        <w:left w:val="none" w:sz="0" w:space="0" w:color="auto"/>
        <w:bottom w:val="none" w:sz="0" w:space="0" w:color="auto"/>
        <w:right w:val="none" w:sz="0" w:space="0" w:color="auto"/>
      </w:divBdr>
    </w:div>
    <w:div w:id="1982728333">
      <w:bodyDiv w:val="1"/>
      <w:marLeft w:val="0"/>
      <w:marRight w:val="0"/>
      <w:marTop w:val="0"/>
      <w:marBottom w:val="0"/>
      <w:divBdr>
        <w:top w:val="none" w:sz="0" w:space="0" w:color="auto"/>
        <w:left w:val="none" w:sz="0" w:space="0" w:color="auto"/>
        <w:bottom w:val="none" w:sz="0" w:space="0" w:color="auto"/>
        <w:right w:val="none" w:sz="0" w:space="0" w:color="auto"/>
      </w:divBdr>
    </w:div>
    <w:div w:id="1993748435">
      <w:bodyDiv w:val="1"/>
      <w:marLeft w:val="0"/>
      <w:marRight w:val="0"/>
      <w:marTop w:val="0"/>
      <w:marBottom w:val="0"/>
      <w:divBdr>
        <w:top w:val="none" w:sz="0" w:space="0" w:color="auto"/>
        <w:left w:val="none" w:sz="0" w:space="0" w:color="auto"/>
        <w:bottom w:val="none" w:sz="0" w:space="0" w:color="auto"/>
        <w:right w:val="none" w:sz="0" w:space="0" w:color="auto"/>
      </w:divBdr>
    </w:div>
    <w:div w:id="2005014750">
      <w:bodyDiv w:val="1"/>
      <w:marLeft w:val="0"/>
      <w:marRight w:val="0"/>
      <w:marTop w:val="0"/>
      <w:marBottom w:val="0"/>
      <w:divBdr>
        <w:top w:val="none" w:sz="0" w:space="0" w:color="auto"/>
        <w:left w:val="none" w:sz="0" w:space="0" w:color="auto"/>
        <w:bottom w:val="none" w:sz="0" w:space="0" w:color="auto"/>
        <w:right w:val="none" w:sz="0" w:space="0" w:color="auto"/>
      </w:divBdr>
    </w:div>
    <w:div w:id="2017999865">
      <w:bodyDiv w:val="1"/>
      <w:marLeft w:val="0"/>
      <w:marRight w:val="0"/>
      <w:marTop w:val="0"/>
      <w:marBottom w:val="0"/>
      <w:divBdr>
        <w:top w:val="none" w:sz="0" w:space="0" w:color="auto"/>
        <w:left w:val="none" w:sz="0" w:space="0" w:color="auto"/>
        <w:bottom w:val="none" w:sz="0" w:space="0" w:color="auto"/>
        <w:right w:val="none" w:sz="0" w:space="0" w:color="auto"/>
      </w:divBdr>
    </w:div>
    <w:div w:id="2018535002">
      <w:bodyDiv w:val="1"/>
      <w:marLeft w:val="0"/>
      <w:marRight w:val="0"/>
      <w:marTop w:val="0"/>
      <w:marBottom w:val="0"/>
      <w:divBdr>
        <w:top w:val="none" w:sz="0" w:space="0" w:color="auto"/>
        <w:left w:val="none" w:sz="0" w:space="0" w:color="auto"/>
        <w:bottom w:val="none" w:sz="0" w:space="0" w:color="auto"/>
        <w:right w:val="none" w:sz="0" w:space="0" w:color="auto"/>
      </w:divBdr>
    </w:div>
    <w:div w:id="2057003973">
      <w:bodyDiv w:val="1"/>
      <w:marLeft w:val="0"/>
      <w:marRight w:val="0"/>
      <w:marTop w:val="0"/>
      <w:marBottom w:val="0"/>
      <w:divBdr>
        <w:top w:val="none" w:sz="0" w:space="0" w:color="auto"/>
        <w:left w:val="none" w:sz="0" w:space="0" w:color="auto"/>
        <w:bottom w:val="none" w:sz="0" w:space="0" w:color="auto"/>
        <w:right w:val="none" w:sz="0" w:space="0" w:color="auto"/>
      </w:divBdr>
    </w:div>
    <w:div w:id="2069453002">
      <w:bodyDiv w:val="1"/>
      <w:marLeft w:val="0"/>
      <w:marRight w:val="0"/>
      <w:marTop w:val="0"/>
      <w:marBottom w:val="0"/>
      <w:divBdr>
        <w:top w:val="none" w:sz="0" w:space="0" w:color="auto"/>
        <w:left w:val="none" w:sz="0" w:space="0" w:color="auto"/>
        <w:bottom w:val="none" w:sz="0" w:space="0" w:color="auto"/>
        <w:right w:val="none" w:sz="0" w:space="0" w:color="auto"/>
      </w:divBdr>
    </w:div>
    <w:div w:id="2089883778">
      <w:bodyDiv w:val="1"/>
      <w:marLeft w:val="0"/>
      <w:marRight w:val="0"/>
      <w:marTop w:val="0"/>
      <w:marBottom w:val="0"/>
      <w:divBdr>
        <w:top w:val="none" w:sz="0" w:space="0" w:color="auto"/>
        <w:left w:val="none" w:sz="0" w:space="0" w:color="auto"/>
        <w:bottom w:val="none" w:sz="0" w:space="0" w:color="auto"/>
        <w:right w:val="none" w:sz="0" w:space="0" w:color="auto"/>
      </w:divBdr>
    </w:div>
    <w:div w:id="2091075728">
      <w:bodyDiv w:val="1"/>
      <w:marLeft w:val="0"/>
      <w:marRight w:val="0"/>
      <w:marTop w:val="0"/>
      <w:marBottom w:val="0"/>
      <w:divBdr>
        <w:top w:val="none" w:sz="0" w:space="0" w:color="auto"/>
        <w:left w:val="none" w:sz="0" w:space="0" w:color="auto"/>
        <w:bottom w:val="none" w:sz="0" w:space="0" w:color="auto"/>
        <w:right w:val="none" w:sz="0" w:space="0" w:color="auto"/>
      </w:divBdr>
    </w:div>
    <w:div w:id="2098555498">
      <w:bodyDiv w:val="1"/>
      <w:marLeft w:val="0"/>
      <w:marRight w:val="0"/>
      <w:marTop w:val="0"/>
      <w:marBottom w:val="0"/>
      <w:divBdr>
        <w:top w:val="none" w:sz="0" w:space="0" w:color="auto"/>
        <w:left w:val="none" w:sz="0" w:space="0" w:color="auto"/>
        <w:bottom w:val="none" w:sz="0" w:space="0" w:color="auto"/>
        <w:right w:val="none" w:sz="0" w:space="0" w:color="auto"/>
      </w:divBdr>
    </w:div>
    <w:div w:id="2122918977">
      <w:bodyDiv w:val="1"/>
      <w:marLeft w:val="0"/>
      <w:marRight w:val="0"/>
      <w:marTop w:val="0"/>
      <w:marBottom w:val="0"/>
      <w:divBdr>
        <w:top w:val="none" w:sz="0" w:space="0" w:color="auto"/>
        <w:left w:val="none" w:sz="0" w:space="0" w:color="auto"/>
        <w:bottom w:val="none" w:sz="0" w:space="0" w:color="auto"/>
        <w:right w:val="none" w:sz="0" w:space="0" w:color="auto"/>
      </w:divBdr>
    </w:div>
    <w:div w:id="2135442255">
      <w:bodyDiv w:val="1"/>
      <w:marLeft w:val="0"/>
      <w:marRight w:val="0"/>
      <w:marTop w:val="0"/>
      <w:marBottom w:val="0"/>
      <w:divBdr>
        <w:top w:val="none" w:sz="0" w:space="0" w:color="auto"/>
        <w:left w:val="none" w:sz="0" w:space="0" w:color="auto"/>
        <w:bottom w:val="none" w:sz="0" w:space="0" w:color="auto"/>
        <w:right w:val="none" w:sz="0" w:space="0" w:color="auto"/>
      </w:divBdr>
    </w:div>
    <w:div w:id="2137021367">
      <w:bodyDiv w:val="1"/>
      <w:marLeft w:val="0"/>
      <w:marRight w:val="0"/>
      <w:marTop w:val="0"/>
      <w:marBottom w:val="0"/>
      <w:divBdr>
        <w:top w:val="none" w:sz="0" w:space="0" w:color="auto"/>
        <w:left w:val="none" w:sz="0" w:space="0" w:color="auto"/>
        <w:bottom w:val="none" w:sz="0" w:space="0" w:color="auto"/>
        <w:right w:val="none" w:sz="0" w:space="0" w:color="auto"/>
      </w:divBdr>
    </w:div>
    <w:div w:id="2143845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hart" Target="charts/chart3.xml"/><Relationship Id="rId39" Type="http://schemas.openxmlformats.org/officeDocument/2006/relationships/chart" Target="charts/chart8.xml"/><Relationship Id="rId21" Type="http://schemas.openxmlformats.org/officeDocument/2006/relationships/image" Target="media/image9.png"/><Relationship Id="rId34" Type="http://schemas.openxmlformats.org/officeDocument/2006/relationships/chart" Target="charts/chart6.xml"/><Relationship Id="rId42" Type="http://schemas.openxmlformats.org/officeDocument/2006/relationships/image" Target="media/image21.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jpeg"/><Relationship Id="rId32" Type="http://schemas.openxmlformats.org/officeDocument/2006/relationships/image" Target="media/image16.png"/><Relationship Id="rId37" Type="http://schemas.openxmlformats.org/officeDocument/2006/relationships/image" Target="media/image19.png"/><Relationship Id="rId40" Type="http://schemas.openxmlformats.org/officeDocument/2006/relationships/chart" Target="charts/chart9.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jpeg"/><Relationship Id="rId28" Type="http://schemas.openxmlformats.org/officeDocument/2006/relationships/image" Target="media/image14.emf"/><Relationship Id="rId36" Type="http://schemas.openxmlformats.org/officeDocument/2006/relationships/chart" Target="charts/chart7.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hart" Target="charts/chart2.xml"/><Relationship Id="rId27" Type="http://schemas.openxmlformats.org/officeDocument/2006/relationships/image" Target="media/image13.emf"/><Relationship Id="rId30" Type="http://schemas.openxmlformats.org/officeDocument/2006/relationships/chart" Target="charts/chart5.xml"/><Relationship Id="rId35" Type="http://schemas.openxmlformats.org/officeDocument/2006/relationships/image" Target="media/image18.png"/><Relationship Id="rId43" Type="http://schemas.openxmlformats.org/officeDocument/2006/relationships/image" Target="media/image22.emf"/><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image" Target="media/image20.png"/><Relationship Id="rId20" Type="http://schemas.openxmlformats.org/officeDocument/2006/relationships/chart" Target="charts/chart1.xml"/><Relationship Id="rId41"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sharepoint.com/teams/GroupProject-OwenHarryRebeccaDavidJJ_GRP/Shared%20Documents/General/Group%20Project%20-%20Final%20Project/Design%20book%20OME%20GB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sharepoint.com/teams/GroupProject-OwenHarryRebeccaDavidJJ_GRP/Shared%20Documents/General/Group%20Project%20-%20Final%20Project/Design%20book%20OME%20GB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sharepoint.com/teams/GroupProject-OwenHarryRebeccaDavidJJ_GRP/Shared%20Documents/General/Group%20Project%20-%20Final%20Project/Design%20book%20OME%20GB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C:\Users\owner\OneDrive%20-%20University%20of%20Wales%20Trinity%20Saint%20David\Documents\UWTSD\Systems%20Engineering\Material\Design%20book%20OME%20GBP.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owner\OneDrive%20-%20University%20of%20Wales%20Trinity%20Saint%20David\Documents\UWTSD\Systems%20Engineering\Material\Design%20book%20OME%20GBP.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owner\OneDrive%20-%20University%20of%20Wales%20Trinity%20Saint%20David\Documents\UWTSD\Systems%20Engineering\Material\Design%20book%20OME%20GBP.xlsx"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owner\OneDrive%20-%20University%20of%20Wales%20Trinity%20Saint%20David\Documents\UWTSD\Systems%20Engineering\Material\Design%20book%20OME%20GBP.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https://modgovuk-my.sharepoint.com/personal/harry_grinstead100_mod_gov_uk/Documents/Attachments/Design%20book%20OME%20GBP%20(1).xlsx" TargetMode="External"/><Relationship Id="rId2" Type="http://schemas.microsoft.com/office/2011/relationships/chartColorStyle" Target="colors6.xml"/><Relationship Id="rId1" Type="http://schemas.microsoft.com/office/2011/relationships/chartStyle" Target="style6.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owner\OneDrive%20-%20University%20of%20Wales%20Trinity%20Saint%20David\Documents\UWTSD\Systems%20Engineering\Material\Design%20book%20OME%20GBP.xlsx" TargetMode="External"/><Relationship Id="rId2" Type="http://schemas.microsoft.com/office/2011/relationships/chartColorStyle" Target="colors7.xml"/><Relationship Id="rId1" Type="http://schemas.microsoft.com/office/2011/relationships/chartStyle" Target="style7.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owner\OneDrive%20-%20University%20of%20Wales%20Trinity%20Saint%20David\Documents\UWTSD\Systems%20Engineering\Material\Design%20book%20OME%20GBP.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1"/>
          <c:order val="0"/>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'Rationalised Req PW'!$B$4:$B$20</c:f>
              <c:strCache>
                <c:ptCount val="17"/>
                <c:pt idx="0">
                  <c:v>The system shall be capable of traveling a minimum distance of 100 meters to reach the target.</c:v>
                </c:pt>
                <c:pt idx="1">
                  <c:v>The system shall be capable of traveling upwards by at least two stories (~8 meters) to reach the second-floor target.</c:v>
                </c:pt>
                <c:pt idx="2">
                  <c:v>The system shall be able to accurately penetrate a 2m x 1m window</c:v>
                </c:pt>
                <c:pt idx="3">
                  <c:v>The system shall be able to penetrate external cavity block wall to enter the designated room.</c:v>
                </c:pt>
                <c:pt idx="4">
                  <c:v>The system may avoid environmental obstructions in path to target</c:v>
                </c:pt>
                <c:pt idx="5">
                  <c:v>The system may include a targeting mechanism (e.g., laser guidance, GPS, or inertial navigation) to improve accuracy over the required range.</c:v>
                </c:pt>
                <c:pt idx="6">
                  <c:v>The system shall neutralize communication capabilities within the entire 10m x 8m x 4m target area.</c:v>
                </c:pt>
                <c:pt idx="7">
                  <c:v>The system should be designed so that its effect is limited to the target room and does not impact adjacent rooms.</c:v>
                </c:pt>
                <c:pt idx="8">
                  <c:v>The system may be designed so that injuries to occupants are minimised.</c:v>
                </c:pt>
                <c:pt idx="9">
                  <c:v>The system may operate in a covert manor</c:v>
                </c:pt>
                <c:pt idx="10">
                  <c:v>The system should be designed to produce the same effect each time it is deployed under identical conditions</c:v>
                </c:pt>
                <c:pt idx="11">
                  <c:v>The system shall function as an OME device, utilizing an explosive event to achieve the desired effect.</c:v>
                </c:pt>
                <c:pt idx="12">
                  <c:v>The system shall detonate as intended when initiated</c:v>
                </c:pt>
                <c:pt idx="13">
                  <c:v>The system shall include safeguards to prevent accidental initiation during its lifecycle</c:v>
                </c:pt>
                <c:pt idx="14">
                  <c:v>The system shall remain stable under expected environmental conditions</c:v>
                </c:pt>
                <c:pt idx="15">
                  <c:v>The system shall comply with handling &amp; storage regulations</c:v>
                </c:pt>
                <c:pt idx="16">
                  <c:v>The system shall be man portable</c:v>
                </c:pt>
              </c:strCache>
            </c:strRef>
          </c:cat>
          <c:val>
            <c:numRef>
              <c:f>'Rationalised Req PW'!$V$4:$V$20</c:f>
              <c:numCache>
                <c:formatCode>General</c:formatCode>
                <c:ptCount val="17"/>
                <c:pt idx="0">
                  <c:v>6.75321250502091</c:v>
                </c:pt>
                <c:pt idx="1">
                  <c:v>6.75321250502091</c:v>
                </c:pt>
                <c:pt idx="2">
                  <c:v>7.7482106134411977</c:v>
                </c:pt>
                <c:pt idx="3">
                  <c:v>7.7482106134411977</c:v>
                </c:pt>
                <c:pt idx="4">
                  <c:v>2.1462025724387312</c:v>
                </c:pt>
                <c:pt idx="5">
                  <c:v>4.5006675414201966</c:v>
                </c:pt>
                <c:pt idx="6">
                  <c:v>11.491352819436727</c:v>
                </c:pt>
                <c:pt idx="7">
                  <c:v>3.7071031059215711</c:v>
                </c:pt>
                <c:pt idx="8">
                  <c:v>1.9311231920669729</c:v>
                </c:pt>
                <c:pt idx="9">
                  <c:v>1.2795886586344121</c:v>
                </c:pt>
                <c:pt idx="10">
                  <c:v>4.7302397750324108</c:v>
                </c:pt>
                <c:pt idx="11">
                  <c:v>3.842148592609655</c:v>
                </c:pt>
                <c:pt idx="12">
                  <c:v>9.0210254234223104</c:v>
                </c:pt>
                <c:pt idx="13">
                  <c:v>10.399597772629047</c:v>
                </c:pt>
                <c:pt idx="14">
                  <c:v>6.4085390037529137</c:v>
                </c:pt>
                <c:pt idx="15">
                  <c:v>9.7830474189582617</c:v>
                </c:pt>
                <c:pt idx="16">
                  <c:v>1.7565178867525806</c:v>
                </c:pt>
              </c:numCache>
            </c:numRef>
          </c:val>
          <c:extLst>
            <c:ext xmlns:c16="http://schemas.microsoft.com/office/drawing/2014/chart" uri="{C3380CC4-5D6E-409C-BE32-E72D297353CC}">
              <c16:uniqueId val="{00000000-AAF9-4EAE-B7DA-2A1679CCFFC3}"/>
            </c:ext>
          </c:extLst>
        </c:ser>
        <c:dLbls>
          <c:dLblPos val="outEnd"/>
          <c:showLegendKey val="0"/>
          <c:showVal val="1"/>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r>
              <a:rPr lang="en-GB"/>
              <a:t>QFD 1 Results - Functional Importance Graph</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'Design QFD 1'!$D$2:$P$2</c:f>
              <c:strCache>
                <c:ptCount val="13"/>
                <c:pt idx="0">
                  <c:v>Identify system</c:v>
                </c:pt>
                <c:pt idx="1">
                  <c:v>Unpack system </c:v>
                </c:pt>
                <c:pt idx="2">
                  <c:v>Assemble system</c:v>
                </c:pt>
                <c:pt idx="3">
                  <c:v>Activate system </c:v>
                </c:pt>
                <c:pt idx="4">
                  <c:v>Provide motive force </c:v>
                </c:pt>
                <c:pt idx="5">
                  <c:v>Regulate motive force</c:v>
                </c:pt>
                <c:pt idx="6">
                  <c:v>Initiate targeting system</c:v>
                </c:pt>
                <c:pt idx="7">
                  <c:v>Verify targeting output</c:v>
                </c:pt>
                <c:pt idx="8">
                  <c:v>Track to target </c:v>
                </c:pt>
                <c:pt idx="9">
                  <c:v>Arm system</c:v>
                </c:pt>
                <c:pt idx="10">
                  <c:v>Enter target room </c:v>
                </c:pt>
                <c:pt idx="11">
                  <c:v>Initiate OME device</c:v>
                </c:pt>
                <c:pt idx="12">
                  <c:v>Deliver Effect</c:v>
                </c:pt>
              </c:strCache>
            </c:strRef>
          </c:cat>
          <c:val>
            <c:numRef>
              <c:f>'Design QFD 1'!$D$21:$P$21</c:f>
              <c:numCache>
                <c:formatCode>0</c:formatCode>
                <c:ptCount val="13"/>
                <c:pt idx="0">
                  <c:v>237.34593205273973</c:v>
                </c:pt>
                <c:pt idx="1">
                  <c:v>243.5265452414786</c:v>
                </c:pt>
                <c:pt idx="2">
                  <c:v>492.02904342543513</c:v>
                </c:pt>
                <c:pt idx="3">
                  <c:v>672.02988196033857</c:v>
                </c:pt>
                <c:pt idx="4">
                  <c:v>362.99940675389223</c:v>
                </c:pt>
                <c:pt idx="5">
                  <c:v>245.59786801274231</c:v>
                </c:pt>
                <c:pt idx="6">
                  <c:v>290.17224930286426</c:v>
                </c:pt>
                <c:pt idx="7">
                  <c:v>274.88177894010425</c:v>
                </c:pt>
                <c:pt idx="8">
                  <c:v>423.86806970423527</c:v>
                </c:pt>
                <c:pt idx="9">
                  <c:v>500.81342705100786</c:v>
                </c:pt>
                <c:pt idx="10">
                  <c:v>616.81902998375995</c:v>
                </c:pt>
                <c:pt idx="11">
                  <c:v>458.1256219305597</c:v>
                </c:pt>
                <c:pt idx="12">
                  <c:v>419.71838365411281</c:v>
                </c:pt>
              </c:numCache>
            </c:numRef>
          </c:val>
          <c:extLst>
            <c:ext xmlns:c16="http://schemas.microsoft.com/office/drawing/2014/chart" uri="{C3380CC4-5D6E-409C-BE32-E72D297353CC}">
              <c16:uniqueId val="{00000000-6C53-49AB-BEC7-A160474113AA}"/>
            </c:ext>
          </c:extLst>
        </c:ser>
        <c:dLbls>
          <c:dLblPos val="outEnd"/>
          <c:showLegendKey val="0"/>
          <c:showVal val="1"/>
          <c:showCatName val="0"/>
          <c:showSerName val="0"/>
          <c:showPercent val="0"/>
          <c:showBubbleSize val="0"/>
        </c:dLbls>
        <c:gapWidth val="100"/>
        <c:axId val="1275086415"/>
        <c:axId val="1275086895"/>
      </c:barChart>
      <c:catAx>
        <c:axId val="1275086415"/>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1275086895"/>
        <c:crosses val="autoZero"/>
        <c:auto val="1"/>
        <c:lblAlgn val="ctr"/>
        <c:lblOffset val="100"/>
        <c:noMultiLvlLbl val="0"/>
      </c:catAx>
      <c:valAx>
        <c:axId val="1275086895"/>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12750864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r>
              <a:rPr lang="en-GB"/>
              <a:t>QFD2 Issue</a:t>
            </a:r>
            <a:r>
              <a:rPr lang="en-GB" baseline="0"/>
              <a:t> 2</a:t>
            </a:r>
            <a:r>
              <a:rPr lang="en-GB"/>
              <a:t> Results - Feature Importances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'Design QFD 2'!$F$2:$Y$2</c:f>
              <c:strCache>
                <c:ptCount val="20"/>
                <c:pt idx="0">
                  <c:v>Colour Code</c:v>
                </c:pt>
                <c:pt idx="1">
                  <c:v>Markings on Case</c:v>
                </c:pt>
                <c:pt idx="2">
                  <c:v>Case</c:v>
                </c:pt>
                <c:pt idx="3">
                  <c:v>Manual Unpacking</c:v>
                </c:pt>
                <c:pt idx="4">
                  <c:v>Locks</c:v>
                </c:pt>
                <c:pt idx="5">
                  <c:v>Collapsable Unit</c:v>
                </c:pt>
                <c:pt idx="6">
                  <c:v>Operator Manual Assembly</c:v>
                </c:pt>
                <c:pt idx="7">
                  <c:v>Modular System</c:v>
                </c:pt>
                <c:pt idx="8">
                  <c:v>Switch (ON / OFF)</c:v>
                </c:pt>
                <c:pt idx="9">
                  <c:v>Multiple Quadcopters</c:v>
                </c:pt>
                <c:pt idx="10">
                  <c:v>Electric Motor Variation (Motive Force)</c:v>
                </c:pt>
                <c:pt idx="11">
                  <c:v>Throttle</c:v>
                </c:pt>
                <c:pt idx="12">
                  <c:v>GPS</c:v>
                </c:pt>
                <c:pt idx="13">
                  <c:v>Operator Designation</c:v>
                </c:pt>
                <c:pt idx="14">
                  <c:v>Visual (verifying target)</c:v>
                </c:pt>
                <c:pt idx="15">
                  <c:v>Operator Controlled</c:v>
                </c:pt>
                <c:pt idx="16">
                  <c:v>Proximity (Arming)</c:v>
                </c:pt>
                <c:pt idx="17">
                  <c:v>Electric Bridgewire</c:v>
                </c:pt>
                <c:pt idx="18">
                  <c:v>Blast </c:v>
                </c:pt>
                <c:pt idx="19">
                  <c:v>Fragmentation</c:v>
                </c:pt>
              </c:strCache>
            </c:strRef>
          </c:cat>
          <c:val>
            <c:numRef>
              <c:f>'Design QFD 2'!$F$17:$Y$17</c:f>
              <c:numCache>
                <c:formatCode>0</c:formatCode>
                <c:ptCount val="20"/>
                <c:pt idx="0">
                  <c:v>361.22005187509626</c:v>
                </c:pt>
                <c:pt idx="1">
                  <c:v>262.81424319000928</c:v>
                </c:pt>
                <c:pt idx="2">
                  <c:v>290.37767033315265</c:v>
                </c:pt>
                <c:pt idx="3">
                  <c:v>926.67523845608719</c:v>
                </c:pt>
                <c:pt idx="4">
                  <c:v>366.78260374496125</c:v>
                </c:pt>
                <c:pt idx="5">
                  <c:v>1026.0858281460521</c:v>
                </c:pt>
                <c:pt idx="6">
                  <c:v>2809.2998389716686</c:v>
                </c:pt>
                <c:pt idx="7">
                  <c:v>1576.3493317381697</c:v>
                </c:pt>
                <c:pt idx="8">
                  <c:v>1963.5672102608612</c:v>
                </c:pt>
                <c:pt idx="9">
                  <c:v>2694.062977710937</c:v>
                </c:pt>
                <c:pt idx="10">
                  <c:v>2425.3401882097637</c:v>
                </c:pt>
                <c:pt idx="11">
                  <c:v>591.09292761021356</c:v>
                </c:pt>
                <c:pt idx="12">
                  <c:v>1797.7500774821508</c:v>
                </c:pt>
                <c:pt idx="13">
                  <c:v>1938.1207412310223</c:v>
                </c:pt>
                <c:pt idx="14">
                  <c:v>1651.765985619764</c:v>
                </c:pt>
                <c:pt idx="15">
                  <c:v>2556.7558554391294</c:v>
                </c:pt>
                <c:pt idx="16">
                  <c:v>1381.553901671987</c:v>
                </c:pt>
                <c:pt idx="17">
                  <c:v>1565.7909840964251</c:v>
                </c:pt>
                <c:pt idx="18">
                  <c:v>1115.0588997505181</c:v>
                </c:pt>
                <c:pt idx="19">
                  <c:v>744.96748176026222</c:v>
                </c:pt>
              </c:numCache>
            </c:numRef>
          </c:val>
          <c:extLst>
            <c:ext xmlns:c16="http://schemas.microsoft.com/office/drawing/2014/chart" uri="{C3380CC4-5D6E-409C-BE32-E72D297353CC}">
              <c16:uniqueId val="{00000000-8AC4-4FBF-9B83-7DC26D496C87}"/>
            </c:ext>
          </c:extLst>
        </c:ser>
        <c:dLbls>
          <c:dLblPos val="outEnd"/>
          <c:showLegendKey val="0"/>
          <c:showVal val="1"/>
          <c:showCatName val="0"/>
          <c:showSerName val="0"/>
          <c:showPercent val="0"/>
          <c:showBubbleSize val="0"/>
        </c:dLbls>
        <c:gapWidth val="100"/>
        <c:axId val="723039711"/>
        <c:axId val="723043551"/>
      </c:barChart>
      <c:catAx>
        <c:axId val="723039711"/>
        <c:scaling>
          <c:orientation val="minMax"/>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723043551"/>
        <c:crosses val="autoZero"/>
        <c:auto val="1"/>
        <c:lblAlgn val="ctr"/>
        <c:lblOffset val="100"/>
        <c:noMultiLvlLbl val="0"/>
      </c:catAx>
      <c:valAx>
        <c:axId val="723043551"/>
        <c:scaling>
          <c:orientation val="minMax"/>
        </c:scaling>
        <c:delete val="0"/>
        <c:axPos val="b"/>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7230397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book OME GBP.xlsx]Prime "What Why"'!$B$9:$B$18</c:f>
              <c:strCache>
                <c:ptCount val="10"/>
                <c:pt idx="0">
                  <c:v>Material properties</c:v>
                </c:pt>
                <c:pt idx="1">
                  <c:v>Dimensions </c:v>
                </c:pt>
                <c:pt idx="2">
                  <c:v>Processes (SOPS, User guides etc)</c:v>
                </c:pt>
                <c:pt idx="3">
                  <c:v>SQEP</c:v>
                </c:pt>
                <c:pt idx="4">
                  <c:v>Power consumption</c:v>
                </c:pt>
                <c:pt idx="5">
                  <c:v>Throttle control</c:v>
                </c:pt>
                <c:pt idx="6">
                  <c:v>Mounting mechanism </c:v>
                </c:pt>
                <c:pt idx="7">
                  <c:v>Signal strength and freq</c:v>
                </c:pt>
                <c:pt idx="8">
                  <c:v>Explosive type and config</c:v>
                </c:pt>
                <c:pt idx="9">
                  <c:v>Collision avoidance</c:v>
                </c:pt>
              </c:strCache>
            </c:strRef>
          </c:cat>
          <c:val>
            <c:numRef>
              <c:f>'[Design book OME GBP.xlsx]Prime "What Why"'!$AF$9:$AF$18</c:f>
              <c:numCache>
                <c:formatCode>General</c:formatCode>
                <c:ptCount val="10"/>
                <c:pt idx="0">
                  <c:v>1107</c:v>
                </c:pt>
                <c:pt idx="1">
                  <c:v>702</c:v>
                </c:pt>
                <c:pt idx="2">
                  <c:v>513</c:v>
                </c:pt>
                <c:pt idx="3">
                  <c:v>576</c:v>
                </c:pt>
                <c:pt idx="4">
                  <c:v>48</c:v>
                </c:pt>
                <c:pt idx="5">
                  <c:v>810</c:v>
                </c:pt>
                <c:pt idx="6">
                  <c:v>18</c:v>
                </c:pt>
                <c:pt idx="7">
                  <c:v>603</c:v>
                </c:pt>
                <c:pt idx="8">
                  <c:v>81</c:v>
                </c:pt>
                <c:pt idx="9">
                  <c:v>381</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61D0-4C09-A017-9A8018433614}"/>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2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2425" b="0" i="0" u="none" strike="noStrike" baseline="0">
                <a:solidFill>
                  <a:srgbClr val="000000"/>
                </a:solidFill>
                <a:latin typeface="Arial"/>
                <a:ea typeface="Arial"/>
                <a:cs typeface="Arial"/>
              </a:defRPr>
            </a:pPr>
            <a:r>
              <a:rPr lang="en-US"/>
              <a:t>Noise Factors</a:t>
            </a:r>
          </a:p>
        </c:rich>
      </c:tx>
      <c:layout>
        <c:manualLayout>
          <c:xMode val="edge"/>
          <c:yMode val="edge"/>
          <c:x val="0.41860465116279072"/>
          <c:y val="2.694136291600634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'[Design book OME GBP.xlsx]Prime "What Why"'!$D$8:$AD$8</c:f>
              <c:strCache>
                <c:ptCount val="27"/>
                <c:pt idx="0">
                  <c:v>Variation of interval time</c:v>
                </c:pt>
                <c:pt idx="1">
                  <c:v>Variation of amount of PE8</c:v>
                </c:pt>
                <c:pt idx="2">
                  <c:v>Variation of delay time</c:v>
                </c:pt>
                <c:pt idx="3">
                  <c:v>Variation o propeller dimensions</c:v>
                </c:pt>
                <c:pt idx="4">
                  <c:v>Material impurities</c:v>
                </c:pt>
                <c:pt idx="5">
                  <c:v>Manufacturing defects</c:v>
                </c:pt>
                <c:pt idx="6">
                  <c:v>Software variability</c:v>
                </c:pt>
                <c:pt idx="7">
                  <c:v>Battery degradation</c:v>
                </c:pt>
                <c:pt idx="8">
                  <c:v>Ageing of explosive </c:v>
                </c:pt>
                <c:pt idx="9">
                  <c:v>Ageing of initiation system</c:v>
                </c:pt>
                <c:pt idx="10">
                  <c:v>Debris build up </c:v>
                </c:pt>
                <c:pt idx="11">
                  <c:v>Component wear / fatigue</c:v>
                </c:pt>
                <c:pt idx="12">
                  <c:v>Calibration errors</c:v>
                </c:pt>
                <c:pt idx="13">
                  <c:v>Material degradation</c:v>
                </c:pt>
                <c:pt idx="14">
                  <c:v>Wind</c:v>
                </c:pt>
                <c:pt idx="15">
                  <c:v>Rain</c:v>
                </c:pt>
                <c:pt idx="16">
                  <c:v>Humidity</c:v>
                </c:pt>
                <c:pt idx="17">
                  <c:v>Temperature</c:v>
                </c:pt>
                <c:pt idx="18">
                  <c:v>Small particulates (Dust, Sand etc)</c:v>
                </c:pt>
                <c:pt idx="19">
                  <c:v>Electromagnetic interference</c:v>
                </c:pt>
                <c:pt idx="20">
                  <c:v>Terrain</c:v>
                </c:pt>
                <c:pt idx="21">
                  <c:v>Wildlife</c:v>
                </c:pt>
                <c:pt idx="22">
                  <c:v>Assembly error</c:v>
                </c:pt>
                <c:pt idx="23">
                  <c:v>Unpacking error</c:v>
                </c:pt>
                <c:pt idx="24">
                  <c:v>Activation error</c:v>
                </c:pt>
                <c:pt idx="25">
                  <c:v>Firing error</c:v>
                </c:pt>
                <c:pt idx="26">
                  <c:v>Controller error</c:v>
                </c:pt>
              </c:strCache>
            </c:strRef>
          </c:cat>
          <c:val>
            <c:numRef>
              <c:f>'[Design book OME GBP.xlsx]Prime "What Why"'!$D$19:$AD$19</c:f>
              <c:numCache>
                <c:formatCode>General</c:formatCode>
                <c:ptCount val="27"/>
                <c:pt idx="0">
                  <c:v>153</c:v>
                </c:pt>
                <c:pt idx="1">
                  <c:v>213</c:v>
                </c:pt>
                <c:pt idx="2">
                  <c:v>180</c:v>
                </c:pt>
                <c:pt idx="3">
                  <c:v>225</c:v>
                </c:pt>
                <c:pt idx="4">
                  <c:v>117</c:v>
                </c:pt>
                <c:pt idx="5">
                  <c:v>90</c:v>
                </c:pt>
                <c:pt idx="6">
                  <c:v>117</c:v>
                </c:pt>
                <c:pt idx="7">
                  <c:v>171</c:v>
                </c:pt>
                <c:pt idx="8">
                  <c:v>108</c:v>
                </c:pt>
                <c:pt idx="9">
                  <c:v>81</c:v>
                </c:pt>
                <c:pt idx="10">
                  <c:v>198</c:v>
                </c:pt>
                <c:pt idx="11">
                  <c:v>117</c:v>
                </c:pt>
                <c:pt idx="12">
                  <c:v>135</c:v>
                </c:pt>
                <c:pt idx="13">
                  <c:v>108</c:v>
                </c:pt>
                <c:pt idx="14">
                  <c:v>225</c:v>
                </c:pt>
                <c:pt idx="15">
                  <c:v>198</c:v>
                </c:pt>
                <c:pt idx="16">
                  <c:v>66</c:v>
                </c:pt>
                <c:pt idx="17">
                  <c:v>39</c:v>
                </c:pt>
                <c:pt idx="18">
                  <c:v>243</c:v>
                </c:pt>
                <c:pt idx="19">
                  <c:v>279</c:v>
                </c:pt>
                <c:pt idx="20">
                  <c:v>324</c:v>
                </c:pt>
                <c:pt idx="21">
                  <c:v>171</c:v>
                </c:pt>
                <c:pt idx="22">
                  <c:v>282</c:v>
                </c:pt>
                <c:pt idx="23">
                  <c:v>270</c:v>
                </c:pt>
                <c:pt idx="24">
                  <c:v>171</c:v>
                </c:pt>
                <c:pt idx="25">
                  <c:v>171</c:v>
                </c:pt>
                <c:pt idx="26">
                  <c:v>387</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EEE5-4431-9269-7E97DFFB11EF}"/>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sz="1390" b="0" i="0" u="none" strike="noStrike" baseline="0">
                <a:solidFill>
                  <a:srgbClr val="000000"/>
                </a:solidFill>
                <a:latin typeface="Arial"/>
                <a:ea typeface="Arial"/>
                <a:cs typeface="Arial"/>
              </a:defRPr>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425" b="0" i="0" u="none" strike="noStrike" baseline="0">
          <a:solidFill>
            <a:srgbClr val="000000"/>
          </a:solidFill>
          <a:latin typeface="Arial"/>
          <a:ea typeface="Arial"/>
          <a:cs typeface="Arial"/>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Technique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'[Design book OME GBP.xlsx]QFD 3'!$F$3:$N$3</c:f>
              <c:strCache>
                <c:ptCount val="9"/>
                <c:pt idx="0">
                  <c:v>Receipt inspection</c:v>
                </c:pt>
                <c:pt idx="1">
                  <c:v>Portioning of PE-8</c:v>
                </c:pt>
                <c:pt idx="2">
                  <c:v>Hopper Feeding</c:v>
                </c:pt>
                <c:pt idx="3">
                  <c:v>Screw Extrude</c:v>
                </c:pt>
                <c:pt idx="4">
                  <c:v>Cut to length</c:v>
                </c:pt>
                <c:pt idx="5">
                  <c:v>Visually Inspect</c:v>
                </c:pt>
                <c:pt idx="6">
                  <c:v>X- Ray</c:v>
                </c:pt>
                <c:pt idx="7">
                  <c:v>Store</c:v>
                </c:pt>
                <c:pt idx="8">
                  <c:v>Hand Assemble in warhead</c:v>
                </c:pt>
              </c:strCache>
            </c:strRef>
          </c:cat>
          <c:val>
            <c:numRef>
              <c:f>'[Design book OME GBP.xlsx]QFD 3'!$F$10:$N$10</c:f>
              <c:numCache>
                <c:formatCode>0</c:formatCode>
                <c:ptCount val="9"/>
                <c:pt idx="0">
                  <c:v>108</c:v>
                </c:pt>
                <c:pt idx="1">
                  <c:v>27</c:v>
                </c:pt>
                <c:pt idx="2">
                  <c:v>27</c:v>
                </c:pt>
                <c:pt idx="3">
                  <c:v>189</c:v>
                </c:pt>
                <c:pt idx="4">
                  <c:v>189</c:v>
                </c:pt>
                <c:pt idx="5">
                  <c:v>108</c:v>
                </c:pt>
                <c:pt idx="6">
                  <c:v>135</c:v>
                </c:pt>
                <c:pt idx="7">
                  <c:v>27</c:v>
                </c:pt>
                <c:pt idx="8">
                  <c:v>63</c:v>
                </c:pt>
              </c:numCache>
            </c:numRef>
          </c:val>
          <c:extLst>
            <c:ext xmlns:c16="http://schemas.microsoft.com/office/drawing/2014/chart" uri="{C3380CC4-5D6E-409C-BE32-E72D297353CC}">
              <c16:uniqueId val="{00000000-AEAA-4FEC-A141-CA30D43464AE}"/>
            </c:ext>
          </c:extLst>
        </c:ser>
        <c:dLbls>
          <c:showLegendKey val="0"/>
          <c:showVal val="0"/>
          <c:showCatName val="0"/>
          <c:showSerName val="0"/>
          <c:showPercent val="0"/>
          <c:showBubbleSize val="0"/>
        </c:dLbls>
        <c:gapWidth val="219"/>
        <c:overlap val="-27"/>
        <c:axId val="2061944960"/>
        <c:axId val="2061945920"/>
      </c:barChart>
      <c:catAx>
        <c:axId val="206194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061945920"/>
        <c:crosses val="autoZero"/>
        <c:auto val="1"/>
        <c:lblAlgn val="ctr"/>
        <c:lblOffset val="100"/>
        <c:noMultiLvlLbl val="0"/>
      </c:catAx>
      <c:valAx>
        <c:axId val="20619459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0619449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QFD 4 Importance Charts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'[Design book OME GBP.xlsx]QFD4'!$L$4:$V$4</c:f>
              <c:strCache>
                <c:ptCount val="11"/>
                <c:pt idx="0">
                  <c:v>Material Sampling</c:v>
                </c:pt>
                <c:pt idx="1">
                  <c:v>Maintenance</c:v>
                </c:pt>
                <c:pt idx="2">
                  <c:v>SQEP</c:v>
                </c:pt>
                <c:pt idx="3">
                  <c:v>Factory cleaning</c:v>
                </c:pt>
                <c:pt idx="4">
                  <c:v>Humidty Control</c:v>
                </c:pt>
                <c:pt idx="5">
                  <c:v>Ventilation</c:v>
                </c:pt>
                <c:pt idx="6">
                  <c:v>Temperature Control</c:v>
                </c:pt>
                <c:pt idx="7">
                  <c:v>Robust SOP</c:v>
                </c:pt>
                <c:pt idx="8">
                  <c:v>X-ray inspection</c:v>
                </c:pt>
                <c:pt idx="9">
                  <c:v>Visual inspection</c:v>
                </c:pt>
                <c:pt idx="10">
                  <c:v>Personell Training</c:v>
                </c:pt>
              </c:strCache>
            </c:strRef>
          </c:cat>
          <c:val>
            <c:numRef>
              <c:f>'[Design book OME GBP.xlsx]QFD4'!$L$15:$V$15</c:f>
              <c:numCache>
                <c:formatCode>General</c:formatCode>
                <c:ptCount val="11"/>
                <c:pt idx="0">
                  <c:v>4860</c:v>
                </c:pt>
                <c:pt idx="1">
                  <c:v>3645</c:v>
                </c:pt>
                <c:pt idx="2">
                  <c:v>2187</c:v>
                </c:pt>
                <c:pt idx="3">
                  <c:v>4617</c:v>
                </c:pt>
                <c:pt idx="4">
                  <c:v>1701</c:v>
                </c:pt>
                <c:pt idx="5">
                  <c:v>243</c:v>
                </c:pt>
                <c:pt idx="6">
                  <c:v>2916</c:v>
                </c:pt>
                <c:pt idx="7">
                  <c:v>6561</c:v>
                </c:pt>
                <c:pt idx="8">
                  <c:v>2187</c:v>
                </c:pt>
                <c:pt idx="9">
                  <c:v>1458</c:v>
                </c:pt>
                <c:pt idx="10">
                  <c:v>3645</c:v>
                </c:pt>
              </c:numCache>
            </c:numRef>
          </c:val>
          <c:extLst>
            <c:ext xmlns:c16="http://schemas.microsoft.com/office/drawing/2014/chart" uri="{C3380CC4-5D6E-409C-BE32-E72D297353CC}">
              <c16:uniqueId val="{00000000-48C3-4A96-B0D2-B652F64AD07A}"/>
            </c:ext>
          </c:extLst>
        </c:ser>
        <c:dLbls>
          <c:showLegendKey val="0"/>
          <c:showVal val="0"/>
          <c:showCatName val="0"/>
          <c:showSerName val="0"/>
          <c:showPercent val="0"/>
          <c:showBubbleSize val="0"/>
        </c:dLbls>
        <c:gapWidth val="219"/>
        <c:overlap val="-27"/>
        <c:axId val="86033552"/>
        <c:axId val="86034992"/>
      </c:barChart>
      <c:catAx>
        <c:axId val="8603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6034992"/>
        <c:crosses val="autoZero"/>
        <c:auto val="1"/>
        <c:lblAlgn val="ctr"/>
        <c:lblOffset val="100"/>
        <c:noMultiLvlLbl val="0"/>
      </c:catAx>
      <c:valAx>
        <c:axId val="86034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603355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Pair Wise Comparison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'Manufacturing PW'!$B$4:$B$22</c:f>
              <c:strCache>
                <c:ptCount val="19"/>
                <c:pt idx="0">
                  <c:v>Shape case External</c:v>
                </c:pt>
                <c:pt idx="1">
                  <c:v>Shape case internal</c:v>
                </c:pt>
                <c:pt idx="2">
                  <c:v>create connectiong face - Case cap</c:v>
                </c:pt>
                <c:pt idx="3">
                  <c:v>Clean Case</c:v>
                </c:pt>
                <c:pt idx="4">
                  <c:v>Coat Internal</c:v>
                </c:pt>
                <c:pt idx="5">
                  <c:v>Surface Finish</c:v>
                </c:pt>
                <c:pt idx="6">
                  <c:v>Unpackage PE-8</c:v>
                </c:pt>
                <c:pt idx="7">
                  <c:v>Manufacture Lead Azide Primary</c:v>
                </c:pt>
                <c:pt idx="8">
                  <c:v>Manufacture PETN Booster</c:v>
                </c:pt>
                <c:pt idx="9">
                  <c:v>Shape PE-8</c:v>
                </c:pt>
                <c:pt idx="10">
                  <c:v>Insert Booster Pellet</c:v>
                </c:pt>
                <c:pt idx="11">
                  <c:v>Insert Primary explosive</c:v>
                </c:pt>
                <c:pt idx="12">
                  <c:v>Seal Warhead</c:v>
                </c:pt>
                <c:pt idx="13">
                  <c:v>Source Igniter</c:v>
                </c:pt>
                <c:pt idx="14">
                  <c:v>Source Drone</c:v>
                </c:pt>
                <c:pt idx="15">
                  <c:v>Assemble Lethal Package</c:v>
                </c:pt>
                <c:pt idx="16">
                  <c:v>Assemble System</c:v>
                </c:pt>
                <c:pt idx="17">
                  <c:v>Package</c:v>
                </c:pt>
                <c:pt idx="18">
                  <c:v>Identify</c:v>
                </c:pt>
              </c:strCache>
            </c:strRef>
          </c:cat>
          <c:val>
            <c:numRef>
              <c:f>'Manufacturing PW'!$X$4:$X$22</c:f>
              <c:numCache>
                <c:formatCode>General</c:formatCode>
                <c:ptCount val="19"/>
                <c:pt idx="0">
                  <c:v>5.5166175431294056</c:v>
                </c:pt>
                <c:pt idx="1">
                  <c:v>6.4799234679314868</c:v>
                </c:pt>
                <c:pt idx="2">
                  <c:v>5.5166175431294056</c:v>
                </c:pt>
                <c:pt idx="3">
                  <c:v>2.8979098726581967</c:v>
                </c:pt>
                <c:pt idx="4">
                  <c:v>4.8621390573146162</c:v>
                </c:pt>
                <c:pt idx="5">
                  <c:v>3.0337645684301915</c:v>
                </c:pt>
                <c:pt idx="6">
                  <c:v>4.754845109360387</c:v>
                </c:pt>
                <c:pt idx="7">
                  <c:v>12.220729382063176</c:v>
                </c:pt>
                <c:pt idx="8">
                  <c:v>10.40399480527314</c:v>
                </c:pt>
                <c:pt idx="9">
                  <c:v>11.951051718214952</c:v>
                </c:pt>
                <c:pt idx="10">
                  <c:v>4.0934064960626477</c:v>
                </c:pt>
                <c:pt idx="11">
                  <c:v>4.3872044538536183</c:v>
                </c:pt>
                <c:pt idx="12">
                  <c:v>5.394881066945028</c:v>
                </c:pt>
                <c:pt idx="13">
                  <c:v>3.4529538798963548</c:v>
                </c:pt>
                <c:pt idx="14">
                  <c:v>3.2217198881983218</c:v>
                </c:pt>
                <c:pt idx="15">
                  <c:v>7.1101518391777363</c:v>
                </c:pt>
                <c:pt idx="16">
                  <c:v>4.7020893083613409</c:v>
                </c:pt>
                <c:pt idx="17">
                  <c:v>2.1477408370341173</c:v>
                </c:pt>
                <c:pt idx="18">
                  <c:v>3.284092471738286</c:v>
                </c:pt>
              </c:numCache>
            </c:numRef>
          </c:val>
          <c:extLst>
            <c:ext xmlns:c16="http://schemas.microsoft.com/office/drawing/2014/chart" uri="{C3380CC4-5D6E-409C-BE32-E72D297353CC}">
              <c16:uniqueId val="{00000000-4E25-4C34-914A-87F941440B84}"/>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Process Importance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book OME GBP.xlsx]Manufacturing QFD 1'!$D$2:$X$2</c:f>
              <c:strCache>
                <c:ptCount val="21"/>
                <c:pt idx="0">
                  <c:v>Case</c:v>
                </c:pt>
                <c:pt idx="1">
                  <c:v>Shape case External</c:v>
                </c:pt>
                <c:pt idx="2">
                  <c:v>Shape case internal</c:v>
                </c:pt>
                <c:pt idx="3">
                  <c:v>create connectiong face - Case cap</c:v>
                </c:pt>
                <c:pt idx="4">
                  <c:v>Clean Case</c:v>
                </c:pt>
                <c:pt idx="5">
                  <c:v>Coat Internal</c:v>
                </c:pt>
                <c:pt idx="6">
                  <c:v>Surface Finish</c:v>
                </c:pt>
                <c:pt idx="7">
                  <c:v>Fill</c:v>
                </c:pt>
                <c:pt idx="8">
                  <c:v>Unpackage PE-8</c:v>
                </c:pt>
                <c:pt idx="9">
                  <c:v>Manufacture Lead Azide Primary</c:v>
                </c:pt>
                <c:pt idx="10">
                  <c:v>Manufacture PETN Booster</c:v>
                </c:pt>
                <c:pt idx="11">
                  <c:v>Shape PE-8</c:v>
                </c:pt>
                <c:pt idx="12">
                  <c:v>Insert Boosster Pellet</c:v>
                </c:pt>
                <c:pt idx="13">
                  <c:v>Insert Primary explosive</c:v>
                </c:pt>
                <c:pt idx="14">
                  <c:v>Seal Warhead</c:v>
                </c:pt>
                <c:pt idx="15">
                  <c:v>Source Igniter</c:v>
                </c:pt>
                <c:pt idx="16">
                  <c:v>Source Drone</c:v>
                </c:pt>
                <c:pt idx="17">
                  <c:v>Assemble Lethal Package</c:v>
                </c:pt>
                <c:pt idx="18">
                  <c:v>Assemble System</c:v>
                </c:pt>
                <c:pt idx="19">
                  <c:v>Package</c:v>
                </c:pt>
                <c:pt idx="20">
                  <c:v>Identify</c:v>
                </c:pt>
              </c:strCache>
            </c:strRef>
          </c:cat>
          <c:val>
            <c:numRef>
              <c:f>'[Design book OME GBP.xlsx]Manufacturing QFD 1'!$D$29:$X$29</c:f>
              <c:numCache>
                <c:formatCode>General</c:formatCode>
                <c:ptCount val="21"/>
                <c:pt idx="0">
                  <c:v>0</c:v>
                </c:pt>
                <c:pt idx="1">
                  <c:v>310</c:v>
                </c:pt>
                <c:pt idx="2">
                  <c:v>340</c:v>
                </c:pt>
                <c:pt idx="3">
                  <c:v>370</c:v>
                </c:pt>
                <c:pt idx="4">
                  <c:v>125</c:v>
                </c:pt>
                <c:pt idx="5">
                  <c:v>255</c:v>
                </c:pt>
                <c:pt idx="6">
                  <c:v>145</c:v>
                </c:pt>
                <c:pt idx="7">
                  <c:v>0</c:v>
                </c:pt>
                <c:pt idx="8">
                  <c:v>130</c:v>
                </c:pt>
                <c:pt idx="9">
                  <c:v>400</c:v>
                </c:pt>
                <c:pt idx="10">
                  <c:v>410</c:v>
                </c:pt>
                <c:pt idx="11">
                  <c:v>480</c:v>
                </c:pt>
                <c:pt idx="12">
                  <c:v>295</c:v>
                </c:pt>
                <c:pt idx="13">
                  <c:v>295</c:v>
                </c:pt>
                <c:pt idx="14">
                  <c:v>155</c:v>
                </c:pt>
                <c:pt idx="15">
                  <c:v>70</c:v>
                </c:pt>
                <c:pt idx="16">
                  <c:v>100</c:v>
                </c:pt>
                <c:pt idx="17">
                  <c:v>300</c:v>
                </c:pt>
                <c:pt idx="18">
                  <c:v>255</c:v>
                </c:pt>
                <c:pt idx="19">
                  <c:v>175</c:v>
                </c:pt>
                <c:pt idx="20">
                  <c:v>245</c:v>
                </c:pt>
              </c:numCache>
            </c:numRef>
          </c:val>
          <c:extLst>
            <c:ext xmlns:c16="http://schemas.microsoft.com/office/drawing/2014/chart" uri="{C3380CC4-5D6E-409C-BE32-E72D297353CC}">
              <c16:uniqueId val="{00000000-4AED-4BD6-AAE1-A354BC1BB23A}"/>
            </c:ext>
          </c:extLst>
        </c:ser>
        <c:dLbls>
          <c:showLegendKey val="0"/>
          <c:showVal val="0"/>
          <c:showCatName val="0"/>
          <c:showSerName val="0"/>
          <c:showPercent val="0"/>
          <c:showBubbleSize val="0"/>
        </c:dLbls>
        <c:gapWidth val="182"/>
        <c:axId val="1849704176"/>
        <c:axId val="1849706576"/>
      </c:barChart>
      <c:catAx>
        <c:axId val="18497041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849706576"/>
        <c:crosses val="autoZero"/>
        <c:auto val="1"/>
        <c:lblAlgn val="ctr"/>
        <c:lblOffset val="100"/>
        <c:noMultiLvlLbl val="0"/>
      </c:catAx>
      <c:valAx>
        <c:axId val="1849706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8497041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Means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stacked"/>
        <c:varyColors val="0"/>
        <c:ser>
          <c:idx val="0"/>
          <c:order val="0"/>
          <c:spPr>
            <a:solidFill>
              <a:schemeClr val="accent1"/>
            </a:solidFill>
            <a:ln>
              <a:noFill/>
            </a:ln>
            <a:effectLst/>
          </c:spPr>
          <c:invertIfNegative val="0"/>
          <c:cat>
            <c:strRef>
              <c:f>'[Design book OME GBP.xlsx]QFD 2 Manufacturing'!$F$2:$R$2</c:f>
              <c:strCache>
                <c:ptCount val="13"/>
                <c:pt idx="0">
                  <c:v>CNC Lathe</c:v>
                </c:pt>
                <c:pt idx="1">
                  <c:v>Ultrasonic bath</c:v>
                </c:pt>
                <c:pt idx="2">
                  <c:v>PTFE</c:v>
                </c:pt>
                <c:pt idx="3">
                  <c:v>Lathe machined Finish</c:v>
                </c:pt>
                <c:pt idx="4">
                  <c:v>Hand Unpacking</c:v>
                </c:pt>
                <c:pt idx="5">
                  <c:v>pressing</c:v>
                </c:pt>
                <c:pt idx="6">
                  <c:v>Extrusion</c:v>
                </c:pt>
                <c:pt idx="7">
                  <c:v>hand Assembly</c:v>
                </c:pt>
                <c:pt idx="8">
                  <c:v>PTFE tape</c:v>
                </c:pt>
                <c:pt idx="9">
                  <c:v>COTS</c:v>
                </c:pt>
                <c:pt idx="10">
                  <c:v>Metal Container</c:v>
                </c:pt>
                <c:pt idx="11">
                  <c:v>Foam Inserts</c:v>
                </c:pt>
                <c:pt idx="12">
                  <c:v>Pad Printer</c:v>
                </c:pt>
              </c:strCache>
            </c:strRef>
          </c:cat>
          <c:val>
            <c:numRef>
              <c:f>'[Design book OME GBP.xlsx]QFD 2 Manufacturing'!$F$23:$R$23</c:f>
              <c:numCache>
                <c:formatCode>0</c:formatCode>
                <c:ptCount val="13"/>
                <c:pt idx="0">
                  <c:v>157.61842698771267</c:v>
                </c:pt>
                <c:pt idx="1">
                  <c:v>40.66760602586762</c:v>
                </c:pt>
                <c:pt idx="2">
                  <c:v>53.137084856421225</c:v>
                </c:pt>
                <c:pt idx="3">
                  <c:v>27.303881115871725</c:v>
                </c:pt>
                <c:pt idx="4">
                  <c:v>42.793605984243484</c:v>
                </c:pt>
                <c:pt idx="5">
                  <c:v>212.10312863594314</c:v>
                </c:pt>
                <c:pt idx="6">
                  <c:v>191.97954749876197</c:v>
                </c:pt>
                <c:pt idx="7">
                  <c:v>76.32549854924639</c:v>
                </c:pt>
                <c:pt idx="8">
                  <c:v>48.553929602505249</c:v>
                </c:pt>
                <c:pt idx="9">
                  <c:v>166.38223424070378</c:v>
                </c:pt>
                <c:pt idx="10">
                  <c:v>19.329667533307056</c:v>
                </c:pt>
                <c:pt idx="11">
                  <c:v>19.329667533307056</c:v>
                </c:pt>
                <c:pt idx="12">
                  <c:v>29.556832245644575</c:v>
                </c:pt>
              </c:numCache>
            </c:numRef>
          </c:val>
          <c:extLst>
            <c:ext xmlns:c16="http://schemas.microsoft.com/office/drawing/2014/chart" uri="{C3380CC4-5D6E-409C-BE32-E72D297353CC}">
              <c16:uniqueId val="{00000000-D336-4C1B-A450-01C385434132}"/>
            </c:ext>
          </c:extLst>
        </c:ser>
        <c:dLbls>
          <c:showLegendKey val="0"/>
          <c:showVal val="0"/>
          <c:showCatName val="0"/>
          <c:showSerName val="0"/>
          <c:showPercent val="0"/>
          <c:showBubbleSize val="0"/>
        </c:dLbls>
        <c:gapWidth val="150"/>
        <c:overlap val="100"/>
        <c:axId val="1879136544"/>
        <c:axId val="1879107744"/>
      </c:barChart>
      <c:catAx>
        <c:axId val="1879136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879107744"/>
        <c:crosses val="autoZero"/>
        <c:auto val="1"/>
        <c:lblAlgn val="ctr"/>
        <c:lblOffset val="100"/>
        <c:noMultiLvlLbl val="0"/>
      </c:catAx>
      <c:valAx>
        <c:axId val="187910774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8791365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5d0b5f4a7552166dff38ee48713b9a1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557f4b2c21a593b4598043c05029a5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_activity" ma:index="14" nillable="true" ma:displayName="_activity" ma:hidden="true" ma:internalName="_activity">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Luc25</b:Tag>
    <b:SourceType>InternetSite</b:SourceType>
    <b:Guid>{EC81A939-6576-42D3-A6A7-70C59AB7841C}</b:Guid>
    <b:Author>
      <b:Author>
        <b:Corporate>Lucidchart</b:Corporate>
      </b:Author>
    </b:Author>
    <b:Title>lucidchart.com</b:Title>
    <b:YearAccessed>2025</b:YearAccessed>
    <b:MonthAccessed>July</b:MonthAccessed>
    <b:DayAccessed>13</b:DayAccessed>
    <b:URL>https://www.lucidchart.com/pages/floor-plan-symbols</b:URL>
    <b:RefOrder>1</b:RefOrder>
  </b:Source>
  <b:Source>
    <b:Tag>gre25</b:Tag>
    <b:SourceType>InternetSite</b:SourceType>
    <b:Guid>{C29E7375-4B0D-4805-BB40-EB7F26823140}</b:Guid>
    <b:Author>
      <b:Author>
        <b:Corporate>greenmatch</b:Corporate>
      </b:Author>
    </b:Author>
    <b:Title>greenmatch.co.uk</b:Title>
    <b:YearAccessed>2025</b:YearAccessed>
    <b:MonthAccessed>July</b:MonthAccessed>
    <b:DayAccessed>13</b:DayAccessed>
    <b:URL>https://www.greenmatch.co.uk/windows/double-glazing/types</b:URL>
    <b:RefOrder>3</b:RefOrder>
  </b:Source>
  <b:Source>
    <b:Tag>Ken24</b:Tag>
    <b:SourceType>InternetSite</b:SourceType>
    <b:Guid>{4D8C1A69-84DF-4155-A672-7FA406B72FCD}</b:Guid>
    <b:Title>investopedia.com</b:Title>
    <b:Year>2024</b:Year>
    <b:Month>April</b:Month>
    <b:Day>04</b:Day>
    <b:YearAccessed>2025</b:YearAccessed>
    <b:MonthAccessed>July</b:MonthAccessed>
    <b:DayAccessed>13</b:DayAccessed>
    <b:URL>https://www.investopedia.com/terms/b/blackbox.asp</b:URL>
    <b:Author>
      <b:Author>
        <b:NameList>
          <b:Person>
            <b:Last>Kenton</b:Last>
            <b:First>Will</b:First>
          </b:Person>
        </b:NameList>
      </b:Author>
    </b:Author>
    <b:RefOrder>4</b:RefOrder>
  </b:Source>
  <b:Source>
    <b:Tag>Hic15</b:Tag>
    <b:SourceType>InternetSite</b:SourceType>
    <b:Guid>{5957F099-5E59-40D7-920B-B179A818E901}</b:Guid>
    <b:Year>2015</b:Year>
    <b:YearAccessed>2025</b:YearAccessed>
    <b:MonthAccessed>July</b:MonthAccessed>
    <b:DayAccessed>13</b:DayAccessed>
    <b:URL>https://constructionstudies.ie/2015-higher-level</b:URL>
    <b:Author>
      <b:Author>
        <b:NameList>
          <b:Person>
            <b:Last>Hickey</b:Last>
            <b:First>Trevor</b:First>
          </b:Person>
        </b:NameList>
      </b:Author>
    </b:Author>
    <b:Title>constructionstudies.ie</b:Title>
    <b:RefOrder>2</b:RefOrder>
  </b:Source>
  <b:Source>
    <b:Tag>Min09</b:Tag>
    <b:SourceType>DocumentFromInternetSite</b:SourceType>
    <b:Guid>{4F5A0B87-5968-4EDD-8AD8-9D4578F020B4}</b:Guid>
    <b:Year>2009</b:Year>
    <b:Month>February</b:Month>
    <b:Day>10</b:Day>
    <b:YearAccessed>2025</b:YearAccessed>
    <b:MonthAccessed>July</b:MonthAccessed>
    <b:DayAccessed>13</b:DayAccessed>
    <b:URL>https://assets.publishing.service.gov.uk/media/5ffdaca58fa8f563fc973b46/20090210_MODAFDLODAnalysis_V1_0_U-withdrawn.pdf</b:URL>
    <b:Author>
      <b:Author>
        <b:Corporate>Ministry of Defence</b:Corporate>
      </b:Author>
    </b:Author>
    <b:RefOrder>5</b:RefOrder>
  </b:Source>
  <b:Source>
    <b:Tag>Cle25</b:Tag>
    <b:SourceType>DocumentFromInternetSite</b:SourceType>
    <b:Guid>{1DF567AE-08B8-4738-83C6-34894DB4E8AC}</b:Guid>
    <b:Year>2025</b:Year>
    <b:Month>April</b:Month>
    <b:Day>10</b:Day>
    <b:YearAccessed>2025</b:YearAccessed>
    <b:MonthAccessed>July</b:MonthAccessed>
    <b:DayAccessed>13</b:DayAccessed>
    <b:URL>https://www.assentriskmanagement.co.uk/shall-should-can-may-what-does-it-mean-in-iso-standards/#:~:text=Shall:%20This%20term%20is%20perhaps,is%20used%20to%20express%20permission.</b:URL>
    <b:Author>
      <b:Author>
        <b:NameList>
          <b:Person>
            <b:Last>Clements</b:Last>
            <b:First>Robert</b:First>
          </b:Person>
        </b:NameList>
      </b:Author>
    </b:Author>
    <b:RefOrder>6</b:RefOrder>
  </b:Source>
  <b:Source>
    <b:Tag>Bur10</b:Tag>
    <b:SourceType>DocumentFromInternetSite</b:SourceType>
    <b:Guid>{F655AB34-4198-4730-BF82-B9ECF4DFBBFF}</b:Guid>
    <b:Year>2010</b:Year>
    <b:YearAccessed>2025</b:YearAccessed>
    <b:MonthAccessed>July</b:MonthAccessed>
    <b:DayAccessed>14</b:DayAccessed>
    <b:URL>https://www.burgehugheswalsh.co.uk/Uploaded/1/Documents/FFMEA-Tool-v2.pdf</b:URL>
    <b:Author>
      <b:Author>
        <b:NameList>
          <b:Person>
            <b:Last>Burge</b:Last>
            <b:First>Stuart</b:First>
          </b:Person>
        </b:NameList>
      </b:Author>
    </b:Author>
    <b:RefOrder>7</b:RefOrder>
  </b:Source>
  <b:Source>
    <b:Tag>kno25</b:Tag>
    <b:SourceType>DocumentFromInternetSite</b:SourceType>
    <b:Guid>{831F1352-87F3-4FCC-923C-B67F3654A1A4}</b:Guid>
    <b:Author>
      <b:Author>
        <b:Corporate>knowllence.com</b:Corporate>
      </b:Author>
    </b:Author>
    <b:Title>knowllence.com</b:Title>
    <b:YearAccessed>2025</b:YearAccessed>
    <b:MonthAccessed>July</b:MonthAccessed>
    <b:DayAccessed>16</b:DayAccessed>
    <b:URL>https://www.knowllence.com/en/blog-design-manufacturing/parameter-diagram.html</b:URL>
    <b:RefOrder>11</b:RefOrder>
  </b:Source>
  <b:Source>
    <b:Tag>Pan23</b:Tag>
    <b:SourceType>DocumentFromInternetSite</b:SourceType>
    <b:Guid>{C9614D40-B55B-47FE-A207-ED706ECA86EE}</b:Guid>
    <b:Title>Leanscape</b:Title>
    <b:Year>2023</b:Year>
    <b:Month>March</b:Month>
    <b:Day>24</b:Day>
    <b:YearAccessed>2025</b:YearAccessed>
    <b:MonthAccessed>July</b:MonthAccessed>
    <b:DayAccessed>16</b:DayAccessed>
    <b:URL>https://leanscape.io/an-overview-of-the-pugh-matrix-what-is-it-and-how-does-it-work/</b:URL>
    <b:Author>
      <b:Author>
        <b:NameList>
          <b:Person>
            <b:Last>Pannell</b:Last>
            <b:First>Reagan</b:First>
          </b:Person>
        </b:NameList>
      </b:Author>
    </b:Author>
    <b:RefOrder>10</b:RefOrder>
  </b:Source>
  <b:Source>
    <b:Tag>Bur06</b:Tag>
    <b:SourceType>DocumentFromInternetSite</b:SourceType>
    <b:Guid>{BAED8B96-C712-4A7B-A66A-221824EBAEBC}</b:Guid>
    <b:Year>2006</b:Year>
    <b:YearAccessed>2025</b:YearAccessed>
    <b:MonthAccessed>July</b:MonthAccessed>
    <b:DayAccessed>16</b:DayAccessed>
    <b:URL>https://www.burgehugheswalsh.co.uk/Uploaded/1/Documents/FMA-Tool-v1-1.pdf</b:URL>
    <b:Author>
      <b:Author>
        <b:NameList>
          <b:Person>
            <b:Last>Burge</b:Last>
            <b:First>Stuart</b:First>
          </b:Person>
        </b:NameList>
      </b:Author>
    </b:Author>
    <b:RefOrder>9</b:RefOrder>
  </b:Source>
  <b:Source>
    <b:Tag>Inc12</b:Tag>
    <b:SourceType>DocumentFromInternetSite</b:SourceType>
    <b:Guid>{7C6F2567-F02E-405E-90D9-70C349164BBB}</b:Guid>
    <b:Author>
      <b:Author>
        <b:Corporate>Incose UK</b:Corporate>
      </b:Author>
    </b:Author>
    <b:Title>ifse.org.uk</b:Title>
    <b:Year>2012</b:Year>
    <b:Month>July</b:Month>
    <b:YearAccessed>2025</b:YearAccessed>
    <b:MonthAccessed>July</b:MonthAccessed>
    <b:DayAccessed>15</b:DayAccessed>
    <b:URL>https://ifse.org.uk/Documents/Omega_Guides/Omega_3.pdf</b:URL>
    <b:RefOrder>8</b:RefOrder>
  </b:Source>
</b:Sources>
</file>

<file path=customXml/itemProps1.xml><?xml version="1.0" encoding="utf-8"?>
<ds:datastoreItem xmlns:ds="http://schemas.openxmlformats.org/officeDocument/2006/customXml" ds:itemID="{F32D7F01-76DC-488F-B806-2B6AF9AB8776}">
  <ds:schemaRefs>
    <ds:schemaRef ds:uri="http://schemas.microsoft.com/sharepoint/v3/contenttype/forms"/>
  </ds:schemaRefs>
</ds:datastoreItem>
</file>

<file path=customXml/itemProps2.xml><?xml version="1.0" encoding="utf-8"?>
<ds:datastoreItem xmlns:ds="http://schemas.openxmlformats.org/officeDocument/2006/customXml" ds:itemID="{0AEE2BEE-A6F5-4E75-BE89-55DC7F337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9323D0-F496-467F-B26D-0307E867EDF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B7C9EE37-0C98-4C2E-9FC0-B37F9323D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9197</Words>
  <Characters>52428</Characters>
  <Application>Microsoft Office Word</Application>
  <DocSecurity>0</DocSecurity>
  <Lines>436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Grinstead</dc:creator>
  <cp:keywords/>
  <dc:description/>
  <cp:lastModifiedBy>Harry Grinstead (2221670)</cp:lastModifiedBy>
  <cp:revision>2</cp:revision>
  <dcterms:created xsi:type="dcterms:W3CDTF">2025-07-17T00:23:00Z</dcterms:created>
  <dcterms:modified xsi:type="dcterms:W3CDTF">2025-07-17T00:23:00Z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2025-01-06T10:08:03Z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bcf632eb-68ec-4d01-ae59-346d767863fc</vt:lpwstr>
  </property>
  <property fmtid="{D5CDD505-2E9C-101B-9397-08002B2CF9AE}" pid="8" name="MSIP_Label_8e28611e-2819-430a-bdf7-3581be6cbbdd_ContentBits">
    <vt:lpwstr>0</vt:lpwstr>
  </property>
  <property fmtid="{D5CDD505-2E9C-101B-9397-08002B2CF9AE}" pid="9" name="ContentTypeId">
    <vt:lpwstr>0x01010060EEA2F366178047808FA03462A57F61</vt:lpwstr>
  </property>
</Properties>
</file>