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1E7E2" w14:textId="77777777" w:rsidR="00E67246" w:rsidRDefault="00E67246" w:rsidP="002A102C">
      <w:pPr>
        <w:jc w:val="center"/>
        <w:rPr>
          <w:rFonts w:ascii="Times New Roman" w:hAnsi="Times New Roman" w:cs="Times New Roman"/>
          <w:b/>
          <w:sz w:val="24"/>
          <w:szCs w:val="24"/>
        </w:rPr>
      </w:pPr>
    </w:p>
    <w:p w14:paraId="70DF89E2" w14:textId="77777777" w:rsidR="00E67246" w:rsidRDefault="00E67246" w:rsidP="002A102C">
      <w:pPr>
        <w:jc w:val="center"/>
        <w:rPr>
          <w:rFonts w:ascii="Times New Roman" w:hAnsi="Times New Roman" w:cs="Times New Roman"/>
          <w:b/>
          <w:sz w:val="24"/>
          <w:szCs w:val="24"/>
        </w:rPr>
      </w:pPr>
    </w:p>
    <w:p w14:paraId="4D05CCBD" w14:textId="77777777" w:rsidR="00E67246" w:rsidRDefault="00E67246" w:rsidP="002A102C">
      <w:pPr>
        <w:jc w:val="center"/>
        <w:rPr>
          <w:rFonts w:ascii="Times New Roman" w:hAnsi="Times New Roman" w:cs="Times New Roman"/>
          <w:b/>
          <w:sz w:val="24"/>
          <w:szCs w:val="24"/>
        </w:rPr>
      </w:pPr>
    </w:p>
    <w:p w14:paraId="00000005" w14:textId="77777777" w:rsidR="00F45468" w:rsidRPr="007D4997" w:rsidRDefault="00F45468" w:rsidP="00E67246">
      <w:pPr>
        <w:rPr>
          <w:rFonts w:ascii="Times New Roman" w:hAnsi="Times New Roman" w:cs="Times New Roman"/>
          <w:sz w:val="24"/>
          <w:szCs w:val="24"/>
        </w:rPr>
      </w:pPr>
    </w:p>
    <w:p w14:paraId="00000008" w14:textId="03FC8FCE" w:rsidR="00F45468" w:rsidRPr="00E67246" w:rsidRDefault="00E67246" w:rsidP="002A102C">
      <w:pPr>
        <w:jc w:val="center"/>
        <w:rPr>
          <w:rFonts w:ascii="Times New Roman" w:hAnsi="Times New Roman" w:cs="Times New Roman"/>
          <w:b/>
          <w:bCs/>
          <w:sz w:val="36"/>
          <w:szCs w:val="36"/>
        </w:rPr>
      </w:pPr>
      <w:r w:rsidRPr="00E67246">
        <w:rPr>
          <w:rFonts w:ascii="Times New Roman" w:hAnsi="Times New Roman" w:cs="Times New Roman"/>
          <w:sz w:val="24"/>
          <w:szCs w:val="24"/>
        </w:rPr>
        <w:br/>
      </w:r>
      <w:r w:rsidRPr="00E67246">
        <w:rPr>
          <w:rFonts w:ascii="Times New Roman" w:hAnsi="Times New Roman" w:cs="Times New Roman"/>
          <w:b/>
          <w:bCs/>
          <w:sz w:val="36"/>
          <w:szCs w:val="36"/>
        </w:rPr>
        <w:t>LCBB5004 Managing People</w:t>
      </w:r>
      <w:r>
        <w:rPr>
          <w:rFonts w:ascii="Times New Roman" w:hAnsi="Times New Roman" w:cs="Times New Roman"/>
          <w:b/>
          <w:bCs/>
          <w:sz w:val="36"/>
          <w:szCs w:val="36"/>
        </w:rPr>
        <w:t xml:space="preserve"> A2</w:t>
      </w:r>
      <w:r w:rsidRPr="00E67246">
        <w:rPr>
          <w:rFonts w:ascii="Times New Roman" w:hAnsi="Times New Roman" w:cs="Times New Roman"/>
          <w:b/>
          <w:bCs/>
          <w:sz w:val="36"/>
          <w:szCs w:val="36"/>
        </w:rPr>
        <w:br/>
        <w:t>Dumitru Razvan Tudora</w:t>
      </w:r>
      <w:r w:rsidRPr="00E67246">
        <w:rPr>
          <w:rFonts w:ascii="Times New Roman" w:hAnsi="Times New Roman" w:cs="Times New Roman"/>
          <w:b/>
          <w:bCs/>
          <w:sz w:val="36"/>
          <w:szCs w:val="36"/>
        </w:rPr>
        <w:br/>
        <w:t>ID:1913294</w:t>
      </w:r>
      <w:r w:rsidRPr="00E67246">
        <w:rPr>
          <w:rFonts w:ascii="Times New Roman" w:hAnsi="Times New Roman" w:cs="Times New Roman"/>
          <w:b/>
          <w:bCs/>
          <w:sz w:val="36"/>
          <w:szCs w:val="36"/>
        </w:rPr>
        <w:br/>
        <w:t xml:space="preserve">Dr </w:t>
      </w:r>
      <w:proofErr w:type="spellStart"/>
      <w:r w:rsidRPr="00E67246">
        <w:rPr>
          <w:rFonts w:ascii="Times New Roman" w:hAnsi="Times New Roman" w:cs="Times New Roman"/>
          <w:b/>
          <w:bCs/>
          <w:sz w:val="36"/>
          <w:szCs w:val="36"/>
        </w:rPr>
        <w:t>Olusoyi</w:t>
      </w:r>
      <w:proofErr w:type="spellEnd"/>
      <w:r w:rsidRPr="00E67246">
        <w:rPr>
          <w:rFonts w:ascii="Times New Roman" w:hAnsi="Times New Roman" w:cs="Times New Roman"/>
          <w:b/>
          <w:bCs/>
          <w:sz w:val="36"/>
          <w:szCs w:val="36"/>
        </w:rPr>
        <w:t xml:space="preserve"> Richard </w:t>
      </w:r>
      <w:proofErr w:type="spellStart"/>
      <w:r w:rsidRPr="00E67246">
        <w:rPr>
          <w:rFonts w:ascii="Times New Roman" w:hAnsi="Times New Roman" w:cs="Times New Roman"/>
          <w:b/>
          <w:bCs/>
          <w:sz w:val="36"/>
          <w:szCs w:val="36"/>
        </w:rPr>
        <w:t>Ashaye</w:t>
      </w:r>
      <w:proofErr w:type="spellEnd"/>
    </w:p>
    <w:p w14:paraId="3A0CF77A" w14:textId="77777777" w:rsidR="002A102C" w:rsidRPr="007D4997" w:rsidRDefault="002A102C" w:rsidP="002A102C">
      <w:pPr>
        <w:jc w:val="center"/>
        <w:rPr>
          <w:rFonts w:ascii="Times New Roman" w:hAnsi="Times New Roman" w:cs="Times New Roman"/>
          <w:sz w:val="24"/>
          <w:szCs w:val="24"/>
        </w:rPr>
      </w:pPr>
    </w:p>
    <w:p w14:paraId="00000009" w14:textId="77777777" w:rsidR="00F45468" w:rsidRPr="007D4997" w:rsidRDefault="00F45468">
      <w:pPr>
        <w:rPr>
          <w:rFonts w:ascii="Times New Roman" w:hAnsi="Times New Roman" w:cs="Times New Roman"/>
          <w:sz w:val="24"/>
          <w:szCs w:val="24"/>
        </w:rPr>
      </w:pPr>
    </w:p>
    <w:p w14:paraId="0000000A" w14:textId="77777777" w:rsidR="00F45468" w:rsidRPr="007D4997" w:rsidRDefault="00F45468">
      <w:pPr>
        <w:rPr>
          <w:rFonts w:ascii="Times New Roman" w:hAnsi="Times New Roman" w:cs="Times New Roman"/>
          <w:sz w:val="24"/>
          <w:szCs w:val="24"/>
        </w:rPr>
      </w:pPr>
    </w:p>
    <w:p w14:paraId="0000000B" w14:textId="77777777" w:rsidR="00F45468" w:rsidRPr="007D4997" w:rsidRDefault="00F45468">
      <w:pPr>
        <w:rPr>
          <w:rFonts w:ascii="Times New Roman" w:hAnsi="Times New Roman" w:cs="Times New Roman"/>
          <w:sz w:val="24"/>
          <w:szCs w:val="24"/>
        </w:rPr>
      </w:pPr>
    </w:p>
    <w:p w14:paraId="0000000C" w14:textId="77777777" w:rsidR="00F45468" w:rsidRPr="007D4997" w:rsidRDefault="00F45468">
      <w:pPr>
        <w:rPr>
          <w:rFonts w:ascii="Times New Roman" w:hAnsi="Times New Roman" w:cs="Times New Roman"/>
          <w:sz w:val="24"/>
          <w:szCs w:val="24"/>
        </w:rPr>
      </w:pPr>
    </w:p>
    <w:p w14:paraId="0000000D" w14:textId="77777777" w:rsidR="00F45468" w:rsidRPr="007D4997" w:rsidRDefault="00F45468">
      <w:pPr>
        <w:rPr>
          <w:rFonts w:ascii="Times New Roman" w:hAnsi="Times New Roman" w:cs="Times New Roman"/>
          <w:sz w:val="24"/>
          <w:szCs w:val="24"/>
        </w:rPr>
      </w:pPr>
    </w:p>
    <w:p w14:paraId="0000000E" w14:textId="77777777" w:rsidR="00F45468" w:rsidRPr="007D4997" w:rsidRDefault="00F45468">
      <w:pPr>
        <w:rPr>
          <w:rFonts w:ascii="Times New Roman" w:hAnsi="Times New Roman" w:cs="Times New Roman"/>
          <w:sz w:val="24"/>
          <w:szCs w:val="24"/>
        </w:rPr>
      </w:pPr>
    </w:p>
    <w:p w14:paraId="0000000F" w14:textId="77777777" w:rsidR="00F45468" w:rsidRPr="007D4997" w:rsidRDefault="00F45468">
      <w:pPr>
        <w:rPr>
          <w:rFonts w:ascii="Times New Roman" w:hAnsi="Times New Roman" w:cs="Times New Roman"/>
          <w:sz w:val="24"/>
          <w:szCs w:val="24"/>
        </w:rPr>
      </w:pPr>
    </w:p>
    <w:p w14:paraId="00000010" w14:textId="77777777" w:rsidR="00F45468" w:rsidRPr="007D4997" w:rsidRDefault="00F45468">
      <w:pPr>
        <w:rPr>
          <w:rFonts w:ascii="Times New Roman" w:hAnsi="Times New Roman" w:cs="Times New Roman"/>
          <w:sz w:val="24"/>
          <w:szCs w:val="24"/>
        </w:rPr>
      </w:pPr>
    </w:p>
    <w:p w14:paraId="00000011" w14:textId="77777777" w:rsidR="00F45468" w:rsidRPr="007D4997" w:rsidRDefault="00F45468">
      <w:pPr>
        <w:rPr>
          <w:rFonts w:ascii="Times New Roman" w:hAnsi="Times New Roman" w:cs="Times New Roman"/>
          <w:sz w:val="24"/>
          <w:szCs w:val="24"/>
        </w:rPr>
      </w:pPr>
    </w:p>
    <w:p w14:paraId="00000012" w14:textId="77777777" w:rsidR="00F45468" w:rsidRPr="007D4997" w:rsidRDefault="00F45468">
      <w:pPr>
        <w:rPr>
          <w:rFonts w:ascii="Times New Roman" w:hAnsi="Times New Roman" w:cs="Times New Roman"/>
          <w:sz w:val="24"/>
          <w:szCs w:val="24"/>
        </w:rPr>
      </w:pPr>
    </w:p>
    <w:p w14:paraId="00000013" w14:textId="77777777" w:rsidR="00F45468" w:rsidRPr="007D4997" w:rsidRDefault="00F45468">
      <w:pPr>
        <w:rPr>
          <w:rFonts w:ascii="Times New Roman" w:hAnsi="Times New Roman" w:cs="Times New Roman"/>
          <w:sz w:val="24"/>
          <w:szCs w:val="24"/>
        </w:rPr>
      </w:pPr>
    </w:p>
    <w:p w14:paraId="00000014" w14:textId="77777777" w:rsidR="00F45468" w:rsidRPr="007D4997" w:rsidRDefault="00F45468">
      <w:pPr>
        <w:rPr>
          <w:rFonts w:ascii="Times New Roman" w:hAnsi="Times New Roman" w:cs="Times New Roman"/>
          <w:sz w:val="24"/>
          <w:szCs w:val="24"/>
        </w:rPr>
      </w:pPr>
    </w:p>
    <w:p w14:paraId="00000015" w14:textId="77777777" w:rsidR="00F45468" w:rsidRPr="007D4997" w:rsidRDefault="00F45468">
      <w:pPr>
        <w:rPr>
          <w:rFonts w:ascii="Times New Roman" w:hAnsi="Times New Roman" w:cs="Times New Roman"/>
          <w:sz w:val="24"/>
          <w:szCs w:val="24"/>
        </w:rPr>
      </w:pPr>
    </w:p>
    <w:p w14:paraId="00000016" w14:textId="77777777" w:rsidR="00F45468" w:rsidRPr="007D4997" w:rsidRDefault="00F45468">
      <w:pPr>
        <w:rPr>
          <w:rFonts w:ascii="Times New Roman" w:hAnsi="Times New Roman" w:cs="Times New Roman"/>
          <w:sz w:val="24"/>
          <w:szCs w:val="24"/>
        </w:rPr>
      </w:pPr>
    </w:p>
    <w:p w14:paraId="00000017" w14:textId="77777777" w:rsidR="00F45468" w:rsidRPr="007D4997" w:rsidRDefault="00F45468">
      <w:pPr>
        <w:rPr>
          <w:rFonts w:ascii="Times New Roman" w:hAnsi="Times New Roman" w:cs="Times New Roman"/>
          <w:sz w:val="24"/>
          <w:szCs w:val="24"/>
        </w:rPr>
      </w:pPr>
    </w:p>
    <w:p w14:paraId="00000018" w14:textId="77777777" w:rsidR="00F45468" w:rsidRPr="007D4997" w:rsidRDefault="00F45468">
      <w:pPr>
        <w:rPr>
          <w:rFonts w:ascii="Times New Roman" w:hAnsi="Times New Roman" w:cs="Times New Roman"/>
          <w:sz w:val="24"/>
          <w:szCs w:val="24"/>
        </w:rPr>
      </w:pPr>
    </w:p>
    <w:p w14:paraId="00000019" w14:textId="77777777" w:rsidR="00F45468" w:rsidRPr="007D4997" w:rsidRDefault="00F45468">
      <w:pPr>
        <w:rPr>
          <w:rFonts w:ascii="Times New Roman" w:hAnsi="Times New Roman" w:cs="Times New Roman"/>
          <w:sz w:val="24"/>
          <w:szCs w:val="24"/>
        </w:rPr>
      </w:pPr>
    </w:p>
    <w:p w14:paraId="0000001A" w14:textId="77777777" w:rsidR="00F45468" w:rsidRPr="007D4997" w:rsidRDefault="00F45468">
      <w:pPr>
        <w:rPr>
          <w:rFonts w:ascii="Times New Roman" w:hAnsi="Times New Roman" w:cs="Times New Roman"/>
          <w:sz w:val="24"/>
          <w:szCs w:val="24"/>
        </w:rPr>
      </w:pPr>
    </w:p>
    <w:p w14:paraId="0000001B" w14:textId="77777777" w:rsidR="00F45468" w:rsidRPr="007D4997" w:rsidRDefault="00F45468">
      <w:pPr>
        <w:rPr>
          <w:rFonts w:ascii="Times New Roman" w:hAnsi="Times New Roman" w:cs="Times New Roman"/>
          <w:sz w:val="24"/>
          <w:szCs w:val="24"/>
        </w:rPr>
      </w:pPr>
    </w:p>
    <w:p w14:paraId="0000001C" w14:textId="77777777" w:rsidR="00F45468" w:rsidRPr="007D4997" w:rsidRDefault="00F45468">
      <w:pPr>
        <w:rPr>
          <w:rFonts w:ascii="Times New Roman" w:hAnsi="Times New Roman" w:cs="Times New Roman"/>
          <w:sz w:val="24"/>
          <w:szCs w:val="24"/>
        </w:rPr>
      </w:pPr>
    </w:p>
    <w:p w14:paraId="0000001D" w14:textId="77777777" w:rsidR="00F45468" w:rsidRPr="007D4997" w:rsidRDefault="00F45468">
      <w:pPr>
        <w:rPr>
          <w:rFonts w:ascii="Times New Roman" w:hAnsi="Times New Roman" w:cs="Times New Roman"/>
          <w:sz w:val="24"/>
          <w:szCs w:val="24"/>
        </w:rPr>
      </w:pPr>
    </w:p>
    <w:p w14:paraId="0000001E" w14:textId="77777777" w:rsidR="00F45468" w:rsidRPr="007D4997" w:rsidRDefault="00F45468">
      <w:pPr>
        <w:rPr>
          <w:rFonts w:ascii="Times New Roman" w:hAnsi="Times New Roman" w:cs="Times New Roman"/>
          <w:sz w:val="24"/>
          <w:szCs w:val="24"/>
        </w:rPr>
      </w:pPr>
    </w:p>
    <w:p w14:paraId="0000001F" w14:textId="77777777" w:rsidR="00F45468" w:rsidRPr="007D4997" w:rsidRDefault="00F45468">
      <w:pPr>
        <w:rPr>
          <w:rFonts w:ascii="Times New Roman" w:hAnsi="Times New Roman" w:cs="Times New Roman"/>
          <w:sz w:val="24"/>
          <w:szCs w:val="24"/>
        </w:rPr>
      </w:pPr>
    </w:p>
    <w:p w14:paraId="00000020" w14:textId="77777777" w:rsidR="00F45468" w:rsidRPr="007D4997" w:rsidRDefault="00F45468">
      <w:pPr>
        <w:rPr>
          <w:rFonts w:ascii="Times New Roman" w:hAnsi="Times New Roman" w:cs="Times New Roman"/>
          <w:sz w:val="24"/>
          <w:szCs w:val="24"/>
        </w:rPr>
      </w:pPr>
    </w:p>
    <w:p w14:paraId="00000021" w14:textId="77777777" w:rsidR="00F45468" w:rsidRPr="007D4997" w:rsidRDefault="00F45468">
      <w:pPr>
        <w:rPr>
          <w:rFonts w:ascii="Times New Roman" w:hAnsi="Times New Roman" w:cs="Times New Roman"/>
          <w:sz w:val="24"/>
          <w:szCs w:val="24"/>
        </w:rPr>
      </w:pPr>
    </w:p>
    <w:p w14:paraId="00000022" w14:textId="77777777" w:rsidR="00F45468" w:rsidRPr="007D4997" w:rsidRDefault="00F45468">
      <w:pPr>
        <w:rPr>
          <w:rFonts w:ascii="Times New Roman" w:hAnsi="Times New Roman" w:cs="Times New Roman"/>
          <w:sz w:val="24"/>
          <w:szCs w:val="24"/>
        </w:rPr>
      </w:pPr>
    </w:p>
    <w:p w14:paraId="5304FAA3" w14:textId="6B740456" w:rsidR="00583ADB" w:rsidRPr="007D4997" w:rsidRDefault="00583ADB">
      <w:pPr>
        <w:spacing w:line="276" w:lineRule="auto"/>
        <w:jc w:val="left"/>
        <w:rPr>
          <w:rFonts w:ascii="Times New Roman" w:hAnsi="Times New Roman" w:cs="Times New Roman"/>
          <w:b/>
          <w:sz w:val="24"/>
          <w:szCs w:val="24"/>
        </w:rPr>
      </w:pPr>
    </w:p>
    <w:p w14:paraId="04A8F483" w14:textId="17967153" w:rsidR="005A0CAB" w:rsidRDefault="005A0CAB" w:rsidP="002A102C">
      <w:pPr>
        <w:jc w:val="center"/>
        <w:rPr>
          <w:rFonts w:ascii="Times New Roman" w:hAnsi="Times New Roman" w:cs="Times New Roman"/>
          <w:sz w:val="24"/>
          <w:szCs w:val="24"/>
        </w:rPr>
      </w:pPr>
    </w:p>
    <w:p w14:paraId="01864610" w14:textId="173A7D2D" w:rsidR="00E67246" w:rsidRDefault="00E67246" w:rsidP="002A102C">
      <w:pPr>
        <w:jc w:val="center"/>
        <w:rPr>
          <w:rFonts w:ascii="Times New Roman" w:hAnsi="Times New Roman" w:cs="Times New Roman"/>
          <w:sz w:val="24"/>
          <w:szCs w:val="24"/>
        </w:rPr>
      </w:pPr>
    </w:p>
    <w:p w14:paraId="39E0E504" w14:textId="03BE9C3E" w:rsidR="00E67246" w:rsidRDefault="00E67246" w:rsidP="002A102C">
      <w:pPr>
        <w:jc w:val="center"/>
        <w:rPr>
          <w:rFonts w:ascii="Times New Roman" w:hAnsi="Times New Roman" w:cs="Times New Roman"/>
          <w:sz w:val="24"/>
          <w:szCs w:val="24"/>
        </w:rPr>
      </w:pPr>
    </w:p>
    <w:p w14:paraId="427CA0C8" w14:textId="77777777" w:rsidR="00E67246" w:rsidRPr="007D4997" w:rsidRDefault="00E67246" w:rsidP="002A102C">
      <w:pPr>
        <w:jc w:val="center"/>
        <w:rPr>
          <w:rFonts w:ascii="Times New Roman" w:hAnsi="Times New Roman" w:cs="Times New Roman"/>
          <w:sz w:val="24"/>
          <w:szCs w:val="24"/>
        </w:rPr>
      </w:pPr>
    </w:p>
    <w:p w14:paraId="79C00EBE" w14:textId="77777777" w:rsidR="002A102C" w:rsidRPr="007D4997" w:rsidRDefault="002A102C">
      <w:pPr>
        <w:spacing w:line="276" w:lineRule="auto"/>
        <w:jc w:val="left"/>
        <w:rPr>
          <w:rFonts w:ascii="Times New Roman" w:hAnsi="Times New Roman" w:cs="Times New Roman"/>
          <w:b/>
          <w:sz w:val="24"/>
          <w:szCs w:val="24"/>
        </w:rPr>
      </w:pPr>
      <w:r w:rsidRPr="007D4997">
        <w:rPr>
          <w:rFonts w:ascii="Times New Roman" w:hAnsi="Times New Roman" w:cs="Times New Roman"/>
          <w:b/>
          <w:sz w:val="24"/>
          <w:szCs w:val="24"/>
        </w:rPr>
        <w:t xml:space="preserve">Table of contents </w:t>
      </w:r>
    </w:p>
    <w:p w14:paraId="28F21F11" w14:textId="77777777" w:rsidR="002A102C" w:rsidRPr="007D4997" w:rsidRDefault="002A102C">
      <w:pPr>
        <w:spacing w:line="276" w:lineRule="auto"/>
        <w:jc w:val="left"/>
        <w:rPr>
          <w:rFonts w:ascii="Times New Roman" w:hAnsi="Times New Roman" w:cs="Times New Roman"/>
          <w:b/>
          <w:sz w:val="24"/>
          <w:szCs w:val="24"/>
        </w:rPr>
      </w:pPr>
    </w:p>
    <w:p w14:paraId="26A60D27"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 xml:space="preserve">Introduction </w:t>
      </w:r>
    </w:p>
    <w:p w14:paraId="49213319"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The concepts of employee engagement. Driver and significance</w:t>
      </w:r>
    </w:p>
    <w:p w14:paraId="362E7573"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 xml:space="preserve">Assessment of the diagnostic tools for measuring the level of employee engagement </w:t>
      </w:r>
    </w:p>
    <w:p w14:paraId="68FF2598" w14:textId="58324021"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Growth of Employee Value Proposition (EV</w:t>
      </w:r>
      <w:r w:rsidR="00E67246">
        <w:rPr>
          <w:rFonts w:ascii="Times New Roman" w:hAnsi="Times New Roman" w:cs="Times New Roman"/>
          <w:bCs/>
          <w:sz w:val="24"/>
          <w:szCs w:val="24"/>
        </w:rPr>
        <w:t>P</w:t>
      </w:r>
      <w:r w:rsidRPr="007D4997">
        <w:rPr>
          <w:rFonts w:ascii="Times New Roman" w:hAnsi="Times New Roman" w:cs="Times New Roman"/>
          <w:bCs/>
          <w:sz w:val="24"/>
          <w:szCs w:val="24"/>
        </w:rPr>
        <w:t>)</w:t>
      </w:r>
    </w:p>
    <w:p w14:paraId="4E7E3046"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 xml:space="preserve">Strategies for increasing the level of Employee Engagement </w:t>
      </w:r>
    </w:p>
    <w:p w14:paraId="47556B95"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 xml:space="preserve">Conclusion </w:t>
      </w:r>
    </w:p>
    <w:p w14:paraId="55C5755C" w14:textId="77777777" w:rsidR="002A102C" w:rsidRPr="007D4997" w:rsidRDefault="002A102C">
      <w:pPr>
        <w:spacing w:line="276" w:lineRule="auto"/>
        <w:jc w:val="left"/>
        <w:rPr>
          <w:rFonts w:ascii="Times New Roman" w:hAnsi="Times New Roman" w:cs="Times New Roman"/>
          <w:bCs/>
          <w:sz w:val="24"/>
          <w:szCs w:val="24"/>
        </w:rPr>
      </w:pPr>
      <w:r w:rsidRPr="007D4997">
        <w:rPr>
          <w:rFonts w:ascii="Times New Roman" w:hAnsi="Times New Roman" w:cs="Times New Roman"/>
          <w:bCs/>
          <w:sz w:val="24"/>
          <w:szCs w:val="24"/>
        </w:rPr>
        <w:t xml:space="preserve">Reference list </w:t>
      </w:r>
    </w:p>
    <w:p w14:paraId="631F2E6D" w14:textId="125B5B2D" w:rsidR="00583ADB" w:rsidRPr="007D4997" w:rsidRDefault="00583ADB">
      <w:pPr>
        <w:spacing w:line="276" w:lineRule="auto"/>
        <w:jc w:val="left"/>
        <w:rPr>
          <w:rFonts w:ascii="Times New Roman" w:hAnsi="Times New Roman" w:cs="Times New Roman"/>
          <w:b/>
          <w:sz w:val="24"/>
          <w:szCs w:val="24"/>
        </w:rPr>
      </w:pPr>
      <w:r w:rsidRPr="007D4997">
        <w:rPr>
          <w:rFonts w:ascii="Times New Roman" w:hAnsi="Times New Roman" w:cs="Times New Roman"/>
          <w:b/>
          <w:sz w:val="24"/>
          <w:szCs w:val="24"/>
        </w:rPr>
        <w:br w:type="page"/>
      </w:r>
    </w:p>
    <w:p w14:paraId="07B3DD3C" w14:textId="77777777" w:rsidR="002A102C" w:rsidRPr="007D4997" w:rsidRDefault="002A102C">
      <w:pPr>
        <w:spacing w:line="276" w:lineRule="auto"/>
        <w:jc w:val="left"/>
        <w:rPr>
          <w:rFonts w:ascii="Times New Roman" w:hAnsi="Times New Roman" w:cs="Times New Roman"/>
          <w:b/>
          <w:sz w:val="24"/>
          <w:szCs w:val="24"/>
        </w:rPr>
      </w:pPr>
    </w:p>
    <w:p w14:paraId="00000024" w14:textId="01EEAD3A" w:rsidR="00F45468" w:rsidRPr="007D4997" w:rsidRDefault="006E5E07" w:rsidP="00583ADB">
      <w:pPr>
        <w:pStyle w:val="Heading1"/>
        <w:rPr>
          <w:rFonts w:ascii="Times New Roman" w:hAnsi="Times New Roman" w:cs="Times New Roman"/>
          <w:sz w:val="24"/>
          <w:szCs w:val="24"/>
        </w:rPr>
      </w:pPr>
      <w:bookmarkStart w:id="0" w:name="_Toc91614343"/>
      <w:r w:rsidRPr="007D4997">
        <w:rPr>
          <w:rFonts w:ascii="Times New Roman" w:hAnsi="Times New Roman" w:cs="Times New Roman"/>
          <w:sz w:val="24"/>
          <w:szCs w:val="24"/>
        </w:rPr>
        <w:t>Introduction</w:t>
      </w:r>
      <w:bookmarkEnd w:id="0"/>
    </w:p>
    <w:p w14:paraId="00000026" w14:textId="3B5515EC"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 xml:space="preserve">The term business management refers to the coordination along with 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w:t>
      </w:r>
      <w:r w:rsidR="002A102C" w:rsidRPr="007D4997">
        <w:rPr>
          <w:rFonts w:ascii="Times New Roman" w:hAnsi="Times New Roman" w:cs="Times New Roman"/>
          <w:sz w:val="24"/>
          <w:szCs w:val="24"/>
        </w:rPr>
        <w:t>of</w:t>
      </w:r>
      <w:r w:rsidRPr="007D4997">
        <w:rPr>
          <w:rFonts w:ascii="Times New Roman" w:hAnsi="Times New Roman" w:cs="Times New Roman"/>
          <w:sz w:val="24"/>
          <w:szCs w:val="24"/>
        </w:rPr>
        <w:t xml:space="preserve"> business activities. In simple words, management refers to the art of getting things done through others. </w:t>
      </w:r>
      <w:r w:rsidR="002A102C" w:rsidRPr="007D4997">
        <w:rPr>
          <w:rFonts w:ascii="Times New Roman" w:hAnsi="Times New Roman" w:cs="Times New Roman"/>
          <w:sz w:val="24"/>
          <w:szCs w:val="24"/>
        </w:rPr>
        <w:t>Bu</w:t>
      </w:r>
      <w:r w:rsidRPr="007D4997">
        <w:rPr>
          <w:rFonts w:ascii="Times New Roman" w:hAnsi="Times New Roman" w:cs="Times New Roman"/>
          <w:sz w:val="24"/>
          <w:szCs w:val="24"/>
        </w:rPr>
        <w:t>siness management therefor</w:t>
      </w:r>
      <w:r w:rsidR="00E67246">
        <w:rPr>
          <w:rFonts w:ascii="Times New Roman" w:hAnsi="Times New Roman" w:cs="Times New Roman"/>
          <w:sz w:val="24"/>
          <w:szCs w:val="24"/>
        </w:rPr>
        <w:t>e</w:t>
      </w:r>
      <w:r w:rsidR="00803C6F" w:rsidRPr="007D4997">
        <w:rPr>
          <w:rFonts w:ascii="Times New Roman" w:hAnsi="Times New Roman" w:cs="Times New Roman"/>
          <w:sz w:val="24"/>
          <w:szCs w:val="24"/>
        </w:rPr>
        <w:t xml:space="preserve"> refers to activities of </w:t>
      </w:r>
      <w:r w:rsidRPr="007D4997">
        <w:rPr>
          <w:rFonts w:ascii="Times New Roman" w:hAnsi="Times New Roman" w:cs="Times New Roman"/>
          <w:sz w:val="24"/>
          <w:szCs w:val="24"/>
        </w:rPr>
        <w:t>manag</w:t>
      </w:r>
      <w:r w:rsidR="00803C6F" w:rsidRPr="007D4997">
        <w:rPr>
          <w:rFonts w:ascii="Times New Roman" w:hAnsi="Times New Roman" w:cs="Times New Roman"/>
          <w:sz w:val="24"/>
          <w:szCs w:val="24"/>
        </w:rPr>
        <w:t>ing</w:t>
      </w:r>
      <w:r w:rsidRPr="007D4997">
        <w:rPr>
          <w:rFonts w:ascii="Times New Roman" w:hAnsi="Times New Roman" w:cs="Times New Roman"/>
          <w:sz w:val="24"/>
          <w:szCs w:val="24"/>
        </w:rPr>
        <w:t xml:space="preserve"> the employees, </w:t>
      </w:r>
      <w:proofErr w:type="gramStart"/>
      <w:r w:rsidRPr="007D4997">
        <w:rPr>
          <w:rFonts w:ascii="Times New Roman" w:hAnsi="Times New Roman" w:cs="Times New Roman"/>
          <w:sz w:val="24"/>
          <w:szCs w:val="24"/>
        </w:rPr>
        <w:t>staff</w:t>
      </w:r>
      <w:proofErr w:type="gramEnd"/>
      <w:r w:rsidRPr="007D4997">
        <w:rPr>
          <w:rFonts w:ascii="Times New Roman" w:hAnsi="Times New Roman" w:cs="Times New Roman"/>
          <w:sz w:val="24"/>
          <w:szCs w:val="24"/>
        </w:rPr>
        <w:t xml:space="preserve"> or workers of 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by planning for them the right work, organizing </w:t>
      </w:r>
      <w:r w:rsidR="00803C6F" w:rsidRPr="007D4997">
        <w:rPr>
          <w:rFonts w:ascii="Times New Roman" w:hAnsi="Times New Roman" w:cs="Times New Roman"/>
          <w:sz w:val="24"/>
          <w:szCs w:val="24"/>
        </w:rPr>
        <w:t xml:space="preserve">the type of </w:t>
      </w:r>
      <w:r w:rsidRPr="007D4997">
        <w:rPr>
          <w:rFonts w:ascii="Times New Roman" w:hAnsi="Times New Roman" w:cs="Times New Roman"/>
          <w:sz w:val="24"/>
          <w:szCs w:val="24"/>
        </w:rPr>
        <w:t>work they</w:t>
      </w:r>
      <w:r w:rsidR="00803C6F" w:rsidRPr="007D4997">
        <w:rPr>
          <w:rFonts w:ascii="Times New Roman" w:hAnsi="Times New Roman" w:cs="Times New Roman"/>
          <w:sz w:val="24"/>
          <w:szCs w:val="24"/>
        </w:rPr>
        <w:t xml:space="preserve"> will</w:t>
      </w:r>
      <w:r w:rsidRPr="007D4997">
        <w:rPr>
          <w:rFonts w:ascii="Times New Roman" w:hAnsi="Times New Roman" w:cs="Times New Roman"/>
          <w:sz w:val="24"/>
          <w:szCs w:val="24"/>
        </w:rPr>
        <w:t xml:space="preserve"> do, </w:t>
      </w:r>
      <w:r w:rsidRPr="00823D04">
        <w:rPr>
          <w:rFonts w:ascii="Times New Roman" w:hAnsi="Times New Roman" w:cs="Times New Roman"/>
          <w:sz w:val="24"/>
          <w:szCs w:val="24"/>
          <w:lang w:val="en-GB"/>
        </w:rPr>
        <w:t>directing them how to do the entire work and also coordinating the work and giving them feedback</w:t>
      </w:r>
      <w:r w:rsidRPr="007D4997">
        <w:rPr>
          <w:rFonts w:ascii="Times New Roman" w:hAnsi="Times New Roman" w:cs="Times New Roman"/>
          <w:sz w:val="24"/>
          <w:szCs w:val="24"/>
        </w:rPr>
        <w:t xml:space="preserve"> (</w:t>
      </w:r>
      <w:r w:rsidRPr="007D4997">
        <w:rPr>
          <w:rFonts w:ascii="Times New Roman" w:hAnsi="Times New Roman" w:cs="Times New Roman"/>
          <w:sz w:val="24"/>
          <w:szCs w:val="24"/>
          <w:highlight w:val="white"/>
        </w:rPr>
        <w:t>Radovic Markovic and Salamzadeh, 2018)</w:t>
      </w:r>
      <w:r w:rsidRPr="007D4997">
        <w:rPr>
          <w:rFonts w:ascii="Times New Roman" w:hAnsi="Times New Roman" w:cs="Times New Roman"/>
          <w:sz w:val="24"/>
          <w:szCs w:val="24"/>
        </w:rPr>
        <w:t xml:space="preserve">. In simple words, business management refers to the </w:t>
      </w:r>
      <w:r w:rsidR="00803C6F" w:rsidRPr="007D4997">
        <w:rPr>
          <w:rFonts w:ascii="Times New Roman" w:hAnsi="Times New Roman" w:cs="Times New Roman"/>
          <w:sz w:val="24"/>
          <w:szCs w:val="24"/>
        </w:rPr>
        <w:t xml:space="preserve">collection of </w:t>
      </w:r>
      <w:r w:rsidRPr="007D4997">
        <w:rPr>
          <w:rFonts w:ascii="Times New Roman" w:hAnsi="Times New Roman" w:cs="Times New Roman"/>
          <w:sz w:val="24"/>
          <w:szCs w:val="24"/>
        </w:rPr>
        <w:t>tool</w:t>
      </w:r>
      <w:r w:rsidR="00803C6F" w:rsidRPr="007D4997">
        <w:rPr>
          <w:rFonts w:ascii="Times New Roman" w:hAnsi="Times New Roman" w:cs="Times New Roman"/>
          <w:sz w:val="24"/>
          <w:szCs w:val="24"/>
        </w:rPr>
        <w:t>s</w:t>
      </w:r>
      <w:r w:rsidRPr="007D4997">
        <w:rPr>
          <w:rFonts w:ascii="Times New Roman" w:hAnsi="Times New Roman" w:cs="Times New Roman"/>
          <w:sz w:val="24"/>
          <w:szCs w:val="24"/>
        </w:rPr>
        <w:t xml:space="preserve"> for monitoring, controlling, planning the</w:t>
      </w:r>
      <w:r w:rsidR="00803C6F" w:rsidRPr="007D4997">
        <w:rPr>
          <w:rFonts w:ascii="Times New Roman" w:hAnsi="Times New Roman" w:cs="Times New Roman"/>
          <w:sz w:val="24"/>
          <w:szCs w:val="24"/>
        </w:rPr>
        <w:t xml:space="preserve"> a</w:t>
      </w:r>
      <w:r w:rsidRPr="007D4997">
        <w:rPr>
          <w:rFonts w:ascii="Times New Roman" w:hAnsi="Times New Roman" w:cs="Times New Roman"/>
          <w:sz w:val="24"/>
          <w:szCs w:val="24"/>
        </w:rPr>
        <w:t>ctivities</w:t>
      </w:r>
      <w:r w:rsidR="00803C6F" w:rsidRPr="007D4997">
        <w:rPr>
          <w:rFonts w:ascii="Times New Roman" w:hAnsi="Times New Roman" w:cs="Times New Roman"/>
          <w:sz w:val="24"/>
          <w:szCs w:val="24"/>
        </w:rPr>
        <w:t xml:space="preserve"> of employees as well as </w:t>
      </w:r>
      <w:r w:rsidRPr="007D4997">
        <w:rPr>
          <w:rFonts w:ascii="Times New Roman" w:hAnsi="Times New Roman" w:cs="Times New Roman"/>
          <w:sz w:val="24"/>
          <w:szCs w:val="24"/>
        </w:rPr>
        <w:t xml:space="preserve">measuring their business performance. Apart from these, employee engagement is referred to in the context of human resource management which therefore describes the dedication and the enthusiasm an employee feels towards a particular job. The employees </w:t>
      </w:r>
      <w:r w:rsidR="00803C6F" w:rsidRPr="007D4997">
        <w:rPr>
          <w:rFonts w:ascii="Times New Roman" w:hAnsi="Times New Roman" w:cs="Times New Roman"/>
          <w:sz w:val="24"/>
          <w:szCs w:val="24"/>
        </w:rPr>
        <w:t>who</w:t>
      </w:r>
      <w:r w:rsidRPr="007D4997">
        <w:rPr>
          <w:rFonts w:ascii="Times New Roman" w:hAnsi="Times New Roman" w:cs="Times New Roman"/>
          <w:sz w:val="24"/>
          <w:szCs w:val="24"/>
        </w:rPr>
        <w:t xml:space="preserve"> are </w:t>
      </w:r>
      <w:r w:rsidR="00803C6F" w:rsidRPr="007D4997">
        <w:rPr>
          <w:rFonts w:ascii="Times New Roman" w:hAnsi="Times New Roman" w:cs="Times New Roman"/>
          <w:sz w:val="24"/>
          <w:szCs w:val="24"/>
        </w:rPr>
        <w:t xml:space="preserve">fully </w:t>
      </w:r>
      <w:r w:rsidRPr="007D4997">
        <w:rPr>
          <w:rFonts w:ascii="Times New Roman" w:hAnsi="Times New Roman" w:cs="Times New Roman"/>
          <w:sz w:val="24"/>
          <w:szCs w:val="24"/>
        </w:rPr>
        <w:t xml:space="preserve">engaged mainly care about their work </w:t>
      </w:r>
      <w:r w:rsidR="00803C6F" w:rsidRPr="007D4997">
        <w:rPr>
          <w:rFonts w:ascii="Times New Roman" w:hAnsi="Times New Roman" w:cs="Times New Roman"/>
          <w:sz w:val="24"/>
          <w:szCs w:val="24"/>
        </w:rPr>
        <w:t xml:space="preserve">as well as </w:t>
      </w:r>
      <w:r w:rsidRPr="007D4997">
        <w:rPr>
          <w:rFonts w:ascii="Times New Roman" w:hAnsi="Times New Roman" w:cs="Times New Roman"/>
          <w:sz w:val="24"/>
          <w:szCs w:val="24"/>
        </w:rPr>
        <w:t>the company</w:t>
      </w:r>
      <w:r w:rsidR="00803C6F" w:rsidRPr="007D4997">
        <w:rPr>
          <w:rFonts w:ascii="Times New Roman" w:hAnsi="Times New Roman" w:cs="Times New Roman"/>
          <w:sz w:val="24"/>
          <w:szCs w:val="24"/>
        </w:rPr>
        <w:t>’s overall</w:t>
      </w:r>
      <w:r w:rsidRPr="007D4997">
        <w:rPr>
          <w:rFonts w:ascii="Times New Roman" w:hAnsi="Times New Roman" w:cs="Times New Roman"/>
          <w:sz w:val="24"/>
          <w:szCs w:val="24"/>
        </w:rPr>
        <w:t xml:space="preserve"> performance. In more simple words, employee engagement refers to the fundamental concept </w:t>
      </w:r>
      <w:r w:rsidR="00803C6F" w:rsidRPr="007D4997">
        <w:rPr>
          <w:rFonts w:ascii="Times New Roman" w:hAnsi="Times New Roman" w:cs="Times New Roman"/>
          <w:sz w:val="24"/>
          <w:szCs w:val="24"/>
        </w:rPr>
        <w:t>of</w:t>
      </w:r>
      <w:r w:rsidRPr="007D4997">
        <w:rPr>
          <w:rFonts w:ascii="Times New Roman" w:hAnsi="Times New Roman" w:cs="Times New Roman"/>
          <w:sz w:val="24"/>
          <w:szCs w:val="24"/>
        </w:rPr>
        <w:t xml:space="preserve"> recognizing the effort </w:t>
      </w:r>
      <w:r w:rsidR="00803C6F" w:rsidRPr="007D4997">
        <w:rPr>
          <w:rFonts w:ascii="Times New Roman" w:hAnsi="Times New Roman" w:cs="Times New Roman"/>
          <w:sz w:val="24"/>
          <w:szCs w:val="24"/>
        </w:rPr>
        <w:t xml:space="preserve">as well as </w:t>
      </w:r>
      <w:r w:rsidRPr="007D4997">
        <w:rPr>
          <w:rFonts w:ascii="Times New Roman" w:hAnsi="Times New Roman" w:cs="Times New Roman"/>
          <w:sz w:val="24"/>
          <w:szCs w:val="24"/>
        </w:rPr>
        <w:t xml:space="preserve">describing it both quantitatively and qualitatively. The purpose of the report is to focus on the drivers and the concept of employee engagement </w:t>
      </w:r>
      <w:r w:rsidR="00803C6F" w:rsidRPr="007D4997">
        <w:rPr>
          <w:rFonts w:ascii="Times New Roman" w:hAnsi="Times New Roman" w:cs="Times New Roman"/>
          <w:sz w:val="24"/>
          <w:szCs w:val="24"/>
        </w:rPr>
        <w:t xml:space="preserve">but also to evaluate </w:t>
      </w:r>
      <w:r w:rsidRPr="007D4997">
        <w:rPr>
          <w:rFonts w:ascii="Times New Roman" w:hAnsi="Times New Roman" w:cs="Times New Roman"/>
          <w:sz w:val="24"/>
          <w:szCs w:val="24"/>
        </w:rPr>
        <w:t>the tool</w:t>
      </w:r>
      <w:r w:rsidR="00803C6F" w:rsidRPr="007D4997">
        <w:rPr>
          <w:rFonts w:ascii="Times New Roman" w:hAnsi="Times New Roman" w:cs="Times New Roman"/>
          <w:sz w:val="24"/>
          <w:szCs w:val="24"/>
        </w:rPr>
        <w:t>s</w:t>
      </w:r>
      <w:r w:rsidRPr="007D4997">
        <w:rPr>
          <w:rFonts w:ascii="Times New Roman" w:hAnsi="Times New Roman" w:cs="Times New Roman"/>
          <w:sz w:val="24"/>
          <w:szCs w:val="24"/>
        </w:rPr>
        <w:t xml:space="preserve"> which measure </w:t>
      </w:r>
      <w:r w:rsidR="0051795D" w:rsidRPr="007D4997">
        <w:rPr>
          <w:rFonts w:ascii="Times New Roman" w:hAnsi="Times New Roman" w:cs="Times New Roman"/>
          <w:sz w:val="24"/>
          <w:szCs w:val="24"/>
        </w:rPr>
        <w:t xml:space="preserve">the level of </w:t>
      </w:r>
      <w:r w:rsidRPr="007D4997">
        <w:rPr>
          <w:rFonts w:ascii="Times New Roman" w:hAnsi="Times New Roman" w:cs="Times New Roman"/>
          <w:sz w:val="24"/>
          <w:szCs w:val="24"/>
        </w:rPr>
        <w:t>employee engagement. The aim of the report is also to flaunt the growth of EV</w:t>
      </w:r>
      <w:r w:rsidR="00E67246">
        <w:rPr>
          <w:rFonts w:ascii="Times New Roman" w:hAnsi="Times New Roman" w:cs="Times New Roman"/>
          <w:sz w:val="24"/>
          <w:szCs w:val="24"/>
        </w:rPr>
        <w:t>P</w:t>
      </w:r>
      <w:r w:rsidRPr="007D4997">
        <w:rPr>
          <w:rFonts w:ascii="Times New Roman" w:hAnsi="Times New Roman" w:cs="Times New Roman"/>
          <w:sz w:val="24"/>
          <w:szCs w:val="24"/>
        </w:rPr>
        <w:t xml:space="preserve"> and the strategies </w:t>
      </w:r>
      <w:r w:rsidR="00803C6F" w:rsidRPr="007D4997">
        <w:rPr>
          <w:rFonts w:ascii="Times New Roman" w:hAnsi="Times New Roman" w:cs="Times New Roman"/>
          <w:sz w:val="24"/>
          <w:szCs w:val="24"/>
        </w:rPr>
        <w:t>of</w:t>
      </w:r>
      <w:r w:rsidRPr="007D4997">
        <w:rPr>
          <w:rFonts w:ascii="Times New Roman" w:hAnsi="Times New Roman" w:cs="Times New Roman"/>
          <w:sz w:val="24"/>
          <w:szCs w:val="24"/>
        </w:rPr>
        <w:t xml:space="preserve"> increas</w:t>
      </w:r>
      <w:r w:rsidR="00803C6F" w:rsidRPr="007D4997">
        <w:rPr>
          <w:rFonts w:ascii="Times New Roman" w:hAnsi="Times New Roman" w:cs="Times New Roman"/>
          <w:sz w:val="24"/>
          <w:szCs w:val="24"/>
        </w:rPr>
        <w:t>ing</w:t>
      </w:r>
      <w:r w:rsidRPr="007D4997">
        <w:rPr>
          <w:rFonts w:ascii="Times New Roman" w:hAnsi="Times New Roman" w:cs="Times New Roman"/>
          <w:sz w:val="24"/>
          <w:szCs w:val="24"/>
        </w:rPr>
        <w:t xml:space="preserve"> the level of</w:t>
      </w:r>
      <w:r w:rsidR="00803C6F" w:rsidRPr="007D4997">
        <w:rPr>
          <w:rFonts w:ascii="Times New Roman" w:hAnsi="Times New Roman" w:cs="Times New Roman"/>
          <w:sz w:val="24"/>
          <w:szCs w:val="24"/>
        </w:rPr>
        <w:t xml:space="preserve"> employee</w:t>
      </w:r>
      <w:r w:rsidRPr="007D4997">
        <w:rPr>
          <w:rFonts w:ascii="Times New Roman" w:hAnsi="Times New Roman" w:cs="Times New Roman"/>
          <w:sz w:val="24"/>
          <w:szCs w:val="24"/>
        </w:rPr>
        <w:t xml:space="preserve"> engagement. </w:t>
      </w:r>
    </w:p>
    <w:p w14:paraId="00000027" w14:textId="3BFBA426" w:rsidR="00F45468" w:rsidRPr="007D4997" w:rsidRDefault="006E5E07" w:rsidP="00583ADB">
      <w:pPr>
        <w:pStyle w:val="Heading1"/>
        <w:rPr>
          <w:rFonts w:ascii="Times New Roman" w:hAnsi="Times New Roman" w:cs="Times New Roman"/>
          <w:sz w:val="24"/>
          <w:szCs w:val="24"/>
        </w:rPr>
      </w:pPr>
      <w:bookmarkStart w:id="1" w:name="_Toc91614344"/>
      <w:r w:rsidRPr="007D4997">
        <w:rPr>
          <w:rFonts w:ascii="Times New Roman" w:hAnsi="Times New Roman" w:cs="Times New Roman"/>
          <w:sz w:val="24"/>
          <w:szCs w:val="24"/>
        </w:rPr>
        <w:t>Drivers and concept of employee engagement</w:t>
      </w:r>
      <w:bookmarkEnd w:id="1"/>
    </w:p>
    <w:p w14:paraId="00000028" w14:textId="1C32DAFE"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The drivers of the employee engagement can be described as</w:t>
      </w:r>
      <w:r w:rsidR="00563F7C" w:rsidRPr="007D4997">
        <w:rPr>
          <w:rFonts w:ascii="Times New Roman" w:hAnsi="Times New Roman" w:cs="Times New Roman"/>
          <w:sz w:val="24"/>
          <w:szCs w:val="24"/>
        </w:rPr>
        <w:t xml:space="preserve"> the factors that </w:t>
      </w:r>
      <w:r w:rsidRPr="007D4997">
        <w:rPr>
          <w:rFonts w:ascii="Times New Roman" w:hAnsi="Times New Roman" w:cs="Times New Roman"/>
          <w:sz w:val="24"/>
          <w:szCs w:val="24"/>
        </w:rPr>
        <w:t>increase</w:t>
      </w:r>
      <w:r w:rsidR="00563F7C" w:rsidRPr="007D4997">
        <w:rPr>
          <w:rFonts w:ascii="Times New Roman" w:hAnsi="Times New Roman" w:cs="Times New Roman"/>
          <w:sz w:val="24"/>
          <w:szCs w:val="24"/>
        </w:rPr>
        <w:t xml:space="preserve"> or decrease</w:t>
      </w:r>
      <w:r w:rsidRPr="007D4997">
        <w:rPr>
          <w:rFonts w:ascii="Times New Roman" w:hAnsi="Times New Roman" w:cs="Times New Roman"/>
          <w:sz w:val="24"/>
          <w:szCs w:val="24"/>
        </w:rPr>
        <w:t xml:space="preserve"> the level of the motivation of the workers</w:t>
      </w:r>
      <w:r w:rsidR="00563F7C" w:rsidRPr="007D4997">
        <w:rPr>
          <w:rFonts w:ascii="Times New Roman" w:hAnsi="Times New Roman" w:cs="Times New Roman"/>
          <w:sz w:val="24"/>
          <w:szCs w:val="24"/>
        </w:rPr>
        <w:t>,</w:t>
      </w:r>
      <w:r w:rsidRPr="007D4997">
        <w:rPr>
          <w:rFonts w:ascii="Times New Roman" w:hAnsi="Times New Roman" w:cs="Times New Roman"/>
          <w:sz w:val="24"/>
          <w:szCs w:val="24"/>
        </w:rPr>
        <w:t xml:space="preserve"> which then make them applicable in </w:t>
      </w:r>
      <w:r w:rsidR="00F30F8C" w:rsidRPr="007D4997">
        <w:rPr>
          <w:rFonts w:ascii="Times New Roman" w:hAnsi="Times New Roman" w:cs="Times New Roman"/>
          <w:sz w:val="24"/>
          <w:szCs w:val="24"/>
        </w:rPr>
        <w:t>performing</w:t>
      </w:r>
      <w:r w:rsidRPr="007D4997">
        <w:rPr>
          <w:rFonts w:ascii="Times New Roman" w:hAnsi="Times New Roman" w:cs="Times New Roman"/>
          <w:sz w:val="24"/>
          <w:szCs w:val="24"/>
        </w:rPr>
        <w:t xml:space="preserve"> </w:t>
      </w:r>
      <w:r w:rsidR="00563F7C" w:rsidRPr="007D4997">
        <w:rPr>
          <w:rFonts w:ascii="Times New Roman" w:hAnsi="Times New Roman" w:cs="Times New Roman"/>
          <w:sz w:val="24"/>
          <w:szCs w:val="24"/>
        </w:rPr>
        <w:t>to higher levels</w:t>
      </w:r>
      <w:r w:rsidRPr="007D4997">
        <w:rPr>
          <w:rFonts w:ascii="Times New Roman" w:hAnsi="Times New Roman" w:cs="Times New Roman"/>
          <w:sz w:val="24"/>
          <w:szCs w:val="24"/>
        </w:rPr>
        <w:t>. The drivers of employee engagement are as follows</w:t>
      </w:r>
      <w:r w:rsidR="00E67246">
        <w:rPr>
          <w:rFonts w:ascii="Times New Roman" w:hAnsi="Times New Roman" w:cs="Times New Roman"/>
          <w:sz w:val="24"/>
          <w:szCs w:val="24"/>
        </w:rPr>
        <w:t>:</w:t>
      </w:r>
    </w:p>
    <w:p w14:paraId="00000029" w14:textId="3D44E874"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Autonomy-This driver helps understanding and inspiring the employees to perform their best work. Autono</w:t>
      </w:r>
      <w:r w:rsidR="00563F7C" w:rsidRPr="007D4997">
        <w:rPr>
          <w:rFonts w:ascii="Times New Roman" w:hAnsi="Times New Roman" w:cs="Times New Roman"/>
          <w:sz w:val="24"/>
          <w:szCs w:val="24"/>
        </w:rPr>
        <w:t xml:space="preserve">my </w:t>
      </w:r>
      <w:r w:rsidRPr="007D4997">
        <w:rPr>
          <w:rFonts w:ascii="Times New Roman" w:hAnsi="Times New Roman" w:cs="Times New Roman"/>
          <w:sz w:val="24"/>
          <w:szCs w:val="24"/>
        </w:rPr>
        <w:t xml:space="preserve">refers to </w:t>
      </w:r>
      <w:r w:rsidR="00563F7C" w:rsidRPr="007D4997">
        <w:rPr>
          <w:rFonts w:ascii="Times New Roman" w:hAnsi="Times New Roman" w:cs="Times New Roman"/>
          <w:sz w:val="24"/>
          <w:szCs w:val="24"/>
        </w:rPr>
        <w:t>what</w:t>
      </w:r>
      <w:r w:rsidRPr="007D4997">
        <w:rPr>
          <w:rFonts w:ascii="Times New Roman" w:hAnsi="Times New Roman" w:cs="Times New Roman"/>
          <w:sz w:val="24"/>
          <w:szCs w:val="24"/>
        </w:rPr>
        <w:t xml:space="preserve"> the employee is trusted to take and make decisions on how their work would be best based on performance (</w:t>
      </w:r>
      <w:r w:rsidRPr="007D4997">
        <w:rPr>
          <w:rFonts w:ascii="Times New Roman" w:hAnsi="Times New Roman" w:cs="Times New Roman"/>
          <w:sz w:val="24"/>
          <w:szCs w:val="24"/>
          <w:highlight w:val="white"/>
        </w:rPr>
        <w:t>Khodakarami and Dirani, 2020)</w:t>
      </w:r>
      <w:r w:rsidRPr="007D4997">
        <w:rPr>
          <w:rFonts w:ascii="Times New Roman" w:hAnsi="Times New Roman" w:cs="Times New Roman"/>
          <w:sz w:val="24"/>
          <w:szCs w:val="24"/>
        </w:rPr>
        <w:t xml:space="preserve">. Moreover, when the employees are given </w:t>
      </w:r>
      <w:r w:rsidR="00563F7C" w:rsidRPr="007D4997">
        <w:rPr>
          <w:rFonts w:ascii="Times New Roman" w:hAnsi="Times New Roman" w:cs="Times New Roman"/>
          <w:sz w:val="24"/>
          <w:szCs w:val="24"/>
        </w:rPr>
        <w:t xml:space="preserve">more autonomy, they </w:t>
      </w:r>
      <w:r w:rsidRPr="007D4997">
        <w:rPr>
          <w:rFonts w:ascii="Times New Roman" w:hAnsi="Times New Roman" w:cs="Times New Roman"/>
          <w:sz w:val="24"/>
          <w:szCs w:val="24"/>
        </w:rPr>
        <w:t xml:space="preserve">become </w:t>
      </w:r>
      <w:r w:rsidR="00563F7C" w:rsidRPr="007D4997">
        <w:rPr>
          <w:rFonts w:ascii="Times New Roman" w:hAnsi="Times New Roman" w:cs="Times New Roman"/>
          <w:sz w:val="24"/>
          <w:szCs w:val="24"/>
        </w:rPr>
        <w:t>more</w:t>
      </w:r>
      <w:r w:rsidRPr="007D4997">
        <w:rPr>
          <w:rFonts w:ascii="Times New Roman" w:hAnsi="Times New Roman" w:cs="Times New Roman"/>
          <w:sz w:val="24"/>
          <w:szCs w:val="24"/>
        </w:rPr>
        <w:t xml:space="preserve"> liable to handle </w:t>
      </w:r>
      <w:r w:rsidR="00563F7C" w:rsidRPr="007D4997">
        <w:rPr>
          <w:rFonts w:ascii="Times New Roman" w:hAnsi="Times New Roman" w:cs="Times New Roman"/>
          <w:sz w:val="24"/>
          <w:szCs w:val="24"/>
        </w:rPr>
        <w:t xml:space="preserve">a wider range of </w:t>
      </w:r>
      <w:r w:rsidRPr="007D4997">
        <w:rPr>
          <w:rFonts w:ascii="Times New Roman" w:hAnsi="Times New Roman" w:cs="Times New Roman"/>
          <w:sz w:val="24"/>
          <w:szCs w:val="24"/>
        </w:rPr>
        <w:t>situations</w:t>
      </w:r>
      <w:r w:rsidR="00563F7C" w:rsidRPr="007D4997">
        <w:rPr>
          <w:rFonts w:ascii="Times New Roman" w:hAnsi="Times New Roman" w:cs="Times New Roman"/>
          <w:sz w:val="24"/>
          <w:szCs w:val="24"/>
        </w:rPr>
        <w:t xml:space="preserve">, at both personal and </w:t>
      </w:r>
      <w:r w:rsidR="00E67246" w:rsidRPr="007D4997">
        <w:rPr>
          <w:rFonts w:ascii="Times New Roman" w:hAnsi="Times New Roman" w:cs="Times New Roman"/>
          <w:sz w:val="24"/>
          <w:szCs w:val="24"/>
        </w:rPr>
        <w:t>organizational</w:t>
      </w:r>
      <w:r w:rsidR="00563F7C" w:rsidRPr="007D4997">
        <w:rPr>
          <w:rFonts w:ascii="Times New Roman" w:hAnsi="Times New Roman" w:cs="Times New Roman"/>
          <w:sz w:val="24"/>
          <w:szCs w:val="24"/>
        </w:rPr>
        <w:t xml:space="preserve"> levels.</w:t>
      </w:r>
    </w:p>
    <w:p w14:paraId="0000002A" w14:textId="6225E5C9"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Capacity- The second driver of employee engagement is capacity. This driver refers to </w:t>
      </w:r>
      <w:r w:rsidR="00563F7C" w:rsidRPr="007D4997">
        <w:rPr>
          <w:rFonts w:ascii="Times New Roman" w:hAnsi="Times New Roman" w:cs="Times New Roman"/>
          <w:sz w:val="24"/>
          <w:szCs w:val="24"/>
        </w:rPr>
        <w:t xml:space="preserve">how </w:t>
      </w:r>
      <w:r w:rsidRPr="007D4997">
        <w:rPr>
          <w:rFonts w:ascii="Times New Roman" w:hAnsi="Times New Roman" w:cs="Times New Roman"/>
          <w:sz w:val="24"/>
          <w:szCs w:val="24"/>
        </w:rPr>
        <w:t>comfortable</w:t>
      </w:r>
      <w:r w:rsidR="00563F7C" w:rsidRPr="007D4997">
        <w:rPr>
          <w:rFonts w:ascii="Times New Roman" w:hAnsi="Times New Roman" w:cs="Times New Roman"/>
          <w:sz w:val="24"/>
          <w:szCs w:val="24"/>
        </w:rPr>
        <w:t xml:space="preserve"> the employees are feeling regarding the </w:t>
      </w:r>
      <w:r w:rsidRPr="007D4997">
        <w:rPr>
          <w:rFonts w:ascii="Times New Roman" w:hAnsi="Times New Roman" w:cs="Times New Roman"/>
          <w:sz w:val="24"/>
          <w:szCs w:val="24"/>
        </w:rPr>
        <w:t>work</w:t>
      </w:r>
      <w:r w:rsidR="00563F7C" w:rsidRPr="007D4997">
        <w:rPr>
          <w:rFonts w:ascii="Times New Roman" w:hAnsi="Times New Roman" w:cs="Times New Roman"/>
          <w:sz w:val="24"/>
          <w:szCs w:val="24"/>
        </w:rPr>
        <w:t xml:space="preserve"> as well as </w:t>
      </w:r>
      <w:r w:rsidRPr="007D4997">
        <w:rPr>
          <w:rFonts w:ascii="Times New Roman" w:hAnsi="Times New Roman" w:cs="Times New Roman"/>
          <w:sz w:val="24"/>
          <w:szCs w:val="24"/>
        </w:rPr>
        <w:t xml:space="preserve">getting the work done. </w:t>
      </w:r>
      <w:r w:rsidRPr="007D4997">
        <w:rPr>
          <w:rFonts w:ascii="Times New Roman" w:hAnsi="Times New Roman" w:cs="Times New Roman"/>
          <w:sz w:val="24"/>
          <w:szCs w:val="24"/>
        </w:rPr>
        <w:lastRenderedPageBreak/>
        <w:t xml:space="preserve">Moreover, the employee must feel competent in putting intellectual, physical and emotional energy into their job or work. </w:t>
      </w:r>
    </w:p>
    <w:p w14:paraId="0000002B" w14:textId="5AADB572"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Coworker relationship</w:t>
      </w:r>
      <w:r w:rsidR="00563F7C"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 This driver focuses on the relationship</w:t>
      </w:r>
      <w:r w:rsidR="00563F7C" w:rsidRPr="007D4997">
        <w:rPr>
          <w:rFonts w:ascii="Times New Roman" w:hAnsi="Times New Roman" w:cs="Times New Roman"/>
          <w:sz w:val="24"/>
          <w:szCs w:val="24"/>
        </w:rPr>
        <w:t xml:space="preserve"> between employees</w:t>
      </w:r>
      <w:r w:rsidRPr="007D4997">
        <w:rPr>
          <w:rFonts w:ascii="Times New Roman" w:hAnsi="Times New Roman" w:cs="Times New Roman"/>
          <w:sz w:val="24"/>
          <w:szCs w:val="24"/>
        </w:rPr>
        <w:t>.</w:t>
      </w:r>
      <w:r w:rsidR="00563F7C" w:rsidRPr="007D4997">
        <w:rPr>
          <w:rFonts w:ascii="Times New Roman" w:hAnsi="Times New Roman" w:cs="Times New Roman"/>
          <w:sz w:val="24"/>
          <w:szCs w:val="24"/>
        </w:rPr>
        <w:t xml:space="preserve"> W</w:t>
      </w:r>
      <w:r w:rsidRPr="007D4997">
        <w:rPr>
          <w:rFonts w:ascii="Times New Roman" w:hAnsi="Times New Roman" w:cs="Times New Roman"/>
          <w:sz w:val="24"/>
          <w:szCs w:val="24"/>
        </w:rPr>
        <w:t>hen the group members or the team members have reciprocal respect for each other</w:t>
      </w:r>
      <w:r w:rsidR="00563F7C" w:rsidRPr="007D4997">
        <w:rPr>
          <w:rFonts w:ascii="Times New Roman" w:hAnsi="Times New Roman" w:cs="Times New Roman"/>
          <w:sz w:val="24"/>
          <w:szCs w:val="24"/>
        </w:rPr>
        <w:t xml:space="preserve">, </w:t>
      </w:r>
      <w:r w:rsidR="005A0CAB" w:rsidRPr="007D4997">
        <w:rPr>
          <w:rFonts w:ascii="Times New Roman" w:hAnsi="Times New Roman" w:cs="Times New Roman"/>
          <w:sz w:val="24"/>
          <w:szCs w:val="24"/>
        </w:rPr>
        <w:t>th</w:t>
      </w:r>
      <w:r w:rsidR="00F30F8C" w:rsidRPr="007D4997">
        <w:rPr>
          <w:rFonts w:ascii="Times New Roman" w:hAnsi="Times New Roman" w:cs="Times New Roman"/>
          <w:sz w:val="24"/>
          <w:szCs w:val="24"/>
        </w:rPr>
        <w:t>e</w:t>
      </w:r>
      <w:r w:rsidR="005A0CAB" w:rsidRPr="007D4997">
        <w:rPr>
          <w:rFonts w:ascii="Times New Roman" w:hAnsi="Times New Roman" w:cs="Times New Roman"/>
          <w:sz w:val="24"/>
          <w:szCs w:val="24"/>
        </w:rPr>
        <w:t>n</w:t>
      </w:r>
      <w:r w:rsidRPr="007D4997">
        <w:rPr>
          <w:rFonts w:ascii="Times New Roman" w:hAnsi="Times New Roman" w:cs="Times New Roman"/>
          <w:sz w:val="24"/>
          <w:szCs w:val="24"/>
        </w:rPr>
        <w:t xml:space="preserve"> the outcomes </w:t>
      </w:r>
      <w:r w:rsidR="00563F7C" w:rsidRPr="007D4997">
        <w:rPr>
          <w:rFonts w:ascii="Times New Roman" w:hAnsi="Times New Roman" w:cs="Times New Roman"/>
          <w:sz w:val="24"/>
          <w:szCs w:val="24"/>
        </w:rPr>
        <w:t xml:space="preserve">are more positive on both individual and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ational</w:t>
      </w:r>
      <w:proofErr w:type="spellEnd"/>
      <w:r w:rsidR="00563F7C" w:rsidRPr="007D4997">
        <w:rPr>
          <w:rFonts w:ascii="Times New Roman" w:hAnsi="Times New Roman" w:cs="Times New Roman"/>
          <w:sz w:val="24"/>
          <w:szCs w:val="24"/>
        </w:rPr>
        <w:t xml:space="preserve"> levels. </w:t>
      </w:r>
    </w:p>
    <w:p w14:paraId="0000002C" w14:textId="656E3D03"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Fairness- This driver of employee engagement refers to how the employees feel that they are treated in the </w:t>
      </w:r>
      <w:r w:rsidRPr="00E67246">
        <w:rPr>
          <w:rFonts w:ascii="Times New Roman" w:hAnsi="Times New Roman" w:cs="Times New Roman"/>
          <w:sz w:val="24"/>
          <w:szCs w:val="24"/>
          <w:lang w:val="en-GB"/>
        </w:rPr>
        <w:t>organi</w:t>
      </w:r>
      <w:r w:rsidR="00E67246" w:rsidRPr="00E67246">
        <w:rPr>
          <w:rFonts w:ascii="Times New Roman" w:hAnsi="Times New Roman" w:cs="Times New Roman"/>
          <w:sz w:val="24"/>
          <w:szCs w:val="24"/>
          <w:lang w:val="en-GB"/>
        </w:rPr>
        <w:t>s</w:t>
      </w:r>
      <w:r w:rsidRPr="00E67246">
        <w:rPr>
          <w:rFonts w:ascii="Times New Roman" w:hAnsi="Times New Roman" w:cs="Times New Roman"/>
          <w:sz w:val="24"/>
          <w:szCs w:val="24"/>
          <w:lang w:val="en-GB"/>
        </w:rPr>
        <w:t>ation</w:t>
      </w:r>
      <w:r w:rsidRPr="007D4997">
        <w:rPr>
          <w:rFonts w:ascii="Times New Roman" w:hAnsi="Times New Roman" w:cs="Times New Roman"/>
          <w:sz w:val="24"/>
          <w:szCs w:val="24"/>
        </w:rPr>
        <w:t xml:space="preserve">. </w:t>
      </w:r>
    </w:p>
    <w:p w14:paraId="0000002D" w14:textId="5FB74C7A"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Feedback - Employee engagement is also grasped with the feedback drivers. </w:t>
      </w:r>
      <w:r w:rsidR="005A0CAB" w:rsidRPr="007D4997">
        <w:rPr>
          <w:rFonts w:ascii="Times New Roman" w:hAnsi="Times New Roman" w:cs="Times New Roman"/>
          <w:sz w:val="24"/>
          <w:szCs w:val="24"/>
        </w:rPr>
        <w:t>Therefore,</w:t>
      </w:r>
      <w:r w:rsidRPr="007D4997">
        <w:rPr>
          <w:rFonts w:ascii="Times New Roman" w:hAnsi="Times New Roman" w:cs="Times New Roman"/>
          <w:sz w:val="24"/>
          <w:szCs w:val="24"/>
        </w:rPr>
        <w:t xml:space="preserve"> collecting sufficient and helpful feedback assist</w:t>
      </w:r>
      <w:r w:rsidR="00400C88" w:rsidRPr="007D4997">
        <w:rPr>
          <w:rFonts w:ascii="Times New Roman" w:hAnsi="Times New Roman" w:cs="Times New Roman"/>
          <w:sz w:val="24"/>
          <w:szCs w:val="24"/>
        </w:rPr>
        <w:t>s</w:t>
      </w:r>
      <w:r w:rsidRPr="007D4997">
        <w:rPr>
          <w:rFonts w:ascii="Times New Roman" w:hAnsi="Times New Roman" w:cs="Times New Roman"/>
          <w:sz w:val="24"/>
          <w:szCs w:val="24"/>
        </w:rPr>
        <w:t xml:space="preserve"> the workers </w:t>
      </w:r>
      <w:r w:rsidR="00400C88" w:rsidRPr="007D4997">
        <w:rPr>
          <w:rFonts w:ascii="Times New Roman" w:hAnsi="Times New Roman" w:cs="Times New Roman"/>
          <w:sz w:val="24"/>
          <w:szCs w:val="24"/>
        </w:rPr>
        <w:t>with</w:t>
      </w:r>
      <w:r w:rsidRPr="007D4997">
        <w:rPr>
          <w:rFonts w:ascii="Times New Roman" w:hAnsi="Times New Roman" w:cs="Times New Roman"/>
          <w:sz w:val="24"/>
          <w:szCs w:val="24"/>
        </w:rPr>
        <w:t xml:space="preserve"> </w:t>
      </w:r>
      <w:r w:rsidR="00400C88" w:rsidRPr="007D4997">
        <w:rPr>
          <w:rFonts w:ascii="Times New Roman" w:hAnsi="Times New Roman" w:cs="Times New Roman"/>
          <w:sz w:val="24"/>
          <w:szCs w:val="24"/>
        </w:rPr>
        <w:t>whether</w:t>
      </w:r>
      <w:r w:rsidRPr="007D4997">
        <w:rPr>
          <w:rFonts w:ascii="Times New Roman" w:hAnsi="Times New Roman" w:cs="Times New Roman"/>
          <w:sz w:val="24"/>
          <w:szCs w:val="24"/>
        </w:rPr>
        <w:t xml:space="preserve"> they are meeting expectations </w:t>
      </w:r>
    </w:p>
    <w:p w14:paraId="0000002E" w14:textId="74E37A9A"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Goal support- Th</w:t>
      </w:r>
      <w:r w:rsidR="00400C88" w:rsidRPr="007D4997">
        <w:rPr>
          <w:rFonts w:ascii="Times New Roman" w:hAnsi="Times New Roman" w:cs="Times New Roman"/>
          <w:sz w:val="24"/>
          <w:szCs w:val="24"/>
        </w:rPr>
        <w:t xml:space="preserve">is </w:t>
      </w:r>
      <w:r w:rsidRPr="007D4997">
        <w:rPr>
          <w:rFonts w:ascii="Times New Roman" w:hAnsi="Times New Roman" w:cs="Times New Roman"/>
          <w:sz w:val="24"/>
          <w:szCs w:val="24"/>
        </w:rPr>
        <w:t>driver</w:t>
      </w:r>
      <w:r w:rsidR="00400C88" w:rsidRPr="007D4997">
        <w:rPr>
          <w:rFonts w:ascii="Times New Roman" w:hAnsi="Times New Roman" w:cs="Times New Roman"/>
          <w:sz w:val="24"/>
          <w:szCs w:val="24"/>
        </w:rPr>
        <w:t xml:space="preserve"> of </w:t>
      </w:r>
      <w:r w:rsidRPr="007D4997">
        <w:rPr>
          <w:rFonts w:ascii="Times New Roman" w:hAnsi="Times New Roman" w:cs="Times New Roman"/>
          <w:sz w:val="24"/>
          <w:szCs w:val="24"/>
        </w:rPr>
        <w:t xml:space="preserve">employee engagement </w:t>
      </w:r>
      <w:r w:rsidR="00400C88" w:rsidRPr="007D4997">
        <w:rPr>
          <w:rFonts w:ascii="Times New Roman" w:hAnsi="Times New Roman" w:cs="Times New Roman"/>
          <w:sz w:val="24"/>
          <w:szCs w:val="24"/>
        </w:rPr>
        <w:t xml:space="preserve">refers to both individual employee goals as well as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ational</w:t>
      </w:r>
      <w:proofErr w:type="spellEnd"/>
      <w:r w:rsidR="00400C88" w:rsidRPr="007D4997">
        <w:rPr>
          <w:rFonts w:ascii="Times New Roman" w:hAnsi="Times New Roman" w:cs="Times New Roman"/>
          <w:sz w:val="24"/>
          <w:szCs w:val="24"/>
        </w:rPr>
        <w:t xml:space="preserve"> ones.</w:t>
      </w:r>
    </w:p>
    <w:p w14:paraId="0000002F" w14:textId="0AA7EF13"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Leader availability- This driver </w:t>
      </w:r>
      <w:r w:rsidR="00400C88" w:rsidRPr="007D4997">
        <w:rPr>
          <w:rFonts w:ascii="Times New Roman" w:hAnsi="Times New Roman" w:cs="Times New Roman"/>
          <w:sz w:val="24"/>
          <w:szCs w:val="24"/>
        </w:rPr>
        <w:t xml:space="preserve">of </w:t>
      </w:r>
      <w:r w:rsidRPr="007D4997">
        <w:rPr>
          <w:rFonts w:ascii="Times New Roman" w:hAnsi="Times New Roman" w:cs="Times New Roman"/>
          <w:sz w:val="24"/>
          <w:szCs w:val="24"/>
        </w:rPr>
        <w:t xml:space="preserve">employee engagement refers to how approachable, visible, readily </w:t>
      </w:r>
      <w:proofErr w:type="gramStart"/>
      <w:r w:rsidRPr="007D4997">
        <w:rPr>
          <w:rFonts w:ascii="Times New Roman" w:hAnsi="Times New Roman" w:cs="Times New Roman"/>
          <w:sz w:val="24"/>
          <w:szCs w:val="24"/>
        </w:rPr>
        <w:t>available</w:t>
      </w:r>
      <w:proofErr w:type="gramEnd"/>
      <w:r w:rsidRPr="007D4997">
        <w:rPr>
          <w:rFonts w:ascii="Times New Roman" w:hAnsi="Times New Roman" w:cs="Times New Roman"/>
          <w:sz w:val="24"/>
          <w:szCs w:val="24"/>
        </w:rPr>
        <w:t xml:space="preserve"> and also accessible are the leaders (</w:t>
      </w:r>
      <w:r w:rsidRPr="007D4997">
        <w:rPr>
          <w:rFonts w:ascii="Times New Roman" w:hAnsi="Times New Roman" w:cs="Times New Roman"/>
          <w:sz w:val="24"/>
          <w:szCs w:val="24"/>
          <w:highlight w:val="white"/>
        </w:rPr>
        <w:t xml:space="preserve">Shaik and </w:t>
      </w:r>
      <w:proofErr w:type="spellStart"/>
      <w:r w:rsidR="005A0CAB" w:rsidRPr="007D4997">
        <w:rPr>
          <w:rFonts w:ascii="Times New Roman" w:hAnsi="Times New Roman" w:cs="Times New Roman"/>
          <w:sz w:val="24"/>
          <w:szCs w:val="24"/>
          <w:highlight w:val="white"/>
        </w:rPr>
        <w:t>Makhecha</w:t>
      </w:r>
      <w:proofErr w:type="spellEnd"/>
      <w:r w:rsidR="005A0CAB" w:rsidRPr="007D4997">
        <w:rPr>
          <w:rFonts w:ascii="Times New Roman" w:hAnsi="Times New Roman" w:cs="Times New Roman"/>
          <w:sz w:val="24"/>
          <w:szCs w:val="24"/>
          <w:highlight w:val="white"/>
        </w:rPr>
        <w:t>, 2019</w:t>
      </w:r>
      <w:r w:rsidRPr="007D4997">
        <w:rPr>
          <w:rFonts w:ascii="Times New Roman" w:hAnsi="Times New Roman" w:cs="Times New Roman"/>
          <w:sz w:val="24"/>
          <w:szCs w:val="24"/>
          <w:highlight w:val="white"/>
        </w:rPr>
        <w:t>)</w:t>
      </w:r>
      <w:r w:rsidRPr="007D4997">
        <w:rPr>
          <w:rFonts w:ascii="Times New Roman" w:hAnsi="Times New Roman" w:cs="Times New Roman"/>
          <w:sz w:val="24"/>
          <w:szCs w:val="24"/>
        </w:rPr>
        <w:t xml:space="preserve">. </w:t>
      </w:r>
      <w:r w:rsidR="00400C88" w:rsidRPr="007D4997">
        <w:rPr>
          <w:rFonts w:ascii="Times New Roman" w:hAnsi="Times New Roman" w:cs="Times New Roman"/>
          <w:sz w:val="24"/>
          <w:szCs w:val="24"/>
        </w:rPr>
        <w:t>In cases when th</w:t>
      </w:r>
      <w:r w:rsidRPr="007D4997">
        <w:rPr>
          <w:rFonts w:ascii="Times New Roman" w:hAnsi="Times New Roman" w:cs="Times New Roman"/>
          <w:sz w:val="24"/>
          <w:szCs w:val="24"/>
        </w:rPr>
        <w:t>is driver is absent</w:t>
      </w:r>
      <w:r w:rsidR="00400C88" w:rsidRPr="007D4997">
        <w:rPr>
          <w:rFonts w:ascii="Times New Roman" w:hAnsi="Times New Roman" w:cs="Times New Roman"/>
          <w:sz w:val="24"/>
          <w:szCs w:val="24"/>
        </w:rPr>
        <w:t>,</w:t>
      </w:r>
      <w:r w:rsidRPr="007D4997">
        <w:rPr>
          <w:rFonts w:ascii="Times New Roman" w:hAnsi="Times New Roman" w:cs="Times New Roman"/>
          <w:sz w:val="24"/>
          <w:szCs w:val="24"/>
        </w:rPr>
        <w:t xml:space="preserve"> the workers will begin to question and doubt the intentio</w:t>
      </w:r>
      <w:r w:rsidR="00400C88" w:rsidRPr="007D4997">
        <w:rPr>
          <w:rFonts w:ascii="Times New Roman" w:hAnsi="Times New Roman" w:cs="Times New Roman"/>
          <w:sz w:val="24"/>
          <w:szCs w:val="24"/>
        </w:rPr>
        <w:t>n of their leaders</w:t>
      </w:r>
      <w:r w:rsidRPr="007D4997">
        <w:rPr>
          <w:rFonts w:ascii="Times New Roman" w:hAnsi="Times New Roman" w:cs="Times New Roman"/>
          <w:sz w:val="24"/>
          <w:szCs w:val="24"/>
        </w:rPr>
        <w:t xml:space="preserve">. </w:t>
      </w:r>
    </w:p>
    <w:p w14:paraId="00000030" w14:textId="0C8C013D"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Leader integrity- Leader integrity relates </w:t>
      </w:r>
      <w:r w:rsidR="00400C88" w:rsidRPr="007D4997">
        <w:rPr>
          <w:rFonts w:ascii="Times New Roman" w:hAnsi="Times New Roman" w:cs="Times New Roman"/>
          <w:sz w:val="24"/>
          <w:szCs w:val="24"/>
        </w:rPr>
        <w:t xml:space="preserve">to </w:t>
      </w:r>
      <w:proofErr w:type="gramStart"/>
      <w:r w:rsidR="00E67246" w:rsidRPr="007D4997">
        <w:rPr>
          <w:rFonts w:ascii="Times New Roman" w:hAnsi="Times New Roman" w:cs="Times New Roman"/>
          <w:sz w:val="24"/>
          <w:szCs w:val="24"/>
        </w:rPr>
        <w:t>whether</w:t>
      </w:r>
      <w:r w:rsidRPr="007D4997">
        <w:rPr>
          <w:rFonts w:ascii="Times New Roman" w:hAnsi="Times New Roman" w:cs="Times New Roman"/>
          <w:sz w:val="24"/>
          <w:szCs w:val="24"/>
        </w:rPr>
        <w:t xml:space="preserve"> </w:t>
      </w:r>
      <w:r w:rsidR="00E67246">
        <w:rPr>
          <w:rFonts w:ascii="Times New Roman" w:hAnsi="Times New Roman" w:cs="Times New Roman"/>
          <w:sz w:val="24"/>
          <w:szCs w:val="24"/>
        </w:rPr>
        <w:t>or not</w:t>
      </w:r>
      <w:proofErr w:type="gramEnd"/>
      <w:r w:rsidR="00E67246">
        <w:rPr>
          <w:rFonts w:ascii="Times New Roman" w:hAnsi="Times New Roman" w:cs="Times New Roman"/>
          <w:sz w:val="24"/>
          <w:szCs w:val="24"/>
        </w:rPr>
        <w:t xml:space="preserve">, </w:t>
      </w:r>
      <w:r w:rsidRPr="007D4997">
        <w:rPr>
          <w:rFonts w:ascii="Times New Roman" w:hAnsi="Times New Roman" w:cs="Times New Roman"/>
          <w:sz w:val="24"/>
          <w:szCs w:val="24"/>
        </w:rPr>
        <w:t xml:space="preserve">the leaders of the organization are committed to doing what is best for the business and how the employees are following their leaders. </w:t>
      </w:r>
    </w:p>
    <w:p w14:paraId="00000031" w14:textId="4292416A"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Professional development- Professional development refers to the presence of the chances for mere growth</w:t>
      </w:r>
      <w:r w:rsidR="00400C88"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which </w:t>
      </w:r>
      <w:r w:rsidR="00400C88" w:rsidRPr="007D4997">
        <w:rPr>
          <w:rFonts w:ascii="Times New Roman" w:hAnsi="Times New Roman" w:cs="Times New Roman"/>
          <w:sz w:val="24"/>
          <w:szCs w:val="24"/>
        </w:rPr>
        <w:t xml:space="preserve">must be offered by leaders of the </w:t>
      </w:r>
      <w:r w:rsidR="00E67246" w:rsidRPr="007D4997">
        <w:rPr>
          <w:rFonts w:ascii="Times New Roman" w:hAnsi="Times New Roman" w:cs="Times New Roman"/>
          <w:sz w:val="24"/>
          <w:szCs w:val="24"/>
        </w:rPr>
        <w:t>organization</w:t>
      </w:r>
      <w:r w:rsidR="00400C88" w:rsidRPr="007D4997">
        <w:rPr>
          <w:rFonts w:ascii="Times New Roman" w:hAnsi="Times New Roman" w:cs="Times New Roman"/>
          <w:sz w:val="24"/>
          <w:szCs w:val="24"/>
        </w:rPr>
        <w:t>.</w:t>
      </w:r>
      <w:r w:rsidRPr="007D4997">
        <w:rPr>
          <w:rFonts w:ascii="Times New Roman" w:hAnsi="Times New Roman" w:cs="Times New Roman"/>
          <w:sz w:val="24"/>
          <w:szCs w:val="24"/>
        </w:rPr>
        <w:t xml:space="preserve"> </w:t>
      </w:r>
    </w:p>
    <w:p w14:paraId="00000032" w14:textId="5B800792" w:rsidR="00F45468" w:rsidRPr="007D4997" w:rsidRDefault="006E5E07">
      <w:pPr>
        <w:numPr>
          <w:ilvl w:val="0"/>
          <w:numId w:val="1"/>
        </w:numPr>
        <w:rPr>
          <w:rFonts w:ascii="Times New Roman" w:hAnsi="Times New Roman" w:cs="Times New Roman"/>
          <w:sz w:val="24"/>
          <w:szCs w:val="24"/>
        </w:rPr>
      </w:pPr>
      <w:r w:rsidRPr="007D4997">
        <w:rPr>
          <w:rFonts w:ascii="Times New Roman" w:hAnsi="Times New Roman" w:cs="Times New Roman"/>
          <w:sz w:val="24"/>
          <w:szCs w:val="24"/>
        </w:rPr>
        <w:t xml:space="preserve">Psychological safety- These drivers </w:t>
      </w:r>
      <w:r w:rsidR="00400C88" w:rsidRPr="007D4997">
        <w:rPr>
          <w:rFonts w:ascii="Times New Roman" w:hAnsi="Times New Roman" w:cs="Times New Roman"/>
          <w:sz w:val="24"/>
          <w:szCs w:val="24"/>
        </w:rPr>
        <w:t xml:space="preserve">refer to </w:t>
      </w:r>
      <w:r w:rsidR="00CB6878" w:rsidRPr="007D4997">
        <w:rPr>
          <w:rFonts w:ascii="Times New Roman" w:hAnsi="Times New Roman" w:cs="Times New Roman"/>
          <w:sz w:val="24"/>
          <w:szCs w:val="24"/>
        </w:rPr>
        <w:t xml:space="preserve">how employees pursue their work obligations, </w:t>
      </w:r>
      <w:r w:rsidRPr="007D4997">
        <w:rPr>
          <w:rFonts w:ascii="Times New Roman" w:hAnsi="Times New Roman" w:cs="Times New Roman"/>
          <w:sz w:val="24"/>
          <w:szCs w:val="24"/>
        </w:rPr>
        <w:t xml:space="preserve">without the fear </w:t>
      </w:r>
      <w:r w:rsidR="00CB6878" w:rsidRPr="007D4997">
        <w:rPr>
          <w:rFonts w:ascii="Times New Roman" w:hAnsi="Times New Roman" w:cs="Times New Roman"/>
          <w:sz w:val="24"/>
          <w:szCs w:val="24"/>
        </w:rPr>
        <w:t>o</w:t>
      </w:r>
      <w:r w:rsidRPr="007D4997">
        <w:rPr>
          <w:rFonts w:ascii="Times New Roman" w:hAnsi="Times New Roman" w:cs="Times New Roman"/>
          <w:sz w:val="24"/>
          <w:szCs w:val="24"/>
        </w:rPr>
        <w:t xml:space="preserve">f negative consequences. </w:t>
      </w:r>
    </w:p>
    <w:p w14:paraId="00000034" w14:textId="39D91235"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 xml:space="preserve">The concept of employee engagement refers to the strength of the emotional and mental connection </w:t>
      </w:r>
      <w:r w:rsidR="00CB6878" w:rsidRPr="007D4997">
        <w:rPr>
          <w:rFonts w:ascii="Times New Roman" w:hAnsi="Times New Roman" w:cs="Times New Roman"/>
          <w:sz w:val="24"/>
          <w:szCs w:val="24"/>
        </w:rPr>
        <w:t>that</w:t>
      </w:r>
      <w:r w:rsidRPr="007D4997">
        <w:rPr>
          <w:rFonts w:ascii="Times New Roman" w:hAnsi="Times New Roman" w:cs="Times New Roman"/>
          <w:sz w:val="24"/>
          <w:szCs w:val="24"/>
        </w:rPr>
        <w:t xml:space="preserve"> the employee eventually feels towards th</w:t>
      </w:r>
      <w:r w:rsidR="00CB6878" w:rsidRPr="007D4997">
        <w:rPr>
          <w:rFonts w:ascii="Times New Roman" w:hAnsi="Times New Roman" w:cs="Times New Roman"/>
          <w:sz w:val="24"/>
          <w:szCs w:val="24"/>
        </w:rPr>
        <w:t xml:space="preserve">eir </w:t>
      </w:r>
      <w:r w:rsidRPr="007D4997">
        <w:rPr>
          <w:rFonts w:ascii="Times New Roman" w:hAnsi="Times New Roman" w:cs="Times New Roman"/>
          <w:sz w:val="24"/>
          <w:szCs w:val="24"/>
        </w:rPr>
        <w:t>work. Moreover, it is referred</w:t>
      </w:r>
      <w:r w:rsidR="00CB6878" w:rsidRPr="007D4997">
        <w:rPr>
          <w:rFonts w:ascii="Times New Roman" w:hAnsi="Times New Roman" w:cs="Times New Roman"/>
          <w:sz w:val="24"/>
          <w:szCs w:val="24"/>
        </w:rPr>
        <w:t xml:space="preserve"> to as a</w:t>
      </w:r>
      <w:r w:rsidRPr="007D4997">
        <w:rPr>
          <w:rFonts w:ascii="Times New Roman" w:hAnsi="Times New Roman" w:cs="Times New Roman"/>
          <w:sz w:val="24"/>
          <w:szCs w:val="24"/>
        </w:rPr>
        <w:t xml:space="preserve"> famous concept</w:t>
      </w:r>
      <w:r w:rsidR="00CB6878" w:rsidRPr="007D4997">
        <w:rPr>
          <w:rFonts w:ascii="Times New Roman" w:hAnsi="Times New Roman" w:cs="Times New Roman"/>
          <w:sz w:val="24"/>
          <w:szCs w:val="24"/>
        </w:rPr>
        <w:t xml:space="preserve">, which makes the connection </w:t>
      </w:r>
      <w:r w:rsidRPr="007D4997">
        <w:rPr>
          <w:rFonts w:ascii="Times New Roman" w:hAnsi="Times New Roman" w:cs="Times New Roman"/>
          <w:sz w:val="24"/>
          <w:szCs w:val="24"/>
        </w:rPr>
        <w:t xml:space="preserve">between </w:t>
      </w:r>
      <w:r w:rsidR="00CB6878" w:rsidRPr="007D4997">
        <w:rPr>
          <w:rFonts w:ascii="Times New Roman" w:hAnsi="Times New Roman" w:cs="Times New Roman"/>
          <w:sz w:val="24"/>
          <w:szCs w:val="24"/>
        </w:rPr>
        <w:t xml:space="preserve">best </w:t>
      </w:r>
      <w:r w:rsidRPr="007D4997">
        <w:rPr>
          <w:rFonts w:ascii="Times New Roman" w:hAnsi="Times New Roman" w:cs="Times New Roman"/>
          <w:sz w:val="24"/>
          <w:szCs w:val="24"/>
        </w:rPr>
        <w:t>practices and theories (</w:t>
      </w:r>
      <w:proofErr w:type="spellStart"/>
      <w:r w:rsidRPr="007D4997">
        <w:rPr>
          <w:rFonts w:ascii="Times New Roman" w:hAnsi="Times New Roman" w:cs="Times New Roman"/>
          <w:sz w:val="24"/>
          <w:szCs w:val="24"/>
          <w:highlight w:val="white"/>
        </w:rPr>
        <w:t>Motyka</w:t>
      </w:r>
      <w:proofErr w:type="spellEnd"/>
      <w:r w:rsidRPr="007D4997">
        <w:rPr>
          <w:rFonts w:ascii="Times New Roman" w:hAnsi="Times New Roman" w:cs="Times New Roman"/>
          <w:sz w:val="24"/>
          <w:szCs w:val="24"/>
          <w:highlight w:val="white"/>
        </w:rPr>
        <w:t>, 2018)</w:t>
      </w:r>
      <w:r w:rsidRPr="007D4997">
        <w:rPr>
          <w:rFonts w:ascii="Times New Roman" w:hAnsi="Times New Roman" w:cs="Times New Roman"/>
          <w:sz w:val="24"/>
          <w:szCs w:val="24"/>
        </w:rPr>
        <w:t xml:space="preserve">. In simple words, employee engagement states the extent to which the employees </w:t>
      </w:r>
      <w:r w:rsidR="005A0CAB" w:rsidRPr="007D4997">
        <w:rPr>
          <w:rFonts w:ascii="Times New Roman" w:hAnsi="Times New Roman" w:cs="Times New Roman"/>
          <w:sz w:val="24"/>
          <w:szCs w:val="24"/>
        </w:rPr>
        <w:t>feel</w:t>
      </w:r>
      <w:r w:rsidRPr="007D4997">
        <w:rPr>
          <w:rFonts w:ascii="Times New Roman" w:hAnsi="Times New Roman" w:cs="Times New Roman"/>
          <w:sz w:val="24"/>
          <w:szCs w:val="24"/>
        </w:rPr>
        <w:t xml:space="preserve"> passionate about their work or jobs and </w:t>
      </w:r>
      <w:r w:rsidR="00CB6878" w:rsidRPr="007D4997">
        <w:rPr>
          <w:rFonts w:ascii="Times New Roman" w:hAnsi="Times New Roman" w:cs="Times New Roman"/>
          <w:sz w:val="24"/>
          <w:szCs w:val="24"/>
        </w:rPr>
        <w:t xml:space="preserve">their commitment </w:t>
      </w:r>
      <w:r w:rsidRPr="007D4997">
        <w:rPr>
          <w:rFonts w:ascii="Times New Roman" w:hAnsi="Times New Roman" w:cs="Times New Roman"/>
          <w:sz w:val="24"/>
          <w:szCs w:val="24"/>
        </w:rPr>
        <w:t>to the</w:t>
      </w:r>
      <w:r w:rsidR="00E67246">
        <w:rPr>
          <w:rFonts w:ascii="Times New Roman" w:hAnsi="Times New Roman" w:cs="Times New Roman"/>
          <w:sz w:val="24"/>
          <w:szCs w:val="24"/>
        </w:rPr>
        <w:t xml:space="preserve"> </w:t>
      </w:r>
      <w:proofErr w:type="spellStart"/>
      <w:r w:rsidR="00E67246">
        <w:rPr>
          <w:rFonts w:ascii="Times New Roman" w:hAnsi="Times New Roman" w:cs="Times New Roman"/>
          <w:sz w:val="24"/>
          <w:szCs w:val="24"/>
        </w:rPr>
        <w:t>organisation</w:t>
      </w:r>
      <w:proofErr w:type="spellEnd"/>
      <w:r w:rsidR="00E67246">
        <w:rPr>
          <w:rFonts w:ascii="Times New Roman" w:hAnsi="Times New Roman" w:cs="Times New Roman"/>
          <w:sz w:val="24"/>
          <w:szCs w:val="24"/>
        </w:rPr>
        <w:t>.</w:t>
      </w:r>
      <w:r w:rsidRPr="007D4997">
        <w:rPr>
          <w:rFonts w:ascii="Times New Roman" w:hAnsi="Times New Roman" w:cs="Times New Roman"/>
          <w:sz w:val="24"/>
          <w:szCs w:val="24"/>
        </w:rPr>
        <w:t xml:space="preserve"> (</w:t>
      </w:r>
      <w:r w:rsidRPr="007D4997">
        <w:rPr>
          <w:rFonts w:ascii="Times New Roman" w:hAnsi="Times New Roman" w:cs="Times New Roman"/>
          <w:sz w:val="24"/>
          <w:szCs w:val="24"/>
          <w:highlight w:val="white"/>
        </w:rPr>
        <w:t>Antony, 2018)</w:t>
      </w:r>
      <w:r w:rsidRPr="007D4997">
        <w:rPr>
          <w:rFonts w:ascii="Times New Roman" w:hAnsi="Times New Roman" w:cs="Times New Roman"/>
          <w:sz w:val="24"/>
          <w:szCs w:val="24"/>
        </w:rPr>
        <w:t xml:space="preserve">. Employee engagement is important because it is regarded as an important indicator </w:t>
      </w:r>
      <w:r w:rsidR="00CB6878" w:rsidRPr="007D4997">
        <w:rPr>
          <w:rFonts w:ascii="Times New Roman" w:hAnsi="Times New Roman" w:cs="Times New Roman"/>
          <w:sz w:val="24"/>
          <w:szCs w:val="24"/>
        </w:rPr>
        <w:t>of the level of job satisfaction present in the work environment</w:t>
      </w:r>
      <w:r w:rsidRPr="007D4997">
        <w:rPr>
          <w:rFonts w:ascii="Times New Roman" w:hAnsi="Times New Roman" w:cs="Times New Roman"/>
          <w:sz w:val="24"/>
          <w:szCs w:val="24"/>
        </w:rPr>
        <w:t>. Employee engagement is also used in research</w:t>
      </w:r>
      <w:r w:rsidR="00CB6878" w:rsidRPr="007D4997">
        <w:rPr>
          <w:rFonts w:ascii="Times New Roman" w:hAnsi="Times New Roman" w:cs="Times New Roman"/>
          <w:sz w:val="24"/>
          <w:szCs w:val="24"/>
        </w:rPr>
        <w:t xml:space="preserve">, as it </w:t>
      </w:r>
      <w:r w:rsidR="00CB6878" w:rsidRPr="007D4997">
        <w:rPr>
          <w:rFonts w:ascii="Times New Roman" w:hAnsi="Times New Roman" w:cs="Times New Roman"/>
          <w:sz w:val="24"/>
          <w:szCs w:val="24"/>
        </w:rPr>
        <w:lastRenderedPageBreak/>
        <w:t xml:space="preserve">is </w:t>
      </w:r>
      <w:r w:rsidRPr="007D4997">
        <w:rPr>
          <w:rFonts w:ascii="Times New Roman" w:hAnsi="Times New Roman" w:cs="Times New Roman"/>
          <w:sz w:val="24"/>
          <w:szCs w:val="24"/>
        </w:rPr>
        <w:t>help</w:t>
      </w:r>
      <w:r w:rsidR="00CB6878" w:rsidRPr="007D4997">
        <w:rPr>
          <w:rFonts w:ascii="Times New Roman" w:hAnsi="Times New Roman" w:cs="Times New Roman"/>
          <w:sz w:val="24"/>
          <w:szCs w:val="24"/>
        </w:rPr>
        <w:t xml:space="preserve">ful in </w:t>
      </w:r>
      <w:r w:rsidRPr="007D4997">
        <w:rPr>
          <w:rFonts w:ascii="Times New Roman" w:hAnsi="Times New Roman" w:cs="Times New Roman"/>
          <w:sz w:val="24"/>
          <w:szCs w:val="24"/>
        </w:rPr>
        <w:t>develop</w:t>
      </w:r>
      <w:r w:rsidR="00CB6878" w:rsidRPr="007D4997">
        <w:rPr>
          <w:rFonts w:ascii="Times New Roman" w:hAnsi="Times New Roman" w:cs="Times New Roman"/>
          <w:sz w:val="24"/>
          <w:szCs w:val="24"/>
        </w:rPr>
        <w:t xml:space="preserve">ing more clean and </w:t>
      </w:r>
      <w:r w:rsidRPr="007D4997">
        <w:rPr>
          <w:rFonts w:ascii="Times New Roman" w:hAnsi="Times New Roman" w:cs="Times New Roman"/>
          <w:sz w:val="24"/>
          <w:szCs w:val="24"/>
        </w:rPr>
        <w:t>positive state</w:t>
      </w:r>
      <w:r w:rsidR="00CB6878" w:rsidRPr="007D4997">
        <w:rPr>
          <w:rFonts w:ascii="Times New Roman" w:hAnsi="Times New Roman" w:cs="Times New Roman"/>
          <w:sz w:val="24"/>
          <w:szCs w:val="24"/>
        </w:rPr>
        <w:t>s</w:t>
      </w:r>
      <w:r w:rsidRPr="007D4997">
        <w:rPr>
          <w:rFonts w:ascii="Times New Roman" w:hAnsi="Times New Roman" w:cs="Times New Roman"/>
          <w:sz w:val="24"/>
          <w:szCs w:val="24"/>
        </w:rPr>
        <w:t xml:space="preserve"> of mind</w:t>
      </w:r>
      <w:r w:rsidR="00CB6878" w:rsidRPr="007D4997">
        <w:rPr>
          <w:rFonts w:ascii="Times New Roman" w:hAnsi="Times New Roman" w:cs="Times New Roman"/>
          <w:sz w:val="24"/>
          <w:szCs w:val="24"/>
        </w:rPr>
        <w:t xml:space="preserve"> for the </w:t>
      </w:r>
      <w:r w:rsidRPr="007D4997">
        <w:rPr>
          <w:rFonts w:ascii="Times New Roman" w:hAnsi="Times New Roman" w:cs="Times New Roman"/>
          <w:sz w:val="24"/>
          <w:szCs w:val="24"/>
        </w:rPr>
        <w:t>workers</w:t>
      </w:r>
      <w:r w:rsidR="00CB6878" w:rsidRPr="007D4997">
        <w:rPr>
          <w:rFonts w:ascii="Times New Roman" w:hAnsi="Times New Roman" w:cs="Times New Roman"/>
          <w:sz w:val="24"/>
          <w:szCs w:val="24"/>
        </w:rPr>
        <w:t xml:space="preserve">, which results into greater work performance as well as higher </w:t>
      </w:r>
      <w:r w:rsidR="00E67246" w:rsidRPr="007D4997">
        <w:rPr>
          <w:rFonts w:ascii="Times New Roman" w:hAnsi="Times New Roman" w:cs="Times New Roman"/>
          <w:sz w:val="24"/>
          <w:szCs w:val="24"/>
        </w:rPr>
        <w:t>organizational</w:t>
      </w:r>
      <w:r w:rsidR="00CB6878" w:rsidRPr="007D4997">
        <w:rPr>
          <w:rFonts w:ascii="Times New Roman" w:hAnsi="Times New Roman" w:cs="Times New Roman"/>
          <w:sz w:val="24"/>
          <w:szCs w:val="24"/>
        </w:rPr>
        <w:t xml:space="preserve"> performance.</w:t>
      </w:r>
      <w:r w:rsidRPr="007D4997">
        <w:rPr>
          <w:rFonts w:ascii="Times New Roman" w:hAnsi="Times New Roman" w:cs="Times New Roman"/>
          <w:sz w:val="24"/>
          <w:szCs w:val="24"/>
        </w:rPr>
        <w:t xml:space="preserve"> </w:t>
      </w:r>
    </w:p>
    <w:p w14:paraId="00000035" w14:textId="7A59BCD2" w:rsidR="00F45468" w:rsidRPr="007D4997" w:rsidRDefault="006E5E07" w:rsidP="00583ADB">
      <w:pPr>
        <w:pStyle w:val="Heading1"/>
        <w:rPr>
          <w:rFonts w:ascii="Times New Roman" w:hAnsi="Times New Roman" w:cs="Times New Roman"/>
          <w:sz w:val="24"/>
          <w:szCs w:val="24"/>
        </w:rPr>
      </w:pPr>
      <w:bookmarkStart w:id="2" w:name="_Toc91614345"/>
      <w:r w:rsidRPr="007D4997">
        <w:rPr>
          <w:rFonts w:ascii="Times New Roman" w:hAnsi="Times New Roman" w:cs="Times New Roman"/>
          <w:sz w:val="24"/>
          <w:szCs w:val="24"/>
        </w:rPr>
        <w:t>Assessment of diagnostic tool to measure employee engagement</w:t>
      </w:r>
      <w:bookmarkEnd w:id="2"/>
      <w:r w:rsidRPr="007D4997">
        <w:rPr>
          <w:rFonts w:ascii="Times New Roman" w:hAnsi="Times New Roman" w:cs="Times New Roman"/>
          <w:sz w:val="24"/>
          <w:szCs w:val="24"/>
        </w:rPr>
        <w:t xml:space="preserve">  </w:t>
      </w:r>
    </w:p>
    <w:p w14:paraId="00000036" w14:textId="4C0904BF"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A</w:t>
      </w:r>
      <w:r w:rsidR="00CB6878" w:rsidRPr="007D4997">
        <w:rPr>
          <w:rFonts w:ascii="Times New Roman" w:hAnsi="Times New Roman" w:cs="Times New Roman"/>
          <w:sz w:val="24"/>
          <w:szCs w:val="24"/>
        </w:rPr>
        <w:t xml:space="preserve">n </w:t>
      </w:r>
      <w:r w:rsidR="00E67246" w:rsidRPr="007D4997">
        <w:rPr>
          <w:rFonts w:ascii="Times New Roman" w:hAnsi="Times New Roman" w:cs="Times New Roman"/>
          <w:sz w:val="24"/>
          <w:szCs w:val="24"/>
        </w:rPr>
        <w:t>organization</w:t>
      </w:r>
      <w:r w:rsidR="00CB6878" w:rsidRPr="007D4997">
        <w:rPr>
          <w:rFonts w:ascii="Times New Roman" w:hAnsi="Times New Roman" w:cs="Times New Roman"/>
          <w:sz w:val="24"/>
          <w:szCs w:val="24"/>
        </w:rPr>
        <w:t xml:space="preserve"> </w:t>
      </w:r>
      <w:r w:rsidR="00E67246" w:rsidRPr="007D4997">
        <w:rPr>
          <w:rFonts w:ascii="Times New Roman" w:hAnsi="Times New Roman" w:cs="Times New Roman"/>
          <w:sz w:val="24"/>
          <w:szCs w:val="24"/>
        </w:rPr>
        <w:t>must</w:t>
      </w:r>
      <w:r w:rsidRPr="007D4997">
        <w:rPr>
          <w:rFonts w:ascii="Times New Roman" w:hAnsi="Times New Roman" w:cs="Times New Roman"/>
          <w:sz w:val="24"/>
          <w:szCs w:val="24"/>
        </w:rPr>
        <w:t xml:space="preserve"> undergo various legal processes procedural facilities to make the employee engagement process successful</w:t>
      </w:r>
      <w:r w:rsidR="00CB6878" w:rsidRPr="007D4997">
        <w:rPr>
          <w:rFonts w:ascii="Times New Roman" w:hAnsi="Times New Roman" w:cs="Times New Roman"/>
          <w:sz w:val="24"/>
          <w:szCs w:val="24"/>
        </w:rPr>
        <w:t xml:space="preserve">. </w:t>
      </w:r>
      <w:r w:rsidRPr="007D4997">
        <w:rPr>
          <w:rFonts w:ascii="Times New Roman" w:hAnsi="Times New Roman" w:cs="Times New Roman"/>
          <w:sz w:val="24"/>
          <w:szCs w:val="24"/>
        </w:rPr>
        <w:t>During the</w:t>
      </w:r>
      <w:r w:rsidR="00CB6878" w:rsidRPr="007D4997">
        <w:rPr>
          <w:rFonts w:ascii="Times New Roman" w:hAnsi="Times New Roman" w:cs="Times New Roman"/>
          <w:sz w:val="24"/>
          <w:szCs w:val="24"/>
        </w:rPr>
        <w:t xml:space="preserve"> global</w:t>
      </w:r>
      <w:r w:rsidRPr="007D4997">
        <w:rPr>
          <w:rFonts w:ascii="Times New Roman" w:hAnsi="Times New Roman" w:cs="Times New Roman"/>
          <w:sz w:val="24"/>
          <w:szCs w:val="24"/>
        </w:rPr>
        <w:t xml:space="preserve"> pandemic, it has come to light that the employee engagement process pla</w:t>
      </w:r>
      <w:r w:rsidR="00CB6878" w:rsidRPr="007D4997">
        <w:rPr>
          <w:rFonts w:ascii="Times New Roman" w:hAnsi="Times New Roman" w:cs="Times New Roman"/>
          <w:sz w:val="24"/>
          <w:szCs w:val="24"/>
        </w:rPr>
        <w:t xml:space="preserve">y an important </w:t>
      </w:r>
      <w:r w:rsidRPr="007D4997">
        <w:rPr>
          <w:rFonts w:ascii="Times New Roman" w:hAnsi="Times New Roman" w:cs="Times New Roman"/>
          <w:sz w:val="24"/>
          <w:szCs w:val="24"/>
        </w:rPr>
        <w:t xml:space="preserve">role in the overall </w:t>
      </w:r>
      <w:r w:rsidR="00CB6878" w:rsidRPr="007D4997">
        <w:rPr>
          <w:rFonts w:ascii="Times New Roman" w:hAnsi="Times New Roman" w:cs="Times New Roman"/>
          <w:sz w:val="24"/>
          <w:szCs w:val="24"/>
        </w:rPr>
        <w:t xml:space="preserve">assessment of the </w:t>
      </w:r>
      <w:r w:rsidR="00E67246" w:rsidRPr="007D4997">
        <w:rPr>
          <w:rFonts w:ascii="Times New Roman" w:hAnsi="Times New Roman" w:cs="Times New Roman"/>
          <w:sz w:val="24"/>
          <w:szCs w:val="24"/>
        </w:rPr>
        <w:t>organizational</w:t>
      </w:r>
      <w:r w:rsidR="00CB6878" w:rsidRPr="007D4997">
        <w:rPr>
          <w:rFonts w:ascii="Times New Roman" w:hAnsi="Times New Roman" w:cs="Times New Roman"/>
          <w:sz w:val="24"/>
          <w:szCs w:val="24"/>
        </w:rPr>
        <w:t xml:space="preserve"> performance. </w:t>
      </w:r>
      <w:r w:rsidR="00583ADB" w:rsidRPr="007D4997">
        <w:rPr>
          <w:rFonts w:ascii="Times New Roman" w:hAnsi="Times New Roman" w:cs="Times New Roman"/>
          <w:sz w:val="24"/>
          <w:szCs w:val="24"/>
        </w:rPr>
        <w:t>Moreover,</w:t>
      </w:r>
      <w:r w:rsidRPr="007D4997">
        <w:rPr>
          <w:rFonts w:ascii="Times New Roman" w:hAnsi="Times New Roman" w:cs="Times New Roman"/>
          <w:sz w:val="24"/>
          <w:szCs w:val="24"/>
        </w:rPr>
        <w:t xml:space="preserve"> in this respect, </w:t>
      </w:r>
      <w:r w:rsidR="004F53C8" w:rsidRPr="007D4997">
        <w:rPr>
          <w:rFonts w:ascii="Times New Roman" w:hAnsi="Times New Roman" w:cs="Times New Roman"/>
          <w:sz w:val="24"/>
          <w:szCs w:val="24"/>
        </w:rPr>
        <w:t xml:space="preserve">both </w:t>
      </w:r>
      <w:r w:rsidRPr="007D4997">
        <w:rPr>
          <w:rFonts w:ascii="Times New Roman" w:hAnsi="Times New Roman" w:cs="Times New Roman"/>
          <w:sz w:val="24"/>
          <w:szCs w:val="24"/>
        </w:rPr>
        <w:t xml:space="preserve">employees </w:t>
      </w:r>
      <w:r w:rsidR="004F53C8" w:rsidRPr="007D4997">
        <w:rPr>
          <w:rFonts w:ascii="Times New Roman" w:hAnsi="Times New Roman" w:cs="Times New Roman"/>
          <w:sz w:val="24"/>
          <w:szCs w:val="24"/>
        </w:rPr>
        <w:t xml:space="preserve">as well as their superiors are playing an important </w:t>
      </w:r>
      <w:r w:rsidRPr="007D4997">
        <w:rPr>
          <w:rFonts w:ascii="Times New Roman" w:hAnsi="Times New Roman" w:cs="Times New Roman"/>
          <w:sz w:val="24"/>
          <w:szCs w:val="24"/>
        </w:rPr>
        <w:t xml:space="preserve">role </w:t>
      </w:r>
      <w:r w:rsidR="004F53C8" w:rsidRPr="007D4997">
        <w:rPr>
          <w:rFonts w:ascii="Times New Roman" w:hAnsi="Times New Roman" w:cs="Times New Roman"/>
          <w:sz w:val="24"/>
          <w:szCs w:val="24"/>
        </w:rPr>
        <w:t>in the process.</w:t>
      </w:r>
    </w:p>
    <w:p w14:paraId="00000037" w14:textId="7F7AA1F9" w:rsidR="00F45468" w:rsidRPr="007D4997" w:rsidRDefault="006E5E07">
      <w:pPr>
        <w:numPr>
          <w:ilvl w:val="0"/>
          <w:numId w:val="4"/>
        </w:numPr>
        <w:rPr>
          <w:rFonts w:ascii="Times New Roman" w:eastAsia="Times New Roman" w:hAnsi="Times New Roman" w:cs="Times New Roman"/>
          <w:sz w:val="24"/>
          <w:szCs w:val="24"/>
        </w:rPr>
      </w:pPr>
      <w:r w:rsidRPr="007D4997">
        <w:rPr>
          <w:rFonts w:ascii="Times New Roman" w:hAnsi="Times New Roman" w:cs="Times New Roman"/>
          <w:sz w:val="24"/>
          <w:szCs w:val="24"/>
        </w:rPr>
        <w:t>Human resource tool</w:t>
      </w:r>
      <w:r w:rsidR="004F53C8" w:rsidRPr="007D4997">
        <w:rPr>
          <w:rFonts w:ascii="Times New Roman" w:hAnsi="Times New Roman" w:cs="Times New Roman"/>
          <w:sz w:val="24"/>
          <w:szCs w:val="24"/>
        </w:rPr>
        <w:t xml:space="preserve">s </w:t>
      </w:r>
      <w:r w:rsidRPr="007D4997">
        <w:rPr>
          <w:rFonts w:ascii="Times New Roman" w:hAnsi="Times New Roman" w:cs="Times New Roman"/>
          <w:sz w:val="24"/>
          <w:szCs w:val="24"/>
        </w:rPr>
        <w:t xml:space="preserve">- Human resources have always turned out to be one of the </w:t>
      </w:r>
      <w:r w:rsidR="004F53C8" w:rsidRPr="007D4997">
        <w:rPr>
          <w:rFonts w:ascii="Times New Roman" w:hAnsi="Times New Roman" w:cs="Times New Roman"/>
          <w:sz w:val="24"/>
          <w:szCs w:val="24"/>
        </w:rPr>
        <w:t xml:space="preserve">most </w:t>
      </w:r>
      <w:r w:rsidRPr="007D4997">
        <w:rPr>
          <w:rFonts w:ascii="Times New Roman" w:hAnsi="Times New Roman" w:cs="Times New Roman"/>
          <w:sz w:val="24"/>
          <w:szCs w:val="24"/>
        </w:rPr>
        <w:t xml:space="preserve">influential techniques </w:t>
      </w:r>
      <w:r w:rsidR="004F53C8" w:rsidRPr="007D4997">
        <w:rPr>
          <w:rFonts w:ascii="Times New Roman" w:hAnsi="Times New Roman" w:cs="Times New Roman"/>
          <w:sz w:val="24"/>
          <w:szCs w:val="24"/>
        </w:rPr>
        <w:t>of assessing the</w:t>
      </w:r>
      <w:r w:rsidRPr="007D4997">
        <w:rPr>
          <w:rFonts w:ascii="Times New Roman" w:hAnsi="Times New Roman" w:cs="Times New Roman"/>
          <w:sz w:val="24"/>
          <w:szCs w:val="24"/>
        </w:rPr>
        <w:t xml:space="preserve"> working environment of the overall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It also fosters employee engagement (</w:t>
      </w:r>
      <w:proofErr w:type="spellStart"/>
      <w:r w:rsidRPr="007D4997">
        <w:rPr>
          <w:rFonts w:ascii="Times New Roman" w:hAnsi="Times New Roman" w:cs="Times New Roman"/>
          <w:sz w:val="24"/>
          <w:szCs w:val="24"/>
          <w:highlight w:val="white"/>
        </w:rPr>
        <w:t>Aktar</w:t>
      </w:r>
      <w:proofErr w:type="spellEnd"/>
      <w:r w:rsidRPr="007D4997">
        <w:rPr>
          <w:rFonts w:ascii="Times New Roman" w:hAnsi="Times New Roman" w:cs="Times New Roman"/>
          <w:sz w:val="24"/>
          <w:szCs w:val="24"/>
          <w:highlight w:val="white"/>
        </w:rPr>
        <w:t xml:space="preserve"> and </w:t>
      </w:r>
      <w:proofErr w:type="spellStart"/>
      <w:r w:rsidR="00583ADB" w:rsidRPr="007D4997">
        <w:rPr>
          <w:rFonts w:ascii="Times New Roman" w:hAnsi="Times New Roman" w:cs="Times New Roman"/>
          <w:sz w:val="24"/>
          <w:szCs w:val="24"/>
          <w:highlight w:val="white"/>
        </w:rPr>
        <w:t>Pangil</w:t>
      </w:r>
      <w:proofErr w:type="spellEnd"/>
      <w:r w:rsidR="00583ADB" w:rsidRPr="007D4997">
        <w:rPr>
          <w:rFonts w:ascii="Times New Roman" w:hAnsi="Times New Roman" w:cs="Times New Roman"/>
          <w:sz w:val="24"/>
          <w:szCs w:val="24"/>
          <w:highlight w:val="white"/>
        </w:rPr>
        <w:t>, 2017</w:t>
      </w:r>
      <w:r w:rsidRPr="007D4997">
        <w:rPr>
          <w:rFonts w:ascii="Times New Roman" w:hAnsi="Times New Roman" w:cs="Times New Roman"/>
          <w:sz w:val="24"/>
          <w:szCs w:val="24"/>
        </w:rPr>
        <w:t>). In recent years it has been observed that HR is one of the leading and most powerful tool</w:t>
      </w:r>
      <w:r w:rsidR="00E67246">
        <w:rPr>
          <w:rFonts w:ascii="Times New Roman" w:hAnsi="Times New Roman" w:cs="Times New Roman"/>
          <w:sz w:val="24"/>
          <w:szCs w:val="24"/>
        </w:rPr>
        <w:t>s</w:t>
      </w:r>
      <w:r w:rsidRPr="007D4997">
        <w:rPr>
          <w:rFonts w:ascii="Times New Roman" w:hAnsi="Times New Roman" w:cs="Times New Roman"/>
          <w:sz w:val="24"/>
          <w:szCs w:val="24"/>
        </w:rPr>
        <w:t xml:space="preserve"> to overcome </w:t>
      </w:r>
      <w:r w:rsidR="004F53C8" w:rsidRPr="007D4997">
        <w:rPr>
          <w:rFonts w:ascii="Times New Roman" w:hAnsi="Times New Roman" w:cs="Times New Roman"/>
          <w:sz w:val="24"/>
          <w:szCs w:val="24"/>
        </w:rPr>
        <w:t xml:space="preserve">lower levels of </w:t>
      </w:r>
      <w:r w:rsidRPr="007D4997">
        <w:rPr>
          <w:rFonts w:ascii="Times New Roman" w:hAnsi="Times New Roman" w:cs="Times New Roman"/>
          <w:sz w:val="24"/>
          <w:szCs w:val="24"/>
        </w:rPr>
        <w:t xml:space="preserve">employee engagement. </w:t>
      </w:r>
      <w:r w:rsidR="004F53C8" w:rsidRPr="007D4997">
        <w:rPr>
          <w:rFonts w:ascii="Times New Roman" w:hAnsi="Times New Roman" w:cs="Times New Roman"/>
          <w:sz w:val="24"/>
          <w:szCs w:val="24"/>
        </w:rPr>
        <w:t>E</w:t>
      </w:r>
      <w:r w:rsidRPr="007D4997">
        <w:rPr>
          <w:rFonts w:ascii="Times New Roman" w:hAnsi="Times New Roman" w:cs="Times New Roman"/>
          <w:sz w:val="24"/>
          <w:szCs w:val="24"/>
        </w:rPr>
        <w:t xml:space="preserve">mployee management software has been developed to meet </w:t>
      </w:r>
      <w:r w:rsidR="004F53C8" w:rsidRPr="007D4997">
        <w:rPr>
          <w:rFonts w:ascii="Times New Roman" w:hAnsi="Times New Roman" w:cs="Times New Roman"/>
          <w:sz w:val="24"/>
          <w:szCs w:val="24"/>
        </w:rPr>
        <w:t xml:space="preserve">various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ational</w:t>
      </w:r>
      <w:proofErr w:type="spellEnd"/>
      <w:r w:rsidR="004F53C8"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needs. </w:t>
      </w:r>
    </w:p>
    <w:p w14:paraId="00000038" w14:textId="64E3B6B1" w:rsidR="00F45468" w:rsidRPr="007D4997" w:rsidRDefault="006E5E07">
      <w:pPr>
        <w:numPr>
          <w:ilvl w:val="0"/>
          <w:numId w:val="4"/>
        </w:numPr>
        <w:rPr>
          <w:rFonts w:ascii="Times New Roman" w:eastAsia="Times New Roman" w:hAnsi="Times New Roman" w:cs="Times New Roman"/>
          <w:sz w:val="24"/>
          <w:szCs w:val="24"/>
        </w:rPr>
      </w:pPr>
      <w:r w:rsidRPr="007D4997">
        <w:rPr>
          <w:rFonts w:ascii="Times New Roman" w:hAnsi="Times New Roman" w:cs="Times New Roman"/>
          <w:sz w:val="24"/>
          <w:szCs w:val="24"/>
        </w:rPr>
        <w:t>Social media platform</w:t>
      </w:r>
      <w:r w:rsidR="004F53C8"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 it has been noticed that social media is a powerful tool that can show its significance even without one’s physical appearance and it has made its mark almost in every sphere of life. It also helps to make significant choices and overcome various challenges of </w:t>
      </w:r>
      <w:r w:rsidR="004F53C8" w:rsidRPr="007D4997">
        <w:rPr>
          <w:rFonts w:ascii="Times New Roman" w:hAnsi="Times New Roman" w:cs="Times New Roman"/>
          <w:sz w:val="24"/>
          <w:szCs w:val="24"/>
        </w:rPr>
        <w:t xml:space="preserve">an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4F53C8" w:rsidRPr="007D4997">
        <w:rPr>
          <w:rFonts w:ascii="Times New Roman" w:hAnsi="Times New Roman" w:cs="Times New Roman"/>
          <w:sz w:val="24"/>
          <w:szCs w:val="24"/>
        </w:rPr>
        <w:t xml:space="preserve">. </w:t>
      </w:r>
      <w:r w:rsidRPr="007D4997">
        <w:rPr>
          <w:rFonts w:ascii="Times New Roman" w:hAnsi="Times New Roman" w:cs="Times New Roman"/>
          <w:sz w:val="24"/>
          <w:szCs w:val="24"/>
        </w:rPr>
        <w:t>(</w:t>
      </w:r>
      <w:proofErr w:type="spellStart"/>
      <w:r w:rsidRPr="007D4997">
        <w:rPr>
          <w:rFonts w:ascii="Times New Roman" w:hAnsi="Times New Roman" w:cs="Times New Roman"/>
          <w:sz w:val="24"/>
          <w:szCs w:val="24"/>
          <w:highlight w:val="white"/>
        </w:rPr>
        <w:t>Voorveld</w:t>
      </w:r>
      <w:proofErr w:type="spellEnd"/>
      <w:r w:rsidRPr="007D4997">
        <w:rPr>
          <w:rFonts w:ascii="Times New Roman" w:hAnsi="Times New Roman" w:cs="Times New Roman"/>
          <w:sz w:val="24"/>
          <w:szCs w:val="24"/>
          <w:highlight w:val="white"/>
        </w:rPr>
        <w:t>, 2018</w:t>
      </w:r>
      <w:r w:rsidRPr="007D4997">
        <w:rPr>
          <w:rFonts w:ascii="Times New Roman" w:hAnsi="Times New Roman" w:cs="Times New Roman"/>
          <w:sz w:val="24"/>
          <w:szCs w:val="24"/>
        </w:rPr>
        <w:t>). It has been noticed that through this tool</w:t>
      </w:r>
      <w:r w:rsidR="004F53C8" w:rsidRPr="007D4997">
        <w:rPr>
          <w:rFonts w:ascii="Times New Roman" w:hAnsi="Times New Roman" w:cs="Times New Roman"/>
          <w:sz w:val="24"/>
          <w:szCs w:val="24"/>
        </w:rPr>
        <w:t xml:space="preserve">, leaders and </w:t>
      </w:r>
      <w:r w:rsidRPr="007D4997">
        <w:rPr>
          <w:rFonts w:ascii="Times New Roman" w:hAnsi="Times New Roman" w:cs="Times New Roman"/>
          <w:sz w:val="24"/>
          <w:szCs w:val="24"/>
        </w:rPr>
        <w:t>manager</w:t>
      </w:r>
      <w:r w:rsidR="004F53C8" w:rsidRPr="007D4997">
        <w:rPr>
          <w:rFonts w:ascii="Times New Roman" w:hAnsi="Times New Roman" w:cs="Times New Roman"/>
          <w:sz w:val="24"/>
          <w:szCs w:val="24"/>
        </w:rPr>
        <w:t xml:space="preserve">s of an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4F53C8" w:rsidRPr="007D4997">
        <w:rPr>
          <w:rFonts w:ascii="Times New Roman" w:hAnsi="Times New Roman" w:cs="Times New Roman"/>
          <w:sz w:val="24"/>
          <w:szCs w:val="24"/>
        </w:rPr>
        <w:t xml:space="preserve"> </w:t>
      </w:r>
      <w:r w:rsidRPr="007D4997">
        <w:rPr>
          <w:rFonts w:ascii="Times New Roman" w:hAnsi="Times New Roman" w:cs="Times New Roman"/>
          <w:sz w:val="24"/>
          <w:szCs w:val="24"/>
        </w:rPr>
        <w:t>can easily monitor the views of their employees</w:t>
      </w:r>
      <w:r w:rsidR="004F53C8" w:rsidRPr="007D4997">
        <w:rPr>
          <w:rFonts w:ascii="Times New Roman" w:hAnsi="Times New Roman" w:cs="Times New Roman"/>
          <w:sz w:val="24"/>
          <w:szCs w:val="24"/>
        </w:rPr>
        <w:t xml:space="preserve"> regarding their work life as well as work environment, </w:t>
      </w:r>
      <w:r w:rsidRPr="007D4997">
        <w:rPr>
          <w:rFonts w:ascii="Times New Roman" w:hAnsi="Times New Roman" w:cs="Times New Roman"/>
          <w:sz w:val="24"/>
          <w:szCs w:val="24"/>
        </w:rPr>
        <w:t xml:space="preserve">as employees generally express their beliefs through social media. </w:t>
      </w:r>
    </w:p>
    <w:p w14:paraId="00000039" w14:textId="76A5E36D" w:rsidR="00F45468" w:rsidRPr="007D4997" w:rsidRDefault="006E5E07">
      <w:pPr>
        <w:numPr>
          <w:ilvl w:val="0"/>
          <w:numId w:val="4"/>
        </w:numPr>
        <w:rPr>
          <w:rFonts w:ascii="Times New Roman" w:hAnsi="Times New Roman" w:cs="Times New Roman"/>
          <w:sz w:val="24"/>
          <w:szCs w:val="24"/>
        </w:rPr>
      </w:pPr>
      <w:r w:rsidRPr="007D4997">
        <w:rPr>
          <w:rFonts w:ascii="Times New Roman" w:hAnsi="Times New Roman" w:cs="Times New Roman"/>
          <w:sz w:val="24"/>
          <w:szCs w:val="24"/>
        </w:rPr>
        <w:t>Employee surveys</w:t>
      </w:r>
      <w:r w:rsidR="004F53C8" w:rsidRPr="007D4997">
        <w:rPr>
          <w:rFonts w:ascii="Times New Roman" w:hAnsi="Times New Roman" w:cs="Times New Roman"/>
          <w:sz w:val="24"/>
          <w:szCs w:val="24"/>
        </w:rPr>
        <w:t xml:space="preserve"> </w:t>
      </w:r>
      <w:r w:rsidRPr="007D4997">
        <w:rPr>
          <w:rFonts w:ascii="Times New Roman" w:hAnsi="Times New Roman" w:cs="Times New Roman"/>
          <w:sz w:val="24"/>
          <w:szCs w:val="24"/>
        </w:rPr>
        <w:t>- Employee surveys are very important for the company</w:t>
      </w:r>
      <w:r w:rsidR="004F53C8" w:rsidRPr="007D4997">
        <w:rPr>
          <w:rFonts w:ascii="Times New Roman" w:hAnsi="Times New Roman" w:cs="Times New Roman"/>
          <w:sz w:val="24"/>
          <w:szCs w:val="24"/>
        </w:rPr>
        <w:t xml:space="preserve">, as they help the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4F53C8" w:rsidRPr="007D4997">
        <w:rPr>
          <w:rFonts w:ascii="Times New Roman" w:hAnsi="Times New Roman" w:cs="Times New Roman"/>
          <w:sz w:val="24"/>
          <w:szCs w:val="24"/>
        </w:rPr>
        <w:t xml:space="preserve"> evaluate it</w:t>
      </w:r>
      <w:r w:rsidR="004D5979" w:rsidRPr="007D4997">
        <w:rPr>
          <w:rFonts w:ascii="Times New Roman" w:hAnsi="Times New Roman" w:cs="Times New Roman"/>
          <w:sz w:val="24"/>
          <w:szCs w:val="24"/>
        </w:rPr>
        <w:t xml:space="preserve">s functions. </w:t>
      </w:r>
      <w:r w:rsidRPr="007D4997">
        <w:rPr>
          <w:rFonts w:ascii="Times New Roman" w:hAnsi="Times New Roman" w:cs="Times New Roman"/>
          <w:sz w:val="24"/>
          <w:szCs w:val="24"/>
        </w:rPr>
        <w:t xml:space="preserve">This tool is necessary to maintain 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ational</w:t>
      </w:r>
      <w:proofErr w:type="spellEnd"/>
      <w:r w:rsidRPr="007D4997">
        <w:rPr>
          <w:rFonts w:ascii="Times New Roman" w:hAnsi="Times New Roman" w:cs="Times New Roman"/>
          <w:sz w:val="24"/>
          <w:szCs w:val="24"/>
        </w:rPr>
        <w:t xml:space="preserve"> structure of the company (</w:t>
      </w:r>
      <w:r w:rsidRPr="007D4997">
        <w:rPr>
          <w:rFonts w:ascii="Times New Roman" w:hAnsi="Times New Roman" w:cs="Times New Roman"/>
          <w:sz w:val="24"/>
          <w:szCs w:val="24"/>
          <w:highlight w:val="white"/>
        </w:rPr>
        <w:t>Matthews, 2018</w:t>
      </w:r>
      <w:r w:rsidRPr="007D4997">
        <w:rPr>
          <w:rFonts w:ascii="Times New Roman" w:hAnsi="Times New Roman" w:cs="Times New Roman"/>
          <w:sz w:val="24"/>
          <w:szCs w:val="24"/>
        </w:rPr>
        <w:t>). A company should always maintain an assessment of the employees</w:t>
      </w:r>
      <w:r w:rsidR="004D5979" w:rsidRPr="007D4997">
        <w:rPr>
          <w:rFonts w:ascii="Times New Roman" w:hAnsi="Times New Roman" w:cs="Times New Roman"/>
          <w:sz w:val="24"/>
          <w:szCs w:val="24"/>
        </w:rPr>
        <w:t>,</w:t>
      </w:r>
      <w:r w:rsidRPr="007D4997">
        <w:rPr>
          <w:rFonts w:ascii="Times New Roman" w:hAnsi="Times New Roman" w:cs="Times New Roman"/>
          <w:sz w:val="24"/>
          <w:szCs w:val="24"/>
        </w:rPr>
        <w:t xml:space="preserve"> so that they can make them work under any conditions</w:t>
      </w:r>
      <w:r w:rsidR="004D5979" w:rsidRPr="007D4997">
        <w:rPr>
          <w:rFonts w:ascii="Times New Roman" w:hAnsi="Times New Roman" w:cs="Times New Roman"/>
          <w:sz w:val="24"/>
          <w:szCs w:val="24"/>
        </w:rPr>
        <w:t>.</w:t>
      </w:r>
    </w:p>
    <w:p w14:paraId="0000003A" w14:textId="6757435B" w:rsidR="00F45468" w:rsidRPr="007D4997" w:rsidRDefault="006E5E07">
      <w:pPr>
        <w:numPr>
          <w:ilvl w:val="0"/>
          <w:numId w:val="4"/>
        </w:numPr>
        <w:rPr>
          <w:rFonts w:ascii="Times New Roman" w:hAnsi="Times New Roman" w:cs="Times New Roman"/>
          <w:sz w:val="24"/>
          <w:szCs w:val="24"/>
        </w:rPr>
      </w:pPr>
      <w:r w:rsidRPr="007D4997">
        <w:rPr>
          <w:rFonts w:ascii="Times New Roman" w:hAnsi="Times New Roman" w:cs="Times New Roman"/>
          <w:sz w:val="24"/>
          <w:szCs w:val="24"/>
        </w:rPr>
        <w:t>Employee-centric decisions</w:t>
      </w:r>
      <w:r w:rsidR="004D5979" w:rsidRPr="007D4997">
        <w:rPr>
          <w:rFonts w:ascii="Times New Roman" w:hAnsi="Times New Roman" w:cs="Times New Roman"/>
          <w:sz w:val="24"/>
          <w:szCs w:val="24"/>
        </w:rPr>
        <w:t xml:space="preserve"> –</w:t>
      </w:r>
      <w:r w:rsidR="00583ADB" w:rsidRPr="007D4997">
        <w:rPr>
          <w:rFonts w:ascii="Times New Roman" w:hAnsi="Times New Roman" w:cs="Times New Roman"/>
          <w:sz w:val="24"/>
          <w:szCs w:val="24"/>
        </w:rPr>
        <w:t xml:space="preserve"> A</w:t>
      </w:r>
      <w:r w:rsidR="004D5979" w:rsidRPr="007D4997">
        <w:rPr>
          <w:rFonts w:ascii="Times New Roman" w:hAnsi="Times New Roman" w:cs="Times New Roman"/>
          <w:sz w:val="24"/>
          <w:szCs w:val="24"/>
        </w:rPr>
        <w:t xml:space="preserve">n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4D5979" w:rsidRPr="007D4997">
        <w:rPr>
          <w:rFonts w:ascii="Times New Roman" w:hAnsi="Times New Roman" w:cs="Times New Roman"/>
          <w:sz w:val="24"/>
          <w:szCs w:val="24"/>
        </w:rPr>
        <w:t xml:space="preserve"> </w:t>
      </w:r>
      <w:r w:rsidRPr="007D4997">
        <w:rPr>
          <w:rFonts w:ascii="Times New Roman" w:hAnsi="Times New Roman" w:cs="Times New Roman"/>
          <w:sz w:val="24"/>
          <w:szCs w:val="24"/>
        </w:rPr>
        <w:t>must always take decisions concerning the employees</w:t>
      </w:r>
      <w:r w:rsidR="004D5979" w:rsidRPr="007D4997">
        <w:rPr>
          <w:rFonts w:ascii="Times New Roman" w:hAnsi="Times New Roman" w:cs="Times New Roman"/>
          <w:sz w:val="24"/>
          <w:szCs w:val="24"/>
        </w:rPr>
        <w:t>,</w:t>
      </w:r>
      <w:r w:rsidRPr="007D4997">
        <w:rPr>
          <w:rFonts w:ascii="Times New Roman" w:hAnsi="Times New Roman" w:cs="Times New Roman"/>
          <w:sz w:val="24"/>
          <w:szCs w:val="24"/>
        </w:rPr>
        <w:t xml:space="preserve"> as this will ultimately benefit the workplace along with all the positive environmental approaches which would showcase all the recent and difficult challenges that a company would usually face. Accordingly, the employee engaged in the </w:t>
      </w:r>
      <w:r w:rsidR="00583ADB" w:rsidRPr="007D4997">
        <w:rPr>
          <w:rFonts w:ascii="Times New Roman" w:hAnsi="Times New Roman" w:cs="Times New Roman"/>
          <w:sz w:val="24"/>
          <w:szCs w:val="24"/>
        </w:rPr>
        <w:t>company’s</w:t>
      </w:r>
      <w:r w:rsidRPr="007D4997">
        <w:rPr>
          <w:rFonts w:ascii="Times New Roman" w:hAnsi="Times New Roman" w:cs="Times New Roman"/>
          <w:sz w:val="24"/>
          <w:szCs w:val="24"/>
        </w:rPr>
        <w:t xml:space="preserve"> work would be more comfortable and thus have easy access to all kinds of work.  </w:t>
      </w:r>
    </w:p>
    <w:p w14:paraId="25F31092" w14:textId="77777777" w:rsidR="004D5979" w:rsidRPr="007D4997" w:rsidRDefault="006E5E07" w:rsidP="00583ADB">
      <w:pPr>
        <w:numPr>
          <w:ilvl w:val="0"/>
          <w:numId w:val="4"/>
        </w:numPr>
        <w:rPr>
          <w:rFonts w:ascii="Times New Roman" w:hAnsi="Times New Roman" w:cs="Times New Roman"/>
          <w:sz w:val="24"/>
          <w:szCs w:val="24"/>
        </w:rPr>
      </w:pPr>
      <w:r w:rsidRPr="007D4997">
        <w:rPr>
          <w:rFonts w:ascii="Times New Roman" w:hAnsi="Times New Roman" w:cs="Times New Roman"/>
          <w:sz w:val="24"/>
          <w:szCs w:val="24"/>
        </w:rPr>
        <w:lastRenderedPageBreak/>
        <w:t>Online company ratings</w:t>
      </w:r>
      <w:r w:rsidR="004D5979" w:rsidRPr="007D4997">
        <w:rPr>
          <w:rFonts w:ascii="Times New Roman" w:hAnsi="Times New Roman" w:cs="Times New Roman"/>
          <w:sz w:val="24"/>
          <w:szCs w:val="24"/>
        </w:rPr>
        <w:t xml:space="preserve"> </w:t>
      </w:r>
      <w:r w:rsidRPr="007D4997">
        <w:rPr>
          <w:rFonts w:ascii="Times New Roman" w:hAnsi="Times New Roman" w:cs="Times New Roman"/>
          <w:sz w:val="24"/>
          <w:szCs w:val="24"/>
        </w:rPr>
        <w:t>- This is a new and advanced approach that ultimately focuses on the company’s overview</w:t>
      </w:r>
      <w:r w:rsidR="004D5979"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This tool helps to manage the working process of the employees and </w:t>
      </w:r>
      <w:r w:rsidR="004D5979" w:rsidRPr="007D4997">
        <w:rPr>
          <w:rFonts w:ascii="Times New Roman" w:hAnsi="Times New Roman" w:cs="Times New Roman"/>
          <w:sz w:val="24"/>
          <w:szCs w:val="24"/>
        </w:rPr>
        <w:t xml:space="preserve">how </w:t>
      </w:r>
      <w:r w:rsidRPr="007D4997">
        <w:rPr>
          <w:rFonts w:ascii="Times New Roman" w:hAnsi="Times New Roman" w:cs="Times New Roman"/>
          <w:sz w:val="24"/>
          <w:szCs w:val="24"/>
        </w:rPr>
        <w:t xml:space="preserve">they </w:t>
      </w:r>
      <w:r w:rsidR="004D5979" w:rsidRPr="007D4997">
        <w:rPr>
          <w:rFonts w:ascii="Times New Roman" w:hAnsi="Times New Roman" w:cs="Times New Roman"/>
          <w:sz w:val="24"/>
          <w:szCs w:val="24"/>
        </w:rPr>
        <w:t>approach</w:t>
      </w:r>
      <w:r w:rsidRPr="007D4997">
        <w:rPr>
          <w:rFonts w:ascii="Times New Roman" w:hAnsi="Times New Roman" w:cs="Times New Roman"/>
          <w:sz w:val="24"/>
          <w:szCs w:val="24"/>
        </w:rPr>
        <w:t xml:space="preserve"> various challenges (</w:t>
      </w:r>
      <w:r w:rsidRPr="007D4997">
        <w:rPr>
          <w:rFonts w:ascii="Times New Roman" w:hAnsi="Times New Roman" w:cs="Times New Roman"/>
          <w:sz w:val="24"/>
          <w:szCs w:val="24"/>
          <w:highlight w:val="white"/>
        </w:rPr>
        <w:t>Schneider et al., 2018</w:t>
      </w:r>
      <w:r w:rsidRPr="007D4997">
        <w:rPr>
          <w:rFonts w:ascii="Times New Roman" w:hAnsi="Times New Roman" w:cs="Times New Roman"/>
          <w:sz w:val="24"/>
          <w:szCs w:val="24"/>
        </w:rPr>
        <w:t xml:space="preserve">). </w:t>
      </w:r>
      <w:bookmarkStart w:id="3" w:name="_Toc91614346"/>
    </w:p>
    <w:p w14:paraId="4924788B" w14:textId="77777777" w:rsidR="004D5979" w:rsidRPr="007D4997" w:rsidRDefault="004D5979" w:rsidP="004D5979">
      <w:pPr>
        <w:rPr>
          <w:rFonts w:ascii="Times New Roman" w:hAnsi="Times New Roman" w:cs="Times New Roman"/>
          <w:sz w:val="24"/>
          <w:szCs w:val="24"/>
        </w:rPr>
      </w:pPr>
    </w:p>
    <w:p w14:paraId="5B274319" w14:textId="77777777" w:rsidR="004D5979" w:rsidRPr="007D4997" w:rsidRDefault="004D5979" w:rsidP="004D5979">
      <w:pPr>
        <w:rPr>
          <w:rFonts w:ascii="Times New Roman" w:hAnsi="Times New Roman" w:cs="Times New Roman"/>
          <w:sz w:val="24"/>
          <w:szCs w:val="24"/>
        </w:rPr>
      </w:pPr>
    </w:p>
    <w:p w14:paraId="754DDD28" w14:textId="77777777" w:rsidR="004D5979" w:rsidRPr="007D4997" w:rsidRDefault="004D5979" w:rsidP="004D5979">
      <w:pPr>
        <w:rPr>
          <w:rFonts w:ascii="Times New Roman" w:hAnsi="Times New Roman" w:cs="Times New Roman"/>
          <w:sz w:val="24"/>
          <w:szCs w:val="24"/>
        </w:rPr>
      </w:pPr>
    </w:p>
    <w:p w14:paraId="3C5985AF" w14:textId="77777777" w:rsidR="004D5979" w:rsidRPr="007D4997" w:rsidRDefault="004D5979" w:rsidP="004D5979">
      <w:pPr>
        <w:rPr>
          <w:rFonts w:ascii="Times New Roman" w:hAnsi="Times New Roman" w:cs="Times New Roman"/>
          <w:sz w:val="24"/>
          <w:szCs w:val="24"/>
        </w:rPr>
      </w:pPr>
    </w:p>
    <w:p w14:paraId="7606116E" w14:textId="77777777" w:rsidR="004D5979" w:rsidRPr="007D4997" w:rsidRDefault="004D5979" w:rsidP="004D5979">
      <w:pPr>
        <w:rPr>
          <w:rFonts w:ascii="Times New Roman" w:hAnsi="Times New Roman" w:cs="Times New Roman"/>
          <w:sz w:val="24"/>
          <w:szCs w:val="24"/>
        </w:rPr>
      </w:pPr>
    </w:p>
    <w:p w14:paraId="0000003D" w14:textId="087C54E3" w:rsidR="00F45468" w:rsidRPr="007D4997" w:rsidRDefault="006E5E07" w:rsidP="004D5979">
      <w:pPr>
        <w:rPr>
          <w:rFonts w:ascii="Times New Roman" w:hAnsi="Times New Roman" w:cs="Times New Roman"/>
          <w:b/>
          <w:bCs/>
          <w:sz w:val="24"/>
          <w:szCs w:val="24"/>
        </w:rPr>
      </w:pPr>
      <w:r w:rsidRPr="007D4997">
        <w:rPr>
          <w:rFonts w:ascii="Times New Roman" w:hAnsi="Times New Roman" w:cs="Times New Roman"/>
          <w:b/>
          <w:bCs/>
          <w:sz w:val="24"/>
          <w:szCs w:val="24"/>
        </w:rPr>
        <w:t>Growth of E</w:t>
      </w:r>
      <w:r w:rsidR="00583ADB" w:rsidRPr="007D4997">
        <w:rPr>
          <w:rFonts w:ascii="Times New Roman" w:hAnsi="Times New Roman" w:cs="Times New Roman"/>
          <w:b/>
          <w:bCs/>
          <w:sz w:val="24"/>
          <w:szCs w:val="24"/>
        </w:rPr>
        <w:t>mployee Value Proposition (EV</w:t>
      </w:r>
      <w:r w:rsidR="00E67246">
        <w:rPr>
          <w:rFonts w:ascii="Times New Roman" w:hAnsi="Times New Roman" w:cs="Times New Roman"/>
          <w:b/>
          <w:bCs/>
          <w:sz w:val="24"/>
          <w:szCs w:val="24"/>
        </w:rPr>
        <w:t>P</w:t>
      </w:r>
      <w:r w:rsidR="00583ADB" w:rsidRPr="007D4997">
        <w:rPr>
          <w:rFonts w:ascii="Times New Roman" w:hAnsi="Times New Roman" w:cs="Times New Roman"/>
          <w:b/>
          <w:bCs/>
          <w:sz w:val="24"/>
          <w:szCs w:val="24"/>
        </w:rPr>
        <w:t>)</w:t>
      </w:r>
      <w:bookmarkEnd w:id="3"/>
    </w:p>
    <w:p w14:paraId="0000003E" w14:textId="066718C7"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EV</w:t>
      </w:r>
      <w:r w:rsidR="00E67246">
        <w:rPr>
          <w:rFonts w:ascii="Times New Roman" w:hAnsi="Times New Roman" w:cs="Times New Roman"/>
          <w:sz w:val="24"/>
          <w:szCs w:val="24"/>
        </w:rPr>
        <w:t>P</w:t>
      </w:r>
      <w:r w:rsidRPr="007D4997">
        <w:rPr>
          <w:rFonts w:ascii="Times New Roman" w:hAnsi="Times New Roman" w:cs="Times New Roman"/>
          <w:sz w:val="24"/>
          <w:szCs w:val="24"/>
        </w:rPr>
        <w:t xml:space="preserve"> accounts for Employee Value Proposition</w:t>
      </w:r>
      <w:r w:rsidR="004D5979"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which focuses on monetary as well as non-monetary benefits </w:t>
      </w:r>
      <w:r w:rsidR="004D5979" w:rsidRPr="007D4997">
        <w:rPr>
          <w:rFonts w:ascii="Times New Roman" w:hAnsi="Times New Roman" w:cs="Times New Roman"/>
          <w:sz w:val="24"/>
          <w:szCs w:val="24"/>
        </w:rPr>
        <w:t xml:space="preserve">that </w:t>
      </w:r>
      <w:r w:rsidRPr="007D4997">
        <w:rPr>
          <w:rFonts w:ascii="Times New Roman" w:hAnsi="Times New Roman" w:cs="Times New Roman"/>
          <w:sz w:val="24"/>
          <w:szCs w:val="24"/>
        </w:rPr>
        <w:t xml:space="preserve">are provided by </w:t>
      </w:r>
      <w:r w:rsidR="004D5979" w:rsidRPr="007D4997">
        <w:rPr>
          <w:rFonts w:ascii="Times New Roman" w:hAnsi="Times New Roman" w:cs="Times New Roman"/>
          <w:sz w:val="24"/>
          <w:szCs w:val="24"/>
        </w:rPr>
        <w:t xml:space="preserve">the employees to their belonging </w:t>
      </w:r>
      <w:r w:rsidR="00E67246" w:rsidRPr="007D4997">
        <w:rPr>
          <w:rFonts w:ascii="Times New Roman" w:hAnsi="Times New Roman" w:cs="Times New Roman"/>
          <w:sz w:val="24"/>
          <w:szCs w:val="24"/>
        </w:rPr>
        <w:t>organizations</w:t>
      </w:r>
      <w:r w:rsidRPr="007D4997">
        <w:rPr>
          <w:rFonts w:ascii="Times New Roman" w:hAnsi="Times New Roman" w:cs="Times New Roman"/>
          <w:sz w:val="24"/>
          <w:szCs w:val="24"/>
        </w:rPr>
        <w:t xml:space="preserve">. This technique builds a strong atmosphere in the working </w:t>
      </w:r>
      <w:r w:rsidR="004D5979" w:rsidRPr="007D4997">
        <w:rPr>
          <w:rFonts w:ascii="Times New Roman" w:hAnsi="Times New Roman" w:cs="Times New Roman"/>
          <w:sz w:val="24"/>
          <w:szCs w:val="24"/>
        </w:rPr>
        <w:t>environment</w:t>
      </w:r>
      <w:r w:rsidRPr="007D4997">
        <w:rPr>
          <w:rFonts w:ascii="Times New Roman" w:hAnsi="Times New Roman" w:cs="Times New Roman"/>
          <w:sz w:val="24"/>
          <w:szCs w:val="24"/>
        </w:rPr>
        <w:t xml:space="preserve"> (</w:t>
      </w:r>
      <w:r w:rsidRPr="007D4997">
        <w:rPr>
          <w:rFonts w:ascii="Times New Roman" w:hAnsi="Times New Roman" w:cs="Times New Roman"/>
          <w:sz w:val="24"/>
          <w:szCs w:val="24"/>
          <w:highlight w:val="white"/>
        </w:rPr>
        <w:t>Antony, 2018</w:t>
      </w:r>
      <w:r w:rsidRPr="007D4997">
        <w:rPr>
          <w:rFonts w:ascii="Times New Roman" w:hAnsi="Times New Roman" w:cs="Times New Roman"/>
          <w:sz w:val="24"/>
          <w:szCs w:val="24"/>
        </w:rPr>
        <w:t>). Very often</w:t>
      </w:r>
      <w:r w:rsidR="004D5979"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w:t>
      </w:r>
      <w:r w:rsidR="004D5979" w:rsidRPr="007D4997">
        <w:rPr>
          <w:rFonts w:ascii="Times New Roman" w:hAnsi="Times New Roman" w:cs="Times New Roman"/>
          <w:sz w:val="24"/>
          <w:szCs w:val="24"/>
        </w:rPr>
        <w:t>functions according to the level of t</w:t>
      </w:r>
      <w:r w:rsidRPr="007D4997">
        <w:rPr>
          <w:rFonts w:ascii="Times New Roman" w:hAnsi="Times New Roman" w:cs="Times New Roman"/>
          <w:sz w:val="24"/>
          <w:szCs w:val="24"/>
        </w:rPr>
        <w:t xml:space="preserve">heir </w:t>
      </w:r>
      <w:r w:rsidR="00583ADB" w:rsidRPr="007D4997">
        <w:rPr>
          <w:rFonts w:ascii="Times New Roman" w:hAnsi="Times New Roman" w:cs="Times New Roman"/>
          <w:sz w:val="24"/>
          <w:szCs w:val="24"/>
        </w:rPr>
        <w:t>employee</w:t>
      </w:r>
      <w:r w:rsidRPr="007D4997">
        <w:rPr>
          <w:rFonts w:ascii="Times New Roman" w:hAnsi="Times New Roman" w:cs="Times New Roman"/>
          <w:sz w:val="24"/>
          <w:szCs w:val="24"/>
        </w:rPr>
        <w:t>s</w:t>
      </w:r>
      <w:r w:rsidR="0035229A"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skills, capabilities, </w:t>
      </w:r>
      <w:r w:rsidR="004D5979" w:rsidRPr="007D4997">
        <w:rPr>
          <w:rFonts w:ascii="Times New Roman" w:hAnsi="Times New Roman" w:cs="Times New Roman"/>
          <w:sz w:val="24"/>
          <w:szCs w:val="24"/>
        </w:rPr>
        <w:t>as well as v</w:t>
      </w:r>
      <w:r w:rsidRPr="007D4997">
        <w:rPr>
          <w:rFonts w:ascii="Times New Roman" w:hAnsi="Times New Roman" w:cs="Times New Roman"/>
          <w:sz w:val="24"/>
          <w:szCs w:val="24"/>
        </w:rPr>
        <w:t>arious talents</w:t>
      </w:r>
      <w:r w:rsidR="0035229A" w:rsidRPr="007D4997">
        <w:rPr>
          <w:rFonts w:ascii="Times New Roman" w:hAnsi="Times New Roman" w:cs="Times New Roman"/>
          <w:sz w:val="24"/>
          <w:szCs w:val="24"/>
        </w:rPr>
        <w:t xml:space="preserve">, which are then paid by the </w:t>
      </w:r>
      <w:r w:rsidR="00E67246" w:rsidRPr="007D4997">
        <w:rPr>
          <w:rFonts w:ascii="Times New Roman" w:hAnsi="Times New Roman" w:cs="Times New Roman"/>
          <w:sz w:val="24"/>
          <w:szCs w:val="24"/>
        </w:rPr>
        <w:t>organization</w:t>
      </w:r>
      <w:r w:rsidR="0035229A" w:rsidRPr="007D4997">
        <w:rPr>
          <w:rFonts w:ascii="Times New Roman" w:hAnsi="Times New Roman" w:cs="Times New Roman"/>
          <w:sz w:val="24"/>
          <w:szCs w:val="24"/>
        </w:rPr>
        <w:t xml:space="preserve"> according</w:t>
      </w:r>
      <w:r w:rsidRPr="007D4997">
        <w:rPr>
          <w:rFonts w:ascii="Times New Roman" w:hAnsi="Times New Roman" w:cs="Times New Roman"/>
          <w:sz w:val="24"/>
          <w:szCs w:val="24"/>
        </w:rPr>
        <w:t xml:space="preserve">ly. </w:t>
      </w:r>
    </w:p>
    <w:p w14:paraId="0000003F" w14:textId="59F42461"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All the</w:t>
      </w:r>
      <w:r w:rsidR="0035229A" w:rsidRPr="007D4997">
        <w:rPr>
          <w:rFonts w:ascii="Times New Roman" w:hAnsi="Times New Roman" w:cs="Times New Roman"/>
          <w:sz w:val="24"/>
          <w:szCs w:val="24"/>
        </w:rPr>
        <w:t xml:space="preserve">se </w:t>
      </w:r>
      <w:r w:rsidRPr="007D4997">
        <w:rPr>
          <w:rFonts w:ascii="Times New Roman" w:hAnsi="Times New Roman" w:cs="Times New Roman"/>
          <w:sz w:val="24"/>
          <w:szCs w:val="24"/>
        </w:rPr>
        <w:t>tr</w:t>
      </w:r>
      <w:r w:rsidR="0035229A" w:rsidRPr="007D4997">
        <w:rPr>
          <w:rFonts w:ascii="Times New Roman" w:hAnsi="Times New Roman" w:cs="Times New Roman"/>
          <w:sz w:val="24"/>
          <w:szCs w:val="24"/>
        </w:rPr>
        <w:t>y t</w:t>
      </w:r>
      <w:r w:rsidRPr="007D4997">
        <w:rPr>
          <w:rFonts w:ascii="Times New Roman" w:hAnsi="Times New Roman" w:cs="Times New Roman"/>
          <w:sz w:val="24"/>
          <w:szCs w:val="24"/>
        </w:rPr>
        <w:t xml:space="preserve">o make 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different from </w:t>
      </w:r>
      <w:r w:rsidR="0035229A" w:rsidRPr="007D4997">
        <w:rPr>
          <w:rFonts w:ascii="Times New Roman" w:hAnsi="Times New Roman" w:cs="Times New Roman"/>
          <w:sz w:val="24"/>
          <w:szCs w:val="24"/>
        </w:rPr>
        <w:t xml:space="preserve">other </w:t>
      </w:r>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ations</w:t>
      </w:r>
      <w:r w:rsidR="0035229A" w:rsidRPr="007D4997">
        <w:rPr>
          <w:rFonts w:ascii="Times New Roman" w:hAnsi="Times New Roman" w:cs="Times New Roman"/>
          <w:sz w:val="24"/>
          <w:szCs w:val="24"/>
        </w:rPr>
        <w:t xml:space="preserve"> present on the market. I</w:t>
      </w:r>
      <w:r w:rsidRPr="007D4997">
        <w:rPr>
          <w:rFonts w:ascii="Times New Roman" w:hAnsi="Times New Roman" w:cs="Times New Roman"/>
          <w:sz w:val="24"/>
          <w:szCs w:val="24"/>
        </w:rPr>
        <w:t>t has been witnessed that the EV</w:t>
      </w:r>
      <w:r w:rsidR="00E67246">
        <w:rPr>
          <w:rFonts w:ascii="Times New Roman" w:hAnsi="Times New Roman" w:cs="Times New Roman"/>
          <w:sz w:val="24"/>
          <w:szCs w:val="24"/>
        </w:rPr>
        <w:t>P</w:t>
      </w:r>
      <w:r w:rsidRPr="007D4997">
        <w:rPr>
          <w:rFonts w:ascii="Times New Roman" w:hAnsi="Times New Roman" w:cs="Times New Roman"/>
          <w:sz w:val="24"/>
          <w:szCs w:val="24"/>
        </w:rPr>
        <w:t xml:space="preserve"> consists of certain elements which ultimately make different and diverse changes in respect to the other companies such as respect, compensation, stability, location and the final one is work-life balance. </w:t>
      </w:r>
    </w:p>
    <w:p w14:paraId="00000040" w14:textId="55EE7BF3" w:rsidR="00F45468" w:rsidRPr="007D4997" w:rsidRDefault="00E67246">
      <w:pPr>
        <w:rPr>
          <w:rFonts w:ascii="Times New Roman" w:hAnsi="Times New Roman" w:cs="Times New Roman"/>
          <w:sz w:val="24"/>
          <w:szCs w:val="24"/>
        </w:rPr>
      </w:pPr>
      <w:r w:rsidRPr="007D4997">
        <w:rPr>
          <w:rFonts w:ascii="Times New Roman" w:hAnsi="Times New Roman" w:cs="Times New Roman"/>
          <w:sz w:val="24"/>
          <w:szCs w:val="24"/>
        </w:rPr>
        <w:t>To</w:t>
      </w:r>
      <w:r w:rsidR="006E5E07" w:rsidRPr="007D4997">
        <w:rPr>
          <w:rFonts w:ascii="Times New Roman" w:hAnsi="Times New Roman" w:cs="Times New Roman"/>
          <w:sz w:val="24"/>
          <w:szCs w:val="24"/>
        </w:rPr>
        <w:t xml:space="preserve"> make effective changes in the EV</w:t>
      </w:r>
      <w:r>
        <w:rPr>
          <w:rFonts w:ascii="Times New Roman" w:hAnsi="Times New Roman" w:cs="Times New Roman"/>
          <w:sz w:val="24"/>
          <w:szCs w:val="24"/>
        </w:rPr>
        <w:t>P</w:t>
      </w:r>
      <w:r w:rsidR="006E5E07" w:rsidRPr="007D4997">
        <w:rPr>
          <w:rFonts w:ascii="Times New Roman" w:hAnsi="Times New Roman" w:cs="Times New Roman"/>
          <w:sz w:val="24"/>
          <w:szCs w:val="24"/>
        </w:rPr>
        <w:t xml:space="preserve"> and its working with the employees along with the company, strategies can be discussed with different points such as:</w:t>
      </w:r>
    </w:p>
    <w:p w14:paraId="00000041" w14:textId="1A2AF6ED" w:rsidR="00F45468" w:rsidRPr="007D4997" w:rsidRDefault="006E5E07">
      <w:pPr>
        <w:numPr>
          <w:ilvl w:val="0"/>
          <w:numId w:val="2"/>
        </w:numPr>
        <w:rPr>
          <w:rFonts w:ascii="Times New Roman" w:hAnsi="Times New Roman" w:cs="Times New Roman"/>
          <w:sz w:val="24"/>
          <w:szCs w:val="24"/>
        </w:rPr>
      </w:pPr>
      <w:r w:rsidRPr="007D4997">
        <w:rPr>
          <w:rFonts w:ascii="Times New Roman" w:hAnsi="Times New Roman" w:cs="Times New Roman"/>
          <w:sz w:val="24"/>
          <w:szCs w:val="24"/>
        </w:rPr>
        <w:t xml:space="preserve">A company must always publish true advertisements and must be truly honest regarding the working </w:t>
      </w:r>
      <w:r w:rsidR="0035229A" w:rsidRPr="007D4997">
        <w:rPr>
          <w:rFonts w:ascii="Times New Roman" w:hAnsi="Times New Roman" w:cs="Times New Roman"/>
          <w:sz w:val="24"/>
          <w:szCs w:val="24"/>
        </w:rPr>
        <w:t xml:space="preserve">conditions present within the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35229A" w:rsidRPr="007D4997">
        <w:rPr>
          <w:rFonts w:ascii="Times New Roman" w:hAnsi="Times New Roman" w:cs="Times New Roman"/>
          <w:sz w:val="24"/>
          <w:szCs w:val="24"/>
        </w:rPr>
        <w:t>.</w:t>
      </w:r>
    </w:p>
    <w:p w14:paraId="00000042" w14:textId="73C1FC32" w:rsidR="00F45468" w:rsidRPr="007D4997" w:rsidRDefault="0035229A">
      <w:pPr>
        <w:numPr>
          <w:ilvl w:val="0"/>
          <w:numId w:val="2"/>
        </w:numPr>
        <w:rPr>
          <w:rFonts w:ascii="Times New Roman" w:hAnsi="Times New Roman" w:cs="Times New Roman"/>
          <w:sz w:val="24"/>
          <w:szCs w:val="24"/>
        </w:rPr>
      </w:pPr>
      <w:r w:rsidRPr="007D4997">
        <w:rPr>
          <w:rFonts w:ascii="Times New Roman" w:hAnsi="Times New Roman" w:cs="Times New Roman"/>
          <w:sz w:val="24"/>
          <w:szCs w:val="24"/>
        </w:rPr>
        <w:t>T</w:t>
      </w:r>
      <w:r w:rsidR="006E5E07" w:rsidRPr="007D4997">
        <w:rPr>
          <w:rFonts w:ascii="Times New Roman" w:hAnsi="Times New Roman" w:cs="Times New Roman"/>
          <w:sz w:val="24"/>
          <w:szCs w:val="24"/>
        </w:rPr>
        <w:t xml:space="preserve">he </w:t>
      </w:r>
      <w:proofErr w:type="spellStart"/>
      <w:r w:rsidR="006E5E07"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6E5E07" w:rsidRPr="007D4997">
        <w:rPr>
          <w:rFonts w:ascii="Times New Roman" w:hAnsi="Times New Roman" w:cs="Times New Roman"/>
          <w:sz w:val="24"/>
          <w:szCs w:val="24"/>
        </w:rPr>
        <w:t>ation</w:t>
      </w:r>
      <w:proofErr w:type="spellEnd"/>
      <w:r w:rsidR="006E5E07" w:rsidRPr="007D4997">
        <w:rPr>
          <w:rFonts w:ascii="Times New Roman" w:hAnsi="Times New Roman" w:cs="Times New Roman"/>
          <w:sz w:val="24"/>
          <w:szCs w:val="24"/>
        </w:rPr>
        <w:t xml:space="preserve"> must try to enhance the values and the talents of the employees</w:t>
      </w:r>
      <w:r w:rsidRPr="007D4997">
        <w:rPr>
          <w:rFonts w:ascii="Times New Roman" w:hAnsi="Times New Roman" w:cs="Times New Roman"/>
          <w:sz w:val="24"/>
          <w:szCs w:val="24"/>
        </w:rPr>
        <w:t xml:space="preserve">, </w:t>
      </w:r>
      <w:proofErr w:type="gramStart"/>
      <w:r w:rsidR="006E5E07" w:rsidRPr="007D4997">
        <w:rPr>
          <w:rFonts w:ascii="Times New Roman" w:hAnsi="Times New Roman" w:cs="Times New Roman"/>
          <w:sz w:val="24"/>
          <w:szCs w:val="24"/>
        </w:rPr>
        <w:t>in order to</w:t>
      </w:r>
      <w:proofErr w:type="gramEnd"/>
      <w:r w:rsidR="006E5E07" w:rsidRPr="007D4997">
        <w:rPr>
          <w:rFonts w:ascii="Times New Roman" w:hAnsi="Times New Roman" w:cs="Times New Roman"/>
          <w:sz w:val="24"/>
          <w:szCs w:val="24"/>
        </w:rPr>
        <w:t xml:space="preserve"> maintain </w:t>
      </w:r>
      <w:r w:rsidR="006E0CEE" w:rsidRPr="007D4997">
        <w:rPr>
          <w:rFonts w:ascii="Times New Roman" w:hAnsi="Times New Roman" w:cs="Times New Roman"/>
          <w:sz w:val="24"/>
          <w:szCs w:val="24"/>
        </w:rPr>
        <w:t xml:space="preserve">a </w:t>
      </w:r>
      <w:r w:rsidR="006E5E07" w:rsidRPr="007D4997">
        <w:rPr>
          <w:rFonts w:ascii="Times New Roman" w:hAnsi="Times New Roman" w:cs="Times New Roman"/>
          <w:sz w:val="24"/>
          <w:szCs w:val="24"/>
        </w:rPr>
        <w:t xml:space="preserve">well-developed business. </w:t>
      </w:r>
    </w:p>
    <w:p w14:paraId="00000044" w14:textId="1B9E3E42" w:rsidR="00F45468" w:rsidRPr="007D4997" w:rsidRDefault="006E0CEE" w:rsidP="00583ADB">
      <w:pPr>
        <w:numPr>
          <w:ilvl w:val="0"/>
          <w:numId w:val="2"/>
        </w:numPr>
        <w:rPr>
          <w:rFonts w:ascii="Times New Roman" w:hAnsi="Times New Roman" w:cs="Times New Roman"/>
          <w:sz w:val="24"/>
          <w:szCs w:val="24"/>
        </w:rPr>
      </w:pPr>
      <w:r w:rsidRPr="007D4997">
        <w:rPr>
          <w:rFonts w:ascii="Times New Roman" w:hAnsi="Times New Roman" w:cs="Times New Roman"/>
          <w:sz w:val="24"/>
          <w:szCs w:val="24"/>
        </w:rPr>
        <w:t>M</w:t>
      </w:r>
      <w:r w:rsidR="006E5E07" w:rsidRPr="007D4997">
        <w:rPr>
          <w:rFonts w:ascii="Times New Roman" w:hAnsi="Times New Roman" w:cs="Times New Roman"/>
          <w:sz w:val="24"/>
          <w:szCs w:val="24"/>
        </w:rPr>
        <w:t xml:space="preserve">ore and </w:t>
      </w:r>
      <w:r w:rsidRPr="007D4997">
        <w:rPr>
          <w:rFonts w:ascii="Times New Roman" w:hAnsi="Times New Roman" w:cs="Times New Roman"/>
          <w:sz w:val="24"/>
          <w:szCs w:val="24"/>
        </w:rPr>
        <w:t>a</w:t>
      </w:r>
      <w:r w:rsidR="006E5E07" w:rsidRPr="007D4997">
        <w:rPr>
          <w:rFonts w:ascii="Times New Roman" w:hAnsi="Times New Roman" w:cs="Times New Roman"/>
          <w:sz w:val="24"/>
          <w:szCs w:val="24"/>
        </w:rPr>
        <w:t xml:space="preserve">dvanced strategies should be adopted by the </w:t>
      </w:r>
      <w:proofErr w:type="spellStart"/>
      <w:r w:rsidR="006E5E07"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6E5E07" w:rsidRPr="007D4997">
        <w:rPr>
          <w:rFonts w:ascii="Times New Roman" w:hAnsi="Times New Roman" w:cs="Times New Roman"/>
          <w:sz w:val="24"/>
          <w:szCs w:val="24"/>
        </w:rPr>
        <w:t>ation</w:t>
      </w:r>
      <w:proofErr w:type="spellEnd"/>
      <w:r w:rsidR="006E5E07" w:rsidRPr="007D4997">
        <w:rPr>
          <w:rFonts w:ascii="Times New Roman" w:hAnsi="Times New Roman" w:cs="Times New Roman"/>
          <w:sz w:val="24"/>
          <w:szCs w:val="24"/>
        </w:rPr>
        <w:t xml:space="preserve"> to ensure smooth and well-developed functioning. </w:t>
      </w:r>
    </w:p>
    <w:p w14:paraId="00000045" w14:textId="582F945C" w:rsidR="00F45468" w:rsidRPr="007D4997" w:rsidRDefault="006E5E07" w:rsidP="00583ADB">
      <w:pPr>
        <w:pStyle w:val="Heading1"/>
        <w:rPr>
          <w:rFonts w:ascii="Times New Roman" w:hAnsi="Times New Roman" w:cs="Times New Roman"/>
          <w:sz w:val="24"/>
          <w:szCs w:val="24"/>
        </w:rPr>
      </w:pPr>
      <w:bookmarkStart w:id="4" w:name="_Toc91614347"/>
      <w:r w:rsidRPr="007D4997">
        <w:rPr>
          <w:rFonts w:ascii="Times New Roman" w:hAnsi="Times New Roman" w:cs="Times New Roman"/>
          <w:sz w:val="24"/>
          <w:szCs w:val="24"/>
        </w:rPr>
        <w:t>Strategies to increase the level of engagement</w:t>
      </w:r>
      <w:bookmarkEnd w:id="4"/>
      <w:r w:rsidRPr="007D4997">
        <w:rPr>
          <w:rFonts w:ascii="Times New Roman" w:hAnsi="Times New Roman" w:cs="Times New Roman"/>
          <w:sz w:val="24"/>
          <w:szCs w:val="24"/>
        </w:rPr>
        <w:t xml:space="preserve"> </w:t>
      </w:r>
    </w:p>
    <w:p w14:paraId="00000046" w14:textId="77777777"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The strategies to increase the level of employee engagement are as follows-</w:t>
      </w:r>
    </w:p>
    <w:p w14:paraId="00000047" w14:textId="14A75B73" w:rsidR="00F45468" w:rsidRPr="007D4997" w:rsidRDefault="006E5E07">
      <w:pPr>
        <w:numPr>
          <w:ilvl w:val="0"/>
          <w:numId w:val="3"/>
        </w:numPr>
        <w:rPr>
          <w:rFonts w:ascii="Times New Roman" w:hAnsi="Times New Roman" w:cs="Times New Roman"/>
          <w:sz w:val="24"/>
          <w:szCs w:val="24"/>
        </w:rPr>
      </w:pPr>
      <w:r w:rsidRPr="007D4997">
        <w:rPr>
          <w:rFonts w:ascii="Times New Roman" w:hAnsi="Times New Roman" w:cs="Times New Roman"/>
          <w:sz w:val="24"/>
          <w:szCs w:val="24"/>
        </w:rPr>
        <w:t>Prioritiz</w:t>
      </w:r>
      <w:r w:rsidR="006E0CEE" w:rsidRPr="007D4997">
        <w:rPr>
          <w:rFonts w:ascii="Times New Roman" w:hAnsi="Times New Roman" w:cs="Times New Roman"/>
          <w:sz w:val="24"/>
          <w:szCs w:val="24"/>
        </w:rPr>
        <w:t xml:space="preserve">ing </w:t>
      </w:r>
      <w:r w:rsidRPr="007D4997">
        <w:rPr>
          <w:rFonts w:ascii="Times New Roman" w:hAnsi="Times New Roman" w:cs="Times New Roman"/>
          <w:sz w:val="24"/>
          <w:szCs w:val="24"/>
        </w:rPr>
        <w:t>feedback- Th</w:t>
      </w:r>
      <w:r w:rsidR="006E0CEE" w:rsidRPr="007D4997">
        <w:rPr>
          <w:rFonts w:ascii="Times New Roman" w:hAnsi="Times New Roman" w:cs="Times New Roman"/>
          <w:sz w:val="24"/>
          <w:szCs w:val="24"/>
        </w:rPr>
        <w:t xml:space="preserve">is is a </w:t>
      </w:r>
      <w:r w:rsidRPr="007D4997">
        <w:rPr>
          <w:rFonts w:ascii="Times New Roman" w:hAnsi="Times New Roman" w:cs="Times New Roman"/>
          <w:sz w:val="24"/>
          <w:szCs w:val="24"/>
        </w:rPr>
        <w:t>strategy</w:t>
      </w:r>
      <w:r w:rsidR="006E0CEE" w:rsidRPr="007D4997">
        <w:rPr>
          <w:rFonts w:ascii="Times New Roman" w:hAnsi="Times New Roman" w:cs="Times New Roman"/>
          <w:sz w:val="24"/>
          <w:szCs w:val="24"/>
        </w:rPr>
        <w:t xml:space="preserve"> used t</w:t>
      </w:r>
      <w:r w:rsidRPr="007D4997">
        <w:rPr>
          <w:rFonts w:ascii="Times New Roman" w:hAnsi="Times New Roman" w:cs="Times New Roman"/>
          <w:sz w:val="24"/>
          <w:szCs w:val="24"/>
        </w:rPr>
        <w:t>o increase the level of engagement of employee</w:t>
      </w:r>
      <w:r w:rsidR="006E0CEE" w:rsidRPr="007D4997">
        <w:rPr>
          <w:rFonts w:ascii="Times New Roman" w:hAnsi="Times New Roman" w:cs="Times New Roman"/>
          <w:sz w:val="24"/>
          <w:szCs w:val="24"/>
        </w:rPr>
        <w:t>s</w:t>
      </w:r>
      <w:r w:rsidRPr="007D4997">
        <w:rPr>
          <w:rFonts w:ascii="Times New Roman" w:hAnsi="Times New Roman" w:cs="Times New Roman"/>
          <w:sz w:val="24"/>
          <w:szCs w:val="24"/>
        </w:rPr>
        <w:t xml:space="preserve">. </w:t>
      </w:r>
      <w:r w:rsidR="006E0CEE" w:rsidRPr="007D4997">
        <w:rPr>
          <w:rFonts w:ascii="Times New Roman" w:hAnsi="Times New Roman" w:cs="Times New Roman"/>
          <w:sz w:val="24"/>
          <w:szCs w:val="24"/>
        </w:rPr>
        <w:t>O</w:t>
      </w:r>
      <w:r w:rsidRPr="007D4997">
        <w:rPr>
          <w:rFonts w:ascii="Times New Roman" w:hAnsi="Times New Roman" w:cs="Times New Roman"/>
          <w:sz w:val="24"/>
          <w:szCs w:val="24"/>
        </w:rPr>
        <w:t>ptimal</w:t>
      </w:r>
      <w:r w:rsidR="006E0CEE" w:rsidRPr="007D4997">
        <w:rPr>
          <w:rFonts w:ascii="Times New Roman" w:hAnsi="Times New Roman" w:cs="Times New Roman"/>
          <w:sz w:val="24"/>
          <w:szCs w:val="24"/>
        </w:rPr>
        <w:t xml:space="preserve"> level of</w:t>
      </w:r>
      <w:r w:rsidRPr="007D4997">
        <w:rPr>
          <w:rFonts w:ascii="Times New Roman" w:hAnsi="Times New Roman" w:cs="Times New Roman"/>
          <w:sz w:val="24"/>
          <w:szCs w:val="24"/>
        </w:rPr>
        <w:t xml:space="preserve"> feedback always correlates with the reviews of positive </w:t>
      </w:r>
      <w:r w:rsidR="0044132D" w:rsidRPr="007D4997">
        <w:rPr>
          <w:rFonts w:ascii="Times New Roman" w:hAnsi="Times New Roman" w:cs="Times New Roman"/>
          <w:sz w:val="24"/>
          <w:szCs w:val="24"/>
        </w:rPr>
        <w:lastRenderedPageBreak/>
        <w:t xml:space="preserve">outcomes. </w:t>
      </w:r>
      <w:r w:rsidRPr="007D4997">
        <w:rPr>
          <w:rFonts w:ascii="Times New Roman" w:hAnsi="Times New Roman" w:cs="Times New Roman"/>
          <w:sz w:val="24"/>
          <w:szCs w:val="24"/>
        </w:rPr>
        <w:t>(</w:t>
      </w:r>
      <w:r w:rsidRPr="007D4997">
        <w:rPr>
          <w:rFonts w:ascii="Times New Roman" w:hAnsi="Times New Roman" w:cs="Times New Roman"/>
          <w:sz w:val="24"/>
          <w:szCs w:val="24"/>
          <w:highlight w:val="white"/>
        </w:rPr>
        <w:t>Osborne and Hammoud, 2017)</w:t>
      </w:r>
      <w:r w:rsidRPr="007D4997">
        <w:rPr>
          <w:rFonts w:ascii="Times New Roman" w:hAnsi="Times New Roman" w:cs="Times New Roman"/>
          <w:sz w:val="24"/>
          <w:szCs w:val="24"/>
        </w:rPr>
        <w:t xml:space="preserve">. In prioritizing the </w:t>
      </w:r>
      <w:r w:rsidR="00583ADB" w:rsidRPr="007D4997">
        <w:rPr>
          <w:rFonts w:ascii="Times New Roman" w:hAnsi="Times New Roman" w:cs="Times New Roman"/>
          <w:sz w:val="24"/>
          <w:szCs w:val="24"/>
        </w:rPr>
        <w:t>feedback,</w:t>
      </w:r>
      <w:r w:rsidRPr="007D4997">
        <w:rPr>
          <w:rFonts w:ascii="Times New Roman" w:hAnsi="Times New Roman" w:cs="Times New Roman"/>
          <w:sz w:val="24"/>
          <w:szCs w:val="24"/>
        </w:rPr>
        <w:t xml:space="preserve"> the level of employee engagement rises as employees always look for feedback on how</w:t>
      </w:r>
      <w:r w:rsidR="0044132D"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they are </w:t>
      </w:r>
      <w:r w:rsidR="0044132D" w:rsidRPr="007D4997">
        <w:rPr>
          <w:rFonts w:ascii="Times New Roman" w:hAnsi="Times New Roman" w:cs="Times New Roman"/>
          <w:sz w:val="24"/>
          <w:szCs w:val="24"/>
        </w:rPr>
        <w:t xml:space="preserve">approaching their roles, </w:t>
      </w:r>
      <w:proofErr w:type="gramStart"/>
      <w:r w:rsidR="00E67246" w:rsidRPr="007D4997">
        <w:rPr>
          <w:rFonts w:ascii="Times New Roman" w:hAnsi="Times New Roman" w:cs="Times New Roman"/>
          <w:sz w:val="24"/>
          <w:szCs w:val="24"/>
        </w:rPr>
        <w:t>responsibilities</w:t>
      </w:r>
      <w:proofErr w:type="gramEnd"/>
      <w:r w:rsidR="0044132D" w:rsidRPr="007D4997">
        <w:rPr>
          <w:rFonts w:ascii="Times New Roman" w:hAnsi="Times New Roman" w:cs="Times New Roman"/>
          <w:sz w:val="24"/>
          <w:szCs w:val="24"/>
        </w:rPr>
        <w:t xml:space="preserve"> and their overall contribution to the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44132D" w:rsidRPr="007D4997">
        <w:rPr>
          <w:rFonts w:ascii="Times New Roman" w:hAnsi="Times New Roman" w:cs="Times New Roman"/>
          <w:sz w:val="24"/>
          <w:szCs w:val="24"/>
        </w:rPr>
        <w:t xml:space="preserve">. </w:t>
      </w:r>
      <w:r w:rsidRPr="007D4997">
        <w:rPr>
          <w:rFonts w:ascii="Times New Roman" w:hAnsi="Times New Roman" w:cs="Times New Roman"/>
          <w:sz w:val="24"/>
          <w:szCs w:val="24"/>
        </w:rPr>
        <w:t xml:space="preserve"> </w:t>
      </w:r>
    </w:p>
    <w:p w14:paraId="00000048" w14:textId="736C08BD" w:rsidR="00F45468" w:rsidRPr="007D4997" w:rsidRDefault="006E5E07">
      <w:pPr>
        <w:numPr>
          <w:ilvl w:val="0"/>
          <w:numId w:val="3"/>
        </w:numPr>
        <w:rPr>
          <w:rFonts w:ascii="Times New Roman" w:hAnsi="Times New Roman" w:cs="Times New Roman"/>
          <w:sz w:val="24"/>
          <w:szCs w:val="24"/>
        </w:rPr>
      </w:pPr>
      <w:r w:rsidRPr="007D4997">
        <w:rPr>
          <w:rFonts w:ascii="Times New Roman" w:hAnsi="Times New Roman" w:cs="Times New Roman"/>
          <w:sz w:val="24"/>
          <w:szCs w:val="24"/>
        </w:rPr>
        <w:t>Concentra</w:t>
      </w:r>
      <w:r w:rsidR="0044132D" w:rsidRPr="007D4997">
        <w:rPr>
          <w:rFonts w:ascii="Times New Roman" w:hAnsi="Times New Roman" w:cs="Times New Roman"/>
          <w:sz w:val="24"/>
          <w:szCs w:val="24"/>
        </w:rPr>
        <w:t xml:space="preserve">ting </w:t>
      </w:r>
      <w:r w:rsidRPr="007D4997">
        <w:rPr>
          <w:rFonts w:ascii="Times New Roman" w:hAnsi="Times New Roman" w:cs="Times New Roman"/>
          <w:sz w:val="24"/>
          <w:szCs w:val="24"/>
        </w:rPr>
        <w:t xml:space="preserve">on engaging management- </w:t>
      </w:r>
      <w:r w:rsidR="0044132D" w:rsidRPr="007D4997">
        <w:rPr>
          <w:rFonts w:ascii="Times New Roman" w:hAnsi="Times New Roman" w:cs="Times New Roman"/>
          <w:sz w:val="24"/>
          <w:szCs w:val="24"/>
        </w:rPr>
        <w:t xml:space="preserve">this </w:t>
      </w:r>
      <w:r w:rsidRPr="007D4997">
        <w:rPr>
          <w:rFonts w:ascii="Times New Roman" w:hAnsi="Times New Roman" w:cs="Times New Roman"/>
          <w:sz w:val="24"/>
          <w:szCs w:val="24"/>
        </w:rPr>
        <w:t>helps the workers</w:t>
      </w:r>
      <w:r w:rsidR="00E67246">
        <w:rPr>
          <w:rFonts w:ascii="Times New Roman" w:hAnsi="Times New Roman" w:cs="Times New Roman"/>
          <w:sz w:val="24"/>
          <w:szCs w:val="24"/>
        </w:rPr>
        <w:t>,</w:t>
      </w:r>
      <w:r w:rsidRPr="007D4997">
        <w:rPr>
          <w:rFonts w:ascii="Times New Roman" w:hAnsi="Times New Roman" w:cs="Times New Roman"/>
          <w:sz w:val="24"/>
          <w:szCs w:val="24"/>
        </w:rPr>
        <w:t xml:space="preserve"> </w:t>
      </w:r>
      <w:r w:rsidR="0044132D" w:rsidRPr="007D4997">
        <w:rPr>
          <w:rFonts w:ascii="Times New Roman" w:hAnsi="Times New Roman" w:cs="Times New Roman"/>
          <w:sz w:val="24"/>
          <w:szCs w:val="24"/>
        </w:rPr>
        <w:t xml:space="preserve">work with more </w:t>
      </w:r>
      <w:r w:rsidRPr="007D4997">
        <w:rPr>
          <w:rFonts w:ascii="Times New Roman" w:hAnsi="Times New Roman" w:cs="Times New Roman"/>
          <w:sz w:val="24"/>
          <w:szCs w:val="24"/>
        </w:rPr>
        <w:t xml:space="preserve">passion </w:t>
      </w:r>
      <w:r w:rsidR="0044132D" w:rsidRPr="007D4997">
        <w:rPr>
          <w:rFonts w:ascii="Times New Roman" w:hAnsi="Times New Roman" w:cs="Times New Roman"/>
          <w:sz w:val="24"/>
          <w:szCs w:val="24"/>
        </w:rPr>
        <w:t xml:space="preserve">and commitment as well as to </w:t>
      </w:r>
      <w:r w:rsidRPr="007D4997">
        <w:rPr>
          <w:rFonts w:ascii="Times New Roman" w:hAnsi="Times New Roman" w:cs="Times New Roman"/>
          <w:sz w:val="24"/>
          <w:szCs w:val="24"/>
        </w:rPr>
        <w:t xml:space="preserve">work better and have a positive attitude towards the work. </w:t>
      </w:r>
    </w:p>
    <w:p w14:paraId="00000049" w14:textId="1298432F" w:rsidR="00F45468" w:rsidRPr="007D4997" w:rsidRDefault="006E5E07">
      <w:pPr>
        <w:numPr>
          <w:ilvl w:val="0"/>
          <w:numId w:val="3"/>
        </w:numPr>
        <w:rPr>
          <w:rFonts w:ascii="Times New Roman" w:hAnsi="Times New Roman" w:cs="Times New Roman"/>
          <w:sz w:val="24"/>
          <w:szCs w:val="24"/>
        </w:rPr>
      </w:pPr>
      <w:r w:rsidRPr="007D4997">
        <w:rPr>
          <w:rFonts w:ascii="Times New Roman" w:hAnsi="Times New Roman" w:cs="Times New Roman"/>
          <w:sz w:val="24"/>
          <w:szCs w:val="24"/>
        </w:rPr>
        <w:t>Coordinat</w:t>
      </w:r>
      <w:r w:rsidR="0044132D" w:rsidRPr="007D4997">
        <w:rPr>
          <w:rFonts w:ascii="Times New Roman" w:hAnsi="Times New Roman" w:cs="Times New Roman"/>
          <w:sz w:val="24"/>
          <w:szCs w:val="24"/>
        </w:rPr>
        <w:t xml:space="preserve">ing </w:t>
      </w:r>
      <w:r w:rsidRPr="007D4997">
        <w:rPr>
          <w:rFonts w:ascii="Times New Roman" w:hAnsi="Times New Roman" w:cs="Times New Roman"/>
          <w:sz w:val="24"/>
          <w:szCs w:val="24"/>
        </w:rPr>
        <w:t>volunteer opportunities</w:t>
      </w:r>
      <w:r w:rsidR="0044132D" w:rsidRPr="007D4997">
        <w:rPr>
          <w:rFonts w:ascii="Times New Roman" w:hAnsi="Times New Roman" w:cs="Times New Roman"/>
          <w:sz w:val="24"/>
          <w:szCs w:val="24"/>
        </w:rPr>
        <w:t xml:space="preserve"> </w:t>
      </w:r>
      <w:r w:rsidRPr="007D4997">
        <w:rPr>
          <w:rFonts w:ascii="Times New Roman" w:hAnsi="Times New Roman" w:cs="Times New Roman"/>
          <w:sz w:val="24"/>
          <w:szCs w:val="24"/>
        </w:rPr>
        <w:t>- Volunteer opportunities are also an important strategy to increase the level of employee engagement (</w:t>
      </w:r>
      <w:r w:rsidRPr="007D4997">
        <w:rPr>
          <w:rFonts w:ascii="Times New Roman" w:hAnsi="Times New Roman" w:cs="Times New Roman"/>
          <w:sz w:val="24"/>
          <w:szCs w:val="24"/>
          <w:highlight w:val="white"/>
        </w:rPr>
        <w:t>Bailey et al., 2017)</w:t>
      </w:r>
      <w:r w:rsidRPr="007D4997">
        <w:rPr>
          <w:rFonts w:ascii="Times New Roman" w:hAnsi="Times New Roman" w:cs="Times New Roman"/>
          <w:sz w:val="24"/>
          <w:szCs w:val="24"/>
        </w:rPr>
        <w:t>. Through giving them volunteer opportunities, the employees feel</w:t>
      </w:r>
      <w:r w:rsidR="0044132D" w:rsidRPr="007D4997">
        <w:rPr>
          <w:rFonts w:ascii="Times New Roman" w:hAnsi="Times New Roman" w:cs="Times New Roman"/>
          <w:sz w:val="24"/>
          <w:szCs w:val="24"/>
        </w:rPr>
        <w:t xml:space="preserve"> increased levels of </w:t>
      </w:r>
      <w:r w:rsidRPr="007D4997">
        <w:rPr>
          <w:rFonts w:ascii="Times New Roman" w:hAnsi="Times New Roman" w:cs="Times New Roman"/>
          <w:sz w:val="24"/>
          <w:szCs w:val="24"/>
        </w:rPr>
        <w:t>confiden</w:t>
      </w:r>
      <w:r w:rsidR="0044132D" w:rsidRPr="007D4997">
        <w:rPr>
          <w:rFonts w:ascii="Times New Roman" w:hAnsi="Times New Roman" w:cs="Times New Roman"/>
          <w:sz w:val="24"/>
          <w:szCs w:val="24"/>
        </w:rPr>
        <w:t>ce as they are trusted with additional responsibilities</w:t>
      </w:r>
      <w:r w:rsidRPr="007D4997">
        <w:rPr>
          <w:rFonts w:ascii="Times New Roman" w:hAnsi="Times New Roman" w:cs="Times New Roman"/>
          <w:sz w:val="24"/>
          <w:szCs w:val="24"/>
        </w:rPr>
        <w:t xml:space="preserve">. </w:t>
      </w:r>
    </w:p>
    <w:p w14:paraId="0000004A" w14:textId="76C70A3A" w:rsidR="00F45468" w:rsidRPr="007D4997" w:rsidRDefault="006E5E07">
      <w:pPr>
        <w:numPr>
          <w:ilvl w:val="0"/>
          <w:numId w:val="3"/>
        </w:numPr>
        <w:rPr>
          <w:rFonts w:ascii="Times New Roman" w:hAnsi="Times New Roman" w:cs="Times New Roman"/>
          <w:sz w:val="24"/>
          <w:szCs w:val="24"/>
        </w:rPr>
      </w:pPr>
      <w:r w:rsidRPr="007D4997">
        <w:rPr>
          <w:rFonts w:ascii="Times New Roman" w:hAnsi="Times New Roman" w:cs="Times New Roman"/>
          <w:sz w:val="24"/>
          <w:szCs w:val="24"/>
        </w:rPr>
        <w:t xml:space="preserve">Prioritizing physical and mental health- This strategy </w:t>
      </w:r>
      <w:r w:rsidR="0044132D" w:rsidRPr="007D4997">
        <w:rPr>
          <w:rFonts w:ascii="Times New Roman" w:hAnsi="Times New Roman" w:cs="Times New Roman"/>
          <w:sz w:val="24"/>
          <w:szCs w:val="24"/>
        </w:rPr>
        <w:t xml:space="preserve">increases the level of </w:t>
      </w:r>
      <w:r w:rsidRPr="007D4997">
        <w:rPr>
          <w:rFonts w:ascii="Times New Roman" w:hAnsi="Times New Roman" w:cs="Times New Roman"/>
          <w:sz w:val="24"/>
          <w:szCs w:val="24"/>
        </w:rPr>
        <w:t xml:space="preserve">employee engagement in the </w:t>
      </w:r>
      <w:r w:rsidR="0044132D" w:rsidRPr="007D4997">
        <w:rPr>
          <w:rFonts w:ascii="Times New Roman" w:hAnsi="Times New Roman" w:cs="Times New Roman"/>
          <w:sz w:val="24"/>
          <w:szCs w:val="24"/>
        </w:rPr>
        <w:t xml:space="preserve">workplace Through this, </w:t>
      </w:r>
      <w:r w:rsidRPr="007D4997">
        <w:rPr>
          <w:rFonts w:ascii="Times New Roman" w:hAnsi="Times New Roman" w:cs="Times New Roman"/>
          <w:sz w:val="24"/>
          <w:szCs w:val="24"/>
        </w:rPr>
        <w:t xml:space="preserve">the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supports the employees with mental support </w:t>
      </w:r>
      <w:r w:rsidR="007D4997" w:rsidRPr="007D4997">
        <w:rPr>
          <w:rFonts w:ascii="Times New Roman" w:hAnsi="Times New Roman" w:cs="Times New Roman"/>
          <w:sz w:val="24"/>
          <w:szCs w:val="24"/>
        </w:rPr>
        <w:t>in times when they might face</w:t>
      </w:r>
      <w:r w:rsidRPr="007D4997">
        <w:rPr>
          <w:rFonts w:ascii="Times New Roman" w:hAnsi="Times New Roman" w:cs="Times New Roman"/>
          <w:sz w:val="24"/>
          <w:szCs w:val="24"/>
        </w:rPr>
        <w:t xml:space="preserve"> personal problems</w:t>
      </w:r>
      <w:r w:rsidR="007D4997" w:rsidRPr="007D4997">
        <w:rPr>
          <w:rFonts w:ascii="Times New Roman" w:hAnsi="Times New Roman" w:cs="Times New Roman"/>
          <w:sz w:val="24"/>
          <w:szCs w:val="24"/>
        </w:rPr>
        <w:t xml:space="preserve">. By doing this, the </w:t>
      </w:r>
      <w:proofErr w:type="spellStart"/>
      <w:r w:rsidR="00E67246" w:rsidRPr="007D4997">
        <w:rPr>
          <w:rFonts w:ascii="Times New Roman" w:hAnsi="Times New Roman" w:cs="Times New Roman"/>
          <w:sz w:val="24"/>
          <w:szCs w:val="24"/>
        </w:rPr>
        <w:t>organi</w:t>
      </w:r>
      <w:r w:rsidR="00E67246">
        <w:rPr>
          <w:rFonts w:ascii="Times New Roman" w:hAnsi="Times New Roman" w:cs="Times New Roman"/>
          <w:sz w:val="24"/>
          <w:szCs w:val="24"/>
        </w:rPr>
        <w:t>s</w:t>
      </w:r>
      <w:r w:rsidR="00E67246" w:rsidRPr="007D4997">
        <w:rPr>
          <w:rFonts w:ascii="Times New Roman" w:hAnsi="Times New Roman" w:cs="Times New Roman"/>
          <w:sz w:val="24"/>
          <w:szCs w:val="24"/>
        </w:rPr>
        <w:t>ation</w:t>
      </w:r>
      <w:proofErr w:type="spellEnd"/>
      <w:r w:rsidR="007D4997" w:rsidRPr="007D4997">
        <w:rPr>
          <w:rFonts w:ascii="Times New Roman" w:hAnsi="Times New Roman" w:cs="Times New Roman"/>
          <w:sz w:val="24"/>
          <w:szCs w:val="24"/>
        </w:rPr>
        <w:t xml:space="preserve"> will help employees reach both personal as well as work related </w:t>
      </w:r>
      <w:r w:rsidRPr="007D4997">
        <w:rPr>
          <w:rFonts w:ascii="Times New Roman" w:hAnsi="Times New Roman" w:cs="Times New Roman"/>
          <w:sz w:val="24"/>
          <w:szCs w:val="24"/>
        </w:rPr>
        <w:t xml:space="preserve">goals and achieve success. </w:t>
      </w:r>
    </w:p>
    <w:p w14:paraId="0000004B" w14:textId="374B20B7" w:rsidR="00F45468" w:rsidRPr="007D4997" w:rsidRDefault="006E5E07" w:rsidP="00583ADB">
      <w:pPr>
        <w:pStyle w:val="Heading1"/>
        <w:rPr>
          <w:rFonts w:ascii="Times New Roman" w:hAnsi="Times New Roman" w:cs="Times New Roman"/>
          <w:sz w:val="24"/>
          <w:szCs w:val="24"/>
        </w:rPr>
      </w:pPr>
      <w:bookmarkStart w:id="5" w:name="_Toc91614348"/>
      <w:r w:rsidRPr="007D4997">
        <w:rPr>
          <w:rFonts w:ascii="Times New Roman" w:hAnsi="Times New Roman" w:cs="Times New Roman"/>
          <w:sz w:val="24"/>
          <w:szCs w:val="24"/>
        </w:rPr>
        <w:t>Conclusion</w:t>
      </w:r>
      <w:bookmarkEnd w:id="5"/>
      <w:r w:rsidRPr="007D4997">
        <w:rPr>
          <w:rFonts w:ascii="Times New Roman" w:hAnsi="Times New Roman" w:cs="Times New Roman"/>
          <w:sz w:val="24"/>
          <w:szCs w:val="24"/>
        </w:rPr>
        <w:t xml:space="preserve"> </w:t>
      </w:r>
    </w:p>
    <w:p w14:paraId="0000004C" w14:textId="1D86E111" w:rsidR="00F45468" w:rsidRPr="007D4997" w:rsidRDefault="006E5E07">
      <w:pPr>
        <w:rPr>
          <w:rFonts w:ascii="Times New Roman" w:hAnsi="Times New Roman" w:cs="Times New Roman"/>
          <w:sz w:val="24"/>
          <w:szCs w:val="24"/>
        </w:rPr>
      </w:pPr>
      <w:r w:rsidRPr="007D4997">
        <w:rPr>
          <w:rFonts w:ascii="Times New Roman" w:hAnsi="Times New Roman" w:cs="Times New Roman"/>
          <w:sz w:val="24"/>
          <w:szCs w:val="24"/>
        </w:rPr>
        <w:t>It can be concluded that this report mainly focuse</w:t>
      </w:r>
      <w:r w:rsidR="007D4997">
        <w:rPr>
          <w:rFonts w:ascii="Times New Roman" w:hAnsi="Times New Roman" w:cs="Times New Roman"/>
          <w:sz w:val="24"/>
          <w:szCs w:val="24"/>
        </w:rPr>
        <w:t xml:space="preserve">d </w:t>
      </w:r>
      <w:r w:rsidRPr="007D4997">
        <w:rPr>
          <w:rFonts w:ascii="Times New Roman" w:hAnsi="Times New Roman" w:cs="Times New Roman"/>
          <w:sz w:val="24"/>
          <w:szCs w:val="24"/>
        </w:rPr>
        <w:t xml:space="preserve">on </w:t>
      </w:r>
      <w:r w:rsidR="007D4997">
        <w:rPr>
          <w:rFonts w:ascii="Times New Roman" w:hAnsi="Times New Roman" w:cs="Times New Roman"/>
          <w:sz w:val="24"/>
          <w:szCs w:val="24"/>
        </w:rPr>
        <w:t>different</w:t>
      </w:r>
      <w:r w:rsidRPr="007D4997">
        <w:rPr>
          <w:rFonts w:ascii="Times New Roman" w:hAnsi="Times New Roman" w:cs="Times New Roman"/>
          <w:sz w:val="24"/>
          <w:szCs w:val="24"/>
        </w:rPr>
        <w:t xml:space="preserve"> issues regarding employee engagement processes </w:t>
      </w:r>
      <w:r w:rsidR="007D4997">
        <w:rPr>
          <w:rFonts w:ascii="Times New Roman" w:hAnsi="Times New Roman" w:cs="Times New Roman"/>
          <w:sz w:val="24"/>
          <w:szCs w:val="24"/>
        </w:rPr>
        <w:t xml:space="preserve">as well as </w:t>
      </w:r>
      <w:r w:rsidRPr="007D4997">
        <w:rPr>
          <w:rFonts w:ascii="Times New Roman" w:hAnsi="Times New Roman" w:cs="Times New Roman"/>
          <w:sz w:val="24"/>
          <w:szCs w:val="24"/>
        </w:rPr>
        <w:t xml:space="preserve">the smooth functioning of </w:t>
      </w:r>
      <w:r w:rsidR="007D4997">
        <w:rPr>
          <w:rFonts w:ascii="Times New Roman" w:hAnsi="Times New Roman" w:cs="Times New Roman"/>
          <w:sz w:val="24"/>
          <w:szCs w:val="24"/>
        </w:rPr>
        <w:t xml:space="preserve">an </w:t>
      </w:r>
      <w:proofErr w:type="spellStart"/>
      <w:r w:rsidR="00E67246">
        <w:rPr>
          <w:rFonts w:ascii="Times New Roman" w:hAnsi="Times New Roman" w:cs="Times New Roman"/>
          <w:sz w:val="24"/>
          <w:szCs w:val="24"/>
        </w:rPr>
        <w:t>organisation</w:t>
      </w:r>
      <w:proofErr w:type="spellEnd"/>
      <w:r w:rsidRPr="007D4997">
        <w:rPr>
          <w:rFonts w:ascii="Times New Roman" w:hAnsi="Times New Roman" w:cs="Times New Roman"/>
          <w:sz w:val="24"/>
          <w:szCs w:val="24"/>
        </w:rPr>
        <w:t>. Ultimately</w:t>
      </w:r>
      <w:r w:rsidR="007D4997">
        <w:rPr>
          <w:rFonts w:ascii="Times New Roman" w:hAnsi="Times New Roman" w:cs="Times New Roman"/>
          <w:sz w:val="24"/>
          <w:szCs w:val="24"/>
        </w:rPr>
        <w:t xml:space="preserve">, the report </w:t>
      </w:r>
      <w:r w:rsidRPr="007D4997">
        <w:rPr>
          <w:rFonts w:ascii="Times New Roman" w:hAnsi="Times New Roman" w:cs="Times New Roman"/>
          <w:sz w:val="24"/>
          <w:szCs w:val="24"/>
        </w:rPr>
        <w:t>focuse</w:t>
      </w:r>
      <w:r w:rsidR="007D4997">
        <w:rPr>
          <w:rFonts w:ascii="Times New Roman" w:hAnsi="Times New Roman" w:cs="Times New Roman"/>
          <w:sz w:val="24"/>
          <w:szCs w:val="24"/>
        </w:rPr>
        <w:t>d</w:t>
      </w:r>
      <w:r w:rsidRPr="007D4997">
        <w:rPr>
          <w:rFonts w:ascii="Times New Roman" w:hAnsi="Times New Roman" w:cs="Times New Roman"/>
          <w:sz w:val="24"/>
          <w:szCs w:val="24"/>
        </w:rPr>
        <w:t xml:space="preserve"> on how the productivity of an </w:t>
      </w:r>
      <w:proofErr w:type="spellStart"/>
      <w:r w:rsidRPr="007D4997">
        <w:rPr>
          <w:rFonts w:ascii="Times New Roman" w:hAnsi="Times New Roman" w:cs="Times New Roman"/>
          <w:sz w:val="24"/>
          <w:szCs w:val="24"/>
        </w:rPr>
        <w:t>organi</w:t>
      </w:r>
      <w:r w:rsidR="00E67246">
        <w:rPr>
          <w:rFonts w:ascii="Times New Roman" w:hAnsi="Times New Roman" w:cs="Times New Roman"/>
          <w:sz w:val="24"/>
          <w:szCs w:val="24"/>
        </w:rPr>
        <w:t>s</w:t>
      </w:r>
      <w:r w:rsidRPr="007D4997">
        <w:rPr>
          <w:rFonts w:ascii="Times New Roman" w:hAnsi="Times New Roman" w:cs="Times New Roman"/>
          <w:sz w:val="24"/>
          <w:szCs w:val="24"/>
        </w:rPr>
        <w:t>ation</w:t>
      </w:r>
      <w:proofErr w:type="spellEnd"/>
      <w:r w:rsidRPr="007D4997">
        <w:rPr>
          <w:rFonts w:ascii="Times New Roman" w:hAnsi="Times New Roman" w:cs="Times New Roman"/>
          <w:sz w:val="24"/>
          <w:szCs w:val="24"/>
        </w:rPr>
        <w:t xml:space="preserve"> can be increased with the help of various employee engagement processes. </w:t>
      </w:r>
      <w:r w:rsidR="007D4997">
        <w:rPr>
          <w:rFonts w:ascii="Times New Roman" w:hAnsi="Times New Roman" w:cs="Times New Roman"/>
          <w:sz w:val="24"/>
          <w:szCs w:val="24"/>
        </w:rPr>
        <w:t>An</w:t>
      </w:r>
      <w:r w:rsidRPr="007D4997">
        <w:rPr>
          <w:rFonts w:ascii="Times New Roman" w:hAnsi="Times New Roman" w:cs="Times New Roman"/>
          <w:sz w:val="24"/>
          <w:szCs w:val="24"/>
        </w:rPr>
        <w:t xml:space="preserve"> intense emotional connection</w:t>
      </w:r>
      <w:r w:rsidR="007D4997">
        <w:rPr>
          <w:rFonts w:ascii="Times New Roman" w:hAnsi="Times New Roman" w:cs="Times New Roman"/>
          <w:sz w:val="24"/>
          <w:szCs w:val="24"/>
        </w:rPr>
        <w:t xml:space="preserve"> between employees and their belonging employers has been reported to generate higher levels of </w:t>
      </w:r>
      <w:r w:rsidRPr="007D4997">
        <w:rPr>
          <w:rFonts w:ascii="Times New Roman" w:hAnsi="Times New Roman" w:cs="Times New Roman"/>
          <w:sz w:val="24"/>
          <w:szCs w:val="24"/>
        </w:rPr>
        <w:t>productivity and positivity in the overall company. It has been further noticed that the covid</w:t>
      </w:r>
      <w:r w:rsidR="00E67246">
        <w:rPr>
          <w:rFonts w:ascii="Times New Roman" w:hAnsi="Times New Roman" w:cs="Times New Roman"/>
          <w:sz w:val="24"/>
          <w:szCs w:val="24"/>
        </w:rPr>
        <w:t>-</w:t>
      </w:r>
      <w:r w:rsidRPr="007D4997">
        <w:rPr>
          <w:rFonts w:ascii="Times New Roman" w:hAnsi="Times New Roman" w:cs="Times New Roman"/>
          <w:sz w:val="24"/>
          <w:szCs w:val="24"/>
        </w:rPr>
        <w:t xml:space="preserve">19 situation has landed up the workers to work for their company from home and most of them have even made flexible challenges and they have initiated to work accordingly based on </w:t>
      </w:r>
      <w:r w:rsidR="00583ADB" w:rsidRPr="007D4997">
        <w:rPr>
          <w:rFonts w:ascii="Times New Roman" w:hAnsi="Times New Roman" w:cs="Times New Roman"/>
          <w:sz w:val="24"/>
          <w:szCs w:val="24"/>
        </w:rPr>
        <w:t>these issues</w:t>
      </w:r>
      <w:r w:rsidRPr="007D4997">
        <w:rPr>
          <w:rFonts w:ascii="Times New Roman" w:hAnsi="Times New Roman" w:cs="Times New Roman"/>
          <w:sz w:val="24"/>
          <w:szCs w:val="24"/>
        </w:rPr>
        <w:t xml:space="preserve">. Next, the diagnostic tools have been analyzed to make significant and advanced changes that ultimately reflect </w:t>
      </w:r>
      <w:r w:rsidR="00590410">
        <w:rPr>
          <w:rFonts w:ascii="Times New Roman" w:hAnsi="Times New Roman" w:cs="Times New Roman"/>
          <w:sz w:val="24"/>
          <w:szCs w:val="24"/>
        </w:rPr>
        <w:t xml:space="preserve">higher levels of </w:t>
      </w:r>
      <w:r w:rsidRPr="007D4997">
        <w:rPr>
          <w:rFonts w:ascii="Times New Roman" w:hAnsi="Times New Roman" w:cs="Times New Roman"/>
          <w:sz w:val="24"/>
          <w:szCs w:val="24"/>
        </w:rPr>
        <w:t>success</w:t>
      </w:r>
      <w:r w:rsidR="00590410">
        <w:rPr>
          <w:rFonts w:ascii="Times New Roman" w:hAnsi="Times New Roman" w:cs="Times New Roman"/>
          <w:sz w:val="24"/>
          <w:szCs w:val="24"/>
        </w:rPr>
        <w:t xml:space="preserve"> on both employee and </w:t>
      </w:r>
      <w:r w:rsidR="00E67246">
        <w:rPr>
          <w:rFonts w:ascii="Times New Roman" w:hAnsi="Times New Roman" w:cs="Times New Roman"/>
          <w:sz w:val="24"/>
          <w:szCs w:val="24"/>
        </w:rPr>
        <w:t>organizational</w:t>
      </w:r>
      <w:r w:rsidR="00590410">
        <w:rPr>
          <w:rFonts w:ascii="Times New Roman" w:hAnsi="Times New Roman" w:cs="Times New Roman"/>
          <w:sz w:val="24"/>
          <w:szCs w:val="24"/>
        </w:rPr>
        <w:t xml:space="preserve"> levels.</w:t>
      </w:r>
      <w:r w:rsidRPr="007D4997">
        <w:rPr>
          <w:rFonts w:ascii="Times New Roman" w:hAnsi="Times New Roman" w:cs="Times New Roman"/>
          <w:sz w:val="24"/>
          <w:szCs w:val="24"/>
        </w:rPr>
        <w:t xml:space="preserve"> </w:t>
      </w:r>
      <w:r w:rsidR="00590410">
        <w:rPr>
          <w:rFonts w:ascii="Times New Roman" w:hAnsi="Times New Roman" w:cs="Times New Roman"/>
          <w:sz w:val="24"/>
          <w:szCs w:val="24"/>
        </w:rPr>
        <w:t>T</w:t>
      </w:r>
      <w:r w:rsidRPr="007D4997">
        <w:rPr>
          <w:rFonts w:ascii="Times New Roman" w:hAnsi="Times New Roman" w:cs="Times New Roman"/>
          <w:sz w:val="24"/>
          <w:szCs w:val="24"/>
        </w:rPr>
        <w:t>he field of EV</w:t>
      </w:r>
      <w:r w:rsidR="00E67246">
        <w:rPr>
          <w:rFonts w:ascii="Times New Roman" w:hAnsi="Times New Roman" w:cs="Times New Roman"/>
          <w:sz w:val="24"/>
          <w:szCs w:val="24"/>
        </w:rPr>
        <w:t>P</w:t>
      </w:r>
      <w:r w:rsidRPr="007D4997">
        <w:rPr>
          <w:rFonts w:ascii="Times New Roman" w:hAnsi="Times New Roman" w:cs="Times New Roman"/>
          <w:sz w:val="24"/>
          <w:szCs w:val="24"/>
        </w:rPr>
        <w:t xml:space="preserve"> </w:t>
      </w:r>
      <w:r w:rsidR="00590410">
        <w:rPr>
          <w:rFonts w:ascii="Times New Roman" w:hAnsi="Times New Roman" w:cs="Times New Roman"/>
          <w:sz w:val="24"/>
          <w:szCs w:val="24"/>
        </w:rPr>
        <w:t xml:space="preserve">has also been reviewed in this report. </w:t>
      </w:r>
    </w:p>
    <w:p w14:paraId="0000004D" w14:textId="77777777" w:rsidR="00F45468" w:rsidRPr="007D4997" w:rsidRDefault="00F45468">
      <w:pPr>
        <w:rPr>
          <w:rFonts w:ascii="Times New Roman" w:hAnsi="Times New Roman" w:cs="Times New Roman"/>
          <w:sz w:val="24"/>
          <w:szCs w:val="24"/>
        </w:rPr>
      </w:pPr>
    </w:p>
    <w:p w14:paraId="0000004E" w14:textId="77777777" w:rsidR="00F45468" w:rsidRPr="007D4997" w:rsidRDefault="00F45468">
      <w:pPr>
        <w:rPr>
          <w:rFonts w:ascii="Times New Roman" w:hAnsi="Times New Roman" w:cs="Times New Roman"/>
          <w:b/>
          <w:sz w:val="24"/>
          <w:szCs w:val="24"/>
        </w:rPr>
      </w:pPr>
    </w:p>
    <w:p w14:paraId="0000004F" w14:textId="77777777" w:rsidR="00F45468" w:rsidRPr="007D4997" w:rsidRDefault="00F45468">
      <w:pPr>
        <w:rPr>
          <w:rFonts w:ascii="Times New Roman" w:hAnsi="Times New Roman" w:cs="Times New Roman"/>
          <w:b/>
          <w:sz w:val="24"/>
          <w:szCs w:val="24"/>
        </w:rPr>
      </w:pPr>
    </w:p>
    <w:p w14:paraId="00000061" w14:textId="77777777" w:rsidR="00F45468" w:rsidRPr="007D4997" w:rsidRDefault="006E5E07">
      <w:pPr>
        <w:rPr>
          <w:rFonts w:ascii="Times New Roman" w:hAnsi="Times New Roman" w:cs="Times New Roman"/>
          <w:b/>
          <w:sz w:val="24"/>
          <w:szCs w:val="24"/>
        </w:rPr>
      </w:pPr>
      <w:r w:rsidRPr="007D4997">
        <w:rPr>
          <w:rFonts w:ascii="Times New Roman" w:hAnsi="Times New Roman" w:cs="Times New Roman"/>
          <w:sz w:val="24"/>
          <w:szCs w:val="24"/>
        </w:rPr>
        <w:br w:type="page"/>
      </w:r>
    </w:p>
    <w:p w14:paraId="7DC2844A" w14:textId="192C72E7" w:rsidR="00583ADB" w:rsidRPr="007D4997" w:rsidRDefault="006E5E07" w:rsidP="00583ADB">
      <w:pPr>
        <w:pStyle w:val="Heading1"/>
        <w:rPr>
          <w:rFonts w:ascii="Times New Roman" w:hAnsi="Times New Roman" w:cs="Times New Roman"/>
          <w:sz w:val="24"/>
          <w:szCs w:val="24"/>
        </w:rPr>
      </w:pPr>
      <w:bookmarkStart w:id="6" w:name="_Toc91614349"/>
      <w:r w:rsidRPr="007D4997">
        <w:rPr>
          <w:rFonts w:ascii="Times New Roman" w:hAnsi="Times New Roman" w:cs="Times New Roman"/>
          <w:sz w:val="24"/>
          <w:szCs w:val="24"/>
        </w:rPr>
        <w:lastRenderedPageBreak/>
        <w:t>Reference list</w:t>
      </w:r>
      <w:bookmarkEnd w:id="6"/>
    </w:p>
    <w:p w14:paraId="2A5A02FF" w14:textId="568036F2" w:rsidR="00583ADB" w:rsidRPr="007D4997" w:rsidRDefault="00583ADB">
      <w:pPr>
        <w:rPr>
          <w:rFonts w:ascii="Times New Roman" w:hAnsi="Times New Roman" w:cs="Times New Roman"/>
          <w:sz w:val="24"/>
          <w:szCs w:val="24"/>
          <w:highlight w:val="white"/>
        </w:rPr>
      </w:pPr>
      <w:proofErr w:type="spellStart"/>
      <w:r w:rsidRPr="007D4997">
        <w:rPr>
          <w:rFonts w:ascii="Times New Roman" w:hAnsi="Times New Roman" w:cs="Times New Roman"/>
          <w:sz w:val="24"/>
          <w:szCs w:val="24"/>
          <w:highlight w:val="white"/>
        </w:rPr>
        <w:t>Aktar</w:t>
      </w:r>
      <w:proofErr w:type="spellEnd"/>
      <w:r w:rsidRPr="007D4997">
        <w:rPr>
          <w:rFonts w:ascii="Times New Roman" w:hAnsi="Times New Roman" w:cs="Times New Roman"/>
          <w:sz w:val="24"/>
          <w:szCs w:val="24"/>
          <w:highlight w:val="white"/>
        </w:rPr>
        <w:t xml:space="preserve">, A. and </w:t>
      </w:r>
      <w:proofErr w:type="spellStart"/>
      <w:r w:rsidRPr="007D4997">
        <w:rPr>
          <w:rFonts w:ascii="Times New Roman" w:hAnsi="Times New Roman" w:cs="Times New Roman"/>
          <w:sz w:val="24"/>
          <w:szCs w:val="24"/>
          <w:highlight w:val="white"/>
        </w:rPr>
        <w:t>Pangil</w:t>
      </w:r>
      <w:proofErr w:type="spellEnd"/>
      <w:r w:rsidRPr="007D4997">
        <w:rPr>
          <w:rFonts w:ascii="Times New Roman" w:hAnsi="Times New Roman" w:cs="Times New Roman"/>
          <w:sz w:val="24"/>
          <w:szCs w:val="24"/>
          <w:highlight w:val="white"/>
        </w:rPr>
        <w:t xml:space="preserve">, F., 2017. The relationship between employee engagement, HRM practices and perceived organizational support: evidence from banking employees. </w:t>
      </w:r>
      <w:proofErr w:type="spellStart"/>
      <w:r w:rsidRPr="007D4997">
        <w:rPr>
          <w:rFonts w:ascii="Times New Roman" w:hAnsi="Times New Roman" w:cs="Times New Roman"/>
          <w:i/>
          <w:sz w:val="24"/>
          <w:szCs w:val="24"/>
          <w:highlight w:val="white"/>
        </w:rPr>
        <w:t>Aktar</w:t>
      </w:r>
      <w:proofErr w:type="spellEnd"/>
      <w:r w:rsidRPr="007D4997">
        <w:rPr>
          <w:rFonts w:ascii="Times New Roman" w:hAnsi="Times New Roman" w:cs="Times New Roman"/>
          <w:i/>
          <w:sz w:val="24"/>
          <w:szCs w:val="24"/>
          <w:highlight w:val="white"/>
        </w:rPr>
        <w:t xml:space="preserve">, A. &amp; </w:t>
      </w:r>
      <w:proofErr w:type="spellStart"/>
      <w:r w:rsidRPr="007D4997">
        <w:rPr>
          <w:rFonts w:ascii="Times New Roman" w:hAnsi="Times New Roman" w:cs="Times New Roman"/>
          <w:i/>
          <w:sz w:val="24"/>
          <w:szCs w:val="24"/>
          <w:highlight w:val="white"/>
        </w:rPr>
        <w:t>Pangil</w:t>
      </w:r>
      <w:proofErr w:type="spellEnd"/>
      <w:r w:rsidRPr="007D4997">
        <w:rPr>
          <w:rFonts w:ascii="Times New Roman" w:hAnsi="Times New Roman" w:cs="Times New Roman"/>
          <w:i/>
          <w:sz w:val="24"/>
          <w:szCs w:val="24"/>
          <w:highlight w:val="white"/>
        </w:rPr>
        <w:t xml:space="preserve"> F.</w:t>
      </w:r>
      <w:r w:rsidR="00E67246">
        <w:rPr>
          <w:rFonts w:ascii="Times New Roman" w:hAnsi="Times New Roman" w:cs="Times New Roman"/>
          <w:i/>
          <w:sz w:val="24"/>
          <w:szCs w:val="24"/>
          <w:highlight w:val="white"/>
        </w:rPr>
        <w:t xml:space="preserve"> </w:t>
      </w:r>
      <w:r w:rsidRPr="007D4997">
        <w:rPr>
          <w:rFonts w:ascii="Times New Roman" w:hAnsi="Times New Roman" w:cs="Times New Roman"/>
          <w:i/>
          <w:sz w:val="24"/>
          <w:szCs w:val="24"/>
          <w:highlight w:val="white"/>
        </w:rPr>
        <w:t>(2017</w:t>
      </w:r>
      <w:proofErr w:type="gramStart"/>
      <w:r w:rsidRPr="007D4997">
        <w:rPr>
          <w:rFonts w:ascii="Times New Roman" w:hAnsi="Times New Roman" w:cs="Times New Roman"/>
          <w:i/>
          <w:sz w:val="24"/>
          <w:szCs w:val="24"/>
          <w:highlight w:val="white"/>
        </w:rPr>
        <w:t>),“</w:t>
      </w:r>
      <w:proofErr w:type="gramEnd"/>
      <w:r w:rsidRPr="007D4997">
        <w:rPr>
          <w:rFonts w:ascii="Times New Roman" w:hAnsi="Times New Roman" w:cs="Times New Roman"/>
          <w:i/>
          <w:sz w:val="24"/>
          <w:szCs w:val="24"/>
          <w:highlight w:val="white"/>
        </w:rPr>
        <w:t>The Relationship between Employee Engagement, HRM practices and Perceived Organizational Support: Evidence from Banking Employees” International Journal of Human Resource Studies</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7</w:t>
      </w:r>
      <w:r w:rsidRPr="007D4997">
        <w:rPr>
          <w:rFonts w:ascii="Times New Roman" w:hAnsi="Times New Roman" w:cs="Times New Roman"/>
          <w:sz w:val="24"/>
          <w:szCs w:val="24"/>
          <w:highlight w:val="white"/>
        </w:rPr>
        <w:t xml:space="preserve">(3). Available </w:t>
      </w:r>
      <w:proofErr w:type="spellStart"/>
      <w:r w:rsidRPr="007D4997">
        <w:rPr>
          <w:rFonts w:ascii="Times New Roman" w:hAnsi="Times New Roman" w:cs="Times New Roman"/>
          <w:sz w:val="24"/>
          <w:szCs w:val="24"/>
          <w:highlight w:val="white"/>
        </w:rPr>
        <w:t>at:</w:t>
      </w:r>
      <w:hyperlink r:id="rId8">
        <w:r w:rsidRPr="007D4997">
          <w:rPr>
            <w:rFonts w:ascii="Times New Roman" w:hAnsi="Times New Roman" w:cs="Times New Roman"/>
            <w:sz w:val="24"/>
            <w:szCs w:val="24"/>
            <w:highlight w:val="white"/>
            <w:u w:val="single"/>
          </w:rPr>
          <w:t>https</w:t>
        </w:r>
        <w:proofErr w:type="spellEnd"/>
        <w:r w:rsidRPr="007D4997">
          <w:rPr>
            <w:rFonts w:ascii="Times New Roman" w:hAnsi="Times New Roman" w:cs="Times New Roman"/>
            <w:sz w:val="24"/>
            <w:szCs w:val="24"/>
            <w:highlight w:val="white"/>
            <w:u w:val="single"/>
          </w:rPr>
          <w:t>://papers.ssrn.com/sol3/</w:t>
        </w:r>
        <w:proofErr w:type="spellStart"/>
        <w:r w:rsidRPr="007D4997">
          <w:rPr>
            <w:rFonts w:ascii="Times New Roman" w:hAnsi="Times New Roman" w:cs="Times New Roman"/>
            <w:sz w:val="24"/>
            <w:szCs w:val="24"/>
            <w:highlight w:val="white"/>
            <w:u w:val="single"/>
          </w:rPr>
          <w:t>papers.cfm?abstract_id</w:t>
        </w:r>
        <w:proofErr w:type="spellEnd"/>
        <w:r w:rsidRPr="007D4997">
          <w:rPr>
            <w:rFonts w:ascii="Times New Roman" w:hAnsi="Times New Roman" w:cs="Times New Roman"/>
            <w:sz w:val="24"/>
            <w:szCs w:val="24"/>
            <w:highlight w:val="white"/>
            <w:u w:val="single"/>
          </w:rPr>
          <w:t>=3143007</w:t>
        </w:r>
      </w:hyperlink>
    </w:p>
    <w:p w14:paraId="44D30808" w14:textId="77777777" w:rsidR="0035229A" w:rsidRPr="007D4997" w:rsidRDefault="0035229A">
      <w:pPr>
        <w:rPr>
          <w:rFonts w:ascii="Times New Roman" w:hAnsi="Times New Roman" w:cs="Times New Roman"/>
          <w:sz w:val="24"/>
          <w:szCs w:val="24"/>
          <w:highlight w:val="white"/>
        </w:rPr>
      </w:pPr>
    </w:p>
    <w:p w14:paraId="2B42362C" w14:textId="77777777" w:rsidR="0035229A" w:rsidRPr="007D4997" w:rsidRDefault="0035229A">
      <w:pPr>
        <w:rPr>
          <w:rFonts w:ascii="Times New Roman" w:hAnsi="Times New Roman" w:cs="Times New Roman"/>
          <w:sz w:val="24"/>
          <w:szCs w:val="24"/>
          <w:highlight w:val="white"/>
        </w:rPr>
      </w:pPr>
    </w:p>
    <w:p w14:paraId="410C3985" w14:textId="7D8D27F1" w:rsidR="00583ADB" w:rsidRPr="007D4997" w:rsidRDefault="00583ADB">
      <w:pPr>
        <w:rPr>
          <w:rFonts w:ascii="Times New Roman" w:hAnsi="Times New Roman" w:cs="Times New Roman"/>
          <w:sz w:val="24"/>
          <w:szCs w:val="24"/>
          <w:highlight w:val="white"/>
          <w:u w:val="single"/>
        </w:rPr>
      </w:pPr>
      <w:r w:rsidRPr="007D4997">
        <w:rPr>
          <w:rFonts w:ascii="Times New Roman" w:hAnsi="Times New Roman" w:cs="Times New Roman"/>
          <w:sz w:val="24"/>
          <w:szCs w:val="24"/>
          <w:highlight w:val="white"/>
        </w:rPr>
        <w:t xml:space="preserve">Antony, M.R., 2018. Paradigm shift in employee engagement–A critical analysis on the drivers of employee engagement. </w:t>
      </w:r>
      <w:r w:rsidRPr="007D4997">
        <w:rPr>
          <w:rFonts w:ascii="Times New Roman" w:hAnsi="Times New Roman" w:cs="Times New Roman"/>
          <w:i/>
          <w:sz w:val="24"/>
          <w:szCs w:val="24"/>
          <w:highlight w:val="white"/>
        </w:rPr>
        <w:t>International Journal of Information, Business and Management</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10</w:t>
      </w:r>
      <w:r w:rsidRPr="007D4997">
        <w:rPr>
          <w:rFonts w:ascii="Times New Roman" w:hAnsi="Times New Roman" w:cs="Times New Roman"/>
          <w:sz w:val="24"/>
          <w:szCs w:val="24"/>
          <w:highlight w:val="white"/>
        </w:rPr>
        <w:t xml:space="preserve">(2), pp.32-46. Available </w:t>
      </w:r>
      <w:proofErr w:type="spellStart"/>
      <w:r w:rsidRPr="007D4997">
        <w:rPr>
          <w:rFonts w:ascii="Times New Roman" w:hAnsi="Times New Roman" w:cs="Times New Roman"/>
          <w:sz w:val="24"/>
          <w:szCs w:val="24"/>
          <w:highlight w:val="white"/>
        </w:rPr>
        <w:t>at:</w:t>
      </w:r>
      <w:hyperlink r:id="rId9" w:anchor="page=37">
        <w:r w:rsidRPr="007D4997">
          <w:rPr>
            <w:rFonts w:ascii="Times New Roman" w:hAnsi="Times New Roman" w:cs="Times New Roman"/>
            <w:sz w:val="24"/>
            <w:szCs w:val="24"/>
            <w:highlight w:val="white"/>
            <w:u w:val="single"/>
          </w:rPr>
          <w:t>http</w:t>
        </w:r>
        <w:proofErr w:type="spellEnd"/>
        <w:r w:rsidRPr="007D4997">
          <w:rPr>
            <w:rFonts w:ascii="Times New Roman" w:hAnsi="Times New Roman" w:cs="Times New Roman"/>
            <w:sz w:val="24"/>
            <w:szCs w:val="24"/>
            <w:highlight w:val="white"/>
            <w:u w:val="single"/>
          </w:rPr>
          <w:t>://ijibm.site666.com/IJIBM_Vol10No2_May2018.pdf#page=37</w:t>
        </w:r>
      </w:hyperlink>
    </w:p>
    <w:p w14:paraId="237EAA03" w14:textId="575BF32F" w:rsidR="00583ADB" w:rsidRPr="007D4997" w:rsidRDefault="0035229A">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br/>
      </w:r>
      <w:r w:rsidR="00583ADB" w:rsidRPr="007D4997">
        <w:rPr>
          <w:rFonts w:ascii="Times New Roman" w:hAnsi="Times New Roman" w:cs="Times New Roman"/>
          <w:sz w:val="24"/>
          <w:szCs w:val="24"/>
          <w:highlight w:val="white"/>
        </w:rPr>
        <w:t xml:space="preserve">Bailey, C., Madden, A., </w:t>
      </w:r>
      <w:proofErr w:type="spellStart"/>
      <w:r w:rsidR="00583ADB" w:rsidRPr="007D4997">
        <w:rPr>
          <w:rFonts w:ascii="Times New Roman" w:hAnsi="Times New Roman" w:cs="Times New Roman"/>
          <w:sz w:val="24"/>
          <w:szCs w:val="24"/>
          <w:highlight w:val="white"/>
        </w:rPr>
        <w:t>Alfes</w:t>
      </w:r>
      <w:proofErr w:type="spellEnd"/>
      <w:r w:rsidR="00583ADB" w:rsidRPr="007D4997">
        <w:rPr>
          <w:rFonts w:ascii="Times New Roman" w:hAnsi="Times New Roman" w:cs="Times New Roman"/>
          <w:sz w:val="24"/>
          <w:szCs w:val="24"/>
          <w:highlight w:val="white"/>
        </w:rPr>
        <w:t xml:space="preserve">, K. and Fletcher, L., 2017. The meaning, </w:t>
      </w:r>
      <w:proofErr w:type="gramStart"/>
      <w:r w:rsidR="00583ADB" w:rsidRPr="007D4997">
        <w:rPr>
          <w:rFonts w:ascii="Times New Roman" w:hAnsi="Times New Roman" w:cs="Times New Roman"/>
          <w:sz w:val="24"/>
          <w:szCs w:val="24"/>
          <w:highlight w:val="white"/>
        </w:rPr>
        <w:t>antecedents</w:t>
      </w:r>
      <w:proofErr w:type="gramEnd"/>
      <w:r w:rsidR="00583ADB" w:rsidRPr="007D4997">
        <w:rPr>
          <w:rFonts w:ascii="Times New Roman" w:hAnsi="Times New Roman" w:cs="Times New Roman"/>
          <w:sz w:val="24"/>
          <w:szCs w:val="24"/>
          <w:highlight w:val="white"/>
        </w:rPr>
        <w:t xml:space="preserve"> and outcomes of employee engagement: A narrative synthesis. </w:t>
      </w:r>
      <w:r w:rsidR="00583ADB" w:rsidRPr="007D4997">
        <w:rPr>
          <w:rFonts w:ascii="Times New Roman" w:hAnsi="Times New Roman" w:cs="Times New Roman"/>
          <w:i/>
          <w:sz w:val="24"/>
          <w:szCs w:val="24"/>
          <w:highlight w:val="white"/>
        </w:rPr>
        <w:t>International Journal of Management Reviews</w:t>
      </w:r>
      <w:r w:rsidR="00583ADB" w:rsidRPr="007D4997">
        <w:rPr>
          <w:rFonts w:ascii="Times New Roman" w:hAnsi="Times New Roman" w:cs="Times New Roman"/>
          <w:sz w:val="24"/>
          <w:szCs w:val="24"/>
          <w:highlight w:val="white"/>
        </w:rPr>
        <w:t xml:space="preserve">, </w:t>
      </w:r>
      <w:r w:rsidR="00583ADB" w:rsidRPr="007D4997">
        <w:rPr>
          <w:rFonts w:ascii="Times New Roman" w:hAnsi="Times New Roman" w:cs="Times New Roman"/>
          <w:i/>
          <w:sz w:val="24"/>
          <w:szCs w:val="24"/>
          <w:highlight w:val="white"/>
        </w:rPr>
        <w:t>19</w:t>
      </w:r>
      <w:r w:rsidR="00583ADB" w:rsidRPr="007D4997">
        <w:rPr>
          <w:rFonts w:ascii="Times New Roman" w:hAnsi="Times New Roman" w:cs="Times New Roman"/>
          <w:sz w:val="24"/>
          <w:szCs w:val="24"/>
          <w:highlight w:val="white"/>
        </w:rPr>
        <w:t xml:space="preserve">(1), pp.31-53. Available at: </w:t>
      </w:r>
      <w:hyperlink r:id="rId10">
        <w:r w:rsidR="00583ADB" w:rsidRPr="007D4997">
          <w:rPr>
            <w:rFonts w:ascii="Times New Roman" w:hAnsi="Times New Roman" w:cs="Times New Roman"/>
            <w:sz w:val="24"/>
            <w:szCs w:val="24"/>
            <w:highlight w:val="white"/>
            <w:u w:val="single"/>
          </w:rPr>
          <w:t>https://kclpure.kcl.ac.uk/portal/files/123111449/The_meaning_antecedents_and_outcomes_BAILEY_Epub29Jul2015_GREEN_AAM.pdf</w:t>
        </w:r>
      </w:hyperlink>
    </w:p>
    <w:p w14:paraId="53407996" w14:textId="77777777" w:rsidR="0035229A" w:rsidRPr="007D4997" w:rsidRDefault="0035229A">
      <w:pPr>
        <w:rPr>
          <w:rFonts w:ascii="Times New Roman" w:hAnsi="Times New Roman" w:cs="Times New Roman"/>
          <w:sz w:val="24"/>
          <w:szCs w:val="24"/>
          <w:highlight w:val="white"/>
        </w:rPr>
      </w:pPr>
    </w:p>
    <w:p w14:paraId="4D4CFDD8" w14:textId="6EE7F21F" w:rsidR="00583ADB" w:rsidRPr="007D4997" w:rsidRDefault="00583ADB">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t xml:space="preserve">Barik, S. and </w:t>
      </w:r>
      <w:proofErr w:type="spellStart"/>
      <w:r w:rsidRPr="007D4997">
        <w:rPr>
          <w:rFonts w:ascii="Times New Roman" w:hAnsi="Times New Roman" w:cs="Times New Roman"/>
          <w:sz w:val="24"/>
          <w:szCs w:val="24"/>
          <w:highlight w:val="white"/>
        </w:rPr>
        <w:t>Kochar</w:t>
      </w:r>
      <w:proofErr w:type="spellEnd"/>
      <w:r w:rsidRPr="007D4997">
        <w:rPr>
          <w:rFonts w:ascii="Times New Roman" w:hAnsi="Times New Roman" w:cs="Times New Roman"/>
          <w:sz w:val="24"/>
          <w:szCs w:val="24"/>
          <w:highlight w:val="white"/>
        </w:rPr>
        <w:t xml:space="preserve">, A., 2017. Antecedents and consequences of employee engagement: A literature review. </w:t>
      </w:r>
      <w:r w:rsidRPr="007D4997">
        <w:rPr>
          <w:rFonts w:ascii="Times New Roman" w:hAnsi="Times New Roman" w:cs="Times New Roman"/>
          <w:i/>
          <w:sz w:val="24"/>
          <w:szCs w:val="24"/>
          <w:highlight w:val="white"/>
        </w:rPr>
        <w:t>International Journal of Latest Technology in Engineering, Management &amp; Applied Science</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6</w:t>
      </w:r>
      <w:r w:rsidRPr="007D4997">
        <w:rPr>
          <w:rFonts w:ascii="Times New Roman" w:hAnsi="Times New Roman" w:cs="Times New Roman"/>
          <w:sz w:val="24"/>
          <w:szCs w:val="24"/>
          <w:highlight w:val="white"/>
        </w:rPr>
        <w:t>(4), pp.33-38. Available at:</w:t>
      </w:r>
      <w:hyperlink r:id="rId11">
        <w:r w:rsidRPr="007D4997">
          <w:rPr>
            <w:rFonts w:ascii="Times New Roman" w:hAnsi="Times New Roman" w:cs="Times New Roman"/>
            <w:sz w:val="24"/>
            <w:szCs w:val="24"/>
            <w:highlight w:val="white"/>
            <w:u w:val="single"/>
          </w:rPr>
          <w:t>https://d1wqtxts1xzle7.cloudfront.net/53002195/33-38-with-cover-page-v2.pdf?Expires=1640700953&amp;Signature=IAd-pmWWje~yUxhMfWOl-PJXCM9pj13wK0DacboyhQdKd67wZ1whQY8D0Kjk6azTEtM8jqLfRsQvCtYbAhp8i1uUeKpd~2SIVOPS9EU1jgvMfSfwa79tP~gr37TNICyhiQG2hUA2-ny-WQIP7nor-vNF7pCOKD4A0BVF9gqyGzcsroOxfJCAPM2Qcl~tVcr83HCLeNkZqTqax751A-bU49CsBtivvtpV0dDa-kibIwKoH8wu8O~HXShG4DvfE2DbmvY9L0GixftvSFjJLSDWk3b353t851Fm-b1UrlVnGQDoirP4AcIW7fo4qrtM2XC5WvxosPGPZBevfUunXjZHaQ__&amp;Key-Pair-Id=APKAJLOHF5GGSLRBV4ZA</w:t>
        </w:r>
      </w:hyperlink>
    </w:p>
    <w:p w14:paraId="71EB241A" w14:textId="77777777" w:rsidR="0035229A" w:rsidRPr="007D4997" w:rsidRDefault="0035229A">
      <w:pPr>
        <w:rPr>
          <w:rFonts w:ascii="Times New Roman" w:hAnsi="Times New Roman" w:cs="Times New Roman"/>
          <w:sz w:val="24"/>
          <w:szCs w:val="24"/>
          <w:highlight w:val="white"/>
        </w:rPr>
      </w:pPr>
    </w:p>
    <w:p w14:paraId="1DB32F9F" w14:textId="6B853FBD" w:rsidR="00583ADB" w:rsidRPr="007D4997" w:rsidRDefault="00583ADB">
      <w:pPr>
        <w:rPr>
          <w:rFonts w:ascii="Times New Roman" w:hAnsi="Times New Roman" w:cs="Times New Roman"/>
          <w:sz w:val="24"/>
          <w:szCs w:val="24"/>
          <w:highlight w:val="white"/>
        </w:rPr>
      </w:pPr>
      <w:proofErr w:type="spellStart"/>
      <w:r w:rsidRPr="007D4997">
        <w:rPr>
          <w:rFonts w:ascii="Times New Roman" w:hAnsi="Times New Roman" w:cs="Times New Roman"/>
          <w:sz w:val="24"/>
          <w:szCs w:val="24"/>
          <w:highlight w:val="white"/>
        </w:rPr>
        <w:lastRenderedPageBreak/>
        <w:t>Khodakarami</w:t>
      </w:r>
      <w:proofErr w:type="spellEnd"/>
      <w:r w:rsidRPr="007D4997">
        <w:rPr>
          <w:rFonts w:ascii="Times New Roman" w:hAnsi="Times New Roman" w:cs="Times New Roman"/>
          <w:sz w:val="24"/>
          <w:szCs w:val="24"/>
          <w:highlight w:val="white"/>
        </w:rPr>
        <w:t xml:space="preserve">, N. and </w:t>
      </w:r>
      <w:proofErr w:type="spellStart"/>
      <w:r w:rsidRPr="007D4997">
        <w:rPr>
          <w:rFonts w:ascii="Times New Roman" w:hAnsi="Times New Roman" w:cs="Times New Roman"/>
          <w:sz w:val="24"/>
          <w:szCs w:val="24"/>
          <w:highlight w:val="white"/>
        </w:rPr>
        <w:t>Dirani</w:t>
      </w:r>
      <w:proofErr w:type="spellEnd"/>
      <w:r w:rsidRPr="007D4997">
        <w:rPr>
          <w:rFonts w:ascii="Times New Roman" w:hAnsi="Times New Roman" w:cs="Times New Roman"/>
          <w:sz w:val="24"/>
          <w:szCs w:val="24"/>
          <w:highlight w:val="white"/>
        </w:rPr>
        <w:t>, K., 2020. Drivers of employee engagement: Differences by work area and gender. Industrial and Commercial Training. Available at:</w:t>
      </w:r>
      <w:hyperlink r:id="rId12">
        <w:r w:rsidRPr="007D4997">
          <w:rPr>
            <w:rFonts w:ascii="Times New Roman" w:hAnsi="Times New Roman" w:cs="Times New Roman"/>
            <w:sz w:val="24"/>
            <w:szCs w:val="24"/>
            <w:highlight w:val="white"/>
            <w:u w:val="single"/>
          </w:rPr>
          <w:t>https://www.researchgate.net/profile/Nima-Khodakarami/publication/339386067_Drivers_of_employee_engagement_differences_by_work_area_and_gender/links/5e4ff532299bf1cdb93cc277/Drivers-of-employee-engagement-differences-by-work-area-and-gender.pdf</w:t>
        </w:r>
      </w:hyperlink>
    </w:p>
    <w:p w14:paraId="5C6777F9" w14:textId="77777777" w:rsidR="0035229A" w:rsidRPr="007D4997" w:rsidRDefault="0035229A">
      <w:pPr>
        <w:rPr>
          <w:rFonts w:ascii="Times New Roman" w:hAnsi="Times New Roman" w:cs="Times New Roman"/>
          <w:sz w:val="24"/>
          <w:szCs w:val="24"/>
          <w:highlight w:val="white"/>
        </w:rPr>
      </w:pPr>
    </w:p>
    <w:p w14:paraId="7E36ACAB" w14:textId="24975368" w:rsidR="00583ADB" w:rsidRPr="007D4997" w:rsidRDefault="00583ADB">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t xml:space="preserve">Matthews, G., 2018. Employee engagement: what’s your </w:t>
      </w:r>
      <w:proofErr w:type="gramStart"/>
      <w:r w:rsidRPr="007D4997">
        <w:rPr>
          <w:rFonts w:ascii="Times New Roman" w:hAnsi="Times New Roman" w:cs="Times New Roman"/>
          <w:sz w:val="24"/>
          <w:szCs w:val="24"/>
          <w:highlight w:val="white"/>
        </w:rPr>
        <w:t>strategy?.</w:t>
      </w:r>
      <w:proofErr w:type="gramEnd"/>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Strategic HR Review</w:t>
      </w:r>
      <w:r w:rsidRPr="007D4997">
        <w:rPr>
          <w:rFonts w:ascii="Times New Roman" w:hAnsi="Times New Roman" w:cs="Times New Roman"/>
          <w:sz w:val="24"/>
          <w:szCs w:val="24"/>
          <w:highlight w:val="white"/>
        </w:rPr>
        <w:t>.  Available at:</w:t>
      </w:r>
      <w:hyperlink r:id="rId13">
        <w:r w:rsidRPr="007D4997">
          <w:rPr>
            <w:rFonts w:ascii="Times New Roman" w:hAnsi="Times New Roman" w:cs="Times New Roman"/>
            <w:sz w:val="24"/>
            <w:szCs w:val="24"/>
            <w:highlight w:val="white"/>
            <w:u w:val="single"/>
          </w:rPr>
          <w:t>https://www.emerald.com/insight/content/doi/10.1108/SHR-03-2018-0025/full/html</w:t>
        </w:r>
      </w:hyperlink>
    </w:p>
    <w:p w14:paraId="2A7F056F" w14:textId="77777777" w:rsidR="0035229A" w:rsidRPr="007D4997" w:rsidRDefault="0035229A">
      <w:pPr>
        <w:rPr>
          <w:rFonts w:ascii="Times New Roman" w:hAnsi="Times New Roman" w:cs="Times New Roman"/>
          <w:sz w:val="24"/>
          <w:szCs w:val="24"/>
          <w:highlight w:val="white"/>
        </w:rPr>
      </w:pPr>
    </w:p>
    <w:p w14:paraId="128B0805" w14:textId="08727855" w:rsidR="00583ADB" w:rsidRPr="007D4997" w:rsidRDefault="00583ADB">
      <w:pPr>
        <w:rPr>
          <w:rFonts w:ascii="Times New Roman" w:hAnsi="Times New Roman" w:cs="Times New Roman"/>
          <w:sz w:val="24"/>
          <w:szCs w:val="24"/>
          <w:highlight w:val="white"/>
        </w:rPr>
      </w:pPr>
      <w:proofErr w:type="spellStart"/>
      <w:r w:rsidRPr="007D4997">
        <w:rPr>
          <w:rFonts w:ascii="Times New Roman" w:hAnsi="Times New Roman" w:cs="Times New Roman"/>
          <w:sz w:val="24"/>
          <w:szCs w:val="24"/>
          <w:highlight w:val="white"/>
        </w:rPr>
        <w:t>Motyka</w:t>
      </w:r>
      <w:proofErr w:type="spellEnd"/>
      <w:r w:rsidRPr="007D4997">
        <w:rPr>
          <w:rFonts w:ascii="Times New Roman" w:hAnsi="Times New Roman" w:cs="Times New Roman"/>
          <w:sz w:val="24"/>
          <w:szCs w:val="24"/>
          <w:highlight w:val="white"/>
        </w:rPr>
        <w:t xml:space="preserve">, B., 2018. Employee engagement and performance: a systematic literature review. </w:t>
      </w:r>
      <w:r w:rsidRPr="007D4997">
        <w:rPr>
          <w:rFonts w:ascii="Times New Roman" w:hAnsi="Times New Roman" w:cs="Times New Roman"/>
          <w:i/>
          <w:sz w:val="24"/>
          <w:szCs w:val="24"/>
          <w:highlight w:val="white"/>
        </w:rPr>
        <w:t>International Journal of Management and Economics</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54</w:t>
      </w:r>
      <w:r w:rsidRPr="007D4997">
        <w:rPr>
          <w:rFonts w:ascii="Times New Roman" w:hAnsi="Times New Roman" w:cs="Times New Roman"/>
          <w:sz w:val="24"/>
          <w:szCs w:val="24"/>
          <w:highlight w:val="white"/>
        </w:rPr>
        <w:t>(3), pp.227-244. Available at:</w:t>
      </w:r>
      <w:hyperlink r:id="rId14" w:anchor="page=65">
        <w:r w:rsidRPr="007D4997">
          <w:rPr>
            <w:rFonts w:ascii="Times New Roman" w:hAnsi="Times New Roman" w:cs="Times New Roman"/>
            <w:sz w:val="24"/>
            <w:szCs w:val="24"/>
            <w:highlight w:val="white"/>
            <w:u w:val="single"/>
          </w:rPr>
          <w:t>http://kolegia.sgh.waw.pl/pl/KGS/publikacje/Documents/IJME%2054_3.pdf#page=65</w:t>
        </w:r>
      </w:hyperlink>
    </w:p>
    <w:p w14:paraId="32E82997" w14:textId="77777777" w:rsidR="0035229A" w:rsidRPr="007D4997" w:rsidRDefault="0035229A">
      <w:pPr>
        <w:rPr>
          <w:rFonts w:ascii="Times New Roman" w:hAnsi="Times New Roman" w:cs="Times New Roman"/>
          <w:sz w:val="24"/>
          <w:szCs w:val="24"/>
          <w:highlight w:val="white"/>
        </w:rPr>
      </w:pPr>
    </w:p>
    <w:p w14:paraId="7ABF70DE" w14:textId="660041C6" w:rsidR="00583ADB" w:rsidRPr="007D4997" w:rsidRDefault="00583ADB">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t xml:space="preserve">Osborne, S. and Hammoud, M.S., 2017. Effective employee engagement in the workplace. </w:t>
      </w:r>
      <w:r w:rsidRPr="007D4997">
        <w:rPr>
          <w:rFonts w:ascii="Times New Roman" w:hAnsi="Times New Roman" w:cs="Times New Roman"/>
          <w:i/>
          <w:sz w:val="24"/>
          <w:szCs w:val="24"/>
          <w:highlight w:val="white"/>
        </w:rPr>
        <w:t>International Journal of Applied Management and Technology</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16</w:t>
      </w:r>
      <w:r w:rsidRPr="007D4997">
        <w:rPr>
          <w:rFonts w:ascii="Times New Roman" w:hAnsi="Times New Roman" w:cs="Times New Roman"/>
          <w:sz w:val="24"/>
          <w:szCs w:val="24"/>
          <w:highlight w:val="white"/>
        </w:rPr>
        <w:t xml:space="preserve">(1), p.4. Available at: </w:t>
      </w:r>
      <w:hyperlink r:id="rId15">
        <w:r w:rsidRPr="007D4997">
          <w:rPr>
            <w:rFonts w:ascii="Times New Roman" w:hAnsi="Times New Roman" w:cs="Times New Roman"/>
            <w:sz w:val="24"/>
            <w:szCs w:val="24"/>
            <w:highlight w:val="white"/>
            <w:u w:val="single"/>
          </w:rPr>
          <w:t>https://scholarworks.waldenu.edu/cgi/viewcontent.cgi?article=1239&amp;context=ijamt</w:t>
        </w:r>
      </w:hyperlink>
    </w:p>
    <w:p w14:paraId="2CC5EE9A" w14:textId="77777777" w:rsidR="0035229A" w:rsidRPr="007D4997" w:rsidRDefault="0035229A">
      <w:pPr>
        <w:rPr>
          <w:rFonts w:ascii="Times New Roman" w:hAnsi="Times New Roman" w:cs="Times New Roman"/>
          <w:sz w:val="24"/>
          <w:szCs w:val="24"/>
          <w:highlight w:val="white"/>
        </w:rPr>
      </w:pPr>
    </w:p>
    <w:p w14:paraId="1D59F8AD" w14:textId="0F904579" w:rsidR="00583ADB" w:rsidRPr="007D4997" w:rsidRDefault="00583ADB">
      <w:pPr>
        <w:rPr>
          <w:rFonts w:ascii="Times New Roman" w:hAnsi="Times New Roman" w:cs="Times New Roman"/>
          <w:sz w:val="24"/>
          <w:szCs w:val="24"/>
          <w:highlight w:val="white"/>
        </w:rPr>
      </w:pPr>
      <w:proofErr w:type="spellStart"/>
      <w:r w:rsidRPr="007D4997">
        <w:rPr>
          <w:rFonts w:ascii="Times New Roman" w:hAnsi="Times New Roman" w:cs="Times New Roman"/>
          <w:sz w:val="24"/>
          <w:szCs w:val="24"/>
          <w:highlight w:val="white"/>
        </w:rPr>
        <w:t>Radovic</w:t>
      </w:r>
      <w:proofErr w:type="spellEnd"/>
      <w:r w:rsidRPr="007D4997">
        <w:rPr>
          <w:rFonts w:ascii="Times New Roman" w:hAnsi="Times New Roman" w:cs="Times New Roman"/>
          <w:sz w:val="24"/>
          <w:szCs w:val="24"/>
          <w:highlight w:val="white"/>
        </w:rPr>
        <w:t xml:space="preserve"> Markovic, M. and </w:t>
      </w:r>
      <w:proofErr w:type="spellStart"/>
      <w:r w:rsidRPr="007D4997">
        <w:rPr>
          <w:rFonts w:ascii="Times New Roman" w:hAnsi="Times New Roman" w:cs="Times New Roman"/>
          <w:sz w:val="24"/>
          <w:szCs w:val="24"/>
          <w:highlight w:val="white"/>
        </w:rPr>
        <w:t>Salamzadeh</w:t>
      </w:r>
      <w:proofErr w:type="spellEnd"/>
      <w:r w:rsidRPr="007D4997">
        <w:rPr>
          <w:rFonts w:ascii="Times New Roman" w:hAnsi="Times New Roman" w:cs="Times New Roman"/>
          <w:sz w:val="24"/>
          <w:szCs w:val="24"/>
          <w:highlight w:val="white"/>
        </w:rPr>
        <w:t xml:space="preserve">, A., 2018. The importance of communication in business management. In </w:t>
      </w:r>
      <w:proofErr w:type="spellStart"/>
      <w:r w:rsidRPr="007D4997">
        <w:rPr>
          <w:rFonts w:ascii="Times New Roman" w:hAnsi="Times New Roman" w:cs="Times New Roman"/>
          <w:i/>
          <w:sz w:val="24"/>
          <w:szCs w:val="24"/>
          <w:highlight w:val="white"/>
        </w:rPr>
        <w:t>Radovic</w:t>
      </w:r>
      <w:proofErr w:type="spellEnd"/>
      <w:r w:rsidRPr="007D4997">
        <w:rPr>
          <w:rFonts w:ascii="Times New Roman" w:hAnsi="Times New Roman" w:cs="Times New Roman"/>
          <w:i/>
          <w:sz w:val="24"/>
          <w:szCs w:val="24"/>
          <w:highlight w:val="white"/>
        </w:rPr>
        <w:t xml:space="preserve"> Markovic, M., &amp; </w:t>
      </w:r>
      <w:proofErr w:type="spellStart"/>
      <w:r w:rsidRPr="007D4997">
        <w:rPr>
          <w:rFonts w:ascii="Times New Roman" w:hAnsi="Times New Roman" w:cs="Times New Roman"/>
          <w:i/>
          <w:sz w:val="24"/>
          <w:szCs w:val="24"/>
          <w:highlight w:val="white"/>
        </w:rPr>
        <w:t>Salamzadeh</w:t>
      </w:r>
      <w:proofErr w:type="spellEnd"/>
      <w:r w:rsidRPr="007D4997">
        <w:rPr>
          <w:rFonts w:ascii="Times New Roman" w:hAnsi="Times New Roman" w:cs="Times New Roman"/>
          <w:i/>
          <w:sz w:val="24"/>
          <w:szCs w:val="24"/>
          <w:highlight w:val="white"/>
        </w:rPr>
        <w:t xml:space="preserve">, </w:t>
      </w:r>
      <w:proofErr w:type="gramStart"/>
      <w:r w:rsidRPr="007D4997">
        <w:rPr>
          <w:rFonts w:ascii="Times New Roman" w:hAnsi="Times New Roman" w:cs="Times New Roman"/>
          <w:i/>
          <w:sz w:val="24"/>
          <w:szCs w:val="24"/>
          <w:highlight w:val="white"/>
        </w:rPr>
        <w:t>A.(</w:t>
      </w:r>
      <w:proofErr w:type="gramEnd"/>
      <w:r w:rsidRPr="007D4997">
        <w:rPr>
          <w:rFonts w:ascii="Times New Roman" w:hAnsi="Times New Roman" w:cs="Times New Roman"/>
          <w:i/>
          <w:sz w:val="24"/>
          <w:szCs w:val="24"/>
          <w:highlight w:val="white"/>
        </w:rPr>
        <w:t>2018). The Importance of Communication in Business Management, The 7th International Scientific Conference on Employment, Education and Entrepreneurship, Belgrade, Serbia</w:t>
      </w:r>
      <w:r w:rsidRPr="007D4997">
        <w:rPr>
          <w:rFonts w:ascii="Times New Roman" w:hAnsi="Times New Roman" w:cs="Times New Roman"/>
          <w:sz w:val="24"/>
          <w:szCs w:val="24"/>
          <w:highlight w:val="white"/>
        </w:rPr>
        <w:t>. Available at:</w:t>
      </w:r>
      <w:hyperlink r:id="rId16" w:anchor="page=11">
        <w:r w:rsidRPr="007D4997">
          <w:rPr>
            <w:rFonts w:ascii="Times New Roman" w:hAnsi="Times New Roman" w:cs="Times New Roman"/>
            <w:sz w:val="24"/>
            <w:szCs w:val="24"/>
            <w:highlight w:val="white"/>
            <w:u w:val="single"/>
          </w:rPr>
          <w:t>http://eee-conference.com/_img/arhiva/2018/eee_2018_book-radovic_vujicic_imani_final.pdf#page=11</w:t>
        </w:r>
      </w:hyperlink>
    </w:p>
    <w:p w14:paraId="1FA5BA6C" w14:textId="424DC631" w:rsidR="00583ADB" w:rsidRPr="007D4997" w:rsidRDefault="0035229A">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br/>
      </w:r>
      <w:r w:rsidR="00583ADB" w:rsidRPr="007D4997">
        <w:rPr>
          <w:rFonts w:ascii="Times New Roman" w:hAnsi="Times New Roman" w:cs="Times New Roman"/>
          <w:sz w:val="24"/>
          <w:szCs w:val="24"/>
          <w:highlight w:val="white"/>
        </w:rPr>
        <w:t xml:space="preserve">Schneider, B., Yost, A.B., Kropp, A., Kind, C. and Lam, H., 2018. Workforce engagement: What it is, what drives it, and why it matters for organizational performance. </w:t>
      </w:r>
      <w:r w:rsidR="00583ADB" w:rsidRPr="007D4997">
        <w:rPr>
          <w:rFonts w:ascii="Times New Roman" w:hAnsi="Times New Roman" w:cs="Times New Roman"/>
          <w:i/>
          <w:sz w:val="24"/>
          <w:szCs w:val="24"/>
          <w:highlight w:val="white"/>
        </w:rPr>
        <w:t>Journal of Organizational Behavior</w:t>
      </w:r>
      <w:r w:rsidR="00583ADB" w:rsidRPr="007D4997">
        <w:rPr>
          <w:rFonts w:ascii="Times New Roman" w:hAnsi="Times New Roman" w:cs="Times New Roman"/>
          <w:sz w:val="24"/>
          <w:szCs w:val="24"/>
          <w:highlight w:val="white"/>
        </w:rPr>
        <w:t>,</w:t>
      </w:r>
      <w:r w:rsidR="00E67246">
        <w:rPr>
          <w:rFonts w:ascii="Times New Roman" w:hAnsi="Times New Roman" w:cs="Times New Roman"/>
          <w:sz w:val="24"/>
          <w:szCs w:val="24"/>
          <w:highlight w:val="white"/>
        </w:rPr>
        <w:t xml:space="preserve"> </w:t>
      </w:r>
      <w:r w:rsidR="00583ADB" w:rsidRPr="007D4997">
        <w:rPr>
          <w:rFonts w:ascii="Times New Roman" w:hAnsi="Times New Roman" w:cs="Times New Roman"/>
          <w:i/>
          <w:sz w:val="24"/>
          <w:szCs w:val="24"/>
          <w:highlight w:val="white"/>
        </w:rPr>
        <w:t>39</w:t>
      </w:r>
      <w:r w:rsidR="00583ADB" w:rsidRPr="007D4997">
        <w:rPr>
          <w:rFonts w:ascii="Times New Roman" w:hAnsi="Times New Roman" w:cs="Times New Roman"/>
          <w:sz w:val="24"/>
          <w:szCs w:val="24"/>
          <w:highlight w:val="white"/>
        </w:rPr>
        <w:t xml:space="preserve">(4), pp.462-480. Available </w:t>
      </w:r>
      <w:proofErr w:type="spellStart"/>
      <w:r w:rsidR="00583ADB" w:rsidRPr="007D4997">
        <w:rPr>
          <w:rFonts w:ascii="Times New Roman" w:hAnsi="Times New Roman" w:cs="Times New Roman"/>
          <w:sz w:val="24"/>
          <w:szCs w:val="24"/>
          <w:highlight w:val="white"/>
        </w:rPr>
        <w:t>at:</w:t>
      </w:r>
      <w:hyperlink r:id="rId17">
        <w:r w:rsidR="00583ADB" w:rsidRPr="007D4997">
          <w:rPr>
            <w:rFonts w:ascii="Times New Roman" w:hAnsi="Times New Roman" w:cs="Times New Roman"/>
            <w:sz w:val="24"/>
            <w:szCs w:val="24"/>
            <w:highlight w:val="white"/>
            <w:u w:val="single"/>
          </w:rPr>
          <w:t>https</w:t>
        </w:r>
        <w:proofErr w:type="spellEnd"/>
        <w:r w:rsidR="00583ADB" w:rsidRPr="007D4997">
          <w:rPr>
            <w:rFonts w:ascii="Times New Roman" w:hAnsi="Times New Roman" w:cs="Times New Roman"/>
            <w:sz w:val="24"/>
            <w:szCs w:val="24"/>
            <w:highlight w:val="white"/>
            <w:u w:val="single"/>
          </w:rPr>
          <w:t>://onlinelibrary.wiley.com/</w:t>
        </w:r>
        <w:proofErr w:type="spellStart"/>
        <w:r w:rsidR="00583ADB" w:rsidRPr="007D4997">
          <w:rPr>
            <w:rFonts w:ascii="Times New Roman" w:hAnsi="Times New Roman" w:cs="Times New Roman"/>
            <w:sz w:val="24"/>
            <w:szCs w:val="24"/>
            <w:highlight w:val="white"/>
            <w:u w:val="single"/>
          </w:rPr>
          <w:t>doi</w:t>
        </w:r>
        <w:proofErr w:type="spellEnd"/>
        <w:r w:rsidR="00583ADB" w:rsidRPr="007D4997">
          <w:rPr>
            <w:rFonts w:ascii="Times New Roman" w:hAnsi="Times New Roman" w:cs="Times New Roman"/>
            <w:sz w:val="24"/>
            <w:szCs w:val="24"/>
            <w:highlight w:val="white"/>
            <w:u w:val="single"/>
          </w:rPr>
          <w:t>/abs/10.1002/job.2244</w:t>
        </w:r>
      </w:hyperlink>
    </w:p>
    <w:p w14:paraId="5B0C99DE" w14:textId="77777777" w:rsidR="0035229A" w:rsidRPr="007D4997" w:rsidRDefault="0035229A">
      <w:pPr>
        <w:rPr>
          <w:rFonts w:ascii="Times New Roman" w:hAnsi="Times New Roman" w:cs="Times New Roman"/>
          <w:sz w:val="24"/>
          <w:szCs w:val="24"/>
          <w:highlight w:val="white"/>
        </w:rPr>
      </w:pPr>
    </w:p>
    <w:p w14:paraId="33ED9634" w14:textId="2422831C" w:rsidR="00583ADB" w:rsidRPr="007D4997" w:rsidRDefault="00583ADB">
      <w:pPr>
        <w:rPr>
          <w:rFonts w:ascii="Times New Roman" w:hAnsi="Times New Roman" w:cs="Times New Roman"/>
          <w:sz w:val="24"/>
          <w:szCs w:val="24"/>
          <w:highlight w:val="white"/>
        </w:rPr>
      </w:pPr>
      <w:r w:rsidRPr="007D4997">
        <w:rPr>
          <w:rFonts w:ascii="Times New Roman" w:hAnsi="Times New Roman" w:cs="Times New Roman"/>
          <w:sz w:val="24"/>
          <w:szCs w:val="24"/>
          <w:highlight w:val="white"/>
        </w:rPr>
        <w:lastRenderedPageBreak/>
        <w:t xml:space="preserve">Shaik, F.F. and </w:t>
      </w:r>
      <w:proofErr w:type="spellStart"/>
      <w:r w:rsidRPr="007D4997">
        <w:rPr>
          <w:rFonts w:ascii="Times New Roman" w:hAnsi="Times New Roman" w:cs="Times New Roman"/>
          <w:sz w:val="24"/>
          <w:szCs w:val="24"/>
          <w:highlight w:val="white"/>
        </w:rPr>
        <w:t>Makhecha</w:t>
      </w:r>
      <w:proofErr w:type="spellEnd"/>
      <w:r w:rsidRPr="007D4997">
        <w:rPr>
          <w:rFonts w:ascii="Times New Roman" w:hAnsi="Times New Roman" w:cs="Times New Roman"/>
          <w:sz w:val="24"/>
          <w:szCs w:val="24"/>
          <w:highlight w:val="white"/>
        </w:rPr>
        <w:t xml:space="preserve">, U.P., 2019. Drivers of employee engagement in global virtual teams. </w:t>
      </w:r>
      <w:r w:rsidRPr="007D4997">
        <w:rPr>
          <w:rFonts w:ascii="Times New Roman" w:hAnsi="Times New Roman" w:cs="Times New Roman"/>
          <w:i/>
          <w:sz w:val="24"/>
          <w:szCs w:val="24"/>
          <w:highlight w:val="white"/>
        </w:rPr>
        <w:t>Australasian Journal of Information Systems</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23</w:t>
      </w:r>
      <w:r w:rsidRPr="007D4997">
        <w:rPr>
          <w:rFonts w:ascii="Times New Roman" w:hAnsi="Times New Roman" w:cs="Times New Roman"/>
          <w:sz w:val="24"/>
          <w:szCs w:val="24"/>
          <w:highlight w:val="white"/>
        </w:rPr>
        <w:t>. Available at:</w:t>
      </w:r>
      <w:hyperlink r:id="rId18">
        <w:r w:rsidRPr="007D4997">
          <w:rPr>
            <w:rFonts w:ascii="Times New Roman" w:hAnsi="Times New Roman" w:cs="Times New Roman"/>
            <w:sz w:val="24"/>
            <w:szCs w:val="24"/>
            <w:highlight w:val="white"/>
            <w:u w:val="single"/>
          </w:rPr>
          <w:t>https://journal.acs.org.au/index.php/ajis/article/download/1770/867</w:t>
        </w:r>
      </w:hyperlink>
    </w:p>
    <w:p w14:paraId="47C84A91" w14:textId="77777777" w:rsidR="0035229A" w:rsidRPr="007D4997" w:rsidRDefault="0035229A">
      <w:pPr>
        <w:rPr>
          <w:rFonts w:ascii="Times New Roman" w:hAnsi="Times New Roman" w:cs="Times New Roman"/>
          <w:sz w:val="24"/>
          <w:szCs w:val="24"/>
          <w:highlight w:val="white"/>
        </w:rPr>
      </w:pPr>
    </w:p>
    <w:p w14:paraId="3CA821FB" w14:textId="0D77CB8B" w:rsidR="00583ADB" w:rsidRPr="007D4997" w:rsidRDefault="00583ADB">
      <w:pPr>
        <w:rPr>
          <w:rFonts w:ascii="Times New Roman" w:hAnsi="Times New Roman" w:cs="Times New Roman"/>
          <w:sz w:val="24"/>
          <w:szCs w:val="24"/>
          <w:highlight w:val="white"/>
        </w:rPr>
      </w:pPr>
      <w:proofErr w:type="spellStart"/>
      <w:r w:rsidRPr="007D4997">
        <w:rPr>
          <w:rFonts w:ascii="Times New Roman" w:hAnsi="Times New Roman" w:cs="Times New Roman"/>
          <w:sz w:val="24"/>
          <w:szCs w:val="24"/>
          <w:highlight w:val="white"/>
        </w:rPr>
        <w:t>Voorveld</w:t>
      </w:r>
      <w:proofErr w:type="spellEnd"/>
      <w:r w:rsidRPr="007D4997">
        <w:rPr>
          <w:rFonts w:ascii="Times New Roman" w:hAnsi="Times New Roman" w:cs="Times New Roman"/>
          <w:sz w:val="24"/>
          <w:szCs w:val="24"/>
          <w:highlight w:val="white"/>
        </w:rPr>
        <w:t xml:space="preserve">, H.A., Van </w:t>
      </w:r>
      <w:proofErr w:type="spellStart"/>
      <w:r w:rsidRPr="007D4997">
        <w:rPr>
          <w:rFonts w:ascii="Times New Roman" w:hAnsi="Times New Roman" w:cs="Times New Roman"/>
          <w:sz w:val="24"/>
          <w:szCs w:val="24"/>
          <w:highlight w:val="white"/>
        </w:rPr>
        <w:t>Noort</w:t>
      </w:r>
      <w:proofErr w:type="spellEnd"/>
      <w:r w:rsidRPr="007D4997">
        <w:rPr>
          <w:rFonts w:ascii="Times New Roman" w:hAnsi="Times New Roman" w:cs="Times New Roman"/>
          <w:sz w:val="24"/>
          <w:szCs w:val="24"/>
          <w:highlight w:val="white"/>
        </w:rPr>
        <w:t xml:space="preserve">, G., </w:t>
      </w:r>
      <w:proofErr w:type="spellStart"/>
      <w:r w:rsidRPr="007D4997">
        <w:rPr>
          <w:rFonts w:ascii="Times New Roman" w:hAnsi="Times New Roman" w:cs="Times New Roman"/>
          <w:sz w:val="24"/>
          <w:szCs w:val="24"/>
          <w:highlight w:val="white"/>
        </w:rPr>
        <w:t>Muntinga</w:t>
      </w:r>
      <w:proofErr w:type="spellEnd"/>
      <w:r w:rsidRPr="007D4997">
        <w:rPr>
          <w:rFonts w:ascii="Times New Roman" w:hAnsi="Times New Roman" w:cs="Times New Roman"/>
          <w:sz w:val="24"/>
          <w:szCs w:val="24"/>
          <w:highlight w:val="white"/>
        </w:rPr>
        <w:t xml:space="preserve">, D.G. and Bronner, F., 2018. Engagement with social media and social media advertising: The differentiating role of platform type. </w:t>
      </w:r>
      <w:r w:rsidRPr="007D4997">
        <w:rPr>
          <w:rFonts w:ascii="Times New Roman" w:hAnsi="Times New Roman" w:cs="Times New Roman"/>
          <w:i/>
          <w:sz w:val="24"/>
          <w:szCs w:val="24"/>
          <w:highlight w:val="white"/>
        </w:rPr>
        <w:t>Journal of advertising</w:t>
      </w:r>
      <w:r w:rsidRPr="007D4997">
        <w:rPr>
          <w:rFonts w:ascii="Times New Roman" w:hAnsi="Times New Roman" w:cs="Times New Roman"/>
          <w:sz w:val="24"/>
          <w:szCs w:val="24"/>
          <w:highlight w:val="white"/>
        </w:rPr>
        <w:t xml:space="preserve">, </w:t>
      </w:r>
      <w:r w:rsidRPr="007D4997">
        <w:rPr>
          <w:rFonts w:ascii="Times New Roman" w:hAnsi="Times New Roman" w:cs="Times New Roman"/>
          <w:i/>
          <w:sz w:val="24"/>
          <w:szCs w:val="24"/>
          <w:highlight w:val="white"/>
        </w:rPr>
        <w:t>47</w:t>
      </w:r>
      <w:r w:rsidRPr="007D4997">
        <w:rPr>
          <w:rFonts w:ascii="Times New Roman" w:hAnsi="Times New Roman" w:cs="Times New Roman"/>
          <w:sz w:val="24"/>
          <w:szCs w:val="24"/>
          <w:highlight w:val="white"/>
        </w:rPr>
        <w:t>(1), pp.38-54. Available at:</w:t>
      </w:r>
      <w:hyperlink r:id="rId19">
        <w:r w:rsidRPr="007D4997">
          <w:rPr>
            <w:rFonts w:ascii="Times New Roman" w:hAnsi="Times New Roman" w:cs="Times New Roman"/>
            <w:sz w:val="24"/>
            <w:szCs w:val="24"/>
            <w:highlight w:val="white"/>
            <w:u w:val="single"/>
          </w:rPr>
          <w:t>https://www.tandfonline.com/doi/full/10.1080/00913367.2017.1405754</w:t>
        </w:r>
      </w:hyperlink>
    </w:p>
    <w:p w14:paraId="00000076" w14:textId="77777777" w:rsidR="00F45468" w:rsidRPr="007D4997" w:rsidRDefault="00F45468">
      <w:pPr>
        <w:rPr>
          <w:rFonts w:ascii="Times New Roman" w:hAnsi="Times New Roman" w:cs="Times New Roman"/>
          <w:b/>
          <w:sz w:val="24"/>
          <w:szCs w:val="24"/>
          <w:highlight w:val="white"/>
        </w:rPr>
      </w:pPr>
    </w:p>
    <w:p w14:paraId="00000077" w14:textId="77777777" w:rsidR="00F45468" w:rsidRPr="007D4997" w:rsidRDefault="00F45468">
      <w:pPr>
        <w:rPr>
          <w:rFonts w:ascii="Times New Roman" w:hAnsi="Times New Roman" w:cs="Times New Roman"/>
          <w:b/>
          <w:sz w:val="24"/>
          <w:szCs w:val="24"/>
          <w:highlight w:val="white"/>
        </w:rPr>
      </w:pPr>
    </w:p>
    <w:p w14:paraId="00000078" w14:textId="77777777" w:rsidR="00F45468" w:rsidRPr="007D4997" w:rsidRDefault="00F45468">
      <w:pPr>
        <w:rPr>
          <w:rFonts w:ascii="Times New Roman" w:hAnsi="Times New Roman" w:cs="Times New Roman"/>
          <w:sz w:val="24"/>
          <w:szCs w:val="24"/>
        </w:rPr>
      </w:pPr>
    </w:p>
    <w:sectPr w:rsidR="00F45468" w:rsidRPr="007D4997" w:rsidSect="00583ADB">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CBD2" w14:textId="77777777" w:rsidR="00091F6D" w:rsidRDefault="00091F6D">
      <w:pPr>
        <w:spacing w:line="240" w:lineRule="auto"/>
      </w:pPr>
      <w:r>
        <w:separator/>
      </w:r>
    </w:p>
  </w:endnote>
  <w:endnote w:type="continuationSeparator" w:id="0">
    <w:p w14:paraId="6F75257B" w14:textId="77777777" w:rsidR="00091F6D" w:rsidRDefault="00091F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C46C1" w14:textId="60FB00C6" w:rsidR="00583ADB" w:rsidRDefault="00583ADB" w:rsidP="00E67246">
    <w:pPr>
      <w:pStyle w:val="Footer"/>
    </w:pPr>
  </w:p>
  <w:p w14:paraId="00000079" w14:textId="77777777" w:rsidR="00F45468" w:rsidRDefault="00F454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5A7F8" w14:textId="77777777" w:rsidR="00091F6D" w:rsidRDefault="00091F6D">
      <w:pPr>
        <w:spacing w:line="240" w:lineRule="auto"/>
      </w:pPr>
      <w:r>
        <w:separator/>
      </w:r>
    </w:p>
  </w:footnote>
  <w:footnote w:type="continuationSeparator" w:id="0">
    <w:p w14:paraId="6CE9A5BE" w14:textId="77777777" w:rsidR="00091F6D" w:rsidRDefault="00091F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14A7"/>
    <w:multiLevelType w:val="multilevel"/>
    <w:tmpl w:val="06EE3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52235"/>
    <w:multiLevelType w:val="multilevel"/>
    <w:tmpl w:val="FAE24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4A20BC"/>
    <w:multiLevelType w:val="multilevel"/>
    <w:tmpl w:val="2E387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176F84"/>
    <w:multiLevelType w:val="multilevel"/>
    <w:tmpl w:val="BD143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0N7U0NDQ3NjYzNzdV0lEKTi0uzszPAykwrAUA1HOEYCwAAAA="/>
  </w:docVars>
  <w:rsids>
    <w:rsidRoot w:val="00F45468"/>
    <w:rsid w:val="00091F6D"/>
    <w:rsid w:val="002A102C"/>
    <w:rsid w:val="0035229A"/>
    <w:rsid w:val="00400C88"/>
    <w:rsid w:val="0044132D"/>
    <w:rsid w:val="004D5979"/>
    <w:rsid w:val="004F53C8"/>
    <w:rsid w:val="0051795D"/>
    <w:rsid w:val="00563F7C"/>
    <w:rsid w:val="00583ADB"/>
    <w:rsid w:val="00590410"/>
    <w:rsid w:val="005A0CAB"/>
    <w:rsid w:val="006E0CEE"/>
    <w:rsid w:val="006E5E07"/>
    <w:rsid w:val="007D4997"/>
    <w:rsid w:val="007F185A"/>
    <w:rsid w:val="00803C6F"/>
    <w:rsid w:val="00823D04"/>
    <w:rsid w:val="00CB6878"/>
    <w:rsid w:val="00E67246"/>
    <w:rsid w:val="00F30F8C"/>
    <w:rsid w:val="00F429B2"/>
    <w:rsid w:val="00F45468"/>
    <w:rsid w:val="00FF7E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6C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DB"/>
    <w:pPr>
      <w:spacing w:line="360" w:lineRule="auto"/>
      <w:jc w:val="both"/>
    </w:pPr>
  </w:style>
  <w:style w:type="paragraph" w:styleId="Heading1">
    <w:name w:val="heading 1"/>
    <w:basedOn w:val="Normal"/>
    <w:next w:val="Normal"/>
    <w:uiPriority w:val="9"/>
    <w:qFormat/>
    <w:rsid w:val="00583ADB"/>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83ADB"/>
    <w:pPr>
      <w:tabs>
        <w:tab w:val="center" w:pos="4513"/>
        <w:tab w:val="right" w:pos="9026"/>
      </w:tabs>
      <w:spacing w:line="240" w:lineRule="auto"/>
    </w:pPr>
  </w:style>
  <w:style w:type="character" w:customStyle="1" w:styleId="HeaderChar">
    <w:name w:val="Header Char"/>
    <w:basedOn w:val="DefaultParagraphFont"/>
    <w:link w:val="Header"/>
    <w:uiPriority w:val="99"/>
    <w:rsid w:val="00583ADB"/>
  </w:style>
  <w:style w:type="paragraph" w:styleId="Footer">
    <w:name w:val="footer"/>
    <w:basedOn w:val="Normal"/>
    <w:link w:val="FooterChar"/>
    <w:uiPriority w:val="99"/>
    <w:unhideWhenUsed/>
    <w:rsid w:val="00583ADB"/>
    <w:pPr>
      <w:tabs>
        <w:tab w:val="center" w:pos="4513"/>
        <w:tab w:val="right" w:pos="9026"/>
      </w:tabs>
      <w:spacing w:line="240" w:lineRule="auto"/>
    </w:pPr>
  </w:style>
  <w:style w:type="character" w:customStyle="1" w:styleId="FooterChar">
    <w:name w:val="Footer Char"/>
    <w:basedOn w:val="DefaultParagraphFont"/>
    <w:link w:val="Footer"/>
    <w:uiPriority w:val="99"/>
    <w:rsid w:val="00583ADB"/>
  </w:style>
  <w:style w:type="paragraph" w:styleId="TOCHeading">
    <w:name w:val="TOC Heading"/>
    <w:basedOn w:val="Heading1"/>
    <w:next w:val="Normal"/>
    <w:uiPriority w:val="39"/>
    <w:unhideWhenUsed/>
    <w:qFormat/>
    <w:rsid w:val="005A0CA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A0CAB"/>
    <w:pPr>
      <w:spacing w:after="100"/>
    </w:pPr>
  </w:style>
  <w:style w:type="character" w:styleId="Hyperlink">
    <w:name w:val="Hyperlink"/>
    <w:basedOn w:val="DefaultParagraphFont"/>
    <w:uiPriority w:val="99"/>
    <w:unhideWhenUsed/>
    <w:rsid w:val="005A0CAB"/>
    <w:rPr>
      <w:color w:val="0000FF" w:themeColor="hyperlink"/>
      <w:u w:val="single"/>
    </w:rPr>
  </w:style>
  <w:style w:type="paragraph" w:styleId="Revision">
    <w:name w:val="Revision"/>
    <w:hidden/>
    <w:uiPriority w:val="99"/>
    <w:semiHidden/>
    <w:rsid w:val="00E6724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143007" TargetMode="External"/><Relationship Id="rId13" Type="http://schemas.openxmlformats.org/officeDocument/2006/relationships/hyperlink" Target="https://www.emerald.com/insight/content/doi/10.1108/SHR-03-2018-0025/full/html" TargetMode="External"/><Relationship Id="rId18" Type="http://schemas.openxmlformats.org/officeDocument/2006/relationships/hyperlink" Target="https://journal.acs.org.au/index.php/ajis/article/download/1770/86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rofile/Nima-Khodakarami/publication/339386067_Drivers_of_employee_engagement_differences_by_work_area_and_gender/links/5e4ff532299bf1cdb93cc277/Drivers-of-employee-engagement-differences-by-work-area-and-gender.pdf" TargetMode="External"/><Relationship Id="rId17" Type="http://schemas.openxmlformats.org/officeDocument/2006/relationships/hyperlink" Target="https://onlinelibrary.wiley.com/doi/abs/10.1002/job.2244" TargetMode="External"/><Relationship Id="rId2" Type="http://schemas.openxmlformats.org/officeDocument/2006/relationships/numbering" Target="numbering.xml"/><Relationship Id="rId16" Type="http://schemas.openxmlformats.org/officeDocument/2006/relationships/hyperlink" Target="http://eee-conference.com/_img/arhiva/2018/eee_2018_book-radovic_vujicic_imani_fina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1wqtxts1xzle7.cloudfront.net/53002195/33-38-with-cover-page-v2.pdf?Expires=1640700953&amp;Signature=IAd-pmWWje~yUxhMfWOl-PJXCM9pj13wK0DacboyhQdKd67wZ1whQY8D0Kjk6azTEtM8jqLfRsQvCtYbAhp8i1uUeKpd~2SIVOPS9EU1jgvMfSfwa79tP~gr37TNICyhiQG2hUA2-ny-WQIP7nor-vNF7pCOKD4A0BVF9gqyGzcsroOxfJCAPM2Qcl~tVcr83HCLeNkZqTqax751A-bU49CsBtivvtpV0dDa-kibIwKoH8wu8O~HXShG4DvfE2DbmvY9L0GixftvSFjJLSDWk3b353t851Fm-b1UrlVnGQDoirP4AcIW7fo4qrtM2XC5WvxosPGPZBevfUunXjZHaQ__&amp;Key-Pair-Id=APKAJLOHF5GGSLRBV4ZA" TargetMode="External"/><Relationship Id="rId5" Type="http://schemas.openxmlformats.org/officeDocument/2006/relationships/webSettings" Target="webSettings.xml"/><Relationship Id="rId15" Type="http://schemas.openxmlformats.org/officeDocument/2006/relationships/hyperlink" Target="https://scholarworks.waldenu.edu/cgi/viewcontent.cgi?article=1239&amp;context=ijamt" TargetMode="External"/><Relationship Id="rId10" Type="http://schemas.openxmlformats.org/officeDocument/2006/relationships/hyperlink" Target="https://kclpure.kcl.ac.uk/portal/files/123111449/The_meaning_antecedents_and_outcomes_BAILEY_Epub29Jul2015_GREEN_AAM.pdf" TargetMode="External"/><Relationship Id="rId19" Type="http://schemas.openxmlformats.org/officeDocument/2006/relationships/hyperlink" Target="https://www.tandfonline.com/doi/full/10.1080/00913367.2017.1405754" TargetMode="External"/><Relationship Id="rId4" Type="http://schemas.openxmlformats.org/officeDocument/2006/relationships/settings" Target="settings.xml"/><Relationship Id="rId9" Type="http://schemas.openxmlformats.org/officeDocument/2006/relationships/hyperlink" Target="http://ijibm.site666.com/IJIBM_Vol10No2_May2018.pdf" TargetMode="External"/><Relationship Id="rId14" Type="http://schemas.openxmlformats.org/officeDocument/2006/relationships/hyperlink" Target="http://kolegia.sgh.waw.pl/pl/KGS/publikacje/Documents/IJME%2054_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CA855-A49A-494B-B38D-0649EE741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2594</Words>
  <Characters>14790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2022-01-02T13:59:00Z</dcterms:created>
  <dcterms:modified xsi:type="dcterms:W3CDTF">2022-01-02T15:53:00Z</dcterms:modified>
</cp:coreProperties>
</file>